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F5F" w:rsidRPr="005433E2" w:rsidRDefault="005433E2" w:rsidP="00DD0225">
      <w:pPr>
        <w:spacing w:line="240" w:lineRule="auto"/>
        <w:contextualSpacing/>
        <w:jc w:val="center"/>
        <w:rPr>
          <w:rFonts w:ascii="Traditional Arabic" w:hAnsi="Traditional Arabic" w:cs="Traditional Arabic"/>
          <w:b/>
          <w:bCs/>
          <w:noProof/>
          <w:sz w:val="44"/>
          <w:szCs w:val="44"/>
          <w:rtl/>
          <w:lang w:bidi="ar-DZ"/>
        </w:rPr>
      </w:pPr>
      <w:r w:rsidRPr="005433E2">
        <w:rPr>
          <w:rFonts w:ascii="Traditional Arabic" w:hAnsi="Traditional Arabic" w:cs="Traditional Arabic" w:hint="cs"/>
          <w:b/>
          <w:bCs/>
          <w:noProof/>
          <w:sz w:val="44"/>
          <w:szCs w:val="44"/>
          <w:rtl/>
          <w:lang w:val="fr-FR" w:eastAsia="fr-FR"/>
        </w:rPr>
        <w:drawing>
          <wp:anchor distT="0" distB="0" distL="114300" distR="114300" simplePos="0" relativeHeight="251664384" behindDoc="0" locked="0" layoutInCell="1" allowOverlap="1">
            <wp:simplePos x="0" y="0"/>
            <wp:positionH relativeFrom="column">
              <wp:posOffset>-184438</wp:posOffset>
            </wp:positionH>
            <wp:positionV relativeFrom="paragraph">
              <wp:posOffset>-237011</wp:posOffset>
            </wp:positionV>
            <wp:extent cx="1302589" cy="1095555"/>
            <wp:effectExtent l="0" t="0" r="0" b="0"/>
            <wp:wrapNone/>
            <wp:docPr id="7" name="Picture 2" descr="Description : D:\mes doc acer 2017\logo du labo LPLL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 D:\mes doc acer 2017\logo du labo LPLLSA.png"/>
                    <pic:cNvPicPr>
                      <a:picLocks noChangeAspect="1" noChangeArrowheads="1"/>
                    </pic:cNvPicPr>
                  </pic:nvPicPr>
                  <pic:blipFill>
                    <a:blip r:embed="rId8" cstate="print"/>
                    <a:srcRect/>
                    <a:stretch>
                      <a:fillRect/>
                    </a:stretch>
                  </pic:blipFill>
                  <pic:spPr bwMode="auto">
                    <a:xfrm>
                      <a:off x="0" y="0"/>
                      <a:ext cx="1302574" cy="1095542"/>
                    </a:xfrm>
                    <a:prstGeom prst="rect">
                      <a:avLst/>
                    </a:prstGeom>
                    <a:noFill/>
                    <a:ln w="9525">
                      <a:noFill/>
                      <a:miter lim="800000"/>
                      <a:headEnd/>
                      <a:tailEnd/>
                    </a:ln>
                  </pic:spPr>
                </pic:pic>
              </a:graphicData>
            </a:graphic>
          </wp:anchor>
        </w:drawing>
      </w:r>
      <w:r w:rsidR="00D85F49" w:rsidRPr="005433E2">
        <w:rPr>
          <w:rFonts w:ascii="Traditional Arabic" w:hAnsi="Traditional Arabic" w:cs="Traditional Arabic" w:hint="cs"/>
          <w:b/>
          <w:bCs/>
          <w:noProof/>
          <w:sz w:val="44"/>
          <w:szCs w:val="44"/>
          <w:rtl/>
          <w:lang w:val="fr-FR" w:eastAsia="fr-FR"/>
        </w:rPr>
        <w:drawing>
          <wp:anchor distT="0" distB="0" distL="114300" distR="114300" simplePos="0" relativeHeight="251659264" behindDoc="0" locked="0" layoutInCell="1" allowOverlap="1">
            <wp:simplePos x="0" y="0"/>
            <wp:positionH relativeFrom="column">
              <wp:posOffset>4404816</wp:posOffset>
            </wp:positionH>
            <wp:positionV relativeFrom="paragraph">
              <wp:posOffset>-64482</wp:posOffset>
            </wp:positionV>
            <wp:extent cx="1112808" cy="845388"/>
            <wp:effectExtent l="19050" t="0" r="0" b="0"/>
            <wp:wrapNone/>
            <wp:docPr id="1" name="صورة 1" descr="C:\Users\Microsouf\Pictures\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rosouf\Pictures\تنزيل.jpg"/>
                    <pic:cNvPicPr>
                      <a:picLocks noChangeAspect="1" noChangeArrowheads="1"/>
                    </pic:cNvPicPr>
                  </pic:nvPicPr>
                  <pic:blipFill>
                    <a:blip r:embed="rId9"/>
                    <a:srcRect/>
                    <a:stretch>
                      <a:fillRect/>
                    </a:stretch>
                  </pic:blipFill>
                  <pic:spPr bwMode="auto">
                    <a:xfrm>
                      <a:off x="0" y="0"/>
                      <a:ext cx="1112738" cy="845335"/>
                    </a:xfrm>
                    <a:prstGeom prst="rect">
                      <a:avLst/>
                    </a:prstGeom>
                    <a:noFill/>
                    <a:ln w="9525">
                      <a:noFill/>
                      <a:miter lim="800000"/>
                      <a:headEnd/>
                      <a:tailEnd/>
                    </a:ln>
                  </pic:spPr>
                </pic:pic>
              </a:graphicData>
            </a:graphic>
          </wp:anchor>
        </w:drawing>
      </w:r>
      <w:r w:rsidR="00337F5F" w:rsidRPr="005433E2">
        <w:rPr>
          <w:rFonts w:ascii="Traditional Arabic" w:hAnsi="Traditional Arabic" w:cs="Traditional Arabic" w:hint="cs"/>
          <w:b/>
          <w:bCs/>
          <w:noProof/>
          <w:sz w:val="44"/>
          <w:szCs w:val="44"/>
          <w:rtl/>
        </w:rPr>
        <w:t>الجمهورية الجزائرية الديمقراطية الشعبية</w:t>
      </w:r>
    </w:p>
    <w:p w:rsidR="00337F5F" w:rsidRPr="005433E2" w:rsidRDefault="00F0505C" w:rsidP="00DD0225">
      <w:pPr>
        <w:spacing w:line="240" w:lineRule="auto"/>
        <w:contextualSpacing/>
        <w:jc w:val="center"/>
        <w:rPr>
          <w:rFonts w:ascii="Traditional Arabic" w:hAnsi="Traditional Arabic" w:cs="Traditional Arabic"/>
          <w:b/>
          <w:bCs/>
          <w:noProof/>
          <w:sz w:val="44"/>
          <w:szCs w:val="44"/>
          <w:rtl/>
        </w:rPr>
      </w:pPr>
      <w:r w:rsidRPr="005433E2">
        <w:rPr>
          <w:rFonts w:ascii="Traditional Arabic" w:hAnsi="Traditional Arabic" w:cs="Traditional Arabic"/>
          <w:b/>
          <w:bCs/>
          <w:noProof/>
          <w:sz w:val="44"/>
          <w:szCs w:val="44"/>
          <w:rtl/>
        </w:rPr>
        <w:t>وزارة التعليم العالي و</w:t>
      </w:r>
      <w:r w:rsidR="00337F5F" w:rsidRPr="005433E2">
        <w:rPr>
          <w:rFonts w:ascii="Traditional Arabic" w:hAnsi="Traditional Arabic" w:cs="Traditional Arabic"/>
          <w:b/>
          <w:bCs/>
          <w:noProof/>
          <w:sz w:val="44"/>
          <w:szCs w:val="44"/>
          <w:rtl/>
        </w:rPr>
        <w:t>البحث العلمي</w:t>
      </w:r>
    </w:p>
    <w:p w:rsidR="00337F5F" w:rsidRPr="005433E2" w:rsidRDefault="00337F5F" w:rsidP="00DD0225">
      <w:pPr>
        <w:spacing w:line="240" w:lineRule="auto"/>
        <w:contextualSpacing/>
        <w:jc w:val="center"/>
        <w:rPr>
          <w:rFonts w:ascii="Traditional Arabic" w:hAnsi="Traditional Arabic" w:cs="Traditional Arabic"/>
          <w:b/>
          <w:bCs/>
          <w:noProof/>
          <w:sz w:val="44"/>
          <w:szCs w:val="44"/>
          <w:rtl/>
        </w:rPr>
      </w:pPr>
      <w:r w:rsidRPr="005433E2">
        <w:rPr>
          <w:rFonts w:ascii="Traditional Arabic" w:hAnsi="Traditional Arabic" w:cs="Traditional Arabic"/>
          <w:b/>
          <w:bCs/>
          <w:noProof/>
          <w:sz w:val="44"/>
          <w:szCs w:val="44"/>
          <w:rtl/>
        </w:rPr>
        <w:t>جامعة غرداية</w:t>
      </w:r>
    </w:p>
    <w:p w:rsidR="00337F5F" w:rsidRPr="005433E2" w:rsidRDefault="00F0505C" w:rsidP="00DD0225">
      <w:pPr>
        <w:spacing w:line="240" w:lineRule="auto"/>
        <w:contextualSpacing/>
        <w:jc w:val="center"/>
        <w:rPr>
          <w:rFonts w:ascii="Traditional Arabic" w:hAnsi="Traditional Arabic" w:cs="Traditional Arabic"/>
          <w:b/>
          <w:bCs/>
          <w:noProof/>
          <w:sz w:val="44"/>
          <w:szCs w:val="44"/>
          <w:rtl/>
        </w:rPr>
      </w:pPr>
      <w:r w:rsidRPr="005433E2">
        <w:rPr>
          <w:rFonts w:ascii="Traditional Arabic" w:hAnsi="Traditional Arabic" w:cs="Traditional Arabic"/>
          <w:b/>
          <w:bCs/>
          <w:noProof/>
          <w:sz w:val="44"/>
          <w:szCs w:val="44"/>
          <w:rtl/>
        </w:rPr>
        <w:t>كلية الآداب و</w:t>
      </w:r>
      <w:r w:rsidR="00337F5F" w:rsidRPr="005433E2">
        <w:rPr>
          <w:rFonts w:ascii="Traditional Arabic" w:hAnsi="Traditional Arabic" w:cs="Traditional Arabic"/>
          <w:b/>
          <w:bCs/>
          <w:noProof/>
          <w:sz w:val="44"/>
          <w:szCs w:val="44"/>
          <w:rtl/>
        </w:rPr>
        <w:t>اللغات</w:t>
      </w:r>
    </w:p>
    <w:p w:rsidR="00337F5F" w:rsidRPr="00F0505C" w:rsidRDefault="00F0505C" w:rsidP="00DD0225">
      <w:pPr>
        <w:spacing w:line="240" w:lineRule="auto"/>
        <w:contextualSpacing/>
        <w:jc w:val="center"/>
        <w:rPr>
          <w:rFonts w:ascii="Traditional Arabic" w:hAnsi="Traditional Arabic" w:cs="Traditional Arabic"/>
          <w:b/>
          <w:bCs/>
          <w:noProof/>
          <w:sz w:val="40"/>
          <w:szCs w:val="40"/>
          <w:rtl/>
        </w:rPr>
      </w:pPr>
      <w:r w:rsidRPr="005433E2">
        <w:rPr>
          <w:rFonts w:ascii="Traditional Arabic" w:hAnsi="Traditional Arabic" w:cs="Traditional Arabic"/>
          <w:b/>
          <w:bCs/>
          <w:noProof/>
          <w:sz w:val="44"/>
          <w:szCs w:val="44"/>
          <w:rtl/>
        </w:rPr>
        <w:t>قسم اللغة و</w:t>
      </w:r>
      <w:r w:rsidR="00337F5F" w:rsidRPr="005433E2">
        <w:rPr>
          <w:rFonts w:ascii="Traditional Arabic" w:hAnsi="Traditional Arabic" w:cs="Traditional Arabic"/>
          <w:b/>
          <w:bCs/>
          <w:noProof/>
          <w:sz w:val="44"/>
          <w:szCs w:val="44"/>
          <w:rtl/>
        </w:rPr>
        <w:t>الأدب العربي</w:t>
      </w:r>
    </w:p>
    <w:p w:rsidR="00337F5F" w:rsidRPr="00F0505C" w:rsidRDefault="00491774" w:rsidP="00DD0225">
      <w:pPr>
        <w:spacing w:line="240" w:lineRule="auto"/>
        <w:contextualSpacing/>
        <w:jc w:val="center"/>
        <w:rPr>
          <w:rFonts w:ascii="Traditional Arabic" w:hAnsi="Traditional Arabic" w:cs="Traditional Arabic"/>
          <w:b/>
          <w:bCs/>
          <w:noProof/>
          <w:sz w:val="40"/>
          <w:szCs w:val="40"/>
          <w:rtl/>
        </w:rPr>
      </w:pPr>
      <w:r w:rsidRPr="00491774">
        <w:rPr>
          <w:rFonts w:ascii="Sakkal Majalla" w:hAnsi="Sakkal Majalla" w:cs="Sakkal Majalla"/>
          <w:b/>
          <w:bCs/>
          <w:noProof/>
          <w:sz w:val="72"/>
          <w:szCs w:val="72"/>
          <w:rtl/>
        </w:rPr>
        <w:pict>
          <v:roundrect id="_x0000_s1031" style="position:absolute;left:0;text-align:left;margin-left:-4.95pt;margin-top:11.5pt;width:439.85pt;height:167.1pt;z-index:251667456" arcsize="10923f" fillcolor="#e3bc91" strokecolor="#e3bc91" strokeweight="1pt">
            <v:fill color2="#f5e8da" angle="-45" focus="-50%" type="gradient"/>
            <v:shadow on="t" type="perspective" color="#6f471c" opacity=".5" offset="1pt" offset2="-3pt"/>
            <v:textbox style="mso-next-textbox:#_x0000_s1031">
              <w:txbxContent>
                <w:p w:rsidR="00DC1763" w:rsidRPr="00D85F49" w:rsidRDefault="00DC1763" w:rsidP="00D85F49">
                  <w:pPr>
                    <w:spacing w:line="240" w:lineRule="auto"/>
                    <w:jc w:val="center"/>
                    <w:rPr>
                      <w:rFonts w:ascii="Traditional Arabic" w:hAnsi="Traditional Arabic" w:cs="Traditional Arabic"/>
                      <w:b/>
                      <w:bCs/>
                      <w:sz w:val="72"/>
                      <w:szCs w:val="72"/>
                      <w:lang w:bidi="ar-DZ"/>
                    </w:rPr>
                  </w:pPr>
                  <w:r>
                    <w:rPr>
                      <w:rFonts w:ascii="Traditional Arabic" w:hAnsi="Traditional Arabic" w:cs="Traditional Arabic" w:hint="cs"/>
                      <w:b/>
                      <w:bCs/>
                      <w:sz w:val="56"/>
                      <w:szCs w:val="56"/>
                      <w:rtl/>
                      <w:lang w:bidi="ar-DZ"/>
                    </w:rPr>
                    <w:t>توظيف الموروث الإفريقي في الرواية</w:t>
                  </w:r>
                  <w:r w:rsidRPr="00C833EA">
                    <w:rPr>
                      <w:rFonts w:ascii="Traditional Arabic" w:hAnsi="Traditional Arabic" w:cs="Traditional Arabic" w:hint="cs"/>
                      <w:b/>
                      <w:bCs/>
                      <w:sz w:val="56"/>
                      <w:szCs w:val="56"/>
                      <w:rtl/>
                      <w:lang w:bidi="ar-DZ"/>
                    </w:rPr>
                    <w:t xml:space="preserve"> الجزائرية المعاصرة رواية '' كاماراد رفيق الحيف والضياع''، ل</w:t>
                  </w:r>
                  <w:r>
                    <w:rPr>
                      <w:rFonts w:ascii="Traditional Arabic" w:hAnsi="Traditional Arabic" w:cs="Traditional Arabic" w:hint="cs"/>
                      <w:b/>
                      <w:bCs/>
                      <w:sz w:val="56"/>
                      <w:szCs w:val="56"/>
                      <w:rtl/>
                      <w:lang w:bidi="ar-DZ"/>
                    </w:rPr>
                    <w:t>ل</w:t>
                  </w:r>
                  <w:r w:rsidRPr="00C833EA">
                    <w:rPr>
                      <w:rFonts w:ascii="Traditional Arabic" w:hAnsi="Traditional Arabic" w:cs="Traditional Arabic" w:hint="cs"/>
                      <w:b/>
                      <w:bCs/>
                      <w:sz w:val="56"/>
                      <w:szCs w:val="56"/>
                      <w:rtl/>
                      <w:lang w:bidi="ar-DZ"/>
                    </w:rPr>
                    <w:t xml:space="preserve">صديق </w:t>
                  </w:r>
                  <w:r>
                    <w:rPr>
                      <w:rFonts w:ascii="Traditional Arabic" w:hAnsi="Traditional Arabic" w:cs="Traditional Arabic" w:hint="cs"/>
                      <w:b/>
                      <w:bCs/>
                      <w:sz w:val="56"/>
                      <w:szCs w:val="56"/>
                      <w:rtl/>
                      <w:lang w:bidi="ar-DZ"/>
                    </w:rPr>
                    <w:t>ال</w:t>
                  </w:r>
                  <w:r w:rsidRPr="00C833EA">
                    <w:rPr>
                      <w:rFonts w:ascii="Traditional Arabic" w:hAnsi="Traditional Arabic" w:cs="Traditional Arabic" w:hint="cs"/>
                      <w:b/>
                      <w:bCs/>
                      <w:sz w:val="56"/>
                      <w:szCs w:val="56"/>
                      <w:rtl/>
                      <w:lang w:bidi="ar-DZ"/>
                    </w:rPr>
                    <w:t>حاج أحمد الملقب بالزيواني</w:t>
                  </w:r>
                  <w:r>
                    <w:rPr>
                      <w:rFonts w:ascii="Traditional Arabic" w:hAnsi="Traditional Arabic" w:cs="Traditional Arabic" w:hint="cs"/>
                      <w:b/>
                      <w:bCs/>
                      <w:sz w:val="56"/>
                      <w:szCs w:val="56"/>
                      <w:rtl/>
                      <w:lang w:bidi="ar-DZ"/>
                    </w:rPr>
                    <w:t xml:space="preserve"> -</w:t>
                  </w:r>
                  <w:r w:rsidRPr="00C833EA">
                    <w:rPr>
                      <w:rFonts w:ascii="Traditional Arabic" w:hAnsi="Traditional Arabic" w:cs="Traditional Arabic" w:hint="cs"/>
                      <w:b/>
                      <w:bCs/>
                      <w:sz w:val="56"/>
                      <w:szCs w:val="56"/>
                      <w:rtl/>
                      <w:lang w:bidi="ar-DZ"/>
                    </w:rPr>
                    <w:t xml:space="preserve"> نموذجا</w:t>
                  </w:r>
                  <w:r>
                    <w:rPr>
                      <w:rFonts w:ascii="Traditional Arabic" w:hAnsi="Traditional Arabic" w:cs="Traditional Arabic" w:hint="cs"/>
                      <w:b/>
                      <w:bCs/>
                      <w:sz w:val="56"/>
                      <w:szCs w:val="56"/>
                      <w:rtl/>
                      <w:lang w:bidi="ar-DZ"/>
                    </w:rPr>
                    <w:t xml:space="preserve"> - </w:t>
                  </w:r>
                </w:p>
              </w:txbxContent>
            </v:textbox>
            <w10:wrap anchorx="page"/>
          </v:roundrect>
        </w:pict>
      </w:r>
    </w:p>
    <w:p w:rsidR="00337F5F" w:rsidRPr="00B92944" w:rsidRDefault="00F0505C" w:rsidP="00DD0225">
      <w:pPr>
        <w:spacing w:line="360" w:lineRule="auto"/>
        <w:contextualSpacing/>
        <w:jc w:val="center"/>
        <w:rPr>
          <w:rFonts w:ascii="Sakkal Majalla" w:hAnsi="Sakkal Majalla" w:cs="Sakkal Majalla"/>
          <w:b/>
          <w:bCs/>
          <w:noProof/>
          <w:sz w:val="72"/>
          <w:szCs w:val="72"/>
          <w:rtl/>
          <w:lang w:val="fr-FR" w:bidi="ar-DZ"/>
        </w:rPr>
      </w:pPr>
      <w:r>
        <w:rPr>
          <w:rFonts w:ascii="Sakkal Majalla" w:hAnsi="Sakkal Majalla" w:cs="Sakkal Majalla" w:hint="cs"/>
          <w:b/>
          <w:bCs/>
          <w:noProof/>
          <w:sz w:val="72"/>
          <w:szCs w:val="72"/>
          <w:rtl/>
          <w:lang w:val="fr-FR" w:bidi="ar-DZ"/>
        </w:rPr>
        <w:t xml:space="preserve"> </w:t>
      </w:r>
    </w:p>
    <w:p w:rsidR="004C6CEF" w:rsidRDefault="004C6CEF" w:rsidP="00DD0225">
      <w:pPr>
        <w:spacing w:line="240" w:lineRule="auto"/>
        <w:contextualSpacing/>
        <w:jc w:val="center"/>
        <w:rPr>
          <w:rFonts w:ascii="Sakkal Majalla" w:hAnsi="Sakkal Majalla" w:cs="Sakkal Majalla"/>
          <w:b/>
          <w:bCs/>
          <w:noProof/>
          <w:sz w:val="52"/>
          <w:szCs w:val="52"/>
          <w:rtl/>
          <w:lang w:val="fr-FR" w:bidi="ar-DZ"/>
        </w:rPr>
      </w:pPr>
    </w:p>
    <w:p w:rsidR="00D85F49" w:rsidRDefault="00D85F49" w:rsidP="00DD0225">
      <w:pPr>
        <w:spacing w:line="240" w:lineRule="auto"/>
        <w:contextualSpacing/>
        <w:jc w:val="center"/>
        <w:rPr>
          <w:rFonts w:ascii="Sakkal Majalla" w:hAnsi="Sakkal Majalla" w:cs="Sakkal Majalla"/>
          <w:b/>
          <w:bCs/>
          <w:noProof/>
          <w:sz w:val="48"/>
          <w:szCs w:val="48"/>
          <w:rtl/>
          <w:lang w:val="fr-FR" w:bidi="ar-DZ"/>
        </w:rPr>
      </w:pPr>
    </w:p>
    <w:p w:rsidR="00854857" w:rsidRDefault="00854857" w:rsidP="00DD0225">
      <w:pPr>
        <w:spacing w:line="240" w:lineRule="auto"/>
        <w:contextualSpacing/>
        <w:jc w:val="center"/>
        <w:rPr>
          <w:rFonts w:ascii="Traditional Arabic" w:hAnsi="Traditional Arabic" w:cs="Traditional Arabic"/>
          <w:b/>
          <w:bCs/>
          <w:noProof/>
          <w:sz w:val="48"/>
          <w:szCs w:val="48"/>
          <w:rtl/>
          <w:lang w:val="fr-FR" w:bidi="ar-DZ"/>
        </w:rPr>
      </w:pPr>
    </w:p>
    <w:p w:rsidR="00337F5F" w:rsidRPr="005433E2" w:rsidRDefault="00F0505C" w:rsidP="00DD0225">
      <w:pPr>
        <w:spacing w:line="240" w:lineRule="auto"/>
        <w:contextualSpacing/>
        <w:jc w:val="center"/>
        <w:rPr>
          <w:rFonts w:ascii="Traditional Arabic" w:hAnsi="Traditional Arabic" w:cs="Traditional Arabic"/>
          <w:b/>
          <w:bCs/>
          <w:noProof/>
          <w:sz w:val="48"/>
          <w:szCs w:val="48"/>
          <w:rtl/>
          <w:lang w:val="fr-FR" w:bidi="ar-DZ"/>
        </w:rPr>
      </w:pPr>
      <w:r w:rsidRPr="005433E2">
        <w:rPr>
          <w:rFonts w:ascii="Traditional Arabic" w:hAnsi="Traditional Arabic" w:cs="Traditional Arabic"/>
          <w:b/>
          <w:bCs/>
          <w:noProof/>
          <w:sz w:val="48"/>
          <w:szCs w:val="48"/>
          <w:rtl/>
          <w:lang w:val="fr-FR" w:bidi="ar-DZ"/>
        </w:rPr>
        <w:t>أطروحة مقد</w:t>
      </w:r>
      <w:r w:rsidR="00040FE5">
        <w:rPr>
          <w:rFonts w:ascii="Traditional Arabic" w:hAnsi="Traditional Arabic" w:cs="Traditional Arabic" w:hint="cs"/>
          <w:b/>
          <w:bCs/>
          <w:noProof/>
          <w:sz w:val="48"/>
          <w:szCs w:val="48"/>
          <w:rtl/>
          <w:lang w:val="fr-FR" w:bidi="ar-DZ"/>
        </w:rPr>
        <w:t>ّ</w:t>
      </w:r>
      <w:r w:rsidRPr="005433E2">
        <w:rPr>
          <w:rFonts w:ascii="Traditional Arabic" w:hAnsi="Traditional Arabic" w:cs="Traditional Arabic"/>
          <w:b/>
          <w:bCs/>
          <w:noProof/>
          <w:sz w:val="48"/>
          <w:szCs w:val="48"/>
          <w:rtl/>
          <w:lang w:val="fr-FR" w:bidi="ar-DZ"/>
        </w:rPr>
        <w:t xml:space="preserve">مة </w:t>
      </w:r>
      <w:r w:rsidR="00543597">
        <w:rPr>
          <w:rFonts w:ascii="Traditional Arabic" w:hAnsi="Traditional Arabic" w:cs="Traditional Arabic" w:hint="cs"/>
          <w:b/>
          <w:bCs/>
          <w:noProof/>
          <w:sz w:val="48"/>
          <w:szCs w:val="48"/>
          <w:rtl/>
          <w:lang w:val="fr-FR" w:bidi="ar-DZ"/>
        </w:rPr>
        <w:t>لاستكمال متطلبات</w:t>
      </w:r>
      <w:r w:rsidRPr="005433E2">
        <w:rPr>
          <w:rFonts w:ascii="Traditional Arabic" w:hAnsi="Traditional Arabic" w:cs="Traditional Arabic"/>
          <w:b/>
          <w:bCs/>
          <w:noProof/>
          <w:sz w:val="48"/>
          <w:szCs w:val="48"/>
          <w:rtl/>
          <w:lang w:val="fr-FR" w:bidi="ar-DZ"/>
        </w:rPr>
        <w:t xml:space="preserve"> شهادة دكتوراه</w:t>
      </w:r>
      <w:r w:rsidR="00E85ABA" w:rsidRPr="005433E2">
        <w:rPr>
          <w:rFonts w:ascii="Traditional Arabic" w:hAnsi="Traditional Arabic" w:cs="Traditional Arabic"/>
          <w:b/>
          <w:bCs/>
          <w:noProof/>
          <w:sz w:val="48"/>
          <w:szCs w:val="48"/>
          <w:rtl/>
          <w:lang w:val="fr-FR" w:bidi="ar-DZ"/>
        </w:rPr>
        <w:t xml:space="preserve"> الطور الثالث</w:t>
      </w:r>
      <w:r w:rsidR="004C6CEF" w:rsidRPr="005433E2">
        <w:rPr>
          <w:rFonts w:ascii="Traditional Arabic" w:hAnsi="Traditional Arabic" w:cs="Traditional Arabic"/>
          <w:b/>
          <w:bCs/>
          <w:noProof/>
          <w:sz w:val="48"/>
          <w:szCs w:val="48"/>
          <w:rtl/>
          <w:lang w:val="fr-FR" w:bidi="ar-DZ"/>
        </w:rPr>
        <w:t xml:space="preserve"> ل.م.د</w:t>
      </w:r>
    </w:p>
    <w:p w:rsidR="004C6CEF" w:rsidRPr="005433E2" w:rsidRDefault="004C6CEF" w:rsidP="00DD0225">
      <w:pPr>
        <w:spacing w:line="240" w:lineRule="auto"/>
        <w:contextualSpacing/>
        <w:jc w:val="center"/>
        <w:rPr>
          <w:rFonts w:ascii="Traditional Arabic" w:hAnsi="Traditional Arabic" w:cs="Traditional Arabic"/>
          <w:b/>
          <w:bCs/>
          <w:noProof/>
          <w:sz w:val="48"/>
          <w:szCs w:val="48"/>
          <w:rtl/>
          <w:lang w:val="fr-FR" w:bidi="ar-DZ"/>
        </w:rPr>
      </w:pPr>
      <w:r w:rsidRPr="005433E2">
        <w:rPr>
          <w:rFonts w:ascii="Traditional Arabic" w:hAnsi="Traditional Arabic" w:cs="Traditional Arabic"/>
          <w:b/>
          <w:bCs/>
          <w:noProof/>
          <w:sz w:val="48"/>
          <w:szCs w:val="48"/>
          <w:rtl/>
          <w:lang w:val="fr-FR" w:bidi="ar-DZ"/>
        </w:rPr>
        <w:t xml:space="preserve">في </w:t>
      </w:r>
      <w:r w:rsidR="00543597">
        <w:rPr>
          <w:rFonts w:ascii="Traditional Arabic" w:hAnsi="Traditional Arabic" w:cs="Traditional Arabic" w:hint="cs"/>
          <w:b/>
          <w:bCs/>
          <w:noProof/>
          <w:sz w:val="48"/>
          <w:szCs w:val="48"/>
          <w:rtl/>
          <w:lang w:val="fr-FR" w:bidi="ar-DZ"/>
        </w:rPr>
        <w:t xml:space="preserve">ميدان </w:t>
      </w:r>
      <w:r w:rsidR="00AC3226">
        <w:rPr>
          <w:rFonts w:ascii="Traditional Arabic" w:hAnsi="Traditional Arabic" w:cs="Traditional Arabic" w:hint="cs"/>
          <w:b/>
          <w:bCs/>
          <w:noProof/>
          <w:sz w:val="48"/>
          <w:szCs w:val="48"/>
          <w:rtl/>
          <w:lang w:val="fr-FR" w:bidi="ar-DZ"/>
        </w:rPr>
        <w:t>اللغة والأدب العربي</w:t>
      </w:r>
    </w:p>
    <w:p w:rsidR="004C6CEF" w:rsidRDefault="004C6CEF" w:rsidP="00DD0225">
      <w:pPr>
        <w:spacing w:line="240" w:lineRule="auto"/>
        <w:contextualSpacing/>
        <w:jc w:val="center"/>
        <w:rPr>
          <w:rFonts w:ascii="Traditional Arabic" w:hAnsi="Traditional Arabic" w:cs="Traditional Arabic"/>
          <w:b/>
          <w:bCs/>
          <w:noProof/>
          <w:sz w:val="48"/>
          <w:szCs w:val="48"/>
          <w:rtl/>
          <w:lang w:val="fr-FR" w:bidi="ar-DZ"/>
        </w:rPr>
      </w:pPr>
      <w:r w:rsidRPr="005433E2">
        <w:rPr>
          <w:rFonts w:ascii="Traditional Arabic" w:hAnsi="Traditional Arabic" w:cs="Traditional Arabic"/>
          <w:b/>
          <w:bCs/>
          <w:noProof/>
          <w:sz w:val="48"/>
          <w:szCs w:val="48"/>
          <w:rtl/>
          <w:lang w:val="fr-FR" w:bidi="ar-DZ"/>
        </w:rPr>
        <w:t>تخصّص</w:t>
      </w:r>
      <w:r w:rsidR="00AC3226">
        <w:rPr>
          <w:rFonts w:ascii="Traditional Arabic" w:hAnsi="Traditional Arabic" w:cs="Traditional Arabic" w:hint="cs"/>
          <w:b/>
          <w:bCs/>
          <w:noProof/>
          <w:sz w:val="48"/>
          <w:szCs w:val="48"/>
          <w:rtl/>
          <w:lang w:val="fr-FR" w:bidi="ar-DZ"/>
        </w:rPr>
        <w:t>:</w:t>
      </w:r>
      <w:r w:rsidR="00040FE5">
        <w:rPr>
          <w:rFonts w:ascii="Traditional Arabic" w:hAnsi="Traditional Arabic" w:cs="Traditional Arabic"/>
          <w:b/>
          <w:bCs/>
          <w:noProof/>
          <w:sz w:val="48"/>
          <w:szCs w:val="48"/>
          <w:rtl/>
          <w:lang w:val="fr-FR" w:bidi="ar-DZ"/>
        </w:rPr>
        <w:t xml:space="preserve"> </w:t>
      </w:r>
      <w:r w:rsidR="00C833EA" w:rsidRPr="00C833EA">
        <w:rPr>
          <w:rFonts w:ascii="Traditional Arabic" w:hAnsi="Traditional Arabic" w:cs="Traditional Arabic" w:hint="cs"/>
          <w:b/>
          <w:bCs/>
          <w:noProof/>
          <w:sz w:val="48"/>
          <w:szCs w:val="48"/>
          <w:rtl/>
          <w:lang w:val="fr-FR" w:bidi="ar-DZ"/>
        </w:rPr>
        <w:t xml:space="preserve">أدب </w:t>
      </w:r>
      <w:r w:rsidR="000F2A8A">
        <w:rPr>
          <w:rFonts w:ascii="Traditional Arabic" w:hAnsi="Traditional Arabic" w:cs="Traditional Arabic" w:hint="cs"/>
          <w:b/>
          <w:bCs/>
          <w:noProof/>
          <w:sz w:val="48"/>
          <w:szCs w:val="48"/>
          <w:rtl/>
          <w:lang w:val="fr-FR" w:bidi="ar-DZ"/>
        </w:rPr>
        <w:t xml:space="preserve">عربي </w:t>
      </w:r>
      <w:r w:rsidR="00C833EA" w:rsidRPr="00C833EA">
        <w:rPr>
          <w:rFonts w:ascii="Traditional Arabic" w:hAnsi="Traditional Arabic" w:cs="Traditional Arabic" w:hint="cs"/>
          <w:b/>
          <w:bCs/>
          <w:noProof/>
          <w:sz w:val="48"/>
          <w:szCs w:val="48"/>
          <w:rtl/>
          <w:lang w:val="fr-FR" w:bidi="ar-DZ"/>
        </w:rPr>
        <w:t>حديث ومعاصر</w:t>
      </w:r>
    </w:p>
    <w:p w:rsidR="00D93E82" w:rsidRPr="005433E2" w:rsidRDefault="00D93E82" w:rsidP="00DD0225">
      <w:pPr>
        <w:spacing w:line="240" w:lineRule="auto"/>
        <w:contextualSpacing/>
        <w:jc w:val="center"/>
        <w:rPr>
          <w:rFonts w:ascii="Traditional Arabic" w:hAnsi="Traditional Arabic" w:cs="Traditional Arabic"/>
          <w:b/>
          <w:bCs/>
          <w:noProof/>
          <w:sz w:val="48"/>
          <w:szCs w:val="48"/>
          <w:rtl/>
          <w:lang w:val="fr-FR" w:bidi="ar-DZ"/>
        </w:rPr>
      </w:pPr>
    </w:p>
    <w:p w:rsidR="005433E2" w:rsidRDefault="004C6CEF" w:rsidP="00DD0225">
      <w:pPr>
        <w:spacing w:line="240" w:lineRule="auto"/>
        <w:contextualSpacing/>
        <w:rPr>
          <w:rFonts w:ascii="Traditional Arabic" w:hAnsi="Traditional Arabic" w:cs="Traditional Arabic"/>
          <w:b/>
          <w:bCs/>
          <w:noProof/>
          <w:sz w:val="44"/>
          <w:szCs w:val="44"/>
          <w:rtl/>
          <w:lang w:val="fr-FR" w:bidi="ar-DZ"/>
        </w:rPr>
      </w:pPr>
      <w:r w:rsidRPr="005433E2">
        <w:rPr>
          <w:rFonts w:ascii="Traditional Arabic" w:hAnsi="Traditional Arabic" w:cs="Traditional Arabic"/>
          <w:b/>
          <w:bCs/>
          <w:noProof/>
          <w:sz w:val="44"/>
          <w:szCs w:val="44"/>
          <w:rtl/>
          <w:lang w:val="fr-FR" w:bidi="ar-DZ"/>
        </w:rPr>
        <w:t>إع</w:t>
      </w:r>
      <w:r w:rsidR="005433E2">
        <w:rPr>
          <w:rFonts w:ascii="Traditional Arabic" w:hAnsi="Traditional Arabic" w:cs="Traditional Arabic" w:hint="cs"/>
          <w:b/>
          <w:bCs/>
          <w:noProof/>
          <w:sz w:val="44"/>
          <w:szCs w:val="44"/>
          <w:rtl/>
          <w:lang w:val="fr-FR" w:bidi="ar-DZ"/>
        </w:rPr>
        <w:t>ــــــــ</w:t>
      </w:r>
      <w:r w:rsidRPr="005433E2">
        <w:rPr>
          <w:rFonts w:ascii="Traditional Arabic" w:hAnsi="Traditional Arabic" w:cs="Traditional Arabic"/>
          <w:b/>
          <w:bCs/>
          <w:noProof/>
          <w:sz w:val="44"/>
          <w:szCs w:val="44"/>
          <w:rtl/>
          <w:lang w:val="fr-FR" w:bidi="ar-DZ"/>
        </w:rPr>
        <w:t>داد الط</w:t>
      </w:r>
      <w:r w:rsidR="005433E2">
        <w:rPr>
          <w:rFonts w:ascii="Traditional Arabic" w:hAnsi="Traditional Arabic" w:cs="Traditional Arabic" w:hint="cs"/>
          <w:b/>
          <w:bCs/>
          <w:noProof/>
          <w:sz w:val="44"/>
          <w:szCs w:val="44"/>
          <w:rtl/>
          <w:lang w:val="fr-FR" w:bidi="ar-DZ"/>
        </w:rPr>
        <w:t>ـــــ</w:t>
      </w:r>
      <w:r w:rsidRPr="005433E2">
        <w:rPr>
          <w:rFonts w:ascii="Traditional Arabic" w:hAnsi="Traditional Arabic" w:cs="Traditional Arabic"/>
          <w:b/>
          <w:bCs/>
          <w:noProof/>
          <w:sz w:val="44"/>
          <w:szCs w:val="44"/>
          <w:rtl/>
          <w:lang w:val="fr-FR" w:bidi="ar-DZ"/>
        </w:rPr>
        <w:t xml:space="preserve">الب:                        </w:t>
      </w:r>
      <w:r w:rsidR="005433E2">
        <w:rPr>
          <w:rFonts w:ascii="Traditional Arabic" w:hAnsi="Traditional Arabic" w:cs="Traditional Arabic"/>
          <w:b/>
          <w:bCs/>
          <w:noProof/>
          <w:sz w:val="44"/>
          <w:szCs w:val="44"/>
          <w:rtl/>
          <w:lang w:val="fr-FR" w:bidi="ar-DZ"/>
        </w:rPr>
        <w:t xml:space="preserve">   </w:t>
      </w:r>
      <w:r w:rsidR="005433E2">
        <w:rPr>
          <w:rFonts w:ascii="Traditional Arabic" w:hAnsi="Traditional Arabic" w:cs="Traditional Arabic" w:hint="cs"/>
          <w:b/>
          <w:bCs/>
          <w:noProof/>
          <w:sz w:val="44"/>
          <w:szCs w:val="44"/>
          <w:rtl/>
          <w:lang w:val="fr-FR" w:bidi="ar-DZ"/>
        </w:rPr>
        <w:t xml:space="preserve">  </w:t>
      </w:r>
      <w:r w:rsidR="005433E2">
        <w:rPr>
          <w:rFonts w:ascii="Traditional Arabic" w:hAnsi="Traditional Arabic" w:cs="Traditional Arabic"/>
          <w:b/>
          <w:bCs/>
          <w:noProof/>
          <w:sz w:val="44"/>
          <w:szCs w:val="44"/>
          <w:rtl/>
          <w:lang w:val="fr-FR" w:bidi="ar-DZ"/>
        </w:rPr>
        <w:t xml:space="preserve"> </w:t>
      </w:r>
      <w:r w:rsidRPr="005433E2">
        <w:rPr>
          <w:rFonts w:ascii="Traditional Arabic" w:hAnsi="Traditional Arabic" w:cs="Traditional Arabic"/>
          <w:b/>
          <w:bCs/>
          <w:noProof/>
          <w:sz w:val="44"/>
          <w:szCs w:val="44"/>
          <w:rtl/>
          <w:lang w:val="fr-FR" w:bidi="ar-DZ"/>
        </w:rPr>
        <w:t xml:space="preserve">إشراف </w:t>
      </w:r>
      <w:r w:rsidR="005433E2">
        <w:rPr>
          <w:rFonts w:ascii="Traditional Arabic" w:hAnsi="Traditional Arabic" w:cs="Traditional Arabic" w:hint="cs"/>
          <w:b/>
          <w:bCs/>
          <w:noProof/>
          <w:sz w:val="44"/>
          <w:szCs w:val="44"/>
          <w:rtl/>
          <w:lang w:val="fr-FR" w:bidi="ar-DZ"/>
        </w:rPr>
        <w:t>الأستاذ الدكتور</w:t>
      </w:r>
      <w:r w:rsidRPr="005433E2">
        <w:rPr>
          <w:rFonts w:ascii="Traditional Arabic" w:hAnsi="Traditional Arabic" w:cs="Traditional Arabic"/>
          <w:b/>
          <w:bCs/>
          <w:noProof/>
          <w:sz w:val="44"/>
          <w:szCs w:val="44"/>
          <w:rtl/>
          <w:lang w:val="fr-FR" w:bidi="ar-DZ"/>
        </w:rPr>
        <w:t>:</w:t>
      </w:r>
    </w:p>
    <w:p w:rsidR="004C6CEF" w:rsidRPr="005433E2" w:rsidRDefault="00F2059C" w:rsidP="00DD0225">
      <w:pPr>
        <w:spacing w:line="240" w:lineRule="auto"/>
        <w:contextualSpacing/>
        <w:jc w:val="right"/>
        <w:rPr>
          <w:rFonts w:ascii="Traditional Arabic" w:hAnsi="Traditional Arabic" w:cs="Traditional Arabic"/>
          <w:b/>
          <w:bCs/>
          <w:noProof/>
          <w:sz w:val="44"/>
          <w:szCs w:val="44"/>
          <w:rtl/>
          <w:lang w:val="fr-FR" w:bidi="ar-DZ"/>
        </w:rPr>
      </w:pPr>
      <w:r w:rsidRPr="00F2059C">
        <w:rPr>
          <w:rFonts w:ascii="Traditional Arabic" w:hAnsi="Traditional Arabic" w:cs="Traditional Arabic" w:hint="cs"/>
          <w:b/>
          <w:bCs/>
          <w:noProof/>
          <w:sz w:val="44"/>
          <w:szCs w:val="44"/>
          <w:rtl/>
          <w:lang w:val="fr-FR" w:bidi="ar-DZ"/>
        </w:rPr>
        <w:t>فاطمي عبد الرحمان</w:t>
      </w:r>
      <w:r w:rsidR="004C6CEF" w:rsidRPr="005433E2">
        <w:rPr>
          <w:rFonts w:ascii="Traditional Arabic" w:hAnsi="Traditional Arabic" w:cs="Traditional Arabic"/>
          <w:b/>
          <w:bCs/>
          <w:noProof/>
          <w:sz w:val="72"/>
          <w:szCs w:val="72"/>
          <w:rtl/>
          <w:lang w:val="fr-FR" w:bidi="ar-DZ"/>
        </w:rPr>
        <w:t xml:space="preserve">         </w:t>
      </w:r>
      <w:r w:rsidR="005433E2">
        <w:rPr>
          <w:rFonts w:ascii="Traditional Arabic" w:hAnsi="Traditional Arabic" w:cs="Traditional Arabic"/>
          <w:b/>
          <w:bCs/>
          <w:noProof/>
          <w:sz w:val="44"/>
          <w:szCs w:val="44"/>
          <w:rtl/>
          <w:lang w:val="fr-FR" w:bidi="ar-DZ"/>
        </w:rPr>
        <w:t xml:space="preserve">  </w:t>
      </w:r>
      <w:r w:rsidR="00040FE5">
        <w:rPr>
          <w:rFonts w:ascii="Traditional Arabic" w:hAnsi="Traditional Arabic" w:cs="Traditional Arabic" w:hint="cs"/>
          <w:b/>
          <w:bCs/>
          <w:noProof/>
          <w:sz w:val="44"/>
          <w:szCs w:val="44"/>
          <w:rtl/>
          <w:lang w:val="fr-FR" w:bidi="ar-DZ"/>
        </w:rPr>
        <w:t xml:space="preserve">          </w:t>
      </w:r>
      <w:r w:rsidRPr="00F2059C">
        <w:rPr>
          <w:rFonts w:ascii="Traditional Arabic" w:hAnsi="Traditional Arabic" w:cs="Traditional Arabic" w:hint="cs"/>
          <w:b/>
          <w:bCs/>
          <w:noProof/>
          <w:sz w:val="44"/>
          <w:szCs w:val="44"/>
          <w:rtl/>
          <w:lang w:val="fr-FR" w:bidi="ar-DZ"/>
        </w:rPr>
        <w:t>مولاي لخضر</w:t>
      </w:r>
      <w:r w:rsidRPr="00F2059C">
        <w:rPr>
          <w:rFonts w:ascii="Traditional Arabic" w:hAnsi="Traditional Arabic" w:cs="Traditional Arabic"/>
          <w:b/>
          <w:bCs/>
          <w:noProof/>
          <w:sz w:val="44"/>
          <w:szCs w:val="44"/>
          <w:rtl/>
          <w:lang w:val="fr-FR" w:bidi="ar-DZ"/>
        </w:rPr>
        <w:t xml:space="preserve"> </w:t>
      </w:r>
      <w:r w:rsidRPr="00F2059C">
        <w:rPr>
          <w:rFonts w:ascii="Traditional Arabic" w:hAnsi="Traditional Arabic" w:cs="Traditional Arabic" w:hint="cs"/>
          <w:b/>
          <w:bCs/>
          <w:noProof/>
          <w:sz w:val="44"/>
          <w:szCs w:val="44"/>
          <w:rtl/>
          <w:lang w:val="fr-FR" w:bidi="ar-DZ"/>
        </w:rPr>
        <w:t>بشير</w:t>
      </w:r>
    </w:p>
    <w:p w:rsidR="00337F5F" w:rsidRDefault="00337F5F" w:rsidP="00DD0225">
      <w:pPr>
        <w:spacing w:line="240" w:lineRule="auto"/>
        <w:contextualSpacing/>
        <w:jc w:val="right"/>
        <w:rPr>
          <w:rFonts w:ascii="Traditional Arabic" w:hAnsi="Traditional Arabic" w:cs="Traditional Arabic"/>
          <w:b/>
          <w:bCs/>
          <w:noProof/>
          <w:sz w:val="36"/>
          <w:szCs w:val="36"/>
          <w:rtl/>
          <w:lang w:val="fr-FR" w:bidi="ar-DZ"/>
        </w:rPr>
      </w:pPr>
    </w:p>
    <w:p w:rsidR="006F1B70" w:rsidRPr="005433E2" w:rsidRDefault="006F1B70" w:rsidP="00DD0225">
      <w:pPr>
        <w:spacing w:line="240" w:lineRule="auto"/>
        <w:contextualSpacing/>
        <w:jc w:val="right"/>
        <w:rPr>
          <w:rFonts w:ascii="Traditional Arabic" w:hAnsi="Traditional Arabic" w:cs="Traditional Arabic"/>
          <w:b/>
          <w:bCs/>
          <w:noProof/>
          <w:sz w:val="36"/>
          <w:szCs w:val="36"/>
          <w:rtl/>
          <w:lang w:val="fr-FR" w:bidi="ar-DZ"/>
        </w:rPr>
      </w:pPr>
    </w:p>
    <w:p w:rsidR="005433E2" w:rsidRPr="005433E2" w:rsidRDefault="00491774" w:rsidP="00DD0225">
      <w:pPr>
        <w:spacing w:line="240" w:lineRule="auto"/>
        <w:contextualSpacing/>
        <w:jc w:val="center"/>
        <w:rPr>
          <w:rFonts w:ascii="Traditional Arabic" w:hAnsi="Traditional Arabic" w:cs="Traditional Arabic"/>
          <w:b/>
          <w:bCs/>
          <w:noProof/>
          <w:sz w:val="36"/>
          <w:szCs w:val="36"/>
          <w:rtl/>
          <w:lang w:val="fr-FR" w:bidi="ar-DZ"/>
        </w:rPr>
      </w:pPr>
      <w:r>
        <w:rPr>
          <w:rFonts w:ascii="Traditional Arabic" w:hAnsi="Traditional Arabic" w:cs="Traditional Arabic"/>
          <w:b/>
          <w:bCs/>
          <w:noProof/>
          <w:sz w:val="36"/>
          <w:szCs w:val="36"/>
          <w:rtl/>
          <w:lang w:val="fr-FR" w:bidi="ar-DZ"/>
        </w:rPr>
        <w:pict>
          <v:shapetype id="_x0000_t202" coordsize="21600,21600" o:spt="202" path="m,l,21600r21600,l21600,xe">
            <v:stroke joinstyle="miter"/>
            <v:path gradientshapeok="t" o:connecttype="rect"/>
          </v:shapetype>
          <v:shape id="_x0000_s1032" type="#_x0000_t202" style="position:absolute;left:0;text-align:left;margin-left:22.4pt;margin-top:12.15pt;width:393pt;height:44.15pt;z-index:251669504;mso-width-relative:margin;mso-height-relative:margin">
            <v:textbox style="mso-next-textbox:#_x0000_s1032">
              <w:txbxContent>
                <w:p w:rsidR="00DC1763" w:rsidRPr="005433E2" w:rsidRDefault="00DC1763" w:rsidP="005433E2">
                  <w:pPr>
                    <w:spacing w:line="240" w:lineRule="auto"/>
                    <w:contextualSpacing/>
                    <w:jc w:val="center"/>
                    <w:rPr>
                      <w:rFonts w:ascii="Traditional Arabic" w:hAnsi="Traditional Arabic" w:cs="Traditional Arabic"/>
                      <w:b/>
                      <w:bCs/>
                      <w:noProof/>
                      <w:sz w:val="44"/>
                      <w:szCs w:val="44"/>
                      <w:rtl/>
                    </w:rPr>
                  </w:pPr>
                  <w:r>
                    <w:rPr>
                      <w:rFonts w:ascii="Traditional Arabic" w:hAnsi="Traditional Arabic" w:cs="Traditional Arabic" w:hint="cs"/>
                      <w:b/>
                      <w:bCs/>
                      <w:noProof/>
                      <w:sz w:val="44"/>
                      <w:szCs w:val="44"/>
                      <w:rtl/>
                    </w:rPr>
                    <w:t>السنة</w:t>
                  </w:r>
                  <w:r w:rsidRPr="005433E2">
                    <w:rPr>
                      <w:rFonts w:ascii="Traditional Arabic" w:hAnsi="Traditional Arabic" w:cs="Traditional Arabic"/>
                      <w:b/>
                      <w:bCs/>
                      <w:noProof/>
                      <w:sz w:val="44"/>
                      <w:szCs w:val="44"/>
                      <w:rtl/>
                    </w:rPr>
                    <w:t xml:space="preserve"> الجامعي</w:t>
                  </w:r>
                  <w:r>
                    <w:rPr>
                      <w:rFonts w:ascii="Traditional Arabic" w:hAnsi="Traditional Arabic" w:cs="Traditional Arabic" w:hint="cs"/>
                      <w:b/>
                      <w:bCs/>
                      <w:noProof/>
                      <w:sz w:val="44"/>
                      <w:szCs w:val="44"/>
                      <w:rtl/>
                    </w:rPr>
                    <w:t>ة</w:t>
                  </w:r>
                  <w:r w:rsidRPr="005433E2">
                    <w:rPr>
                      <w:rFonts w:ascii="Traditional Arabic" w:hAnsi="Traditional Arabic" w:cs="Traditional Arabic"/>
                      <w:b/>
                      <w:bCs/>
                      <w:noProof/>
                      <w:sz w:val="44"/>
                      <w:szCs w:val="44"/>
                      <w:rtl/>
                    </w:rPr>
                    <w:t xml:space="preserve">:1441- </w:t>
                  </w:r>
                  <w:r>
                    <w:rPr>
                      <w:rFonts w:ascii="Traditional Arabic" w:hAnsi="Traditional Arabic" w:cs="Traditional Arabic" w:hint="cs"/>
                      <w:b/>
                      <w:bCs/>
                      <w:noProof/>
                      <w:sz w:val="44"/>
                      <w:szCs w:val="44"/>
                      <w:rtl/>
                    </w:rPr>
                    <w:t>1442</w:t>
                  </w:r>
                  <w:r w:rsidRPr="005433E2">
                    <w:rPr>
                      <w:rFonts w:ascii="Traditional Arabic" w:hAnsi="Traditional Arabic" w:cs="Traditional Arabic"/>
                      <w:b/>
                      <w:bCs/>
                      <w:noProof/>
                      <w:sz w:val="44"/>
                      <w:szCs w:val="44"/>
                      <w:rtl/>
                    </w:rPr>
                    <w:t xml:space="preserve"> ه</w:t>
                  </w:r>
                  <w:r>
                    <w:rPr>
                      <w:rFonts w:ascii="Traditional Arabic" w:hAnsi="Traditional Arabic" w:cs="Traditional Arabic" w:hint="cs"/>
                      <w:b/>
                      <w:bCs/>
                      <w:noProof/>
                      <w:sz w:val="44"/>
                      <w:szCs w:val="44"/>
                      <w:rtl/>
                    </w:rPr>
                    <w:t>ــــــ</w:t>
                  </w:r>
                  <w:r w:rsidRPr="005433E2">
                    <w:rPr>
                      <w:rFonts w:ascii="Traditional Arabic" w:hAnsi="Traditional Arabic" w:cs="Traditional Arabic"/>
                      <w:b/>
                      <w:bCs/>
                      <w:noProof/>
                      <w:sz w:val="44"/>
                      <w:szCs w:val="44"/>
                      <w:rtl/>
                    </w:rPr>
                    <w:t>ـ /</w:t>
                  </w:r>
                  <w:r>
                    <w:rPr>
                      <w:rFonts w:ascii="Traditional Arabic" w:hAnsi="Traditional Arabic" w:cs="Traditional Arabic" w:hint="cs"/>
                      <w:b/>
                      <w:bCs/>
                      <w:noProof/>
                      <w:sz w:val="44"/>
                      <w:szCs w:val="44"/>
                      <w:rtl/>
                    </w:rPr>
                    <w:t xml:space="preserve"> </w:t>
                  </w:r>
                  <w:r w:rsidRPr="005433E2">
                    <w:rPr>
                      <w:rFonts w:ascii="Traditional Arabic" w:hAnsi="Traditional Arabic" w:cs="Traditional Arabic"/>
                      <w:b/>
                      <w:bCs/>
                      <w:noProof/>
                      <w:sz w:val="44"/>
                      <w:szCs w:val="44"/>
                      <w:rtl/>
                    </w:rPr>
                    <w:t>2020-2021م</w:t>
                  </w:r>
                </w:p>
                <w:p w:rsidR="00DC1763" w:rsidRDefault="00DC1763" w:rsidP="005433E2"/>
              </w:txbxContent>
            </v:textbox>
          </v:shape>
        </w:pict>
      </w:r>
    </w:p>
    <w:p w:rsidR="005433E2" w:rsidRDefault="005433E2" w:rsidP="00DD0225">
      <w:pPr>
        <w:spacing w:line="240" w:lineRule="auto"/>
        <w:contextualSpacing/>
        <w:rPr>
          <w:rFonts w:ascii="Traditional Arabic" w:hAnsi="Traditional Arabic" w:cs="Traditional Arabic"/>
          <w:b/>
          <w:bCs/>
          <w:noProof/>
          <w:sz w:val="44"/>
          <w:szCs w:val="44"/>
          <w:rtl/>
        </w:rPr>
      </w:pPr>
    </w:p>
    <w:p w:rsidR="005433E2" w:rsidRPr="005433E2" w:rsidRDefault="005433E2" w:rsidP="00DD0225">
      <w:pPr>
        <w:spacing w:line="240" w:lineRule="auto"/>
        <w:contextualSpacing/>
        <w:jc w:val="center"/>
        <w:rPr>
          <w:rFonts w:ascii="Traditional Arabic" w:hAnsi="Traditional Arabic" w:cs="Traditional Arabic"/>
          <w:b/>
          <w:bCs/>
          <w:noProof/>
          <w:sz w:val="40"/>
          <w:szCs w:val="40"/>
          <w:rtl/>
          <w:lang w:bidi="ar-DZ"/>
        </w:rPr>
      </w:pPr>
      <w:r w:rsidRPr="005433E2">
        <w:rPr>
          <w:rFonts w:ascii="Traditional Arabic" w:hAnsi="Traditional Arabic" w:cs="Traditional Arabic" w:hint="cs"/>
          <w:b/>
          <w:bCs/>
          <w:noProof/>
          <w:sz w:val="40"/>
          <w:szCs w:val="40"/>
          <w:rtl/>
          <w:lang w:val="fr-FR" w:eastAsia="fr-FR"/>
        </w:rPr>
        <w:drawing>
          <wp:anchor distT="0" distB="0" distL="114300" distR="114300" simplePos="0" relativeHeight="251672576" behindDoc="0" locked="0" layoutInCell="1" allowOverlap="1">
            <wp:simplePos x="0" y="0"/>
            <wp:positionH relativeFrom="column">
              <wp:posOffset>-184438</wp:posOffset>
            </wp:positionH>
            <wp:positionV relativeFrom="paragraph">
              <wp:posOffset>-237011</wp:posOffset>
            </wp:positionV>
            <wp:extent cx="1302589" cy="1138687"/>
            <wp:effectExtent l="0" t="0" r="0" b="0"/>
            <wp:wrapNone/>
            <wp:docPr id="4" name="Picture 2" descr="Description : D:\mes doc acer 2017\logo du labo LPLL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 D:\mes doc acer 2017\logo du labo LPLLSA.png"/>
                    <pic:cNvPicPr>
                      <a:picLocks noChangeAspect="1" noChangeArrowheads="1"/>
                    </pic:cNvPicPr>
                  </pic:nvPicPr>
                  <pic:blipFill>
                    <a:blip r:embed="rId8" cstate="print"/>
                    <a:srcRect/>
                    <a:stretch>
                      <a:fillRect/>
                    </a:stretch>
                  </pic:blipFill>
                  <pic:spPr bwMode="auto">
                    <a:xfrm>
                      <a:off x="0" y="0"/>
                      <a:ext cx="1302574" cy="1138674"/>
                    </a:xfrm>
                    <a:prstGeom prst="rect">
                      <a:avLst/>
                    </a:prstGeom>
                    <a:noFill/>
                    <a:ln w="9525">
                      <a:noFill/>
                      <a:miter lim="800000"/>
                      <a:headEnd/>
                      <a:tailEnd/>
                    </a:ln>
                  </pic:spPr>
                </pic:pic>
              </a:graphicData>
            </a:graphic>
          </wp:anchor>
        </w:drawing>
      </w:r>
      <w:r w:rsidRPr="005433E2">
        <w:rPr>
          <w:rFonts w:ascii="Traditional Arabic" w:hAnsi="Traditional Arabic" w:cs="Traditional Arabic" w:hint="cs"/>
          <w:b/>
          <w:bCs/>
          <w:noProof/>
          <w:sz w:val="40"/>
          <w:szCs w:val="40"/>
          <w:rtl/>
          <w:lang w:val="fr-FR" w:eastAsia="fr-FR"/>
        </w:rPr>
        <w:drawing>
          <wp:anchor distT="0" distB="0" distL="114300" distR="114300" simplePos="0" relativeHeight="251671552" behindDoc="0" locked="0" layoutInCell="1" allowOverlap="1">
            <wp:simplePos x="0" y="0"/>
            <wp:positionH relativeFrom="column">
              <wp:posOffset>4404816</wp:posOffset>
            </wp:positionH>
            <wp:positionV relativeFrom="paragraph">
              <wp:posOffset>-64482</wp:posOffset>
            </wp:positionV>
            <wp:extent cx="1112808" cy="845388"/>
            <wp:effectExtent l="19050" t="0" r="0" b="0"/>
            <wp:wrapNone/>
            <wp:docPr id="5" name="صورة 1" descr="C:\Users\Microsouf\Pictures\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rosouf\Pictures\تنزيل.jpg"/>
                    <pic:cNvPicPr>
                      <a:picLocks noChangeAspect="1" noChangeArrowheads="1"/>
                    </pic:cNvPicPr>
                  </pic:nvPicPr>
                  <pic:blipFill>
                    <a:blip r:embed="rId9"/>
                    <a:srcRect/>
                    <a:stretch>
                      <a:fillRect/>
                    </a:stretch>
                  </pic:blipFill>
                  <pic:spPr bwMode="auto">
                    <a:xfrm>
                      <a:off x="0" y="0"/>
                      <a:ext cx="1112738" cy="845335"/>
                    </a:xfrm>
                    <a:prstGeom prst="rect">
                      <a:avLst/>
                    </a:prstGeom>
                    <a:noFill/>
                    <a:ln w="9525">
                      <a:noFill/>
                      <a:miter lim="800000"/>
                      <a:headEnd/>
                      <a:tailEnd/>
                    </a:ln>
                  </pic:spPr>
                </pic:pic>
              </a:graphicData>
            </a:graphic>
          </wp:anchor>
        </w:drawing>
      </w:r>
      <w:r w:rsidRPr="005433E2">
        <w:rPr>
          <w:rFonts w:ascii="Traditional Arabic" w:hAnsi="Traditional Arabic" w:cs="Traditional Arabic" w:hint="cs"/>
          <w:b/>
          <w:bCs/>
          <w:noProof/>
          <w:sz w:val="40"/>
          <w:szCs w:val="40"/>
          <w:rtl/>
        </w:rPr>
        <w:t>الجمهورية الجزائرية الديمقراطية الشعبية</w:t>
      </w:r>
    </w:p>
    <w:p w:rsidR="005433E2" w:rsidRPr="005433E2" w:rsidRDefault="005433E2" w:rsidP="00DD0225">
      <w:pPr>
        <w:spacing w:line="240" w:lineRule="auto"/>
        <w:contextualSpacing/>
        <w:jc w:val="center"/>
        <w:rPr>
          <w:rFonts w:ascii="Traditional Arabic" w:hAnsi="Traditional Arabic" w:cs="Traditional Arabic"/>
          <w:b/>
          <w:bCs/>
          <w:noProof/>
          <w:sz w:val="40"/>
          <w:szCs w:val="40"/>
          <w:rtl/>
        </w:rPr>
      </w:pPr>
      <w:r w:rsidRPr="005433E2">
        <w:rPr>
          <w:rFonts w:ascii="Traditional Arabic" w:hAnsi="Traditional Arabic" w:cs="Traditional Arabic"/>
          <w:b/>
          <w:bCs/>
          <w:noProof/>
          <w:sz w:val="40"/>
          <w:szCs w:val="40"/>
          <w:rtl/>
        </w:rPr>
        <w:t>وزارة التعليم العالي والبحث العلمي</w:t>
      </w:r>
    </w:p>
    <w:p w:rsidR="005433E2" w:rsidRPr="005433E2" w:rsidRDefault="005433E2" w:rsidP="00DD0225">
      <w:pPr>
        <w:spacing w:line="240" w:lineRule="auto"/>
        <w:contextualSpacing/>
        <w:jc w:val="center"/>
        <w:rPr>
          <w:rFonts w:ascii="Traditional Arabic" w:hAnsi="Traditional Arabic" w:cs="Traditional Arabic"/>
          <w:b/>
          <w:bCs/>
          <w:noProof/>
          <w:sz w:val="40"/>
          <w:szCs w:val="40"/>
          <w:rtl/>
        </w:rPr>
      </w:pPr>
      <w:r w:rsidRPr="005433E2">
        <w:rPr>
          <w:rFonts w:ascii="Traditional Arabic" w:hAnsi="Traditional Arabic" w:cs="Traditional Arabic"/>
          <w:b/>
          <w:bCs/>
          <w:noProof/>
          <w:sz w:val="40"/>
          <w:szCs w:val="40"/>
          <w:rtl/>
        </w:rPr>
        <w:t>جامعة غرداية</w:t>
      </w:r>
    </w:p>
    <w:p w:rsidR="005433E2" w:rsidRPr="005433E2" w:rsidRDefault="005433E2" w:rsidP="00DD0225">
      <w:pPr>
        <w:spacing w:line="240" w:lineRule="auto"/>
        <w:contextualSpacing/>
        <w:jc w:val="center"/>
        <w:rPr>
          <w:rFonts w:ascii="Traditional Arabic" w:hAnsi="Traditional Arabic" w:cs="Traditional Arabic"/>
          <w:b/>
          <w:bCs/>
          <w:noProof/>
          <w:sz w:val="40"/>
          <w:szCs w:val="40"/>
          <w:rtl/>
        </w:rPr>
      </w:pPr>
      <w:r w:rsidRPr="005433E2">
        <w:rPr>
          <w:rFonts w:ascii="Traditional Arabic" w:hAnsi="Traditional Arabic" w:cs="Traditional Arabic"/>
          <w:b/>
          <w:bCs/>
          <w:noProof/>
          <w:sz w:val="40"/>
          <w:szCs w:val="40"/>
          <w:rtl/>
        </w:rPr>
        <w:t>كلية الآداب واللغات</w:t>
      </w:r>
    </w:p>
    <w:p w:rsidR="005433E2" w:rsidRPr="005433E2" w:rsidRDefault="00491774" w:rsidP="00DD0225">
      <w:pPr>
        <w:spacing w:line="240" w:lineRule="auto"/>
        <w:contextualSpacing/>
        <w:jc w:val="center"/>
        <w:rPr>
          <w:rFonts w:ascii="Traditional Arabic" w:hAnsi="Traditional Arabic" w:cs="Traditional Arabic"/>
          <w:b/>
          <w:bCs/>
          <w:noProof/>
          <w:sz w:val="40"/>
          <w:szCs w:val="40"/>
          <w:rtl/>
        </w:rPr>
      </w:pPr>
      <w:r w:rsidRPr="00491774">
        <w:rPr>
          <w:rFonts w:ascii="Sakkal Majalla" w:hAnsi="Sakkal Majalla" w:cs="Sakkal Majalla"/>
          <w:b/>
          <w:bCs/>
          <w:noProof/>
          <w:sz w:val="72"/>
          <w:szCs w:val="72"/>
          <w:rtl/>
        </w:rPr>
        <w:pict>
          <v:roundrect id="_x0000_s1033" style="position:absolute;left:0;text-align:left;margin-left:-1.55pt;margin-top:26.95pt;width:439.85pt;height:151.95pt;z-index:251673600" arcsize="10923f" fillcolor="#e3bc91" strokecolor="#e3bc91" strokeweight="1pt">
            <v:fill color2="#f5e8da" angle="-45" focus="-50%" type="gradient"/>
            <v:shadow on="t" type="perspective" color="#6f471c" opacity=".5" offset="1pt" offset2="-3pt"/>
            <v:textbox style="mso-next-textbox:#_x0000_s1033">
              <w:txbxContent>
                <w:p w:rsidR="00DC1763" w:rsidRPr="00D85F49" w:rsidRDefault="00DC1763" w:rsidP="00C833EA">
                  <w:pPr>
                    <w:spacing w:line="240" w:lineRule="auto"/>
                    <w:jc w:val="center"/>
                    <w:rPr>
                      <w:rFonts w:ascii="Traditional Arabic" w:hAnsi="Traditional Arabic" w:cs="Traditional Arabic"/>
                      <w:b/>
                      <w:bCs/>
                      <w:sz w:val="72"/>
                      <w:szCs w:val="72"/>
                      <w:lang w:bidi="ar-DZ"/>
                    </w:rPr>
                  </w:pPr>
                  <w:r>
                    <w:rPr>
                      <w:rFonts w:ascii="Traditional Arabic" w:hAnsi="Traditional Arabic" w:cs="Traditional Arabic" w:hint="cs"/>
                      <w:b/>
                      <w:bCs/>
                      <w:sz w:val="56"/>
                      <w:szCs w:val="56"/>
                      <w:rtl/>
                      <w:lang w:bidi="ar-DZ"/>
                    </w:rPr>
                    <w:t>توظيف الموروث الإفريقي في الرواية</w:t>
                  </w:r>
                  <w:r w:rsidRPr="00C833EA">
                    <w:rPr>
                      <w:rFonts w:ascii="Traditional Arabic" w:hAnsi="Traditional Arabic" w:cs="Traditional Arabic" w:hint="cs"/>
                      <w:b/>
                      <w:bCs/>
                      <w:sz w:val="56"/>
                      <w:szCs w:val="56"/>
                      <w:rtl/>
                      <w:lang w:bidi="ar-DZ"/>
                    </w:rPr>
                    <w:t xml:space="preserve"> الجزائرية المعاصرة رواية '' كاماراد رفيق الحيف والضياع''، </w:t>
                  </w:r>
                  <w:r>
                    <w:rPr>
                      <w:rFonts w:ascii="Traditional Arabic" w:hAnsi="Traditional Arabic" w:cs="Traditional Arabic" w:hint="cs"/>
                      <w:b/>
                      <w:bCs/>
                      <w:sz w:val="56"/>
                      <w:szCs w:val="56"/>
                      <w:rtl/>
                      <w:lang w:bidi="ar-DZ"/>
                    </w:rPr>
                    <w:t xml:space="preserve">للصديق الحاج أحمد الملقب بالزيواني- </w:t>
                  </w:r>
                  <w:r w:rsidRPr="00C833EA">
                    <w:rPr>
                      <w:rFonts w:ascii="Traditional Arabic" w:hAnsi="Traditional Arabic" w:cs="Traditional Arabic" w:hint="cs"/>
                      <w:b/>
                      <w:bCs/>
                      <w:sz w:val="56"/>
                      <w:szCs w:val="56"/>
                      <w:rtl/>
                      <w:lang w:bidi="ar-DZ"/>
                    </w:rPr>
                    <w:t>نموذجا</w:t>
                  </w:r>
                  <w:r>
                    <w:rPr>
                      <w:rFonts w:ascii="Traditional Arabic" w:hAnsi="Traditional Arabic" w:cs="Traditional Arabic" w:hint="cs"/>
                      <w:b/>
                      <w:bCs/>
                      <w:sz w:val="56"/>
                      <w:szCs w:val="56"/>
                      <w:rtl/>
                      <w:lang w:bidi="ar-DZ"/>
                    </w:rPr>
                    <w:t xml:space="preserve"> - </w:t>
                  </w:r>
                </w:p>
                <w:p w:rsidR="00DC1763" w:rsidRPr="00C833EA" w:rsidRDefault="00DC1763" w:rsidP="00C833EA">
                  <w:pPr>
                    <w:rPr>
                      <w:szCs w:val="72"/>
                    </w:rPr>
                  </w:pPr>
                </w:p>
              </w:txbxContent>
            </v:textbox>
            <w10:wrap anchorx="page"/>
          </v:roundrect>
        </w:pict>
      </w:r>
      <w:r w:rsidR="005433E2" w:rsidRPr="005433E2">
        <w:rPr>
          <w:rFonts w:ascii="Traditional Arabic" w:hAnsi="Traditional Arabic" w:cs="Traditional Arabic"/>
          <w:b/>
          <w:bCs/>
          <w:noProof/>
          <w:sz w:val="40"/>
          <w:szCs w:val="40"/>
          <w:rtl/>
        </w:rPr>
        <w:t>قسم اللغة والأدب العربي</w:t>
      </w:r>
    </w:p>
    <w:p w:rsidR="005433E2" w:rsidRPr="00F0505C" w:rsidRDefault="005433E2" w:rsidP="00DD0225">
      <w:pPr>
        <w:spacing w:line="240" w:lineRule="auto"/>
        <w:contextualSpacing/>
        <w:jc w:val="center"/>
        <w:rPr>
          <w:rFonts w:ascii="Traditional Arabic" w:hAnsi="Traditional Arabic" w:cs="Traditional Arabic"/>
          <w:b/>
          <w:bCs/>
          <w:noProof/>
          <w:sz w:val="40"/>
          <w:szCs w:val="40"/>
          <w:rtl/>
        </w:rPr>
      </w:pPr>
    </w:p>
    <w:p w:rsidR="005433E2" w:rsidRPr="00B92944" w:rsidRDefault="005433E2" w:rsidP="00DD0225">
      <w:pPr>
        <w:spacing w:line="360" w:lineRule="auto"/>
        <w:contextualSpacing/>
        <w:jc w:val="center"/>
        <w:rPr>
          <w:rFonts w:ascii="Sakkal Majalla" w:hAnsi="Sakkal Majalla" w:cs="Sakkal Majalla"/>
          <w:b/>
          <w:bCs/>
          <w:noProof/>
          <w:sz w:val="72"/>
          <w:szCs w:val="72"/>
          <w:rtl/>
          <w:lang w:val="fr-FR" w:bidi="ar-DZ"/>
        </w:rPr>
      </w:pPr>
      <w:r>
        <w:rPr>
          <w:rFonts w:ascii="Sakkal Majalla" w:hAnsi="Sakkal Majalla" w:cs="Sakkal Majalla" w:hint="cs"/>
          <w:b/>
          <w:bCs/>
          <w:noProof/>
          <w:sz w:val="72"/>
          <w:szCs w:val="72"/>
          <w:rtl/>
          <w:lang w:val="fr-FR" w:bidi="ar-DZ"/>
        </w:rPr>
        <w:t xml:space="preserve"> </w:t>
      </w:r>
    </w:p>
    <w:p w:rsidR="005433E2" w:rsidRDefault="005433E2" w:rsidP="00DD0225">
      <w:pPr>
        <w:spacing w:line="240" w:lineRule="auto"/>
        <w:contextualSpacing/>
        <w:jc w:val="center"/>
        <w:rPr>
          <w:rFonts w:ascii="Sakkal Majalla" w:hAnsi="Sakkal Majalla" w:cs="Sakkal Majalla"/>
          <w:b/>
          <w:bCs/>
          <w:noProof/>
          <w:sz w:val="52"/>
          <w:szCs w:val="52"/>
          <w:rtl/>
          <w:lang w:val="fr-FR" w:bidi="ar-DZ"/>
        </w:rPr>
      </w:pPr>
    </w:p>
    <w:p w:rsidR="003521FE" w:rsidRDefault="003521FE" w:rsidP="00DD0225">
      <w:pPr>
        <w:spacing w:line="240" w:lineRule="auto"/>
        <w:contextualSpacing/>
        <w:jc w:val="center"/>
        <w:rPr>
          <w:rFonts w:ascii="Traditional Arabic" w:hAnsi="Traditional Arabic" w:cs="Traditional Arabic"/>
          <w:b/>
          <w:bCs/>
          <w:noProof/>
          <w:sz w:val="40"/>
          <w:szCs w:val="40"/>
          <w:rtl/>
          <w:lang w:val="fr-FR" w:bidi="ar-DZ"/>
        </w:rPr>
      </w:pPr>
    </w:p>
    <w:p w:rsidR="005433E2" w:rsidRPr="005433E2" w:rsidRDefault="005433E2" w:rsidP="00DD0225">
      <w:pPr>
        <w:spacing w:line="240" w:lineRule="auto"/>
        <w:contextualSpacing/>
        <w:jc w:val="center"/>
        <w:rPr>
          <w:rFonts w:ascii="Traditional Arabic" w:hAnsi="Traditional Arabic" w:cs="Traditional Arabic"/>
          <w:b/>
          <w:bCs/>
          <w:noProof/>
          <w:sz w:val="40"/>
          <w:szCs w:val="40"/>
          <w:rtl/>
          <w:lang w:val="fr-FR" w:bidi="ar-DZ"/>
        </w:rPr>
      </w:pPr>
      <w:r w:rsidRPr="005433E2">
        <w:rPr>
          <w:rFonts w:ascii="Traditional Arabic" w:hAnsi="Traditional Arabic" w:cs="Traditional Arabic"/>
          <w:b/>
          <w:bCs/>
          <w:noProof/>
          <w:sz w:val="40"/>
          <w:szCs w:val="40"/>
          <w:rtl/>
          <w:lang w:val="fr-FR" w:bidi="ar-DZ"/>
        </w:rPr>
        <w:t>أطروحة مقد</w:t>
      </w:r>
      <w:r w:rsidR="00040FE5">
        <w:rPr>
          <w:rFonts w:ascii="Traditional Arabic" w:hAnsi="Traditional Arabic" w:cs="Traditional Arabic" w:hint="cs"/>
          <w:b/>
          <w:bCs/>
          <w:noProof/>
          <w:sz w:val="40"/>
          <w:szCs w:val="40"/>
          <w:rtl/>
          <w:lang w:val="fr-FR" w:bidi="ar-DZ"/>
        </w:rPr>
        <w:t>ّ</w:t>
      </w:r>
      <w:r w:rsidRPr="005433E2">
        <w:rPr>
          <w:rFonts w:ascii="Traditional Arabic" w:hAnsi="Traditional Arabic" w:cs="Traditional Arabic"/>
          <w:b/>
          <w:bCs/>
          <w:noProof/>
          <w:sz w:val="40"/>
          <w:szCs w:val="40"/>
          <w:rtl/>
          <w:lang w:val="fr-FR" w:bidi="ar-DZ"/>
        </w:rPr>
        <w:t xml:space="preserve">مة </w:t>
      </w:r>
      <w:r w:rsidR="00952481">
        <w:rPr>
          <w:rFonts w:ascii="Traditional Arabic" w:hAnsi="Traditional Arabic" w:cs="Traditional Arabic" w:hint="cs"/>
          <w:b/>
          <w:bCs/>
          <w:noProof/>
          <w:sz w:val="40"/>
          <w:szCs w:val="40"/>
          <w:rtl/>
          <w:lang w:val="fr-FR" w:bidi="ar-DZ"/>
        </w:rPr>
        <w:t>ل</w:t>
      </w:r>
      <w:r w:rsidRPr="005433E2">
        <w:rPr>
          <w:rFonts w:ascii="Traditional Arabic" w:hAnsi="Traditional Arabic" w:cs="Traditional Arabic"/>
          <w:b/>
          <w:bCs/>
          <w:noProof/>
          <w:sz w:val="40"/>
          <w:szCs w:val="40"/>
          <w:rtl/>
          <w:lang w:val="fr-FR" w:bidi="ar-DZ"/>
        </w:rPr>
        <w:t>نيل شهادة دكتوراه الطور الثالث ل.م.د</w:t>
      </w:r>
    </w:p>
    <w:p w:rsidR="005433E2" w:rsidRPr="00F976CC" w:rsidRDefault="005433E2" w:rsidP="00DD0225">
      <w:pPr>
        <w:spacing w:line="240" w:lineRule="auto"/>
        <w:contextualSpacing/>
        <w:jc w:val="center"/>
        <w:rPr>
          <w:rFonts w:ascii="Traditional Arabic" w:hAnsi="Traditional Arabic" w:cs="Traditional Arabic"/>
          <w:b/>
          <w:bCs/>
          <w:noProof/>
          <w:sz w:val="32"/>
          <w:szCs w:val="32"/>
          <w:rtl/>
          <w:lang w:val="fr-FR" w:bidi="ar-DZ"/>
        </w:rPr>
      </w:pPr>
      <w:r w:rsidRPr="00F976CC">
        <w:rPr>
          <w:rFonts w:ascii="Traditional Arabic" w:hAnsi="Traditional Arabic" w:cs="Traditional Arabic"/>
          <w:b/>
          <w:bCs/>
          <w:noProof/>
          <w:sz w:val="32"/>
          <w:szCs w:val="32"/>
          <w:rtl/>
          <w:lang w:val="fr-FR" w:bidi="ar-DZ"/>
        </w:rPr>
        <w:t xml:space="preserve">في </w:t>
      </w:r>
      <w:r w:rsidR="00AC3226" w:rsidRPr="00F976CC">
        <w:rPr>
          <w:rFonts w:ascii="Traditional Arabic" w:hAnsi="Traditional Arabic" w:cs="Traditional Arabic" w:hint="cs"/>
          <w:b/>
          <w:bCs/>
          <w:noProof/>
          <w:sz w:val="32"/>
          <w:szCs w:val="32"/>
          <w:rtl/>
          <w:lang w:val="fr-FR" w:bidi="ar-DZ"/>
        </w:rPr>
        <w:t>اللغة والأدب العربي</w:t>
      </w:r>
    </w:p>
    <w:p w:rsidR="005433E2" w:rsidRPr="00F976CC" w:rsidRDefault="005433E2" w:rsidP="00DD0225">
      <w:pPr>
        <w:spacing w:line="240" w:lineRule="auto"/>
        <w:contextualSpacing/>
        <w:jc w:val="center"/>
        <w:rPr>
          <w:rFonts w:ascii="Traditional Arabic" w:hAnsi="Traditional Arabic" w:cs="Traditional Arabic"/>
          <w:b/>
          <w:bCs/>
          <w:noProof/>
          <w:sz w:val="32"/>
          <w:szCs w:val="32"/>
          <w:rtl/>
          <w:lang w:val="fr-FR" w:bidi="ar-DZ"/>
        </w:rPr>
      </w:pPr>
      <w:r w:rsidRPr="00F976CC">
        <w:rPr>
          <w:rFonts w:ascii="Traditional Arabic" w:hAnsi="Traditional Arabic" w:cs="Traditional Arabic"/>
          <w:b/>
          <w:bCs/>
          <w:noProof/>
          <w:sz w:val="32"/>
          <w:szCs w:val="32"/>
          <w:rtl/>
          <w:lang w:val="fr-FR" w:bidi="ar-DZ"/>
        </w:rPr>
        <w:t>تخصّص</w:t>
      </w:r>
      <w:r w:rsidR="00AC3226" w:rsidRPr="00F976CC">
        <w:rPr>
          <w:rFonts w:ascii="Traditional Arabic" w:hAnsi="Traditional Arabic" w:cs="Traditional Arabic" w:hint="cs"/>
          <w:b/>
          <w:bCs/>
          <w:noProof/>
          <w:sz w:val="32"/>
          <w:szCs w:val="32"/>
          <w:rtl/>
          <w:lang w:val="fr-FR" w:bidi="ar-DZ"/>
        </w:rPr>
        <w:t>:</w:t>
      </w:r>
      <w:r w:rsidR="00040FE5" w:rsidRPr="00F976CC">
        <w:rPr>
          <w:rFonts w:ascii="Traditional Arabic" w:hAnsi="Traditional Arabic" w:cs="Traditional Arabic"/>
          <w:b/>
          <w:bCs/>
          <w:noProof/>
          <w:sz w:val="32"/>
          <w:szCs w:val="32"/>
          <w:rtl/>
          <w:lang w:val="fr-FR" w:bidi="ar-DZ"/>
        </w:rPr>
        <w:t xml:space="preserve"> </w:t>
      </w:r>
      <w:r w:rsidR="00F2059C" w:rsidRPr="00F976CC">
        <w:rPr>
          <w:rFonts w:ascii="Traditional Arabic" w:hAnsi="Traditional Arabic" w:cs="Traditional Arabic" w:hint="cs"/>
          <w:b/>
          <w:bCs/>
          <w:noProof/>
          <w:sz w:val="32"/>
          <w:szCs w:val="32"/>
          <w:rtl/>
          <w:lang w:val="fr-FR" w:bidi="ar-DZ"/>
        </w:rPr>
        <w:t xml:space="preserve">أدب </w:t>
      </w:r>
      <w:r w:rsidR="000F2A8A" w:rsidRPr="00F976CC">
        <w:rPr>
          <w:rFonts w:ascii="Traditional Arabic" w:hAnsi="Traditional Arabic" w:cs="Traditional Arabic" w:hint="cs"/>
          <w:b/>
          <w:bCs/>
          <w:noProof/>
          <w:sz w:val="32"/>
          <w:szCs w:val="32"/>
          <w:rtl/>
          <w:lang w:val="fr-FR" w:bidi="ar-DZ"/>
        </w:rPr>
        <w:t xml:space="preserve">عربي </w:t>
      </w:r>
      <w:r w:rsidR="00F2059C" w:rsidRPr="00F976CC">
        <w:rPr>
          <w:rFonts w:ascii="Traditional Arabic" w:hAnsi="Traditional Arabic" w:cs="Traditional Arabic" w:hint="cs"/>
          <w:b/>
          <w:bCs/>
          <w:noProof/>
          <w:sz w:val="32"/>
          <w:szCs w:val="32"/>
          <w:rtl/>
          <w:lang w:val="fr-FR" w:bidi="ar-DZ"/>
        </w:rPr>
        <w:t>حديث ومعاصر</w:t>
      </w:r>
    </w:p>
    <w:p w:rsidR="005433E2" w:rsidRPr="00F976CC" w:rsidRDefault="005433E2" w:rsidP="00DD0225">
      <w:pPr>
        <w:spacing w:line="240" w:lineRule="auto"/>
        <w:contextualSpacing/>
        <w:rPr>
          <w:rFonts w:ascii="Traditional Arabic" w:hAnsi="Traditional Arabic" w:cs="Traditional Arabic"/>
          <w:b/>
          <w:bCs/>
          <w:noProof/>
          <w:sz w:val="32"/>
          <w:szCs w:val="32"/>
          <w:rtl/>
          <w:lang w:val="fr-FR" w:bidi="ar-DZ"/>
        </w:rPr>
      </w:pPr>
      <w:r w:rsidRPr="00F976CC">
        <w:rPr>
          <w:rFonts w:ascii="Traditional Arabic" w:hAnsi="Traditional Arabic" w:cs="Traditional Arabic"/>
          <w:b/>
          <w:bCs/>
          <w:noProof/>
          <w:sz w:val="32"/>
          <w:szCs w:val="32"/>
          <w:rtl/>
          <w:lang w:val="fr-FR" w:bidi="ar-DZ"/>
        </w:rPr>
        <w:t>إع</w:t>
      </w:r>
      <w:r w:rsidRPr="00F976CC">
        <w:rPr>
          <w:rFonts w:ascii="Traditional Arabic" w:hAnsi="Traditional Arabic" w:cs="Traditional Arabic" w:hint="cs"/>
          <w:b/>
          <w:bCs/>
          <w:noProof/>
          <w:sz w:val="32"/>
          <w:szCs w:val="32"/>
          <w:rtl/>
          <w:lang w:val="fr-FR" w:bidi="ar-DZ"/>
        </w:rPr>
        <w:t>ــــــــ</w:t>
      </w:r>
      <w:r w:rsidRPr="00F976CC">
        <w:rPr>
          <w:rFonts w:ascii="Traditional Arabic" w:hAnsi="Traditional Arabic" w:cs="Traditional Arabic"/>
          <w:b/>
          <w:bCs/>
          <w:noProof/>
          <w:sz w:val="32"/>
          <w:szCs w:val="32"/>
          <w:rtl/>
          <w:lang w:val="fr-FR" w:bidi="ar-DZ"/>
        </w:rPr>
        <w:t>داد الط</w:t>
      </w:r>
      <w:r w:rsidRPr="00F976CC">
        <w:rPr>
          <w:rFonts w:ascii="Traditional Arabic" w:hAnsi="Traditional Arabic" w:cs="Traditional Arabic" w:hint="cs"/>
          <w:b/>
          <w:bCs/>
          <w:noProof/>
          <w:sz w:val="32"/>
          <w:szCs w:val="32"/>
          <w:rtl/>
          <w:lang w:val="fr-FR" w:bidi="ar-DZ"/>
        </w:rPr>
        <w:t>ـــــ</w:t>
      </w:r>
      <w:r w:rsidRPr="00F976CC">
        <w:rPr>
          <w:rFonts w:ascii="Traditional Arabic" w:hAnsi="Traditional Arabic" w:cs="Traditional Arabic"/>
          <w:b/>
          <w:bCs/>
          <w:noProof/>
          <w:sz w:val="32"/>
          <w:szCs w:val="32"/>
          <w:rtl/>
          <w:lang w:val="fr-FR" w:bidi="ar-DZ"/>
        </w:rPr>
        <w:t xml:space="preserve">الب:                           </w:t>
      </w:r>
      <w:r w:rsidRPr="00F976CC">
        <w:rPr>
          <w:rFonts w:ascii="Traditional Arabic" w:hAnsi="Traditional Arabic" w:cs="Traditional Arabic" w:hint="cs"/>
          <w:b/>
          <w:bCs/>
          <w:noProof/>
          <w:sz w:val="32"/>
          <w:szCs w:val="32"/>
          <w:rtl/>
          <w:lang w:val="fr-FR" w:bidi="ar-DZ"/>
        </w:rPr>
        <w:t xml:space="preserve">    </w:t>
      </w:r>
      <w:r w:rsidRPr="00F976CC">
        <w:rPr>
          <w:rFonts w:ascii="Traditional Arabic" w:hAnsi="Traditional Arabic" w:cs="Traditional Arabic"/>
          <w:b/>
          <w:bCs/>
          <w:noProof/>
          <w:sz w:val="32"/>
          <w:szCs w:val="32"/>
          <w:rtl/>
          <w:lang w:val="fr-FR" w:bidi="ar-DZ"/>
        </w:rPr>
        <w:t xml:space="preserve"> إشراف </w:t>
      </w:r>
      <w:r w:rsidRPr="00F976CC">
        <w:rPr>
          <w:rFonts w:ascii="Traditional Arabic" w:hAnsi="Traditional Arabic" w:cs="Traditional Arabic" w:hint="cs"/>
          <w:b/>
          <w:bCs/>
          <w:noProof/>
          <w:sz w:val="32"/>
          <w:szCs w:val="32"/>
          <w:rtl/>
          <w:lang w:val="fr-FR" w:bidi="ar-DZ"/>
        </w:rPr>
        <w:t>الأستاذ الدكتور</w:t>
      </w:r>
      <w:r w:rsidRPr="00F976CC">
        <w:rPr>
          <w:rFonts w:ascii="Traditional Arabic" w:hAnsi="Traditional Arabic" w:cs="Traditional Arabic"/>
          <w:b/>
          <w:bCs/>
          <w:noProof/>
          <w:sz w:val="32"/>
          <w:szCs w:val="32"/>
          <w:rtl/>
          <w:lang w:val="fr-FR" w:bidi="ar-DZ"/>
        </w:rPr>
        <w:t>:</w:t>
      </w:r>
    </w:p>
    <w:p w:rsidR="005433E2" w:rsidRPr="00F976CC" w:rsidRDefault="00F976CC" w:rsidP="00F976CC">
      <w:pPr>
        <w:spacing w:line="240" w:lineRule="auto"/>
        <w:contextualSpacing/>
        <w:rPr>
          <w:rFonts w:ascii="Traditional Arabic" w:hAnsi="Traditional Arabic" w:cs="Traditional Arabic"/>
          <w:b/>
          <w:bCs/>
          <w:noProof/>
          <w:sz w:val="32"/>
          <w:szCs w:val="32"/>
          <w:rtl/>
          <w:lang w:val="fr-FR" w:bidi="ar-DZ"/>
        </w:rPr>
      </w:pPr>
      <w:r>
        <w:rPr>
          <w:rFonts w:ascii="Traditional Arabic" w:hAnsi="Traditional Arabic" w:cs="Traditional Arabic" w:hint="cs"/>
          <w:b/>
          <w:bCs/>
          <w:noProof/>
          <w:sz w:val="32"/>
          <w:szCs w:val="32"/>
          <w:rtl/>
          <w:lang w:val="fr-FR" w:bidi="ar-DZ"/>
        </w:rPr>
        <w:t xml:space="preserve">               </w:t>
      </w:r>
      <w:r w:rsidR="00F2059C" w:rsidRPr="00F976CC">
        <w:rPr>
          <w:rFonts w:ascii="Traditional Arabic" w:hAnsi="Traditional Arabic" w:cs="Traditional Arabic" w:hint="cs"/>
          <w:b/>
          <w:bCs/>
          <w:noProof/>
          <w:sz w:val="32"/>
          <w:szCs w:val="32"/>
          <w:rtl/>
          <w:lang w:val="fr-FR" w:bidi="ar-DZ"/>
        </w:rPr>
        <w:t>فاطمي عبد الرحمان</w:t>
      </w:r>
      <w:r w:rsidR="005433E2" w:rsidRPr="00F976CC">
        <w:rPr>
          <w:rFonts w:ascii="Traditional Arabic" w:hAnsi="Traditional Arabic" w:cs="Traditional Arabic"/>
          <w:b/>
          <w:bCs/>
          <w:noProof/>
          <w:sz w:val="32"/>
          <w:szCs w:val="32"/>
          <w:rtl/>
          <w:lang w:val="fr-FR" w:bidi="ar-DZ"/>
        </w:rPr>
        <w:t xml:space="preserve">           </w:t>
      </w:r>
      <w:r w:rsidR="00040FE5" w:rsidRPr="00F976CC">
        <w:rPr>
          <w:rFonts w:ascii="Traditional Arabic" w:hAnsi="Traditional Arabic" w:cs="Traditional Arabic" w:hint="cs"/>
          <w:b/>
          <w:bCs/>
          <w:noProof/>
          <w:sz w:val="32"/>
          <w:szCs w:val="32"/>
          <w:rtl/>
          <w:lang w:val="fr-FR" w:bidi="ar-DZ"/>
        </w:rPr>
        <w:t xml:space="preserve">       </w:t>
      </w:r>
      <w:r>
        <w:rPr>
          <w:rFonts w:ascii="Traditional Arabic" w:hAnsi="Traditional Arabic" w:cs="Traditional Arabic" w:hint="cs"/>
          <w:b/>
          <w:bCs/>
          <w:noProof/>
          <w:sz w:val="32"/>
          <w:szCs w:val="32"/>
          <w:rtl/>
          <w:lang w:val="fr-FR" w:bidi="ar-DZ"/>
        </w:rPr>
        <w:t xml:space="preserve">             </w:t>
      </w:r>
      <w:r w:rsidR="00040FE5" w:rsidRPr="00F976CC">
        <w:rPr>
          <w:rFonts w:ascii="Traditional Arabic" w:hAnsi="Traditional Arabic" w:cs="Traditional Arabic" w:hint="cs"/>
          <w:b/>
          <w:bCs/>
          <w:noProof/>
          <w:sz w:val="32"/>
          <w:szCs w:val="32"/>
          <w:rtl/>
          <w:lang w:val="fr-FR" w:bidi="ar-DZ"/>
        </w:rPr>
        <w:t xml:space="preserve">      </w:t>
      </w:r>
      <w:r w:rsidR="00F2059C" w:rsidRPr="00F976CC">
        <w:rPr>
          <w:rFonts w:ascii="Traditional Arabic" w:hAnsi="Traditional Arabic" w:cs="Traditional Arabic" w:hint="cs"/>
          <w:b/>
          <w:bCs/>
          <w:noProof/>
          <w:sz w:val="32"/>
          <w:szCs w:val="32"/>
          <w:rtl/>
          <w:lang w:val="fr-FR" w:bidi="ar-DZ"/>
        </w:rPr>
        <w:t>مولاي لخضر</w:t>
      </w:r>
      <w:r w:rsidR="00F2059C" w:rsidRPr="00F976CC">
        <w:rPr>
          <w:rFonts w:ascii="Traditional Arabic" w:hAnsi="Traditional Arabic" w:cs="Traditional Arabic"/>
          <w:b/>
          <w:bCs/>
          <w:noProof/>
          <w:sz w:val="32"/>
          <w:szCs w:val="32"/>
          <w:rtl/>
          <w:lang w:val="fr-FR" w:bidi="ar-DZ"/>
        </w:rPr>
        <w:t xml:space="preserve"> </w:t>
      </w:r>
      <w:r w:rsidR="00F2059C" w:rsidRPr="00F976CC">
        <w:rPr>
          <w:rFonts w:ascii="Traditional Arabic" w:hAnsi="Traditional Arabic" w:cs="Traditional Arabic" w:hint="cs"/>
          <w:b/>
          <w:bCs/>
          <w:noProof/>
          <w:sz w:val="32"/>
          <w:szCs w:val="32"/>
          <w:rtl/>
          <w:lang w:val="fr-FR" w:bidi="ar-DZ"/>
        </w:rPr>
        <w:t>بشير</w:t>
      </w:r>
    </w:p>
    <w:p w:rsidR="008C25CF" w:rsidRPr="00B316BB" w:rsidRDefault="004548E8" w:rsidP="00DD0225">
      <w:pPr>
        <w:spacing w:line="240" w:lineRule="auto"/>
        <w:contextualSpacing/>
        <w:jc w:val="center"/>
        <w:rPr>
          <w:rFonts w:ascii="Traditional Arabic" w:hAnsi="Traditional Arabic" w:cs="Traditional Arabic"/>
          <w:b/>
          <w:bCs/>
          <w:sz w:val="36"/>
          <w:szCs w:val="36"/>
          <w:rtl/>
          <w:lang w:bidi="ar-DZ"/>
        </w:rPr>
      </w:pPr>
      <w:r w:rsidRPr="00B316BB">
        <w:rPr>
          <w:rFonts w:ascii="Traditional Arabic" w:hAnsi="Traditional Arabic" w:cs="Traditional Arabic"/>
          <w:b/>
          <w:bCs/>
          <w:sz w:val="36"/>
          <w:szCs w:val="36"/>
          <w:rtl/>
          <w:lang w:bidi="ar-DZ"/>
        </w:rPr>
        <w:t>لجنة المناقشة:</w:t>
      </w:r>
    </w:p>
    <w:tbl>
      <w:tblPr>
        <w:tblStyle w:val="Grilledutableau"/>
        <w:bidiVisual/>
        <w:tblW w:w="0" w:type="auto"/>
        <w:tblInd w:w="-320" w:type="dxa"/>
        <w:tblLook w:val="04A0"/>
      </w:tblPr>
      <w:tblGrid>
        <w:gridCol w:w="709"/>
        <w:gridCol w:w="2426"/>
        <w:gridCol w:w="2386"/>
        <w:gridCol w:w="1850"/>
        <w:gridCol w:w="1608"/>
      </w:tblGrid>
      <w:tr w:rsidR="008C25CF" w:rsidTr="00CE2B74">
        <w:tc>
          <w:tcPr>
            <w:tcW w:w="709" w:type="dxa"/>
          </w:tcPr>
          <w:p w:rsidR="008C25CF" w:rsidRPr="00F976CC" w:rsidRDefault="005B61F8"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الرقم</w:t>
            </w:r>
          </w:p>
        </w:tc>
        <w:tc>
          <w:tcPr>
            <w:tcW w:w="2426" w:type="dxa"/>
          </w:tcPr>
          <w:p w:rsidR="008C25CF" w:rsidRPr="00F976CC" w:rsidRDefault="005B61F8"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الاسم واللقب</w:t>
            </w:r>
          </w:p>
        </w:tc>
        <w:tc>
          <w:tcPr>
            <w:tcW w:w="2386" w:type="dxa"/>
          </w:tcPr>
          <w:p w:rsidR="008C25CF" w:rsidRPr="00F976CC" w:rsidRDefault="005B61F8"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الرتبة العلمية</w:t>
            </w:r>
          </w:p>
        </w:tc>
        <w:tc>
          <w:tcPr>
            <w:tcW w:w="1850" w:type="dxa"/>
          </w:tcPr>
          <w:p w:rsidR="008C25CF" w:rsidRPr="00F976CC" w:rsidRDefault="005B61F8"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الجامعة الأصلية</w:t>
            </w:r>
          </w:p>
        </w:tc>
        <w:tc>
          <w:tcPr>
            <w:tcW w:w="1608" w:type="dxa"/>
          </w:tcPr>
          <w:p w:rsidR="008C25CF" w:rsidRPr="00F976CC" w:rsidRDefault="005B61F8"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الصفة</w:t>
            </w:r>
          </w:p>
        </w:tc>
      </w:tr>
      <w:tr w:rsidR="008C25CF" w:rsidTr="00CE2B74">
        <w:tc>
          <w:tcPr>
            <w:tcW w:w="709"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1</w:t>
            </w:r>
            <w:r w:rsidRPr="00F976CC">
              <w:rPr>
                <w:rFonts w:ascii="Traditional Arabic" w:hAnsi="Traditional Arabic" w:cs="Traditional Arabic" w:hint="cs"/>
                <w:b/>
                <w:bCs/>
                <w:sz w:val="28"/>
                <w:szCs w:val="28"/>
                <w:rtl/>
                <w:lang w:bidi="ar-DZ"/>
              </w:rPr>
              <w:t xml:space="preserve"> </w:t>
            </w:r>
            <w:r w:rsidRPr="00F976CC">
              <w:rPr>
                <w:rFonts w:ascii="Traditional Arabic" w:hAnsi="Traditional Arabic" w:cs="Traditional Arabic"/>
                <w:b/>
                <w:bCs/>
                <w:sz w:val="28"/>
                <w:szCs w:val="28"/>
                <w:rtl/>
                <w:lang w:bidi="ar-DZ"/>
              </w:rPr>
              <w:t>-</w:t>
            </w:r>
          </w:p>
        </w:tc>
        <w:tc>
          <w:tcPr>
            <w:tcW w:w="2426" w:type="dxa"/>
          </w:tcPr>
          <w:p w:rsidR="008C25CF" w:rsidRPr="00F976CC" w:rsidRDefault="00FB13C2" w:rsidP="00DD0225">
            <w:pPr>
              <w:contextualSpacing/>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عاشور</w:t>
            </w:r>
            <w:r w:rsidR="008C25CF" w:rsidRPr="00F976CC">
              <w:rPr>
                <w:rFonts w:ascii="Traditional Arabic" w:hAnsi="Traditional Arabic" w:cs="Traditional Arabic" w:hint="cs"/>
                <w:b/>
                <w:bCs/>
                <w:sz w:val="28"/>
                <w:szCs w:val="28"/>
                <w:rtl/>
                <w:lang w:bidi="ar-DZ"/>
              </w:rPr>
              <w:t xml:space="preserve"> سرقمة</w:t>
            </w:r>
          </w:p>
        </w:tc>
        <w:tc>
          <w:tcPr>
            <w:tcW w:w="2386"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أستاذ التعليم العالي</w:t>
            </w:r>
          </w:p>
        </w:tc>
        <w:tc>
          <w:tcPr>
            <w:tcW w:w="1850"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جامعة غرداية</w:t>
            </w:r>
          </w:p>
        </w:tc>
        <w:tc>
          <w:tcPr>
            <w:tcW w:w="1608" w:type="dxa"/>
          </w:tcPr>
          <w:p w:rsidR="008C25CF" w:rsidRPr="00F976CC" w:rsidRDefault="00FB13C2"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رئيس</w:t>
            </w:r>
            <w:r w:rsidRPr="00F976CC">
              <w:rPr>
                <w:rFonts w:ascii="Traditional Arabic" w:hAnsi="Traditional Arabic" w:cs="Traditional Arabic" w:hint="cs"/>
                <w:b/>
                <w:bCs/>
                <w:sz w:val="28"/>
                <w:szCs w:val="28"/>
                <w:rtl/>
                <w:lang w:bidi="ar-DZ"/>
              </w:rPr>
              <w:t>ًــــــــــــــــــــــــ</w:t>
            </w:r>
            <w:r w:rsidRPr="00F976CC">
              <w:rPr>
                <w:rFonts w:ascii="Traditional Arabic" w:hAnsi="Traditional Arabic" w:cs="Traditional Arabic"/>
                <w:b/>
                <w:bCs/>
                <w:sz w:val="28"/>
                <w:szCs w:val="28"/>
                <w:rtl/>
                <w:lang w:bidi="ar-DZ"/>
              </w:rPr>
              <w:t>ا</w:t>
            </w:r>
          </w:p>
        </w:tc>
      </w:tr>
      <w:tr w:rsidR="008C25CF" w:rsidTr="00CE2B74">
        <w:tc>
          <w:tcPr>
            <w:tcW w:w="709"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2</w:t>
            </w:r>
            <w:r w:rsidRPr="00F976CC">
              <w:rPr>
                <w:rFonts w:ascii="Traditional Arabic" w:hAnsi="Traditional Arabic" w:cs="Traditional Arabic" w:hint="cs"/>
                <w:b/>
                <w:bCs/>
                <w:sz w:val="28"/>
                <w:szCs w:val="28"/>
                <w:rtl/>
                <w:lang w:bidi="ar-DZ"/>
              </w:rPr>
              <w:t xml:space="preserve"> </w:t>
            </w:r>
            <w:r w:rsidRPr="00F976CC">
              <w:rPr>
                <w:rFonts w:ascii="Traditional Arabic" w:hAnsi="Traditional Arabic" w:cs="Traditional Arabic"/>
                <w:b/>
                <w:bCs/>
                <w:sz w:val="28"/>
                <w:szCs w:val="28"/>
                <w:rtl/>
                <w:lang w:bidi="ar-DZ"/>
              </w:rPr>
              <w:t>-</w:t>
            </w:r>
          </w:p>
        </w:tc>
        <w:tc>
          <w:tcPr>
            <w:tcW w:w="2426" w:type="dxa"/>
          </w:tcPr>
          <w:p w:rsidR="008C25CF" w:rsidRPr="00F976CC" w:rsidRDefault="008C25CF" w:rsidP="00DD0225">
            <w:pPr>
              <w:contextualSpacing/>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بشير مولاي لخضر</w:t>
            </w:r>
          </w:p>
        </w:tc>
        <w:tc>
          <w:tcPr>
            <w:tcW w:w="2386"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أستاذ التعليم العالي</w:t>
            </w:r>
          </w:p>
        </w:tc>
        <w:tc>
          <w:tcPr>
            <w:tcW w:w="1850"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جامعة غرداية</w:t>
            </w:r>
          </w:p>
        </w:tc>
        <w:tc>
          <w:tcPr>
            <w:tcW w:w="1608" w:type="dxa"/>
          </w:tcPr>
          <w:p w:rsidR="008C25CF" w:rsidRPr="00F976CC" w:rsidRDefault="00FB13C2"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مشرفا ومقرّراً</w:t>
            </w:r>
          </w:p>
        </w:tc>
      </w:tr>
      <w:tr w:rsidR="008C25CF" w:rsidTr="00CE2B74">
        <w:tc>
          <w:tcPr>
            <w:tcW w:w="709"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3-</w:t>
            </w:r>
          </w:p>
        </w:tc>
        <w:tc>
          <w:tcPr>
            <w:tcW w:w="2426" w:type="dxa"/>
          </w:tcPr>
          <w:p w:rsidR="008C25CF" w:rsidRPr="00F976CC" w:rsidRDefault="008C25CF" w:rsidP="00DD0225">
            <w:pPr>
              <w:contextualSpacing/>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 xml:space="preserve">بوعلام بوعامر </w:t>
            </w:r>
          </w:p>
        </w:tc>
        <w:tc>
          <w:tcPr>
            <w:tcW w:w="2386"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أستاذ التعليم العالي</w:t>
            </w:r>
          </w:p>
        </w:tc>
        <w:tc>
          <w:tcPr>
            <w:tcW w:w="1850"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جامعة غرداية</w:t>
            </w:r>
          </w:p>
        </w:tc>
        <w:tc>
          <w:tcPr>
            <w:tcW w:w="1608"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عضوا</w:t>
            </w:r>
            <w:r w:rsidRPr="00F976CC">
              <w:rPr>
                <w:rFonts w:ascii="Traditional Arabic" w:hAnsi="Traditional Arabic" w:cs="Traditional Arabic" w:hint="cs"/>
                <w:b/>
                <w:bCs/>
                <w:sz w:val="28"/>
                <w:szCs w:val="28"/>
                <w:rtl/>
                <w:lang w:bidi="ar-DZ"/>
              </w:rPr>
              <w:t xml:space="preserve"> مناقشا</w:t>
            </w:r>
          </w:p>
        </w:tc>
      </w:tr>
      <w:tr w:rsidR="008C25CF" w:rsidTr="00CE2B74">
        <w:tc>
          <w:tcPr>
            <w:tcW w:w="709" w:type="dxa"/>
          </w:tcPr>
          <w:p w:rsidR="008C25CF" w:rsidRPr="00F976CC" w:rsidRDefault="00972AD7"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4</w:t>
            </w:r>
            <w:r w:rsidR="00236AE2" w:rsidRPr="00F976CC">
              <w:rPr>
                <w:rFonts w:ascii="Traditional Arabic" w:hAnsi="Traditional Arabic" w:cs="Traditional Arabic" w:hint="cs"/>
                <w:b/>
                <w:bCs/>
                <w:sz w:val="28"/>
                <w:szCs w:val="28"/>
                <w:rtl/>
                <w:lang w:bidi="ar-DZ"/>
              </w:rPr>
              <w:t>-</w:t>
            </w:r>
          </w:p>
        </w:tc>
        <w:tc>
          <w:tcPr>
            <w:tcW w:w="2426" w:type="dxa"/>
          </w:tcPr>
          <w:p w:rsidR="008C25CF" w:rsidRPr="00F976CC" w:rsidRDefault="00972AD7" w:rsidP="00DD0225">
            <w:pPr>
              <w:contextualSpacing/>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كريمة رقاب</w:t>
            </w:r>
          </w:p>
        </w:tc>
        <w:tc>
          <w:tcPr>
            <w:tcW w:w="2386" w:type="dxa"/>
          </w:tcPr>
          <w:p w:rsidR="008C25CF" w:rsidRPr="00F976CC" w:rsidRDefault="00972AD7"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أستاذ محاضر "أ</w:t>
            </w:r>
          </w:p>
        </w:tc>
        <w:tc>
          <w:tcPr>
            <w:tcW w:w="1850" w:type="dxa"/>
          </w:tcPr>
          <w:p w:rsidR="008C25CF" w:rsidRPr="00F976CC" w:rsidRDefault="00972AD7"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جامعة غرداية</w:t>
            </w:r>
          </w:p>
        </w:tc>
        <w:tc>
          <w:tcPr>
            <w:tcW w:w="1608"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عضوا</w:t>
            </w:r>
            <w:r w:rsidRPr="00F976CC">
              <w:rPr>
                <w:rFonts w:ascii="Traditional Arabic" w:hAnsi="Traditional Arabic" w:cs="Traditional Arabic" w:hint="cs"/>
                <w:b/>
                <w:bCs/>
                <w:sz w:val="28"/>
                <w:szCs w:val="28"/>
                <w:rtl/>
                <w:lang w:bidi="ar-DZ"/>
              </w:rPr>
              <w:t xml:space="preserve"> مناقشا</w:t>
            </w:r>
          </w:p>
        </w:tc>
      </w:tr>
      <w:tr w:rsidR="008C25CF" w:rsidTr="00CE2B74">
        <w:tc>
          <w:tcPr>
            <w:tcW w:w="709" w:type="dxa"/>
          </w:tcPr>
          <w:p w:rsidR="008C25CF" w:rsidRPr="00F976CC" w:rsidRDefault="00972AD7"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5-</w:t>
            </w:r>
          </w:p>
        </w:tc>
        <w:tc>
          <w:tcPr>
            <w:tcW w:w="2426" w:type="dxa"/>
          </w:tcPr>
          <w:p w:rsidR="008C25CF" w:rsidRPr="00F976CC" w:rsidRDefault="00972AD7" w:rsidP="00DD0225">
            <w:pPr>
              <w:contextualSpacing/>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 xml:space="preserve">أحمد تيجاني </w:t>
            </w:r>
            <w:r w:rsidR="00CE2B74" w:rsidRPr="00F976CC">
              <w:rPr>
                <w:rFonts w:ascii="Traditional Arabic" w:hAnsi="Traditional Arabic" w:cs="Traditional Arabic" w:hint="cs"/>
                <w:b/>
                <w:bCs/>
                <w:sz w:val="28"/>
                <w:szCs w:val="28"/>
                <w:rtl/>
                <w:lang w:bidi="ar-DZ"/>
              </w:rPr>
              <w:t xml:space="preserve">سي </w:t>
            </w:r>
            <w:r w:rsidRPr="00F976CC">
              <w:rPr>
                <w:rFonts w:ascii="Traditional Arabic" w:hAnsi="Traditional Arabic" w:cs="Traditional Arabic" w:hint="cs"/>
                <w:b/>
                <w:bCs/>
                <w:sz w:val="28"/>
                <w:szCs w:val="28"/>
                <w:rtl/>
                <w:lang w:bidi="ar-DZ"/>
              </w:rPr>
              <w:t>كبير</w:t>
            </w:r>
          </w:p>
        </w:tc>
        <w:tc>
          <w:tcPr>
            <w:tcW w:w="2386" w:type="dxa"/>
          </w:tcPr>
          <w:p w:rsidR="008C25CF" w:rsidRPr="00F976CC" w:rsidRDefault="00C62081"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أستاذ التعليم العالي</w:t>
            </w:r>
          </w:p>
        </w:tc>
        <w:tc>
          <w:tcPr>
            <w:tcW w:w="1850" w:type="dxa"/>
          </w:tcPr>
          <w:p w:rsidR="008C25CF" w:rsidRPr="00F976CC" w:rsidRDefault="00972AD7"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جامعة ورقلة</w:t>
            </w:r>
          </w:p>
        </w:tc>
        <w:tc>
          <w:tcPr>
            <w:tcW w:w="1608"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عضوا</w:t>
            </w:r>
            <w:r w:rsidRPr="00F976CC">
              <w:rPr>
                <w:rFonts w:ascii="Traditional Arabic" w:hAnsi="Traditional Arabic" w:cs="Traditional Arabic" w:hint="cs"/>
                <w:b/>
                <w:bCs/>
                <w:sz w:val="28"/>
                <w:szCs w:val="28"/>
                <w:rtl/>
                <w:lang w:bidi="ar-DZ"/>
              </w:rPr>
              <w:t xml:space="preserve"> مناقشا</w:t>
            </w:r>
          </w:p>
        </w:tc>
      </w:tr>
      <w:tr w:rsidR="008C25CF" w:rsidTr="00CE2B74">
        <w:tc>
          <w:tcPr>
            <w:tcW w:w="709" w:type="dxa"/>
          </w:tcPr>
          <w:p w:rsidR="008C25CF" w:rsidRPr="00F976CC" w:rsidRDefault="00C77BF9"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6-</w:t>
            </w:r>
          </w:p>
        </w:tc>
        <w:tc>
          <w:tcPr>
            <w:tcW w:w="2426" w:type="dxa"/>
          </w:tcPr>
          <w:p w:rsidR="008C25CF" w:rsidRPr="00F976CC" w:rsidRDefault="00C77BF9" w:rsidP="00DD0225">
            <w:pPr>
              <w:contextualSpacing/>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علي محدادي</w:t>
            </w:r>
          </w:p>
        </w:tc>
        <w:tc>
          <w:tcPr>
            <w:tcW w:w="2386" w:type="dxa"/>
          </w:tcPr>
          <w:p w:rsidR="008C25CF" w:rsidRPr="00F976CC" w:rsidRDefault="00C62081"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أستاذ التعليم العالي</w:t>
            </w:r>
          </w:p>
        </w:tc>
        <w:tc>
          <w:tcPr>
            <w:tcW w:w="1850" w:type="dxa"/>
          </w:tcPr>
          <w:p w:rsidR="008C25CF" w:rsidRPr="00F976CC" w:rsidRDefault="00972AD7"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hint="cs"/>
                <w:b/>
                <w:bCs/>
                <w:sz w:val="28"/>
                <w:szCs w:val="28"/>
                <w:rtl/>
                <w:lang w:bidi="ar-DZ"/>
              </w:rPr>
              <w:t>جامعة ورقلة</w:t>
            </w:r>
          </w:p>
        </w:tc>
        <w:tc>
          <w:tcPr>
            <w:tcW w:w="1608" w:type="dxa"/>
          </w:tcPr>
          <w:p w:rsidR="008C25CF" w:rsidRPr="00F976CC" w:rsidRDefault="008C25CF" w:rsidP="00DD0225">
            <w:pPr>
              <w:contextualSpacing/>
              <w:jc w:val="center"/>
              <w:rPr>
                <w:rFonts w:ascii="Traditional Arabic" w:hAnsi="Traditional Arabic" w:cs="Traditional Arabic"/>
                <w:b/>
                <w:bCs/>
                <w:sz w:val="28"/>
                <w:szCs w:val="28"/>
                <w:rtl/>
                <w:lang w:bidi="ar-DZ"/>
              </w:rPr>
            </w:pPr>
            <w:r w:rsidRPr="00F976CC">
              <w:rPr>
                <w:rFonts w:ascii="Traditional Arabic" w:hAnsi="Traditional Arabic" w:cs="Traditional Arabic"/>
                <w:b/>
                <w:bCs/>
                <w:sz w:val="28"/>
                <w:szCs w:val="28"/>
                <w:rtl/>
                <w:lang w:bidi="ar-DZ"/>
              </w:rPr>
              <w:t>عضوا</w:t>
            </w:r>
            <w:r w:rsidRPr="00F976CC">
              <w:rPr>
                <w:rFonts w:ascii="Traditional Arabic" w:hAnsi="Traditional Arabic" w:cs="Traditional Arabic" w:hint="cs"/>
                <w:b/>
                <w:bCs/>
                <w:sz w:val="28"/>
                <w:szCs w:val="28"/>
                <w:rtl/>
                <w:lang w:bidi="ar-DZ"/>
              </w:rPr>
              <w:t xml:space="preserve"> مناقشا</w:t>
            </w:r>
          </w:p>
        </w:tc>
      </w:tr>
    </w:tbl>
    <w:p w:rsidR="005433E2" w:rsidRDefault="00491774" w:rsidP="00DD0225">
      <w:pPr>
        <w:spacing w:line="360" w:lineRule="auto"/>
        <w:contextualSpacing/>
        <w:jc w:val="center"/>
        <w:rPr>
          <w:rFonts w:ascii="Traditional Arabic" w:hAnsi="Traditional Arabic" w:cs="Traditional Arabic"/>
          <w:b/>
          <w:bCs/>
          <w:noProof/>
          <w:sz w:val="44"/>
          <w:szCs w:val="44"/>
          <w:rtl/>
        </w:rPr>
      </w:pPr>
      <w:r w:rsidRPr="00491774">
        <w:rPr>
          <w:rFonts w:ascii="Traditional Arabic" w:hAnsi="Traditional Arabic" w:cs="Traditional Arabic"/>
          <w:b/>
          <w:bCs/>
          <w:noProof/>
          <w:sz w:val="44"/>
          <w:szCs w:val="44"/>
          <w:rtl/>
        </w:rPr>
        <w:pict>
          <v:shape id="_x0000_s1034" type="#_x0000_t202" style="position:absolute;left:0;text-align:left;margin-left:31pt;margin-top:6.05pt;width:393pt;height:34.65pt;z-index:251674624;mso-position-horizontal-relative:text;mso-position-vertical-relative:text;mso-width-relative:margin;mso-height-relative:margin">
            <v:textbox style="mso-next-textbox:#_x0000_s1034">
              <w:txbxContent>
                <w:p w:rsidR="00DC1763" w:rsidRPr="00F976CC" w:rsidRDefault="00DC1763" w:rsidP="006F1B70">
                  <w:pPr>
                    <w:spacing w:line="240" w:lineRule="auto"/>
                    <w:contextualSpacing/>
                    <w:jc w:val="center"/>
                    <w:rPr>
                      <w:rFonts w:ascii="Traditional Arabic" w:hAnsi="Traditional Arabic" w:cs="Traditional Arabic"/>
                      <w:b/>
                      <w:bCs/>
                      <w:noProof/>
                      <w:sz w:val="32"/>
                      <w:szCs w:val="32"/>
                      <w:rtl/>
                    </w:rPr>
                  </w:pPr>
                  <w:r w:rsidRPr="00F976CC">
                    <w:rPr>
                      <w:rFonts w:ascii="Traditional Arabic" w:hAnsi="Traditional Arabic" w:cs="Traditional Arabic" w:hint="cs"/>
                      <w:b/>
                      <w:bCs/>
                      <w:noProof/>
                      <w:sz w:val="32"/>
                      <w:szCs w:val="32"/>
                      <w:rtl/>
                    </w:rPr>
                    <w:t>السنة</w:t>
                  </w:r>
                  <w:r w:rsidRPr="00F976CC">
                    <w:rPr>
                      <w:rFonts w:ascii="Traditional Arabic" w:hAnsi="Traditional Arabic" w:cs="Traditional Arabic"/>
                      <w:b/>
                      <w:bCs/>
                      <w:noProof/>
                      <w:sz w:val="32"/>
                      <w:szCs w:val="32"/>
                      <w:rtl/>
                    </w:rPr>
                    <w:t xml:space="preserve"> الجامع</w:t>
                  </w:r>
                  <w:r w:rsidRPr="00F976CC">
                    <w:rPr>
                      <w:rFonts w:ascii="Traditional Arabic" w:hAnsi="Traditional Arabic" w:cs="Traditional Arabic" w:hint="cs"/>
                      <w:b/>
                      <w:bCs/>
                      <w:noProof/>
                      <w:sz w:val="32"/>
                      <w:szCs w:val="32"/>
                      <w:rtl/>
                    </w:rPr>
                    <w:t>ية</w:t>
                  </w:r>
                  <w:r w:rsidRPr="00F976CC">
                    <w:rPr>
                      <w:rFonts w:ascii="Traditional Arabic" w:hAnsi="Traditional Arabic" w:cs="Traditional Arabic"/>
                      <w:b/>
                      <w:bCs/>
                      <w:noProof/>
                      <w:sz w:val="32"/>
                      <w:szCs w:val="32"/>
                      <w:rtl/>
                    </w:rPr>
                    <w:t xml:space="preserve">:1441- </w:t>
                  </w:r>
                  <w:r w:rsidRPr="00F976CC">
                    <w:rPr>
                      <w:rFonts w:ascii="Traditional Arabic" w:hAnsi="Traditional Arabic" w:cs="Traditional Arabic" w:hint="cs"/>
                      <w:b/>
                      <w:bCs/>
                      <w:noProof/>
                      <w:sz w:val="32"/>
                      <w:szCs w:val="32"/>
                      <w:rtl/>
                    </w:rPr>
                    <w:t>1442</w:t>
                  </w:r>
                  <w:r w:rsidRPr="00F976CC">
                    <w:rPr>
                      <w:rFonts w:ascii="Traditional Arabic" w:hAnsi="Traditional Arabic" w:cs="Traditional Arabic"/>
                      <w:b/>
                      <w:bCs/>
                      <w:noProof/>
                      <w:sz w:val="32"/>
                      <w:szCs w:val="32"/>
                      <w:rtl/>
                    </w:rPr>
                    <w:t xml:space="preserve"> ه</w:t>
                  </w:r>
                  <w:r w:rsidRPr="00F976CC">
                    <w:rPr>
                      <w:rFonts w:ascii="Traditional Arabic" w:hAnsi="Traditional Arabic" w:cs="Traditional Arabic" w:hint="cs"/>
                      <w:b/>
                      <w:bCs/>
                      <w:noProof/>
                      <w:sz w:val="32"/>
                      <w:szCs w:val="32"/>
                      <w:rtl/>
                    </w:rPr>
                    <w:t>ــــــ</w:t>
                  </w:r>
                  <w:r w:rsidRPr="00F976CC">
                    <w:rPr>
                      <w:rFonts w:ascii="Traditional Arabic" w:hAnsi="Traditional Arabic" w:cs="Traditional Arabic"/>
                      <w:b/>
                      <w:bCs/>
                      <w:noProof/>
                      <w:sz w:val="32"/>
                      <w:szCs w:val="32"/>
                      <w:rtl/>
                    </w:rPr>
                    <w:t>ـ /</w:t>
                  </w:r>
                  <w:r w:rsidRPr="00F976CC">
                    <w:rPr>
                      <w:rFonts w:ascii="Traditional Arabic" w:hAnsi="Traditional Arabic" w:cs="Traditional Arabic" w:hint="cs"/>
                      <w:b/>
                      <w:bCs/>
                      <w:noProof/>
                      <w:sz w:val="32"/>
                      <w:szCs w:val="32"/>
                      <w:rtl/>
                    </w:rPr>
                    <w:t xml:space="preserve"> </w:t>
                  </w:r>
                  <w:r w:rsidRPr="00F976CC">
                    <w:rPr>
                      <w:rFonts w:ascii="Traditional Arabic" w:hAnsi="Traditional Arabic" w:cs="Traditional Arabic"/>
                      <w:b/>
                      <w:bCs/>
                      <w:noProof/>
                      <w:sz w:val="32"/>
                      <w:szCs w:val="32"/>
                      <w:rtl/>
                    </w:rPr>
                    <w:t>2020-2021م</w:t>
                  </w:r>
                </w:p>
                <w:p w:rsidR="00DC1763" w:rsidRDefault="00DC1763" w:rsidP="005433E2">
                  <w:pPr>
                    <w:jc w:val="center"/>
                  </w:pPr>
                </w:p>
              </w:txbxContent>
            </v:textbox>
          </v:shape>
        </w:pict>
      </w:r>
    </w:p>
    <w:p w:rsidR="001A5FCA" w:rsidRDefault="001A5FCA" w:rsidP="00DD0225">
      <w:pPr>
        <w:spacing w:line="240" w:lineRule="auto"/>
        <w:rPr>
          <w:rFonts w:ascii="Traditional Arabic" w:hAnsi="Traditional Arabic" w:cs="Traditional Arabic"/>
          <w:b/>
          <w:bCs/>
          <w:sz w:val="60"/>
          <w:szCs w:val="60"/>
          <w:rtl/>
          <w:lang w:bidi="ar-DZ"/>
        </w:rPr>
      </w:pPr>
    </w:p>
    <w:p w:rsidR="00EF1A84" w:rsidRPr="00D85F49" w:rsidRDefault="00EF1A84" w:rsidP="00DD0225">
      <w:pPr>
        <w:spacing w:line="240" w:lineRule="auto"/>
        <w:jc w:val="center"/>
        <w:rPr>
          <w:rFonts w:ascii="Traditional Arabic" w:hAnsi="Traditional Arabic" w:cs="Traditional Arabic"/>
          <w:b/>
          <w:bCs/>
          <w:sz w:val="72"/>
          <w:szCs w:val="72"/>
          <w:lang w:bidi="ar-DZ"/>
        </w:rPr>
      </w:pPr>
      <w:r w:rsidRPr="00C833EA">
        <w:rPr>
          <w:rFonts w:ascii="Traditional Arabic" w:hAnsi="Traditional Arabic" w:cs="Traditional Arabic" w:hint="cs"/>
          <w:b/>
          <w:bCs/>
          <w:sz w:val="56"/>
          <w:szCs w:val="56"/>
          <w:rtl/>
          <w:lang w:bidi="ar-DZ"/>
        </w:rPr>
        <w:t xml:space="preserve">توظيف  الموروث الإفريقي في الرواية  الجزائرية المعاصرة رواية '' كاماراد رفيق الحيف والضياع''، </w:t>
      </w:r>
      <w:r>
        <w:rPr>
          <w:rFonts w:ascii="Traditional Arabic" w:hAnsi="Traditional Arabic" w:cs="Traditional Arabic" w:hint="cs"/>
          <w:b/>
          <w:bCs/>
          <w:sz w:val="56"/>
          <w:szCs w:val="56"/>
          <w:rtl/>
          <w:lang w:bidi="ar-DZ"/>
        </w:rPr>
        <w:t>ل</w:t>
      </w:r>
      <w:r w:rsidR="00396ADF">
        <w:rPr>
          <w:rFonts w:ascii="Traditional Arabic" w:hAnsi="Traditional Arabic" w:cs="Traditional Arabic" w:hint="cs"/>
          <w:b/>
          <w:bCs/>
          <w:sz w:val="56"/>
          <w:szCs w:val="56"/>
          <w:rtl/>
          <w:lang w:bidi="ar-DZ"/>
        </w:rPr>
        <w:t>ل</w:t>
      </w:r>
      <w:r>
        <w:rPr>
          <w:rFonts w:ascii="Traditional Arabic" w:hAnsi="Traditional Arabic" w:cs="Traditional Arabic" w:hint="cs"/>
          <w:b/>
          <w:bCs/>
          <w:sz w:val="56"/>
          <w:szCs w:val="56"/>
          <w:rtl/>
          <w:lang w:bidi="ar-DZ"/>
        </w:rPr>
        <w:t xml:space="preserve">صديق </w:t>
      </w:r>
      <w:r w:rsidR="00396ADF">
        <w:rPr>
          <w:rFonts w:ascii="Traditional Arabic" w:hAnsi="Traditional Arabic" w:cs="Traditional Arabic" w:hint="cs"/>
          <w:b/>
          <w:bCs/>
          <w:sz w:val="56"/>
          <w:szCs w:val="56"/>
          <w:rtl/>
          <w:lang w:bidi="ar-DZ"/>
        </w:rPr>
        <w:t>ال</w:t>
      </w:r>
      <w:r>
        <w:rPr>
          <w:rFonts w:ascii="Traditional Arabic" w:hAnsi="Traditional Arabic" w:cs="Traditional Arabic" w:hint="cs"/>
          <w:b/>
          <w:bCs/>
          <w:sz w:val="56"/>
          <w:szCs w:val="56"/>
          <w:rtl/>
          <w:lang w:bidi="ar-DZ"/>
        </w:rPr>
        <w:t xml:space="preserve">حاج أحمد الملقب بالزيواني- </w:t>
      </w:r>
      <w:r w:rsidRPr="00C833EA">
        <w:rPr>
          <w:rFonts w:ascii="Traditional Arabic" w:hAnsi="Traditional Arabic" w:cs="Traditional Arabic" w:hint="cs"/>
          <w:b/>
          <w:bCs/>
          <w:sz w:val="56"/>
          <w:szCs w:val="56"/>
          <w:rtl/>
          <w:lang w:bidi="ar-DZ"/>
        </w:rPr>
        <w:t>نموذجا</w:t>
      </w:r>
      <w:r>
        <w:rPr>
          <w:rFonts w:ascii="Traditional Arabic" w:hAnsi="Traditional Arabic" w:cs="Traditional Arabic" w:hint="cs"/>
          <w:b/>
          <w:bCs/>
          <w:sz w:val="56"/>
          <w:szCs w:val="56"/>
          <w:rtl/>
          <w:lang w:bidi="ar-DZ"/>
        </w:rPr>
        <w:t xml:space="preserve"> - </w:t>
      </w:r>
    </w:p>
    <w:p w:rsidR="00FC7CFC" w:rsidRPr="00EF1A84" w:rsidRDefault="00FC7CFC" w:rsidP="00DD0225">
      <w:pPr>
        <w:spacing w:line="240" w:lineRule="auto"/>
        <w:jc w:val="center"/>
        <w:rPr>
          <w:rFonts w:ascii="Traditional Arabic" w:hAnsi="Traditional Arabic" w:cs="Traditional Arabic"/>
          <w:b/>
          <w:bCs/>
          <w:sz w:val="60"/>
          <w:szCs w:val="60"/>
          <w:rtl/>
          <w:lang w:bidi="ar-DZ"/>
        </w:rPr>
      </w:pPr>
    </w:p>
    <w:p w:rsidR="00FC7CFC" w:rsidRDefault="00EF1A84" w:rsidP="00DD0225">
      <w:pPr>
        <w:spacing w:line="240" w:lineRule="auto"/>
        <w:jc w:val="center"/>
        <w:rPr>
          <w:rFonts w:ascii="Traditional Arabic" w:hAnsi="Traditional Arabic" w:cs="Traditional Arabic"/>
          <w:b/>
          <w:bCs/>
          <w:sz w:val="60"/>
          <w:szCs w:val="60"/>
          <w:rtl/>
          <w:lang w:bidi="ar-DZ"/>
        </w:rPr>
      </w:pPr>
      <w:r>
        <w:rPr>
          <w:rFonts w:ascii="Traditional Arabic" w:hAnsi="Traditional Arabic" w:cs="Traditional Arabic" w:hint="cs"/>
          <w:b/>
          <w:bCs/>
          <w:sz w:val="60"/>
          <w:szCs w:val="60"/>
          <w:rtl/>
          <w:lang w:bidi="ar-DZ"/>
        </w:rPr>
        <w:t>أطروحة مقدمة لاستكمال متطلبات شهادة دكتوراه الطور الثالث ل.م.د</w:t>
      </w:r>
    </w:p>
    <w:p w:rsidR="00EF1A84" w:rsidRDefault="00EF1A84" w:rsidP="00DD0225">
      <w:pPr>
        <w:spacing w:line="240" w:lineRule="auto"/>
        <w:jc w:val="center"/>
        <w:rPr>
          <w:rFonts w:ascii="Traditional Arabic" w:hAnsi="Traditional Arabic" w:cs="Traditional Arabic"/>
          <w:b/>
          <w:bCs/>
          <w:sz w:val="60"/>
          <w:szCs w:val="60"/>
          <w:rtl/>
          <w:lang w:bidi="ar-DZ"/>
        </w:rPr>
      </w:pPr>
      <w:r>
        <w:rPr>
          <w:rFonts w:ascii="Traditional Arabic" w:hAnsi="Traditional Arabic" w:cs="Traditional Arabic" w:hint="cs"/>
          <w:b/>
          <w:bCs/>
          <w:sz w:val="60"/>
          <w:szCs w:val="60"/>
          <w:rtl/>
          <w:lang w:bidi="ar-DZ"/>
        </w:rPr>
        <w:t>في ميدان اللغة والأدب العربي</w:t>
      </w:r>
    </w:p>
    <w:p w:rsidR="00EF1A84" w:rsidRDefault="00EF1A84" w:rsidP="00DD0225">
      <w:pPr>
        <w:spacing w:line="240" w:lineRule="auto"/>
        <w:jc w:val="center"/>
        <w:rPr>
          <w:rFonts w:ascii="Traditional Arabic" w:hAnsi="Traditional Arabic" w:cs="Traditional Arabic"/>
          <w:b/>
          <w:bCs/>
          <w:sz w:val="60"/>
          <w:szCs w:val="60"/>
          <w:rtl/>
          <w:lang w:bidi="ar-DZ"/>
        </w:rPr>
      </w:pPr>
      <w:r>
        <w:rPr>
          <w:rFonts w:ascii="Traditional Arabic" w:hAnsi="Traditional Arabic" w:cs="Traditional Arabic" w:hint="cs"/>
          <w:b/>
          <w:bCs/>
          <w:sz w:val="60"/>
          <w:szCs w:val="60"/>
          <w:rtl/>
          <w:lang w:bidi="ar-DZ"/>
        </w:rPr>
        <w:t xml:space="preserve">تخصص </w:t>
      </w:r>
      <w:r w:rsidR="00D20B19">
        <w:rPr>
          <w:rFonts w:ascii="Traditional Arabic" w:hAnsi="Traditional Arabic" w:cs="Traditional Arabic" w:hint="cs"/>
          <w:b/>
          <w:bCs/>
          <w:sz w:val="60"/>
          <w:szCs w:val="60"/>
          <w:rtl/>
          <w:lang w:bidi="ar-DZ"/>
        </w:rPr>
        <w:t>أدب عربي حديث ومعاصر</w:t>
      </w:r>
    </w:p>
    <w:p w:rsidR="00FC7CFC" w:rsidRDefault="00FC7CFC" w:rsidP="00DD0225">
      <w:pPr>
        <w:spacing w:line="240" w:lineRule="auto"/>
        <w:jc w:val="center"/>
        <w:rPr>
          <w:rFonts w:ascii="Traditional Arabic" w:hAnsi="Traditional Arabic" w:cs="Traditional Arabic"/>
          <w:b/>
          <w:bCs/>
          <w:sz w:val="60"/>
          <w:szCs w:val="60"/>
          <w:rtl/>
          <w:lang w:bidi="ar-DZ"/>
        </w:rPr>
      </w:pPr>
    </w:p>
    <w:p w:rsidR="00FC7CFC" w:rsidRDefault="00FC7CFC" w:rsidP="00DD0225">
      <w:pPr>
        <w:spacing w:line="240" w:lineRule="auto"/>
        <w:jc w:val="center"/>
        <w:rPr>
          <w:rFonts w:ascii="Traditional Arabic" w:hAnsi="Traditional Arabic" w:cs="Traditional Arabic"/>
          <w:b/>
          <w:bCs/>
          <w:sz w:val="60"/>
          <w:szCs w:val="60"/>
          <w:rtl/>
          <w:lang w:bidi="ar-DZ"/>
        </w:rPr>
      </w:pPr>
    </w:p>
    <w:p w:rsidR="00FC7CFC" w:rsidRDefault="00FC7CFC" w:rsidP="00DD0225">
      <w:pPr>
        <w:spacing w:line="240" w:lineRule="auto"/>
        <w:jc w:val="center"/>
        <w:rPr>
          <w:rFonts w:ascii="Traditional Arabic" w:hAnsi="Traditional Arabic" w:cs="Traditional Arabic"/>
          <w:b/>
          <w:bCs/>
          <w:sz w:val="60"/>
          <w:szCs w:val="60"/>
          <w:rtl/>
          <w:lang w:bidi="ar-DZ"/>
        </w:rPr>
      </w:pPr>
    </w:p>
    <w:p w:rsidR="00FC7CFC" w:rsidRDefault="00FC7CFC" w:rsidP="00DD0225">
      <w:pPr>
        <w:spacing w:line="240" w:lineRule="auto"/>
        <w:rPr>
          <w:rFonts w:ascii="Traditional Arabic" w:hAnsi="Traditional Arabic" w:cs="Traditional Arabic"/>
          <w:b/>
          <w:bCs/>
          <w:sz w:val="60"/>
          <w:szCs w:val="60"/>
          <w:rtl/>
          <w:lang w:bidi="ar-DZ"/>
        </w:rPr>
      </w:pPr>
    </w:p>
    <w:p w:rsidR="001A5FCA" w:rsidRDefault="001A5FCA" w:rsidP="00DD0225">
      <w:pPr>
        <w:spacing w:line="240" w:lineRule="auto"/>
        <w:rPr>
          <w:rFonts w:ascii="Traditional Arabic" w:hAnsi="Traditional Arabic" w:cs="Traditional Arabic"/>
          <w:b/>
          <w:bCs/>
          <w:sz w:val="60"/>
          <w:szCs w:val="60"/>
          <w:rtl/>
          <w:lang w:bidi="ar-DZ"/>
        </w:rPr>
      </w:pPr>
    </w:p>
    <w:p w:rsidR="00FC7CFC" w:rsidRDefault="00FC7CFC" w:rsidP="00DD0225">
      <w:pPr>
        <w:spacing w:line="240" w:lineRule="auto"/>
        <w:jc w:val="center"/>
        <w:rPr>
          <w:rFonts w:ascii="Traditional Arabic" w:hAnsi="Traditional Arabic" w:cs="Traditional Arabic"/>
          <w:b/>
          <w:bCs/>
          <w:sz w:val="60"/>
          <w:szCs w:val="60"/>
          <w:rtl/>
          <w:lang w:bidi="ar-DZ"/>
        </w:rPr>
      </w:pPr>
    </w:p>
    <w:p w:rsidR="00FC7CFC" w:rsidRDefault="00FC7CFC" w:rsidP="00DD0225">
      <w:pPr>
        <w:spacing w:line="240" w:lineRule="auto"/>
        <w:jc w:val="center"/>
        <w:rPr>
          <w:rFonts w:ascii="Traditional Arabic" w:hAnsi="Traditional Arabic" w:cs="Traditional Arabic"/>
          <w:b/>
          <w:bCs/>
          <w:sz w:val="60"/>
          <w:szCs w:val="60"/>
          <w:rtl/>
          <w:lang w:bidi="ar-DZ"/>
        </w:rPr>
      </w:pPr>
    </w:p>
    <w:p w:rsidR="00FC7CFC" w:rsidRDefault="00F87B15" w:rsidP="00DD0225">
      <w:pPr>
        <w:spacing w:line="240" w:lineRule="auto"/>
        <w:rPr>
          <w:rFonts w:ascii="Traditional Arabic" w:hAnsi="Traditional Arabic" w:cs="Traditional Arabic"/>
          <w:b/>
          <w:bCs/>
          <w:sz w:val="60"/>
          <w:szCs w:val="60"/>
          <w:rtl/>
          <w:lang w:bidi="ar-DZ"/>
        </w:rPr>
      </w:pPr>
      <w:r>
        <w:rPr>
          <w:rFonts w:ascii="Traditional Arabic" w:hAnsi="Traditional Arabic" w:cs="Traditional Arabic"/>
          <w:b/>
          <w:bCs/>
          <w:noProof/>
          <w:sz w:val="60"/>
          <w:szCs w:val="60"/>
          <w:rtl/>
          <w:lang w:val="fr-FR" w:eastAsia="fr-FR"/>
        </w:rPr>
        <w:drawing>
          <wp:anchor distT="0" distB="0" distL="114300" distR="114300" simplePos="0" relativeHeight="251678720" behindDoc="1" locked="0" layoutInCell="1" allowOverlap="1">
            <wp:simplePos x="0" y="0"/>
            <wp:positionH relativeFrom="column">
              <wp:posOffset>-186055</wp:posOffset>
            </wp:positionH>
            <wp:positionV relativeFrom="paragraph">
              <wp:posOffset>569595</wp:posOffset>
            </wp:positionV>
            <wp:extent cx="5915025" cy="4381500"/>
            <wp:effectExtent l="19050" t="0" r="9525" b="0"/>
            <wp:wrapNone/>
            <wp:docPr id="3" name="صورة 6" descr="22b65e36833cdf081f225e8871edc9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22b65e36833cdf081f225e8871edc9f9"/>
                    <pic:cNvPicPr>
                      <a:picLocks noChangeAspect="1" noChangeArrowheads="1"/>
                    </pic:cNvPicPr>
                  </pic:nvPicPr>
                  <pic:blipFill>
                    <a:blip r:embed="rId10"/>
                    <a:srcRect/>
                    <a:stretch>
                      <a:fillRect/>
                    </a:stretch>
                  </pic:blipFill>
                  <pic:spPr bwMode="auto">
                    <a:xfrm>
                      <a:off x="0" y="0"/>
                      <a:ext cx="5915025" cy="4381500"/>
                    </a:xfrm>
                    <a:prstGeom prst="rect">
                      <a:avLst/>
                    </a:prstGeom>
                    <a:noFill/>
                    <a:ln w="9525">
                      <a:noFill/>
                      <a:miter lim="800000"/>
                      <a:headEnd/>
                      <a:tailEnd/>
                    </a:ln>
                  </pic:spPr>
                </pic:pic>
              </a:graphicData>
            </a:graphic>
          </wp:anchor>
        </w:drawing>
      </w:r>
    </w:p>
    <w:p w:rsidR="00461015" w:rsidRDefault="00461015" w:rsidP="00DD0225">
      <w:pPr>
        <w:spacing w:line="240" w:lineRule="auto"/>
        <w:jc w:val="center"/>
        <w:rPr>
          <w:rFonts w:ascii="Traditional Arabic" w:hAnsi="Traditional Arabic" w:cs="Traditional Arabic"/>
          <w:b/>
          <w:bCs/>
          <w:sz w:val="60"/>
          <w:szCs w:val="60"/>
          <w:rtl/>
          <w:lang w:bidi="ar-DZ"/>
        </w:rPr>
      </w:pPr>
    </w:p>
    <w:p w:rsidR="00461015" w:rsidRDefault="004610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F87B15" w:rsidRDefault="00F87B15" w:rsidP="00DD0225">
      <w:pPr>
        <w:spacing w:line="240" w:lineRule="auto"/>
        <w:jc w:val="center"/>
        <w:rPr>
          <w:rFonts w:ascii="Traditional Arabic" w:hAnsi="Traditional Arabic" w:cs="Traditional Arabic"/>
          <w:b/>
          <w:bCs/>
          <w:sz w:val="60"/>
          <w:szCs w:val="60"/>
          <w:rtl/>
          <w:lang w:bidi="ar-DZ"/>
        </w:rPr>
      </w:pPr>
    </w:p>
    <w:p w:rsidR="00461015" w:rsidRDefault="00461015" w:rsidP="00DD0225">
      <w:pPr>
        <w:spacing w:line="240" w:lineRule="auto"/>
        <w:jc w:val="center"/>
        <w:rPr>
          <w:rFonts w:ascii="Traditional Arabic" w:hAnsi="Traditional Arabic" w:cs="Traditional Arabic"/>
          <w:b/>
          <w:bCs/>
          <w:sz w:val="60"/>
          <w:szCs w:val="60"/>
          <w:rtl/>
          <w:lang w:bidi="ar-DZ"/>
        </w:rPr>
      </w:pPr>
    </w:p>
    <w:p w:rsidR="003D49C1" w:rsidRDefault="003D49C1" w:rsidP="00DD0225">
      <w:pPr>
        <w:spacing w:line="240" w:lineRule="auto"/>
        <w:jc w:val="center"/>
        <w:rPr>
          <w:rFonts w:ascii="Traditional Arabic" w:hAnsi="Traditional Arabic" w:cs="Traditional Arabic"/>
          <w:b/>
          <w:bCs/>
          <w:sz w:val="60"/>
          <w:szCs w:val="60"/>
          <w:lang w:bidi="ar-DZ"/>
        </w:rPr>
      </w:pPr>
    </w:p>
    <w:p w:rsidR="003D49C1" w:rsidRDefault="003D49C1" w:rsidP="00DD0225">
      <w:pPr>
        <w:spacing w:line="240" w:lineRule="auto"/>
        <w:jc w:val="center"/>
        <w:rPr>
          <w:rFonts w:ascii="Traditional Arabic" w:hAnsi="Traditional Arabic" w:cs="Traditional Arabic"/>
          <w:b/>
          <w:bCs/>
          <w:sz w:val="60"/>
          <w:szCs w:val="60"/>
          <w:lang w:bidi="ar-DZ"/>
        </w:rPr>
      </w:pPr>
    </w:p>
    <w:p w:rsidR="00461015" w:rsidRDefault="00F87B15" w:rsidP="00DD0225">
      <w:pPr>
        <w:spacing w:line="240" w:lineRule="auto"/>
        <w:jc w:val="center"/>
        <w:rPr>
          <w:rFonts w:ascii="Traditional Arabic" w:hAnsi="Traditional Arabic" w:cs="Traditional Arabic"/>
          <w:b/>
          <w:bCs/>
          <w:sz w:val="60"/>
          <w:szCs w:val="60"/>
          <w:rtl/>
          <w:lang w:bidi="ar-DZ"/>
        </w:rPr>
      </w:pPr>
      <w:r>
        <w:rPr>
          <w:rFonts w:ascii="Traditional Arabic" w:hAnsi="Traditional Arabic" w:cs="Traditional Arabic"/>
          <w:b/>
          <w:bCs/>
          <w:noProof/>
          <w:sz w:val="60"/>
          <w:szCs w:val="60"/>
          <w:rtl/>
          <w:lang w:val="fr-FR" w:eastAsia="fr-FR"/>
        </w:rPr>
        <w:drawing>
          <wp:anchor distT="0" distB="0" distL="114300" distR="114300" simplePos="0" relativeHeight="251676672" behindDoc="1" locked="0" layoutInCell="1" allowOverlap="1">
            <wp:simplePos x="0" y="0"/>
            <wp:positionH relativeFrom="column">
              <wp:posOffset>-671830</wp:posOffset>
            </wp:positionH>
            <wp:positionV relativeFrom="paragraph">
              <wp:posOffset>315595</wp:posOffset>
            </wp:positionV>
            <wp:extent cx="6962775" cy="4143375"/>
            <wp:effectExtent l="19050" t="0" r="9525" b="0"/>
            <wp:wrapNone/>
            <wp:docPr id="13" name="صورة 1" descr="http://www.elfagr.org/upload/photo/news/216/3/600x338o/770.jpg?q=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http://www.elfagr.org/upload/photo/news/216/3/600x338o/770.jpg?q=2"/>
                    <pic:cNvPicPr>
                      <a:picLocks noChangeAspect="1" noChangeArrowheads="1"/>
                    </pic:cNvPicPr>
                  </pic:nvPicPr>
                  <pic:blipFill>
                    <a:blip r:embed="rId11"/>
                    <a:srcRect/>
                    <a:stretch>
                      <a:fillRect/>
                    </a:stretch>
                  </pic:blipFill>
                  <pic:spPr bwMode="auto">
                    <a:xfrm>
                      <a:off x="0" y="0"/>
                      <a:ext cx="6962775" cy="4143375"/>
                    </a:xfrm>
                    <a:prstGeom prst="rect">
                      <a:avLst/>
                    </a:prstGeom>
                    <a:noFill/>
                    <a:ln w="9525">
                      <a:noFill/>
                      <a:miter lim="800000"/>
                      <a:headEnd/>
                      <a:tailEnd/>
                    </a:ln>
                  </pic:spPr>
                </pic:pic>
              </a:graphicData>
            </a:graphic>
          </wp:anchor>
        </w:drawing>
      </w:r>
    </w:p>
    <w:p w:rsidR="00461015" w:rsidRDefault="00461015" w:rsidP="00DD0225">
      <w:pPr>
        <w:spacing w:line="240" w:lineRule="auto"/>
        <w:jc w:val="center"/>
        <w:rPr>
          <w:rFonts w:ascii="Traditional Arabic" w:hAnsi="Traditional Arabic" w:cs="Traditional Arabic"/>
          <w:b/>
          <w:bCs/>
          <w:sz w:val="60"/>
          <w:szCs w:val="60"/>
          <w:rtl/>
          <w:lang w:bidi="ar-DZ"/>
        </w:rPr>
      </w:pPr>
    </w:p>
    <w:p w:rsidR="00461015" w:rsidRDefault="00461015" w:rsidP="00DD0225">
      <w:pPr>
        <w:spacing w:line="240" w:lineRule="auto"/>
        <w:jc w:val="center"/>
        <w:rPr>
          <w:rFonts w:ascii="Traditional Arabic" w:hAnsi="Traditional Arabic" w:cs="Traditional Arabic"/>
          <w:b/>
          <w:bCs/>
          <w:sz w:val="60"/>
          <w:szCs w:val="60"/>
          <w:rtl/>
          <w:lang w:bidi="ar-DZ"/>
        </w:rPr>
      </w:pPr>
    </w:p>
    <w:p w:rsidR="00461015" w:rsidRDefault="00461015" w:rsidP="00DD0225">
      <w:pPr>
        <w:spacing w:line="240" w:lineRule="auto"/>
        <w:jc w:val="center"/>
        <w:rPr>
          <w:rFonts w:ascii="Traditional Arabic" w:hAnsi="Traditional Arabic" w:cs="Traditional Arabic"/>
          <w:b/>
          <w:bCs/>
          <w:sz w:val="60"/>
          <w:szCs w:val="60"/>
          <w:rtl/>
          <w:lang w:bidi="ar-DZ"/>
        </w:rPr>
      </w:pPr>
    </w:p>
    <w:p w:rsidR="00461015" w:rsidRDefault="00461015" w:rsidP="00DD0225">
      <w:pPr>
        <w:spacing w:line="240" w:lineRule="auto"/>
        <w:jc w:val="center"/>
        <w:rPr>
          <w:rFonts w:ascii="Traditional Arabic" w:hAnsi="Traditional Arabic" w:cs="Traditional Arabic"/>
          <w:b/>
          <w:bCs/>
          <w:sz w:val="60"/>
          <w:szCs w:val="60"/>
          <w:rtl/>
          <w:lang w:bidi="ar-DZ"/>
        </w:rPr>
      </w:pPr>
    </w:p>
    <w:p w:rsidR="00461015" w:rsidRDefault="00461015" w:rsidP="00DD0225">
      <w:pPr>
        <w:spacing w:line="240" w:lineRule="auto"/>
        <w:jc w:val="center"/>
        <w:rPr>
          <w:rFonts w:ascii="Traditional Arabic" w:hAnsi="Traditional Arabic" w:cs="Traditional Arabic"/>
          <w:b/>
          <w:bCs/>
          <w:sz w:val="60"/>
          <w:szCs w:val="60"/>
          <w:rtl/>
          <w:lang w:bidi="ar-DZ"/>
        </w:rPr>
      </w:pPr>
    </w:p>
    <w:p w:rsidR="000718A9" w:rsidRDefault="000718A9" w:rsidP="002A15CB">
      <w:pPr>
        <w:spacing w:line="240" w:lineRule="auto"/>
        <w:rPr>
          <w:rFonts w:ascii="Traditional Arabic" w:hAnsi="Traditional Arabic" w:cs="Traditional Arabic"/>
          <w:b/>
          <w:bCs/>
          <w:sz w:val="60"/>
          <w:szCs w:val="60"/>
          <w:rtl/>
          <w:lang w:bidi="ar-DZ"/>
        </w:rPr>
      </w:pPr>
    </w:p>
    <w:p w:rsidR="002A15CB" w:rsidRDefault="002A15CB" w:rsidP="002A15CB">
      <w:pPr>
        <w:spacing w:line="240" w:lineRule="auto"/>
        <w:rPr>
          <w:rFonts w:ascii="Traditional Arabic" w:hAnsi="Traditional Arabic" w:cs="Traditional Arabic"/>
          <w:b/>
          <w:bCs/>
          <w:sz w:val="60"/>
          <w:szCs w:val="60"/>
          <w:rtl/>
          <w:lang w:bidi="ar-DZ"/>
        </w:rPr>
      </w:pPr>
    </w:p>
    <w:p w:rsidR="003D49C1" w:rsidRDefault="003D49C1" w:rsidP="00DD0225">
      <w:pPr>
        <w:tabs>
          <w:tab w:val="left" w:pos="7267"/>
        </w:tabs>
        <w:spacing w:line="240" w:lineRule="auto"/>
        <w:contextualSpacing/>
        <w:jc w:val="both"/>
        <w:rPr>
          <w:rFonts w:ascii="Traditional Arabic" w:hAnsi="Traditional Arabic" w:cs="Traditional Arabic"/>
          <w:sz w:val="36"/>
          <w:szCs w:val="36"/>
          <w:lang w:bidi="ar-DZ"/>
        </w:rPr>
      </w:pPr>
    </w:p>
    <w:p w:rsidR="003D49C1" w:rsidRDefault="003D49C1" w:rsidP="00DD0225">
      <w:pPr>
        <w:tabs>
          <w:tab w:val="left" w:pos="7267"/>
        </w:tabs>
        <w:spacing w:line="240" w:lineRule="auto"/>
        <w:contextualSpacing/>
        <w:jc w:val="both"/>
        <w:rPr>
          <w:rFonts w:ascii="Traditional Arabic" w:hAnsi="Traditional Arabic" w:cs="Traditional Arabic"/>
          <w:sz w:val="36"/>
          <w:szCs w:val="36"/>
          <w:rtl/>
          <w:lang w:bidi="ar-DZ"/>
        </w:rPr>
      </w:pPr>
    </w:p>
    <w:p w:rsidR="00972A19" w:rsidRDefault="00972A19" w:rsidP="00DD0225">
      <w:pPr>
        <w:jc w:val="center"/>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lastRenderedPageBreak/>
        <w:t>إ</w:t>
      </w:r>
      <w:r w:rsidRPr="003E381E">
        <w:rPr>
          <w:rFonts w:ascii="Traditional Arabic" w:hAnsi="Traditional Arabic" w:cs="Traditional Arabic" w:hint="cs"/>
          <w:b/>
          <w:bCs/>
          <w:sz w:val="72"/>
          <w:szCs w:val="72"/>
          <w:rtl/>
          <w:lang w:bidi="ar-DZ"/>
        </w:rPr>
        <w:t>ه</w:t>
      </w:r>
      <w:r>
        <w:rPr>
          <w:rFonts w:ascii="Traditional Arabic" w:hAnsi="Traditional Arabic" w:cs="Traditional Arabic" w:hint="cs"/>
          <w:b/>
          <w:bCs/>
          <w:sz w:val="72"/>
          <w:szCs w:val="72"/>
          <w:rtl/>
          <w:lang w:bidi="ar-DZ"/>
        </w:rPr>
        <w:t>ـــــــــــــــداء</w:t>
      </w:r>
    </w:p>
    <w:p w:rsidR="00EF585F" w:rsidRPr="00972A19" w:rsidRDefault="00EF585F" w:rsidP="00DD0225">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إلى أهــــــل غردايـــــــــــــــة الطيبين</w:t>
      </w:r>
    </w:p>
    <w:p w:rsidR="00972A19" w:rsidRPr="003E381E" w:rsidRDefault="00972A19" w:rsidP="00DD0225">
      <w:pPr>
        <w:rPr>
          <w:rFonts w:ascii="Traditional Arabic" w:hAnsi="Traditional Arabic" w:cs="Traditional Arabic"/>
          <w:b/>
          <w:bCs/>
          <w:sz w:val="40"/>
          <w:szCs w:val="40"/>
          <w:rtl/>
          <w:lang w:bidi="ar-DZ"/>
        </w:rPr>
      </w:pPr>
      <w:r>
        <w:rPr>
          <w:rFonts w:ascii="Traditional Arabic" w:hAnsi="Traditional Arabic" w:cs="Traditional Arabic"/>
          <w:b/>
          <w:bCs/>
          <w:sz w:val="40"/>
          <w:szCs w:val="40"/>
          <w:rtl/>
          <w:lang w:bidi="ar-DZ"/>
        </w:rPr>
        <w:t>إلى حكمتي وعلمي</w:t>
      </w:r>
      <w:r w:rsidRPr="003E381E">
        <w:rPr>
          <w:rFonts w:ascii="Traditional Arabic" w:hAnsi="Traditional Arabic" w:cs="Traditional Arabic"/>
          <w:b/>
          <w:bCs/>
          <w:sz w:val="40"/>
          <w:szCs w:val="40"/>
          <w:rtl/>
          <w:lang w:bidi="ar-DZ"/>
        </w:rPr>
        <w:t>, إلى أدبي و</w:t>
      </w:r>
      <w:r>
        <w:rPr>
          <w:rFonts w:ascii="Traditional Arabic" w:hAnsi="Traditional Arabic" w:cs="Traditional Arabic" w:hint="cs"/>
          <w:b/>
          <w:bCs/>
          <w:sz w:val="40"/>
          <w:szCs w:val="40"/>
          <w:rtl/>
          <w:lang w:bidi="ar-DZ"/>
        </w:rPr>
        <w:t>ح</w:t>
      </w:r>
      <w:r w:rsidR="00040FE5">
        <w:rPr>
          <w:rFonts w:ascii="Traditional Arabic" w:hAnsi="Traditional Arabic" w:cs="Traditional Arabic" w:hint="cs"/>
          <w:b/>
          <w:bCs/>
          <w:sz w:val="40"/>
          <w:szCs w:val="40"/>
          <w:rtl/>
          <w:lang w:bidi="ar-DZ"/>
        </w:rPr>
        <w:t>ِ</w:t>
      </w:r>
      <w:r w:rsidRPr="003E381E">
        <w:rPr>
          <w:rFonts w:ascii="Traditional Arabic" w:hAnsi="Traditional Arabic" w:cs="Traditional Arabic"/>
          <w:b/>
          <w:bCs/>
          <w:sz w:val="40"/>
          <w:szCs w:val="40"/>
          <w:rtl/>
          <w:lang w:bidi="ar-DZ"/>
        </w:rPr>
        <w:t>لمي  ................</w:t>
      </w:r>
      <w:r w:rsidR="00EF585F">
        <w:rPr>
          <w:rFonts w:ascii="Traditional Arabic" w:hAnsi="Traditional Arabic" w:cs="Traditional Arabic"/>
          <w:b/>
          <w:bCs/>
          <w:sz w:val="40"/>
          <w:szCs w:val="40"/>
          <w:rtl/>
          <w:lang w:bidi="ar-DZ"/>
        </w:rPr>
        <w:t>..</w:t>
      </w:r>
      <w:r w:rsidR="00EF585F">
        <w:rPr>
          <w:rFonts w:ascii="Traditional Arabic" w:hAnsi="Traditional Arabic" w:cs="Traditional Arabic" w:hint="cs"/>
          <w:b/>
          <w:bCs/>
          <w:sz w:val="40"/>
          <w:szCs w:val="40"/>
          <w:rtl/>
          <w:lang w:bidi="ar-DZ"/>
        </w:rPr>
        <w:t>...</w:t>
      </w:r>
      <w:r>
        <w:rPr>
          <w:rFonts w:ascii="Traditional Arabic" w:hAnsi="Traditional Arabic" w:cs="Traditional Arabic" w:hint="cs"/>
          <w:b/>
          <w:bCs/>
          <w:sz w:val="40"/>
          <w:szCs w:val="40"/>
          <w:rtl/>
          <w:lang w:bidi="ar-DZ"/>
        </w:rPr>
        <w:t>...</w:t>
      </w:r>
      <w:r w:rsidRPr="003E381E">
        <w:rPr>
          <w:rFonts w:ascii="Traditional Arabic" w:hAnsi="Traditional Arabic" w:cs="Traditional Arabic"/>
          <w:b/>
          <w:bCs/>
          <w:sz w:val="40"/>
          <w:szCs w:val="40"/>
          <w:rtl/>
          <w:lang w:bidi="ar-DZ"/>
        </w:rPr>
        <w:t>..أمّي الغا</w:t>
      </w:r>
      <w:r w:rsidR="00040FE5">
        <w:rPr>
          <w:rFonts w:ascii="Traditional Arabic" w:hAnsi="Traditional Arabic" w:cs="Traditional Arabic" w:hint="cs"/>
          <w:b/>
          <w:bCs/>
          <w:sz w:val="40"/>
          <w:szCs w:val="40"/>
          <w:rtl/>
          <w:lang w:bidi="ar-DZ"/>
        </w:rPr>
        <w:t>ل</w:t>
      </w:r>
      <w:r w:rsidRPr="003E381E">
        <w:rPr>
          <w:rFonts w:ascii="Traditional Arabic" w:hAnsi="Traditional Arabic" w:cs="Traditional Arabic"/>
          <w:b/>
          <w:bCs/>
          <w:sz w:val="40"/>
          <w:szCs w:val="40"/>
          <w:rtl/>
          <w:lang w:bidi="ar-DZ"/>
        </w:rPr>
        <w:t>ية</w:t>
      </w:r>
    </w:p>
    <w:p w:rsidR="00972A19" w:rsidRDefault="00972A19" w:rsidP="00DD0225">
      <w:pPr>
        <w:rPr>
          <w:rFonts w:ascii="Traditional Arabic" w:hAnsi="Traditional Arabic" w:cs="Traditional Arabic"/>
          <w:b/>
          <w:bCs/>
          <w:sz w:val="40"/>
          <w:szCs w:val="40"/>
          <w:rtl/>
          <w:lang w:bidi="ar-DZ"/>
        </w:rPr>
      </w:pPr>
      <w:r w:rsidRPr="003E381E">
        <w:rPr>
          <w:rFonts w:ascii="Traditional Arabic" w:hAnsi="Traditional Arabic" w:cs="Traditional Arabic"/>
          <w:b/>
          <w:bCs/>
          <w:sz w:val="40"/>
          <w:szCs w:val="40"/>
          <w:rtl/>
          <w:lang w:bidi="ar-DZ"/>
        </w:rPr>
        <w:t xml:space="preserve">إلى </w:t>
      </w:r>
      <w:r>
        <w:rPr>
          <w:rFonts w:ascii="Traditional Arabic" w:hAnsi="Traditional Arabic" w:cs="Traditional Arabic" w:hint="cs"/>
          <w:b/>
          <w:bCs/>
          <w:sz w:val="40"/>
          <w:szCs w:val="40"/>
          <w:rtl/>
          <w:lang w:bidi="ar-DZ"/>
        </w:rPr>
        <w:t xml:space="preserve">من </w:t>
      </w:r>
      <w:r>
        <w:rPr>
          <w:rFonts w:ascii="Traditional Arabic" w:hAnsi="Traditional Arabic" w:cs="Traditional Arabic"/>
          <w:b/>
          <w:bCs/>
          <w:sz w:val="40"/>
          <w:szCs w:val="40"/>
          <w:rtl/>
          <w:lang w:bidi="ar-DZ"/>
        </w:rPr>
        <w:t>روحه حيّة في الوجدان</w:t>
      </w:r>
      <w:r w:rsidRPr="003E381E">
        <w:rPr>
          <w:rFonts w:ascii="Traditional Arabic" w:hAnsi="Traditional Arabic" w:cs="Traditional Arabic"/>
          <w:b/>
          <w:bCs/>
          <w:sz w:val="40"/>
          <w:szCs w:val="40"/>
          <w:rtl/>
          <w:lang w:bidi="ar-DZ"/>
        </w:rPr>
        <w:t xml:space="preserve">, إلى من اسمه يعطيني </w:t>
      </w:r>
      <w:r w:rsidR="007F741C">
        <w:rPr>
          <w:rFonts w:ascii="Traditional Arabic" w:hAnsi="Traditional Arabic" w:cs="Traditional Arabic" w:hint="cs"/>
          <w:b/>
          <w:bCs/>
          <w:sz w:val="40"/>
          <w:szCs w:val="40"/>
          <w:rtl/>
          <w:lang w:bidi="ar-DZ"/>
        </w:rPr>
        <w:t>كل خير</w:t>
      </w:r>
      <w:r w:rsidRPr="003E381E">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w:t>
      </w:r>
    </w:p>
    <w:p w:rsidR="00972A19" w:rsidRDefault="00972A19" w:rsidP="00DD0225">
      <w:pP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                                                   ............</w:t>
      </w:r>
      <w:r w:rsidRPr="003E381E">
        <w:rPr>
          <w:rFonts w:ascii="Traditional Arabic" w:hAnsi="Traditional Arabic" w:cs="Traditional Arabic"/>
          <w:b/>
          <w:bCs/>
          <w:sz w:val="40"/>
          <w:szCs w:val="40"/>
          <w:rtl/>
          <w:lang w:bidi="ar-DZ"/>
        </w:rPr>
        <w:t xml:space="preserve">. أبي </w:t>
      </w:r>
      <w:r w:rsidR="00040FE5">
        <w:rPr>
          <w:rFonts w:ascii="Traditional Arabic" w:hAnsi="Traditional Arabic" w:cs="Traditional Arabic" w:hint="cs"/>
          <w:b/>
          <w:bCs/>
          <w:sz w:val="40"/>
          <w:szCs w:val="40"/>
          <w:rtl/>
          <w:lang w:bidi="ar-DZ"/>
        </w:rPr>
        <w:t>(</w:t>
      </w:r>
      <w:r w:rsidRPr="003E381E">
        <w:rPr>
          <w:rFonts w:ascii="Traditional Arabic" w:hAnsi="Traditional Arabic" w:cs="Traditional Arabic"/>
          <w:b/>
          <w:bCs/>
          <w:sz w:val="40"/>
          <w:szCs w:val="40"/>
          <w:rtl/>
          <w:lang w:bidi="ar-DZ"/>
        </w:rPr>
        <w:t>رحمه الله</w:t>
      </w:r>
      <w:r w:rsidR="00040FE5">
        <w:rPr>
          <w:rFonts w:ascii="Traditional Arabic" w:hAnsi="Traditional Arabic" w:cs="Traditional Arabic" w:hint="cs"/>
          <w:b/>
          <w:bCs/>
          <w:sz w:val="40"/>
          <w:szCs w:val="40"/>
          <w:rtl/>
          <w:lang w:bidi="ar-DZ"/>
        </w:rPr>
        <w:t>)</w:t>
      </w:r>
      <w:r w:rsidRPr="003E381E">
        <w:rPr>
          <w:rFonts w:ascii="Traditional Arabic" w:hAnsi="Traditional Arabic" w:cs="Traditional Arabic"/>
          <w:b/>
          <w:bCs/>
          <w:sz w:val="40"/>
          <w:szCs w:val="40"/>
          <w:rtl/>
          <w:lang w:bidi="ar-DZ"/>
        </w:rPr>
        <w:t xml:space="preserve"> </w:t>
      </w:r>
    </w:p>
    <w:p w:rsidR="00CC797C" w:rsidRDefault="00CE49C3" w:rsidP="00DD0225">
      <w:pPr>
        <w:rPr>
          <w:rFonts w:ascii="Traditional Arabic" w:hAnsi="Traditional Arabic" w:cs="Traditional Arabic"/>
          <w:b/>
          <w:bCs/>
          <w:sz w:val="40"/>
          <w:szCs w:val="40"/>
          <w:rtl/>
          <w:lang w:bidi="ar-DZ"/>
        </w:rPr>
      </w:pPr>
      <w:r>
        <w:rPr>
          <w:rFonts w:ascii="Traditional Arabic" w:hAnsi="Traditional Arabic" w:cs="Traditional Arabic"/>
          <w:b/>
          <w:bCs/>
          <w:sz w:val="40"/>
          <w:szCs w:val="40"/>
          <w:rtl/>
          <w:lang w:bidi="ar-DZ"/>
        </w:rPr>
        <w:t>إلى</w:t>
      </w:r>
      <w:r>
        <w:rPr>
          <w:rFonts w:ascii="Traditional Arabic" w:hAnsi="Traditional Arabic" w:cs="Traditional Arabic" w:hint="cs"/>
          <w:b/>
          <w:bCs/>
          <w:sz w:val="40"/>
          <w:szCs w:val="40"/>
          <w:rtl/>
          <w:lang w:bidi="ar-DZ"/>
        </w:rPr>
        <w:t xml:space="preserve"> أستاذي وشيخي</w:t>
      </w:r>
      <w:r w:rsidR="00E92C41" w:rsidRPr="003E381E">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 xml:space="preserve"> من </w:t>
      </w:r>
      <w:r w:rsidR="00E92C41">
        <w:rPr>
          <w:rFonts w:ascii="Traditional Arabic" w:hAnsi="Traditional Arabic" w:cs="Traditional Arabic" w:hint="cs"/>
          <w:b/>
          <w:bCs/>
          <w:sz w:val="40"/>
          <w:szCs w:val="40"/>
          <w:rtl/>
          <w:lang w:bidi="ar-DZ"/>
        </w:rPr>
        <w:t xml:space="preserve">كوّن وربّى </w:t>
      </w:r>
      <w:r w:rsidR="00CC797C">
        <w:rPr>
          <w:rFonts w:ascii="Traditional Arabic" w:hAnsi="Traditional Arabic" w:cs="Traditional Arabic" w:hint="cs"/>
          <w:b/>
          <w:bCs/>
          <w:sz w:val="40"/>
          <w:szCs w:val="40"/>
          <w:rtl/>
          <w:lang w:bidi="ar-DZ"/>
        </w:rPr>
        <w:t>...................</w:t>
      </w:r>
      <w:r w:rsidR="00990B6E">
        <w:rPr>
          <w:rFonts w:ascii="Traditional Arabic" w:hAnsi="Traditional Arabic" w:cs="Traditional Arabic" w:hint="cs"/>
          <w:b/>
          <w:bCs/>
          <w:sz w:val="40"/>
          <w:szCs w:val="40"/>
          <w:rtl/>
          <w:lang w:bidi="ar-DZ"/>
        </w:rPr>
        <w:t>.......</w:t>
      </w:r>
      <w:r w:rsidR="00CC797C">
        <w:rPr>
          <w:rFonts w:ascii="Traditional Arabic" w:hAnsi="Traditional Arabic" w:cs="Traditional Arabic" w:hint="cs"/>
          <w:b/>
          <w:bCs/>
          <w:sz w:val="40"/>
          <w:szCs w:val="40"/>
          <w:rtl/>
          <w:lang w:bidi="ar-DZ"/>
        </w:rPr>
        <w:t>...إدريس لباز.</w:t>
      </w:r>
    </w:p>
    <w:p w:rsidR="00DB306B" w:rsidRDefault="009F12DD" w:rsidP="00DD0225">
      <w:pP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إلى </w:t>
      </w:r>
      <w:r w:rsidR="00DB306B" w:rsidRPr="00DB306B">
        <w:rPr>
          <w:rFonts w:ascii="Traditional Arabic" w:hAnsi="Traditional Arabic" w:cs="Traditional Arabic" w:hint="cs"/>
          <w:b/>
          <w:bCs/>
          <w:sz w:val="40"/>
          <w:szCs w:val="40"/>
          <w:rtl/>
          <w:lang w:bidi="ar-DZ"/>
        </w:rPr>
        <w:t>م</w:t>
      </w:r>
      <w:r w:rsidR="00DB306B" w:rsidRPr="00DB306B">
        <w:rPr>
          <w:rFonts w:ascii="Traditional Arabic" w:hAnsi="Traditional Arabic" w:cs="Traditional Arabic"/>
          <w:b/>
          <w:bCs/>
          <w:sz w:val="40"/>
          <w:szCs w:val="40"/>
          <w:rtl/>
          <w:lang w:bidi="ar-DZ"/>
        </w:rPr>
        <w:t xml:space="preserve">ن رافقونا في </w:t>
      </w:r>
      <w:r w:rsidR="00DB306B">
        <w:rPr>
          <w:rFonts w:ascii="Traditional Arabic" w:hAnsi="Traditional Arabic" w:cs="Traditional Arabic" w:hint="cs"/>
          <w:b/>
          <w:bCs/>
          <w:sz w:val="40"/>
          <w:szCs w:val="40"/>
          <w:rtl/>
          <w:lang w:bidi="ar-DZ"/>
        </w:rPr>
        <w:t>هذه</w:t>
      </w:r>
      <w:r w:rsidR="00DB306B" w:rsidRPr="00DB306B">
        <w:rPr>
          <w:rFonts w:ascii="Traditional Arabic" w:hAnsi="Traditional Arabic" w:cs="Traditional Arabic" w:hint="cs"/>
          <w:b/>
          <w:bCs/>
          <w:sz w:val="40"/>
          <w:szCs w:val="40"/>
          <w:rtl/>
          <w:lang w:bidi="ar-DZ"/>
        </w:rPr>
        <w:t xml:space="preserve"> </w:t>
      </w:r>
      <w:r w:rsidR="00DB306B" w:rsidRPr="00DB306B">
        <w:rPr>
          <w:rFonts w:ascii="Traditional Arabic" w:hAnsi="Traditional Arabic" w:cs="Traditional Arabic"/>
          <w:b/>
          <w:bCs/>
          <w:sz w:val="40"/>
          <w:szCs w:val="40"/>
          <w:rtl/>
          <w:lang w:bidi="ar-DZ"/>
        </w:rPr>
        <w:t>المرحل</w:t>
      </w:r>
      <w:r w:rsidR="00DB306B">
        <w:rPr>
          <w:rFonts w:ascii="Traditional Arabic" w:hAnsi="Traditional Arabic" w:cs="Traditional Arabic" w:hint="cs"/>
          <w:b/>
          <w:bCs/>
          <w:sz w:val="40"/>
          <w:szCs w:val="40"/>
          <w:rtl/>
          <w:lang w:bidi="ar-DZ"/>
        </w:rPr>
        <w:t>ة</w:t>
      </w:r>
      <w:r w:rsidR="00DB306B" w:rsidRPr="00DB306B">
        <w:rPr>
          <w:rFonts w:ascii="Traditional Arabic" w:hAnsi="Traditional Arabic" w:cs="Traditional Arabic"/>
          <w:b/>
          <w:bCs/>
          <w:sz w:val="40"/>
          <w:szCs w:val="40"/>
          <w:rtl/>
          <w:lang w:bidi="ar-DZ"/>
        </w:rPr>
        <w:t xml:space="preserve"> العلمية</w:t>
      </w:r>
      <w:r w:rsidR="00DB306B">
        <w:rPr>
          <w:rFonts w:ascii="Traditional Arabic" w:hAnsi="Traditional Arabic" w:cs="Traditional Arabic" w:hint="cs"/>
          <w:b/>
          <w:bCs/>
          <w:sz w:val="40"/>
          <w:szCs w:val="40"/>
          <w:rtl/>
          <w:lang w:bidi="ar-DZ"/>
        </w:rPr>
        <w:t xml:space="preserve"> ....................</w:t>
      </w:r>
    </w:p>
    <w:p w:rsidR="009F12DD" w:rsidRPr="003E381E" w:rsidRDefault="00DB306B" w:rsidP="00DD0225">
      <w:pPr>
        <w:jc w:val="right"/>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 صالح، السعيد، جوهرة، عبد الرحيم، الميلود)</w:t>
      </w:r>
    </w:p>
    <w:p w:rsidR="00972A19" w:rsidRDefault="00972A19" w:rsidP="00DD0225">
      <w:pPr>
        <w:rPr>
          <w:rFonts w:ascii="Traditional Arabic" w:hAnsi="Traditional Arabic" w:cs="Traditional Arabic"/>
          <w:b/>
          <w:bCs/>
          <w:sz w:val="40"/>
          <w:szCs w:val="40"/>
          <w:rtl/>
          <w:lang w:bidi="ar-DZ"/>
        </w:rPr>
      </w:pPr>
      <w:r>
        <w:rPr>
          <w:rFonts w:ascii="Traditional Arabic" w:hAnsi="Traditional Arabic" w:cs="Traditional Arabic"/>
          <w:b/>
          <w:bCs/>
          <w:sz w:val="40"/>
          <w:szCs w:val="40"/>
          <w:rtl/>
          <w:lang w:bidi="ar-DZ"/>
        </w:rPr>
        <w:t>إلى من آثروني على أنفسهم</w:t>
      </w:r>
      <w:r w:rsidRPr="003E381E">
        <w:rPr>
          <w:rFonts w:ascii="Traditional Arabic" w:hAnsi="Traditional Arabic" w:cs="Traditional Arabic"/>
          <w:b/>
          <w:bCs/>
          <w:sz w:val="40"/>
          <w:szCs w:val="40"/>
          <w:rtl/>
          <w:lang w:bidi="ar-DZ"/>
        </w:rPr>
        <w:t xml:space="preserve">, وكانوا السّند في السّرّاء والضّرّاء </w:t>
      </w:r>
      <w:r>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w:t>
      </w:r>
    </w:p>
    <w:p w:rsidR="00972A19" w:rsidRPr="003E381E" w:rsidRDefault="00972A19" w:rsidP="00DD0225">
      <w:pP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    </w:t>
      </w:r>
      <w:r w:rsidR="00DB306B">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 xml:space="preserve">                                              ..............</w:t>
      </w:r>
      <w:r w:rsidRPr="003E381E">
        <w:rPr>
          <w:rFonts w:ascii="Traditional Arabic" w:hAnsi="Traditional Arabic" w:cs="Traditional Arabic"/>
          <w:b/>
          <w:bCs/>
          <w:sz w:val="40"/>
          <w:szCs w:val="40"/>
          <w:rtl/>
          <w:lang w:bidi="ar-DZ"/>
        </w:rPr>
        <w:t>. إخوتي الأعزّاء</w:t>
      </w:r>
      <w:r w:rsidR="00CC797C">
        <w:rPr>
          <w:rFonts w:ascii="Traditional Arabic" w:hAnsi="Traditional Arabic" w:cs="Traditional Arabic" w:hint="cs"/>
          <w:b/>
          <w:bCs/>
          <w:sz w:val="40"/>
          <w:szCs w:val="40"/>
          <w:rtl/>
          <w:lang w:bidi="ar-DZ"/>
        </w:rPr>
        <w:t>.</w:t>
      </w:r>
    </w:p>
    <w:p w:rsidR="00972A19" w:rsidRDefault="00972A19" w:rsidP="00DD0225">
      <w:pPr>
        <w:ind w:right="-567"/>
        <w:rPr>
          <w:rFonts w:ascii="Traditional Arabic" w:hAnsi="Traditional Arabic" w:cs="Traditional Arabic"/>
          <w:b/>
          <w:bCs/>
          <w:sz w:val="40"/>
          <w:szCs w:val="40"/>
          <w:rtl/>
          <w:lang w:bidi="ar-DZ"/>
        </w:rPr>
      </w:pPr>
      <w:r w:rsidRPr="00F8022F">
        <w:rPr>
          <w:rFonts w:ascii="Traditional Arabic" w:hAnsi="Traditional Arabic" w:cs="Traditional Arabic"/>
          <w:b/>
          <w:bCs/>
          <w:sz w:val="40"/>
          <w:szCs w:val="40"/>
          <w:rtl/>
          <w:lang w:bidi="ar-DZ"/>
        </w:rPr>
        <w:t xml:space="preserve">إلى من </w:t>
      </w:r>
      <w:r w:rsidR="00F8022F" w:rsidRPr="00F8022F">
        <w:rPr>
          <w:rFonts w:ascii="Traditional Arabic" w:hAnsi="Traditional Arabic" w:cs="Traditional Arabic" w:hint="cs"/>
          <w:b/>
          <w:bCs/>
          <w:sz w:val="40"/>
          <w:szCs w:val="40"/>
          <w:rtl/>
          <w:lang w:bidi="ar-DZ"/>
        </w:rPr>
        <w:t>آزرتني ومدّت لي كلتا اليدين،</w:t>
      </w:r>
      <w:r w:rsidRPr="00F8022F">
        <w:rPr>
          <w:rFonts w:ascii="Traditional Arabic" w:hAnsi="Traditional Arabic" w:cs="Traditional Arabic"/>
          <w:b/>
          <w:bCs/>
          <w:sz w:val="40"/>
          <w:szCs w:val="40"/>
          <w:rtl/>
          <w:lang w:bidi="ar-DZ"/>
        </w:rPr>
        <w:t>.</w:t>
      </w:r>
      <w:r w:rsidR="009F12DD">
        <w:rPr>
          <w:rFonts w:ascii="Traditional Arabic" w:hAnsi="Traditional Arabic" w:cs="Traditional Arabic" w:hint="cs"/>
          <w:b/>
          <w:bCs/>
          <w:sz w:val="40"/>
          <w:szCs w:val="40"/>
          <w:rtl/>
          <w:lang w:bidi="ar-DZ"/>
        </w:rPr>
        <w:t>حفظهم</w:t>
      </w:r>
      <w:r w:rsidR="00A11986">
        <w:rPr>
          <w:rFonts w:ascii="Traditional Arabic" w:hAnsi="Traditional Arabic" w:cs="Traditional Arabic" w:hint="cs"/>
          <w:b/>
          <w:bCs/>
          <w:sz w:val="40"/>
          <w:szCs w:val="40"/>
          <w:rtl/>
          <w:lang w:bidi="ar-DZ"/>
        </w:rPr>
        <w:t xml:space="preserve"> الله في قلب العافية </w:t>
      </w:r>
      <w:r w:rsidR="00F8022F" w:rsidRPr="00F8022F">
        <w:rPr>
          <w:rFonts w:ascii="Traditional Arabic" w:hAnsi="Traditional Arabic" w:cs="Traditional Arabic" w:hint="cs"/>
          <w:b/>
          <w:bCs/>
          <w:sz w:val="40"/>
          <w:szCs w:val="40"/>
          <w:rtl/>
          <w:lang w:bidi="ar-DZ"/>
        </w:rPr>
        <w:t>والإيمان</w:t>
      </w:r>
      <w:r w:rsidRPr="00F8022F">
        <w:rPr>
          <w:rFonts w:ascii="Traditional Arabic" w:hAnsi="Traditional Arabic" w:cs="Traditional Arabic"/>
          <w:b/>
          <w:bCs/>
          <w:sz w:val="40"/>
          <w:szCs w:val="40"/>
          <w:rtl/>
          <w:lang w:bidi="ar-DZ"/>
        </w:rPr>
        <w:t>......</w:t>
      </w:r>
      <w:r w:rsidRPr="003E381E">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w:t>
      </w:r>
      <w:r w:rsidRPr="003E381E">
        <w:rPr>
          <w:rFonts w:ascii="Traditional Arabic" w:hAnsi="Traditional Arabic" w:cs="Traditional Arabic"/>
          <w:b/>
          <w:bCs/>
          <w:sz w:val="40"/>
          <w:szCs w:val="40"/>
          <w:rtl/>
          <w:lang w:bidi="ar-DZ"/>
        </w:rPr>
        <w:t xml:space="preserve">. </w:t>
      </w:r>
      <w:r w:rsidR="009F12DD">
        <w:rPr>
          <w:rFonts w:ascii="Traditional Arabic" w:hAnsi="Traditional Arabic" w:cs="Traditional Arabic" w:hint="cs"/>
          <w:b/>
          <w:bCs/>
          <w:sz w:val="40"/>
          <w:szCs w:val="40"/>
          <w:rtl/>
          <w:lang w:bidi="ar-DZ"/>
        </w:rPr>
        <w:t xml:space="preserve">أسرتي الصغيرة زوجتي، جميلي </w:t>
      </w:r>
      <w:r w:rsidR="00CE49C3">
        <w:rPr>
          <w:rFonts w:ascii="Traditional Arabic" w:hAnsi="Traditional Arabic" w:cs="Traditional Arabic" w:hint="cs"/>
          <w:b/>
          <w:bCs/>
          <w:sz w:val="40"/>
          <w:szCs w:val="40"/>
          <w:rtl/>
          <w:lang w:bidi="ar-DZ"/>
        </w:rPr>
        <w:t>ليلى</w:t>
      </w:r>
      <w:r w:rsidR="009F12DD">
        <w:rPr>
          <w:rFonts w:ascii="Traditional Arabic" w:hAnsi="Traditional Arabic" w:cs="Traditional Arabic"/>
          <w:b/>
          <w:bCs/>
          <w:sz w:val="40"/>
          <w:szCs w:val="40"/>
          <w:lang w:bidi="ar-DZ"/>
        </w:rPr>
        <w:t xml:space="preserve"> </w:t>
      </w:r>
      <w:r w:rsidR="009F12DD">
        <w:rPr>
          <w:rFonts w:ascii="Traditional Arabic" w:hAnsi="Traditional Arabic" w:cs="Traditional Arabic" w:hint="cs"/>
          <w:b/>
          <w:bCs/>
          <w:sz w:val="40"/>
          <w:szCs w:val="40"/>
          <w:rtl/>
          <w:lang w:bidi="ar-DZ"/>
        </w:rPr>
        <w:t xml:space="preserve"> و عبدالله</w:t>
      </w:r>
      <w:r w:rsidR="00CC797C">
        <w:rPr>
          <w:rFonts w:ascii="Traditional Arabic" w:hAnsi="Traditional Arabic" w:cs="Traditional Arabic" w:hint="cs"/>
          <w:b/>
          <w:bCs/>
          <w:sz w:val="40"/>
          <w:szCs w:val="40"/>
          <w:rtl/>
          <w:lang w:bidi="ar-DZ"/>
        </w:rPr>
        <w:t>.</w:t>
      </w:r>
    </w:p>
    <w:p w:rsidR="00FD2CE9" w:rsidRDefault="00FD2CE9" w:rsidP="00DD0225">
      <w:pPr>
        <w:ind w:right="-567"/>
        <w:rPr>
          <w:rFonts w:ascii="Traditional Arabic" w:hAnsi="Traditional Arabic" w:cs="Traditional Arabic"/>
          <w:b/>
          <w:bCs/>
          <w:sz w:val="40"/>
          <w:szCs w:val="40"/>
          <w:rtl/>
          <w:lang w:bidi="ar-DZ"/>
        </w:rPr>
      </w:pPr>
    </w:p>
    <w:p w:rsidR="00972A19" w:rsidRPr="002A15CB" w:rsidRDefault="00972A19" w:rsidP="002A15CB">
      <w:pP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                 </w:t>
      </w:r>
      <w:r w:rsidRPr="003E381E">
        <w:rPr>
          <w:rFonts w:ascii="Traditional Arabic" w:hAnsi="Traditional Arabic" w:cs="Traditional Arabic"/>
          <w:b/>
          <w:bCs/>
          <w:sz w:val="40"/>
          <w:szCs w:val="40"/>
          <w:rtl/>
          <w:lang w:bidi="ar-DZ"/>
        </w:rPr>
        <w:t>إلى كل هؤلاء أهدي ثمرة جهدي المتواضع هذا</w:t>
      </w:r>
      <w:r w:rsidR="00040FE5">
        <w:rPr>
          <w:rFonts w:ascii="Traditional Arabic" w:hAnsi="Traditional Arabic" w:cs="Traditional Arabic" w:hint="cs"/>
          <w:b/>
          <w:bCs/>
          <w:sz w:val="40"/>
          <w:szCs w:val="40"/>
          <w:rtl/>
          <w:lang w:bidi="ar-DZ"/>
        </w:rPr>
        <w:t>.</w:t>
      </w:r>
      <w:r w:rsidRPr="003E381E">
        <w:rPr>
          <w:rFonts w:ascii="Traditional Arabic" w:hAnsi="Traditional Arabic" w:cs="Traditional Arabic"/>
          <w:b/>
          <w:bCs/>
          <w:sz w:val="40"/>
          <w:szCs w:val="40"/>
          <w:rtl/>
          <w:lang w:bidi="ar-DZ"/>
        </w:rPr>
        <w:t xml:space="preserve"> </w:t>
      </w:r>
    </w:p>
    <w:p w:rsidR="00D93E82" w:rsidRPr="00CA1C53" w:rsidRDefault="00CA1C53" w:rsidP="00DD0225">
      <w:pPr>
        <w:tabs>
          <w:tab w:val="left" w:pos="5683"/>
        </w:tabs>
        <w:spacing w:line="240" w:lineRule="auto"/>
        <w:contextualSpacing/>
        <w:jc w:val="both"/>
        <w:rPr>
          <w:rFonts w:ascii="Traditional Arabic" w:hAnsi="Traditional Arabic" w:cs="Traditional Arabic"/>
          <w:b/>
          <w:bCs/>
          <w:sz w:val="40"/>
          <w:szCs w:val="40"/>
          <w:rtl/>
          <w:lang w:bidi="ar-DZ"/>
        </w:rPr>
      </w:pPr>
      <w:r w:rsidRPr="00CA1C53">
        <w:rPr>
          <w:rFonts w:ascii="Traditional Arabic" w:hAnsi="Traditional Arabic" w:cs="Traditional Arabic"/>
          <w:b/>
          <w:bCs/>
          <w:sz w:val="40"/>
          <w:szCs w:val="40"/>
          <w:rtl/>
          <w:lang w:bidi="ar-DZ"/>
        </w:rPr>
        <w:tab/>
      </w:r>
      <w:r w:rsidR="00CE49C3" w:rsidRPr="00F2059C">
        <w:rPr>
          <w:rFonts w:ascii="Traditional Arabic" w:hAnsi="Traditional Arabic" w:cs="Traditional Arabic" w:hint="cs"/>
          <w:b/>
          <w:bCs/>
          <w:noProof/>
          <w:sz w:val="44"/>
          <w:szCs w:val="44"/>
          <w:rtl/>
          <w:lang w:val="fr-FR" w:bidi="ar-DZ"/>
        </w:rPr>
        <w:t>فاطمي عبد الرحمان</w:t>
      </w:r>
    </w:p>
    <w:p w:rsidR="005B4B8A" w:rsidRDefault="005B4B8A" w:rsidP="00DD0225">
      <w:pPr>
        <w:tabs>
          <w:tab w:val="left" w:pos="7267"/>
        </w:tabs>
        <w:spacing w:line="240" w:lineRule="auto"/>
        <w:contextualSpacing/>
        <w:jc w:val="both"/>
        <w:rPr>
          <w:rFonts w:ascii="Traditional Arabic" w:hAnsi="Traditional Arabic" w:cs="Traditional Arabic"/>
          <w:sz w:val="36"/>
          <w:szCs w:val="36"/>
          <w:rtl/>
          <w:lang w:bidi="ar-DZ"/>
        </w:rPr>
      </w:pPr>
    </w:p>
    <w:p w:rsidR="00F313FD" w:rsidRDefault="00F313FD" w:rsidP="00DD0225">
      <w:pPr>
        <w:tabs>
          <w:tab w:val="left" w:pos="7267"/>
        </w:tabs>
        <w:spacing w:line="240" w:lineRule="auto"/>
        <w:contextualSpacing/>
        <w:jc w:val="both"/>
        <w:rPr>
          <w:rFonts w:ascii="Traditional Arabic" w:hAnsi="Traditional Arabic" w:cs="Traditional Arabic"/>
          <w:sz w:val="36"/>
          <w:szCs w:val="36"/>
          <w:rtl/>
          <w:lang w:bidi="ar-DZ"/>
        </w:rPr>
      </w:pPr>
    </w:p>
    <w:p w:rsidR="00C075EA" w:rsidRPr="00C075EA" w:rsidRDefault="00C075EA" w:rsidP="00DD0225">
      <w:pPr>
        <w:jc w:val="center"/>
        <w:rPr>
          <w:rFonts w:cs="Akhbar MT"/>
          <w:b/>
          <w:bCs/>
          <w:sz w:val="96"/>
          <w:szCs w:val="96"/>
          <w:rtl/>
          <w:lang w:bidi="ar-DZ"/>
        </w:rPr>
      </w:pPr>
      <w:r w:rsidRPr="00C075EA">
        <w:rPr>
          <w:rFonts w:cs="Akhbar MT" w:hint="cs"/>
          <w:b/>
          <w:bCs/>
          <w:sz w:val="96"/>
          <w:szCs w:val="96"/>
          <w:rtl/>
          <w:lang w:bidi="ar-DZ"/>
        </w:rPr>
        <w:t>شك</w:t>
      </w:r>
      <w:r>
        <w:rPr>
          <w:rFonts w:cs="Akhbar MT" w:hint="cs"/>
          <w:b/>
          <w:bCs/>
          <w:sz w:val="96"/>
          <w:szCs w:val="96"/>
          <w:rtl/>
          <w:lang w:bidi="ar-DZ"/>
        </w:rPr>
        <w:t>ـ</w:t>
      </w:r>
      <w:r w:rsidRPr="00C075EA">
        <w:rPr>
          <w:rFonts w:cs="Akhbar MT" w:hint="cs"/>
          <w:b/>
          <w:bCs/>
          <w:sz w:val="96"/>
          <w:szCs w:val="96"/>
          <w:rtl/>
          <w:lang w:bidi="ar-DZ"/>
        </w:rPr>
        <w:t>ر  وعرفان</w:t>
      </w:r>
    </w:p>
    <w:p w:rsidR="00C075EA" w:rsidRDefault="00C075EA" w:rsidP="00DD0225">
      <w:pPr>
        <w:spacing w:line="240" w:lineRule="auto"/>
        <w:ind w:firstLine="720"/>
        <w:jc w:val="both"/>
        <w:rPr>
          <w:rFonts w:ascii="Traditional Arabic" w:hAnsi="Traditional Arabic" w:cs="Traditional Arabic"/>
          <w:b/>
          <w:bCs/>
          <w:sz w:val="52"/>
          <w:szCs w:val="52"/>
          <w:rtl/>
          <w:lang w:bidi="ar-DZ"/>
        </w:rPr>
      </w:pPr>
      <w:r w:rsidRPr="000C6F82">
        <w:rPr>
          <w:rFonts w:ascii="Traditional Arabic" w:hAnsi="Traditional Arabic" w:cs="Traditional Arabic"/>
          <w:b/>
          <w:bCs/>
          <w:sz w:val="52"/>
          <w:szCs w:val="52"/>
          <w:rtl/>
          <w:lang w:bidi="ar-DZ"/>
        </w:rPr>
        <w:t xml:space="preserve">أتقدّم بأسمى عبارات الشكر والتقدير والامتنان لكل من ساعدني في إنجاز هذه </w:t>
      </w:r>
      <w:r w:rsidRPr="000C6F82">
        <w:rPr>
          <w:rFonts w:ascii="Traditional Arabic" w:hAnsi="Traditional Arabic" w:cs="Traditional Arabic" w:hint="cs"/>
          <w:b/>
          <w:bCs/>
          <w:sz w:val="52"/>
          <w:szCs w:val="52"/>
          <w:rtl/>
          <w:lang w:bidi="ar-DZ"/>
        </w:rPr>
        <w:t>الأطروحة</w:t>
      </w:r>
      <w:r w:rsidRPr="000C6F82">
        <w:rPr>
          <w:rFonts w:ascii="Traditional Arabic" w:hAnsi="Traditional Arabic" w:cs="Traditional Arabic"/>
          <w:b/>
          <w:bCs/>
          <w:sz w:val="52"/>
          <w:szCs w:val="52"/>
          <w:rtl/>
          <w:lang w:bidi="ar-DZ"/>
        </w:rPr>
        <w:t xml:space="preserve"> </w:t>
      </w:r>
      <w:r w:rsidRPr="000C6F82">
        <w:rPr>
          <w:rFonts w:ascii="Traditional Arabic" w:hAnsi="Traditional Arabic" w:cs="Traditional Arabic" w:hint="cs"/>
          <w:b/>
          <w:bCs/>
          <w:sz w:val="52"/>
          <w:szCs w:val="52"/>
          <w:rtl/>
          <w:lang w:bidi="ar-DZ"/>
        </w:rPr>
        <w:t>من قريب أو بعيد</w:t>
      </w:r>
      <w:r w:rsidRPr="000C6F82">
        <w:rPr>
          <w:rFonts w:ascii="Traditional Arabic" w:hAnsi="Traditional Arabic" w:cs="Traditional Arabic"/>
          <w:b/>
          <w:bCs/>
          <w:sz w:val="52"/>
          <w:szCs w:val="52"/>
          <w:rtl/>
          <w:lang w:bidi="ar-DZ"/>
        </w:rPr>
        <w:t xml:space="preserve">, وأخصّ بالذّكر </w:t>
      </w:r>
      <w:r w:rsidRPr="000C6F82">
        <w:rPr>
          <w:rFonts w:ascii="Traditional Arabic" w:hAnsi="Traditional Arabic" w:cs="Traditional Arabic" w:hint="cs"/>
          <w:b/>
          <w:bCs/>
          <w:sz w:val="52"/>
          <w:szCs w:val="52"/>
          <w:rtl/>
          <w:lang w:bidi="ar-DZ"/>
        </w:rPr>
        <w:t xml:space="preserve">الأستاذ الدكتور: </w:t>
      </w:r>
      <w:r w:rsidRPr="000C6F82">
        <w:rPr>
          <w:rFonts w:ascii="Traditional Arabic" w:hAnsi="Traditional Arabic" w:cs="Traditional Arabic"/>
          <w:b/>
          <w:bCs/>
          <w:sz w:val="52"/>
          <w:szCs w:val="52"/>
          <w:rtl/>
          <w:lang w:bidi="ar-DZ"/>
        </w:rPr>
        <w:t>(</w:t>
      </w:r>
      <w:r w:rsidR="00F2059C" w:rsidRPr="00F2059C">
        <w:rPr>
          <w:rFonts w:ascii="Traditional Arabic" w:hAnsi="Traditional Arabic" w:cs="Traditional Arabic" w:hint="cs"/>
          <w:b/>
          <w:bCs/>
          <w:sz w:val="52"/>
          <w:szCs w:val="52"/>
          <w:rtl/>
          <w:lang w:bidi="ar-DZ"/>
        </w:rPr>
        <w:t>مولاي لخضر</w:t>
      </w:r>
      <w:r w:rsidR="00F2059C" w:rsidRPr="00F2059C">
        <w:rPr>
          <w:rFonts w:ascii="Traditional Arabic" w:hAnsi="Traditional Arabic" w:cs="Traditional Arabic"/>
          <w:b/>
          <w:bCs/>
          <w:sz w:val="52"/>
          <w:szCs w:val="52"/>
          <w:rtl/>
          <w:lang w:bidi="ar-DZ"/>
        </w:rPr>
        <w:t xml:space="preserve"> </w:t>
      </w:r>
      <w:r w:rsidR="00F2059C" w:rsidRPr="00F2059C">
        <w:rPr>
          <w:rFonts w:ascii="Traditional Arabic" w:hAnsi="Traditional Arabic" w:cs="Traditional Arabic" w:hint="cs"/>
          <w:b/>
          <w:bCs/>
          <w:sz w:val="52"/>
          <w:szCs w:val="52"/>
          <w:rtl/>
          <w:lang w:bidi="ar-DZ"/>
        </w:rPr>
        <w:t>بشير</w:t>
      </w:r>
      <w:r w:rsidRPr="000C6F82">
        <w:rPr>
          <w:rFonts w:ascii="Traditional Arabic" w:hAnsi="Traditional Arabic" w:cs="Traditional Arabic"/>
          <w:b/>
          <w:bCs/>
          <w:sz w:val="52"/>
          <w:szCs w:val="52"/>
          <w:rtl/>
          <w:lang w:bidi="ar-DZ"/>
        </w:rPr>
        <w:t xml:space="preserve">) </w:t>
      </w:r>
      <w:r w:rsidR="005D10EF">
        <w:rPr>
          <w:rFonts w:ascii="Traditional Arabic" w:hAnsi="Traditional Arabic" w:cs="Traditional Arabic" w:hint="cs"/>
          <w:b/>
          <w:bCs/>
          <w:sz w:val="52"/>
          <w:szCs w:val="52"/>
          <w:rtl/>
          <w:lang w:bidi="ar-DZ"/>
        </w:rPr>
        <w:t>الذي أشرف على هذا العمل، ولم يبخل ب</w:t>
      </w:r>
      <w:r w:rsidRPr="000C6F82">
        <w:rPr>
          <w:rFonts w:ascii="Traditional Arabic" w:hAnsi="Traditional Arabic" w:cs="Traditional Arabic"/>
          <w:b/>
          <w:bCs/>
          <w:sz w:val="52"/>
          <w:szCs w:val="52"/>
          <w:rtl/>
          <w:lang w:bidi="ar-DZ"/>
        </w:rPr>
        <w:t xml:space="preserve">توجيهاته البنّاءة </w:t>
      </w:r>
      <w:r w:rsidRPr="000C6F82">
        <w:rPr>
          <w:rFonts w:ascii="Traditional Arabic" w:hAnsi="Traditional Arabic" w:cs="Traditional Arabic" w:hint="cs"/>
          <w:b/>
          <w:bCs/>
          <w:sz w:val="52"/>
          <w:szCs w:val="52"/>
          <w:rtl/>
          <w:lang w:bidi="ar-DZ"/>
        </w:rPr>
        <w:t xml:space="preserve">وتصويباته الدقيقة </w:t>
      </w:r>
      <w:r w:rsidRPr="000C6F82">
        <w:rPr>
          <w:rFonts w:ascii="Traditional Arabic" w:hAnsi="Traditional Arabic" w:cs="Traditional Arabic"/>
          <w:b/>
          <w:bCs/>
          <w:sz w:val="52"/>
          <w:szCs w:val="52"/>
          <w:rtl/>
          <w:lang w:bidi="ar-DZ"/>
        </w:rPr>
        <w:t>ومجهوداته الجبّارة في إنجاز</w:t>
      </w:r>
      <w:r w:rsidR="005D10EF">
        <w:rPr>
          <w:rFonts w:ascii="Traditional Arabic" w:hAnsi="Traditional Arabic" w:cs="Traditional Arabic" w:hint="cs"/>
          <w:b/>
          <w:bCs/>
          <w:sz w:val="52"/>
          <w:szCs w:val="52"/>
          <w:rtl/>
          <w:lang w:bidi="ar-DZ"/>
        </w:rPr>
        <w:t>ه</w:t>
      </w:r>
      <w:r w:rsidRPr="000C6F82">
        <w:rPr>
          <w:rFonts w:ascii="Traditional Arabic" w:hAnsi="Traditional Arabic" w:cs="Traditional Arabic" w:hint="cs"/>
          <w:b/>
          <w:bCs/>
          <w:sz w:val="52"/>
          <w:szCs w:val="52"/>
          <w:rtl/>
          <w:lang w:bidi="ar-DZ"/>
        </w:rPr>
        <w:t>.</w:t>
      </w:r>
    </w:p>
    <w:p w:rsidR="00274D46" w:rsidRPr="000C6F82" w:rsidRDefault="00274D46" w:rsidP="00DD0225">
      <w:pPr>
        <w:spacing w:line="240" w:lineRule="auto"/>
        <w:ind w:firstLine="720"/>
        <w:jc w:val="both"/>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كما لا يفوتني أن أشكر لجنة التكوين على جميل الصبر وحسن المرافقة طيلة مسار التكوين وعلى رأسهم الأستاذ الدكتور بوعلام بوعامر و كل من: </w:t>
      </w:r>
      <w:r w:rsidR="00BB0437">
        <w:rPr>
          <w:rFonts w:ascii="Traditional Arabic" w:hAnsi="Traditional Arabic" w:cs="Traditional Arabic" w:hint="cs"/>
          <w:b/>
          <w:bCs/>
          <w:sz w:val="52"/>
          <w:szCs w:val="52"/>
          <w:rtl/>
          <w:lang w:bidi="ar-DZ"/>
        </w:rPr>
        <w:t>الأستاذ الدكتور</w:t>
      </w:r>
      <w:r w:rsidR="00177955">
        <w:rPr>
          <w:rFonts w:ascii="Traditional Arabic" w:hAnsi="Traditional Arabic" w:cs="Traditional Arabic"/>
          <w:b/>
          <w:bCs/>
          <w:sz w:val="52"/>
          <w:szCs w:val="52"/>
          <w:lang w:bidi="ar-DZ"/>
        </w:rPr>
        <w:t xml:space="preserve">) </w:t>
      </w:r>
      <w:r>
        <w:rPr>
          <w:rFonts w:ascii="Traditional Arabic" w:hAnsi="Traditional Arabic" w:cs="Traditional Arabic" w:hint="cs"/>
          <w:b/>
          <w:bCs/>
          <w:sz w:val="52"/>
          <w:szCs w:val="52"/>
          <w:rtl/>
          <w:lang w:bidi="ar-DZ"/>
        </w:rPr>
        <w:t>عاشور سرقمة</w:t>
      </w:r>
      <w:r w:rsidR="00177955">
        <w:rPr>
          <w:rFonts w:ascii="Traditional Arabic" w:hAnsi="Traditional Arabic" w:cs="Traditional Arabic"/>
          <w:b/>
          <w:bCs/>
          <w:sz w:val="52"/>
          <w:szCs w:val="52"/>
          <w:lang w:bidi="ar-DZ"/>
        </w:rPr>
        <w:t>(</w:t>
      </w:r>
      <w:r>
        <w:rPr>
          <w:rFonts w:ascii="Traditional Arabic" w:hAnsi="Traditional Arabic" w:cs="Traditional Arabic" w:hint="cs"/>
          <w:b/>
          <w:bCs/>
          <w:sz w:val="52"/>
          <w:szCs w:val="52"/>
          <w:rtl/>
          <w:lang w:bidi="ar-DZ"/>
        </w:rPr>
        <w:t>،</w:t>
      </w:r>
      <w:r w:rsidR="00DD75BA">
        <w:rPr>
          <w:rFonts w:ascii="Traditional Arabic" w:hAnsi="Traditional Arabic" w:cs="Traditional Arabic" w:hint="cs"/>
          <w:b/>
          <w:bCs/>
          <w:sz w:val="52"/>
          <w:szCs w:val="52"/>
          <w:rtl/>
          <w:lang w:bidi="ar-DZ"/>
        </w:rPr>
        <w:t xml:space="preserve"> </w:t>
      </w:r>
      <w:r w:rsidR="00BB0437">
        <w:rPr>
          <w:rFonts w:ascii="Traditional Arabic" w:hAnsi="Traditional Arabic" w:cs="Traditional Arabic" w:hint="cs"/>
          <w:b/>
          <w:bCs/>
          <w:sz w:val="52"/>
          <w:szCs w:val="52"/>
          <w:rtl/>
          <w:lang w:bidi="ar-DZ"/>
        </w:rPr>
        <w:t>الدكتور</w:t>
      </w:r>
      <w:r>
        <w:rPr>
          <w:rFonts w:ascii="Traditional Arabic" w:hAnsi="Traditional Arabic" w:cs="Traditional Arabic" w:hint="cs"/>
          <w:b/>
          <w:bCs/>
          <w:sz w:val="52"/>
          <w:szCs w:val="52"/>
          <w:rtl/>
          <w:lang w:bidi="ar-DZ"/>
        </w:rPr>
        <w:t xml:space="preserve"> </w:t>
      </w:r>
      <w:r w:rsidR="00177955">
        <w:rPr>
          <w:rFonts w:ascii="Traditional Arabic" w:hAnsi="Traditional Arabic" w:cs="Traditional Arabic"/>
          <w:b/>
          <w:bCs/>
          <w:sz w:val="52"/>
          <w:szCs w:val="52"/>
          <w:lang w:bidi="ar-DZ"/>
        </w:rPr>
        <w:t>)</w:t>
      </w:r>
      <w:r w:rsidR="00BB0437">
        <w:rPr>
          <w:rFonts w:ascii="Traditional Arabic" w:hAnsi="Traditional Arabic" w:cs="Traditional Arabic" w:hint="cs"/>
          <w:b/>
          <w:bCs/>
          <w:sz w:val="52"/>
          <w:szCs w:val="52"/>
          <w:rtl/>
          <w:lang w:bidi="ar-DZ"/>
        </w:rPr>
        <w:t xml:space="preserve">مختار </w:t>
      </w:r>
      <w:r w:rsidR="00E55C2F">
        <w:rPr>
          <w:rFonts w:ascii="Traditional Arabic" w:hAnsi="Traditional Arabic" w:cs="Traditional Arabic" w:hint="cs"/>
          <w:b/>
          <w:bCs/>
          <w:sz w:val="52"/>
          <w:szCs w:val="52"/>
          <w:rtl/>
          <w:lang w:bidi="ar-DZ"/>
        </w:rPr>
        <w:t>سويلم</w:t>
      </w:r>
      <w:r w:rsidR="00177955">
        <w:rPr>
          <w:rFonts w:ascii="Traditional Arabic" w:hAnsi="Traditional Arabic" w:cs="Traditional Arabic"/>
          <w:b/>
          <w:bCs/>
          <w:sz w:val="52"/>
          <w:szCs w:val="52"/>
          <w:lang w:bidi="ar-DZ"/>
        </w:rPr>
        <w:t>(</w:t>
      </w:r>
      <w:r w:rsidR="00E55C2F">
        <w:rPr>
          <w:rFonts w:ascii="Traditional Arabic" w:hAnsi="Traditional Arabic" w:cs="Traditional Arabic" w:hint="cs"/>
          <w:b/>
          <w:bCs/>
          <w:sz w:val="52"/>
          <w:szCs w:val="52"/>
          <w:rtl/>
          <w:lang w:bidi="ar-DZ"/>
        </w:rPr>
        <w:t xml:space="preserve">، دكتورة </w:t>
      </w:r>
      <w:r w:rsidR="00177955">
        <w:rPr>
          <w:rFonts w:ascii="Traditional Arabic" w:hAnsi="Traditional Arabic" w:cs="Traditional Arabic"/>
          <w:b/>
          <w:bCs/>
          <w:sz w:val="52"/>
          <w:szCs w:val="52"/>
          <w:lang w:bidi="ar-DZ"/>
        </w:rPr>
        <w:t>)</w:t>
      </w:r>
      <w:r w:rsidR="00E55C2F">
        <w:rPr>
          <w:rFonts w:ascii="Traditional Arabic" w:hAnsi="Traditional Arabic" w:cs="Traditional Arabic" w:hint="cs"/>
          <w:b/>
          <w:bCs/>
          <w:sz w:val="52"/>
          <w:szCs w:val="52"/>
          <w:rtl/>
          <w:lang w:bidi="ar-DZ"/>
        </w:rPr>
        <w:t>خديجة الشامخة</w:t>
      </w:r>
      <w:r w:rsidR="00E55C2F">
        <w:rPr>
          <w:rFonts w:ascii="Traditional Arabic" w:hAnsi="Traditional Arabic" w:cs="Traditional Arabic"/>
          <w:b/>
          <w:bCs/>
          <w:sz w:val="52"/>
          <w:szCs w:val="52"/>
          <w:lang w:bidi="ar-DZ"/>
        </w:rPr>
        <w:t>.</w:t>
      </w:r>
      <w:r w:rsidR="00177955">
        <w:rPr>
          <w:rFonts w:ascii="Traditional Arabic" w:hAnsi="Traditional Arabic" w:cs="Traditional Arabic"/>
          <w:b/>
          <w:bCs/>
          <w:sz w:val="52"/>
          <w:szCs w:val="52"/>
          <w:lang w:bidi="ar-DZ"/>
        </w:rPr>
        <w:t>(</w:t>
      </w:r>
      <w:r>
        <w:rPr>
          <w:rFonts w:ascii="Traditional Arabic" w:hAnsi="Traditional Arabic" w:cs="Traditional Arabic" w:hint="cs"/>
          <w:b/>
          <w:bCs/>
          <w:sz w:val="52"/>
          <w:szCs w:val="52"/>
          <w:rtl/>
          <w:lang w:bidi="ar-DZ"/>
        </w:rPr>
        <w:t xml:space="preserve"> </w:t>
      </w:r>
    </w:p>
    <w:p w:rsidR="00CA1C53" w:rsidRPr="00274D46" w:rsidRDefault="00DD75BA" w:rsidP="00DD0225">
      <w:pPr>
        <w:spacing w:line="240" w:lineRule="auto"/>
        <w:ind w:firstLine="720"/>
        <w:jc w:val="both"/>
        <w:rPr>
          <w:b/>
          <w:bCs/>
          <w:lang w:bidi="ar-DZ"/>
        </w:rPr>
      </w:pPr>
      <w:r w:rsidRPr="003557B1">
        <w:rPr>
          <w:rFonts w:ascii="Traditional Arabic" w:hAnsi="Traditional Arabic" w:cs="Traditional Arabic" w:hint="cs"/>
          <w:b/>
          <w:bCs/>
          <w:sz w:val="52"/>
          <w:szCs w:val="52"/>
          <w:rtl/>
          <w:lang w:bidi="ar-DZ"/>
        </w:rPr>
        <w:t>دون أن ننسى</w:t>
      </w:r>
      <w:r w:rsidR="00C075EA" w:rsidRPr="003557B1">
        <w:rPr>
          <w:rFonts w:ascii="Traditional Arabic" w:hAnsi="Traditional Arabic" w:cs="Traditional Arabic"/>
          <w:b/>
          <w:bCs/>
          <w:sz w:val="52"/>
          <w:szCs w:val="52"/>
          <w:rtl/>
          <w:lang w:bidi="ar-DZ"/>
        </w:rPr>
        <w:t xml:space="preserve"> </w:t>
      </w:r>
      <w:r w:rsidR="003557B1" w:rsidRPr="003557B1">
        <w:rPr>
          <w:rFonts w:ascii="Traditional Arabic" w:hAnsi="Traditional Arabic" w:cs="Traditional Arabic" w:hint="cs"/>
          <w:b/>
          <w:bCs/>
          <w:sz w:val="52"/>
          <w:szCs w:val="52"/>
          <w:rtl/>
          <w:lang w:bidi="ar-DZ"/>
        </w:rPr>
        <w:t>كل من أضاء لنا شمعة في هذا الطريق</w:t>
      </w:r>
      <w:r w:rsidR="00C075EA" w:rsidRPr="003557B1">
        <w:rPr>
          <w:rFonts w:ascii="Traditional Arabic" w:hAnsi="Traditional Arabic" w:cs="Traditional Arabic" w:hint="cs"/>
          <w:b/>
          <w:bCs/>
          <w:sz w:val="52"/>
          <w:szCs w:val="52"/>
          <w:rtl/>
          <w:lang w:bidi="ar-DZ"/>
        </w:rPr>
        <w:t xml:space="preserve"> </w:t>
      </w:r>
      <w:r w:rsidR="003557B1" w:rsidRPr="003557B1">
        <w:rPr>
          <w:rFonts w:ascii="Traditional Arabic" w:hAnsi="Traditional Arabic" w:cs="Traditional Arabic" w:hint="cs"/>
          <w:b/>
          <w:bCs/>
          <w:sz w:val="52"/>
          <w:szCs w:val="52"/>
          <w:rtl/>
          <w:lang w:bidi="ar-DZ"/>
        </w:rPr>
        <w:t>و</w:t>
      </w:r>
      <w:r w:rsidR="003E4996">
        <w:rPr>
          <w:rFonts w:ascii="Traditional Arabic" w:hAnsi="Traditional Arabic" w:cs="Traditional Arabic" w:hint="cs"/>
          <w:b/>
          <w:bCs/>
          <w:sz w:val="52"/>
          <w:szCs w:val="52"/>
          <w:rtl/>
          <w:lang w:bidi="ar-DZ"/>
        </w:rPr>
        <w:t>من ساعدنا</w:t>
      </w:r>
      <w:r w:rsidR="00C075EA" w:rsidRPr="003557B1">
        <w:rPr>
          <w:rFonts w:ascii="Traditional Arabic" w:hAnsi="Traditional Arabic" w:cs="Traditional Arabic" w:hint="cs"/>
          <w:b/>
          <w:bCs/>
          <w:sz w:val="52"/>
          <w:szCs w:val="52"/>
          <w:rtl/>
          <w:lang w:bidi="ar-DZ"/>
        </w:rPr>
        <w:t xml:space="preserve"> في إنجاز</w:t>
      </w:r>
      <w:r w:rsidR="003557B1" w:rsidRPr="003557B1">
        <w:rPr>
          <w:rFonts w:ascii="Traditional Arabic" w:hAnsi="Traditional Arabic" w:cs="Traditional Arabic" w:hint="cs"/>
          <w:b/>
          <w:bCs/>
          <w:sz w:val="52"/>
          <w:szCs w:val="52"/>
          <w:rtl/>
          <w:lang w:bidi="ar-DZ"/>
        </w:rPr>
        <w:t xml:space="preserve"> هذا البحث، لهم مني جميعا جزيل الشكر وبالغ التقدير</w:t>
      </w:r>
      <w:r w:rsidR="00C075EA" w:rsidRPr="003557B1">
        <w:rPr>
          <w:rFonts w:ascii="Traditional Arabic" w:hAnsi="Traditional Arabic" w:cs="Traditional Arabic" w:hint="cs"/>
          <w:b/>
          <w:bCs/>
          <w:sz w:val="52"/>
          <w:szCs w:val="52"/>
          <w:rtl/>
          <w:lang w:bidi="ar-DZ"/>
        </w:rPr>
        <w:t>.</w:t>
      </w:r>
    </w:p>
    <w:p w:rsidR="002270A5" w:rsidRDefault="00CA1C53" w:rsidP="00DD0225">
      <w:pPr>
        <w:tabs>
          <w:tab w:val="left" w:pos="5683"/>
        </w:tabs>
        <w:spacing w:line="240" w:lineRule="auto"/>
        <w:contextualSpacing/>
        <w:jc w:val="both"/>
        <w:rPr>
          <w:rFonts w:ascii="Traditional Arabic" w:hAnsi="Traditional Arabic" w:cs="Traditional Arabic"/>
          <w:b/>
          <w:bCs/>
          <w:noProof/>
          <w:sz w:val="44"/>
          <w:szCs w:val="44"/>
          <w:lang w:val="fr-FR" w:bidi="ar-DZ"/>
        </w:rPr>
      </w:pPr>
      <w:r>
        <w:rPr>
          <w:rFonts w:ascii="Traditional Arabic" w:hAnsi="Traditional Arabic" w:cs="Traditional Arabic"/>
          <w:sz w:val="40"/>
          <w:szCs w:val="40"/>
          <w:rtl/>
          <w:lang w:bidi="ar-DZ"/>
        </w:rPr>
        <w:tab/>
      </w:r>
      <w:r w:rsidRPr="00CA1C53">
        <w:rPr>
          <w:rFonts w:ascii="Traditional Arabic" w:hAnsi="Traditional Arabic" w:cs="Traditional Arabic"/>
          <w:b/>
          <w:bCs/>
          <w:sz w:val="40"/>
          <w:szCs w:val="40"/>
          <w:rtl/>
          <w:lang w:bidi="ar-DZ"/>
        </w:rPr>
        <w:tab/>
      </w:r>
      <w:r w:rsidR="00F2059C" w:rsidRPr="00F2059C">
        <w:rPr>
          <w:rFonts w:ascii="Traditional Arabic" w:hAnsi="Traditional Arabic" w:cs="Traditional Arabic" w:hint="cs"/>
          <w:b/>
          <w:bCs/>
          <w:noProof/>
          <w:sz w:val="44"/>
          <w:szCs w:val="44"/>
          <w:rtl/>
          <w:lang w:val="fr-FR" w:bidi="ar-DZ"/>
        </w:rPr>
        <w:t>فاطمي عبد الرحمان</w:t>
      </w:r>
      <w:r w:rsidR="00D04B5F">
        <w:rPr>
          <w:rFonts w:ascii="Traditional Arabic" w:hAnsi="Traditional Arabic" w:cs="Traditional Arabic" w:hint="cs"/>
          <w:b/>
          <w:bCs/>
          <w:noProof/>
          <w:sz w:val="44"/>
          <w:szCs w:val="44"/>
          <w:rtl/>
          <w:lang w:val="fr-FR" w:bidi="ar-DZ"/>
        </w:rPr>
        <w:t>.</w:t>
      </w:r>
    </w:p>
    <w:p w:rsidR="003D49C1" w:rsidRDefault="003D49C1" w:rsidP="00DD0225">
      <w:pPr>
        <w:tabs>
          <w:tab w:val="left" w:pos="5683"/>
        </w:tabs>
        <w:spacing w:line="240" w:lineRule="auto"/>
        <w:contextualSpacing/>
        <w:jc w:val="both"/>
        <w:rPr>
          <w:rFonts w:ascii="Traditional Arabic" w:hAnsi="Traditional Arabic" w:cs="Traditional Arabic"/>
          <w:b/>
          <w:bCs/>
          <w:noProof/>
          <w:sz w:val="44"/>
          <w:szCs w:val="44"/>
          <w:lang w:val="fr-FR" w:bidi="ar-DZ"/>
        </w:rPr>
      </w:pPr>
    </w:p>
    <w:p w:rsidR="003D49C1" w:rsidRDefault="003D49C1" w:rsidP="00DD0225">
      <w:pPr>
        <w:tabs>
          <w:tab w:val="left" w:pos="5683"/>
        </w:tabs>
        <w:spacing w:line="240" w:lineRule="auto"/>
        <w:contextualSpacing/>
        <w:jc w:val="both"/>
        <w:rPr>
          <w:rFonts w:ascii="Traditional Arabic" w:hAnsi="Traditional Arabic" w:cs="Traditional Arabic"/>
          <w:b/>
          <w:bCs/>
          <w:noProof/>
          <w:sz w:val="44"/>
          <w:szCs w:val="44"/>
          <w:lang w:val="fr-FR" w:bidi="ar-DZ"/>
        </w:rPr>
      </w:pPr>
    </w:p>
    <w:p w:rsidR="00C437F9" w:rsidRDefault="00C437F9" w:rsidP="00C437F9">
      <w:pPr>
        <w:tabs>
          <w:tab w:val="left" w:pos="5683"/>
        </w:tabs>
        <w:spacing w:line="240" w:lineRule="auto"/>
        <w:jc w:val="center"/>
        <w:rPr>
          <w:rFonts w:ascii="Traditional Arabic" w:hAnsi="Traditional Arabic" w:cs="Traditional Arabic"/>
          <w:b/>
          <w:bCs/>
          <w:sz w:val="200"/>
          <w:szCs w:val="200"/>
          <w:lang w:bidi="ar-DZ"/>
        </w:rPr>
      </w:pPr>
    </w:p>
    <w:p w:rsidR="00C437F9" w:rsidRDefault="00C437F9" w:rsidP="00C437F9">
      <w:pPr>
        <w:tabs>
          <w:tab w:val="left" w:pos="5683"/>
        </w:tabs>
        <w:spacing w:line="240" w:lineRule="auto"/>
        <w:jc w:val="center"/>
        <w:rPr>
          <w:rFonts w:ascii="Traditional Arabic" w:hAnsi="Traditional Arabic" w:cs="Traditional Arabic"/>
          <w:b/>
          <w:bCs/>
          <w:sz w:val="200"/>
          <w:szCs w:val="200"/>
          <w:lang w:bidi="ar-DZ"/>
        </w:rPr>
      </w:pPr>
      <w:r>
        <w:rPr>
          <w:rFonts w:ascii="Traditional Arabic" w:hAnsi="Traditional Arabic" w:cs="Traditional Arabic" w:hint="cs"/>
          <w:b/>
          <w:bCs/>
          <w:sz w:val="200"/>
          <w:szCs w:val="200"/>
          <w:rtl/>
          <w:lang w:bidi="ar-DZ"/>
        </w:rPr>
        <w:t>ال</w:t>
      </w:r>
      <w:r>
        <w:rPr>
          <w:rFonts w:ascii="Traditional Arabic" w:hAnsi="Traditional Arabic" w:cs="Traditional Arabic"/>
          <w:b/>
          <w:bCs/>
          <w:sz w:val="200"/>
          <w:szCs w:val="200"/>
          <w:rtl/>
          <w:lang w:bidi="ar-DZ"/>
        </w:rPr>
        <w:t>مــقدمــــة</w:t>
      </w:r>
    </w:p>
    <w:p w:rsidR="00C437F9" w:rsidRDefault="00C437F9" w:rsidP="00C437F9">
      <w:pPr>
        <w:tabs>
          <w:tab w:val="left" w:pos="5683"/>
        </w:tabs>
        <w:spacing w:line="240" w:lineRule="auto"/>
        <w:jc w:val="center"/>
        <w:rPr>
          <w:rFonts w:ascii="Traditional Arabic" w:hAnsi="Traditional Arabic" w:cs="Traditional Arabic"/>
          <w:b/>
          <w:bCs/>
          <w:sz w:val="200"/>
          <w:szCs w:val="200"/>
          <w:lang w:bidi="ar-DZ"/>
        </w:rPr>
      </w:pPr>
    </w:p>
    <w:p w:rsidR="00C437F9" w:rsidRDefault="00C437F9" w:rsidP="00C437F9">
      <w:pPr>
        <w:tabs>
          <w:tab w:val="left" w:pos="5683"/>
        </w:tabs>
        <w:spacing w:line="240" w:lineRule="auto"/>
        <w:jc w:val="center"/>
        <w:rPr>
          <w:rFonts w:ascii="Traditional Arabic" w:hAnsi="Traditional Arabic" w:cs="Traditional Arabic"/>
          <w:b/>
          <w:bCs/>
          <w:sz w:val="200"/>
          <w:szCs w:val="200"/>
          <w:rtl/>
          <w:lang w:bidi="ar-DZ"/>
        </w:rPr>
      </w:pPr>
    </w:p>
    <w:p w:rsidR="00C437F9" w:rsidRPr="00A44329" w:rsidRDefault="00C437F9" w:rsidP="00C437F9">
      <w:pPr>
        <w:pStyle w:val="NormalWeb"/>
        <w:bidi/>
        <w:spacing w:before="0" w:beforeAutospacing="0" w:after="0" w:afterAutospacing="0" w:line="276" w:lineRule="auto"/>
        <w:rPr>
          <w:rFonts w:ascii="Traditional Arabic" w:hAnsi="Traditional Arabic" w:cs="Traditional Arabic"/>
          <w:b/>
          <w:bCs/>
          <w:color w:val="000000" w:themeColor="text1"/>
          <w:sz w:val="40"/>
          <w:szCs w:val="40"/>
          <w:rtl/>
        </w:rPr>
      </w:pPr>
    </w:p>
    <w:p w:rsidR="00C437F9" w:rsidRPr="00CC7483" w:rsidRDefault="00C437F9" w:rsidP="00C437F9">
      <w:pPr>
        <w:pStyle w:val="NormalWeb"/>
        <w:bidi/>
        <w:spacing w:before="0" w:beforeAutospacing="0" w:after="0" w:afterAutospacing="0" w:line="276" w:lineRule="auto"/>
        <w:ind w:firstLine="708"/>
        <w:jc w:val="both"/>
        <w:rPr>
          <w:rFonts w:ascii="Traditional Arabic" w:hAnsi="Traditional Arabic" w:cs="Traditional Arabic"/>
          <w:color w:val="000000" w:themeColor="text1"/>
          <w:sz w:val="36"/>
          <w:szCs w:val="36"/>
          <w:rtl/>
        </w:rPr>
      </w:pPr>
      <w:r w:rsidRPr="00CC7483">
        <w:rPr>
          <w:rFonts w:ascii="Traditional Arabic" w:hAnsi="Traditional Arabic" w:cs="Traditional Arabic"/>
          <w:color w:val="000000" w:themeColor="text1"/>
          <w:sz w:val="36"/>
          <w:szCs w:val="36"/>
          <w:rtl/>
        </w:rPr>
        <w:lastRenderedPageBreak/>
        <w:t xml:space="preserve">استثمرت الرواية الجزائرية التراث بشكل </w:t>
      </w:r>
      <w:r>
        <w:rPr>
          <w:rFonts w:ascii="Traditional Arabic" w:hAnsi="Traditional Arabic" w:cs="Traditional Arabic"/>
          <w:color w:val="000000" w:themeColor="text1"/>
          <w:sz w:val="36"/>
          <w:szCs w:val="36"/>
          <w:rtl/>
        </w:rPr>
        <w:t>كبير و</w:t>
      </w:r>
      <w:r>
        <w:rPr>
          <w:rFonts w:ascii="Traditional Arabic" w:hAnsi="Traditional Arabic" w:cs="Traditional Arabic" w:hint="cs"/>
          <w:color w:val="000000" w:themeColor="text1"/>
          <w:sz w:val="36"/>
          <w:szCs w:val="36"/>
          <w:rtl/>
        </w:rPr>
        <w:t xml:space="preserve"> </w:t>
      </w:r>
      <w:r w:rsidRPr="00CC7483">
        <w:rPr>
          <w:rFonts w:ascii="Traditional Arabic" w:hAnsi="Traditional Arabic" w:cs="Traditional Arabic"/>
          <w:color w:val="000000" w:themeColor="text1"/>
          <w:sz w:val="36"/>
          <w:szCs w:val="36"/>
          <w:rtl/>
        </w:rPr>
        <w:t>ملفت للنظر، إذ شكّل موضوعه مركزية مميزة راسمة الخطاب السردي بسمات متعددة، ومن بين الروائيين الجزائريين الذين احتفوا بالتراث: "واسيني الأعرج"، و"عبد الحميد بن هدوقة"، و"الطاهر وطار"، و"عبد ال</w:t>
      </w:r>
      <w:r>
        <w:rPr>
          <w:rFonts w:ascii="Traditional Arabic" w:hAnsi="Traditional Arabic" w:cs="Traditional Arabic"/>
          <w:color w:val="000000" w:themeColor="text1"/>
          <w:sz w:val="36"/>
          <w:szCs w:val="36"/>
          <w:rtl/>
        </w:rPr>
        <w:t>م</w:t>
      </w:r>
      <w:r w:rsidRPr="00CC7483">
        <w:rPr>
          <w:rFonts w:ascii="Traditional Arabic" w:hAnsi="Traditional Arabic" w:cs="Traditional Arabic"/>
          <w:color w:val="000000" w:themeColor="text1"/>
          <w:sz w:val="36"/>
          <w:szCs w:val="36"/>
          <w:rtl/>
        </w:rPr>
        <w:t>لك مرتاض</w:t>
      </w:r>
      <w:r>
        <w:rPr>
          <w:rFonts w:ascii="Traditional Arabic" w:hAnsi="Traditional Arabic" w:cs="Traditional Arabic"/>
          <w:color w:val="000000" w:themeColor="text1"/>
          <w:sz w:val="36"/>
          <w:szCs w:val="36"/>
          <w:rtl/>
        </w:rPr>
        <w:t>"</w:t>
      </w:r>
      <w:r w:rsidRPr="00CC7483">
        <w:rPr>
          <w:rFonts w:ascii="Traditional Arabic" w:hAnsi="Traditional Arabic" w:cs="Traditional Arabic"/>
          <w:color w:val="000000" w:themeColor="text1"/>
          <w:sz w:val="36"/>
          <w:szCs w:val="36"/>
          <w:rtl/>
        </w:rPr>
        <w:t xml:space="preserve"> و</w:t>
      </w:r>
      <w:r>
        <w:rPr>
          <w:rFonts w:ascii="Traditional Arabic" w:hAnsi="Traditional Arabic" w:cs="Traditional Arabic" w:hint="cs"/>
          <w:color w:val="000000" w:themeColor="text1"/>
          <w:sz w:val="36"/>
          <w:szCs w:val="36"/>
          <w:rtl/>
        </w:rPr>
        <w:t xml:space="preserve"> غيرهم</w:t>
      </w:r>
      <w:r w:rsidRPr="00CC7483">
        <w:rPr>
          <w:rFonts w:ascii="Traditional Arabic" w:hAnsi="Traditional Arabic" w:cs="Traditional Arabic"/>
          <w:color w:val="000000" w:themeColor="text1"/>
          <w:sz w:val="36"/>
          <w:szCs w:val="36"/>
          <w:rtl/>
        </w:rPr>
        <w:t>... حيث تحتفي أعمالهم الروائية بالتراث شكلا ومضمونا، فهي تتكامل فيما بينها لتكشف في الختام عن تجرية روائية احتوت الكثير من أشكال التراث المختلفة، إذ توزعت الاستفادة من التراث ما بين محاكاة شكل النصوص القديمة و أسلوبها، وبين توظيف المادة التراثية، كلّها أغرت الروائي بالولوج إلى عالم التراث</w:t>
      </w:r>
      <w:r w:rsidRPr="00CC7483">
        <w:rPr>
          <w:rFonts w:ascii="Traditional Arabic" w:hAnsi="Traditional Arabic" w:cs="Traditional Arabic"/>
          <w:color w:val="000000" w:themeColor="text1"/>
          <w:sz w:val="36"/>
          <w:szCs w:val="36"/>
        </w:rPr>
        <w:t>.</w:t>
      </w:r>
    </w:p>
    <w:p w:rsidR="00C437F9" w:rsidRPr="00CC7483" w:rsidRDefault="00C437F9" w:rsidP="00C437F9">
      <w:pPr>
        <w:widowControl w:val="0"/>
        <w:spacing w:before="60" w:after="0"/>
        <w:ind w:left="141" w:firstLine="567"/>
        <w:jc w:val="both"/>
        <w:rPr>
          <w:rFonts w:ascii="Traditional Arabic" w:eastAsia="Times New Roman" w:hAnsi="Traditional Arabic" w:cs="Traditional Arabic"/>
          <w:color w:val="000000" w:themeColor="text1"/>
          <w:sz w:val="36"/>
          <w:szCs w:val="36"/>
          <w:rtl/>
        </w:rPr>
      </w:pPr>
      <w:r w:rsidRPr="00CC7483">
        <w:rPr>
          <w:rFonts w:ascii="Traditional Arabic" w:eastAsia="Times New Roman" w:hAnsi="Traditional Arabic" w:cs="Traditional Arabic"/>
          <w:color w:val="000000" w:themeColor="text1"/>
          <w:sz w:val="36"/>
          <w:szCs w:val="36"/>
          <w:rtl/>
        </w:rPr>
        <w:t>ورثت الرواية الجزائرية مخزونا كبيرا من التراث العربي و</w:t>
      </w:r>
      <w:r>
        <w:rPr>
          <w:rFonts w:ascii="Traditional Arabic" w:eastAsia="Times New Roman" w:hAnsi="Traditional Arabic" w:cs="Traditional Arabic" w:hint="cs"/>
          <w:color w:val="000000" w:themeColor="text1"/>
          <w:sz w:val="36"/>
          <w:szCs w:val="36"/>
          <w:rtl/>
        </w:rPr>
        <w:t xml:space="preserve"> </w:t>
      </w:r>
      <w:r w:rsidRPr="00CC7483">
        <w:rPr>
          <w:rFonts w:ascii="Traditional Arabic" w:eastAsia="Times New Roman" w:hAnsi="Traditional Arabic" w:cs="Traditional Arabic"/>
          <w:color w:val="000000" w:themeColor="text1"/>
          <w:sz w:val="36"/>
          <w:szCs w:val="36"/>
          <w:rtl/>
        </w:rPr>
        <w:t xml:space="preserve">الإنساني الزاخر، والممتد امتداد رحلة الإنسان وصنعه للحضارة، يضم بين تشكيلاته أنواعا وأشكالا مختلفة مادية شعبية </w:t>
      </w:r>
      <w:r>
        <w:rPr>
          <w:rFonts w:ascii="Traditional Arabic" w:eastAsia="Times New Roman" w:hAnsi="Traditional Arabic" w:cs="Traditional Arabic"/>
          <w:color w:val="000000" w:themeColor="text1"/>
          <w:sz w:val="36"/>
          <w:szCs w:val="36"/>
          <w:rtl/>
        </w:rPr>
        <w:t>و</w:t>
      </w:r>
      <w:r w:rsidRPr="00CC7483">
        <w:rPr>
          <w:rFonts w:ascii="Traditional Arabic" w:eastAsia="Times New Roman" w:hAnsi="Traditional Arabic" w:cs="Traditional Arabic"/>
          <w:color w:val="000000" w:themeColor="text1"/>
          <w:sz w:val="36"/>
          <w:szCs w:val="36"/>
          <w:rtl/>
        </w:rPr>
        <w:t>أخرى دينية وأسطورية</w:t>
      </w:r>
      <w:r>
        <w:rPr>
          <w:rFonts w:ascii="Traditional Arabic" w:eastAsia="Times New Roman" w:hAnsi="Traditional Arabic" w:cs="Traditional Arabic"/>
          <w:color w:val="000000" w:themeColor="text1"/>
          <w:sz w:val="36"/>
          <w:szCs w:val="36"/>
          <w:rtl/>
        </w:rPr>
        <w:t xml:space="preserve"> و</w:t>
      </w:r>
      <w:r w:rsidRPr="00CC7483">
        <w:rPr>
          <w:rFonts w:ascii="Traditional Arabic" w:eastAsia="Times New Roman" w:hAnsi="Traditional Arabic" w:cs="Traditional Arabic"/>
          <w:color w:val="000000" w:themeColor="text1"/>
          <w:sz w:val="36"/>
          <w:szCs w:val="36"/>
          <w:rtl/>
        </w:rPr>
        <w:t>تاريخية...، تفاعل معها العنصر العربي أفرادا ومجتمعات، غذّتها بفكرها وثقافاتها الشعبية وتراثها اللهجي والشفوي، وما الرواية الجزائرية إلاّ واحدة من تلك الروايات العربية التي تفاعلت ولا زالت تتفاعل مع هذا التراث، حين امتزجت تلك العناصر مع بعضها البعض وتجلت في الكثير من أعمال روائييها.</w:t>
      </w:r>
    </w:p>
    <w:p w:rsidR="00C437F9" w:rsidRPr="00CC7483" w:rsidRDefault="00C437F9" w:rsidP="00C437F9">
      <w:pPr>
        <w:pStyle w:val="NormalWeb"/>
        <w:bidi/>
        <w:spacing w:before="0" w:beforeAutospacing="0" w:after="0" w:afterAutospacing="0" w:line="276" w:lineRule="auto"/>
        <w:ind w:firstLine="708"/>
        <w:jc w:val="both"/>
        <w:rPr>
          <w:rFonts w:ascii="Traditional Arabic" w:hAnsi="Traditional Arabic" w:cs="Traditional Arabic"/>
          <w:color w:val="000000" w:themeColor="text1"/>
          <w:sz w:val="36"/>
          <w:szCs w:val="36"/>
          <w:rtl/>
          <w:lang w:bidi="ar-DZ"/>
        </w:rPr>
      </w:pPr>
      <w:r w:rsidRPr="00CC7483">
        <w:rPr>
          <w:rFonts w:ascii="Traditional Arabic" w:hAnsi="Traditional Arabic" w:cs="Traditional Arabic"/>
          <w:color w:val="000000" w:themeColor="text1"/>
          <w:sz w:val="36"/>
          <w:szCs w:val="36"/>
          <w:rtl/>
        </w:rPr>
        <w:t>كان الزيواني ممن انتهج هذا الفكر في قضية الاستفادة من الموروث وإعادة توظيفه داخل أعماله الروائية، حين عرفت أعماله توظيفا للتراث بمختلف أنواعه (التاريخي والشعبي والأسطوري...) بدرجات متفاوتة، باعتباره مكونا أساسيا في نصه الروائي، فلم تقف الرواية عنده في انفتاحها على التراث على شكل واحد منه، بل عرفت انفتاحا على مختلف الأشكال ا</w:t>
      </w:r>
      <w:r>
        <w:rPr>
          <w:rFonts w:ascii="Traditional Arabic" w:hAnsi="Traditional Arabic" w:cs="Traditional Arabic"/>
          <w:color w:val="000000" w:themeColor="text1"/>
          <w:sz w:val="36"/>
          <w:szCs w:val="36"/>
          <w:rtl/>
        </w:rPr>
        <w:t>لتراثية، التي تحمل زخما فكريا و</w:t>
      </w:r>
      <w:r w:rsidRPr="00CC7483">
        <w:rPr>
          <w:rFonts w:ascii="Traditional Arabic" w:hAnsi="Traditional Arabic" w:cs="Traditional Arabic"/>
          <w:color w:val="000000" w:themeColor="text1"/>
          <w:sz w:val="36"/>
          <w:szCs w:val="36"/>
          <w:rtl/>
        </w:rPr>
        <w:t xml:space="preserve">حضاريا عريقا، أدرك الروائيون الأهمية الكبيرة </w:t>
      </w:r>
      <w:r>
        <w:rPr>
          <w:rFonts w:ascii="Traditional Arabic" w:hAnsi="Traditional Arabic" w:cs="Traditional Arabic"/>
          <w:color w:val="000000" w:themeColor="text1"/>
          <w:sz w:val="36"/>
          <w:szCs w:val="36"/>
          <w:rtl/>
        </w:rPr>
        <w:t>للتراث في الرواية فرجعوا إليه و</w:t>
      </w:r>
      <w:r w:rsidRPr="00CC7483">
        <w:rPr>
          <w:rFonts w:ascii="Traditional Arabic" w:hAnsi="Traditional Arabic" w:cs="Traditional Arabic"/>
          <w:color w:val="000000" w:themeColor="text1"/>
          <w:sz w:val="36"/>
          <w:szCs w:val="36"/>
          <w:rtl/>
        </w:rPr>
        <w:t xml:space="preserve">أعادوا قراءته </w:t>
      </w:r>
      <w:r>
        <w:rPr>
          <w:rFonts w:ascii="Traditional Arabic" w:hAnsi="Traditional Arabic" w:cs="Traditional Arabic" w:hint="cs"/>
          <w:color w:val="000000" w:themeColor="text1"/>
          <w:sz w:val="36"/>
          <w:szCs w:val="36"/>
          <w:rtl/>
        </w:rPr>
        <w:t>من جديد</w:t>
      </w:r>
      <w:r w:rsidRPr="00CC7483">
        <w:rPr>
          <w:rFonts w:ascii="Traditional Arabic" w:hAnsi="Traditional Arabic" w:cs="Traditional Arabic"/>
          <w:color w:val="000000" w:themeColor="text1"/>
          <w:sz w:val="36"/>
          <w:szCs w:val="36"/>
          <w:rtl/>
        </w:rPr>
        <w:t>، ثمّ بثوه في رواي</w:t>
      </w:r>
      <w:r>
        <w:rPr>
          <w:rFonts w:ascii="Traditional Arabic" w:hAnsi="Traditional Arabic" w:cs="Traditional Arabic"/>
          <w:color w:val="000000" w:themeColor="text1"/>
          <w:sz w:val="36"/>
          <w:szCs w:val="36"/>
          <w:rtl/>
        </w:rPr>
        <w:t>اتهم ب</w:t>
      </w:r>
      <w:r>
        <w:rPr>
          <w:rFonts w:ascii="Traditional Arabic" w:hAnsi="Traditional Arabic" w:cs="Traditional Arabic" w:hint="cs"/>
          <w:color w:val="000000" w:themeColor="text1"/>
          <w:sz w:val="36"/>
          <w:szCs w:val="36"/>
          <w:rtl/>
        </w:rPr>
        <w:t>رؤية مختلفة</w:t>
      </w:r>
      <w:r w:rsidRPr="00CC7483">
        <w:rPr>
          <w:rFonts w:ascii="Traditional Arabic" w:hAnsi="Traditional Arabic" w:cs="Traditional Arabic"/>
          <w:color w:val="000000" w:themeColor="text1"/>
          <w:sz w:val="36"/>
          <w:szCs w:val="36"/>
          <w:rtl/>
        </w:rPr>
        <w:t>، وقد استطاعت الرواية الجزائرية من خلال ذلك أن تجعل لنفسها فضاء متميزا في الساحة الروائية العربية والعالمية، لأن روادها تمكنوا من تحقيق جماليات خاصة في الشكل الروائي، فقد قطعت أشوطا مهمة في مسيرة الرقي إلى مصاف الأعمال الخالدة، بكل ما تحمله من تشخيص للواقع المعيش، من رسائل إيديولوجية وكذلك من قيم جمالية وفنية.</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CC7483">
        <w:rPr>
          <w:rFonts w:ascii="Traditional Arabic" w:eastAsiaTheme="minorEastAsia" w:hAnsi="Traditional Arabic" w:cs="Traditional Arabic"/>
          <w:sz w:val="36"/>
          <w:szCs w:val="36"/>
          <w:rtl/>
          <w:lang w:bidi="ar-DZ"/>
        </w:rPr>
        <w:lastRenderedPageBreak/>
        <w:t>ويتضمن هذا البحث مجموعة من الإشكالات، تحاول هذه الدراسة الإجابة عن التساؤلات الآتية:</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ــــ</w:t>
      </w:r>
      <w:r w:rsidRPr="00CC7483">
        <w:rPr>
          <w:rFonts w:ascii="Traditional Arabic" w:eastAsiaTheme="minorEastAsia" w:hAnsi="Traditional Arabic" w:cs="Traditional Arabic"/>
          <w:sz w:val="36"/>
          <w:szCs w:val="36"/>
          <w:rtl/>
          <w:lang w:bidi="ar-DZ"/>
        </w:rPr>
        <w:t xml:space="preserve"> هل استطاعت " كاماراد رفيق الحيف والضياع " </w:t>
      </w:r>
      <w:r>
        <w:rPr>
          <w:rFonts w:ascii="Traditional Arabic" w:eastAsiaTheme="minorEastAsia" w:hAnsi="Traditional Arabic" w:cs="Traditional Arabic" w:hint="cs"/>
          <w:sz w:val="36"/>
          <w:szCs w:val="36"/>
          <w:rtl/>
          <w:lang w:bidi="ar-DZ"/>
        </w:rPr>
        <w:t>توظيف</w:t>
      </w:r>
      <w:r w:rsidRPr="00CC7483">
        <w:rPr>
          <w:rFonts w:ascii="Traditional Arabic" w:eastAsiaTheme="minorEastAsia" w:hAnsi="Traditional Arabic" w:cs="Traditional Arabic"/>
          <w:sz w:val="36"/>
          <w:szCs w:val="36"/>
          <w:rtl/>
          <w:lang w:bidi="ar-DZ"/>
        </w:rPr>
        <w:t xml:space="preserve"> التراث و</w:t>
      </w:r>
      <w:r>
        <w:rPr>
          <w:rFonts w:ascii="Traditional Arabic" w:eastAsiaTheme="minorEastAsia" w:hAnsi="Traditional Arabic" w:cs="Traditional Arabic" w:hint="cs"/>
          <w:sz w:val="36"/>
          <w:szCs w:val="36"/>
          <w:rtl/>
          <w:lang w:bidi="ar-DZ"/>
        </w:rPr>
        <w:t xml:space="preserve"> </w:t>
      </w:r>
      <w:r w:rsidRPr="00CC7483">
        <w:rPr>
          <w:rFonts w:ascii="Traditional Arabic" w:eastAsiaTheme="minorEastAsia" w:hAnsi="Traditional Arabic" w:cs="Traditional Arabic"/>
          <w:sz w:val="36"/>
          <w:szCs w:val="36"/>
          <w:rtl/>
          <w:lang w:bidi="ar-DZ"/>
        </w:rPr>
        <w:t xml:space="preserve">ما مدى التقارب والتباعد بينها وبين مختلف أشكال التجريب الأخرى، سواء من حيث الشكل أو المضمون؟ و ما الآليات الفنية المعتمدة من أجل إدراك غايات </w:t>
      </w:r>
      <w:r>
        <w:rPr>
          <w:rFonts w:ascii="Traditional Arabic" w:eastAsiaTheme="minorEastAsia" w:hAnsi="Traditional Arabic" w:cs="Traditional Arabic"/>
          <w:sz w:val="36"/>
          <w:szCs w:val="36"/>
          <w:rtl/>
          <w:lang w:bidi="ar-DZ"/>
        </w:rPr>
        <w:t>هذا التوظ</w:t>
      </w:r>
      <w:r>
        <w:rPr>
          <w:rFonts w:ascii="Traditional Arabic" w:eastAsiaTheme="minorEastAsia" w:hAnsi="Traditional Arabic" w:cs="Traditional Arabic" w:hint="cs"/>
          <w:sz w:val="36"/>
          <w:szCs w:val="36"/>
          <w:rtl/>
          <w:lang w:bidi="ar-DZ"/>
        </w:rPr>
        <w:t>ي</w:t>
      </w:r>
      <w:r w:rsidRPr="00CC7483">
        <w:rPr>
          <w:rFonts w:ascii="Traditional Arabic" w:eastAsiaTheme="minorEastAsia" w:hAnsi="Traditional Arabic" w:cs="Traditional Arabic"/>
          <w:sz w:val="36"/>
          <w:szCs w:val="36"/>
          <w:rtl/>
          <w:lang w:bidi="ar-DZ"/>
        </w:rPr>
        <w:t>ف؟</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ــــ</w:t>
      </w:r>
      <w:r w:rsidRPr="00CC7483">
        <w:rPr>
          <w:rFonts w:ascii="Traditional Arabic" w:eastAsiaTheme="minorEastAsia" w:hAnsi="Traditional Arabic" w:cs="Traditional Arabic"/>
          <w:sz w:val="36"/>
          <w:szCs w:val="36"/>
          <w:rtl/>
          <w:lang w:bidi="ar-DZ"/>
        </w:rPr>
        <w:t xml:space="preserve"> كيف جعل الروائي من التراث الإفريقي منطلقا لإثارة الجدل المتعلق بإشكال الهوية والانتماء، الذي يعد هاجس</w:t>
      </w:r>
      <w:r>
        <w:rPr>
          <w:rFonts w:ascii="Traditional Arabic" w:eastAsiaTheme="minorEastAsia" w:hAnsi="Traditional Arabic" w:cs="Traditional Arabic"/>
          <w:sz w:val="36"/>
          <w:szCs w:val="36"/>
          <w:rtl/>
          <w:lang w:bidi="ar-DZ"/>
        </w:rPr>
        <w:t>ا في العديد من الأعمال الروائية</w:t>
      </w:r>
      <w:r w:rsidRPr="00CC7483">
        <w:rPr>
          <w:rFonts w:ascii="Traditional Arabic" w:eastAsiaTheme="minorEastAsia" w:hAnsi="Traditional Arabic" w:cs="Traditional Arabic"/>
          <w:sz w:val="36"/>
          <w:szCs w:val="36"/>
          <w:rtl/>
          <w:lang w:bidi="ar-DZ"/>
        </w:rPr>
        <w:t>؟ و هل يمكن لــ"كاماراد رفيق الحيف والضياع "  فعلا أن تكون مؤرخا لهوية الإفريقي؟.</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ــــ</w:t>
      </w:r>
      <w:r w:rsidRPr="00CC7483">
        <w:rPr>
          <w:rFonts w:ascii="Traditional Arabic" w:eastAsiaTheme="minorEastAsia" w:hAnsi="Traditional Arabic" w:cs="Traditional Arabic"/>
          <w:sz w:val="36"/>
          <w:szCs w:val="36"/>
          <w:rtl/>
          <w:lang w:bidi="ar-DZ"/>
        </w:rPr>
        <w:t xml:space="preserve"> ما مدى استلهام التراث في الرواية الجزائرية؟ وما الأبعاد والدلالات الجديدة التي تكشف عنها الرواية في استلهامها لتراث إفريقيا ؟</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ــــ</w:t>
      </w:r>
      <w:r w:rsidRPr="00CC7483">
        <w:rPr>
          <w:rFonts w:ascii="Traditional Arabic" w:eastAsiaTheme="minorEastAsia" w:hAnsi="Traditional Arabic" w:cs="Traditional Arabic"/>
          <w:sz w:val="36"/>
          <w:szCs w:val="36"/>
          <w:rtl/>
          <w:lang w:bidi="ar-DZ"/>
        </w:rPr>
        <w:t xml:space="preserve"> كيف تعامل الروائي مع هذا التراث؟ هل استطاع التراث أن يكون وسيلة الكاتب في تحقيق غاياته وبث أفكاره إلى التغيير والبناء؟ </w:t>
      </w:r>
    </w:p>
    <w:p w:rsidR="00C437F9" w:rsidRDefault="00C437F9" w:rsidP="00C437F9">
      <w:pPr>
        <w:pStyle w:val="NormalWeb"/>
        <w:bidi/>
        <w:spacing w:before="0" w:beforeAutospacing="0" w:after="0" w:afterAutospacing="0" w:line="276" w:lineRule="auto"/>
        <w:ind w:firstLine="360"/>
        <w:jc w:val="both"/>
        <w:rPr>
          <w:rFonts w:ascii="Traditional Arabic" w:eastAsiaTheme="minorEastAsia" w:hAnsi="Traditional Arabic" w:cs="Traditional Arabic"/>
          <w:sz w:val="36"/>
          <w:szCs w:val="36"/>
          <w:rtl/>
          <w:lang w:bidi="ar-DZ"/>
        </w:rPr>
      </w:pPr>
      <w:r w:rsidRPr="00BE20B9">
        <w:rPr>
          <w:rFonts w:ascii="Traditional Arabic" w:eastAsiaTheme="minorEastAsia" w:hAnsi="Traditional Arabic" w:cs="Traditional Arabic"/>
          <w:sz w:val="36"/>
          <w:szCs w:val="36"/>
          <w:rtl/>
          <w:lang w:bidi="ar-DZ"/>
        </w:rPr>
        <w:t xml:space="preserve"> </w:t>
      </w:r>
      <w:r w:rsidRPr="00CC7483">
        <w:rPr>
          <w:rFonts w:ascii="Traditional Arabic" w:eastAsiaTheme="minorEastAsia" w:hAnsi="Traditional Arabic" w:cs="Traditional Arabic"/>
          <w:sz w:val="36"/>
          <w:szCs w:val="36"/>
          <w:rtl/>
          <w:lang w:bidi="ar-DZ"/>
        </w:rPr>
        <w:t xml:space="preserve">تلك هي أسئلة بلورت إطار فكرة البحث فقد تم </w:t>
      </w:r>
      <w:r>
        <w:rPr>
          <w:rFonts w:ascii="Traditional Arabic" w:hAnsi="Traditional Arabic" w:cs="Traditional Arabic" w:hint="cs"/>
          <w:sz w:val="36"/>
          <w:szCs w:val="36"/>
          <w:rtl/>
          <w:lang w:bidi="ar-DZ"/>
        </w:rPr>
        <w:t>اختيار</w:t>
      </w:r>
      <w:r w:rsidRPr="00CC7483">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رواية</w:t>
      </w:r>
      <w:r w:rsidRPr="00CC7483">
        <w:rPr>
          <w:rFonts w:ascii="Traditional Arabic" w:eastAsiaTheme="minorEastAsia" w:hAnsi="Traditional Arabic" w:cs="Traditional Arabic"/>
          <w:sz w:val="36"/>
          <w:szCs w:val="36"/>
          <w:rtl/>
          <w:lang w:bidi="ar-DZ"/>
        </w:rPr>
        <w:t xml:space="preserve"> ال</w:t>
      </w:r>
      <w:r>
        <w:rPr>
          <w:rFonts w:ascii="Traditional Arabic" w:hAnsi="Traditional Arabic" w:cs="Traditional Arabic" w:hint="cs"/>
          <w:sz w:val="36"/>
          <w:szCs w:val="36"/>
          <w:rtl/>
          <w:lang w:bidi="ar-DZ"/>
        </w:rPr>
        <w:t xml:space="preserve">كاتب </w:t>
      </w:r>
      <w:r w:rsidRPr="00CC7483">
        <w:rPr>
          <w:rFonts w:ascii="Traditional Arabic" w:eastAsiaTheme="minorEastAsia" w:hAnsi="Traditional Arabic" w:cs="Traditional Arabic"/>
          <w:sz w:val="36"/>
          <w:szCs w:val="36"/>
          <w:rtl/>
          <w:lang w:bidi="ar-DZ"/>
        </w:rPr>
        <w:t xml:space="preserve">صديق حاج أحمد الزيواني </w:t>
      </w:r>
      <w:r w:rsidRPr="00B7372B">
        <w:rPr>
          <w:rFonts w:ascii="Traditional Arabic" w:eastAsiaTheme="minorEastAsia" w:hAnsi="Traditional Arabic" w:cs="Traditional Arabic"/>
          <w:b/>
          <w:bCs/>
          <w:sz w:val="36"/>
          <w:szCs w:val="36"/>
          <w:rtl/>
          <w:lang w:bidi="ar-DZ"/>
        </w:rPr>
        <w:t>'' كاماراد رفيق الحيف والضياع''</w:t>
      </w:r>
      <w:r>
        <w:rPr>
          <w:rFonts w:ascii="Traditional Arabic" w:eastAsiaTheme="minorEastAsia" w:hAnsi="Traditional Arabic" w:cs="Traditional Arabic" w:hint="cs"/>
          <w:sz w:val="36"/>
          <w:szCs w:val="36"/>
          <w:rtl/>
          <w:lang w:bidi="ar-DZ"/>
        </w:rPr>
        <w:t xml:space="preserve"> </w:t>
      </w:r>
      <w:r w:rsidRPr="00CC7483">
        <w:rPr>
          <w:rFonts w:ascii="Traditional Arabic" w:eastAsiaTheme="minorEastAsia" w:hAnsi="Traditional Arabic" w:cs="Traditional Arabic"/>
          <w:sz w:val="36"/>
          <w:szCs w:val="36"/>
          <w:rtl/>
          <w:lang w:bidi="ar-DZ"/>
        </w:rPr>
        <w:t>للقيام بعملية مقاربة تحليلية، للبحث المعنون بــــ</w:t>
      </w:r>
      <w:r>
        <w:rPr>
          <w:rFonts w:ascii="Traditional Arabic" w:eastAsiaTheme="minorEastAsia" w:hAnsi="Traditional Arabic" w:cs="Traditional Arabic" w:hint="cs"/>
          <w:sz w:val="36"/>
          <w:szCs w:val="36"/>
          <w:rtl/>
          <w:lang w:bidi="ar-DZ"/>
        </w:rPr>
        <w:t>:</w:t>
      </w:r>
    </w:p>
    <w:p w:rsidR="00C437F9" w:rsidRDefault="00C437F9" w:rsidP="00C437F9">
      <w:pPr>
        <w:pStyle w:val="NormalWeb"/>
        <w:bidi/>
        <w:spacing w:before="0" w:beforeAutospacing="0" w:after="0" w:afterAutospacing="0" w:line="276" w:lineRule="auto"/>
        <w:ind w:firstLine="360"/>
        <w:jc w:val="center"/>
        <w:rPr>
          <w:rFonts w:ascii="Traditional Arabic" w:eastAsiaTheme="minorEastAsia" w:hAnsi="Traditional Arabic" w:cs="Traditional Arabic"/>
          <w:sz w:val="36"/>
          <w:szCs w:val="36"/>
          <w:rtl/>
          <w:lang w:bidi="ar-DZ"/>
        </w:rPr>
      </w:pPr>
      <w:r w:rsidRPr="00B7372B">
        <w:rPr>
          <w:rFonts w:ascii="Traditional Arabic" w:eastAsiaTheme="minorEastAsia" w:hAnsi="Traditional Arabic" w:cs="Traditional Arabic"/>
          <w:b/>
          <w:bCs/>
          <w:sz w:val="36"/>
          <w:szCs w:val="36"/>
          <w:rtl/>
          <w:lang w:bidi="ar-DZ"/>
        </w:rPr>
        <w:t>( توظي</w:t>
      </w:r>
      <w:r>
        <w:rPr>
          <w:rFonts w:ascii="Traditional Arabic" w:eastAsiaTheme="minorEastAsia" w:hAnsi="Traditional Arabic" w:cs="Traditional Arabic"/>
          <w:b/>
          <w:bCs/>
          <w:sz w:val="36"/>
          <w:szCs w:val="36"/>
          <w:rtl/>
          <w:lang w:bidi="ar-DZ"/>
        </w:rPr>
        <w:t xml:space="preserve">ف </w:t>
      </w:r>
      <w:r w:rsidRPr="00B7372B">
        <w:rPr>
          <w:rFonts w:ascii="Traditional Arabic" w:eastAsiaTheme="minorEastAsia" w:hAnsi="Traditional Arabic" w:cs="Traditional Arabic"/>
          <w:b/>
          <w:bCs/>
          <w:sz w:val="36"/>
          <w:szCs w:val="36"/>
          <w:rtl/>
          <w:lang w:bidi="ar-DZ"/>
        </w:rPr>
        <w:t>الموروث الإفريقي في الرواية الجزائرية المعاصرة رواية '' كاماراد رفيق الحيف والضياع''، للصديق حاج أحمد الملقب بالزيواني نموذجا.)</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xml:space="preserve">قصد الإجابة عن الإشكاليات المطروحة، وكمحاولة بسيطة لتصفح كنوز تراث أمة منسية وقارة مُغيبة من سجلات الإنسانية، في رواية مميزة </w:t>
      </w:r>
      <w:r w:rsidRPr="000555F7">
        <w:rPr>
          <w:rFonts w:ascii="Traditional Arabic" w:eastAsiaTheme="minorEastAsia" w:hAnsi="Traditional Arabic" w:cs="Traditional Arabic"/>
          <w:b/>
          <w:bCs/>
          <w:sz w:val="36"/>
          <w:szCs w:val="36"/>
          <w:rtl/>
          <w:lang w:bidi="ar-DZ"/>
        </w:rPr>
        <w:t>"كاماراد رفيق الحيف والضياع</w:t>
      </w:r>
      <w:r w:rsidRPr="00CC7483">
        <w:rPr>
          <w:rFonts w:ascii="Traditional Arabic" w:eastAsiaTheme="minorEastAsia" w:hAnsi="Traditional Arabic" w:cs="Traditional Arabic"/>
          <w:sz w:val="36"/>
          <w:szCs w:val="36"/>
          <w:rtl/>
          <w:lang w:bidi="ar-DZ"/>
        </w:rPr>
        <w:t xml:space="preserve"> "، التي تحيل على تراث ثري يرتبط بالبعد الإفريقي، هذه الرواية تحدد ينبوع الثقافة والأصالة الإفريقية و الذي يغذي بدوره الوعي القومي والمجتمعي لدى الفرد والجماعة في المجتمع الواحد، أو في المحيط البيئي </w:t>
      </w:r>
      <w:r>
        <w:rPr>
          <w:rFonts w:ascii="Traditional Arabic" w:eastAsiaTheme="minorEastAsia" w:hAnsi="Traditional Arabic" w:cs="Traditional Arabic"/>
          <w:sz w:val="36"/>
          <w:szCs w:val="36"/>
          <w:rtl/>
          <w:lang w:bidi="ar-DZ"/>
        </w:rPr>
        <w:t>الذي تشترك فيه مجموعة من الشعوب</w:t>
      </w:r>
      <w:r w:rsidRPr="00CC7483">
        <w:rPr>
          <w:rFonts w:ascii="Traditional Arabic" w:eastAsiaTheme="minorEastAsia" w:hAnsi="Traditional Arabic" w:cs="Traditional Arabic"/>
          <w:sz w:val="36"/>
          <w:szCs w:val="36"/>
          <w:rtl/>
          <w:lang w:bidi="ar-DZ"/>
        </w:rPr>
        <w:t xml:space="preserve">، فمثلا الترات الشعبي في كل منطقة يعدّ من أهم عوامل وحدتها وتكاتفها على تراثها وتاريخها المتجانس، ووحدة المصير المشترك </w:t>
      </w:r>
      <w:r w:rsidRPr="00CC7483">
        <w:rPr>
          <w:rFonts w:ascii="Traditional Arabic" w:eastAsiaTheme="minorEastAsia" w:hAnsi="Traditional Arabic" w:cs="Traditional Arabic"/>
          <w:sz w:val="36"/>
          <w:szCs w:val="36"/>
          <w:rtl/>
          <w:lang w:bidi="ar-DZ"/>
        </w:rPr>
        <w:lastRenderedPageBreak/>
        <w:t>بينها، وتقارب وتقاطع الحضارات فيها، كما تتميز هذه الرواية من ضمن ما تتميز به معماريتها المعرفية الغنية جدا بالمعلومات.</w:t>
      </w:r>
    </w:p>
    <w:p w:rsidR="00C437F9" w:rsidRPr="00CC7483" w:rsidRDefault="00C437F9" w:rsidP="00C437F9">
      <w:pPr>
        <w:pStyle w:val="NormalWeb"/>
        <w:bidi/>
        <w:spacing w:before="0" w:beforeAutospacing="0" w:after="0" w:afterAutospacing="0" w:line="276" w:lineRule="auto"/>
        <w:ind w:firstLine="360"/>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xml:space="preserve">كان اختيار هذا العمل للدراسة وليد الانجذاب نحوها، وعدم </w:t>
      </w:r>
      <w:r>
        <w:rPr>
          <w:rFonts w:ascii="Traditional Arabic" w:eastAsiaTheme="minorEastAsia" w:hAnsi="Traditional Arabic" w:cs="Traditional Arabic"/>
          <w:sz w:val="36"/>
          <w:szCs w:val="36"/>
          <w:rtl/>
          <w:lang w:bidi="ar-DZ"/>
        </w:rPr>
        <w:t>دراستها من قبل النقاد فيما أعلم</w:t>
      </w:r>
      <w:r w:rsidRPr="00CC7483">
        <w:rPr>
          <w:rFonts w:ascii="Traditional Arabic" w:eastAsiaTheme="minorEastAsia" w:hAnsi="Traditional Arabic" w:cs="Traditional Arabic"/>
          <w:sz w:val="36"/>
          <w:szCs w:val="36"/>
          <w:rtl/>
          <w:lang w:bidi="ar-DZ"/>
        </w:rPr>
        <w:t xml:space="preserve"> و حتى كتابة هذه الأسطر، وسبب آخر يتمثل في أن هذا العمل يمثل بالنسبة للكاتب المذكور عملا ناضجا يتوسط جملة أعماله، مما يسمح بالاقتراب من التجربة الروائية للمبدع المذكور، وبعض النقاط الأخرى التي يمكن إيجازها في جملة من النقاط:</w:t>
      </w:r>
    </w:p>
    <w:p w:rsidR="00C437F9" w:rsidRPr="00CC7483" w:rsidRDefault="00C437F9" w:rsidP="00646C0E">
      <w:pPr>
        <w:pStyle w:val="NormalWeb"/>
        <w:numPr>
          <w:ilvl w:val="0"/>
          <w:numId w:val="18"/>
        </w:numPr>
        <w:bidi/>
        <w:spacing w:before="0" w:beforeAutospacing="0" w:after="0" w:afterAutospacing="0" w:line="276" w:lineRule="auto"/>
        <w:ind w:left="423" w:hanging="425"/>
        <w:jc w:val="both"/>
        <w:rPr>
          <w:rFonts w:ascii="Traditional Arabic" w:eastAsiaTheme="minorEastAsia" w:hAnsi="Traditional Arabic" w:cs="Traditional Arabic"/>
          <w:sz w:val="36"/>
          <w:szCs w:val="36"/>
          <w:lang w:bidi="ar-DZ"/>
        </w:rPr>
      </w:pPr>
      <w:r w:rsidRPr="00CC7483">
        <w:rPr>
          <w:rFonts w:ascii="Traditional Arabic" w:eastAsiaTheme="minorEastAsia" w:hAnsi="Traditional Arabic" w:cs="Traditional Arabic"/>
          <w:sz w:val="36"/>
          <w:szCs w:val="36"/>
          <w:rtl/>
          <w:lang w:bidi="ar-DZ"/>
        </w:rPr>
        <w:t>اهتمامي بالأدب الجزائري عموما، والرواية منه على وجه الخصوص.</w:t>
      </w:r>
    </w:p>
    <w:p w:rsidR="00C437F9" w:rsidRPr="00CC7483" w:rsidRDefault="00C437F9" w:rsidP="00646C0E">
      <w:pPr>
        <w:pStyle w:val="NormalWeb"/>
        <w:numPr>
          <w:ilvl w:val="0"/>
          <w:numId w:val="18"/>
        </w:numPr>
        <w:bidi/>
        <w:spacing w:before="0" w:beforeAutospacing="0" w:after="0" w:afterAutospacing="0" w:line="276" w:lineRule="auto"/>
        <w:ind w:left="423" w:hanging="425"/>
        <w:jc w:val="both"/>
        <w:rPr>
          <w:rFonts w:ascii="Traditional Arabic" w:eastAsiaTheme="minorEastAsia" w:hAnsi="Traditional Arabic" w:cs="Traditional Arabic"/>
          <w:sz w:val="36"/>
          <w:szCs w:val="36"/>
          <w:lang w:bidi="ar-DZ"/>
        </w:rPr>
      </w:pPr>
      <w:r w:rsidRPr="00CC7483">
        <w:rPr>
          <w:rFonts w:ascii="Traditional Arabic" w:eastAsiaTheme="minorEastAsia" w:hAnsi="Traditional Arabic" w:cs="Traditional Arabic"/>
          <w:sz w:val="36"/>
          <w:szCs w:val="36"/>
          <w:rtl/>
          <w:lang w:bidi="ar-DZ"/>
        </w:rPr>
        <w:t>إعجابي الشديد بالتجربة الإبداعية التي تستحضر الموروث كونه ذاكرة الشعب والأمة، تستوعبه وتعيد إنتاجه من جديد.</w:t>
      </w:r>
    </w:p>
    <w:p w:rsidR="00C437F9" w:rsidRPr="00CC7483" w:rsidRDefault="00C437F9" w:rsidP="00646C0E">
      <w:pPr>
        <w:pStyle w:val="NormalWeb"/>
        <w:numPr>
          <w:ilvl w:val="0"/>
          <w:numId w:val="18"/>
        </w:numPr>
        <w:bidi/>
        <w:spacing w:before="0" w:beforeAutospacing="0" w:after="0" w:afterAutospacing="0" w:line="276" w:lineRule="auto"/>
        <w:ind w:left="423" w:hanging="425"/>
        <w:jc w:val="both"/>
        <w:rPr>
          <w:rFonts w:ascii="Traditional Arabic" w:eastAsiaTheme="minorEastAsia" w:hAnsi="Traditional Arabic" w:cs="Traditional Arabic"/>
          <w:sz w:val="36"/>
          <w:szCs w:val="36"/>
          <w:lang w:bidi="ar-DZ"/>
        </w:rPr>
      </w:pPr>
      <w:r w:rsidRPr="00CC7483">
        <w:rPr>
          <w:rFonts w:ascii="Traditional Arabic" w:eastAsiaTheme="minorEastAsia" w:hAnsi="Traditional Arabic" w:cs="Traditional Arabic"/>
          <w:sz w:val="36"/>
          <w:szCs w:val="36"/>
          <w:rtl/>
          <w:lang w:bidi="ar-DZ"/>
        </w:rPr>
        <w:t>حرصي على إبراز أصالة الرواية الجزائرية، ومدى ارتباطها بالجذور القارية والإنسانية نلتمس من خلالها الجذور ونعايش الحاضر.</w:t>
      </w:r>
    </w:p>
    <w:p w:rsidR="00C437F9" w:rsidRPr="00123E4E" w:rsidRDefault="00C437F9" w:rsidP="00646C0E">
      <w:pPr>
        <w:pStyle w:val="NormalWeb"/>
        <w:numPr>
          <w:ilvl w:val="0"/>
          <w:numId w:val="18"/>
        </w:numPr>
        <w:bidi/>
        <w:spacing w:before="0" w:beforeAutospacing="0" w:after="0" w:afterAutospacing="0" w:line="276" w:lineRule="auto"/>
        <w:ind w:left="423" w:hanging="425"/>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ندرة ــ حسب ما أعلم ــــ الدراسات التي تناولت حضور التراث الإفريقي في الرواية الجزائرية المعاصرة.</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color w:val="000000" w:themeColor="text1"/>
          <w:sz w:val="36"/>
          <w:szCs w:val="36"/>
          <w:rtl/>
          <w:lang w:bidi="ar-DZ"/>
        </w:rPr>
      </w:pPr>
      <w:r w:rsidRPr="00CC7483">
        <w:rPr>
          <w:rFonts w:ascii="Traditional Arabic" w:eastAsiaTheme="minorEastAsia" w:hAnsi="Traditional Arabic" w:cs="Traditional Arabic"/>
          <w:sz w:val="36"/>
          <w:szCs w:val="36"/>
          <w:rtl/>
          <w:lang w:bidi="ar-DZ"/>
        </w:rPr>
        <w:t>ومن أجل بسط القضايا السابقة ا</w:t>
      </w:r>
      <w:r>
        <w:rPr>
          <w:rFonts w:ascii="Traditional Arabic" w:eastAsiaTheme="minorEastAsia" w:hAnsi="Traditional Arabic" w:cs="Traditional Arabic"/>
          <w:sz w:val="36"/>
          <w:szCs w:val="36"/>
          <w:rtl/>
          <w:lang w:bidi="ar-DZ"/>
        </w:rPr>
        <w:t>لمبثوثة في فصول هذا البحث، توسل</w:t>
      </w:r>
      <w:r>
        <w:rPr>
          <w:rFonts w:ascii="Traditional Arabic" w:eastAsiaTheme="minorEastAsia" w:hAnsi="Traditional Arabic" w:cs="Traditional Arabic" w:hint="cs"/>
          <w:sz w:val="36"/>
          <w:szCs w:val="36"/>
          <w:rtl/>
          <w:lang w:bidi="ar-DZ"/>
        </w:rPr>
        <w:t>نا</w:t>
      </w:r>
      <w:r w:rsidRPr="00CC7483">
        <w:rPr>
          <w:rFonts w:ascii="Traditional Arabic" w:eastAsiaTheme="minorEastAsia" w:hAnsi="Traditional Arabic" w:cs="Traditional Arabic"/>
          <w:sz w:val="36"/>
          <w:szCs w:val="36"/>
          <w:rtl/>
          <w:lang w:bidi="ar-DZ"/>
        </w:rPr>
        <w:t xml:space="preserve"> في تتبعها المنهج الوصفي التحليلي، الذي يتيح لنا رصد قضايا الموضوع وتتبعه، ومن ثم محاولة إعطاء قراءة نقدية ثانية هي من </w:t>
      </w:r>
      <w:r w:rsidRPr="00CC7483">
        <w:rPr>
          <w:rFonts w:ascii="Traditional Arabic" w:eastAsiaTheme="minorEastAsia" w:hAnsi="Traditional Arabic" w:cs="Traditional Arabic"/>
          <w:color w:val="000000" w:themeColor="text1"/>
          <w:sz w:val="36"/>
          <w:szCs w:val="36"/>
          <w:rtl/>
          <w:lang w:bidi="ar-DZ"/>
        </w:rPr>
        <w:t>صميم اجتهادنا الخاص لرصد الإشكالية وتتبع مختلف أبعادها وحيثياتها</w:t>
      </w:r>
      <w:r>
        <w:rPr>
          <w:rFonts w:ascii="Traditional Arabic" w:eastAsiaTheme="minorEastAsia" w:hAnsi="Traditional Arabic" w:cs="Traditional Arabic" w:hint="cs"/>
          <w:color w:val="000000" w:themeColor="text1"/>
          <w:sz w:val="36"/>
          <w:szCs w:val="36"/>
          <w:rtl/>
          <w:lang w:bidi="ar-DZ"/>
        </w:rPr>
        <w:t>، وإلى جانب هذا كنّا نستأنس بالمنهج السيميائي لفكّ بعض الشِفرات النسقية، وتأويل المخفي من الخطاب</w:t>
      </w:r>
      <w:r w:rsidRPr="00CC7483">
        <w:rPr>
          <w:rFonts w:ascii="Traditional Arabic" w:eastAsiaTheme="minorEastAsia" w:hAnsi="Traditional Arabic" w:cs="Traditional Arabic"/>
          <w:color w:val="000000" w:themeColor="text1"/>
          <w:sz w:val="36"/>
          <w:szCs w:val="36"/>
          <w:rtl/>
          <w:lang w:bidi="ar-DZ"/>
        </w:rPr>
        <w:t>.</w:t>
      </w:r>
    </w:p>
    <w:p w:rsidR="00C437F9" w:rsidRPr="00CC7483" w:rsidRDefault="00C437F9" w:rsidP="00C437F9">
      <w:pPr>
        <w:spacing w:after="0"/>
        <w:ind w:firstLine="708"/>
        <w:jc w:val="both"/>
        <w:rPr>
          <w:rFonts w:ascii="Traditional Arabic" w:hAnsi="Traditional Arabic" w:cs="Traditional Arabic"/>
          <w:color w:val="000000" w:themeColor="text1"/>
          <w:sz w:val="36"/>
          <w:szCs w:val="36"/>
          <w:lang w:bidi="ar-DZ"/>
        </w:rPr>
      </w:pPr>
      <w:r w:rsidRPr="00CC7483">
        <w:rPr>
          <w:rFonts w:ascii="Traditional Arabic" w:hAnsi="Traditional Arabic" w:cs="Traditional Arabic"/>
          <w:color w:val="000000" w:themeColor="text1"/>
          <w:sz w:val="36"/>
          <w:szCs w:val="36"/>
          <w:rtl/>
          <w:lang w:bidi="ar-DZ"/>
        </w:rPr>
        <w:t>وما سبق أسهم في توليد خطة، حيث يتقدم هذا البحث نحو قارئه بخطوات أولها مقدمة يليها مدخل</w:t>
      </w:r>
      <w:r w:rsidRPr="00CC7483">
        <w:rPr>
          <w:rFonts w:ascii="Traditional Arabic" w:hAnsi="Traditional Arabic" w:cs="Traditional Arabic"/>
          <w:color w:val="000000" w:themeColor="text1"/>
          <w:sz w:val="36"/>
          <w:szCs w:val="36"/>
          <w:lang w:bidi="ar-DZ"/>
        </w:rPr>
        <w:t xml:space="preserve"> </w:t>
      </w:r>
      <w:r w:rsidRPr="00CC7483">
        <w:rPr>
          <w:rFonts w:ascii="Traditional Arabic" w:hAnsi="Traditional Arabic" w:cs="Traditional Arabic"/>
          <w:color w:val="000000" w:themeColor="text1"/>
          <w:sz w:val="36"/>
          <w:szCs w:val="36"/>
          <w:rtl/>
          <w:lang w:bidi="ar-DZ"/>
        </w:rPr>
        <w:t xml:space="preserve">نظري ( الخطاب الروائي العربي الحديث والمعاصر أدوات التشكيل وفضاءات الدلالة.) </w:t>
      </w:r>
    </w:p>
    <w:p w:rsidR="00C437F9" w:rsidRPr="00CC7483" w:rsidRDefault="00C437F9" w:rsidP="00C437F9">
      <w:pPr>
        <w:spacing w:after="0"/>
        <w:ind w:firstLine="708"/>
        <w:jc w:val="both"/>
        <w:rPr>
          <w:rFonts w:ascii="Traditional Arabic" w:hAnsi="Traditional Arabic" w:cs="Traditional Arabic"/>
          <w:color w:val="000000" w:themeColor="text1"/>
          <w:sz w:val="36"/>
          <w:szCs w:val="36"/>
          <w:lang w:bidi="ar-DZ"/>
        </w:rPr>
      </w:pPr>
      <w:r w:rsidRPr="00CC7483">
        <w:rPr>
          <w:rFonts w:ascii="Traditional Arabic" w:hAnsi="Traditional Arabic" w:cs="Traditional Arabic"/>
          <w:color w:val="000000" w:themeColor="text1"/>
          <w:sz w:val="36"/>
          <w:szCs w:val="36"/>
          <w:rtl/>
          <w:lang w:bidi="ar-DZ"/>
        </w:rPr>
        <w:t>تناول تطور الخطاب الروائي العربي و الظروف الكثيرة التي دعت إلى ضرورة التجديد،</w:t>
      </w:r>
      <w:r w:rsidRPr="00CC7483">
        <w:rPr>
          <w:rFonts w:ascii="Traditional Arabic" w:hAnsi="Traditional Arabic" w:cs="Traditional Arabic"/>
          <w:color w:val="000000" w:themeColor="text1"/>
          <w:sz w:val="36"/>
          <w:szCs w:val="36"/>
          <w:lang w:bidi="ar-DZ"/>
        </w:rPr>
        <w:t xml:space="preserve"> </w:t>
      </w:r>
      <w:r w:rsidRPr="00CC7483">
        <w:rPr>
          <w:rFonts w:ascii="Traditional Arabic" w:hAnsi="Traditional Arabic" w:cs="Traditional Arabic"/>
          <w:color w:val="000000" w:themeColor="text1"/>
          <w:sz w:val="36"/>
          <w:szCs w:val="36"/>
          <w:rtl/>
          <w:lang w:bidi="ar-DZ"/>
        </w:rPr>
        <w:t xml:space="preserve">فالرواية هي النص المفتوح الذي يقبل التطور والنمو والتغذي على الكثير من الأشكال الأدبية </w:t>
      </w:r>
      <w:r w:rsidRPr="00CC7483">
        <w:rPr>
          <w:rFonts w:ascii="Traditional Arabic" w:hAnsi="Traditional Arabic" w:cs="Traditional Arabic"/>
          <w:color w:val="000000" w:themeColor="text1"/>
          <w:sz w:val="36"/>
          <w:szCs w:val="36"/>
          <w:rtl/>
          <w:lang w:bidi="ar-DZ"/>
        </w:rPr>
        <w:lastRenderedPageBreak/>
        <w:t>وغير الأدبية التي من أهمها المخزون التراثي مما حَدَا بالروائي المعاصر إلى خلق استراتيجية تجديد كانت من خلال توظيف هذا التراث</w:t>
      </w:r>
      <w:r w:rsidRPr="00CC7483">
        <w:rPr>
          <w:rFonts w:ascii="Traditional Arabic" w:hAnsi="Traditional Arabic" w:cs="Traditional Arabic"/>
          <w:color w:val="000000" w:themeColor="text1"/>
          <w:sz w:val="36"/>
          <w:szCs w:val="36"/>
          <w:lang w:bidi="ar-DZ"/>
        </w:rPr>
        <w:t>.</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color w:val="000000" w:themeColor="text1"/>
          <w:sz w:val="36"/>
          <w:szCs w:val="36"/>
          <w:rtl/>
          <w:lang w:bidi="ar-DZ"/>
        </w:rPr>
      </w:pPr>
      <w:r w:rsidRPr="00CC7483">
        <w:rPr>
          <w:rFonts w:ascii="Traditional Arabic" w:eastAsiaTheme="minorEastAsia" w:hAnsi="Traditional Arabic" w:cs="Traditional Arabic"/>
          <w:color w:val="000000" w:themeColor="text1"/>
          <w:sz w:val="36"/>
          <w:szCs w:val="36"/>
          <w:rtl/>
          <w:lang w:bidi="ar-DZ"/>
        </w:rPr>
        <w:t>ثم كان انتظا</w:t>
      </w:r>
      <w:r>
        <w:rPr>
          <w:rFonts w:ascii="Traditional Arabic" w:eastAsiaTheme="minorEastAsia" w:hAnsi="Traditional Arabic" w:cs="Traditional Arabic"/>
          <w:color w:val="000000" w:themeColor="text1"/>
          <w:sz w:val="36"/>
          <w:szCs w:val="36"/>
          <w:rtl/>
          <w:lang w:bidi="ar-DZ"/>
        </w:rPr>
        <w:t xml:space="preserve">م هذا البحث في ثلاثة فصول </w:t>
      </w:r>
      <w:r>
        <w:rPr>
          <w:rFonts w:ascii="Traditional Arabic" w:eastAsiaTheme="minorEastAsia" w:hAnsi="Traditional Arabic" w:cs="Traditional Arabic" w:hint="cs"/>
          <w:color w:val="000000" w:themeColor="text1"/>
          <w:sz w:val="36"/>
          <w:szCs w:val="36"/>
          <w:rtl/>
          <w:lang w:bidi="ar-DZ"/>
        </w:rPr>
        <w:t>اُ</w:t>
      </w:r>
      <w:r w:rsidRPr="00CC7483">
        <w:rPr>
          <w:rFonts w:ascii="Traditional Arabic" w:eastAsiaTheme="minorEastAsia" w:hAnsi="Traditional Arabic" w:cs="Traditional Arabic"/>
          <w:color w:val="000000" w:themeColor="text1"/>
          <w:sz w:val="36"/>
          <w:szCs w:val="36"/>
          <w:rtl/>
          <w:lang w:bidi="ar-DZ"/>
        </w:rPr>
        <w:t>ستُهل كلّ فصل بتوطئة أثارت مجموعة من الإشكالات كما غني كل فصل بدراسة نوع من أنواع التراث نظرية وتطبيقية.</w:t>
      </w:r>
    </w:p>
    <w:p w:rsidR="00C437F9" w:rsidRPr="00CC7483" w:rsidRDefault="00C437F9" w:rsidP="00C437F9">
      <w:pPr>
        <w:spacing w:after="0"/>
        <w:ind w:firstLine="281"/>
        <w:jc w:val="both"/>
        <w:rPr>
          <w:rFonts w:ascii="Traditional Arabic" w:hAnsi="Traditional Arabic" w:cs="Traditional Arabic"/>
          <w:color w:val="000000" w:themeColor="text1"/>
          <w:sz w:val="36"/>
          <w:szCs w:val="36"/>
          <w:rtl/>
          <w:lang w:bidi="ar-DZ"/>
        </w:rPr>
      </w:pPr>
      <w:r w:rsidRPr="00CC7483">
        <w:rPr>
          <w:rFonts w:ascii="Traditional Arabic" w:hAnsi="Traditional Arabic" w:cs="Traditional Arabic"/>
          <w:color w:val="000000" w:themeColor="text1"/>
          <w:sz w:val="36"/>
          <w:szCs w:val="36"/>
          <w:rtl/>
          <w:lang w:bidi="ar-DZ"/>
        </w:rPr>
        <w:t>قُسّم الفصل الأول المعنون ب " تحولات الخطاب الروائي الجزائري الحديث والمعاصر من التجريد إلى التجريب " إلى مبحثين:</w:t>
      </w:r>
    </w:p>
    <w:p w:rsidR="00C437F9" w:rsidRPr="00CC7483" w:rsidRDefault="00C437F9" w:rsidP="00C437F9">
      <w:pPr>
        <w:spacing w:after="0"/>
        <w:ind w:firstLine="708"/>
        <w:jc w:val="both"/>
        <w:rPr>
          <w:rFonts w:ascii="Traditional Arabic" w:hAnsi="Traditional Arabic" w:cs="Traditional Arabic"/>
          <w:color w:val="000000" w:themeColor="text1"/>
          <w:sz w:val="36"/>
          <w:szCs w:val="36"/>
          <w:rtl/>
          <w:lang w:bidi="ar-DZ"/>
        </w:rPr>
      </w:pPr>
      <w:r w:rsidRPr="00CC7483">
        <w:rPr>
          <w:rFonts w:ascii="Traditional Arabic" w:hAnsi="Traditional Arabic" w:cs="Traditional Arabic"/>
          <w:color w:val="000000" w:themeColor="text1"/>
          <w:sz w:val="36"/>
          <w:szCs w:val="36"/>
          <w:rtl/>
          <w:lang w:bidi="ar-DZ"/>
        </w:rPr>
        <w:t>الأول: حمل عنوان " الرواية الجزائرية النشأة والتطور رحلة إبداع." لتندرج تحته المراحل ـالتاريخية للرواية الجزائرية (  السبعينيات ــــ الثمانينيات ـــــ التسعينيات وما بعدها ).</w:t>
      </w:r>
    </w:p>
    <w:p w:rsidR="00C437F9" w:rsidRDefault="00C437F9" w:rsidP="00C437F9">
      <w:pPr>
        <w:pStyle w:val="NormalWeb"/>
        <w:bidi/>
        <w:spacing w:before="0" w:beforeAutospacing="0" w:after="0" w:afterAutospacing="0" w:line="276" w:lineRule="auto"/>
        <w:ind w:firstLine="708"/>
        <w:jc w:val="both"/>
        <w:rPr>
          <w:rFonts w:ascii="Traditional Arabic" w:hAnsi="Traditional Arabic" w:cs="Traditional Arabic"/>
          <w:color w:val="000000" w:themeColor="text1"/>
          <w:sz w:val="36"/>
          <w:szCs w:val="36"/>
          <w:rtl/>
          <w:lang w:bidi="ar-DZ"/>
        </w:rPr>
      </w:pPr>
      <w:r w:rsidRPr="00CC7483">
        <w:rPr>
          <w:rFonts w:ascii="Traditional Arabic" w:hAnsi="Traditional Arabic" w:cs="Traditional Arabic"/>
          <w:color w:val="000000" w:themeColor="text1"/>
          <w:sz w:val="36"/>
          <w:szCs w:val="36"/>
          <w:rtl/>
          <w:lang w:bidi="ar-DZ"/>
        </w:rPr>
        <w:t>وجاء المبحث الثاني تطبيقيا بعنوان :" تجليات الموروث في الإبداع الروائي المعاصر " لتندرج تحته أيضا مجموعة من المفاهيم والتي تضمنت: تناول التحديد الإجرائي لمصطلحات الدراسة انطلاقا من ماهية الموروث لغــــــة و اصطلاحا ،.تجليات الموروث في الرواية</w:t>
      </w:r>
      <w:r w:rsidRPr="00E50655">
        <w:rPr>
          <w:rFonts w:ascii="Traditional Arabic" w:hAnsi="Traditional Arabic" w:cs="Traditional Arabic"/>
          <w:color w:val="000000" w:themeColor="text1"/>
          <w:sz w:val="36"/>
          <w:szCs w:val="36"/>
          <w:rtl/>
          <w:lang w:bidi="ar-DZ"/>
        </w:rPr>
        <w:t xml:space="preserve"> </w:t>
      </w:r>
      <w:r w:rsidRPr="00CC7483">
        <w:rPr>
          <w:rFonts w:ascii="Traditional Arabic" w:hAnsi="Traditional Arabic" w:cs="Traditional Arabic"/>
          <w:color w:val="000000" w:themeColor="text1"/>
          <w:sz w:val="36"/>
          <w:szCs w:val="36"/>
          <w:rtl/>
          <w:lang w:bidi="ar-DZ"/>
        </w:rPr>
        <w:t xml:space="preserve">العربية المعاصرة، تجليات الموروث </w:t>
      </w:r>
      <w:r>
        <w:rPr>
          <w:rFonts w:ascii="Traditional Arabic" w:hAnsi="Traditional Arabic" w:cs="Traditional Arabic"/>
          <w:color w:val="000000" w:themeColor="text1"/>
          <w:sz w:val="36"/>
          <w:szCs w:val="36"/>
          <w:rtl/>
          <w:lang w:bidi="ar-DZ"/>
        </w:rPr>
        <w:t xml:space="preserve">في الرواية العربية </w:t>
      </w:r>
      <w:r w:rsidRPr="00CC7483">
        <w:rPr>
          <w:rFonts w:ascii="Traditional Arabic" w:hAnsi="Traditional Arabic" w:cs="Traditional Arabic"/>
          <w:color w:val="000000" w:themeColor="text1"/>
          <w:sz w:val="36"/>
          <w:szCs w:val="36"/>
          <w:rtl/>
          <w:lang w:bidi="ar-DZ"/>
        </w:rPr>
        <w:t>الجزائرية  المعاصرة.</w:t>
      </w:r>
    </w:p>
    <w:p w:rsidR="00C437F9" w:rsidRPr="000555F7" w:rsidRDefault="00C437F9" w:rsidP="00C437F9">
      <w:pPr>
        <w:pStyle w:val="NormalWeb"/>
        <w:bidi/>
        <w:spacing w:before="0" w:beforeAutospacing="0" w:after="0" w:afterAutospacing="0" w:line="276" w:lineRule="auto"/>
        <w:ind w:firstLine="708"/>
        <w:jc w:val="both"/>
        <w:rPr>
          <w:rFonts w:ascii="Traditional Arabic" w:hAnsi="Traditional Arabic" w:cs="Traditional Arabic"/>
          <w:color w:val="000000" w:themeColor="text1"/>
          <w:sz w:val="36"/>
          <w:szCs w:val="36"/>
          <w:rtl/>
          <w:lang w:bidi="ar-DZ"/>
        </w:rPr>
      </w:pPr>
      <w:r w:rsidRPr="00B103DF">
        <w:rPr>
          <w:rFonts w:ascii="Traditional Arabic" w:hAnsi="Traditional Arabic" w:cs="Traditional Arabic"/>
          <w:color w:val="000000" w:themeColor="text1"/>
          <w:sz w:val="36"/>
          <w:szCs w:val="36"/>
          <w:rtl/>
          <w:lang w:bidi="ar-DZ"/>
        </w:rPr>
        <w:t>وقد جاء الفصل الثاني بعنوان " الموروث ال</w:t>
      </w:r>
      <w:r w:rsidRPr="00B103DF">
        <w:rPr>
          <w:rFonts w:ascii="Traditional Arabic" w:hAnsi="Traditional Arabic" w:cs="Traditional Arabic" w:hint="cs"/>
          <w:color w:val="000000" w:themeColor="text1"/>
          <w:sz w:val="36"/>
          <w:szCs w:val="36"/>
          <w:rtl/>
          <w:lang w:bidi="ar-DZ"/>
        </w:rPr>
        <w:t>ديني</w:t>
      </w:r>
      <w:r w:rsidRPr="00B103DF">
        <w:rPr>
          <w:rFonts w:ascii="Traditional Arabic" w:hAnsi="Traditional Arabic" w:cs="Traditional Arabic"/>
          <w:color w:val="000000" w:themeColor="text1"/>
          <w:sz w:val="36"/>
          <w:szCs w:val="36"/>
          <w:rtl/>
          <w:lang w:bidi="ar-DZ"/>
        </w:rPr>
        <w:t xml:space="preserve"> في رواية "كاماراد للزيواني</w:t>
      </w:r>
      <w:r w:rsidRPr="00B103DF">
        <w:rPr>
          <w:rFonts w:ascii="Traditional Arabic" w:hAnsi="Traditional Arabic" w:cs="Traditional Arabic" w:hint="cs"/>
          <w:color w:val="000000" w:themeColor="text1"/>
          <w:sz w:val="36"/>
          <w:szCs w:val="36"/>
          <w:rtl/>
          <w:lang w:bidi="ar-DZ"/>
        </w:rPr>
        <w:t xml:space="preserve">" </w:t>
      </w:r>
      <w:r w:rsidRPr="00B103DF">
        <w:rPr>
          <w:rFonts w:ascii="Traditional Arabic" w:hAnsi="Traditional Arabic" w:cs="Traditional Arabic"/>
          <w:color w:val="000000" w:themeColor="text1"/>
          <w:sz w:val="36"/>
          <w:szCs w:val="36"/>
          <w:rtl/>
          <w:lang w:bidi="ar-DZ"/>
        </w:rPr>
        <w:t xml:space="preserve">حيث طغى الجانب التطبيقي على الجانب النظري، فكان الشق التطبيقي قد شمل </w:t>
      </w:r>
      <w:r w:rsidRPr="00B103DF">
        <w:rPr>
          <w:rFonts w:ascii="Traditional Arabic" w:hAnsi="Traditional Arabic" w:cs="Traditional Arabic" w:hint="cs"/>
          <w:color w:val="000000" w:themeColor="text1"/>
          <w:sz w:val="36"/>
          <w:szCs w:val="36"/>
          <w:rtl/>
          <w:lang w:bidi="ar-DZ"/>
        </w:rPr>
        <w:t xml:space="preserve">ثلاثة </w:t>
      </w:r>
      <w:r w:rsidRPr="00B103DF">
        <w:rPr>
          <w:rFonts w:ascii="Traditional Arabic" w:hAnsi="Traditional Arabic" w:cs="Traditional Arabic"/>
          <w:color w:val="000000" w:themeColor="text1"/>
          <w:sz w:val="36"/>
          <w:szCs w:val="36"/>
          <w:rtl/>
          <w:lang w:bidi="ar-DZ"/>
        </w:rPr>
        <w:t>مو</w:t>
      </w:r>
      <w:r w:rsidRPr="00B103DF">
        <w:rPr>
          <w:rFonts w:ascii="Traditional Arabic" w:hAnsi="Traditional Arabic" w:cs="Traditional Arabic" w:hint="cs"/>
          <w:color w:val="000000" w:themeColor="text1"/>
          <w:sz w:val="36"/>
          <w:szCs w:val="36"/>
          <w:rtl/>
          <w:lang w:bidi="ar-DZ"/>
        </w:rPr>
        <w:t>ا</w:t>
      </w:r>
      <w:r w:rsidRPr="00B103DF">
        <w:rPr>
          <w:rFonts w:ascii="Traditional Arabic" w:hAnsi="Traditional Arabic" w:cs="Traditional Arabic"/>
          <w:color w:val="000000" w:themeColor="text1"/>
          <w:sz w:val="36"/>
          <w:szCs w:val="36"/>
          <w:rtl/>
          <w:lang w:bidi="ar-DZ"/>
        </w:rPr>
        <w:t>ض</w:t>
      </w:r>
      <w:r w:rsidRPr="00B103DF">
        <w:rPr>
          <w:rFonts w:ascii="Traditional Arabic" w:hAnsi="Traditional Arabic" w:cs="Traditional Arabic" w:hint="cs"/>
          <w:color w:val="000000" w:themeColor="text1"/>
          <w:sz w:val="36"/>
          <w:szCs w:val="36"/>
          <w:rtl/>
          <w:lang w:bidi="ar-DZ"/>
        </w:rPr>
        <w:t>يع</w:t>
      </w:r>
      <w:r w:rsidRPr="00B103DF">
        <w:rPr>
          <w:rFonts w:ascii="Traditional Arabic" w:hAnsi="Traditional Arabic" w:cs="Traditional Arabic"/>
          <w:color w:val="000000" w:themeColor="text1"/>
          <w:sz w:val="36"/>
          <w:szCs w:val="36"/>
          <w:rtl/>
          <w:lang w:bidi="ar-DZ"/>
        </w:rPr>
        <w:t xml:space="preserve"> يحمل كل منها إشكالية</w:t>
      </w:r>
      <w:r>
        <w:rPr>
          <w:rFonts w:ascii="Traditional Arabic" w:hAnsi="Traditional Arabic" w:cs="Traditional Arabic" w:hint="cs"/>
          <w:color w:val="000000" w:themeColor="text1"/>
          <w:sz w:val="36"/>
          <w:szCs w:val="36"/>
          <w:rtl/>
          <w:lang w:bidi="ar-DZ"/>
        </w:rPr>
        <w:t xml:space="preserve"> من التراث الديني</w:t>
      </w:r>
      <w:r w:rsidRPr="00B103DF">
        <w:rPr>
          <w:rFonts w:ascii="Traditional Arabic" w:hAnsi="Traditional Arabic" w:cs="Traditional Arabic"/>
          <w:color w:val="000000" w:themeColor="text1"/>
          <w:sz w:val="36"/>
          <w:szCs w:val="36"/>
          <w:rtl/>
          <w:lang w:bidi="ar-DZ"/>
        </w:rPr>
        <w:t xml:space="preserve">، عالج الموضوع الأول توظيف البنية الفنية للنص الديني لنجد فيه تجليات </w:t>
      </w:r>
      <w:r w:rsidRPr="00B103DF">
        <w:rPr>
          <w:rFonts w:ascii="Traditional Arabic" w:hAnsi="Traditional Arabic" w:cs="Traditional Arabic"/>
          <w:sz w:val="36"/>
          <w:szCs w:val="36"/>
          <w:rtl/>
          <w:lang w:bidi="ar-DZ"/>
        </w:rPr>
        <w:t>داخل الرواية (على مستوى بناء الأحداث</w:t>
      </w:r>
      <w:r w:rsidRPr="00B103D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w:t>
      </w:r>
      <w:r w:rsidRPr="00B103DF">
        <w:rPr>
          <w:rFonts w:ascii="Traditional Arabic" w:hAnsi="Traditional Arabic" w:cs="Traditional Arabic"/>
          <w:sz w:val="36"/>
          <w:szCs w:val="36"/>
          <w:rtl/>
          <w:lang w:bidi="ar-DZ"/>
        </w:rPr>
        <w:t xml:space="preserve"> على مستوى الشخوص)، ثم الطقوس والأسطورة الإفريقية </w:t>
      </w:r>
      <w:r>
        <w:rPr>
          <w:rFonts w:ascii="Traditional Arabic" w:hAnsi="Traditional Arabic" w:cs="Traditional Arabic" w:hint="cs"/>
          <w:sz w:val="36"/>
          <w:szCs w:val="36"/>
          <w:rtl/>
          <w:lang w:bidi="ar-DZ"/>
        </w:rPr>
        <w:t xml:space="preserve">وفيها ( </w:t>
      </w:r>
      <w:r w:rsidRPr="00B103DF">
        <w:rPr>
          <w:rFonts w:ascii="Traditional Arabic" w:eastAsiaTheme="minorEastAsia" w:hAnsi="Traditional Arabic" w:cs="Traditional Arabic" w:hint="cs"/>
          <w:sz w:val="36"/>
          <w:szCs w:val="36"/>
          <w:rtl/>
          <w:lang w:bidi="ar-DZ"/>
        </w:rPr>
        <w:t>شعائر دينية،</w:t>
      </w:r>
      <w:r w:rsidRPr="00B103DF">
        <w:rPr>
          <w:rFonts w:ascii="Traditional Arabic" w:eastAsiaTheme="minorEastAsia" w:hAnsi="Traditional Arabic" w:cs="Traditional Arabic"/>
          <w:sz w:val="36"/>
          <w:szCs w:val="36"/>
          <w:rtl/>
          <w:lang w:bidi="ar-DZ"/>
        </w:rPr>
        <w:t xml:space="preserve"> الأديان</w:t>
      </w:r>
      <w:r w:rsidRPr="00B103DF">
        <w:rPr>
          <w:rFonts w:ascii="Traditional Arabic" w:eastAsiaTheme="minorEastAsia" w:hAnsi="Traditional Arabic" w:cs="Traditional Arabic" w:hint="cs"/>
          <w:sz w:val="36"/>
          <w:szCs w:val="36"/>
          <w:rtl/>
          <w:lang w:bidi="ar-DZ"/>
        </w:rPr>
        <w:t>،</w:t>
      </w:r>
      <w:r w:rsidRPr="00B103DF">
        <w:rPr>
          <w:rFonts w:ascii="Traditional Arabic" w:eastAsiaTheme="minorEastAsia" w:hAnsi="Traditional Arabic" w:cs="Traditional Arabic"/>
          <w:sz w:val="36"/>
          <w:szCs w:val="36"/>
          <w:rtl/>
          <w:lang w:bidi="ar-DZ"/>
        </w:rPr>
        <w:t xml:space="preserve"> توظيف أسطورة: (دُوكو) فرعون النهر</w:t>
      </w:r>
      <w:r w:rsidRPr="00B103DF">
        <w:rPr>
          <w:rFonts w:ascii="Traditional Arabic" w:eastAsiaTheme="minorEastAsia" w:hAnsi="Traditional Arabic" w:cs="Traditional Arabic" w:hint="cs"/>
          <w:sz w:val="36"/>
          <w:szCs w:val="36"/>
          <w:rtl/>
          <w:lang w:bidi="ar-DZ"/>
        </w:rPr>
        <w:t>،</w:t>
      </w:r>
      <w:r w:rsidRPr="00B103DF">
        <w:rPr>
          <w:rFonts w:ascii="Traditional Arabic" w:eastAsiaTheme="minorEastAsia" w:hAnsi="Traditional Arabic" w:cs="Traditional Arabic"/>
          <w:sz w:val="36"/>
          <w:szCs w:val="36"/>
          <w:rtl/>
          <w:lang w:bidi="ar-DZ"/>
        </w:rPr>
        <w:t xml:space="preserve"> تميــــــمة </w:t>
      </w:r>
      <w:r>
        <w:rPr>
          <w:rFonts w:ascii="Traditional Arabic" w:eastAsiaTheme="minorEastAsia" w:hAnsi="Traditional Arabic" w:cs="Traditional Arabic" w:hint="cs"/>
          <w:sz w:val="36"/>
          <w:szCs w:val="36"/>
          <w:rtl/>
          <w:lang w:bidi="ar-DZ"/>
        </w:rPr>
        <w:t>"</w:t>
      </w:r>
      <w:r w:rsidRPr="00B103DF">
        <w:rPr>
          <w:rFonts w:ascii="Traditional Arabic" w:eastAsiaTheme="minorEastAsia" w:hAnsi="Traditional Arabic" w:cs="Traditional Arabic"/>
          <w:sz w:val="36"/>
          <w:szCs w:val="36"/>
          <w:lang w:bidi="ar-DZ"/>
        </w:rPr>
        <w:t>G</w:t>
      </w:r>
      <w:r w:rsidRPr="00B103DF">
        <w:rPr>
          <w:rFonts w:ascii="Traditional Arabic" w:eastAsiaTheme="minorEastAsia" w:hAnsi="Traditional Arabic" w:cs="Traditional Arabic"/>
          <w:sz w:val="36"/>
          <w:szCs w:val="36"/>
          <w:rtl/>
          <w:lang w:bidi="ar-DZ"/>
        </w:rPr>
        <w:t>ــــونکي</w:t>
      </w:r>
      <w:r>
        <w:rPr>
          <w:rFonts w:ascii="Traditional Arabic" w:eastAsiaTheme="minorEastAsia" w:hAnsi="Traditional Arabic" w:cs="Traditional Arabic" w:hint="cs"/>
          <w:sz w:val="36"/>
          <w:szCs w:val="36"/>
          <w:rtl/>
          <w:lang w:bidi="ar-DZ"/>
        </w:rPr>
        <w:t>"</w:t>
      </w:r>
      <w:r w:rsidRPr="00B103DF">
        <w:rPr>
          <w:rFonts w:ascii="Traditional Arabic" w:eastAsiaTheme="minorEastAsia" w:hAnsi="Traditional Arabic" w:cs="Traditional Arabic" w:hint="cs"/>
          <w:sz w:val="36"/>
          <w:szCs w:val="36"/>
          <w:rtl/>
          <w:lang w:bidi="ar-DZ"/>
        </w:rPr>
        <w:t xml:space="preserve">) </w:t>
      </w:r>
      <w:r w:rsidRPr="00B103DF">
        <w:rPr>
          <w:rFonts w:ascii="Traditional Arabic" w:eastAsiaTheme="minorEastAsia" w:hAnsi="Traditional Arabic" w:cs="Traditional Arabic"/>
          <w:sz w:val="36"/>
          <w:szCs w:val="36"/>
          <w:rtl/>
          <w:lang w:bidi="ar-DZ"/>
        </w:rPr>
        <w:t>و</w:t>
      </w:r>
      <w:r>
        <w:rPr>
          <w:rFonts w:ascii="Traditional Arabic" w:eastAsiaTheme="minorEastAsia" w:hAnsi="Traditional Arabic" w:cs="Traditional Arabic" w:hint="cs"/>
          <w:sz w:val="36"/>
          <w:szCs w:val="36"/>
          <w:rtl/>
          <w:lang w:bidi="ar-DZ"/>
        </w:rPr>
        <w:t xml:space="preserve"> أخيرا</w:t>
      </w:r>
      <w:r w:rsidRPr="00B103DF">
        <w:rPr>
          <w:rFonts w:ascii="Traditional Arabic" w:eastAsiaTheme="minorEastAsia" w:hAnsi="Traditional Arabic" w:cs="Traditional Arabic"/>
          <w:sz w:val="36"/>
          <w:szCs w:val="36"/>
          <w:rtl/>
          <w:lang w:bidi="ar-DZ"/>
        </w:rPr>
        <w:t xml:space="preserve"> توظيف النص الديني</w:t>
      </w:r>
      <w:r>
        <w:rPr>
          <w:rFonts w:ascii="Traditional Arabic" w:eastAsiaTheme="minorEastAsia" w:hAnsi="Traditional Arabic" w:cs="Traditional Arabic" w:hint="cs"/>
          <w:sz w:val="36"/>
          <w:szCs w:val="36"/>
          <w:rtl/>
          <w:lang w:bidi="ar-DZ"/>
        </w:rPr>
        <w:t xml:space="preserve"> ( </w:t>
      </w:r>
      <w:r w:rsidRPr="00B103DF">
        <w:rPr>
          <w:rFonts w:ascii="Traditional Arabic" w:eastAsiaTheme="minorEastAsia" w:hAnsi="Traditional Arabic" w:cs="Traditional Arabic"/>
          <w:sz w:val="36"/>
          <w:szCs w:val="36"/>
          <w:rtl/>
          <w:lang w:bidi="ar-DZ"/>
        </w:rPr>
        <w:t>الإنجي</w:t>
      </w:r>
      <w:r w:rsidRPr="00B103DF">
        <w:rPr>
          <w:rFonts w:ascii="Traditional Arabic" w:eastAsiaTheme="minorEastAsia" w:hAnsi="Traditional Arabic" w:cs="Traditional Arabic" w:hint="cs"/>
          <w:sz w:val="36"/>
          <w:szCs w:val="36"/>
          <w:rtl/>
          <w:lang w:bidi="ar-DZ"/>
        </w:rPr>
        <w:t>ـــــــــــــ</w:t>
      </w:r>
      <w:r w:rsidRPr="00B103DF">
        <w:rPr>
          <w:rFonts w:ascii="Traditional Arabic" w:eastAsiaTheme="minorEastAsia" w:hAnsi="Traditional Arabic" w:cs="Traditional Arabic"/>
          <w:sz w:val="36"/>
          <w:szCs w:val="36"/>
          <w:rtl/>
          <w:lang w:bidi="ar-DZ"/>
        </w:rPr>
        <w:t>ل</w:t>
      </w:r>
      <w:r w:rsidRPr="00B103DF">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 xml:space="preserve"> وفيه معالجة لثلاثة نصوص إنجيلية.</w:t>
      </w:r>
    </w:p>
    <w:p w:rsidR="00C437F9" w:rsidRPr="00B103DF" w:rsidRDefault="00C437F9" w:rsidP="00C437F9">
      <w:pPr>
        <w:pStyle w:val="NormalWeb"/>
        <w:bidi/>
        <w:spacing w:before="0" w:beforeAutospacing="0" w:afterAutospacing="0"/>
        <w:ind w:firstLine="708"/>
        <w:rPr>
          <w:rFonts w:ascii="Traditional Arabic" w:eastAsiaTheme="minorEastAsia" w:hAnsi="Traditional Arabic" w:cs="Traditional Arabic"/>
          <w:sz w:val="36"/>
          <w:szCs w:val="36"/>
          <w:rtl/>
          <w:lang w:bidi="ar-DZ"/>
        </w:rPr>
      </w:pPr>
      <w:r w:rsidRPr="00B103DF">
        <w:rPr>
          <w:rFonts w:ascii="Traditional Arabic" w:eastAsiaTheme="minorEastAsia" w:hAnsi="Traditional Arabic" w:cs="Traditional Arabic"/>
          <w:sz w:val="36"/>
          <w:szCs w:val="36"/>
          <w:rtl/>
          <w:lang w:bidi="ar-DZ"/>
        </w:rPr>
        <w:t xml:space="preserve">يختم كل مبحث </w:t>
      </w:r>
      <w:r w:rsidRPr="0034018F">
        <w:rPr>
          <w:rFonts w:ascii="Traditional Arabic" w:eastAsiaTheme="minorEastAsia" w:hAnsi="Traditional Arabic" w:cs="Traditional Arabic"/>
          <w:sz w:val="36"/>
          <w:szCs w:val="36"/>
          <w:rtl/>
          <w:lang w:bidi="ar-DZ"/>
        </w:rPr>
        <w:t xml:space="preserve">بملاحظات ونتائج تم التوصل إليها من خلال دراسة نوع وشكل من أشكال التراث </w:t>
      </w:r>
      <w:r w:rsidRPr="00B103DF">
        <w:rPr>
          <w:rFonts w:ascii="Traditional Arabic" w:eastAsiaTheme="minorEastAsia" w:hAnsi="Traditional Arabic" w:cs="Traditional Arabic"/>
          <w:sz w:val="36"/>
          <w:szCs w:val="36"/>
          <w:rtl/>
          <w:lang w:bidi="ar-DZ"/>
        </w:rPr>
        <w:t>سابقة الذكر.</w:t>
      </w:r>
    </w:p>
    <w:p w:rsidR="00C437F9" w:rsidRPr="00CC7483" w:rsidRDefault="00C437F9" w:rsidP="00C437F9">
      <w:pPr>
        <w:spacing w:after="0"/>
        <w:ind w:firstLine="708"/>
        <w:jc w:val="both"/>
        <w:rPr>
          <w:rFonts w:ascii="Traditional Arabic" w:hAnsi="Traditional Arabic" w:cs="Traditional Arabic"/>
          <w:sz w:val="36"/>
          <w:szCs w:val="36"/>
          <w:rtl/>
          <w:lang w:bidi="ar-DZ"/>
        </w:rPr>
      </w:pPr>
      <w:r w:rsidRPr="00B103DF">
        <w:rPr>
          <w:rFonts w:ascii="Traditional Arabic" w:hAnsi="Traditional Arabic" w:cs="Traditional Arabic"/>
          <w:sz w:val="36"/>
          <w:szCs w:val="36"/>
          <w:rtl/>
          <w:lang w:bidi="ar-DZ"/>
        </w:rPr>
        <w:t>أما الفصل الثالث والمعنون</w:t>
      </w:r>
      <w:r w:rsidRPr="00CC7483">
        <w:rPr>
          <w:rFonts w:ascii="Traditional Arabic" w:hAnsi="Traditional Arabic" w:cs="Traditional Arabic"/>
          <w:sz w:val="36"/>
          <w:szCs w:val="36"/>
          <w:rtl/>
          <w:lang w:bidi="ar-DZ"/>
        </w:rPr>
        <w:t xml:space="preserve"> ب " ( الموروث الشعبي الإفريقي في رواية "كاماراد للزيواني)، كان التمهيـــــــــــد فيه تحت عنوان الموروث الشعبي الإفريقي في رواية "كاماراد للزيواني" و </w:t>
      </w:r>
      <w:r w:rsidRPr="00CC7483">
        <w:rPr>
          <w:rFonts w:ascii="Traditional Arabic" w:hAnsi="Traditional Arabic" w:cs="Traditional Arabic"/>
          <w:sz w:val="36"/>
          <w:szCs w:val="36"/>
          <w:rtl/>
          <w:lang w:bidi="ar-DZ"/>
        </w:rPr>
        <w:lastRenderedPageBreak/>
        <w:t xml:space="preserve">تضمن </w:t>
      </w:r>
      <w:r>
        <w:rPr>
          <w:rFonts w:ascii="Traditional Arabic" w:hAnsi="Traditional Arabic" w:cs="Traditional Arabic" w:hint="cs"/>
          <w:sz w:val="36"/>
          <w:szCs w:val="36"/>
          <w:rtl/>
          <w:lang w:bidi="ar-DZ"/>
        </w:rPr>
        <w:t>ثلاثة مباحث</w:t>
      </w:r>
      <w:r w:rsidRPr="00CC7483">
        <w:rPr>
          <w:rFonts w:ascii="Traditional Arabic" w:hAnsi="Traditional Arabic" w:cs="Traditional Arabic"/>
          <w:sz w:val="36"/>
          <w:szCs w:val="36"/>
          <w:rtl/>
          <w:lang w:bidi="ar-DZ"/>
        </w:rPr>
        <w:t>، غني الشق التطبيقي بمجموعة من عناصر هذا التراث والتي أخترنا منها للدراسة:</w:t>
      </w:r>
    </w:p>
    <w:p w:rsidR="00C437F9" w:rsidRPr="00CC7483" w:rsidRDefault="00C437F9" w:rsidP="00C437F9">
      <w:pPr>
        <w:spacing w:after="0"/>
        <w:ind w:firstLine="708"/>
        <w:jc w:val="both"/>
        <w:rPr>
          <w:rFonts w:ascii="Traditional Arabic" w:hAnsi="Traditional Arabic" w:cs="Traditional Arabic"/>
          <w:sz w:val="36"/>
          <w:szCs w:val="36"/>
          <w:rtl/>
          <w:lang w:bidi="ar-DZ"/>
        </w:rPr>
      </w:pPr>
      <w:r w:rsidRPr="00CC7483">
        <w:rPr>
          <w:rFonts w:ascii="Traditional Arabic" w:hAnsi="Traditional Arabic" w:cs="Traditional Arabic"/>
          <w:sz w:val="36"/>
          <w:szCs w:val="36"/>
          <w:rtl/>
          <w:lang w:bidi="ar-DZ"/>
        </w:rPr>
        <w:t>المبحث الأول التطبيقي للدراسة: توظيف موروث اللباس والزينة.( موروث اللباس والزينة، تجليات توظيف الموروث اللباس والزينة ، جماليات توظيف موروث اللباس والزينة ).</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كما تضمن المبحث الثاني التطبيقي لدراسة "توظيف موروث الطعام والشراب."</w:t>
      </w:r>
      <w:r>
        <w:rPr>
          <w:rFonts w:ascii="Traditional Arabic" w:eastAsiaTheme="minorEastAsia" w:hAnsi="Traditional Arabic" w:cs="Traditional Arabic"/>
          <w:sz w:val="36"/>
          <w:szCs w:val="36"/>
          <w:rtl/>
          <w:lang w:bidi="ar-DZ"/>
        </w:rPr>
        <w:t xml:space="preserve"> (</w:t>
      </w:r>
      <w:r w:rsidRPr="00CC7483">
        <w:rPr>
          <w:rFonts w:ascii="Traditional Arabic" w:eastAsiaTheme="minorEastAsia" w:hAnsi="Traditional Arabic" w:cs="Traditional Arabic"/>
          <w:sz w:val="36"/>
          <w:szCs w:val="36"/>
          <w:rtl/>
          <w:lang w:bidi="ar-DZ"/>
        </w:rPr>
        <w:t>الطعام والشراب الإفريقي، تجليات توظيف الموروث الطعام والشراب،ـ جماليات توظيف الطعام والشراب الإفريقي).</w:t>
      </w:r>
    </w:p>
    <w:p w:rsidR="00C437F9" w:rsidRPr="00CC7483" w:rsidRDefault="00C437F9" w:rsidP="00C437F9">
      <w:pPr>
        <w:spacing w:after="0"/>
        <w:ind w:firstLine="141"/>
        <w:jc w:val="both"/>
        <w:rPr>
          <w:rFonts w:ascii="Traditional Arabic" w:hAnsi="Traditional Arabic" w:cs="Traditional Arabic"/>
          <w:sz w:val="36"/>
          <w:szCs w:val="36"/>
          <w:rtl/>
          <w:lang w:bidi="ar-DZ"/>
        </w:rPr>
      </w:pPr>
      <w:r w:rsidRPr="00CC7483">
        <w:rPr>
          <w:rFonts w:ascii="Traditional Arabic" w:hAnsi="Traditional Arabic" w:cs="Traditional Arabic"/>
          <w:sz w:val="36"/>
          <w:szCs w:val="36"/>
          <w:rtl/>
          <w:lang w:bidi="ar-DZ"/>
        </w:rPr>
        <w:t>المبحث الثالث التطبيقي لدراسة: توظيف موروث الرقص والغناء</w:t>
      </w:r>
      <w:r w:rsidRPr="00CC7483">
        <w:rPr>
          <w:rFonts w:ascii="Traditional Arabic" w:hAnsi="Traditional Arabic" w:cs="Traditional Arabic"/>
          <w:sz w:val="36"/>
          <w:szCs w:val="36"/>
          <w:lang w:bidi="ar-DZ"/>
        </w:rPr>
        <w:t xml:space="preserve"> </w:t>
      </w:r>
      <w:r w:rsidRPr="00CC7483">
        <w:rPr>
          <w:rFonts w:ascii="Traditional Arabic" w:hAnsi="Traditional Arabic" w:cs="Traditional Arabic"/>
          <w:sz w:val="36"/>
          <w:szCs w:val="36"/>
          <w:rtl/>
          <w:lang w:bidi="ar-DZ"/>
        </w:rPr>
        <w:t>الإفريقي.( موروث الرقص والغناء</w:t>
      </w:r>
      <w:r w:rsidRPr="00CC7483">
        <w:rPr>
          <w:rFonts w:ascii="Traditional Arabic" w:hAnsi="Traditional Arabic" w:cs="Traditional Arabic"/>
          <w:sz w:val="36"/>
          <w:szCs w:val="36"/>
          <w:lang w:bidi="ar-DZ"/>
        </w:rPr>
        <w:t xml:space="preserve"> </w:t>
      </w:r>
      <w:r w:rsidRPr="00CC7483">
        <w:rPr>
          <w:rFonts w:ascii="Traditional Arabic" w:hAnsi="Traditional Arabic" w:cs="Traditional Arabic"/>
          <w:sz w:val="36"/>
          <w:szCs w:val="36"/>
          <w:rtl/>
          <w:lang w:bidi="ar-DZ"/>
        </w:rPr>
        <w:t>الإفريقي ، تجليات توظيف الرقص والغناء</w:t>
      </w:r>
      <w:r w:rsidRPr="00CC7483">
        <w:rPr>
          <w:rFonts w:ascii="Traditional Arabic" w:hAnsi="Traditional Arabic" w:cs="Traditional Arabic"/>
          <w:sz w:val="36"/>
          <w:szCs w:val="36"/>
          <w:lang w:bidi="ar-DZ"/>
        </w:rPr>
        <w:t xml:space="preserve"> </w:t>
      </w:r>
      <w:r w:rsidRPr="00CC7483">
        <w:rPr>
          <w:rFonts w:ascii="Traditional Arabic" w:hAnsi="Traditional Arabic" w:cs="Traditional Arabic"/>
          <w:sz w:val="36"/>
          <w:szCs w:val="36"/>
          <w:rtl/>
          <w:lang w:bidi="ar-DZ"/>
        </w:rPr>
        <w:t>الإفريقي، جماليات توظيف الرقص والغناء</w:t>
      </w:r>
      <w:r w:rsidRPr="00CC7483">
        <w:rPr>
          <w:rFonts w:ascii="Traditional Arabic" w:hAnsi="Traditional Arabic" w:cs="Traditional Arabic"/>
          <w:sz w:val="36"/>
          <w:szCs w:val="36"/>
          <w:lang w:bidi="ar-DZ"/>
        </w:rPr>
        <w:t xml:space="preserve"> </w:t>
      </w:r>
      <w:r w:rsidRPr="00CC7483">
        <w:rPr>
          <w:rFonts w:ascii="Traditional Arabic" w:hAnsi="Traditional Arabic" w:cs="Traditional Arabic"/>
          <w:sz w:val="36"/>
          <w:szCs w:val="36"/>
          <w:rtl/>
          <w:lang w:bidi="ar-DZ"/>
        </w:rPr>
        <w:t>الإفريقي).</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لتكون آخر الخطوات للبحث خاتمة لأهم النتائج المستخلصة من الدراسة بشكل عام، كما أتممت البحث بقائمة المصادر والمراجع المعتمدة والمرتبة ترتيبا أبجديا تلاه فهرس الموضوعات.</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وقد ا</w:t>
      </w:r>
      <w:r>
        <w:rPr>
          <w:rFonts w:ascii="Traditional Arabic" w:eastAsiaTheme="minorEastAsia" w:hAnsi="Traditional Arabic" w:cs="Traditional Arabic"/>
          <w:sz w:val="36"/>
          <w:szCs w:val="36"/>
          <w:rtl/>
          <w:lang w:bidi="ar-DZ"/>
        </w:rPr>
        <w:t>ستعن</w:t>
      </w:r>
      <w:r>
        <w:rPr>
          <w:rFonts w:ascii="Traditional Arabic" w:eastAsiaTheme="minorEastAsia" w:hAnsi="Traditional Arabic" w:cs="Traditional Arabic" w:hint="cs"/>
          <w:sz w:val="36"/>
          <w:szCs w:val="36"/>
          <w:rtl/>
          <w:lang w:bidi="ar-DZ"/>
        </w:rPr>
        <w:t>ا</w:t>
      </w:r>
      <w:r w:rsidRPr="00CC7483">
        <w:rPr>
          <w:rFonts w:ascii="Traditional Arabic" w:eastAsiaTheme="minorEastAsia" w:hAnsi="Traditional Arabic" w:cs="Traditional Arabic"/>
          <w:sz w:val="36"/>
          <w:szCs w:val="36"/>
          <w:rtl/>
          <w:lang w:bidi="ar-DZ"/>
        </w:rPr>
        <w:t xml:space="preserve"> بجملة من المصادر والمراجع التي تخص موضوع التراث، خاصة ما يتعلق منها بالجانب النظري، من بينها:</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توظيف التراث في الرواية العربية المعاصرة ل "محمد ریاض وتار"، د. ط، 2002.</w:t>
      </w:r>
    </w:p>
    <w:p w:rsidR="00C437F9" w:rsidRPr="00CC7483" w:rsidRDefault="00C437F9" w:rsidP="00C437F9">
      <w:pPr>
        <w:pStyle w:val="Notedebasdepage"/>
        <w:bidi/>
        <w:spacing w:line="276" w:lineRule="auto"/>
        <w:jc w:val="both"/>
        <w:rPr>
          <w:rFonts w:ascii="Traditional Arabic" w:hAnsi="Traditional Arabic" w:cs="Traditional Arabic"/>
          <w:sz w:val="36"/>
          <w:szCs w:val="36"/>
          <w:rtl/>
          <w:lang w:bidi="ar-DZ"/>
        </w:rPr>
      </w:pPr>
      <w:r w:rsidRPr="00CC7483">
        <w:rPr>
          <w:rFonts w:ascii="Traditional Arabic" w:hAnsi="Traditional Arabic" w:cs="Traditional Arabic"/>
          <w:sz w:val="36"/>
          <w:szCs w:val="36"/>
          <w:rtl/>
          <w:lang w:bidi="ar-DZ"/>
        </w:rPr>
        <w:t xml:space="preserve"> - علي شلش، الأدب الإفريقي، الكويت، عالم المعرفة، 1993</w:t>
      </w:r>
    </w:p>
    <w:p w:rsidR="00C437F9" w:rsidRPr="00CC7483" w:rsidRDefault="00C437F9" w:rsidP="00C437F9">
      <w:pPr>
        <w:pStyle w:val="Notedebasdepage"/>
        <w:bidi/>
        <w:spacing w:line="276" w:lineRule="auto"/>
        <w:jc w:val="both"/>
        <w:rPr>
          <w:rFonts w:ascii="Traditional Arabic" w:hAnsi="Traditional Arabic" w:cs="Traditional Arabic"/>
          <w:sz w:val="36"/>
          <w:szCs w:val="36"/>
          <w:lang w:bidi="ar-DZ"/>
        </w:rPr>
      </w:pPr>
      <w:r w:rsidRPr="00CC7483">
        <w:rPr>
          <w:rFonts w:ascii="Traditional Arabic" w:hAnsi="Traditional Arabic" w:cs="Traditional Arabic"/>
          <w:sz w:val="36"/>
          <w:szCs w:val="36"/>
          <w:rtl/>
          <w:lang w:bidi="ar-DZ"/>
        </w:rPr>
        <w:t xml:space="preserve">- عبدالحميد عقار، الرواية المغاربية تحولات اللغة والخطاب، شركة النشر والتوزيع المدارس،الدارالبيضاء المغرب، 2000. </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صالح فخري، في الرواية العربية الجديدة، منشورات الاختلاف، الجزائر، ط1، 2012.</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كما اتكأ البحث أيضا على جملة من الدراسات التطبيقية، والتي كانت خير معين لنا للتحكم في آليات التحليل والتمكن من الوصول إلى دراسة بعض الجوانب في الرواية، ومن أهمها:</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lastRenderedPageBreak/>
        <w:t>- شريف كناعنة: دراسات في الثقافة والتراث والهوية، تح: مصلح كناعنة، مواطن المؤسسة الفلسطنية لدراسات الديموقراطية، رام الله فلسطين، دط، 2011.</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فيصل الأحمر، دراسات في الأدب الجزائري ، إتحاد الكتاب الجزائريين،الجزائر،ط1، 2009.</w:t>
      </w:r>
    </w:p>
    <w:p w:rsidR="00C437F9" w:rsidRPr="00CC7483" w:rsidRDefault="00C437F9" w:rsidP="00C437F9">
      <w:pPr>
        <w:pStyle w:val="Notedebasdepage"/>
        <w:bidi/>
        <w:spacing w:line="276" w:lineRule="auto"/>
        <w:jc w:val="both"/>
        <w:rPr>
          <w:rFonts w:ascii="Traditional Arabic" w:hAnsi="Traditional Arabic" w:cs="Traditional Arabic"/>
          <w:sz w:val="36"/>
          <w:szCs w:val="36"/>
          <w:rtl/>
          <w:lang w:bidi="ar-DZ"/>
        </w:rPr>
      </w:pPr>
      <w:r w:rsidRPr="00CC7483">
        <w:rPr>
          <w:rFonts w:ascii="Traditional Arabic" w:hAnsi="Traditional Arabic" w:cs="Traditional Arabic"/>
          <w:sz w:val="36"/>
          <w:szCs w:val="36"/>
          <w:rtl/>
          <w:lang w:bidi="ar-DZ"/>
        </w:rPr>
        <w:t>- عبدالله الغذامي، الثقافة التلفزيونية (سقوط النخبة وبروز الشعبي )، ط2، المركز الثقافي العربي، الدار البيضاء المغرب، بيروت، لبنان، 2005.</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عبدالحميد بوسماحة، الموروث الشعبي في رويات عبد الحميد بن هدوقة، دار السبيل للنشر والتوزيع،الجزائر، ط1، 2008.</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الدراسات السابقة:</w:t>
      </w:r>
    </w:p>
    <w:p w:rsidR="00C437F9" w:rsidRPr="00CC7483" w:rsidRDefault="00C437F9" w:rsidP="00646C0E">
      <w:pPr>
        <w:pStyle w:val="Paragraphedeliste"/>
        <w:numPr>
          <w:ilvl w:val="0"/>
          <w:numId w:val="10"/>
        </w:numPr>
        <w:tabs>
          <w:tab w:val="left" w:pos="1840"/>
        </w:tabs>
        <w:spacing w:after="0"/>
        <w:ind w:left="423" w:hanging="425"/>
        <w:jc w:val="both"/>
        <w:rPr>
          <w:rFonts w:ascii="Traditional Arabic" w:hAnsi="Traditional Arabic" w:cs="Traditional Arabic"/>
          <w:sz w:val="36"/>
          <w:szCs w:val="36"/>
          <w:lang w:bidi="ar-DZ"/>
        </w:rPr>
      </w:pPr>
      <w:r w:rsidRPr="00CC7483">
        <w:rPr>
          <w:rFonts w:ascii="Traditional Arabic" w:hAnsi="Traditional Arabic" w:cs="Traditional Arabic"/>
          <w:sz w:val="36"/>
          <w:szCs w:val="36"/>
          <w:rtl/>
          <w:lang w:bidi="ar-DZ"/>
        </w:rPr>
        <w:t xml:space="preserve"> زهية طرشي، تشكيل التراث في أعمال محمد مفالح الروائية، مذكرة مقدمة لنيل شهادة الماجستير في الآداب واللغة العربية، كلية الآداب واللغات والفنون قسم: اللغة العربية وآدابها، جامعة محمد خيضر بسكرة 2015ـ2016.</w:t>
      </w:r>
    </w:p>
    <w:p w:rsidR="00C437F9" w:rsidRPr="00CC7483" w:rsidRDefault="00C437F9" w:rsidP="00646C0E">
      <w:pPr>
        <w:pStyle w:val="Paragraphedeliste"/>
        <w:numPr>
          <w:ilvl w:val="0"/>
          <w:numId w:val="10"/>
        </w:numPr>
        <w:spacing w:after="0"/>
        <w:ind w:left="423" w:hanging="425"/>
        <w:jc w:val="both"/>
        <w:rPr>
          <w:rFonts w:ascii="Traditional Arabic" w:hAnsi="Traditional Arabic" w:cs="Traditional Arabic"/>
          <w:sz w:val="36"/>
          <w:szCs w:val="36"/>
          <w:lang w:bidi="ar-DZ"/>
        </w:rPr>
      </w:pPr>
      <w:r w:rsidRPr="00CC7483">
        <w:rPr>
          <w:rFonts w:ascii="Traditional Arabic" w:hAnsi="Traditional Arabic" w:cs="Traditional Arabic"/>
          <w:sz w:val="36"/>
          <w:szCs w:val="36"/>
          <w:rtl/>
          <w:lang w:bidi="ar-DZ"/>
        </w:rPr>
        <w:t>عمار مهدي، المرجعيات التراثية في الرواية الجزائرية ـــــ فترة التسعينات ومابعدها</w:t>
      </w:r>
      <w:r w:rsidRPr="00CC7483">
        <w:rPr>
          <w:rFonts w:ascii="Traditional Arabic" w:hAnsi="Traditional Arabic" w:cs="Traditional Arabic"/>
          <w:sz w:val="36"/>
          <w:szCs w:val="36"/>
          <w:lang w:bidi="ar-DZ"/>
        </w:rPr>
        <w:t xml:space="preserve"> </w:t>
      </w:r>
      <w:r w:rsidRPr="00CC7483">
        <w:rPr>
          <w:rFonts w:ascii="Traditional Arabic" w:hAnsi="Traditional Arabic" w:cs="Traditional Arabic"/>
          <w:sz w:val="36"/>
          <w:szCs w:val="36"/>
          <w:rtl/>
          <w:lang w:bidi="ar-DZ"/>
        </w:rPr>
        <w:t>ـــــ ، مذكرة مكملة لنيل شهادة دكتوراه علوم في الآداب العربي، كلية الآداب واللغات والفنون قسم: اللغة و الأدب العربي ، جامعة محمد بوضياف المسيلة  2017ـ2018.</w:t>
      </w:r>
    </w:p>
    <w:p w:rsidR="00C437F9" w:rsidRPr="00CC7483" w:rsidRDefault="00C437F9" w:rsidP="00646C0E">
      <w:pPr>
        <w:pStyle w:val="Paragraphedeliste"/>
        <w:numPr>
          <w:ilvl w:val="0"/>
          <w:numId w:val="10"/>
        </w:numPr>
        <w:spacing w:after="0"/>
        <w:ind w:left="423" w:hanging="425"/>
        <w:jc w:val="both"/>
        <w:rPr>
          <w:rFonts w:ascii="Traditional Arabic" w:hAnsi="Traditional Arabic" w:cs="Traditional Arabic"/>
          <w:sz w:val="36"/>
          <w:szCs w:val="36"/>
          <w:lang w:bidi="ar-DZ"/>
        </w:rPr>
      </w:pPr>
      <w:r w:rsidRPr="00CC7483">
        <w:rPr>
          <w:rFonts w:ascii="Traditional Arabic" w:hAnsi="Traditional Arabic" w:cs="Traditional Arabic"/>
          <w:sz w:val="36"/>
          <w:szCs w:val="36"/>
          <w:rtl/>
          <w:lang w:bidi="ar-DZ"/>
        </w:rPr>
        <w:t>منصوري سميرة، توظيف التراث في الرواية المغاربية الجديدة قراءة في نماذج، أطروحة مقدمة لنيل شهادة الدكتوراه في الرواية المغاربية والنقد الجديد ل.م. د، كلية الآداب واللغات والفنون قسم: اللغة العربية وآدابها، جامعة جيلالي ليا بس سيدي بلعباس 2016ـ2017.</w:t>
      </w:r>
    </w:p>
    <w:p w:rsidR="00C437F9" w:rsidRPr="00CC7483" w:rsidRDefault="00C437F9" w:rsidP="00646C0E">
      <w:pPr>
        <w:pStyle w:val="Paragraphedeliste"/>
        <w:numPr>
          <w:ilvl w:val="0"/>
          <w:numId w:val="10"/>
        </w:numPr>
        <w:spacing w:after="0"/>
        <w:ind w:left="565"/>
        <w:jc w:val="both"/>
        <w:rPr>
          <w:rFonts w:ascii="Traditional Arabic" w:hAnsi="Traditional Arabic" w:cs="Traditional Arabic"/>
          <w:sz w:val="36"/>
          <w:szCs w:val="36"/>
          <w:rtl/>
          <w:lang w:bidi="ar-DZ"/>
        </w:rPr>
      </w:pPr>
      <w:r w:rsidRPr="00CC7483">
        <w:rPr>
          <w:rFonts w:ascii="Traditional Arabic" w:hAnsi="Traditional Arabic" w:cs="Traditional Arabic"/>
          <w:sz w:val="36"/>
          <w:szCs w:val="36"/>
          <w:rtl/>
          <w:lang w:bidi="ar-DZ"/>
        </w:rPr>
        <w:t xml:space="preserve">عبدالرزاق بن دحمان، الرؤية التاريخية في الرواية الجزائرية المعاصرة " روايات الطاهر وطار أنموذجا"، أطروحة مقدمة لنيل شهادة دكتوراه علوم في النقد الأدبي الحديث، كلية الآداب واللغات قسم: اللغة العربية وآدابها، جامعة الحاج لخضر باتنة 2012/2013 </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xml:space="preserve"> أما نماذج الدر</w:t>
      </w:r>
      <w:r>
        <w:rPr>
          <w:rFonts w:ascii="Traditional Arabic" w:eastAsiaTheme="minorEastAsia" w:hAnsi="Traditional Arabic" w:cs="Traditional Arabic"/>
          <w:sz w:val="36"/>
          <w:szCs w:val="36"/>
          <w:rtl/>
          <w:lang w:bidi="ar-DZ"/>
        </w:rPr>
        <w:t>اسة، فقد وقع اختيار</w:t>
      </w:r>
      <w:r>
        <w:rPr>
          <w:rFonts w:ascii="Traditional Arabic" w:eastAsiaTheme="minorEastAsia" w:hAnsi="Traditional Arabic" w:cs="Traditional Arabic" w:hint="cs"/>
          <w:sz w:val="36"/>
          <w:szCs w:val="36"/>
          <w:rtl/>
          <w:lang w:bidi="ar-DZ"/>
        </w:rPr>
        <w:t>نا</w:t>
      </w:r>
      <w:r w:rsidRPr="00CC7483">
        <w:rPr>
          <w:rFonts w:ascii="Traditional Arabic" w:eastAsiaTheme="minorEastAsia" w:hAnsi="Traditional Arabic" w:cs="Traditional Arabic"/>
          <w:sz w:val="36"/>
          <w:szCs w:val="36"/>
          <w:rtl/>
          <w:lang w:bidi="ar-DZ"/>
        </w:rPr>
        <w:t xml:space="preserve"> على رواية :</w:t>
      </w:r>
    </w:p>
    <w:p w:rsidR="00C437F9" w:rsidRPr="00CC7483" w:rsidRDefault="00C437F9" w:rsidP="00C437F9">
      <w:pPr>
        <w:spacing w:after="0"/>
        <w:ind w:left="141"/>
        <w:jc w:val="both"/>
        <w:rPr>
          <w:rFonts w:ascii="Traditional Arabic" w:hAnsi="Traditional Arabic" w:cs="Traditional Arabic"/>
          <w:sz w:val="36"/>
          <w:szCs w:val="36"/>
          <w:rtl/>
          <w:lang w:bidi="ar-DZ"/>
        </w:rPr>
      </w:pPr>
      <w:r w:rsidRPr="00CC7483">
        <w:rPr>
          <w:rFonts w:ascii="Traditional Arabic" w:hAnsi="Traditional Arabic" w:cs="Traditional Arabic"/>
          <w:sz w:val="36"/>
          <w:szCs w:val="36"/>
          <w:rtl/>
          <w:lang w:bidi="ar-DZ"/>
        </w:rPr>
        <w:lastRenderedPageBreak/>
        <w:t>- الصديق أحمد الحاج، كاماراد رفيق الحيف والضياع ،دار فضاءات،عمان، الأردن، ط 1، 2016.</w:t>
      </w:r>
    </w:p>
    <w:p w:rsidR="00C437F9" w:rsidRPr="00CC7483" w:rsidRDefault="00C437F9" w:rsidP="00C437F9">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وكأي بحث، فقد واجهتنا مجموعة من الصعوبات كان أهمها:</w:t>
      </w:r>
    </w:p>
    <w:p w:rsidR="00C437F9" w:rsidRPr="00CC7483" w:rsidRDefault="00C437F9" w:rsidP="00C437F9">
      <w:pPr>
        <w:pStyle w:val="NormalWeb"/>
        <w:bidi/>
        <w:spacing w:before="0" w:beforeAutospacing="0" w:after="0" w:afterAutospacing="0" w:line="276" w:lineRule="auto"/>
        <w:ind w:firstLine="360"/>
        <w:jc w:val="both"/>
        <w:rPr>
          <w:rFonts w:ascii="Traditional Arabic" w:eastAsiaTheme="minorEastAsia" w:hAnsi="Traditional Arabic" w:cs="Traditional Arabic"/>
          <w:sz w:val="36"/>
          <w:szCs w:val="36"/>
          <w:lang w:bidi="ar-DZ"/>
        </w:rPr>
      </w:pPr>
      <w:r w:rsidRPr="00CC7483">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ab/>
      </w:r>
      <w:r w:rsidRPr="00CC7483">
        <w:rPr>
          <w:rFonts w:ascii="Traditional Arabic" w:eastAsiaTheme="minorEastAsia" w:hAnsi="Traditional Arabic" w:cs="Traditional Arabic"/>
          <w:sz w:val="36"/>
          <w:szCs w:val="36"/>
          <w:rtl/>
          <w:lang w:bidi="ar-DZ"/>
        </w:rPr>
        <w:t>صعوبة الإحاطة بكل تفاصيل التراث المضمنة داخل البناء السردي الزيواني، و كذلك التراث الإفريقي الغني والثري والقديم قدم القارة السوداء والكبير بشساعة الفضاء الجغرافي لها، و نظرا لموسوعية البحث و تشظي مباحثه إلى دقائق تصلح هي بدورها إلى أن تكون مواضيع بحث مستقلة.</w:t>
      </w:r>
    </w:p>
    <w:p w:rsidR="00C437F9" w:rsidRPr="00CC7483" w:rsidRDefault="00C437F9" w:rsidP="00C437F9">
      <w:pPr>
        <w:pStyle w:val="NormalWeb"/>
        <w:bidi/>
        <w:spacing w:before="0" w:beforeAutospacing="0" w:after="0" w:afterAutospacing="0" w:line="276" w:lineRule="auto"/>
        <w:ind w:firstLine="360"/>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كما أن عوائق التحصيل والبحث تأخذ الحيز الأهم في بداية أي نقاش فكري، أو عمل بحثي متخصص فقد اعترضتنا مجموعة من الصعوبات أهمها:</w:t>
      </w:r>
    </w:p>
    <w:p w:rsidR="00C437F9" w:rsidRPr="00654F43" w:rsidRDefault="00C437F9" w:rsidP="00646C0E">
      <w:pPr>
        <w:pStyle w:val="NormalWeb"/>
        <w:numPr>
          <w:ilvl w:val="0"/>
          <w:numId w:val="19"/>
        </w:numPr>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654F43">
        <w:rPr>
          <w:rFonts w:ascii="Traditional Arabic" w:eastAsiaTheme="minorEastAsia" w:hAnsi="Traditional Arabic" w:cs="Traditional Arabic"/>
          <w:sz w:val="36"/>
          <w:szCs w:val="36"/>
          <w:rtl/>
          <w:lang w:bidi="ar-DZ"/>
        </w:rPr>
        <w:t xml:space="preserve">عجزي المعرفي عن هذا الكم الهائل من المعارف وهذا البحر الزاخر من تراث القارة السمراء، </w:t>
      </w:r>
      <w:r w:rsidRPr="00654F43">
        <w:rPr>
          <w:rFonts w:ascii="Traditional Arabic" w:eastAsiaTheme="minorEastAsia" w:hAnsi="Traditional Arabic" w:cs="Traditional Arabic" w:hint="cs"/>
          <w:sz w:val="36"/>
          <w:szCs w:val="36"/>
          <w:rtl/>
          <w:lang w:bidi="ar-DZ"/>
        </w:rPr>
        <w:t>و</w:t>
      </w:r>
      <w:r w:rsidRPr="00654F43">
        <w:rPr>
          <w:rFonts w:ascii="Traditional Arabic" w:eastAsiaTheme="minorEastAsia" w:hAnsi="Traditional Arabic" w:cs="Traditional Arabic"/>
          <w:sz w:val="36"/>
          <w:szCs w:val="36"/>
          <w:rtl/>
          <w:lang w:bidi="ar-DZ"/>
        </w:rPr>
        <w:t xml:space="preserve">تشعب الموضوع </w:t>
      </w:r>
      <w:r w:rsidRPr="00654F43">
        <w:rPr>
          <w:rFonts w:ascii="Traditional Arabic" w:eastAsiaTheme="minorEastAsia" w:hAnsi="Traditional Arabic" w:cs="Traditional Arabic" w:hint="cs"/>
          <w:sz w:val="36"/>
          <w:szCs w:val="36"/>
          <w:rtl/>
          <w:lang w:bidi="ar-DZ"/>
        </w:rPr>
        <w:t>الذي</w:t>
      </w:r>
      <w:r w:rsidRPr="00654F43">
        <w:rPr>
          <w:rFonts w:ascii="Traditional Arabic" w:eastAsiaTheme="minorEastAsia" w:hAnsi="Traditional Arabic" w:cs="Traditional Arabic"/>
          <w:sz w:val="36"/>
          <w:szCs w:val="36"/>
          <w:rtl/>
          <w:lang w:bidi="ar-DZ"/>
        </w:rPr>
        <w:t xml:space="preserve"> </w:t>
      </w:r>
      <w:r w:rsidRPr="00654F43">
        <w:rPr>
          <w:rFonts w:ascii="Traditional Arabic" w:eastAsiaTheme="minorEastAsia" w:hAnsi="Traditional Arabic" w:cs="Traditional Arabic" w:hint="cs"/>
          <w:sz w:val="36"/>
          <w:szCs w:val="36"/>
          <w:rtl/>
          <w:lang w:bidi="ar-DZ"/>
        </w:rPr>
        <w:t>ي</w:t>
      </w:r>
      <w:r w:rsidRPr="00654F43">
        <w:rPr>
          <w:rFonts w:ascii="Traditional Arabic" w:eastAsiaTheme="minorEastAsia" w:hAnsi="Traditional Arabic" w:cs="Traditional Arabic"/>
          <w:sz w:val="36"/>
          <w:szCs w:val="36"/>
          <w:rtl/>
          <w:lang w:bidi="ar-DZ"/>
        </w:rPr>
        <w:t xml:space="preserve">رجع إلى طبيعة الموضوع المتعلق بالتراث وإلى المدونة </w:t>
      </w:r>
      <w:r w:rsidRPr="00654F43">
        <w:rPr>
          <w:rFonts w:ascii="Traditional Arabic" w:eastAsiaTheme="minorEastAsia" w:hAnsi="Traditional Arabic" w:cs="Traditional Arabic" w:hint="cs"/>
          <w:sz w:val="36"/>
          <w:szCs w:val="36"/>
          <w:rtl/>
          <w:lang w:bidi="ar-DZ"/>
        </w:rPr>
        <w:t xml:space="preserve">نفسها </w:t>
      </w:r>
      <w:r w:rsidRPr="00654F43">
        <w:rPr>
          <w:rFonts w:ascii="Traditional Arabic" w:eastAsiaTheme="minorEastAsia" w:hAnsi="Traditional Arabic" w:cs="Traditional Arabic"/>
          <w:sz w:val="36"/>
          <w:szCs w:val="36"/>
          <w:rtl/>
          <w:lang w:bidi="ar-DZ"/>
        </w:rPr>
        <w:t>التي تحمل أشكال كثيرة من التراث.</w:t>
      </w:r>
    </w:p>
    <w:p w:rsidR="00C437F9" w:rsidRPr="00654F43" w:rsidRDefault="00C437F9" w:rsidP="00646C0E">
      <w:pPr>
        <w:pStyle w:val="NormalWeb"/>
        <w:numPr>
          <w:ilvl w:val="0"/>
          <w:numId w:val="19"/>
        </w:numPr>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654F43">
        <w:rPr>
          <w:rFonts w:ascii="Traditional Arabic" w:eastAsiaTheme="minorEastAsia" w:hAnsi="Traditional Arabic" w:cs="Traditional Arabic"/>
          <w:sz w:val="36"/>
          <w:szCs w:val="36"/>
          <w:rtl/>
          <w:lang w:bidi="ar-DZ"/>
        </w:rPr>
        <w:t>إشكالية الحصول على المراجع العلمية والمصادر التوثيقية لتي تخدم موضوع التراث الإفريقي مباشرة.</w:t>
      </w:r>
    </w:p>
    <w:p w:rsidR="00C437F9" w:rsidRPr="00654F43" w:rsidRDefault="00C437F9" w:rsidP="00646C0E">
      <w:pPr>
        <w:pStyle w:val="NormalWeb"/>
        <w:numPr>
          <w:ilvl w:val="0"/>
          <w:numId w:val="19"/>
        </w:numPr>
        <w:bidi/>
        <w:spacing w:before="0" w:beforeAutospacing="0" w:after="0" w:afterAutospacing="0" w:line="276" w:lineRule="auto"/>
        <w:jc w:val="both"/>
        <w:rPr>
          <w:rFonts w:ascii="Traditional Arabic" w:eastAsiaTheme="minorEastAsia" w:hAnsi="Traditional Arabic" w:cs="Traditional Arabic"/>
          <w:sz w:val="36"/>
          <w:szCs w:val="36"/>
          <w:lang w:bidi="ar-DZ"/>
        </w:rPr>
      </w:pPr>
      <w:r w:rsidRPr="00654F43">
        <w:rPr>
          <w:rFonts w:ascii="Traditional Arabic" w:eastAsiaTheme="minorEastAsia" w:hAnsi="Traditional Arabic" w:cs="Traditional Arabic"/>
          <w:sz w:val="36"/>
          <w:szCs w:val="36"/>
          <w:rtl/>
          <w:lang w:bidi="ar-DZ"/>
        </w:rPr>
        <w:t>غزارة المادة النظرية المتعلقة بالتراث على حساب نقص الجانب التطبيقي على النصوص الروائية بشكل مفصل</w:t>
      </w:r>
      <w:r w:rsidRPr="00654F43">
        <w:rPr>
          <w:rFonts w:ascii="Traditional Arabic" w:eastAsiaTheme="minorEastAsia" w:hAnsi="Traditional Arabic" w:cs="Traditional Arabic" w:hint="cs"/>
          <w:sz w:val="36"/>
          <w:szCs w:val="36"/>
          <w:rtl/>
          <w:lang w:bidi="ar-DZ"/>
        </w:rPr>
        <w:t>.</w:t>
      </w:r>
    </w:p>
    <w:p w:rsidR="00C437F9" w:rsidRPr="00CC7483"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xml:space="preserve">بيد أن هذه الصعوبات هانت كثيرا بفضل من كان خير معين لي بعد الله تعالى أستاذي الفاضل الدكتور </w:t>
      </w:r>
      <w:r w:rsidRPr="00654F43">
        <w:rPr>
          <w:rFonts w:ascii="Traditional Arabic" w:eastAsiaTheme="minorEastAsia" w:hAnsi="Traditional Arabic" w:cs="Traditional Arabic"/>
          <w:b/>
          <w:bCs/>
          <w:sz w:val="36"/>
          <w:szCs w:val="36"/>
          <w:u w:val="single"/>
          <w:rtl/>
          <w:lang w:bidi="ar-DZ"/>
        </w:rPr>
        <w:t>"بشير مولاي لخضر"</w:t>
      </w:r>
      <w:r w:rsidRPr="00CC7483">
        <w:rPr>
          <w:rFonts w:ascii="Traditional Arabic" w:eastAsiaTheme="minorEastAsia" w:hAnsi="Traditional Arabic" w:cs="Traditional Arabic"/>
          <w:sz w:val="36"/>
          <w:szCs w:val="36"/>
          <w:rtl/>
          <w:lang w:bidi="ar-DZ"/>
        </w:rPr>
        <w:t xml:space="preserve"> على ما أبداه من حلم وسعة صدر،</w:t>
      </w:r>
      <w:r w:rsidRPr="00CC7483">
        <w:rPr>
          <w:rFonts w:ascii="Traditional Arabic" w:eastAsiaTheme="minorEastAsia" w:hAnsi="Traditional Arabic" w:cs="Traditional Arabic"/>
          <w:sz w:val="36"/>
          <w:szCs w:val="36"/>
          <w:lang w:bidi="ar-DZ"/>
        </w:rPr>
        <w:t xml:space="preserve"> </w:t>
      </w:r>
      <w:r w:rsidRPr="00CC7483">
        <w:rPr>
          <w:rFonts w:ascii="Traditional Arabic" w:eastAsiaTheme="minorEastAsia" w:hAnsi="Traditional Arabic" w:cs="Traditional Arabic"/>
          <w:sz w:val="36"/>
          <w:szCs w:val="36"/>
          <w:rtl/>
          <w:lang w:bidi="ar-DZ"/>
        </w:rPr>
        <w:t>فكانت أفكاره وتوجيهاته الطريق القويم الذي سلكته طيلة مشوار البحث، فأعترف له بالفضل وأقدم له جزيل الشكر وعلى كل ما قام به من توجيه ومتابعة وتقويم، وإشراف على هذا البحث حتى رأى النور.</w:t>
      </w:r>
    </w:p>
    <w:p w:rsidR="00C437F9" w:rsidRPr="001126C6" w:rsidRDefault="00C437F9" w:rsidP="00C437F9">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C7483">
        <w:rPr>
          <w:rFonts w:ascii="Traditional Arabic" w:eastAsiaTheme="minorEastAsia" w:hAnsi="Traditional Arabic" w:cs="Traditional Arabic"/>
          <w:sz w:val="36"/>
          <w:szCs w:val="36"/>
          <w:rtl/>
          <w:lang w:bidi="ar-DZ"/>
        </w:rPr>
        <w:t xml:space="preserve">وفي الأخير يبقى هذا العمل ككل بحث علمي يحتاج إلى التصويب والإضافة، ومهما يكن من جهد و من توفيق فمن الله وما كان خطأ وزلل فهو مني،  ولكن حسبي أنني بذلت </w:t>
      </w:r>
      <w:r w:rsidRPr="00CC7483">
        <w:rPr>
          <w:rFonts w:ascii="Traditional Arabic" w:eastAsiaTheme="minorEastAsia" w:hAnsi="Traditional Arabic" w:cs="Traditional Arabic"/>
          <w:sz w:val="36"/>
          <w:szCs w:val="36"/>
          <w:rtl/>
          <w:lang w:bidi="ar-DZ"/>
        </w:rPr>
        <w:lastRenderedPageBreak/>
        <w:t xml:space="preserve">قصارى جهدي، وحاولت ما استطعت الإحاطة بهذا البحث، فإن لم تحقق الغاية المرجوة فإنها على الأقل أثارت الموضوع وحركت الساكن تجاه أدبنا الصحراوي، إسهاما مني في خدمة المنجز الإبداعي في الأدب الجزائري وخاصة الأدب </w:t>
      </w:r>
      <w:r w:rsidRPr="001126C6">
        <w:rPr>
          <w:rFonts w:ascii="Traditional Arabic" w:eastAsiaTheme="minorEastAsia" w:hAnsi="Traditional Arabic" w:cs="Traditional Arabic"/>
          <w:sz w:val="36"/>
          <w:szCs w:val="36"/>
          <w:rtl/>
          <w:lang w:bidi="ar-DZ"/>
        </w:rPr>
        <w:t>الصحراوي على وجه الخصوص، ونسأل الله عز وجل من قبل ومن بعد التوفيق والسداد.</w:t>
      </w:r>
    </w:p>
    <w:p w:rsidR="00C437F9" w:rsidRPr="001126C6" w:rsidRDefault="00C437F9" w:rsidP="00C437F9">
      <w:pPr>
        <w:pStyle w:val="NormalWeb"/>
        <w:spacing w:before="0" w:beforeAutospacing="0" w:after="0" w:afterAutospacing="0" w:line="276" w:lineRule="auto"/>
        <w:jc w:val="both"/>
        <w:rPr>
          <w:rFonts w:ascii="Traditional Arabic" w:eastAsiaTheme="minorEastAsia" w:hAnsi="Traditional Arabic" w:cs="Traditional Arabic"/>
          <w:sz w:val="36"/>
          <w:szCs w:val="36"/>
          <w:lang w:bidi="ar-DZ"/>
        </w:rPr>
      </w:pPr>
      <w:r w:rsidRPr="001126C6">
        <w:rPr>
          <w:rFonts w:ascii="Traditional Arabic" w:eastAsiaTheme="minorEastAsia" w:hAnsi="Traditional Arabic" w:cs="Traditional Arabic"/>
          <w:sz w:val="36"/>
          <w:szCs w:val="36"/>
          <w:rtl/>
          <w:lang w:bidi="ar-DZ"/>
        </w:rPr>
        <w:t>فاطمي عبدالرحمان</w:t>
      </w:r>
      <w:r w:rsidRPr="001126C6">
        <w:rPr>
          <w:rFonts w:ascii="Traditional Arabic" w:eastAsiaTheme="minorEastAsia" w:hAnsi="Traditional Arabic" w:cs="Traditional Arabic" w:hint="cs"/>
          <w:sz w:val="36"/>
          <w:szCs w:val="36"/>
          <w:rtl/>
          <w:lang w:bidi="ar-DZ"/>
        </w:rPr>
        <w:t xml:space="preserve">  </w:t>
      </w:r>
      <w:r w:rsidRPr="001126C6">
        <w:rPr>
          <w:rFonts w:ascii="Traditional Arabic" w:eastAsiaTheme="minorEastAsia" w:hAnsi="Traditional Arabic" w:cs="Traditional Arabic"/>
          <w:sz w:val="36"/>
          <w:szCs w:val="36"/>
          <w:rtl/>
          <w:lang w:bidi="ar-DZ"/>
        </w:rPr>
        <w:t xml:space="preserve"> كلية الآداب واللغات</w:t>
      </w:r>
    </w:p>
    <w:p w:rsidR="00C437F9" w:rsidRPr="00500AFB" w:rsidRDefault="00C437F9" w:rsidP="00C437F9">
      <w:pPr>
        <w:pStyle w:val="NormalWeb"/>
        <w:spacing w:before="0" w:beforeAutospacing="0" w:after="0" w:afterAutospacing="0" w:line="276" w:lineRule="auto"/>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جامعة غرداية في 14/10 /2020</w:t>
      </w:r>
    </w:p>
    <w:p w:rsidR="003D49C1" w:rsidRDefault="003D49C1" w:rsidP="00DD0225">
      <w:pPr>
        <w:pStyle w:val="NormalWeb"/>
        <w:bidi/>
        <w:spacing w:before="0" w:beforeAutospacing="0" w:afterAutospacing="0" w:line="276" w:lineRule="auto"/>
        <w:jc w:val="both"/>
        <w:rPr>
          <w:rFonts w:ascii="Traditional Arabic" w:hAnsi="Traditional Arabic" w:cs="Traditional Arabic"/>
          <w:b/>
          <w:bCs/>
          <w:sz w:val="144"/>
          <w:szCs w:val="144"/>
          <w:rtl/>
          <w:lang w:bidi="ar-DZ"/>
        </w:rPr>
      </w:pPr>
    </w:p>
    <w:p w:rsidR="002A15CB" w:rsidRDefault="002A15CB" w:rsidP="002A15CB">
      <w:pPr>
        <w:pStyle w:val="NormalWeb"/>
        <w:bidi/>
        <w:spacing w:before="0" w:beforeAutospacing="0" w:afterAutospacing="0" w:line="276" w:lineRule="auto"/>
        <w:jc w:val="both"/>
        <w:rPr>
          <w:rFonts w:ascii="Traditional Arabic" w:hAnsi="Traditional Arabic" w:cs="Traditional Arabic"/>
          <w:b/>
          <w:bCs/>
          <w:sz w:val="144"/>
          <w:szCs w:val="144"/>
          <w:rtl/>
          <w:lang w:bidi="ar-DZ"/>
        </w:rPr>
      </w:pPr>
    </w:p>
    <w:p w:rsidR="002A15CB" w:rsidRDefault="002A15CB" w:rsidP="002A15CB">
      <w:pPr>
        <w:pStyle w:val="NormalWeb"/>
        <w:bidi/>
        <w:spacing w:before="0" w:beforeAutospacing="0" w:afterAutospacing="0" w:line="276" w:lineRule="auto"/>
        <w:jc w:val="both"/>
        <w:rPr>
          <w:rFonts w:ascii="Traditional Arabic" w:hAnsi="Traditional Arabic" w:cs="Traditional Arabic"/>
          <w:b/>
          <w:bCs/>
          <w:sz w:val="144"/>
          <w:szCs w:val="144"/>
          <w:rtl/>
          <w:lang w:bidi="ar-DZ"/>
        </w:rPr>
      </w:pPr>
    </w:p>
    <w:p w:rsidR="002A15CB" w:rsidRDefault="002A15CB" w:rsidP="002A15CB">
      <w:pPr>
        <w:pStyle w:val="NormalWeb"/>
        <w:bidi/>
        <w:spacing w:before="0" w:beforeAutospacing="0" w:afterAutospacing="0" w:line="276" w:lineRule="auto"/>
        <w:jc w:val="both"/>
        <w:rPr>
          <w:rFonts w:ascii="Traditional Arabic" w:hAnsi="Traditional Arabic" w:cs="Traditional Arabic"/>
          <w:b/>
          <w:bCs/>
          <w:sz w:val="144"/>
          <w:szCs w:val="144"/>
          <w:rtl/>
          <w:lang w:bidi="ar-DZ"/>
        </w:rPr>
      </w:pPr>
    </w:p>
    <w:p w:rsidR="002A15CB" w:rsidRDefault="002A15CB" w:rsidP="002A15CB">
      <w:pPr>
        <w:pStyle w:val="NormalWeb"/>
        <w:bidi/>
        <w:spacing w:before="0" w:beforeAutospacing="0" w:afterAutospacing="0" w:line="276" w:lineRule="auto"/>
        <w:jc w:val="both"/>
        <w:rPr>
          <w:rFonts w:ascii="Traditional Arabic" w:hAnsi="Traditional Arabic" w:cs="Traditional Arabic"/>
          <w:b/>
          <w:bCs/>
          <w:sz w:val="144"/>
          <w:szCs w:val="144"/>
          <w:rtl/>
          <w:lang w:bidi="ar-DZ"/>
        </w:rPr>
      </w:pPr>
    </w:p>
    <w:p w:rsidR="003D49C1" w:rsidRPr="00B073B4" w:rsidRDefault="003D49C1" w:rsidP="00DD0225">
      <w:pPr>
        <w:pStyle w:val="NormalWeb"/>
        <w:bidi/>
        <w:spacing w:before="0" w:beforeAutospacing="0" w:afterAutospacing="0" w:line="276" w:lineRule="auto"/>
        <w:jc w:val="center"/>
        <w:rPr>
          <w:rFonts w:ascii="Traditional Arabic" w:hAnsi="Traditional Arabic" w:cs="Traditional Arabic"/>
          <w:b/>
          <w:bCs/>
          <w:sz w:val="144"/>
          <w:szCs w:val="144"/>
          <w:rtl/>
        </w:rPr>
      </w:pPr>
      <w:r w:rsidRPr="00B073B4">
        <w:rPr>
          <w:rFonts w:ascii="Traditional Arabic" w:hAnsi="Traditional Arabic" w:cs="Traditional Arabic" w:hint="cs"/>
          <w:b/>
          <w:bCs/>
          <w:sz w:val="144"/>
          <w:szCs w:val="144"/>
          <w:rtl/>
        </w:rPr>
        <w:t>مدخل</w:t>
      </w:r>
    </w:p>
    <w:p w:rsidR="003D49C1" w:rsidRDefault="003D49C1" w:rsidP="00DD0225">
      <w:pPr>
        <w:pStyle w:val="NormalWeb"/>
        <w:bidi/>
        <w:spacing w:before="0" w:beforeAutospacing="0" w:afterAutospacing="0" w:line="276" w:lineRule="auto"/>
        <w:jc w:val="center"/>
        <w:rPr>
          <w:rFonts w:ascii="Traditional Arabic" w:hAnsi="Traditional Arabic" w:cs="Traditional Arabic"/>
          <w:b/>
          <w:bCs/>
          <w:sz w:val="96"/>
          <w:szCs w:val="96"/>
          <w:rtl/>
        </w:rPr>
      </w:pPr>
      <w:r w:rsidRPr="00B073B4">
        <w:rPr>
          <w:rFonts w:ascii="Traditional Arabic" w:hAnsi="Traditional Arabic" w:cs="Traditional Arabic"/>
          <w:b/>
          <w:bCs/>
          <w:sz w:val="96"/>
          <w:szCs w:val="96"/>
          <w:rtl/>
        </w:rPr>
        <w:t>الخطاب الروائي العربي الحديث والمعاصر أدوات التشكيل وفضاءات الدلالة</w:t>
      </w:r>
    </w:p>
    <w:p w:rsidR="003D49C1" w:rsidRDefault="003D49C1" w:rsidP="00C437F9">
      <w:pPr>
        <w:pStyle w:val="NormalWeb"/>
        <w:bidi/>
        <w:spacing w:before="0" w:beforeAutospacing="0" w:afterAutospacing="0" w:line="276" w:lineRule="auto"/>
        <w:rPr>
          <w:rFonts w:ascii="Traditional Arabic" w:hAnsi="Traditional Arabic" w:cs="Traditional Arabic"/>
          <w:b/>
          <w:bCs/>
          <w:sz w:val="96"/>
          <w:szCs w:val="96"/>
        </w:rPr>
      </w:pPr>
    </w:p>
    <w:p w:rsidR="00C437F9" w:rsidRDefault="00C437F9" w:rsidP="00C437F9">
      <w:pPr>
        <w:pStyle w:val="NormalWeb"/>
        <w:bidi/>
        <w:spacing w:before="0" w:beforeAutospacing="0" w:afterAutospacing="0" w:line="276" w:lineRule="auto"/>
        <w:rPr>
          <w:rFonts w:ascii="Traditional Arabic" w:hAnsi="Traditional Arabic" w:cs="Traditional Arabic"/>
          <w:b/>
          <w:bCs/>
          <w:sz w:val="96"/>
          <w:szCs w:val="96"/>
          <w:rtl/>
        </w:rPr>
        <w:sectPr w:rsidR="00C437F9" w:rsidSect="00DC1763">
          <w:headerReference w:type="default" r:id="rId12"/>
          <w:footerReference w:type="default" r:id="rId13"/>
          <w:pgSz w:w="11906" w:h="16838" w:code="9"/>
          <w:pgMar w:top="1134" w:right="1985" w:bottom="426" w:left="1418" w:header="709" w:footer="709" w:gutter="0"/>
          <w:cols w:space="708"/>
          <w:docGrid w:linePitch="360"/>
        </w:sectPr>
      </w:pPr>
    </w:p>
    <w:p w:rsidR="003D49C1" w:rsidRDefault="003D49C1" w:rsidP="00DD0225">
      <w:pPr>
        <w:pStyle w:val="NormalWeb"/>
        <w:bidi/>
        <w:spacing w:before="0" w:beforeAutospacing="0" w:afterAutospacing="0" w:line="276" w:lineRule="auto"/>
        <w:jc w:val="both"/>
        <w:rPr>
          <w:rFonts w:ascii="Traditional Arabic" w:hAnsi="Traditional Arabic" w:cs="Traditional Arabic"/>
          <w:b/>
          <w:bCs/>
          <w:sz w:val="96"/>
          <w:szCs w:val="96"/>
          <w:rtl/>
        </w:rPr>
      </w:pPr>
    </w:p>
    <w:p w:rsidR="003D49C1" w:rsidRDefault="003D49C1" w:rsidP="00DD0225">
      <w:pPr>
        <w:pStyle w:val="NormalWeb"/>
        <w:bidi/>
        <w:spacing w:before="0" w:beforeAutospacing="0" w:afterAutospacing="0" w:line="276" w:lineRule="auto"/>
        <w:jc w:val="center"/>
        <w:rPr>
          <w:rFonts w:ascii="Traditional Arabic" w:hAnsi="Traditional Arabic" w:cs="Traditional Arabic"/>
          <w:b/>
          <w:bCs/>
          <w:color w:val="000000"/>
          <w:sz w:val="56"/>
          <w:szCs w:val="56"/>
        </w:rPr>
      </w:pPr>
      <w:r w:rsidRPr="009C1ADA">
        <w:rPr>
          <w:rFonts w:ascii="Traditional Arabic" w:hAnsi="Traditional Arabic" w:cs="Traditional Arabic" w:hint="cs"/>
          <w:b/>
          <w:bCs/>
          <w:color w:val="000000"/>
          <w:sz w:val="56"/>
          <w:szCs w:val="56"/>
          <w:rtl/>
        </w:rPr>
        <w:t xml:space="preserve">مدخل : </w:t>
      </w:r>
      <w:r w:rsidRPr="009C1ADA">
        <w:rPr>
          <w:rFonts w:ascii="Traditional Arabic" w:hAnsi="Traditional Arabic" w:cs="Traditional Arabic"/>
          <w:b/>
          <w:bCs/>
          <w:color w:val="000000"/>
          <w:sz w:val="56"/>
          <w:szCs w:val="56"/>
          <w:rtl/>
        </w:rPr>
        <w:t>الخطاب الروائي العربي الحديث والمعاصر أدوات التشكيل وفضاءات الدلالة</w:t>
      </w:r>
    </w:p>
    <w:p w:rsidR="003D49C1" w:rsidRDefault="003D49C1" w:rsidP="00DD0225">
      <w:pPr>
        <w:pStyle w:val="NormalWeb"/>
        <w:bidi/>
        <w:spacing w:before="0" w:beforeAutospacing="0" w:afterAutospacing="0" w:line="276" w:lineRule="auto"/>
        <w:jc w:val="both"/>
        <w:rPr>
          <w:rFonts w:ascii="Traditional Arabic" w:hAnsi="Traditional Arabic" w:cs="Traditional Arabic"/>
          <w:b/>
          <w:bCs/>
          <w:color w:val="000000"/>
          <w:sz w:val="56"/>
          <w:szCs w:val="56"/>
        </w:rPr>
      </w:pPr>
    </w:p>
    <w:p w:rsidR="003D49C1" w:rsidRPr="00477B1B" w:rsidRDefault="003D49C1" w:rsidP="00DD0225">
      <w:pPr>
        <w:pStyle w:val="NormalWeb"/>
        <w:bidi/>
        <w:spacing w:before="0" w:beforeAutospacing="0" w:afterAutospacing="0" w:line="276" w:lineRule="auto"/>
        <w:jc w:val="both"/>
        <w:rPr>
          <w:rFonts w:ascii="Traditional Arabic" w:hAnsi="Traditional Arabic" w:cs="Traditional Arabic"/>
          <w:b/>
          <w:bCs/>
          <w:color w:val="000000"/>
          <w:sz w:val="56"/>
          <w:szCs w:val="56"/>
          <w:rtl/>
        </w:rPr>
      </w:pPr>
    </w:p>
    <w:p w:rsidR="003D49C1" w:rsidRPr="00ED677D" w:rsidRDefault="003D49C1" w:rsidP="00DD0225">
      <w:pPr>
        <w:pStyle w:val="NormalWeb"/>
        <w:bidi/>
        <w:spacing w:before="0" w:beforeAutospacing="0" w:afterAutospacing="0" w:line="480" w:lineRule="auto"/>
        <w:jc w:val="both"/>
        <w:rPr>
          <w:rFonts w:ascii="Traditional Arabic" w:hAnsi="Traditional Arabic" w:cs="Traditional Arabic"/>
          <w:b/>
          <w:bCs/>
          <w:color w:val="000000"/>
          <w:sz w:val="48"/>
          <w:szCs w:val="48"/>
          <w:rtl/>
        </w:rPr>
      </w:pPr>
      <w:r w:rsidRPr="00BC36F0">
        <w:rPr>
          <w:rFonts w:ascii="Traditional Arabic" w:hAnsi="Traditional Arabic" w:cs="Traditional Arabic" w:hint="cs"/>
          <w:b/>
          <w:bCs/>
          <w:color w:val="000000"/>
          <w:sz w:val="48"/>
          <w:szCs w:val="48"/>
          <w:rtl/>
        </w:rPr>
        <w:t>أولا :</w:t>
      </w:r>
      <w:r>
        <w:rPr>
          <w:rFonts w:ascii="Traditional Arabic" w:hAnsi="Traditional Arabic" w:cs="Traditional Arabic"/>
          <w:b/>
          <w:bCs/>
          <w:color w:val="000000"/>
          <w:sz w:val="48"/>
          <w:szCs w:val="48"/>
        </w:rPr>
        <w:t xml:space="preserve"> </w:t>
      </w:r>
      <w:r w:rsidRPr="00BC36F0">
        <w:rPr>
          <w:rFonts w:ascii="Traditional Arabic" w:hAnsi="Traditional Arabic" w:cs="Traditional Arabic" w:hint="cs"/>
          <w:b/>
          <w:bCs/>
          <w:color w:val="000000"/>
          <w:sz w:val="48"/>
          <w:szCs w:val="48"/>
          <w:rtl/>
        </w:rPr>
        <w:t xml:space="preserve">تطور الخطاب الروائي </w:t>
      </w:r>
      <w:r w:rsidRPr="00BC36F0">
        <w:rPr>
          <w:rFonts w:ascii="Traditional Arabic" w:hAnsi="Traditional Arabic" w:cs="Traditional Arabic"/>
          <w:b/>
          <w:bCs/>
          <w:color w:val="000000"/>
          <w:sz w:val="48"/>
          <w:szCs w:val="48"/>
          <w:rtl/>
        </w:rPr>
        <w:t>العربي</w:t>
      </w:r>
      <w:r w:rsidRPr="00BC36F0">
        <w:rPr>
          <w:rFonts w:ascii="Traditional Arabic" w:hAnsi="Traditional Arabic" w:cs="Traditional Arabic"/>
          <w:b/>
          <w:bCs/>
          <w:color w:val="000000"/>
          <w:sz w:val="48"/>
          <w:szCs w:val="48"/>
        </w:rPr>
        <w:t xml:space="preserve"> </w:t>
      </w:r>
      <w:r>
        <w:rPr>
          <w:rFonts w:ascii="Traditional Arabic" w:hAnsi="Traditional Arabic" w:cs="Traditional Arabic" w:hint="cs"/>
          <w:b/>
          <w:bCs/>
          <w:color w:val="000000"/>
          <w:sz w:val="48"/>
          <w:szCs w:val="48"/>
          <w:rtl/>
        </w:rPr>
        <w:t>و</w:t>
      </w:r>
      <w:r w:rsidRPr="00BC36F0">
        <w:rPr>
          <w:rFonts w:ascii="Traditional Arabic" w:hAnsi="Traditional Arabic" w:cs="Traditional Arabic" w:hint="cs"/>
          <w:b/>
          <w:bCs/>
          <w:color w:val="000000"/>
          <w:sz w:val="48"/>
          <w:szCs w:val="48"/>
          <w:rtl/>
          <w:lang w:bidi="ar-DZ"/>
        </w:rPr>
        <w:t>ضرورة التجديد</w:t>
      </w:r>
      <w:r>
        <w:rPr>
          <w:rFonts w:ascii="Traditional Arabic" w:hAnsi="Traditional Arabic" w:cs="Traditional Arabic"/>
          <w:b/>
          <w:bCs/>
          <w:color w:val="000000"/>
          <w:sz w:val="48"/>
          <w:szCs w:val="48"/>
          <w:lang w:bidi="ar-DZ"/>
        </w:rPr>
        <w:t>.</w:t>
      </w:r>
    </w:p>
    <w:p w:rsidR="003D49C1" w:rsidRPr="00ED677D" w:rsidRDefault="003D49C1" w:rsidP="00DD0225">
      <w:pPr>
        <w:pStyle w:val="NormalWeb"/>
        <w:bidi/>
        <w:spacing w:before="0" w:beforeAutospacing="0" w:afterAutospacing="0" w:line="480" w:lineRule="auto"/>
        <w:jc w:val="both"/>
        <w:rPr>
          <w:rFonts w:ascii="Traditional Arabic" w:hAnsi="Traditional Arabic" w:cs="Traditional Arabic"/>
          <w:b/>
          <w:bCs/>
          <w:color w:val="000000"/>
          <w:sz w:val="48"/>
          <w:szCs w:val="48"/>
          <w:rtl/>
        </w:rPr>
      </w:pPr>
      <w:r w:rsidRPr="00ED677D">
        <w:rPr>
          <w:rFonts w:ascii="Traditional Arabic" w:hAnsi="Traditional Arabic" w:cs="Traditional Arabic" w:hint="cs"/>
          <w:b/>
          <w:bCs/>
          <w:color w:val="000000"/>
          <w:sz w:val="48"/>
          <w:szCs w:val="48"/>
          <w:rtl/>
        </w:rPr>
        <w:t>ثانيا:</w:t>
      </w:r>
      <w:r>
        <w:rPr>
          <w:rFonts w:ascii="Traditional Arabic" w:hAnsi="Traditional Arabic" w:cs="Traditional Arabic"/>
          <w:b/>
          <w:bCs/>
          <w:color w:val="000000"/>
          <w:sz w:val="48"/>
          <w:szCs w:val="48"/>
        </w:rPr>
        <w:t xml:space="preserve"> </w:t>
      </w:r>
      <w:r>
        <w:rPr>
          <w:rFonts w:ascii="Traditional Arabic" w:hAnsi="Traditional Arabic" w:cs="Traditional Arabic" w:hint="cs"/>
          <w:b/>
          <w:bCs/>
          <w:color w:val="000000"/>
          <w:sz w:val="48"/>
          <w:szCs w:val="48"/>
          <w:rtl/>
        </w:rPr>
        <w:t xml:space="preserve">الرواية النص المفتوح </w:t>
      </w:r>
      <w:r>
        <w:rPr>
          <w:rFonts w:ascii="Traditional Arabic" w:hAnsi="Traditional Arabic" w:cs="Traditional Arabic"/>
          <w:b/>
          <w:bCs/>
          <w:color w:val="000000"/>
          <w:sz w:val="48"/>
          <w:szCs w:val="48"/>
        </w:rPr>
        <w:t>.</w:t>
      </w:r>
    </w:p>
    <w:p w:rsidR="003D49C1" w:rsidRPr="00155E33" w:rsidRDefault="003D49C1" w:rsidP="00DD0225">
      <w:pPr>
        <w:pStyle w:val="NormalWeb"/>
        <w:bidi/>
        <w:spacing w:before="0" w:beforeAutospacing="0" w:afterAutospacing="0" w:line="480" w:lineRule="auto"/>
        <w:jc w:val="both"/>
        <w:rPr>
          <w:rFonts w:ascii="Traditional Arabic" w:hAnsi="Traditional Arabic" w:cs="Traditional Arabic"/>
          <w:b/>
          <w:bCs/>
          <w:color w:val="000000"/>
          <w:sz w:val="48"/>
          <w:szCs w:val="48"/>
          <w:rtl/>
        </w:rPr>
        <w:sectPr w:rsidR="003D49C1" w:rsidRPr="00155E33" w:rsidSect="00DC1763">
          <w:pgSz w:w="11906" w:h="16838"/>
          <w:pgMar w:top="1440" w:right="1800" w:bottom="1440" w:left="1800" w:header="708" w:footer="708" w:gutter="0"/>
          <w:cols w:space="708"/>
          <w:bidi/>
          <w:rtlGutter/>
          <w:docGrid w:linePitch="360"/>
        </w:sectPr>
      </w:pPr>
      <w:r w:rsidRPr="00ED677D">
        <w:rPr>
          <w:rFonts w:ascii="Traditional Arabic" w:hAnsi="Traditional Arabic" w:cs="Traditional Arabic" w:hint="cs"/>
          <w:b/>
          <w:bCs/>
          <w:color w:val="000000"/>
          <w:sz w:val="48"/>
          <w:szCs w:val="48"/>
          <w:rtl/>
        </w:rPr>
        <w:t>ثالثا :</w:t>
      </w:r>
      <w:r>
        <w:rPr>
          <w:rFonts w:ascii="Traditional Arabic" w:hAnsi="Traditional Arabic" w:cs="Traditional Arabic" w:hint="cs"/>
          <w:b/>
          <w:bCs/>
          <w:color w:val="000000"/>
          <w:sz w:val="48"/>
          <w:szCs w:val="48"/>
          <w:rtl/>
          <w:lang w:bidi="ar-DZ"/>
        </w:rPr>
        <w:t xml:space="preserve"> </w:t>
      </w:r>
      <w:r w:rsidRPr="00ED677D">
        <w:rPr>
          <w:rFonts w:ascii="Traditional Arabic" w:hAnsi="Traditional Arabic" w:cs="Traditional Arabic" w:hint="cs"/>
          <w:b/>
          <w:bCs/>
          <w:color w:val="000000"/>
          <w:sz w:val="48"/>
          <w:szCs w:val="48"/>
          <w:rtl/>
        </w:rPr>
        <w:t xml:space="preserve">استراتيجية </w:t>
      </w:r>
      <w:r>
        <w:rPr>
          <w:rFonts w:ascii="Traditional Arabic" w:hAnsi="Traditional Arabic" w:cs="Traditional Arabic" w:hint="cs"/>
          <w:b/>
          <w:bCs/>
          <w:color w:val="000000"/>
          <w:sz w:val="48"/>
          <w:szCs w:val="48"/>
          <w:rtl/>
        </w:rPr>
        <w:t>التجديد</w:t>
      </w:r>
      <w:r w:rsidRPr="00ED677D">
        <w:rPr>
          <w:rFonts w:ascii="Traditional Arabic" w:hAnsi="Traditional Arabic" w:cs="Traditional Arabic" w:hint="cs"/>
          <w:b/>
          <w:bCs/>
          <w:color w:val="000000"/>
          <w:sz w:val="48"/>
          <w:szCs w:val="48"/>
          <w:rtl/>
        </w:rPr>
        <w:t xml:space="preserve"> من خلال توظيف </w:t>
      </w:r>
      <w:r w:rsidRPr="00ED677D">
        <w:rPr>
          <w:rFonts w:ascii="Traditional Arabic" w:hAnsi="Traditional Arabic" w:cs="Traditional Arabic"/>
          <w:b/>
          <w:bCs/>
          <w:color w:val="000000"/>
          <w:sz w:val="48"/>
          <w:szCs w:val="48"/>
          <w:rtl/>
        </w:rPr>
        <w:t>التراث</w:t>
      </w:r>
      <w:r>
        <w:rPr>
          <w:rFonts w:ascii="Traditional Arabic" w:hAnsi="Traditional Arabic" w:cs="Traditional Arabic"/>
          <w:b/>
          <w:bCs/>
          <w:color w:val="000000"/>
          <w:sz w:val="48"/>
          <w:szCs w:val="48"/>
        </w:rPr>
        <w:t>.</w:t>
      </w:r>
    </w:p>
    <w:p w:rsidR="003D49C1" w:rsidRDefault="003D49C1" w:rsidP="00DD0225">
      <w:pPr>
        <w:ind w:firstLine="226"/>
        <w:jc w:val="both"/>
        <w:rPr>
          <w:rFonts w:ascii="Traditional Arabic" w:hAnsi="Traditional Arabic" w:cs="Traditional Arabic"/>
          <w:b/>
          <w:bCs/>
          <w:color w:val="000000"/>
          <w:sz w:val="36"/>
          <w:szCs w:val="36"/>
          <w:lang w:bidi="ar-DZ"/>
        </w:rPr>
      </w:pPr>
      <w:r>
        <w:rPr>
          <w:rFonts w:ascii="Traditional Arabic" w:hAnsi="Traditional Arabic" w:cs="Traditional Arabic" w:hint="cs"/>
          <w:b/>
          <w:bCs/>
          <w:color w:val="000000"/>
          <w:sz w:val="36"/>
          <w:szCs w:val="36"/>
          <w:rtl/>
          <w:lang w:bidi="ar-DZ"/>
        </w:rPr>
        <w:lastRenderedPageBreak/>
        <w:t>تمهيــــــــد :</w:t>
      </w:r>
    </w:p>
    <w:p w:rsidR="003D49C1" w:rsidRPr="002844DD" w:rsidRDefault="003D49C1" w:rsidP="00DD0225">
      <w:pPr>
        <w:ind w:firstLine="720"/>
        <w:jc w:val="both"/>
        <w:rPr>
          <w:rFonts w:ascii="Traditional Arabic" w:hAnsi="Traditional Arabic" w:cs="Traditional Arabic"/>
          <w:b/>
          <w:bCs/>
          <w:color w:val="000000"/>
          <w:sz w:val="36"/>
          <w:szCs w:val="36"/>
          <w:rtl/>
          <w:lang w:bidi="ar-DZ"/>
        </w:rPr>
      </w:pPr>
      <w:r w:rsidRPr="00D3156F">
        <w:rPr>
          <w:rFonts w:ascii="Traditional Arabic" w:hAnsi="Traditional Arabic" w:cs="Traditional Arabic" w:hint="cs"/>
          <w:color w:val="000000"/>
          <w:sz w:val="36"/>
          <w:szCs w:val="36"/>
          <w:rtl/>
          <w:lang w:bidi="ar-DZ"/>
        </w:rPr>
        <w:t>عرف الخطاب الروائي</w:t>
      </w:r>
      <w:r>
        <w:rPr>
          <w:rFonts w:ascii="Traditional Arabic" w:hAnsi="Traditional Arabic" w:cs="Traditional Arabic" w:hint="cs"/>
          <w:color w:val="000000"/>
          <w:sz w:val="36"/>
          <w:szCs w:val="36"/>
          <w:rtl/>
          <w:lang w:bidi="ar-DZ"/>
        </w:rPr>
        <w:t xml:space="preserve"> </w:t>
      </w:r>
      <w:r w:rsidRPr="00005301">
        <w:rPr>
          <w:rFonts w:ascii="Traditional Arabic" w:hAnsi="Traditional Arabic" w:cs="Traditional Arabic"/>
          <w:color w:val="000000"/>
          <w:sz w:val="36"/>
          <w:szCs w:val="36"/>
          <w:rtl/>
          <w:lang w:bidi="ar-DZ"/>
        </w:rPr>
        <w:t>العربي الحديث والمعاص</w:t>
      </w:r>
      <w:r>
        <w:rPr>
          <w:rFonts w:ascii="Traditional Arabic" w:hAnsi="Traditional Arabic" w:cs="Traditional Arabic" w:hint="cs"/>
          <w:color w:val="000000"/>
          <w:sz w:val="36"/>
          <w:szCs w:val="36"/>
          <w:rtl/>
          <w:lang w:bidi="ar-DZ"/>
        </w:rPr>
        <w:t xml:space="preserve">ر منذ بداياته الأولى عدّة تحولات كباقي الفنون الأدبية الأخرى، وذلك من خلال تعديل واستحداث أدوات تشكيل، مما أفضى به إلى </w:t>
      </w:r>
      <w:r w:rsidRPr="00ED4F2F">
        <w:rPr>
          <w:rFonts w:ascii="Traditional Arabic" w:hAnsi="Traditional Arabic" w:cs="Traditional Arabic" w:hint="cs"/>
          <w:color w:val="000000"/>
          <w:sz w:val="36"/>
          <w:szCs w:val="36"/>
          <w:rtl/>
          <w:lang w:bidi="ar-DZ"/>
        </w:rPr>
        <w:t>تحوّل</w:t>
      </w:r>
      <w:r w:rsidRPr="00ED4F2F">
        <w:rPr>
          <w:rFonts w:ascii="Traditional Arabic" w:hAnsi="Traditional Arabic" w:cs="Traditional Arabic"/>
          <w:color w:val="000000"/>
          <w:sz w:val="36"/>
          <w:szCs w:val="36"/>
          <w:rtl/>
          <w:lang w:bidi="ar-DZ"/>
        </w:rPr>
        <w:t xml:space="preserve"> </w:t>
      </w:r>
      <w:r w:rsidRPr="00E82D8A">
        <w:rPr>
          <w:rFonts w:ascii="Traditional Arabic" w:hAnsi="Traditional Arabic" w:cs="Traditional Arabic" w:hint="cs"/>
          <w:color w:val="000000"/>
          <w:sz w:val="36"/>
          <w:szCs w:val="36"/>
          <w:rtl/>
          <w:lang w:bidi="ar-DZ"/>
        </w:rPr>
        <w:t>كبير</w:t>
      </w:r>
      <w:r w:rsidRPr="00E82D8A">
        <w:rPr>
          <w:rFonts w:ascii="Traditional Arabic" w:hAnsi="Traditional Arabic" w:cs="Traditional Arabic"/>
          <w:color w:val="000000"/>
          <w:sz w:val="36"/>
          <w:szCs w:val="36"/>
          <w:rtl/>
          <w:lang w:bidi="ar-DZ"/>
        </w:rPr>
        <w:t xml:space="preserve"> في</w:t>
      </w:r>
      <w:r w:rsidRPr="00ED4F2F">
        <w:rPr>
          <w:rFonts w:ascii="Traditional Arabic" w:hAnsi="Traditional Arabic" w:cs="Traditional Arabic" w:hint="cs"/>
          <w:color w:val="000000"/>
          <w:sz w:val="36"/>
          <w:szCs w:val="36"/>
          <w:rtl/>
          <w:lang w:bidi="ar-DZ"/>
        </w:rPr>
        <w:t xml:space="preserve"> تقنياته </w:t>
      </w:r>
      <w:r>
        <w:rPr>
          <w:rFonts w:ascii="Traditional Arabic" w:hAnsi="Traditional Arabic" w:cs="Traditional Arabic"/>
          <w:color w:val="000000"/>
          <w:sz w:val="36"/>
          <w:szCs w:val="36"/>
          <w:rtl/>
          <w:lang w:bidi="ar-DZ"/>
        </w:rPr>
        <w:t>السرد</w:t>
      </w:r>
      <w:r>
        <w:rPr>
          <w:rFonts w:ascii="Traditional Arabic" w:hAnsi="Traditional Arabic" w:cs="Traditional Arabic" w:hint="cs"/>
          <w:color w:val="000000"/>
          <w:sz w:val="36"/>
          <w:szCs w:val="36"/>
          <w:rtl/>
          <w:lang w:bidi="ar-DZ"/>
        </w:rPr>
        <w:t xml:space="preserve">ية، </w:t>
      </w:r>
      <w:r w:rsidRPr="00E82D8A">
        <w:rPr>
          <w:rFonts w:ascii="Traditional Arabic" w:hAnsi="Traditional Arabic" w:cs="Traditional Arabic"/>
          <w:color w:val="000000"/>
          <w:sz w:val="36"/>
          <w:szCs w:val="36"/>
          <w:rtl/>
          <w:lang w:bidi="ar-DZ"/>
        </w:rPr>
        <w:t xml:space="preserve">سواء في </w:t>
      </w:r>
      <w:r w:rsidRPr="00A30BC6">
        <w:rPr>
          <w:rFonts w:ascii="Traditional Arabic" w:hAnsi="Traditional Arabic" w:cs="Traditional Arabic"/>
          <w:color w:val="000000"/>
          <w:sz w:val="36"/>
          <w:szCs w:val="36"/>
          <w:rtl/>
          <w:lang w:bidi="ar-DZ"/>
        </w:rPr>
        <w:t xml:space="preserve">الأشكال </w:t>
      </w:r>
      <w:r>
        <w:rPr>
          <w:rFonts w:ascii="Traditional Arabic" w:hAnsi="Traditional Arabic" w:cs="Traditional Arabic" w:hint="cs"/>
          <w:color w:val="000000"/>
          <w:sz w:val="36"/>
          <w:szCs w:val="36"/>
          <w:rtl/>
          <w:lang w:bidi="ar-DZ"/>
        </w:rPr>
        <w:t xml:space="preserve">أو في الأدوات الفنية والتقنيات الروائية، </w:t>
      </w:r>
      <w:r w:rsidRPr="00421785">
        <w:rPr>
          <w:rFonts w:ascii="Traditional Arabic" w:hAnsi="Traditional Arabic" w:cs="Traditional Arabic"/>
          <w:color w:val="000000"/>
          <w:sz w:val="36"/>
          <w:szCs w:val="36"/>
          <w:rtl/>
          <w:lang w:bidi="ar-DZ"/>
        </w:rPr>
        <w:t xml:space="preserve">إذ راهنت هذه الرواية على الخروج بنفسها من التقنيات الروائية التقليدية </w:t>
      </w:r>
      <w:r w:rsidRPr="00421785">
        <w:rPr>
          <w:rFonts w:ascii="Traditional Arabic" w:hAnsi="Traditional Arabic" w:cs="Traditional Arabic" w:hint="cs"/>
          <w:color w:val="000000"/>
          <w:sz w:val="36"/>
          <w:szCs w:val="36"/>
          <w:rtl/>
          <w:lang w:bidi="ar-DZ"/>
        </w:rPr>
        <w:t>ومن البناء الكلاس</w:t>
      </w:r>
      <w:r>
        <w:rPr>
          <w:rFonts w:ascii="Traditional Arabic" w:hAnsi="Traditional Arabic" w:cs="Traditional Arabic" w:hint="cs"/>
          <w:color w:val="000000"/>
          <w:sz w:val="36"/>
          <w:szCs w:val="36"/>
          <w:rtl/>
          <w:lang w:bidi="ar-DZ"/>
        </w:rPr>
        <w:t>ي</w:t>
      </w:r>
      <w:r w:rsidRPr="00421785">
        <w:rPr>
          <w:rFonts w:ascii="Traditional Arabic" w:hAnsi="Traditional Arabic" w:cs="Traditional Arabic" w:hint="cs"/>
          <w:color w:val="000000"/>
          <w:sz w:val="36"/>
          <w:szCs w:val="36"/>
          <w:rtl/>
          <w:lang w:bidi="ar-DZ"/>
        </w:rPr>
        <w:t>كي</w:t>
      </w:r>
      <w:r>
        <w:rPr>
          <w:rFonts w:ascii="Traditional Arabic" w:hAnsi="Traditional Arabic" w:cs="Traditional Arabic"/>
          <w:color w:val="000000"/>
          <w:sz w:val="36"/>
          <w:szCs w:val="36"/>
          <w:rtl/>
          <w:lang w:bidi="ar-DZ"/>
        </w:rPr>
        <w:t xml:space="preserve"> و</w:t>
      </w:r>
      <w:r w:rsidRPr="00421785">
        <w:rPr>
          <w:rFonts w:ascii="Traditional Arabic" w:hAnsi="Traditional Arabic" w:cs="Traditional Arabic" w:hint="cs"/>
          <w:color w:val="000000"/>
          <w:sz w:val="36"/>
          <w:szCs w:val="36"/>
          <w:rtl/>
          <w:lang w:bidi="ar-DZ"/>
        </w:rPr>
        <w:t xml:space="preserve">شقت طريقها نحو </w:t>
      </w:r>
      <w:r w:rsidRPr="0032653E">
        <w:rPr>
          <w:rFonts w:ascii="Traditional Arabic" w:hAnsi="Traditional Arabic" w:cs="Traditional Arabic"/>
          <w:color w:val="000000"/>
          <w:sz w:val="36"/>
          <w:szCs w:val="36"/>
          <w:rtl/>
          <w:lang w:bidi="ar-DZ"/>
        </w:rPr>
        <w:t>التجد</w:t>
      </w:r>
      <w:r w:rsidRPr="0032653E">
        <w:rPr>
          <w:rFonts w:ascii="Traditional Arabic" w:hAnsi="Traditional Arabic" w:cs="Traditional Arabic" w:hint="cs"/>
          <w:color w:val="000000"/>
          <w:sz w:val="36"/>
          <w:szCs w:val="36"/>
          <w:rtl/>
          <w:lang w:bidi="ar-DZ"/>
        </w:rPr>
        <w:t>ي</w:t>
      </w:r>
      <w:r w:rsidRPr="0032653E">
        <w:rPr>
          <w:rFonts w:ascii="Traditional Arabic" w:hAnsi="Traditional Arabic" w:cs="Traditional Arabic"/>
          <w:color w:val="000000"/>
          <w:sz w:val="36"/>
          <w:szCs w:val="36"/>
          <w:rtl/>
          <w:lang w:bidi="ar-DZ"/>
        </w:rPr>
        <w:t>د</w:t>
      </w:r>
      <w:r w:rsidRPr="00421785">
        <w:rPr>
          <w:rFonts w:ascii="Traditional Arabic" w:hAnsi="Traditional Arabic" w:cs="Traditional Arabic"/>
          <w:color w:val="000000"/>
          <w:sz w:val="36"/>
          <w:szCs w:val="36"/>
          <w:rtl/>
          <w:lang w:bidi="ar-DZ"/>
        </w:rPr>
        <w:t xml:space="preserve"> </w:t>
      </w:r>
      <w:r>
        <w:rPr>
          <w:rFonts w:ascii="Traditional Arabic" w:hAnsi="Traditional Arabic" w:cs="Traditional Arabic" w:hint="cs"/>
          <w:color w:val="000000"/>
          <w:sz w:val="36"/>
          <w:szCs w:val="36"/>
          <w:rtl/>
          <w:lang w:bidi="ar-DZ"/>
        </w:rPr>
        <w:t>والإبداع، إذ "</w:t>
      </w:r>
      <w:r w:rsidRPr="00421785">
        <w:rPr>
          <w:rFonts w:ascii="Traditional Arabic" w:hAnsi="Traditional Arabic" w:cs="Traditional Arabic" w:hint="cs"/>
          <w:color w:val="000000"/>
          <w:sz w:val="36"/>
          <w:szCs w:val="36"/>
          <w:rtl/>
          <w:lang w:bidi="ar-DZ"/>
        </w:rPr>
        <w:t>استطاعت الرواية العربية خلال فترة قصيرة لا تكاد تتجاوز القرن الواحد أن تثبت وجودها، وتنتزع اعتراف الثقافة الرسمية به</w:t>
      </w:r>
      <w:r>
        <w:rPr>
          <w:rFonts w:ascii="Traditional Arabic" w:hAnsi="Traditional Arabic" w:cs="Traditional Arabic" w:hint="cs"/>
          <w:color w:val="000000"/>
          <w:sz w:val="36"/>
          <w:szCs w:val="36"/>
          <w:rtl/>
          <w:lang w:bidi="ar-DZ"/>
        </w:rPr>
        <w:t>ا، بعد مواجهة ضارية، ونضال مرير،</w:t>
      </w:r>
      <w:r w:rsidRPr="00421785">
        <w:rPr>
          <w:rFonts w:ascii="Traditional Arabic" w:hAnsi="Traditional Arabic" w:cs="Traditional Arabic" w:hint="cs"/>
          <w:color w:val="000000"/>
          <w:sz w:val="36"/>
          <w:szCs w:val="36"/>
          <w:rtl/>
          <w:lang w:bidi="ar-DZ"/>
        </w:rPr>
        <w:t xml:space="preserve"> إن ما تقدم ليس من قبيل المبالغة، بل ثمة ما يؤكد النجاح الذي حققته الرواية العربية كازدياد عدد الروايات المطبوعة، وازدياد عدد القراء، وترجمة بعضها إلى لغات أجنبية</w:t>
      </w:r>
      <w:r>
        <w:rPr>
          <w:rFonts w:ascii="Traditional Arabic" w:hAnsi="Traditional Arabic" w:cs="Traditional Arabic" w:hint="cs"/>
          <w:color w:val="000000"/>
          <w:sz w:val="36"/>
          <w:szCs w:val="36"/>
          <w:rtl/>
          <w:lang w:bidi="ar-DZ"/>
        </w:rPr>
        <w:t>"</w:t>
      </w:r>
      <w:r w:rsidRPr="00ED4F2F">
        <w:rPr>
          <w:rFonts w:ascii="Traditional Arabic" w:hAnsi="Traditional Arabic" w:cs="Traditional Arabic"/>
          <w:color w:val="000000"/>
          <w:sz w:val="36"/>
          <w:szCs w:val="36"/>
          <w:vertAlign w:val="superscript"/>
          <w:rtl/>
          <w:lang w:bidi="ar-DZ"/>
        </w:rPr>
        <w:footnoteReference w:id="2"/>
      </w:r>
      <w:r w:rsidRPr="00ED4F2F">
        <w:rPr>
          <w:rFonts w:ascii="Traditional Arabic" w:hAnsi="Traditional Arabic" w:cs="Traditional Arabic" w:hint="cs"/>
          <w:color w:val="000000"/>
          <w:sz w:val="36"/>
          <w:szCs w:val="36"/>
          <w:rtl/>
          <w:lang w:bidi="ar-DZ"/>
        </w:rPr>
        <w:t>.</w:t>
      </w:r>
    </w:p>
    <w:p w:rsidR="003D49C1" w:rsidRPr="0008408B" w:rsidRDefault="003D49C1" w:rsidP="00DD0225">
      <w:pPr>
        <w:ind w:firstLine="720"/>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 xml:space="preserve">شهد القرن العشرين المنعطف الحاسم والأكبر في تاريخ الرواية العربية التي </w:t>
      </w:r>
      <w:r w:rsidRPr="00146BA8">
        <w:rPr>
          <w:rFonts w:ascii="Traditional Arabic" w:hAnsi="Traditional Arabic" w:cs="Traditional Arabic"/>
          <w:color w:val="000000"/>
          <w:sz w:val="36"/>
          <w:szCs w:val="36"/>
          <w:rtl/>
          <w:lang w:bidi="ar-DZ"/>
        </w:rPr>
        <w:t xml:space="preserve">تطورت تطورا كبيرا </w:t>
      </w:r>
      <w:r>
        <w:rPr>
          <w:rFonts w:ascii="Traditional Arabic" w:hAnsi="Traditional Arabic" w:cs="Traditional Arabic" w:hint="cs"/>
          <w:color w:val="000000"/>
          <w:sz w:val="36"/>
          <w:szCs w:val="36"/>
          <w:rtl/>
          <w:lang w:bidi="ar-DZ"/>
        </w:rPr>
        <w:t>فغدت</w:t>
      </w:r>
      <w:r w:rsidRPr="00146BA8">
        <w:rPr>
          <w:rFonts w:ascii="Traditional Arabic" w:hAnsi="Traditional Arabic" w:cs="Traditional Arabic"/>
          <w:color w:val="000000"/>
          <w:sz w:val="36"/>
          <w:szCs w:val="36"/>
          <w:rtl/>
          <w:lang w:bidi="ar-DZ"/>
        </w:rPr>
        <w:t xml:space="preserve"> </w:t>
      </w:r>
      <w:r>
        <w:rPr>
          <w:rFonts w:ascii="Traditional Arabic" w:hAnsi="Traditional Arabic" w:cs="Traditional Arabic" w:hint="cs"/>
          <w:color w:val="000000"/>
          <w:sz w:val="36"/>
          <w:szCs w:val="36"/>
          <w:rtl/>
          <w:lang w:bidi="ar-DZ"/>
        </w:rPr>
        <w:t>ال</w:t>
      </w:r>
      <w:r w:rsidRPr="00146BA8">
        <w:rPr>
          <w:rFonts w:ascii="Traditional Arabic" w:hAnsi="Traditional Arabic" w:cs="Traditional Arabic"/>
          <w:color w:val="000000"/>
          <w:sz w:val="36"/>
          <w:szCs w:val="36"/>
          <w:rtl/>
          <w:lang w:bidi="ar-DZ"/>
        </w:rPr>
        <w:t>جنس ال</w:t>
      </w:r>
      <w:r>
        <w:rPr>
          <w:rFonts w:ascii="Traditional Arabic" w:hAnsi="Traditional Arabic" w:cs="Traditional Arabic" w:hint="cs"/>
          <w:color w:val="000000"/>
          <w:sz w:val="36"/>
          <w:szCs w:val="36"/>
          <w:rtl/>
          <w:lang w:bidi="ar-DZ"/>
        </w:rPr>
        <w:t>أدبي</w:t>
      </w:r>
      <w:r w:rsidRPr="00146BA8">
        <w:rPr>
          <w:rFonts w:ascii="Traditional Arabic" w:hAnsi="Traditional Arabic" w:cs="Traditional Arabic"/>
          <w:color w:val="000000"/>
          <w:sz w:val="36"/>
          <w:szCs w:val="36"/>
          <w:rtl/>
          <w:lang w:bidi="ar-DZ"/>
        </w:rPr>
        <w:t xml:space="preserve"> </w:t>
      </w:r>
      <w:r>
        <w:rPr>
          <w:rFonts w:ascii="Traditional Arabic" w:hAnsi="Traditional Arabic" w:cs="Traditional Arabic" w:hint="cs"/>
          <w:color w:val="000000"/>
          <w:sz w:val="36"/>
          <w:szCs w:val="36"/>
          <w:rtl/>
          <w:lang w:bidi="ar-DZ"/>
        </w:rPr>
        <w:t>ال</w:t>
      </w:r>
      <w:r w:rsidRPr="00146BA8">
        <w:rPr>
          <w:rFonts w:ascii="Traditional Arabic" w:hAnsi="Traditional Arabic" w:cs="Traditional Arabic"/>
          <w:color w:val="000000"/>
          <w:sz w:val="36"/>
          <w:szCs w:val="36"/>
          <w:rtl/>
          <w:lang w:bidi="ar-DZ"/>
        </w:rPr>
        <w:t>أبرز</w:t>
      </w:r>
      <w:r>
        <w:rPr>
          <w:rFonts w:ascii="Traditional Arabic" w:hAnsi="Traditional Arabic" w:cs="Traditional Arabic" w:hint="cs"/>
          <w:color w:val="000000"/>
          <w:sz w:val="36"/>
          <w:szCs w:val="36"/>
          <w:rtl/>
          <w:lang w:bidi="ar-DZ"/>
        </w:rPr>
        <w:t xml:space="preserve"> وال</w:t>
      </w:r>
      <w:r w:rsidRPr="005E6B5B">
        <w:rPr>
          <w:rFonts w:ascii="Traditional Arabic" w:hAnsi="Traditional Arabic" w:cs="Traditional Arabic"/>
          <w:color w:val="000000"/>
          <w:sz w:val="36"/>
          <w:szCs w:val="36"/>
          <w:rtl/>
          <w:lang w:bidi="ar-DZ"/>
        </w:rPr>
        <w:t>أهم</w:t>
      </w:r>
      <w:r w:rsidRPr="005E6B5B">
        <w:rPr>
          <w:rFonts w:ascii="Traditional Arabic" w:hAnsi="Traditional Arabic" w:cs="Traditional Arabic"/>
          <w:color w:val="000000"/>
          <w:sz w:val="36"/>
          <w:szCs w:val="36"/>
          <w:lang w:bidi="ar-DZ"/>
        </w:rPr>
        <w:t xml:space="preserve"> </w:t>
      </w:r>
      <w:r>
        <w:rPr>
          <w:rFonts w:ascii="Traditional Arabic" w:hAnsi="Traditional Arabic" w:cs="Traditional Arabic" w:hint="cs"/>
          <w:color w:val="000000"/>
          <w:sz w:val="36"/>
          <w:szCs w:val="36"/>
          <w:rtl/>
          <w:lang w:bidi="ar-DZ"/>
        </w:rPr>
        <w:t>وتفوقت على باقي</w:t>
      </w:r>
      <w:r w:rsidRPr="00146BA8">
        <w:rPr>
          <w:rFonts w:ascii="Traditional Arabic" w:hAnsi="Traditional Arabic" w:cs="Traditional Arabic"/>
          <w:color w:val="000000"/>
          <w:sz w:val="36"/>
          <w:szCs w:val="36"/>
          <w:rtl/>
          <w:lang w:bidi="ar-DZ"/>
        </w:rPr>
        <w:t xml:space="preserve"> </w:t>
      </w:r>
      <w:r w:rsidRPr="005E6B5B">
        <w:rPr>
          <w:rFonts w:ascii="Traditional Arabic" w:hAnsi="Traditional Arabic" w:cs="Traditional Arabic" w:hint="cs"/>
          <w:color w:val="000000"/>
          <w:sz w:val="36"/>
          <w:szCs w:val="36"/>
          <w:rtl/>
          <w:lang w:bidi="ar-DZ"/>
        </w:rPr>
        <w:t>ا</w:t>
      </w:r>
      <w:r w:rsidRPr="005E6B5B">
        <w:rPr>
          <w:rFonts w:ascii="Traditional Arabic" w:hAnsi="Traditional Arabic" w:cs="Traditional Arabic"/>
          <w:color w:val="000000"/>
          <w:sz w:val="36"/>
          <w:szCs w:val="36"/>
          <w:rtl/>
          <w:lang w:bidi="ar-DZ"/>
        </w:rPr>
        <w:t>لأجناس</w:t>
      </w:r>
      <w:r w:rsidRPr="005E6B5B">
        <w:rPr>
          <w:rFonts w:ascii="Traditional Arabic" w:hAnsi="Traditional Arabic" w:cs="Traditional Arabic"/>
          <w:color w:val="000000"/>
          <w:sz w:val="36"/>
          <w:szCs w:val="36"/>
          <w:lang w:bidi="ar-DZ"/>
        </w:rPr>
        <w:t xml:space="preserve"> </w:t>
      </w:r>
      <w:r w:rsidRPr="005E6B5B">
        <w:rPr>
          <w:rFonts w:ascii="Traditional Arabic" w:hAnsi="Traditional Arabic" w:cs="Traditional Arabic"/>
          <w:color w:val="000000"/>
          <w:sz w:val="36"/>
          <w:szCs w:val="36"/>
          <w:rtl/>
          <w:lang w:bidi="ar-DZ"/>
        </w:rPr>
        <w:t>الأدبية،</w:t>
      </w:r>
      <w:r w:rsidRPr="005E6B5B">
        <w:rPr>
          <w:rFonts w:ascii="Traditional Arabic" w:hAnsi="Traditional Arabic" w:cs="Traditional Arabic" w:hint="cs"/>
          <w:color w:val="000000"/>
          <w:sz w:val="36"/>
          <w:szCs w:val="36"/>
          <w:rtl/>
          <w:lang w:bidi="ar-DZ"/>
        </w:rPr>
        <w:t xml:space="preserve"> بل تجاوزت ذلك حين احتوت بعضها ونزعت من الأخرى سلاحها وتسلحت به</w:t>
      </w:r>
      <w:r>
        <w:rPr>
          <w:rFonts w:ascii="Traditional Arabic" w:hAnsi="Traditional Arabic" w:cs="Traditional Arabic" w:hint="cs"/>
          <w:color w:val="000000"/>
          <w:sz w:val="36"/>
          <w:szCs w:val="36"/>
          <w:rtl/>
          <w:lang w:bidi="ar-DZ"/>
        </w:rPr>
        <w:t>،</w:t>
      </w:r>
      <w:r w:rsidRPr="005E6B5B">
        <w:rPr>
          <w:rFonts w:ascii="Traditional Arabic" w:hAnsi="Traditional Arabic" w:cs="Traditional Arabic" w:hint="cs"/>
          <w:color w:val="000000"/>
          <w:sz w:val="36"/>
          <w:szCs w:val="36"/>
          <w:rtl/>
          <w:lang w:bidi="ar-DZ"/>
        </w:rPr>
        <w:t xml:space="preserve"> فهذا </w:t>
      </w:r>
      <w:r w:rsidRPr="005E6B5B">
        <w:rPr>
          <w:rFonts w:ascii="Traditional Arabic" w:hAnsi="Traditional Arabic" w:cs="Traditional Arabic"/>
          <w:color w:val="000000"/>
          <w:sz w:val="36"/>
          <w:szCs w:val="36"/>
          <w:lang w:bidi="ar-DZ"/>
        </w:rPr>
        <w:t>)</w:t>
      </w:r>
      <w:r w:rsidRPr="005E6B5B">
        <w:rPr>
          <w:rFonts w:ascii="Traditional Arabic" w:hAnsi="Traditional Arabic" w:cs="Traditional Arabic"/>
          <w:color w:val="000000"/>
          <w:sz w:val="36"/>
          <w:szCs w:val="36"/>
          <w:rtl/>
          <w:lang w:bidi="ar-DZ"/>
        </w:rPr>
        <w:t>ما يميز الرواية كجنس أدبي - في تصور باختين - بالمقارنة مع الأجناس الأخرى</w:t>
      </w:r>
      <w:r>
        <w:rPr>
          <w:rFonts w:ascii="Traditional Arabic" w:hAnsi="Traditional Arabic" w:cs="Traditional Arabic" w:hint="cs"/>
          <w:color w:val="000000"/>
          <w:sz w:val="36"/>
          <w:szCs w:val="36"/>
          <w:rtl/>
          <w:lang w:bidi="ar-DZ"/>
        </w:rPr>
        <w:t>،</w:t>
      </w:r>
      <w:r w:rsidRPr="005E6B5B">
        <w:rPr>
          <w:rFonts w:ascii="Traditional Arabic" w:hAnsi="Traditional Arabic" w:cs="Traditional Arabic"/>
          <w:color w:val="000000"/>
          <w:sz w:val="36"/>
          <w:szCs w:val="36"/>
          <w:rtl/>
          <w:lang w:bidi="ar-DZ"/>
        </w:rPr>
        <w:t xml:space="preserve"> </w:t>
      </w:r>
      <w:r>
        <w:rPr>
          <w:rFonts w:ascii="Traditional Arabic" w:hAnsi="Traditional Arabic" w:cs="Traditional Arabic" w:hint="cs"/>
          <w:color w:val="000000"/>
          <w:sz w:val="36"/>
          <w:szCs w:val="36"/>
          <w:rtl/>
          <w:lang w:bidi="ar-DZ"/>
        </w:rPr>
        <w:t>إ</w:t>
      </w:r>
      <w:r w:rsidRPr="005E6B5B">
        <w:rPr>
          <w:rFonts w:ascii="Traditional Arabic" w:hAnsi="Traditional Arabic" w:cs="Traditional Arabic"/>
          <w:color w:val="000000"/>
          <w:sz w:val="36"/>
          <w:szCs w:val="36"/>
          <w:rtl/>
          <w:lang w:bidi="ar-DZ"/>
        </w:rPr>
        <w:t>نها جنس مفتوح ومركب يمزج في بنيته الداخلية بين أجناس مختلفة (الشعر، النثر، الرحلة</w:t>
      </w:r>
      <w:r>
        <w:rPr>
          <w:rFonts w:ascii="Traditional Arabic" w:hAnsi="Traditional Arabic" w:cs="Traditional Arabic" w:hint="cs"/>
          <w:color w:val="000000"/>
          <w:sz w:val="36"/>
          <w:szCs w:val="36"/>
          <w:rtl/>
          <w:lang w:bidi="ar-DZ"/>
        </w:rPr>
        <w:t>،</w:t>
      </w:r>
      <w:r w:rsidRPr="005E6B5B">
        <w:rPr>
          <w:rFonts w:ascii="Traditional Arabic" w:hAnsi="Traditional Arabic" w:cs="Traditional Arabic"/>
          <w:color w:val="000000"/>
          <w:sz w:val="36"/>
          <w:szCs w:val="36"/>
          <w:rtl/>
          <w:lang w:bidi="ar-DZ"/>
        </w:rPr>
        <w:t xml:space="preserve"> المذكرات، الرسالة...) وبين لغات متعددة</w:t>
      </w:r>
      <w:r>
        <w:rPr>
          <w:rFonts w:ascii="Traditional Arabic" w:hAnsi="Traditional Arabic" w:cs="Traditional Arabic" w:hint="cs"/>
          <w:color w:val="000000"/>
          <w:sz w:val="36"/>
          <w:szCs w:val="36"/>
          <w:rtl/>
          <w:lang w:bidi="ar-DZ"/>
        </w:rPr>
        <w:t>:</w:t>
      </w:r>
      <w:r w:rsidRPr="005E6B5B">
        <w:rPr>
          <w:rFonts w:ascii="Traditional Arabic" w:hAnsi="Traditional Arabic" w:cs="Traditional Arabic"/>
          <w:color w:val="000000"/>
          <w:sz w:val="36"/>
          <w:szCs w:val="36"/>
          <w:rtl/>
          <w:lang w:bidi="ar-DZ"/>
        </w:rPr>
        <w:t>(الفصحى، العامية، اللغة الراقية، اللغة المبتذلة، لغات الطبقات الاجتماعية المختلفة، لغات المهن، اللهجات</w:t>
      </w:r>
      <w:r>
        <w:rPr>
          <w:rFonts w:ascii="Traditional Arabic" w:hAnsi="Traditional Arabic" w:cs="Traditional Arabic" w:hint="cs"/>
          <w:color w:val="000000"/>
          <w:sz w:val="36"/>
          <w:szCs w:val="36"/>
          <w:rtl/>
          <w:lang w:bidi="ar-DZ"/>
        </w:rPr>
        <w:t xml:space="preserve"> </w:t>
      </w:r>
      <w:r w:rsidRPr="005E6B5B">
        <w:rPr>
          <w:rFonts w:ascii="Traditional Arabic" w:hAnsi="Traditional Arabic" w:cs="Traditional Arabic"/>
          <w:color w:val="000000"/>
          <w:sz w:val="36"/>
          <w:szCs w:val="36"/>
          <w:lang w:bidi="ar-DZ"/>
        </w:rPr>
        <w:t>(</w:t>
      </w:r>
      <w:r w:rsidRPr="005E6B5B">
        <w:rPr>
          <w:rFonts w:ascii="Traditional Arabic" w:hAnsi="Traditional Arabic" w:cs="Traditional Arabic"/>
          <w:color w:val="000000"/>
          <w:sz w:val="36"/>
          <w:szCs w:val="36"/>
          <w:vertAlign w:val="superscript"/>
          <w:rtl/>
          <w:lang w:bidi="ar-DZ"/>
        </w:rPr>
        <w:footnoteReference w:id="3"/>
      </w:r>
      <w:r w:rsidRPr="005E6B5B">
        <w:rPr>
          <w:rFonts w:ascii="Traditional Arabic" w:hAnsi="Traditional Arabic" w:cs="Traditional Arabic"/>
          <w:color w:val="000000"/>
          <w:sz w:val="36"/>
          <w:szCs w:val="36"/>
          <w:vertAlign w:val="superscript"/>
          <w:lang w:bidi="ar-DZ"/>
        </w:rPr>
        <w:t>.</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sz w:val="36"/>
          <w:szCs w:val="36"/>
          <w:rtl/>
        </w:rPr>
      </w:pPr>
      <w:r>
        <w:rPr>
          <w:rFonts w:ascii="Traditional Arabic" w:hAnsi="Traditional Arabic" w:cs="Traditional Arabic" w:hint="cs"/>
          <w:color w:val="000000"/>
          <w:sz w:val="36"/>
          <w:szCs w:val="36"/>
          <w:rtl/>
        </w:rPr>
        <w:t xml:space="preserve"> هذا التحول ف</w:t>
      </w:r>
      <w:r>
        <w:rPr>
          <w:rFonts w:ascii="Traditional Arabic" w:hAnsi="Traditional Arabic" w:cs="Traditional Arabic" w:hint="cs"/>
          <w:color w:val="000000"/>
          <w:sz w:val="36"/>
          <w:szCs w:val="36"/>
          <w:rtl/>
          <w:lang w:bidi="ar-DZ"/>
        </w:rPr>
        <w:t xml:space="preserve">ي </w:t>
      </w:r>
      <w:r>
        <w:rPr>
          <w:rFonts w:ascii="Traditional Arabic" w:hAnsi="Traditional Arabic" w:cs="Traditional Arabic" w:hint="cs"/>
          <w:color w:val="000000"/>
          <w:sz w:val="36"/>
          <w:szCs w:val="36"/>
          <w:rtl/>
        </w:rPr>
        <w:t>مسار الرواية العربية ارتبط بظروف العصر الكثيرة والمتعددة، والكثير</w:t>
      </w:r>
      <w:r w:rsidRPr="00091BEF">
        <w:rPr>
          <w:rFonts w:ascii="Traditional Arabic" w:hAnsi="Traditional Arabic" w:cs="Traditional Arabic"/>
          <w:color w:val="000000"/>
          <w:sz w:val="36"/>
          <w:szCs w:val="36"/>
          <w:rtl/>
        </w:rPr>
        <w:t xml:space="preserve"> من </w:t>
      </w:r>
      <w:r w:rsidRPr="00F27EEF">
        <w:rPr>
          <w:rFonts w:ascii="Traditional Arabic" w:hAnsi="Traditional Arabic" w:cs="Traditional Arabic"/>
          <w:sz w:val="36"/>
          <w:szCs w:val="36"/>
          <w:rtl/>
        </w:rPr>
        <w:t xml:space="preserve">المؤثرات </w:t>
      </w:r>
      <w:r>
        <w:rPr>
          <w:rFonts w:ascii="Traditional Arabic" w:hAnsi="Traditional Arabic" w:cs="Traditional Arabic" w:hint="cs"/>
          <w:sz w:val="36"/>
          <w:szCs w:val="36"/>
          <w:rtl/>
        </w:rPr>
        <w:t xml:space="preserve">الثقافية والسياسية </w:t>
      </w:r>
      <w:r w:rsidRPr="00F27EEF">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w:t>
      </w:r>
      <w:r w:rsidRPr="00F27EEF">
        <w:rPr>
          <w:rFonts w:ascii="Traditional Arabic" w:hAnsi="Traditional Arabic" w:cs="Traditional Arabic"/>
          <w:sz w:val="36"/>
          <w:szCs w:val="36"/>
          <w:rtl/>
        </w:rPr>
        <w:t>التي كانت تضطرم في الواقع العربي</w:t>
      </w:r>
      <w:r>
        <w:rPr>
          <w:rFonts w:ascii="Traditional Arabic" w:hAnsi="Traditional Arabic" w:cs="Traditional Arabic" w:hint="cs"/>
          <w:sz w:val="36"/>
          <w:szCs w:val="36"/>
          <w:rtl/>
        </w:rPr>
        <w:t>،</w:t>
      </w:r>
      <w:r w:rsidRPr="00F27EEF">
        <w:rPr>
          <w:rFonts w:ascii="Traditional Arabic" w:hAnsi="Traditional Arabic" w:cs="Traditional Arabic" w:hint="cs"/>
          <w:sz w:val="36"/>
          <w:szCs w:val="36"/>
          <w:rtl/>
        </w:rPr>
        <w:t xml:space="preserve"> (</w:t>
      </w:r>
      <w:r w:rsidRPr="00FC3EB4">
        <w:rPr>
          <w:rFonts w:ascii="Traditional Arabic" w:hAnsi="Traditional Arabic" w:cs="Traditional Arabic"/>
          <w:sz w:val="36"/>
          <w:szCs w:val="36"/>
          <w:rtl/>
        </w:rPr>
        <w:t>ومن أجل إعادة تفس</w:t>
      </w:r>
      <w:r>
        <w:rPr>
          <w:rFonts w:ascii="Traditional Arabic" w:hAnsi="Traditional Arabic" w:cs="Traditional Arabic"/>
          <w:sz w:val="36"/>
          <w:szCs w:val="36"/>
          <w:rtl/>
        </w:rPr>
        <w:t>ير نشأة السردية العربية الحديثة</w:t>
      </w:r>
      <w:r w:rsidRPr="00FC3EB4">
        <w:rPr>
          <w:rFonts w:ascii="Traditional Arabic" w:hAnsi="Traditional Arabic" w:cs="Traditional Arabic"/>
          <w:sz w:val="36"/>
          <w:szCs w:val="36"/>
          <w:rtl/>
        </w:rPr>
        <w:t>، لا يجوز تخطي الحراك الثقافي في القرن التاسع عشر ، ولا</w:t>
      </w:r>
      <w:r>
        <w:rPr>
          <w:rFonts w:ascii="Traditional Arabic" w:hAnsi="Traditional Arabic" w:cs="Traditional Arabic"/>
          <w:sz w:val="36"/>
          <w:szCs w:val="36"/>
          <w:rtl/>
        </w:rPr>
        <w:t xml:space="preserve"> </w:t>
      </w:r>
      <w:r>
        <w:rPr>
          <w:rFonts w:ascii="Traditional Arabic" w:hAnsi="Traditional Arabic" w:cs="Traditional Arabic"/>
          <w:sz w:val="36"/>
          <w:szCs w:val="36"/>
          <w:rtl/>
        </w:rPr>
        <w:lastRenderedPageBreak/>
        <w:t>يجوز أن ي</w:t>
      </w:r>
      <w:r>
        <w:rPr>
          <w:rFonts w:ascii="Traditional Arabic" w:hAnsi="Traditional Arabic" w:cs="Traditional Arabic" w:hint="cs"/>
          <w:sz w:val="36"/>
          <w:szCs w:val="36"/>
          <w:rtl/>
        </w:rPr>
        <w:t>ُ</w:t>
      </w:r>
      <w:r>
        <w:rPr>
          <w:rFonts w:ascii="Traditional Arabic" w:hAnsi="Traditional Arabic" w:cs="Traditional Arabic"/>
          <w:sz w:val="36"/>
          <w:szCs w:val="36"/>
          <w:rtl/>
        </w:rPr>
        <w:t>همل أمر المؤثر الغربي</w:t>
      </w:r>
      <w:r w:rsidRPr="00FC3EB4">
        <w:rPr>
          <w:rFonts w:ascii="Traditional Arabic" w:hAnsi="Traditional Arabic" w:cs="Traditional Arabic"/>
          <w:sz w:val="36"/>
          <w:szCs w:val="36"/>
          <w:rtl/>
        </w:rPr>
        <w:t>، وفحصه بدقة</w:t>
      </w:r>
      <w:r>
        <w:rPr>
          <w:rFonts w:ascii="Traditional Arabic" w:hAnsi="Traditional Arabic" w:cs="Traditional Arabic"/>
          <w:sz w:val="36"/>
          <w:szCs w:val="36"/>
          <w:rtl/>
        </w:rPr>
        <w:t xml:space="preserve"> للتحقق من مدى تأثيره في نشأتها</w:t>
      </w:r>
      <w:r w:rsidRPr="00FC3EB4">
        <w:rPr>
          <w:rFonts w:ascii="Traditional Arabic" w:hAnsi="Traditional Arabic" w:cs="Traditional Arabic"/>
          <w:sz w:val="36"/>
          <w:szCs w:val="36"/>
          <w:rtl/>
        </w:rPr>
        <w:t xml:space="preserve">، بما في ذلك المؤثرات الثقافية العامة </w:t>
      </w:r>
      <w:r>
        <w:rPr>
          <w:rFonts w:ascii="Traditional Arabic" w:hAnsi="Traditional Arabic" w:cs="Traditional Arabic"/>
          <w:sz w:val="36"/>
          <w:szCs w:val="36"/>
          <w:rtl/>
        </w:rPr>
        <w:t>والخاصة</w:t>
      </w:r>
      <w:r w:rsidRPr="00FC3EB4">
        <w:rPr>
          <w:rFonts w:ascii="Traditional Arabic" w:hAnsi="Traditional Arabic" w:cs="Traditional Arabic"/>
          <w:sz w:val="36"/>
          <w:szCs w:val="36"/>
          <w:rtl/>
        </w:rPr>
        <w:t>، وفي مقدمتها قضية التعريب التي عرفت نشاطا كبيرا في القرن التاسع عشر</w:t>
      </w:r>
      <w:r>
        <w:rPr>
          <w:rFonts w:ascii="Traditional Arabic" w:hAnsi="Traditional Arabic" w:cs="Traditional Arabic" w:hint="cs"/>
          <w:sz w:val="36"/>
          <w:szCs w:val="36"/>
          <w:rtl/>
        </w:rPr>
        <w:t xml:space="preserve"> )</w:t>
      </w:r>
      <w:r w:rsidRPr="00EB7638">
        <w:rPr>
          <w:rFonts w:ascii="Traditional Arabic" w:hAnsi="Traditional Arabic" w:cs="Traditional Arabic"/>
          <w:sz w:val="36"/>
          <w:szCs w:val="36"/>
          <w:vertAlign w:val="superscript"/>
          <w:rtl/>
        </w:rPr>
        <w:footnoteReference w:id="4"/>
      </w:r>
      <w:r>
        <w:rPr>
          <w:rFonts w:ascii="Traditional Arabic" w:hAnsi="Traditional Arabic" w:cs="Traditional Arabic" w:hint="cs"/>
          <w:sz w:val="36"/>
          <w:szCs w:val="36"/>
          <w:rtl/>
        </w:rPr>
        <w:t>.</w:t>
      </w:r>
      <w:r w:rsidRPr="00F27EEF">
        <w:rPr>
          <w:rFonts w:ascii="Simplified Arabic" w:hAnsi="Simplified Arabic" w:cs="Simplified Arabic" w:hint="cs"/>
          <w:sz w:val="28"/>
          <w:szCs w:val="28"/>
          <w:rtl/>
        </w:rPr>
        <w:t xml:space="preserve"> </w:t>
      </w:r>
      <w:r>
        <w:rPr>
          <w:rFonts w:ascii="Traditional Arabic" w:hAnsi="Traditional Arabic" w:cs="Traditional Arabic" w:hint="cs"/>
          <w:sz w:val="36"/>
          <w:szCs w:val="36"/>
          <w:rtl/>
        </w:rPr>
        <w:t xml:space="preserve"> </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sz w:val="36"/>
          <w:szCs w:val="36"/>
        </w:rPr>
      </w:pPr>
      <w:r w:rsidRPr="00FC3EB4">
        <w:rPr>
          <w:rFonts w:ascii="Traditional Arabic" w:hAnsi="Traditional Arabic" w:cs="Traditional Arabic" w:hint="cs"/>
          <w:sz w:val="36"/>
          <w:szCs w:val="36"/>
          <w:rtl/>
        </w:rPr>
        <w:t>فالرواية كالكائن الحي</w:t>
      </w:r>
      <w:r>
        <w:rPr>
          <w:rFonts w:ascii="Traditional Arabic" w:hAnsi="Traditional Arabic" w:cs="Traditional Arabic" w:hint="cs"/>
          <w:sz w:val="36"/>
          <w:szCs w:val="36"/>
          <w:rtl/>
        </w:rPr>
        <w:t xml:space="preserve">، تتأثر بمحيطها وتتأقلم كذلك معه، </w:t>
      </w:r>
      <w:r w:rsidRPr="00FC3EB4">
        <w:rPr>
          <w:rFonts w:ascii="Traditional Arabic" w:hAnsi="Traditional Arabic" w:cs="Traditional Arabic" w:hint="cs"/>
          <w:sz w:val="36"/>
          <w:szCs w:val="36"/>
          <w:rtl/>
        </w:rPr>
        <w:t>وما</w:t>
      </w:r>
      <w:r>
        <w:rPr>
          <w:rFonts w:ascii="Traditional Arabic" w:hAnsi="Traditional Arabic" w:cs="Traditional Arabic" w:hint="cs"/>
          <w:sz w:val="36"/>
          <w:szCs w:val="36"/>
          <w:rtl/>
        </w:rPr>
        <w:t xml:space="preserve"> ا</w:t>
      </w:r>
      <w:r w:rsidRPr="00FC3EB4">
        <w:rPr>
          <w:rFonts w:ascii="Traditional Arabic" w:hAnsi="Traditional Arabic" w:cs="Traditional Arabic" w:hint="cs"/>
          <w:sz w:val="36"/>
          <w:szCs w:val="36"/>
          <w:rtl/>
        </w:rPr>
        <w:t>لأسطورة في الرواية اللاتينية عنا ببعيد (ولاسيما رواية أمريكا اللاتينية التي ع</w:t>
      </w:r>
      <w:r>
        <w:rPr>
          <w:rFonts w:ascii="Traditional Arabic" w:hAnsi="Traditional Arabic" w:cs="Traditional Arabic" w:hint="cs"/>
          <w:sz w:val="36"/>
          <w:szCs w:val="36"/>
          <w:rtl/>
        </w:rPr>
        <w:t>ُ</w:t>
      </w:r>
      <w:r w:rsidRPr="00FC3EB4">
        <w:rPr>
          <w:rFonts w:ascii="Traditional Arabic" w:hAnsi="Traditional Arabic" w:cs="Traditional Arabic" w:hint="cs"/>
          <w:sz w:val="36"/>
          <w:szCs w:val="36"/>
          <w:rtl/>
        </w:rPr>
        <w:t>رفت بميل كتّابها إلى الغوص في البيئة المحلية، ورصد عادات الشعب وتقاليده وتراثه، وتوظيف التراث الإنساني، ولاسيما حكايات ألف ليلة وليلة التي أثرت كثيراً في الروائي الكولومبي غابرييل غارسيا ماركيز)</w:t>
      </w:r>
      <w:r w:rsidRPr="00EB7638">
        <w:rPr>
          <w:rFonts w:ascii="Traditional Arabic" w:hAnsi="Traditional Arabic" w:cs="Traditional Arabic"/>
          <w:sz w:val="36"/>
          <w:szCs w:val="36"/>
          <w:vertAlign w:val="superscript"/>
          <w:rtl/>
        </w:rPr>
        <w:footnoteReference w:id="5"/>
      </w:r>
      <w:r>
        <w:rPr>
          <w:rFonts w:ascii="Traditional Arabic" w:hAnsi="Traditional Arabic" w:cs="Traditional Arabic" w:hint="cs"/>
          <w:sz w:val="36"/>
          <w:szCs w:val="36"/>
          <w:rtl/>
        </w:rPr>
        <w:t>.</w:t>
      </w:r>
      <w:r w:rsidRPr="00FC3EB4">
        <w:rPr>
          <w:rFonts w:ascii="Traditional Arabic" w:hAnsi="Traditional Arabic" w:cs="Traditional Arabic" w:hint="cs"/>
          <w:sz w:val="36"/>
          <w:szCs w:val="36"/>
          <w:rtl/>
        </w:rPr>
        <w:t xml:space="preserve"> </w:t>
      </w:r>
    </w:p>
    <w:p w:rsidR="003D49C1" w:rsidRPr="005B6BB7" w:rsidRDefault="003D49C1" w:rsidP="00DD0225">
      <w:pPr>
        <w:pStyle w:val="NormalWeb"/>
        <w:bidi/>
        <w:spacing w:before="0" w:beforeAutospacing="0" w:afterAutospacing="0" w:line="276" w:lineRule="auto"/>
        <w:ind w:firstLine="283"/>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tl/>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tl/>
        </w:rPr>
      </w:pPr>
    </w:p>
    <w:p w:rsidR="003D49C1" w:rsidRDefault="003D49C1" w:rsidP="00DD0225">
      <w:pPr>
        <w:pStyle w:val="NormalWeb"/>
        <w:bidi/>
        <w:spacing w:before="0" w:beforeAutospacing="0" w:afterAutospacing="0" w:line="276" w:lineRule="auto"/>
        <w:jc w:val="both"/>
        <w:rPr>
          <w:rFonts w:ascii="Traditional Arabic" w:hAnsi="Traditional Arabic" w:cs="Traditional Arabic"/>
          <w:sz w:val="36"/>
          <w:szCs w:val="36"/>
          <w:rtl/>
        </w:rPr>
      </w:pPr>
      <w:r w:rsidRPr="006C6EED">
        <w:rPr>
          <w:rFonts w:ascii="Traditional Arabic" w:hAnsi="Traditional Arabic" w:cs="Traditional Arabic" w:hint="cs"/>
          <w:b/>
          <w:bCs/>
          <w:color w:val="000000"/>
          <w:sz w:val="48"/>
          <w:szCs w:val="48"/>
          <w:rtl/>
        </w:rPr>
        <w:lastRenderedPageBreak/>
        <w:t xml:space="preserve">تطور الخطاب الروائي </w:t>
      </w:r>
      <w:r w:rsidRPr="006C6EED">
        <w:rPr>
          <w:rFonts w:ascii="Traditional Arabic" w:hAnsi="Traditional Arabic" w:cs="Traditional Arabic"/>
          <w:b/>
          <w:bCs/>
          <w:color w:val="000000"/>
          <w:sz w:val="48"/>
          <w:szCs w:val="48"/>
          <w:rtl/>
        </w:rPr>
        <w:t>العربي</w:t>
      </w:r>
      <w:r w:rsidRPr="006C6EED">
        <w:rPr>
          <w:rFonts w:ascii="Traditional Arabic" w:hAnsi="Traditional Arabic" w:cs="Traditional Arabic" w:hint="cs"/>
          <w:b/>
          <w:bCs/>
          <w:color w:val="000000"/>
          <w:sz w:val="48"/>
          <w:szCs w:val="48"/>
          <w:rtl/>
        </w:rPr>
        <w:t xml:space="preserve"> و </w:t>
      </w:r>
      <w:r>
        <w:rPr>
          <w:rFonts w:ascii="Traditional Arabic" w:hAnsi="Traditional Arabic" w:cs="Traditional Arabic" w:hint="cs"/>
          <w:b/>
          <w:bCs/>
          <w:color w:val="000000"/>
          <w:sz w:val="48"/>
          <w:szCs w:val="48"/>
          <w:rtl/>
          <w:lang w:bidi="ar-DZ"/>
        </w:rPr>
        <w:t>ضرورة التجديد</w:t>
      </w:r>
      <w:r w:rsidRPr="006C6EED">
        <w:rPr>
          <w:rFonts w:ascii="Traditional Arabic" w:hAnsi="Traditional Arabic" w:cs="Traditional Arabic" w:hint="cs"/>
          <w:b/>
          <w:bCs/>
          <w:color w:val="000000"/>
          <w:sz w:val="48"/>
          <w:szCs w:val="48"/>
          <w:rtl/>
          <w:lang w:bidi="ar-DZ"/>
        </w:rPr>
        <w:t>:</w:t>
      </w:r>
      <w:r w:rsidRPr="00F34D0D">
        <w:rPr>
          <w:rFonts w:ascii="Traditional Arabic" w:hAnsi="Traditional Arabic" w:cs="Traditional Arabic" w:hint="cs"/>
          <w:sz w:val="36"/>
          <w:szCs w:val="36"/>
          <w:rtl/>
        </w:rPr>
        <w:t xml:space="preserve"> </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color w:val="000000"/>
          <w:sz w:val="36"/>
          <w:szCs w:val="36"/>
          <w:rtl/>
        </w:rPr>
      </w:pPr>
      <w:r w:rsidRPr="00F34D0D">
        <w:rPr>
          <w:rFonts w:ascii="Traditional Arabic" w:hAnsi="Traditional Arabic" w:cs="Traditional Arabic"/>
          <w:sz w:val="36"/>
          <w:szCs w:val="36"/>
          <w:rtl/>
        </w:rPr>
        <w:t xml:space="preserve">إن ما </w:t>
      </w:r>
      <w:r>
        <w:rPr>
          <w:rFonts w:ascii="Traditional Arabic" w:hAnsi="Traditional Arabic" w:cs="Traditional Arabic" w:hint="cs"/>
          <w:sz w:val="36"/>
          <w:szCs w:val="36"/>
          <w:rtl/>
        </w:rPr>
        <w:t>أُنتج</w:t>
      </w:r>
      <w:r w:rsidRPr="00F34D0D">
        <w:rPr>
          <w:rFonts w:ascii="Traditional Arabic" w:hAnsi="Traditional Arabic" w:cs="Traditional Arabic"/>
          <w:sz w:val="36"/>
          <w:szCs w:val="36"/>
          <w:rtl/>
        </w:rPr>
        <w:t xml:space="preserve"> من نصوص روائية </w:t>
      </w:r>
      <w:r w:rsidRPr="00F34D0D">
        <w:rPr>
          <w:rFonts w:ascii="Traditional Arabic" w:hAnsi="Traditional Arabic" w:cs="Traditional Arabic" w:hint="cs"/>
          <w:sz w:val="36"/>
          <w:szCs w:val="36"/>
          <w:rtl/>
        </w:rPr>
        <w:t xml:space="preserve">في </w:t>
      </w:r>
      <w:r w:rsidRPr="00F34D0D">
        <w:rPr>
          <w:rFonts w:ascii="Traditional Arabic" w:hAnsi="Traditional Arabic" w:cs="Traditional Arabic"/>
          <w:sz w:val="36"/>
          <w:szCs w:val="36"/>
          <w:rtl/>
        </w:rPr>
        <w:t>الخطاب الروائي العربي الحديث والمعاصر خلال العق</w:t>
      </w:r>
      <w:r w:rsidRPr="00F34D0D">
        <w:rPr>
          <w:rFonts w:ascii="Traditional Arabic" w:hAnsi="Traditional Arabic" w:cs="Traditional Arabic" w:hint="cs"/>
          <w:sz w:val="36"/>
          <w:szCs w:val="36"/>
          <w:rtl/>
        </w:rPr>
        <w:t>و</w:t>
      </w:r>
      <w:r w:rsidRPr="00F34D0D">
        <w:rPr>
          <w:rFonts w:ascii="Traditional Arabic" w:hAnsi="Traditional Arabic" w:cs="Traditional Arabic"/>
          <w:sz w:val="36"/>
          <w:szCs w:val="36"/>
          <w:rtl/>
        </w:rPr>
        <w:t xml:space="preserve">د </w:t>
      </w:r>
      <w:r w:rsidRPr="00A30BC6">
        <w:rPr>
          <w:rFonts w:ascii="Traditional Arabic" w:hAnsi="Traditional Arabic" w:cs="Traditional Arabic"/>
          <w:color w:val="000000"/>
          <w:sz w:val="36"/>
          <w:szCs w:val="36"/>
          <w:rtl/>
        </w:rPr>
        <w:t>الأخير</w:t>
      </w:r>
      <w:r w:rsidRPr="00A30BC6">
        <w:rPr>
          <w:rFonts w:ascii="Traditional Arabic" w:hAnsi="Traditional Arabic" w:cs="Traditional Arabic" w:hint="cs"/>
          <w:color w:val="000000"/>
          <w:sz w:val="36"/>
          <w:szCs w:val="36"/>
          <w:rtl/>
        </w:rPr>
        <w:t>ة</w:t>
      </w:r>
      <w:r w:rsidRPr="00A30BC6">
        <w:rPr>
          <w:rFonts w:ascii="Traditional Arabic" w:hAnsi="Traditional Arabic" w:cs="Traditional Arabic"/>
          <w:color w:val="000000"/>
          <w:sz w:val="36"/>
          <w:szCs w:val="36"/>
          <w:rtl/>
        </w:rPr>
        <w:t xml:space="preserve"> </w:t>
      </w:r>
      <w:r w:rsidRPr="00A30BC6">
        <w:rPr>
          <w:rFonts w:ascii="Traditional Arabic" w:hAnsi="Traditional Arabic" w:cs="Traditional Arabic" w:hint="cs"/>
          <w:color w:val="000000"/>
          <w:sz w:val="36"/>
          <w:szCs w:val="36"/>
          <w:rtl/>
        </w:rPr>
        <w:t>جسّد جدلا مستمرا في تحيين الأدوات الفنية في التشكيل داخل النص الروائي واستحداث فضاءات جديدة للدلالة</w:t>
      </w:r>
      <w:r w:rsidRPr="00A30BC6">
        <w:rPr>
          <w:rFonts w:ascii="Traditional Arabic" w:hAnsi="Traditional Arabic" w:cs="Traditional Arabic"/>
          <w:color w:val="000000"/>
          <w:sz w:val="36"/>
          <w:szCs w:val="36"/>
          <w:rtl/>
        </w:rPr>
        <w:t xml:space="preserve">، </w:t>
      </w:r>
      <w:r w:rsidRPr="00A30BC6">
        <w:rPr>
          <w:rFonts w:ascii="Traditional Arabic" w:hAnsi="Traditional Arabic" w:cs="Traditional Arabic" w:hint="cs"/>
          <w:color w:val="000000"/>
          <w:sz w:val="36"/>
          <w:szCs w:val="36"/>
          <w:rtl/>
        </w:rPr>
        <w:t>ليدل هذا الإنتاج على ال</w:t>
      </w:r>
      <w:r>
        <w:rPr>
          <w:rFonts w:ascii="Traditional Arabic" w:hAnsi="Traditional Arabic" w:cs="Traditional Arabic" w:hint="cs"/>
          <w:color w:val="000000"/>
          <w:sz w:val="36"/>
          <w:szCs w:val="36"/>
          <w:rtl/>
        </w:rPr>
        <w:t xml:space="preserve">تحول في أنماط الوعي والتعبير لدى الروائي العربي، والتي استدعت </w:t>
      </w:r>
      <w:r w:rsidRPr="00146BA8">
        <w:rPr>
          <w:rFonts w:ascii="Traditional Arabic" w:hAnsi="Traditional Arabic" w:cs="Traditional Arabic"/>
          <w:color w:val="000000"/>
          <w:sz w:val="36"/>
          <w:szCs w:val="36"/>
          <w:rtl/>
        </w:rPr>
        <w:t>خر</w:t>
      </w:r>
      <w:r>
        <w:rPr>
          <w:rFonts w:ascii="Traditional Arabic" w:hAnsi="Traditional Arabic" w:cs="Traditional Arabic" w:hint="cs"/>
          <w:color w:val="000000"/>
          <w:sz w:val="36"/>
          <w:szCs w:val="36"/>
          <w:rtl/>
        </w:rPr>
        <w:t>و</w:t>
      </w:r>
      <w:r w:rsidRPr="00146BA8">
        <w:rPr>
          <w:rFonts w:ascii="Traditional Arabic" w:hAnsi="Traditional Arabic" w:cs="Traditional Arabic"/>
          <w:color w:val="000000"/>
          <w:sz w:val="36"/>
          <w:szCs w:val="36"/>
          <w:rtl/>
        </w:rPr>
        <w:t>ج</w:t>
      </w:r>
      <w:r>
        <w:rPr>
          <w:rFonts w:ascii="Traditional Arabic" w:hAnsi="Traditional Arabic" w:cs="Traditional Arabic" w:hint="cs"/>
          <w:color w:val="000000"/>
          <w:sz w:val="36"/>
          <w:szCs w:val="36"/>
          <w:rtl/>
        </w:rPr>
        <w:t>ه</w:t>
      </w:r>
      <w:r w:rsidRPr="00146BA8">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على</w:t>
      </w:r>
      <w:r w:rsidRPr="00146BA8">
        <w:rPr>
          <w:rFonts w:ascii="Traditional Arabic" w:hAnsi="Traditional Arabic" w:cs="Traditional Arabic"/>
          <w:color w:val="000000"/>
          <w:sz w:val="36"/>
          <w:szCs w:val="36"/>
          <w:rtl/>
        </w:rPr>
        <w:t xml:space="preserve"> </w:t>
      </w:r>
      <w:r w:rsidRPr="00A30BC6">
        <w:rPr>
          <w:rFonts w:ascii="Traditional Arabic" w:hAnsi="Traditional Arabic" w:cs="Traditional Arabic" w:hint="cs"/>
          <w:color w:val="000000"/>
          <w:sz w:val="36"/>
          <w:szCs w:val="36"/>
          <w:rtl/>
        </w:rPr>
        <w:t>الأنماط</w:t>
      </w:r>
      <w:r w:rsidRPr="00A30BC6">
        <w:rPr>
          <w:rFonts w:ascii="Traditional Arabic" w:hAnsi="Traditional Arabic" w:cs="Traditional Arabic"/>
          <w:color w:val="000000"/>
          <w:sz w:val="36"/>
          <w:szCs w:val="36"/>
          <w:rtl/>
        </w:rPr>
        <w:t xml:space="preserve"> </w:t>
      </w:r>
      <w:r>
        <w:rPr>
          <w:rFonts w:ascii="Traditional Arabic" w:hAnsi="Traditional Arabic" w:cs="Traditional Arabic"/>
          <w:color w:val="000000"/>
          <w:sz w:val="36"/>
          <w:szCs w:val="36"/>
          <w:rtl/>
        </w:rPr>
        <w:t>القديمة، ورفض</w:t>
      </w:r>
      <w:r>
        <w:rPr>
          <w:rFonts w:ascii="Traditional Arabic" w:hAnsi="Traditional Arabic" w:cs="Traditional Arabic" w:hint="cs"/>
          <w:color w:val="000000"/>
          <w:sz w:val="36"/>
          <w:szCs w:val="36"/>
          <w:rtl/>
        </w:rPr>
        <w:t>ه</w:t>
      </w:r>
      <w:r>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ل</w:t>
      </w:r>
      <w:r>
        <w:rPr>
          <w:rFonts w:ascii="Traditional Arabic" w:hAnsi="Traditional Arabic" w:cs="Traditional Arabic"/>
          <w:color w:val="000000"/>
          <w:sz w:val="36"/>
          <w:szCs w:val="36"/>
          <w:rtl/>
        </w:rPr>
        <w:t>لأشكال الجاهزة</w:t>
      </w:r>
      <w:r w:rsidRPr="00146BA8">
        <w:rPr>
          <w:rFonts w:ascii="Traditional Arabic" w:hAnsi="Traditional Arabic" w:cs="Traditional Arabic"/>
          <w:color w:val="000000"/>
          <w:sz w:val="36"/>
          <w:szCs w:val="36"/>
          <w:rtl/>
        </w:rPr>
        <w:t>، و</w:t>
      </w:r>
      <w:r>
        <w:rPr>
          <w:rFonts w:ascii="Traditional Arabic" w:hAnsi="Traditional Arabic" w:cs="Traditional Arabic" w:hint="cs"/>
          <w:color w:val="000000"/>
          <w:sz w:val="36"/>
          <w:szCs w:val="36"/>
          <w:rtl/>
        </w:rPr>
        <w:t>ال</w:t>
      </w:r>
      <w:r>
        <w:rPr>
          <w:rFonts w:ascii="Traditional Arabic" w:hAnsi="Traditional Arabic" w:cs="Traditional Arabic"/>
          <w:color w:val="000000"/>
          <w:sz w:val="36"/>
          <w:szCs w:val="36"/>
          <w:rtl/>
        </w:rPr>
        <w:t>تمرد عليها</w:t>
      </w:r>
      <w:r>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color w:val="000000"/>
          <w:sz w:val="36"/>
          <w:szCs w:val="36"/>
          <w:rtl/>
        </w:rPr>
      </w:pPr>
      <w:r w:rsidRPr="00A30BC6">
        <w:rPr>
          <w:rFonts w:ascii="Traditional Arabic" w:hAnsi="Traditional Arabic" w:cs="Traditional Arabic" w:hint="cs"/>
          <w:color w:val="000000"/>
          <w:sz w:val="36"/>
          <w:szCs w:val="36"/>
          <w:rtl/>
        </w:rPr>
        <w:t xml:space="preserve">صار الخطاب الروائي </w:t>
      </w:r>
      <w:r w:rsidRPr="00A30BC6">
        <w:rPr>
          <w:rFonts w:ascii="Traditional Arabic" w:hAnsi="Traditional Arabic" w:cs="Traditional Arabic"/>
          <w:color w:val="000000"/>
          <w:sz w:val="36"/>
          <w:szCs w:val="36"/>
          <w:rtl/>
        </w:rPr>
        <w:t>العربي</w:t>
      </w:r>
      <w:r w:rsidRPr="00A30BC6">
        <w:rPr>
          <w:rFonts w:ascii="Traditional Arabic" w:hAnsi="Traditional Arabic" w:cs="Traditional Arabic" w:hint="cs"/>
          <w:color w:val="000000"/>
          <w:sz w:val="36"/>
          <w:szCs w:val="36"/>
          <w:rtl/>
        </w:rPr>
        <w:t xml:space="preserve"> يطمح</w:t>
      </w:r>
      <w:r>
        <w:rPr>
          <w:rFonts w:ascii="Traditional Arabic" w:hAnsi="Traditional Arabic" w:cs="Traditional Arabic" w:hint="cs"/>
          <w:color w:val="000000"/>
          <w:sz w:val="36"/>
          <w:szCs w:val="36"/>
          <w:rtl/>
        </w:rPr>
        <w:t xml:space="preserve"> بذلك إلى تجديد فني وجمالي لتشييد وبناء نص روائي ذي فضاء دلالي يُلبي حاجياته أولا، ويُواكب عصره و</w:t>
      </w:r>
      <w:r w:rsidRPr="001B16BF">
        <w:rPr>
          <w:rFonts w:ascii="Traditional Arabic" w:hAnsi="Traditional Arabic" w:cs="Traditional Arabic" w:hint="cs"/>
          <w:color w:val="FF0000"/>
          <w:sz w:val="36"/>
          <w:szCs w:val="36"/>
          <w:rtl/>
        </w:rPr>
        <w:t>ت</w:t>
      </w:r>
      <w:r>
        <w:rPr>
          <w:rFonts w:ascii="Traditional Arabic" w:hAnsi="Traditional Arabic" w:cs="Traditional Arabic" w:hint="cs"/>
          <w:color w:val="000000"/>
          <w:sz w:val="36"/>
          <w:szCs w:val="36"/>
          <w:rtl/>
        </w:rPr>
        <w:t>عبر عن حاله وعن حال مجتمعه وأمته ثانيا، (</w:t>
      </w:r>
      <w:r w:rsidRPr="003D3837">
        <w:rPr>
          <w:rFonts w:ascii="Traditional Arabic" w:hAnsi="Traditional Arabic" w:cs="Traditional Arabic"/>
          <w:color w:val="000000"/>
          <w:sz w:val="36"/>
          <w:szCs w:val="36"/>
          <w:rtl/>
        </w:rPr>
        <w:t>وأن الرواية تبدو كأنها مؤسسة أدبية ثابتة الك</w:t>
      </w:r>
      <w:r>
        <w:rPr>
          <w:rFonts w:ascii="Traditional Arabic" w:hAnsi="Traditional Arabic" w:cs="Traditional Arabic"/>
          <w:color w:val="000000"/>
          <w:sz w:val="36"/>
          <w:szCs w:val="36"/>
          <w:rtl/>
        </w:rPr>
        <w:t>يان. فهي الجنس الأدبي الذي يعبر بشيء من الامتياز</w:t>
      </w:r>
      <w:r w:rsidRPr="003D3837">
        <w:rPr>
          <w:rFonts w:ascii="Traditional Arabic" w:hAnsi="Traditional Arabic" w:cs="Traditional Arabic"/>
          <w:color w:val="000000"/>
          <w:sz w:val="36"/>
          <w:szCs w:val="36"/>
          <w:rtl/>
        </w:rPr>
        <w:t xml:space="preserve"> عن مؤسسات مجموعة اجتماعية، وبنوع من رؤية العالم الذي يجره معه،</w:t>
      </w:r>
      <w:r>
        <w:rPr>
          <w:rFonts w:ascii="Traditional Arabic" w:hAnsi="Traditional Arabic" w:cs="Traditional Arabic"/>
          <w:color w:val="000000"/>
          <w:sz w:val="36"/>
          <w:szCs w:val="36"/>
          <w:rtl/>
        </w:rPr>
        <w:t xml:space="preserve"> ويحتويه في داخله</w:t>
      </w:r>
      <w:r>
        <w:rPr>
          <w:rFonts w:ascii="Traditional Arabic" w:hAnsi="Traditional Arabic" w:cs="Traditional Arabic" w:hint="cs"/>
          <w:color w:val="000000"/>
          <w:sz w:val="36"/>
          <w:szCs w:val="36"/>
          <w:rtl/>
        </w:rPr>
        <w:t>،</w:t>
      </w:r>
      <w:r>
        <w:rPr>
          <w:rFonts w:ascii="Traditional Arabic" w:hAnsi="Traditional Arabic" w:cs="Traditional Arabic"/>
          <w:color w:val="000000"/>
          <w:sz w:val="36"/>
          <w:szCs w:val="36"/>
          <w:rtl/>
        </w:rPr>
        <w:t xml:space="preserve"> و</w:t>
      </w:r>
      <w:r>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lang w:bidi="ar-DZ"/>
        </w:rPr>
        <w:t>من الآية على</w:t>
      </w:r>
      <w:r>
        <w:rPr>
          <w:rFonts w:ascii="Traditional Arabic" w:hAnsi="Traditional Arabic" w:cs="Traditional Arabic"/>
          <w:color w:val="000000"/>
          <w:sz w:val="36"/>
          <w:szCs w:val="36"/>
          <w:rtl/>
        </w:rPr>
        <w:t xml:space="preserve"> أن الرواية ت</w:t>
      </w:r>
      <w:r>
        <w:rPr>
          <w:rFonts w:ascii="Traditional Arabic" w:hAnsi="Traditional Arabic" w:cs="Traditional Arabic" w:hint="cs"/>
          <w:color w:val="000000"/>
          <w:sz w:val="36"/>
          <w:szCs w:val="36"/>
          <w:rtl/>
        </w:rPr>
        <w:t>ع</w:t>
      </w:r>
      <w:r w:rsidRPr="003D3837">
        <w:rPr>
          <w:rFonts w:ascii="Traditional Arabic" w:hAnsi="Traditional Arabic" w:cs="Traditional Arabic"/>
          <w:color w:val="000000"/>
          <w:sz w:val="36"/>
          <w:szCs w:val="36"/>
          <w:rtl/>
        </w:rPr>
        <w:t>د</w:t>
      </w:r>
      <w:r>
        <w:rPr>
          <w:rFonts w:ascii="Traditional Arabic" w:hAnsi="Traditional Arabic" w:cs="Traditional Arabic" w:hint="cs"/>
          <w:color w:val="000000"/>
          <w:sz w:val="36"/>
          <w:szCs w:val="36"/>
          <w:rtl/>
        </w:rPr>
        <w:t>ّ</w:t>
      </w:r>
      <w:r w:rsidRPr="003D3837">
        <w:rPr>
          <w:rFonts w:ascii="Traditional Arabic" w:hAnsi="Traditional Arabic" w:cs="Traditional Arabic"/>
          <w:color w:val="000000"/>
          <w:sz w:val="36"/>
          <w:szCs w:val="36"/>
          <w:rtl/>
        </w:rPr>
        <w:t xml:space="preserve"> شكلا من أشكال التعبير الاجتماعي المحتذى به</w:t>
      </w:r>
      <w:r w:rsidRPr="003D3837">
        <w:rPr>
          <w:rFonts w:ascii="Traditional Arabic" w:hAnsi="Traditional Arabic" w:cs="Traditional Arabic" w:hint="cs"/>
          <w:color w:val="000000"/>
          <w:sz w:val="36"/>
          <w:szCs w:val="36"/>
          <w:rtl/>
        </w:rPr>
        <w:t xml:space="preserve">) </w:t>
      </w:r>
      <w:r w:rsidRPr="006D5A8B">
        <w:rPr>
          <w:rFonts w:ascii="Traditional Arabic" w:hAnsi="Traditional Arabic" w:cs="Traditional Arabic"/>
          <w:sz w:val="36"/>
          <w:szCs w:val="36"/>
          <w:vertAlign w:val="superscript"/>
          <w:rtl/>
        </w:rPr>
        <w:footnoteReference w:id="6"/>
      </w:r>
      <w:r>
        <w:rPr>
          <w:rFonts w:ascii="Traditional Arabic" w:hAnsi="Traditional Arabic" w:cs="Traditional Arabic" w:hint="cs"/>
          <w:color w:val="000000"/>
          <w:sz w:val="36"/>
          <w:szCs w:val="36"/>
          <w:rtl/>
        </w:rPr>
        <w:t>.</w:t>
      </w:r>
    </w:p>
    <w:p w:rsidR="003D49C1" w:rsidRPr="00AB65A3" w:rsidRDefault="003D49C1" w:rsidP="00DD0225">
      <w:pPr>
        <w:pStyle w:val="NormalWeb"/>
        <w:bidi/>
        <w:spacing w:before="0" w:beforeAutospacing="0" w:afterAutospacing="0" w:line="276"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ab/>
      </w:r>
      <w:r>
        <w:rPr>
          <w:rFonts w:ascii="Traditional Arabic" w:hAnsi="Traditional Arabic" w:cs="Traditional Arabic"/>
          <w:sz w:val="36"/>
          <w:szCs w:val="36"/>
          <w:rtl/>
        </w:rPr>
        <w:t>التحول و</w:t>
      </w:r>
      <w:r w:rsidRPr="00F34D0D">
        <w:rPr>
          <w:rFonts w:ascii="Traditional Arabic" w:hAnsi="Traditional Arabic" w:cs="Traditional Arabic"/>
          <w:sz w:val="36"/>
          <w:szCs w:val="36"/>
          <w:rtl/>
        </w:rPr>
        <w:t xml:space="preserve">الانعطاف الفني والجمالي </w:t>
      </w:r>
      <w:r>
        <w:rPr>
          <w:rFonts w:ascii="Traditional Arabic" w:hAnsi="Traditional Arabic" w:cs="Traditional Arabic" w:hint="cs"/>
          <w:sz w:val="36"/>
          <w:szCs w:val="36"/>
          <w:rtl/>
        </w:rPr>
        <w:t xml:space="preserve">جعل السارد العربي المعاصر </w:t>
      </w:r>
      <w:r w:rsidRPr="00F34D0D">
        <w:rPr>
          <w:rFonts w:ascii="Traditional Arabic" w:hAnsi="Traditional Arabic" w:cs="Traditional Arabic"/>
          <w:sz w:val="36"/>
          <w:szCs w:val="36"/>
          <w:rtl/>
        </w:rPr>
        <w:t xml:space="preserve">يتطلع </w:t>
      </w:r>
      <w:r>
        <w:rPr>
          <w:rFonts w:ascii="Traditional Arabic" w:hAnsi="Traditional Arabic" w:cs="Traditional Arabic" w:hint="cs"/>
          <w:sz w:val="36"/>
          <w:szCs w:val="36"/>
          <w:rtl/>
        </w:rPr>
        <w:t xml:space="preserve">إلى </w:t>
      </w:r>
      <w:r w:rsidRPr="00F34D0D">
        <w:rPr>
          <w:rFonts w:ascii="Traditional Arabic" w:hAnsi="Traditional Arabic" w:cs="Traditional Arabic"/>
          <w:sz w:val="36"/>
          <w:szCs w:val="36"/>
          <w:rtl/>
        </w:rPr>
        <w:t>تشييد نص روائي مختلف،</w:t>
      </w:r>
      <w:r w:rsidRPr="00F34D0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هذا الأمر أولته</w:t>
      </w:r>
      <w:r w:rsidRPr="00F34D0D">
        <w:rPr>
          <w:rFonts w:ascii="Traditional Arabic" w:hAnsi="Traditional Arabic" w:cs="Traditional Arabic"/>
          <w:sz w:val="36"/>
          <w:szCs w:val="36"/>
          <w:rtl/>
        </w:rPr>
        <w:t xml:space="preserve"> شروط و</w:t>
      </w:r>
      <w:r w:rsidRPr="00564800">
        <w:rPr>
          <w:rFonts w:ascii="Traditional Arabic" w:hAnsi="Traditional Arabic" w:cs="Traditional Arabic" w:hint="cs"/>
          <w:sz w:val="36"/>
          <w:szCs w:val="36"/>
          <w:rtl/>
        </w:rPr>
        <w:t>حاجات</w:t>
      </w:r>
      <w:r>
        <w:rPr>
          <w:rFonts w:ascii="Traditional Arabic" w:hAnsi="Traditional Arabic" w:cs="Traditional Arabic" w:hint="cs"/>
          <w:sz w:val="36"/>
          <w:szCs w:val="36"/>
          <w:rtl/>
        </w:rPr>
        <w:t xml:space="preserve"> </w:t>
      </w:r>
      <w:r w:rsidRPr="00F34D0D">
        <w:rPr>
          <w:rFonts w:ascii="Traditional Arabic" w:hAnsi="Traditional Arabic" w:cs="Traditional Arabic"/>
          <w:sz w:val="36"/>
          <w:szCs w:val="36"/>
          <w:rtl/>
        </w:rPr>
        <w:t>فنية</w:t>
      </w:r>
      <w:r w:rsidRPr="00F34D0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وحضارية، ذلك أن ( </w:t>
      </w:r>
      <w:r w:rsidRPr="00B60ADA">
        <w:rPr>
          <w:rFonts w:ascii="Traditional Arabic" w:hAnsi="Traditional Arabic" w:cs="Traditional Arabic"/>
          <w:sz w:val="36"/>
          <w:szCs w:val="36"/>
          <w:rtl/>
        </w:rPr>
        <w:t xml:space="preserve">المسألة التراثية مطروحة أبدا وبالنسبة </w:t>
      </w:r>
      <w:r>
        <w:rPr>
          <w:rFonts w:ascii="Traditional Arabic" w:hAnsi="Traditional Arabic" w:cs="Traditional Arabic" w:hint="cs"/>
          <w:sz w:val="36"/>
          <w:szCs w:val="36"/>
          <w:rtl/>
        </w:rPr>
        <w:t>إ</w:t>
      </w:r>
      <w:r w:rsidRPr="00B60ADA">
        <w:rPr>
          <w:rFonts w:ascii="Traditional Arabic" w:hAnsi="Traditional Arabic" w:cs="Traditional Arabic"/>
          <w:sz w:val="36"/>
          <w:szCs w:val="36"/>
          <w:rtl/>
        </w:rPr>
        <w:t xml:space="preserve">لى </w:t>
      </w:r>
      <w:r>
        <w:rPr>
          <w:rFonts w:ascii="Traditional Arabic" w:hAnsi="Traditional Arabic" w:cs="Traditional Arabic"/>
          <w:sz w:val="36"/>
          <w:szCs w:val="36"/>
          <w:rtl/>
        </w:rPr>
        <w:t>كافة الشعوب قد</w:t>
      </w:r>
      <w:r>
        <w:rPr>
          <w:rFonts w:ascii="Traditional Arabic" w:hAnsi="Traditional Arabic" w:cs="Traditional Arabic" w:hint="cs"/>
          <w:sz w:val="36"/>
          <w:szCs w:val="36"/>
          <w:rtl/>
        </w:rPr>
        <w:t>ي</w:t>
      </w:r>
      <w:r>
        <w:rPr>
          <w:rFonts w:ascii="Traditional Arabic" w:hAnsi="Traditional Arabic" w:cs="Traditional Arabic"/>
          <w:sz w:val="36"/>
          <w:szCs w:val="36"/>
          <w:rtl/>
        </w:rPr>
        <w:t xml:space="preserve">مها وحديثها، وكيفما كانت درجة </w:t>
      </w:r>
      <w:r>
        <w:rPr>
          <w:rFonts w:ascii="Traditional Arabic" w:hAnsi="Traditional Arabic" w:cs="Traditional Arabic" w:hint="cs"/>
          <w:sz w:val="36"/>
          <w:szCs w:val="36"/>
          <w:rtl/>
        </w:rPr>
        <w:t>رق</w:t>
      </w:r>
      <w:r>
        <w:rPr>
          <w:rFonts w:ascii="Traditional Arabic" w:hAnsi="Traditional Arabic" w:cs="Traditional Arabic"/>
          <w:sz w:val="36"/>
          <w:szCs w:val="36"/>
          <w:rtl/>
        </w:rPr>
        <w:t>يها الحضاري وازدهارها اقتصادي</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وتطورها سياسي</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أو قوتها عسكري</w:t>
      </w:r>
      <w:r>
        <w:rPr>
          <w:rFonts w:ascii="Traditional Arabic" w:hAnsi="Traditional Arabic" w:cs="Traditional Arabic" w:hint="cs"/>
          <w:sz w:val="36"/>
          <w:szCs w:val="36"/>
          <w:rtl/>
        </w:rPr>
        <w:t>ا</w:t>
      </w:r>
      <w:r w:rsidRPr="00B60ADA">
        <w:rPr>
          <w:rFonts w:ascii="Traditional Arabic" w:hAnsi="Traditional Arabic" w:cs="Traditional Arabic"/>
          <w:sz w:val="36"/>
          <w:szCs w:val="36"/>
          <w:rtl/>
        </w:rPr>
        <w:t>. لكن اختلاف الشعوب والأ</w:t>
      </w:r>
      <w:r>
        <w:rPr>
          <w:rFonts w:ascii="Traditional Arabic" w:hAnsi="Traditional Arabic" w:cs="Traditional Arabic"/>
          <w:sz w:val="36"/>
          <w:szCs w:val="36"/>
          <w:rtl/>
        </w:rPr>
        <w:t xml:space="preserve">مم </w:t>
      </w:r>
      <w:r>
        <w:rPr>
          <w:rFonts w:ascii="Traditional Arabic" w:hAnsi="Traditional Arabic" w:cs="Traditional Arabic" w:hint="cs"/>
          <w:sz w:val="36"/>
          <w:szCs w:val="36"/>
          <w:rtl/>
        </w:rPr>
        <w:t>ي</w:t>
      </w:r>
      <w:r>
        <w:rPr>
          <w:rFonts w:ascii="Traditional Arabic" w:hAnsi="Traditional Arabic" w:cs="Traditional Arabic"/>
          <w:sz w:val="36"/>
          <w:szCs w:val="36"/>
          <w:rtl/>
        </w:rPr>
        <w:t>كمن في طرائق تفاعلها مع التراث أو</w:t>
      </w:r>
      <w:r>
        <w:rPr>
          <w:rFonts w:ascii="Traditional Arabic" w:hAnsi="Traditional Arabic" w:cs="Traditional Arabic" w:hint="cs"/>
          <w:sz w:val="36"/>
          <w:szCs w:val="36"/>
          <w:rtl/>
        </w:rPr>
        <w:t xml:space="preserve"> ت</w:t>
      </w:r>
      <w:r>
        <w:rPr>
          <w:rFonts w:ascii="Traditional Arabic" w:hAnsi="Traditional Arabic" w:cs="Traditional Arabic"/>
          <w:sz w:val="36"/>
          <w:szCs w:val="36"/>
          <w:rtl/>
        </w:rPr>
        <w:t>عل</w:t>
      </w:r>
      <w:r>
        <w:rPr>
          <w:rFonts w:ascii="Traditional Arabic" w:hAnsi="Traditional Arabic" w:cs="Traditional Arabic" w:hint="cs"/>
          <w:sz w:val="36"/>
          <w:szCs w:val="36"/>
          <w:rtl/>
        </w:rPr>
        <w:t>ق</w:t>
      </w:r>
      <w:r>
        <w:rPr>
          <w:rFonts w:ascii="Traditional Arabic" w:hAnsi="Traditional Arabic" w:cs="Traditional Arabic"/>
          <w:sz w:val="36"/>
          <w:szCs w:val="36"/>
          <w:rtl/>
        </w:rPr>
        <w:t>ها</w:t>
      </w:r>
      <w:r w:rsidRPr="00B60ADA">
        <w:rPr>
          <w:rFonts w:ascii="Traditional Arabic" w:hAnsi="Traditional Arabic" w:cs="Traditional Arabic"/>
          <w:sz w:val="36"/>
          <w:szCs w:val="36"/>
          <w:rtl/>
        </w:rPr>
        <w:t>، وليس في ممارستها التفاعل أو التعلق.</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
      </w:r>
      <w:r w:rsidRPr="00F34D0D">
        <w:rPr>
          <w:rFonts w:ascii="Traditional Arabic" w:hAnsi="Traditional Arabic" w:cs="Traditional Arabic" w:hint="cs"/>
          <w:sz w:val="36"/>
          <w:szCs w:val="36"/>
          <w:rtl/>
        </w:rPr>
        <w:t>، و</w:t>
      </w:r>
      <w:r w:rsidRPr="00F34D0D">
        <w:rPr>
          <w:rFonts w:ascii="Traditional Arabic" w:hAnsi="Traditional Arabic" w:cs="Traditional Arabic"/>
          <w:sz w:val="36"/>
          <w:szCs w:val="36"/>
          <w:rtl/>
        </w:rPr>
        <w:t>حيث</w:t>
      </w:r>
      <w:r>
        <w:rPr>
          <w:rFonts w:ascii="Traditional Arabic" w:hAnsi="Traditional Arabic" w:cs="Traditional Arabic" w:hint="cs"/>
          <w:sz w:val="36"/>
          <w:szCs w:val="36"/>
          <w:rtl/>
        </w:rPr>
        <w:t>ي</w:t>
      </w:r>
      <w:r w:rsidRPr="00F34D0D">
        <w:rPr>
          <w:rFonts w:ascii="Traditional Arabic" w:hAnsi="Traditional Arabic" w:cs="Traditional Arabic"/>
          <w:sz w:val="36"/>
          <w:szCs w:val="36"/>
          <w:rtl/>
        </w:rPr>
        <w:t xml:space="preserve">ات </w:t>
      </w:r>
      <w:r>
        <w:rPr>
          <w:rFonts w:ascii="Traditional Arabic" w:hAnsi="Traditional Arabic" w:cs="Traditional Arabic" w:hint="cs"/>
          <w:sz w:val="36"/>
          <w:szCs w:val="36"/>
          <w:rtl/>
        </w:rPr>
        <w:t>مترابطة ومتشابكة لدرجة</w:t>
      </w:r>
      <w:r w:rsidRPr="00F34D0D">
        <w:rPr>
          <w:rFonts w:ascii="Traditional Arabic" w:hAnsi="Traditional Arabic" w:cs="Traditional Arabic" w:hint="cs"/>
          <w:sz w:val="36"/>
          <w:szCs w:val="36"/>
          <w:rtl/>
        </w:rPr>
        <w:t xml:space="preserve"> التعقيد</w:t>
      </w:r>
      <w:r>
        <w:rPr>
          <w:rFonts w:ascii="Traditional Arabic" w:hAnsi="Traditional Arabic" w:cs="Traditional Arabic" w:hint="cs"/>
          <w:sz w:val="36"/>
          <w:szCs w:val="36"/>
          <w:rtl/>
        </w:rPr>
        <w:t>،</w:t>
      </w:r>
      <w:r w:rsidRPr="00F34D0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وهي </w:t>
      </w:r>
      <w:r w:rsidRPr="00F34D0D">
        <w:rPr>
          <w:rFonts w:ascii="Traditional Arabic" w:hAnsi="Traditional Arabic" w:cs="Traditional Arabic"/>
          <w:sz w:val="36"/>
          <w:szCs w:val="36"/>
          <w:rtl/>
        </w:rPr>
        <w:t>التي دفعت بالسردية الحديثة إلى الظهور</w:t>
      </w:r>
      <w:r>
        <w:rPr>
          <w:rFonts w:ascii="Traditional Arabic" w:hAnsi="Traditional Arabic" w:cs="Traditional Arabic" w:hint="cs"/>
          <w:sz w:val="36"/>
          <w:szCs w:val="36"/>
          <w:rtl/>
        </w:rPr>
        <w:t>.</w:t>
      </w:r>
    </w:p>
    <w:p w:rsidR="003D49C1" w:rsidRDefault="003D49C1" w:rsidP="00DD0225">
      <w:pPr>
        <w:spacing w:after="100"/>
        <w:ind w:firstLine="720"/>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lastRenderedPageBreak/>
        <w:t>إن هذا</w:t>
      </w:r>
      <w:r w:rsidRPr="00091BEF">
        <w:rPr>
          <w:rFonts w:ascii="Traditional Arabic" w:hAnsi="Traditional Arabic" w:cs="Traditional Arabic"/>
          <w:color w:val="000000"/>
          <w:sz w:val="36"/>
          <w:szCs w:val="36"/>
          <w:rtl/>
        </w:rPr>
        <w:t xml:space="preserve"> ال</w:t>
      </w:r>
      <w:r w:rsidRPr="00091BEF">
        <w:rPr>
          <w:rFonts w:ascii="Traditional Arabic" w:hAnsi="Traditional Arabic" w:cs="Traditional Arabic" w:hint="cs"/>
          <w:color w:val="000000"/>
          <w:sz w:val="36"/>
          <w:szCs w:val="36"/>
          <w:rtl/>
        </w:rPr>
        <w:t>تراث العربي الزاخر</w:t>
      </w:r>
      <w:r w:rsidRPr="00091BEF">
        <w:rPr>
          <w:rFonts w:ascii="Traditional Arabic" w:hAnsi="Traditional Arabic" w:cs="Traditional Arabic"/>
          <w:color w:val="000000"/>
          <w:sz w:val="36"/>
          <w:szCs w:val="36"/>
          <w:rtl/>
        </w:rPr>
        <w:t xml:space="preserve"> بات يشكل جزءا لا يتجزأ </w:t>
      </w:r>
      <w:r w:rsidRPr="00564800">
        <w:rPr>
          <w:rFonts w:ascii="Traditional Arabic" w:hAnsi="Traditional Arabic" w:cs="Traditional Arabic"/>
          <w:sz w:val="36"/>
          <w:szCs w:val="36"/>
          <w:rtl/>
        </w:rPr>
        <w:t xml:space="preserve">من </w:t>
      </w:r>
      <w:r w:rsidRPr="00564800">
        <w:rPr>
          <w:rFonts w:ascii="Traditional Arabic" w:hAnsi="Traditional Arabic" w:cs="Traditional Arabic" w:hint="cs"/>
          <w:sz w:val="36"/>
          <w:szCs w:val="36"/>
          <w:rtl/>
        </w:rPr>
        <w:t>كيان الأمة</w:t>
      </w:r>
      <w:r w:rsidRPr="00091BEF">
        <w:rPr>
          <w:rFonts w:ascii="Traditional Arabic" w:hAnsi="Traditional Arabic" w:cs="Traditional Arabic" w:hint="cs"/>
          <w:color w:val="000000"/>
          <w:sz w:val="36"/>
          <w:szCs w:val="36"/>
          <w:rtl/>
        </w:rPr>
        <w:t xml:space="preserve"> العربية وواقعها</w:t>
      </w:r>
      <w:r>
        <w:rPr>
          <w:rFonts w:ascii="Traditional Arabic" w:hAnsi="Traditional Arabic" w:cs="Traditional Arabic"/>
          <w:color w:val="000000"/>
          <w:sz w:val="36"/>
          <w:szCs w:val="36"/>
          <w:rtl/>
        </w:rPr>
        <w:t xml:space="preserve"> المع</w:t>
      </w:r>
      <w:r>
        <w:rPr>
          <w:rFonts w:ascii="Traditional Arabic" w:hAnsi="Traditional Arabic" w:cs="Traditional Arabic" w:hint="cs"/>
          <w:color w:val="000000"/>
          <w:sz w:val="36"/>
          <w:szCs w:val="36"/>
          <w:rtl/>
        </w:rPr>
        <w:t>ا</w:t>
      </w:r>
      <w:r w:rsidRPr="00091BEF">
        <w:rPr>
          <w:rFonts w:ascii="Traditional Arabic" w:hAnsi="Traditional Arabic" w:cs="Traditional Arabic"/>
          <w:color w:val="000000"/>
          <w:sz w:val="36"/>
          <w:szCs w:val="36"/>
          <w:rtl/>
        </w:rPr>
        <w:t>ش، كما أن</w:t>
      </w:r>
      <w:r w:rsidRPr="00091BEF">
        <w:rPr>
          <w:rFonts w:ascii="Traditional Arabic" w:hAnsi="Traditional Arabic" w:cs="Traditional Arabic" w:hint="cs"/>
          <w:color w:val="000000"/>
          <w:sz w:val="36"/>
          <w:szCs w:val="36"/>
          <w:rtl/>
        </w:rPr>
        <w:t xml:space="preserve"> تاريخ الرواية العربية يثبت أن الجهود كانت متواصلة ومستمرة وأن وعي الروائيين </w:t>
      </w:r>
      <w:r w:rsidRPr="00624E91">
        <w:rPr>
          <w:rFonts w:ascii="Traditional Arabic" w:hAnsi="Traditional Arabic" w:cs="Traditional Arabic" w:hint="cs"/>
          <w:color w:val="000000"/>
          <w:sz w:val="36"/>
          <w:szCs w:val="36"/>
          <w:rtl/>
        </w:rPr>
        <w:t>العرب كان كبير</w:t>
      </w:r>
      <w:r>
        <w:rPr>
          <w:rFonts w:ascii="Traditional Arabic" w:hAnsi="Traditional Arabic" w:cs="Traditional Arabic" w:hint="cs"/>
          <w:color w:val="000000"/>
          <w:sz w:val="36"/>
          <w:szCs w:val="36"/>
          <w:rtl/>
        </w:rPr>
        <w:t xml:space="preserve">ا </w:t>
      </w:r>
      <w:r w:rsidRPr="00624E91">
        <w:rPr>
          <w:rFonts w:ascii="Traditional Arabic" w:hAnsi="Traditional Arabic" w:cs="Traditional Arabic" w:hint="cs"/>
          <w:color w:val="000000"/>
          <w:sz w:val="36"/>
          <w:szCs w:val="36"/>
          <w:rtl/>
        </w:rPr>
        <w:t>في محاولة تشي</w:t>
      </w:r>
      <w:r>
        <w:rPr>
          <w:rFonts w:ascii="Traditional Arabic" w:hAnsi="Traditional Arabic" w:cs="Traditional Arabic" w:hint="cs"/>
          <w:color w:val="000000"/>
          <w:sz w:val="36"/>
          <w:szCs w:val="36"/>
          <w:rtl/>
        </w:rPr>
        <w:t>ي</w:t>
      </w:r>
      <w:r w:rsidRPr="00624E91">
        <w:rPr>
          <w:rFonts w:ascii="Traditional Arabic" w:hAnsi="Traditional Arabic" w:cs="Traditional Arabic" w:hint="cs"/>
          <w:color w:val="000000"/>
          <w:sz w:val="36"/>
          <w:szCs w:val="36"/>
          <w:rtl/>
        </w:rPr>
        <w:t xml:space="preserve">د </w:t>
      </w:r>
      <w:r>
        <w:rPr>
          <w:rFonts w:ascii="Traditional Arabic" w:hAnsi="Traditional Arabic" w:cs="Traditional Arabic" w:hint="cs"/>
          <w:color w:val="000000"/>
          <w:sz w:val="36"/>
          <w:szCs w:val="36"/>
          <w:rtl/>
        </w:rPr>
        <w:t>و</w:t>
      </w:r>
      <w:r w:rsidRPr="00624E91">
        <w:rPr>
          <w:rFonts w:ascii="Traditional Arabic" w:hAnsi="Traditional Arabic" w:cs="Traditional Arabic" w:hint="cs"/>
          <w:color w:val="000000"/>
          <w:sz w:val="36"/>
          <w:szCs w:val="36"/>
          <w:rtl/>
        </w:rPr>
        <w:t xml:space="preserve">بناء </w:t>
      </w:r>
      <w:r w:rsidRPr="00624E91">
        <w:rPr>
          <w:rFonts w:ascii="Traditional Arabic" w:hAnsi="Traditional Arabic" w:cs="Traditional Arabic"/>
          <w:color w:val="000000"/>
          <w:sz w:val="36"/>
          <w:szCs w:val="36"/>
          <w:rtl/>
        </w:rPr>
        <w:t>شكل جديد</w:t>
      </w:r>
      <w:r w:rsidRPr="00624E91">
        <w:rPr>
          <w:rFonts w:ascii="Traditional Arabic" w:hAnsi="Traditional Arabic" w:cs="Traditional Arabic" w:hint="cs"/>
          <w:color w:val="000000"/>
          <w:sz w:val="36"/>
          <w:szCs w:val="36"/>
          <w:rtl/>
        </w:rPr>
        <w:t xml:space="preserve"> </w:t>
      </w:r>
      <w:r>
        <w:rPr>
          <w:rFonts w:ascii="Traditional Arabic" w:hAnsi="Traditional Arabic" w:cs="Traditional Arabic"/>
          <w:color w:val="000000"/>
          <w:sz w:val="36"/>
          <w:szCs w:val="36"/>
          <w:rtl/>
        </w:rPr>
        <w:t>يستوعب</w:t>
      </w:r>
      <w:r>
        <w:rPr>
          <w:rFonts w:ascii="Traditional Arabic" w:hAnsi="Traditional Arabic" w:cs="Traditional Arabic" w:hint="cs"/>
          <w:color w:val="000000"/>
          <w:sz w:val="36"/>
          <w:szCs w:val="36"/>
          <w:rtl/>
        </w:rPr>
        <w:t xml:space="preserve"> الرواية العربية</w:t>
      </w:r>
      <w:r w:rsidRPr="00091BEF">
        <w:rPr>
          <w:rFonts w:ascii="Traditional Arabic" w:hAnsi="Traditional Arabic" w:cs="Traditional Arabic" w:hint="cs"/>
          <w:color w:val="000000"/>
          <w:sz w:val="36"/>
          <w:szCs w:val="36"/>
          <w:rtl/>
        </w:rPr>
        <w:t xml:space="preserve"> ويبحث لها عن ملامح وتقاسيم واضحة ودقيقة تفصلها وتباينها عن غيرها</w:t>
      </w:r>
      <w:r>
        <w:rPr>
          <w:rFonts w:ascii="Traditional Arabic" w:hAnsi="Traditional Arabic" w:cs="Traditional Arabic" w:hint="cs"/>
          <w:color w:val="000000"/>
          <w:sz w:val="36"/>
          <w:szCs w:val="36"/>
          <w:rtl/>
        </w:rPr>
        <w:t>،</w:t>
      </w:r>
      <w:r w:rsidRPr="00091BEF">
        <w:rPr>
          <w:rFonts w:ascii="Traditional Arabic" w:hAnsi="Traditional Arabic" w:cs="Traditional Arabic" w:hint="cs"/>
          <w:color w:val="000000"/>
          <w:sz w:val="36"/>
          <w:szCs w:val="36"/>
          <w:rtl/>
        </w:rPr>
        <w:t xml:space="preserve"> </w:t>
      </w:r>
      <w:r>
        <w:rPr>
          <w:rFonts w:ascii="Traditional Arabic" w:hAnsi="Traditional Arabic" w:cs="Traditional Arabic" w:hint="cs"/>
          <w:color w:val="000000"/>
          <w:sz w:val="36"/>
          <w:szCs w:val="36"/>
          <w:rtl/>
        </w:rPr>
        <w:t xml:space="preserve">إذ </w:t>
      </w:r>
      <w:r w:rsidRPr="00091BEF">
        <w:rPr>
          <w:rFonts w:ascii="Traditional Arabic" w:hAnsi="Traditional Arabic" w:cs="Traditional Arabic" w:hint="cs"/>
          <w:color w:val="000000"/>
          <w:sz w:val="36"/>
          <w:szCs w:val="36"/>
          <w:rtl/>
        </w:rPr>
        <w:t xml:space="preserve">(لم يدم تأثير الشكل التراثي القديم طويلاً، فسرعان ما أدرك المثقفون والمفكرون، بتأثير الثقافة الغربية، أن الجديد الوافد يحتاج إلى شكل فني جديد أيضاً، وكان عليها </w:t>
      </w:r>
      <w:r>
        <w:rPr>
          <w:rFonts w:ascii="Traditional Arabic" w:hAnsi="Traditional Arabic" w:cs="Traditional Arabic" w:hint="cs"/>
          <w:color w:val="000000"/>
          <w:sz w:val="36"/>
          <w:szCs w:val="36"/>
          <w:rtl/>
        </w:rPr>
        <w:t xml:space="preserve">ـــ </w:t>
      </w:r>
      <w:r w:rsidRPr="00091BEF">
        <w:rPr>
          <w:rFonts w:ascii="Traditional Arabic" w:hAnsi="Traditional Arabic" w:cs="Traditional Arabic" w:hint="cs"/>
          <w:color w:val="000000"/>
          <w:sz w:val="36"/>
          <w:szCs w:val="36"/>
          <w:rtl/>
        </w:rPr>
        <w:t>وهي تسعى إلى إيجاد هويتها</w:t>
      </w:r>
      <w:r>
        <w:rPr>
          <w:rFonts w:ascii="Traditional Arabic" w:hAnsi="Traditional Arabic" w:cs="Traditional Arabic" w:hint="cs"/>
          <w:color w:val="000000"/>
          <w:sz w:val="36"/>
          <w:szCs w:val="36"/>
          <w:rtl/>
        </w:rPr>
        <w:t xml:space="preserve">ـــ </w:t>
      </w:r>
      <w:r w:rsidRPr="00091BEF">
        <w:rPr>
          <w:rFonts w:ascii="Traditional Arabic" w:hAnsi="Traditional Arabic" w:cs="Traditional Arabic" w:hint="cs"/>
          <w:color w:val="000000"/>
          <w:sz w:val="36"/>
          <w:szCs w:val="36"/>
          <w:rtl/>
        </w:rPr>
        <w:t xml:space="preserve">أن تصارع ضد هيمنة تيارين: </w:t>
      </w:r>
      <w:r>
        <w:rPr>
          <w:rFonts w:ascii="Traditional Arabic" w:hAnsi="Traditional Arabic" w:cs="Traditional Arabic" w:hint="cs"/>
          <w:color w:val="000000"/>
          <w:sz w:val="36"/>
          <w:szCs w:val="36"/>
          <w:rtl/>
        </w:rPr>
        <w:t>التراث، والغرب، واستطاعت بعد لأيٍ</w:t>
      </w:r>
      <w:r w:rsidRPr="004929B7">
        <w:rPr>
          <w:rFonts w:ascii="Traditional Arabic" w:hAnsi="Traditional Arabic" w:cs="Traditional Arabic" w:hint="cs"/>
          <w:color w:val="000000"/>
          <w:sz w:val="36"/>
          <w:szCs w:val="36"/>
          <w:rtl/>
        </w:rPr>
        <w:t xml:space="preserve"> أن</w:t>
      </w:r>
      <w:r w:rsidRPr="00091BEF">
        <w:rPr>
          <w:rFonts w:ascii="Traditional Arabic" w:hAnsi="Traditional Arabic" w:cs="Traditional Arabic" w:hint="cs"/>
          <w:color w:val="000000"/>
          <w:sz w:val="36"/>
          <w:szCs w:val="36"/>
          <w:rtl/>
        </w:rPr>
        <w:t xml:space="preserve"> تتخلص من هيمنة الرواية الغربية عبر التوقف عن تقليدها، وتمكنت من التخلص من هيمنة الشكل التراثي، بإعادة توظيفه والإفادة منه</w:t>
      </w:r>
      <w:r>
        <w:rPr>
          <w:rFonts w:ascii="Traditional Arabic" w:hAnsi="Traditional Arabic" w:cs="Traditional Arabic" w:hint="cs"/>
          <w:color w:val="000000"/>
          <w:sz w:val="36"/>
          <w:szCs w:val="36"/>
          <w:rtl/>
        </w:rPr>
        <w:t>)</w:t>
      </w:r>
      <w:r w:rsidRPr="00F80651">
        <w:rPr>
          <w:rFonts w:ascii="Traditional Arabic" w:hAnsi="Traditional Arabic" w:cs="Traditional Arabic"/>
          <w:color w:val="000000"/>
          <w:sz w:val="36"/>
          <w:szCs w:val="36"/>
          <w:vertAlign w:val="superscript"/>
          <w:rtl/>
        </w:rPr>
        <w:footnoteReference w:id="8"/>
      </w:r>
      <w:r>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Autospacing="0"/>
        <w:ind w:firstLine="720"/>
        <w:jc w:val="both"/>
        <w:rPr>
          <w:rFonts w:ascii="Traditional Arabic" w:hAnsi="Traditional Arabic" w:cs="Traditional Arabic"/>
          <w:sz w:val="36"/>
          <w:szCs w:val="36"/>
          <w:rtl/>
        </w:rPr>
      </w:pPr>
      <w:r>
        <w:rPr>
          <w:rFonts w:ascii="Traditional Arabic" w:hAnsi="Traditional Arabic" w:cs="Traditional Arabic" w:hint="cs"/>
          <w:color w:val="000000"/>
          <w:sz w:val="36"/>
          <w:szCs w:val="36"/>
          <w:rtl/>
        </w:rPr>
        <w:t>إذن اتسم</w:t>
      </w:r>
      <w:r w:rsidRPr="006E1828">
        <w:rPr>
          <w:rFonts w:ascii="Traditional Arabic" w:hAnsi="Traditional Arabic" w:cs="Traditional Arabic"/>
          <w:color w:val="000000"/>
          <w:sz w:val="36"/>
          <w:szCs w:val="36"/>
          <w:rtl/>
        </w:rPr>
        <w:t xml:space="preserve"> </w:t>
      </w:r>
      <w:r w:rsidRPr="006E1828">
        <w:rPr>
          <w:rFonts w:ascii="Traditional Arabic" w:hAnsi="Traditional Arabic" w:cs="Traditional Arabic" w:hint="cs"/>
          <w:color w:val="000000"/>
          <w:sz w:val="36"/>
          <w:szCs w:val="36"/>
          <w:rtl/>
        </w:rPr>
        <w:t>ا</w:t>
      </w:r>
      <w:r w:rsidRPr="006E1828">
        <w:rPr>
          <w:rFonts w:ascii="Traditional Arabic" w:hAnsi="Traditional Arabic" w:cs="Traditional Arabic"/>
          <w:color w:val="000000"/>
          <w:sz w:val="36"/>
          <w:szCs w:val="36"/>
          <w:rtl/>
        </w:rPr>
        <w:t xml:space="preserve">لخطاب الروائي لدى الجيل الجديد </w:t>
      </w:r>
      <w:r>
        <w:rPr>
          <w:rFonts w:ascii="Traditional Arabic" w:hAnsi="Traditional Arabic" w:cs="Traditional Arabic" w:hint="cs"/>
          <w:color w:val="000000"/>
          <w:sz w:val="36"/>
          <w:szCs w:val="36"/>
          <w:rtl/>
        </w:rPr>
        <w:t xml:space="preserve">أو ما يسمى جيل ما بعد الحداثة </w:t>
      </w:r>
      <w:r w:rsidRPr="006E1828">
        <w:rPr>
          <w:rFonts w:ascii="Traditional Arabic" w:hAnsi="Traditional Arabic" w:cs="Traditional Arabic"/>
          <w:color w:val="000000"/>
          <w:sz w:val="36"/>
          <w:szCs w:val="36"/>
          <w:rtl/>
        </w:rPr>
        <w:t xml:space="preserve">من الروائيين </w:t>
      </w:r>
      <w:r w:rsidRPr="006E1828">
        <w:rPr>
          <w:rFonts w:ascii="Traditional Arabic" w:hAnsi="Traditional Arabic" w:cs="Traditional Arabic" w:hint="cs"/>
          <w:color w:val="000000"/>
          <w:sz w:val="36"/>
          <w:szCs w:val="36"/>
          <w:rtl/>
        </w:rPr>
        <w:t>بطابع</w:t>
      </w:r>
      <w:r w:rsidRPr="006E1828">
        <w:rPr>
          <w:rFonts w:ascii="Traditional Arabic" w:hAnsi="Traditional Arabic" w:cs="Traditional Arabic"/>
          <w:color w:val="000000"/>
          <w:sz w:val="36"/>
          <w:szCs w:val="36"/>
          <w:rtl/>
        </w:rPr>
        <w:t xml:space="preserve"> التميز والفرادة الفنيين شكلا </w:t>
      </w:r>
      <w:r>
        <w:rPr>
          <w:rFonts w:ascii="Traditional Arabic" w:hAnsi="Traditional Arabic" w:cs="Traditional Arabic"/>
          <w:color w:val="000000"/>
          <w:sz w:val="36"/>
          <w:szCs w:val="36"/>
          <w:rtl/>
        </w:rPr>
        <w:t>ومضمونا</w:t>
      </w:r>
      <w:r>
        <w:rPr>
          <w:rFonts w:ascii="Traditional Arabic" w:hAnsi="Traditional Arabic" w:cs="Traditional Arabic" w:hint="cs"/>
          <w:color w:val="000000"/>
          <w:sz w:val="36"/>
          <w:szCs w:val="36"/>
          <w:rtl/>
        </w:rPr>
        <w:t>، هذا الجيل الذي</w:t>
      </w:r>
      <w:r w:rsidRPr="006E1828">
        <w:rPr>
          <w:rFonts w:ascii="Traditional Arabic" w:hAnsi="Traditional Arabic" w:cs="Traditional Arabic" w:hint="cs"/>
          <w:color w:val="000000"/>
          <w:sz w:val="36"/>
          <w:szCs w:val="36"/>
          <w:rtl/>
        </w:rPr>
        <w:t xml:space="preserve"> </w:t>
      </w:r>
      <w:r>
        <w:rPr>
          <w:rFonts w:ascii="Traditional Arabic" w:hAnsi="Traditional Arabic" w:cs="Traditional Arabic" w:hint="cs"/>
          <w:color w:val="000000"/>
          <w:sz w:val="36"/>
          <w:szCs w:val="36"/>
          <w:rtl/>
        </w:rPr>
        <w:t xml:space="preserve">( </w:t>
      </w:r>
      <w:r w:rsidRPr="002B48D7">
        <w:rPr>
          <w:rFonts w:ascii="Traditional Arabic" w:hAnsi="Traditional Arabic" w:cs="Traditional Arabic"/>
          <w:color w:val="000000"/>
          <w:sz w:val="36"/>
          <w:szCs w:val="36"/>
          <w:rtl/>
        </w:rPr>
        <w:t>عایش</w:t>
      </w:r>
      <w:r w:rsidRPr="006E1828">
        <w:rPr>
          <w:rFonts w:ascii="Traditional Arabic" w:hAnsi="Traditional Arabic" w:cs="Traditional Arabic"/>
          <w:color w:val="000000"/>
          <w:sz w:val="36"/>
          <w:szCs w:val="36"/>
          <w:rtl/>
        </w:rPr>
        <w:t xml:space="preserve"> </w:t>
      </w:r>
      <w:r w:rsidRPr="006E1828">
        <w:rPr>
          <w:rFonts w:ascii="Traditional Arabic" w:hAnsi="Traditional Arabic" w:cs="Traditional Arabic" w:hint="cs"/>
          <w:color w:val="000000"/>
          <w:sz w:val="36"/>
          <w:szCs w:val="36"/>
          <w:rtl/>
        </w:rPr>
        <w:t>التيا</w:t>
      </w:r>
      <w:r w:rsidRPr="006E1828">
        <w:rPr>
          <w:rFonts w:ascii="Traditional Arabic" w:hAnsi="Traditional Arabic" w:cs="Traditional Arabic"/>
          <w:color w:val="000000"/>
          <w:sz w:val="36"/>
          <w:szCs w:val="36"/>
          <w:rtl/>
        </w:rPr>
        <w:t>ر</w:t>
      </w:r>
      <w:r w:rsidRPr="006E1828">
        <w:rPr>
          <w:rFonts w:ascii="Traditional Arabic" w:hAnsi="Traditional Arabic" w:cs="Traditional Arabic" w:hint="cs"/>
          <w:color w:val="000000"/>
          <w:sz w:val="36"/>
          <w:szCs w:val="36"/>
          <w:rtl/>
        </w:rPr>
        <w:t>ا</w:t>
      </w:r>
      <w:r w:rsidRPr="006E1828">
        <w:rPr>
          <w:rFonts w:ascii="Traditional Arabic" w:hAnsi="Traditional Arabic" w:cs="Traditional Arabic"/>
          <w:color w:val="000000"/>
          <w:sz w:val="36"/>
          <w:szCs w:val="36"/>
          <w:rtl/>
        </w:rPr>
        <w:t>ت الغربية المتشعبة والكثيرة والمتداخلة والغنية والمختل</w:t>
      </w:r>
      <w:r>
        <w:rPr>
          <w:rFonts w:ascii="Traditional Arabic" w:hAnsi="Traditional Arabic" w:cs="Traditional Arabic"/>
          <w:color w:val="000000"/>
          <w:sz w:val="36"/>
          <w:szCs w:val="36"/>
          <w:rtl/>
        </w:rPr>
        <w:t>ف بعضها عن بعض والداخلة مع ذلك</w:t>
      </w:r>
      <w:r>
        <w:rPr>
          <w:rFonts w:ascii="Traditional Arabic" w:hAnsi="Traditional Arabic" w:cs="Traditional Arabic" w:hint="cs"/>
          <w:color w:val="000000"/>
          <w:sz w:val="36"/>
          <w:szCs w:val="36"/>
          <w:rtl/>
        </w:rPr>
        <w:t xml:space="preserve"> </w:t>
      </w:r>
      <w:r w:rsidRPr="006E1828">
        <w:rPr>
          <w:rFonts w:ascii="Traditional Arabic" w:hAnsi="Traditional Arabic" w:cs="Traditional Arabic"/>
          <w:color w:val="000000"/>
          <w:sz w:val="36"/>
          <w:szCs w:val="36"/>
          <w:rtl/>
        </w:rPr>
        <w:t>كل</w:t>
      </w:r>
      <w:r>
        <w:rPr>
          <w:rFonts w:ascii="Traditional Arabic" w:hAnsi="Traditional Arabic" w:cs="Traditional Arabic" w:hint="cs"/>
          <w:color w:val="000000"/>
          <w:sz w:val="36"/>
          <w:szCs w:val="36"/>
          <w:rtl/>
        </w:rPr>
        <w:t>ّ</w:t>
      </w:r>
      <w:r w:rsidRPr="006E1828">
        <w:rPr>
          <w:rFonts w:ascii="Traditional Arabic" w:hAnsi="Traditional Arabic" w:cs="Traditional Arabic"/>
          <w:color w:val="000000"/>
          <w:sz w:val="36"/>
          <w:szCs w:val="36"/>
          <w:rtl/>
        </w:rPr>
        <w:t>ها تحت راية ما بعد الحداثة من المظاهر الأساسية حول نزوع السرد صوب ما بعد الحداثة</w:t>
      </w:r>
      <w:r>
        <w:rPr>
          <w:rFonts w:ascii="Traditional Arabic" w:hAnsi="Traditional Arabic" w:cs="Traditional Arabic" w:hint="cs"/>
          <w:color w:val="000000"/>
          <w:sz w:val="36"/>
          <w:szCs w:val="36"/>
          <w:rtl/>
        </w:rPr>
        <w:t>،</w:t>
      </w:r>
      <w:r w:rsidRPr="006E1828">
        <w:rPr>
          <w:rFonts w:ascii="Traditional Arabic" w:hAnsi="Traditional Arabic" w:cs="Traditional Arabic"/>
          <w:color w:val="000000"/>
          <w:sz w:val="36"/>
          <w:szCs w:val="36"/>
          <w:rtl/>
        </w:rPr>
        <w:t xml:space="preserve"> كون هذا الأخير نزاعا صوب تهشيم بنياته السابقة وإذابة </w:t>
      </w:r>
      <w:r w:rsidRPr="002B48D7">
        <w:rPr>
          <w:rFonts w:ascii="Traditional Arabic" w:hAnsi="Traditional Arabic" w:cs="Traditional Arabic" w:hint="cs"/>
          <w:color w:val="000000"/>
          <w:sz w:val="36"/>
          <w:szCs w:val="36"/>
          <w:rtl/>
        </w:rPr>
        <w:t>العناصر</w:t>
      </w:r>
      <w:r w:rsidRPr="006E1828">
        <w:rPr>
          <w:rFonts w:ascii="Traditional Arabic" w:hAnsi="Traditional Arabic" w:cs="Traditional Arabic"/>
          <w:color w:val="000000"/>
          <w:sz w:val="36"/>
          <w:szCs w:val="36"/>
          <w:rtl/>
        </w:rPr>
        <w:t xml:space="preserve"> الم</w:t>
      </w:r>
      <w:r w:rsidRPr="006E1828">
        <w:rPr>
          <w:rFonts w:ascii="Traditional Arabic" w:hAnsi="Traditional Arabic" w:cs="Traditional Arabic" w:hint="cs"/>
          <w:color w:val="000000"/>
          <w:sz w:val="36"/>
          <w:szCs w:val="36"/>
          <w:rtl/>
        </w:rPr>
        <w:t>ت</w:t>
      </w:r>
      <w:r w:rsidRPr="006E1828">
        <w:rPr>
          <w:rFonts w:ascii="Traditional Arabic" w:hAnsi="Traditional Arabic" w:cs="Traditional Arabic"/>
          <w:color w:val="000000"/>
          <w:sz w:val="36"/>
          <w:szCs w:val="36"/>
          <w:rtl/>
        </w:rPr>
        <w:t>فق</w:t>
      </w:r>
      <w:r w:rsidRPr="006E1828">
        <w:rPr>
          <w:rFonts w:ascii="Traditional Arabic" w:hAnsi="Traditional Arabic" w:cs="Traditional Arabic" w:hint="cs"/>
          <w:color w:val="000000"/>
          <w:sz w:val="36"/>
          <w:szCs w:val="36"/>
          <w:rtl/>
        </w:rPr>
        <w:t xml:space="preserve"> علي</w:t>
      </w:r>
      <w:r w:rsidRPr="006E1828">
        <w:rPr>
          <w:rFonts w:ascii="Traditional Arabic" w:hAnsi="Traditional Arabic" w:cs="Traditional Arabic"/>
          <w:color w:val="000000"/>
          <w:sz w:val="36"/>
          <w:szCs w:val="36"/>
          <w:rtl/>
        </w:rPr>
        <w:t xml:space="preserve">ها کمکاسب </w:t>
      </w:r>
      <w:r w:rsidRPr="006E1828">
        <w:rPr>
          <w:rFonts w:ascii="Traditional Arabic" w:hAnsi="Traditional Arabic" w:cs="Traditional Arabic" w:hint="cs"/>
          <w:color w:val="000000"/>
          <w:sz w:val="36"/>
          <w:szCs w:val="36"/>
          <w:rtl/>
        </w:rPr>
        <w:t>أ</w:t>
      </w:r>
      <w:r w:rsidRPr="006E1828">
        <w:rPr>
          <w:rFonts w:ascii="Traditional Arabic" w:hAnsi="Traditional Arabic" w:cs="Traditional Arabic"/>
          <w:color w:val="000000"/>
          <w:sz w:val="36"/>
          <w:szCs w:val="36"/>
          <w:rtl/>
        </w:rPr>
        <w:t>كيدة للفن الروائي وللنمط الأدبي المعروف تحت تسمية</w:t>
      </w:r>
      <w:r w:rsidRPr="006E1828">
        <w:rPr>
          <w:rFonts w:ascii="Traditional Arabic" w:hAnsi="Traditional Arabic" w:cs="Traditional Arabic" w:hint="cs"/>
          <w:color w:val="000000"/>
          <w:sz w:val="36"/>
          <w:szCs w:val="36"/>
          <w:rtl/>
        </w:rPr>
        <w:t xml:space="preserve"> الرواية</w:t>
      </w:r>
      <w:r w:rsidRPr="006E1828">
        <w:rPr>
          <w:rFonts w:ascii="Traditional Arabic" w:hAnsi="Traditional Arabic" w:cs="Traditional Arabic" w:hint="cs"/>
          <w:sz w:val="36"/>
          <w:szCs w:val="36"/>
          <w:rtl/>
        </w:rPr>
        <w:t>)</w:t>
      </w:r>
      <w:r w:rsidRPr="004929B7">
        <w:rPr>
          <w:rFonts w:ascii="Traditional Arabic" w:hAnsi="Traditional Arabic" w:cs="Traditional Arabic"/>
          <w:sz w:val="36"/>
          <w:szCs w:val="36"/>
          <w:vertAlign w:val="superscript"/>
          <w:rtl/>
        </w:rPr>
        <w:footnoteReference w:id="9"/>
      </w:r>
      <w:r>
        <w:rPr>
          <w:rFonts w:ascii="Traditional Arabic" w:hAnsi="Traditional Arabic" w:cs="Traditional Arabic" w:hint="cs"/>
          <w:sz w:val="36"/>
          <w:szCs w:val="36"/>
          <w:rtl/>
        </w:rPr>
        <w:t>.</w:t>
      </w:r>
      <w:r w:rsidRPr="006E1828">
        <w:rPr>
          <w:rFonts w:ascii="Traditional Arabic" w:hAnsi="Traditional Arabic" w:cs="Traditional Arabic"/>
          <w:sz w:val="36"/>
          <w:szCs w:val="36"/>
          <w:rtl/>
        </w:rPr>
        <w:t xml:space="preserve"> </w:t>
      </w:r>
    </w:p>
    <w:p w:rsidR="003D49C1" w:rsidRPr="00397ED9" w:rsidRDefault="003D49C1" w:rsidP="00DD0225">
      <w:pPr>
        <w:pStyle w:val="NormalWeb"/>
        <w:bidi/>
        <w:spacing w:before="0" w:beforeAutospacing="0" w:afterAutospacing="0"/>
        <w:ind w:firstLine="720"/>
        <w:jc w:val="both"/>
        <w:rPr>
          <w:rFonts w:ascii="Traditional Arabic" w:hAnsi="Traditional Arabic" w:cs="Traditional Arabic"/>
          <w:sz w:val="36"/>
          <w:szCs w:val="36"/>
          <w:rtl/>
        </w:rPr>
      </w:pPr>
      <w:r w:rsidRPr="002B48D7">
        <w:rPr>
          <w:rFonts w:ascii="Traditional Arabic" w:hAnsi="Traditional Arabic" w:cs="Traditional Arabic" w:hint="cs"/>
          <w:sz w:val="36"/>
          <w:szCs w:val="36"/>
          <w:rtl/>
        </w:rPr>
        <w:t>وهو ما</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 xml:space="preserve">فتح </w:t>
      </w:r>
      <w:r>
        <w:rPr>
          <w:rFonts w:ascii="Traditional Arabic" w:hAnsi="Traditional Arabic" w:cs="Traditional Arabic" w:hint="cs"/>
          <w:sz w:val="36"/>
          <w:szCs w:val="36"/>
          <w:rtl/>
        </w:rPr>
        <w:t>أ</w:t>
      </w:r>
      <w:r>
        <w:rPr>
          <w:rFonts w:ascii="Traditional Arabic" w:hAnsi="Traditional Arabic" w:cs="Traditional Arabic"/>
          <w:sz w:val="36"/>
          <w:szCs w:val="36"/>
          <w:rtl/>
        </w:rPr>
        <w:t>ف</w:t>
      </w:r>
      <w:r w:rsidRPr="006E1828">
        <w:rPr>
          <w:rFonts w:ascii="Traditional Arabic" w:hAnsi="Traditional Arabic" w:cs="Traditional Arabic"/>
          <w:sz w:val="36"/>
          <w:szCs w:val="36"/>
          <w:rtl/>
        </w:rPr>
        <w:t>ق التجريب على مصراعيه</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w:t>
      </w:r>
      <w:r>
        <w:rPr>
          <w:rFonts w:ascii="Traditional Arabic" w:hAnsi="Traditional Arabic" w:cs="Traditional Arabic" w:hint="cs"/>
          <w:sz w:val="36"/>
          <w:szCs w:val="36"/>
          <w:rtl/>
        </w:rPr>
        <w:t>نز</w:t>
      </w:r>
      <w:r w:rsidRPr="006E1828">
        <w:rPr>
          <w:rFonts w:ascii="Traditional Arabic" w:hAnsi="Traditional Arabic" w:cs="Traditional Arabic"/>
          <w:sz w:val="36"/>
          <w:szCs w:val="36"/>
          <w:rtl/>
        </w:rPr>
        <w:t xml:space="preserve">عة </w:t>
      </w:r>
      <w:r>
        <w:rPr>
          <w:rFonts w:ascii="Traditional Arabic" w:hAnsi="Traditional Arabic" w:cs="Traditional Arabic" w:hint="cs"/>
          <w:sz w:val="36"/>
          <w:szCs w:val="36"/>
          <w:rtl/>
        </w:rPr>
        <w:t>متحررّة و</w:t>
      </w:r>
      <w:r w:rsidRPr="006E1828">
        <w:rPr>
          <w:rFonts w:ascii="Traditional Arabic" w:hAnsi="Traditional Arabic" w:cs="Traditional Arabic"/>
          <w:sz w:val="36"/>
          <w:szCs w:val="36"/>
          <w:rtl/>
        </w:rPr>
        <w:t xml:space="preserve">متواصلة </w:t>
      </w:r>
      <w:r w:rsidRPr="006E1828">
        <w:rPr>
          <w:rFonts w:ascii="Traditional Arabic" w:hAnsi="Traditional Arabic" w:cs="Traditional Arabic" w:hint="cs"/>
          <w:sz w:val="36"/>
          <w:szCs w:val="36"/>
          <w:rtl/>
        </w:rPr>
        <w:t>ت</w:t>
      </w:r>
      <w:r w:rsidRPr="006E1828">
        <w:rPr>
          <w:rFonts w:ascii="Traditional Arabic" w:hAnsi="Traditional Arabic" w:cs="Traditional Arabic"/>
          <w:sz w:val="36"/>
          <w:szCs w:val="36"/>
          <w:rtl/>
        </w:rPr>
        <w:t>تجاوز الحدود و</w:t>
      </w:r>
      <w:r w:rsidRPr="002B48D7">
        <w:rPr>
          <w:rFonts w:ascii="Traditional Arabic" w:hAnsi="Traditional Arabic" w:cs="Traditional Arabic" w:hint="cs"/>
          <w:sz w:val="36"/>
          <w:szCs w:val="36"/>
          <w:rtl/>
        </w:rPr>
        <w:t>تبيح</w:t>
      </w:r>
      <w:r>
        <w:rPr>
          <w:rFonts w:ascii="Traditional Arabic" w:hAnsi="Traditional Arabic" w:cs="Traditional Arabic" w:hint="cs"/>
          <w:sz w:val="36"/>
          <w:szCs w:val="36"/>
          <w:rtl/>
        </w:rPr>
        <w:t xml:space="preserve"> </w:t>
      </w:r>
      <w:r w:rsidRPr="006E1828">
        <w:rPr>
          <w:rFonts w:ascii="Traditional Arabic" w:hAnsi="Traditional Arabic" w:cs="Traditional Arabic"/>
          <w:sz w:val="36"/>
          <w:szCs w:val="36"/>
          <w:rtl/>
        </w:rPr>
        <w:t xml:space="preserve">حرية الخلق والإنشاء، </w:t>
      </w:r>
      <w:r w:rsidRPr="006E1828">
        <w:rPr>
          <w:rFonts w:ascii="Traditional Arabic" w:hAnsi="Traditional Arabic" w:cs="Traditional Arabic" w:hint="cs"/>
          <w:sz w:val="36"/>
          <w:szCs w:val="36"/>
          <w:rtl/>
        </w:rPr>
        <w:t xml:space="preserve">مشابهة </w:t>
      </w:r>
      <w:r w:rsidRPr="006E1828">
        <w:rPr>
          <w:rFonts w:ascii="Traditional Arabic" w:hAnsi="Traditional Arabic" w:cs="Traditional Arabic"/>
          <w:sz w:val="36"/>
          <w:szCs w:val="36"/>
          <w:rtl/>
        </w:rPr>
        <w:t xml:space="preserve">للرواية الغربية </w:t>
      </w:r>
      <w:r>
        <w:rPr>
          <w:rFonts w:ascii="Traditional Arabic" w:hAnsi="Traditional Arabic" w:cs="Traditional Arabic" w:hint="cs"/>
          <w:sz w:val="36"/>
          <w:szCs w:val="36"/>
          <w:rtl/>
        </w:rPr>
        <w:t xml:space="preserve">في البداية </w:t>
      </w:r>
      <w:r>
        <w:rPr>
          <w:rFonts w:ascii="Traditional Arabic" w:hAnsi="Traditional Arabic" w:cs="Traditional Arabic"/>
          <w:sz w:val="36"/>
          <w:szCs w:val="36"/>
          <w:rtl/>
        </w:rPr>
        <w:t>و</w:t>
      </w:r>
      <w:r w:rsidRPr="006E1828">
        <w:rPr>
          <w:rFonts w:ascii="Traditional Arabic" w:hAnsi="Traditional Arabic" w:cs="Traditional Arabic"/>
          <w:sz w:val="36"/>
          <w:szCs w:val="36"/>
          <w:rtl/>
        </w:rPr>
        <w:t>استلهاما من عيون ال</w:t>
      </w:r>
      <w:r w:rsidRPr="006E1828">
        <w:rPr>
          <w:rFonts w:ascii="Traditional Arabic" w:hAnsi="Traditional Arabic" w:cs="Traditional Arabic" w:hint="cs"/>
          <w:sz w:val="36"/>
          <w:szCs w:val="36"/>
          <w:rtl/>
        </w:rPr>
        <w:t>تراث</w:t>
      </w:r>
      <w:r w:rsidRPr="006E1828">
        <w:rPr>
          <w:rFonts w:ascii="Traditional Arabic" w:hAnsi="Traditional Arabic" w:cs="Traditional Arabic"/>
          <w:sz w:val="36"/>
          <w:szCs w:val="36"/>
          <w:rtl/>
        </w:rPr>
        <w:t xml:space="preserve"> العربي بمختلف أنماطه</w:t>
      </w:r>
      <w:r w:rsidRPr="006E182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في محاولة التحرر، ( </w:t>
      </w:r>
      <w:r w:rsidRPr="00B60ADA">
        <w:rPr>
          <w:rFonts w:ascii="Traditional Arabic" w:hAnsi="Traditional Arabic" w:cs="Traditional Arabic"/>
          <w:sz w:val="36"/>
          <w:szCs w:val="36"/>
          <w:rtl/>
        </w:rPr>
        <w:t>وبحسب طبيعة التفاعل ونوعية</w:t>
      </w:r>
      <w:r>
        <w:rPr>
          <w:rFonts w:ascii="Traditional Arabic" w:hAnsi="Traditional Arabic" w:cs="Traditional Arabic" w:hint="cs"/>
          <w:sz w:val="36"/>
          <w:szCs w:val="36"/>
          <w:rtl/>
        </w:rPr>
        <w:t xml:space="preserve"> </w:t>
      </w:r>
      <w:r w:rsidRPr="00B60ADA">
        <w:rPr>
          <w:rFonts w:ascii="Traditional Arabic" w:hAnsi="Traditional Arabic" w:cs="Traditional Arabic"/>
          <w:sz w:val="36"/>
          <w:szCs w:val="36"/>
          <w:rtl/>
        </w:rPr>
        <w:t>العلاقة التي تقيمها معه نقيس در</w:t>
      </w:r>
      <w:r>
        <w:rPr>
          <w:rFonts w:ascii="Traditional Arabic" w:hAnsi="Traditional Arabic" w:cs="Traditional Arabic"/>
          <w:sz w:val="36"/>
          <w:szCs w:val="36"/>
          <w:rtl/>
        </w:rPr>
        <w:t xml:space="preserve">جة تطورها في </w:t>
      </w:r>
      <w:r>
        <w:rPr>
          <w:rFonts w:ascii="Traditional Arabic" w:hAnsi="Traditional Arabic" w:cs="Traditional Arabic" w:hint="cs"/>
          <w:sz w:val="36"/>
          <w:szCs w:val="36"/>
          <w:rtl/>
        </w:rPr>
        <w:t>إ</w:t>
      </w:r>
      <w:r>
        <w:rPr>
          <w:rFonts w:ascii="Traditional Arabic" w:hAnsi="Traditional Arabic" w:cs="Traditional Arabic"/>
          <w:sz w:val="36"/>
          <w:szCs w:val="36"/>
          <w:rtl/>
        </w:rPr>
        <w:t>نتاج معرفة جديدة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أي تفاعلها المنتج مع تراثها،</w:t>
      </w:r>
      <w:r>
        <w:rPr>
          <w:rFonts w:ascii="Traditional Arabic" w:hAnsi="Traditional Arabic" w:cs="Traditional Arabic" w:hint="cs"/>
          <w:sz w:val="36"/>
          <w:szCs w:val="36"/>
          <w:rtl/>
        </w:rPr>
        <w:t xml:space="preserve"> </w:t>
      </w:r>
      <w:r w:rsidRPr="00B60ADA">
        <w:rPr>
          <w:rFonts w:ascii="Traditional Arabic" w:hAnsi="Traditional Arabic" w:cs="Traditional Arabic"/>
          <w:sz w:val="36"/>
          <w:szCs w:val="36"/>
          <w:rtl/>
        </w:rPr>
        <w:t>أو قدرتها على مما</w:t>
      </w:r>
      <w:r>
        <w:rPr>
          <w:rFonts w:ascii="Traditional Arabic" w:hAnsi="Traditional Arabic" w:cs="Traditional Arabic"/>
          <w:sz w:val="36"/>
          <w:szCs w:val="36"/>
          <w:rtl/>
        </w:rPr>
        <w:t>رسة التفاعل ال</w:t>
      </w:r>
      <w:r>
        <w:rPr>
          <w:rFonts w:ascii="Traditional Arabic" w:hAnsi="Traditional Arabic" w:cs="Traditional Arabic" w:hint="cs"/>
          <w:sz w:val="36"/>
          <w:szCs w:val="36"/>
          <w:rtl/>
        </w:rPr>
        <w:t>إ</w:t>
      </w:r>
      <w:r>
        <w:rPr>
          <w:rFonts w:ascii="Traditional Arabic" w:hAnsi="Traditional Arabic" w:cs="Traditional Arabic"/>
          <w:sz w:val="36"/>
          <w:szCs w:val="36"/>
          <w:rtl/>
        </w:rPr>
        <w:t>يجابي</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إذ لم تكن قد أخذت بأسباب ذلك.</w:t>
      </w:r>
      <w:r>
        <w:rPr>
          <w:rFonts w:ascii="Traditional Arabic" w:hAnsi="Traditional Arabic" w:cs="Traditional Arabic" w:hint="cs"/>
          <w:sz w:val="36"/>
          <w:szCs w:val="36"/>
          <w:rtl/>
        </w:rPr>
        <w:t xml:space="preserve"> </w:t>
      </w:r>
      <w:r w:rsidRPr="00B60ADA">
        <w:rPr>
          <w:rFonts w:ascii="Traditional Arabic" w:hAnsi="Traditional Arabic" w:cs="Traditional Arabic"/>
          <w:sz w:val="36"/>
          <w:szCs w:val="36"/>
          <w:rtl/>
        </w:rPr>
        <w:t xml:space="preserve">وبهذا أيضا تختلف المجتمعات وتتباين </w:t>
      </w:r>
      <w:r w:rsidRPr="00B60ADA">
        <w:rPr>
          <w:rFonts w:ascii="Traditional Arabic" w:hAnsi="Traditional Arabic" w:cs="Traditional Arabic"/>
          <w:sz w:val="36"/>
          <w:szCs w:val="36"/>
          <w:rtl/>
        </w:rPr>
        <w:lastRenderedPageBreak/>
        <w:t>بحسب أشكال ممارساتها التفاعلية في مختلف أبعادها المعقدة والمتداخلة، ويظهر ذلك في مدى ما حققته لشعوبها</w:t>
      </w:r>
      <w:r w:rsidRPr="00B60ADA">
        <w:rPr>
          <w:rFonts w:ascii="Traditional Arabic" w:hAnsi="Traditional Arabic" w:cs="Traditional Arabic" w:hint="cs"/>
          <w:sz w:val="36"/>
          <w:szCs w:val="36"/>
          <w:rtl/>
        </w:rPr>
        <w:t>)</w:t>
      </w:r>
      <w:r w:rsidRPr="00140651">
        <w:rPr>
          <w:rFonts w:ascii="Traditional Arabic" w:hAnsi="Traditional Arabic" w:cs="Traditional Arabic"/>
          <w:sz w:val="36"/>
          <w:szCs w:val="36"/>
          <w:vertAlign w:val="superscript"/>
          <w:rtl/>
        </w:rPr>
        <w:footnoteReference w:id="10"/>
      </w:r>
      <w:r>
        <w:rPr>
          <w:rFonts w:ascii="Traditional Arabic" w:hAnsi="Traditional Arabic" w:cs="Traditional Arabic" w:hint="cs"/>
          <w:sz w:val="36"/>
          <w:szCs w:val="36"/>
          <w:rtl/>
        </w:rPr>
        <w:t>.</w:t>
      </w:r>
    </w:p>
    <w:p w:rsidR="003D49C1" w:rsidRDefault="003D49C1" w:rsidP="00DD0225">
      <w:pPr>
        <w:pStyle w:val="NormalWeb"/>
        <w:bidi/>
        <w:spacing w:before="0" w:beforeAutospacing="0" w:afterAutospacing="0" w:line="276" w:lineRule="auto"/>
        <w:ind w:firstLine="720"/>
        <w:jc w:val="both"/>
        <w:rPr>
          <w:rFonts w:ascii="Simplified Arabic" w:hAnsi="Simplified Arabic" w:cs="Simplified Arabic"/>
          <w:color w:val="000000"/>
          <w:sz w:val="28"/>
          <w:szCs w:val="28"/>
          <w:rtl/>
        </w:rPr>
      </w:pPr>
      <w:r w:rsidRPr="00397ED9">
        <w:rPr>
          <w:rFonts w:ascii="Traditional Arabic" w:hAnsi="Traditional Arabic" w:cs="Traditional Arabic" w:hint="cs"/>
          <w:sz w:val="36"/>
          <w:szCs w:val="36"/>
          <w:rtl/>
        </w:rPr>
        <w:t xml:space="preserve">هذا الجيل </w:t>
      </w:r>
      <w:r>
        <w:rPr>
          <w:rFonts w:ascii="Traditional Arabic" w:hAnsi="Traditional Arabic" w:cs="Traditional Arabic" w:hint="cs"/>
          <w:sz w:val="36"/>
          <w:szCs w:val="36"/>
          <w:rtl/>
        </w:rPr>
        <w:t xml:space="preserve">حين غير النظرة التي كانت سائدة </w:t>
      </w:r>
      <w:r w:rsidRPr="00397ED9">
        <w:rPr>
          <w:rFonts w:ascii="Traditional Arabic" w:hAnsi="Traditional Arabic" w:cs="Traditional Arabic" w:hint="cs"/>
          <w:sz w:val="36"/>
          <w:szCs w:val="36"/>
          <w:rtl/>
        </w:rPr>
        <w:t>تجاه التراث</w:t>
      </w:r>
      <w:r>
        <w:rPr>
          <w:rFonts w:ascii="Traditional Arabic" w:hAnsi="Traditional Arabic" w:cs="Traditional Arabic" w:hint="cs"/>
          <w:sz w:val="36"/>
          <w:szCs w:val="36"/>
          <w:rtl/>
        </w:rPr>
        <w:t>،</w:t>
      </w:r>
      <w:r w:rsidRPr="00397ED9">
        <w:rPr>
          <w:rFonts w:ascii="Traditional Arabic" w:hAnsi="Traditional Arabic" w:cs="Traditional Arabic" w:hint="cs"/>
          <w:sz w:val="36"/>
          <w:szCs w:val="36"/>
          <w:rtl/>
        </w:rPr>
        <w:t xml:space="preserve"> تمكن من استثمار التراث </w:t>
      </w:r>
      <w:r w:rsidRPr="00397ED9">
        <w:rPr>
          <w:rFonts w:ascii="Traditional Arabic" w:hAnsi="Traditional Arabic" w:cs="Traditional Arabic"/>
          <w:sz w:val="36"/>
          <w:szCs w:val="36"/>
          <w:rtl/>
        </w:rPr>
        <w:t xml:space="preserve">وآلياته في كتابة </w:t>
      </w:r>
      <w:r w:rsidRPr="00397ED9">
        <w:rPr>
          <w:rFonts w:ascii="Traditional Arabic" w:hAnsi="Traditional Arabic" w:cs="Traditional Arabic" w:hint="cs"/>
          <w:sz w:val="36"/>
          <w:szCs w:val="36"/>
          <w:rtl/>
        </w:rPr>
        <w:t>النص الروائي</w:t>
      </w:r>
      <w:r w:rsidRPr="00397ED9">
        <w:rPr>
          <w:rFonts w:ascii="Traditional Arabic" w:hAnsi="Traditional Arabic" w:cs="Traditional Arabic"/>
          <w:sz w:val="36"/>
          <w:szCs w:val="36"/>
          <w:rtl/>
        </w:rPr>
        <w:t xml:space="preserve">، </w:t>
      </w:r>
      <w:r w:rsidRPr="00397ED9">
        <w:rPr>
          <w:rFonts w:ascii="Traditional Arabic" w:hAnsi="Traditional Arabic" w:cs="Traditional Arabic" w:hint="cs"/>
          <w:sz w:val="36"/>
          <w:szCs w:val="36"/>
          <w:rtl/>
        </w:rPr>
        <w:t>مما</w:t>
      </w:r>
      <w:r>
        <w:rPr>
          <w:rFonts w:ascii="Traditional Arabic" w:hAnsi="Traditional Arabic" w:cs="Traditional Arabic" w:hint="cs"/>
          <w:sz w:val="36"/>
          <w:szCs w:val="36"/>
          <w:rtl/>
        </w:rPr>
        <w:t xml:space="preserve"> </w:t>
      </w:r>
      <w:r w:rsidRPr="00397ED9">
        <w:rPr>
          <w:rFonts w:ascii="Traditional Arabic" w:hAnsi="Traditional Arabic" w:cs="Traditional Arabic" w:hint="cs"/>
          <w:sz w:val="36"/>
          <w:szCs w:val="36"/>
          <w:rtl/>
        </w:rPr>
        <w:t>جعله يلتحم ب</w:t>
      </w:r>
      <w:r w:rsidRPr="00397ED9">
        <w:rPr>
          <w:rFonts w:ascii="Traditional Arabic" w:hAnsi="Traditional Arabic" w:cs="Traditional Arabic"/>
          <w:sz w:val="36"/>
          <w:szCs w:val="36"/>
          <w:rtl/>
        </w:rPr>
        <w:t xml:space="preserve">جزء </w:t>
      </w:r>
      <w:r w:rsidRPr="00397ED9">
        <w:rPr>
          <w:rFonts w:ascii="Traditional Arabic" w:hAnsi="Traditional Arabic" w:cs="Traditional Arabic" w:hint="cs"/>
          <w:sz w:val="36"/>
          <w:szCs w:val="36"/>
          <w:rtl/>
        </w:rPr>
        <w:t>كبير</w:t>
      </w:r>
      <w:r w:rsidRPr="00397ED9">
        <w:rPr>
          <w:rFonts w:ascii="Traditional Arabic" w:hAnsi="Traditional Arabic" w:cs="Traditional Arabic"/>
          <w:sz w:val="36"/>
          <w:szCs w:val="36"/>
          <w:rtl/>
        </w:rPr>
        <w:t xml:space="preserve"> من </w:t>
      </w:r>
      <w:r w:rsidRPr="00397ED9">
        <w:rPr>
          <w:rFonts w:ascii="Traditional Arabic" w:hAnsi="Traditional Arabic" w:cs="Traditional Arabic" w:hint="cs"/>
          <w:sz w:val="36"/>
          <w:szCs w:val="36"/>
          <w:rtl/>
        </w:rPr>
        <w:t>م</w:t>
      </w:r>
      <w:r w:rsidRPr="00397ED9">
        <w:rPr>
          <w:rFonts w:ascii="Traditional Arabic" w:hAnsi="Traditional Arabic" w:cs="Traditional Arabic"/>
          <w:sz w:val="36"/>
          <w:szCs w:val="36"/>
          <w:rtl/>
        </w:rPr>
        <w:t>تون</w:t>
      </w:r>
      <w:r w:rsidRPr="00397ED9">
        <w:rPr>
          <w:rFonts w:ascii="Traditional Arabic" w:hAnsi="Traditional Arabic" w:cs="Traditional Arabic" w:hint="cs"/>
          <w:sz w:val="36"/>
          <w:szCs w:val="36"/>
          <w:rtl/>
        </w:rPr>
        <w:t>ه</w:t>
      </w:r>
      <w:r w:rsidRPr="00397ED9">
        <w:rPr>
          <w:rFonts w:ascii="Traditional Arabic" w:hAnsi="Traditional Arabic" w:cs="Traditional Arabic"/>
          <w:sz w:val="36"/>
          <w:szCs w:val="36"/>
          <w:rtl/>
        </w:rPr>
        <w:t xml:space="preserve"> الروائية</w:t>
      </w:r>
      <w:r w:rsidRPr="00397ED9">
        <w:rPr>
          <w:rFonts w:ascii="Traditional Arabic" w:hAnsi="Traditional Arabic" w:cs="Traditional Arabic" w:hint="cs"/>
          <w:sz w:val="36"/>
          <w:szCs w:val="36"/>
          <w:rtl/>
        </w:rPr>
        <w:t xml:space="preserve"> وما لبث حتى </w:t>
      </w:r>
      <w:r w:rsidRPr="00397ED9">
        <w:rPr>
          <w:rFonts w:ascii="Traditional Arabic" w:hAnsi="Traditional Arabic" w:cs="Traditional Arabic"/>
          <w:sz w:val="36"/>
          <w:szCs w:val="36"/>
          <w:rtl/>
        </w:rPr>
        <w:t xml:space="preserve">أصبح </w:t>
      </w:r>
      <w:r w:rsidRPr="00397ED9">
        <w:rPr>
          <w:rFonts w:ascii="Traditional Arabic" w:hAnsi="Traditional Arabic" w:cs="Traditional Arabic" w:hint="cs"/>
          <w:sz w:val="36"/>
          <w:szCs w:val="36"/>
          <w:rtl/>
        </w:rPr>
        <w:t>مشروعا</w:t>
      </w:r>
      <w:r w:rsidRPr="00397ED9">
        <w:rPr>
          <w:rFonts w:ascii="Traditional Arabic" w:hAnsi="Traditional Arabic" w:cs="Traditional Arabic"/>
          <w:sz w:val="36"/>
          <w:szCs w:val="36"/>
          <w:rtl/>
        </w:rPr>
        <w:t xml:space="preserve"> خاصا ينتهجه عدد لا بأس به من الروائيين المعاصرين </w:t>
      </w:r>
      <w:r w:rsidRPr="00397ED9">
        <w:rPr>
          <w:rFonts w:ascii="Traditional Arabic" w:hAnsi="Traditional Arabic" w:cs="Traditional Arabic" w:hint="cs"/>
          <w:sz w:val="36"/>
          <w:szCs w:val="36"/>
          <w:rtl/>
        </w:rPr>
        <w:t>(وتمثل ظاهرة توظيف</w:t>
      </w:r>
      <w:r w:rsidRPr="006D1F10">
        <w:rPr>
          <w:rFonts w:ascii="Traditional Arabic" w:hAnsi="Traditional Arabic" w:cs="Traditional Arabic" w:hint="cs"/>
          <w:color w:val="000000"/>
          <w:sz w:val="36"/>
          <w:szCs w:val="36"/>
          <w:rtl/>
        </w:rPr>
        <w:t xml:space="preserve"> التراث </w:t>
      </w:r>
      <w:r>
        <w:rPr>
          <w:rFonts w:ascii="Traditional Arabic" w:hAnsi="Traditional Arabic" w:cs="Traditional Arabic" w:hint="cs"/>
          <w:color w:val="000000"/>
          <w:sz w:val="36"/>
          <w:szCs w:val="36"/>
          <w:rtl/>
        </w:rPr>
        <w:t xml:space="preserve">ــ </w:t>
      </w:r>
      <w:r w:rsidRPr="006D1F10">
        <w:rPr>
          <w:rFonts w:ascii="Traditional Arabic" w:hAnsi="Traditional Arabic" w:cs="Traditional Arabic" w:hint="cs"/>
          <w:color w:val="000000"/>
          <w:sz w:val="36"/>
          <w:szCs w:val="36"/>
          <w:rtl/>
        </w:rPr>
        <w:t>التي ظهرت بشكل واضح في العقود الثلاثة الأخيرة في عدد من الروايات العربية</w:t>
      </w:r>
      <w:r>
        <w:rPr>
          <w:rFonts w:ascii="Traditional Arabic" w:hAnsi="Traditional Arabic" w:cs="Traditional Arabic" w:hint="cs"/>
          <w:color w:val="000000"/>
          <w:sz w:val="36"/>
          <w:szCs w:val="36"/>
          <w:rtl/>
        </w:rPr>
        <w:t xml:space="preserve">ـــ </w:t>
      </w:r>
      <w:r w:rsidRPr="006D1F10">
        <w:rPr>
          <w:rFonts w:ascii="Traditional Arabic" w:hAnsi="Traditional Arabic" w:cs="Traditional Arabic" w:hint="cs"/>
          <w:color w:val="000000"/>
          <w:sz w:val="36"/>
          <w:szCs w:val="36"/>
          <w:rtl/>
        </w:rPr>
        <w:t xml:space="preserve"> الطريقة التي اتبعتها الرواية العربية في سبيل تحقيق انتمائها إلى الثقافة العربية، واستقلالها عن الرواية الغربية.)</w:t>
      </w:r>
      <w:r w:rsidRPr="00E51397">
        <w:rPr>
          <w:rFonts w:ascii="Traditional Arabic" w:hAnsi="Traditional Arabic" w:cs="Traditional Arabic" w:hint="cs"/>
          <w:color w:val="000000"/>
          <w:sz w:val="36"/>
          <w:szCs w:val="36"/>
          <w:vertAlign w:val="superscript"/>
          <w:rtl/>
        </w:rPr>
        <w:t xml:space="preserve"> </w:t>
      </w:r>
      <w:r w:rsidRPr="00E51397">
        <w:rPr>
          <w:rFonts w:ascii="Traditional Arabic" w:hAnsi="Traditional Arabic" w:cs="Traditional Arabic"/>
          <w:color w:val="000000"/>
          <w:sz w:val="36"/>
          <w:szCs w:val="36"/>
          <w:vertAlign w:val="superscript"/>
          <w:rtl/>
        </w:rPr>
        <w:footnoteReference w:id="11"/>
      </w:r>
      <w:r>
        <w:rPr>
          <w:rFonts w:ascii="Simplified Arabic" w:hAnsi="Simplified Arabic" w:cs="Simplified Arabic" w:hint="cs"/>
          <w:color w:val="000000"/>
          <w:sz w:val="28"/>
          <w:szCs w:val="28"/>
          <w:rtl/>
        </w:rPr>
        <w:t>.</w:t>
      </w:r>
    </w:p>
    <w:p w:rsidR="003D49C1" w:rsidRPr="00FC6244" w:rsidRDefault="003D49C1" w:rsidP="00DD0225">
      <w:pPr>
        <w:pStyle w:val="NormalWeb"/>
        <w:bidi/>
        <w:spacing w:before="0" w:beforeAutospacing="0" w:afterAutospacing="0" w:line="276" w:lineRule="auto"/>
        <w:jc w:val="both"/>
        <w:rPr>
          <w:rFonts w:ascii="Traditional Arabic" w:hAnsi="Traditional Arabic" w:cs="Traditional Arabic"/>
          <w:b/>
          <w:bCs/>
          <w:color w:val="000000"/>
          <w:sz w:val="40"/>
          <w:szCs w:val="40"/>
          <w:rtl/>
        </w:rPr>
      </w:pPr>
      <w:r w:rsidRPr="00FC6244">
        <w:rPr>
          <w:rFonts w:ascii="Traditional Arabic" w:hAnsi="Traditional Arabic" w:cs="Traditional Arabic" w:hint="cs"/>
          <w:b/>
          <w:bCs/>
          <w:color w:val="000000"/>
          <w:sz w:val="40"/>
          <w:szCs w:val="40"/>
          <w:rtl/>
        </w:rPr>
        <w:t>2/الرواية النص المفتوح:</w:t>
      </w:r>
    </w:p>
    <w:p w:rsidR="003D49C1" w:rsidRPr="00491969" w:rsidRDefault="003D49C1" w:rsidP="00DD0225">
      <w:pPr>
        <w:ind w:firstLine="720"/>
        <w:jc w:val="both"/>
        <w:rPr>
          <w:rFonts w:ascii="Traditional Arabic" w:hAnsi="Traditional Arabic" w:cs="Traditional Arabic"/>
          <w:color w:val="000000"/>
          <w:sz w:val="36"/>
          <w:szCs w:val="36"/>
          <w:rtl/>
        </w:rPr>
      </w:pPr>
      <w:r w:rsidRPr="005C2040">
        <w:rPr>
          <w:rFonts w:ascii="Traditional Arabic" w:hAnsi="Traditional Arabic" w:cs="Traditional Arabic" w:hint="cs"/>
          <w:color w:val="000000"/>
          <w:sz w:val="36"/>
          <w:szCs w:val="36"/>
          <w:rtl/>
        </w:rPr>
        <w:t>اتخذت</w:t>
      </w:r>
      <w:r w:rsidRPr="005C2040">
        <w:rPr>
          <w:rFonts w:ascii="Traditional Arabic" w:hAnsi="Traditional Arabic" w:cs="Traditional Arabic"/>
          <w:color w:val="000000"/>
          <w:sz w:val="36"/>
          <w:szCs w:val="36"/>
          <w:rtl/>
        </w:rPr>
        <w:t xml:space="preserve"> الرواي</w:t>
      </w:r>
      <w:r w:rsidRPr="005C2040">
        <w:rPr>
          <w:rFonts w:ascii="Traditional Arabic" w:hAnsi="Traditional Arabic" w:cs="Traditional Arabic" w:hint="cs"/>
          <w:color w:val="000000"/>
          <w:sz w:val="36"/>
          <w:szCs w:val="36"/>
          <w:rtl/>
        </w:rPr>
        <w:t>ة</w:t>
      </w:r>
      <w:r w:rsidRPr="005C2040">
        <w:rPr>
          <w:rFonts w:ascii="Traditional Arabic" w:hAnsi="Traditional Arabic" w:cs="Traditional Arabic"/>
          <w:color w:val="000000"/>
          <w:sz w:val="36"/>
          <w:szCs w:val="36"/>
          <w:rtl/>
        </w:rPr>
        <w:t xml:space="preserve"> العربي</w:t>
      </w:r>
      <w:r w:rsidRPr="005C2040">
        <w:rPr>
          <w:rFonts w:ascii="Traditional Arabic" w:hAnsi="Traditional Arabic" w:cs="Traditional Arabic" w:hint="cs"/>
          <w:color w:val="000000"/>
          <w:sz w:val="36"/>
          <w:szCs w:val="36"/>
          <w:rtl/>
        </w:rPr>
        <w:t>ة</w:t>
      </w:r>
      <w:r w:rsidRPr="005C2040">
        <w:rPr>
          <w:rFonts w:ascii="Traditional Arabic" w:hAnsi="Traditional Arabic" w:cs="Traditional Arabic"/>
          <w:color w:val="000000"/>
          <w:sz w:val="36"/>
          <w:szCs w:val="36"/>
          <w:rtl/>
        </w:rPr>
        <w:t xml:space="preserve"> المعاصر</w:t>
      </w:r>
      <w:r w:rsidRPr="005C2040">
        <w:rPr>
          <w:rFonts w:ascii="Traditional Arabic" w:hAnsi="Traditional Arabic" w:cs="Traditional Arabic" w:hint="cs"/>
          <w:color w:val="000000"/>
          <w:sz w:val="36"/>
          <w:szCs w:val="36"/>
          <w:rtl/>
        </w:rPr>
        <w:t>ة</w:t>
      </w:r>
      <w:r w:rsidRPr="005C2040">
        <w:rPr>
          <w:rFonts w:ascii="Traditional Arabic" w:hAnsi="Traditional Arabic" w:cs="Traditional Arabic"/>
          <w:color w:val="000000"/>
          <w:sz w:val="36"/>
          <w:szCs w:val="36"/>
          <w:rtl/>
        </w:rPr>
        <w:t xml:space="preserve"> ف</w:t>
      </w:r>
      <w:r>
        <w:rPr>
          <w:rFonts w:ascii="Traditional Arabic" w:hAnsi="Traditional Arabic" w:cs="Traditional Arabic"/>
          <w:color w:val="000000"/>
          <w:sz w:val="36"/>
          <w:szCs w:val="36"/>
          <w:rtl/>
        </w:rPr>
        <w:t xml:space="preserve">ي فترة متأخرة من القرن العشرين </w:t>
      </w:r>
      <w:r w:rsidRPr="005C2040">
        <w:rPr>
          <w:rFonts w:ascii="Traditional Arabic" w:hAnsi="Traditional Arabic" w:cs="Traditional Arabic"/>
          <w:color w:val="000000"/>
          <w:sz w:val="36"/>
          <w:szCs w:val="36"/>
          <w:rtl/>
        </w:rPr>
        <w:t xml:space="preserve">خاصة منذ عقد الستينيات انفتاحا </w:t>
      </w:r>
      <w:r>
        <w:rPr>
          <w:rFonts w:ascii="Traditional Arabic" w:hAnsi="Traditional Arabic" w:cs="Traditional Arabic" w:hint="cs"/>
          <w:color w:val="000000"/>
          <w:sz w:val="36"/>
          <w:szCs w:val="36"/>
          <w:rtl/>
        </w:rPr>
        <w:t>بسبب</w:t>
      </w:r>
      <w:r w:rsidRPr="005C2040">
        <w:rPr>
          <w:rFonts w:ascii="Traditional Arabic" w:hAnsi="Traditional Arabic" w:cs="Traditional Arabic"/>
          <w:color w:val="000000"/>
          <w:sz w:val="36"/>
          <w:szCs w:val="36"/>
          <w:rtl/>
        </w:rPr>
        <w:t xml:space="preserve"> عوامل </w:t>
      </w:r>
      <w:r w:rsidRPr="005C2040">
        <w:rPr>
          <w:rFonts w:ascii="Traditional Arabic" w:hAnsi="Traditional Arabic" w:cs="Traditional Arabic" w:hint="cs"/>
          <w:color w:val="000000"/>
          <w:sz w:val="36"/>
          <w:szCs w:val="36"/>
          <w:rtl/>
        </w:rPr>
        <w:t>مختلفة ومتشابكة لحد التعقيد</w:t>
      </w:r>
      <w:r w:rsidRPr="005C2040">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 xml:space="preserve">حيث تمثّل هذا الانفتاح في </w:t>
      </w:r>
      <w:r w:rsidRPr="005C2040">
        <w:rPr>
          <w:rFonts w:ascii="Traditional Arabic" w:hAnsi="Traditional Arabic" w:cs="Traditional Arabic"/>
          <w:color w:val="000000"/>
          <w:sz w:val="36"/>
          <w:szCs w:val="36"/>
          <w:rtl/>
        </w:rPr>
        <w:t>جملة من</w:t>
      </w:r>
      <w:r>
        <w:rPr>
          <w:rFonts w:ascii="Traditional Arabic" w:hAnsi="Traditional Arabic" w:cs="Traditional Arabic" w:hint="cs"/>
          <w:color w:val="000000"/>
          <w:sz w:val="36"/>
          <w:szCs w:val="36"/>
          <w:rtl/>
        </w:rPr>
        <w:t xml:space="preserve"> </w:t>
      </w:r>
      <w:r w:rsidRPr="005C2040">
        <w:rPr>
          <w:rFonts w:ascii="Traditional Arabic" w:hAnsi="Traditional Arabic" w:cs="Traditional Arabic"/>
          <w:color w:val="000000"/>
          <w:sz w:val="36"/>
          <w:szCs w:val="36"/>
          <w:rtl/>
        </w:rPr>
        <w:t xml:space="preserve">الأشكال والبنيات التعبيرية </w:t>
      </w:r>
      <w:r>
        <w:rPr>
          <w:rFonts w:ascii="Traditional Arabic" w:hAnsi="Traditional Arabic" w:cs="Traditional Arabic" w:hint="cs"/>
          <w:color w:val="000000"/>
          <w:sz w:val="36"/>
          <w:szCs w:val="36"/>
          <w:rtl/>
        </w:rPr>
        <w:t>و</w:t>
      </w:r>
      <w:r w:rsidRPr="005C2040">
        <w:rPr>
          <w:rFonts w:ascii="Traditional Arabic" w:hAnsi="Traditional Arabic" w:cs="Traditional Arabic" w:hint="cs"/>
          <w:color w:val="000000"/>
          <w:sz w:val="36"/>
          <w:szCs w:val="36"/>
          <w:rtl/>
        </w:rPr>
        <w:t>استراتجيات فنية وجمالية كمشروع</w:t>
      </w:r>
      <w:r w:rsidRPr="005C2040">
        <w:rPr>
          <w:rFonts w:ascii="Traditional Arabic" w:hAnsi="Traditional Arabic" w:cs="Traditional Arabic"/>
          <w:color w:val="000000"/>
          <w:sz w:val="36"/>
          <w:szCs w:val="36"/>
          <w:rtl/>
        </w:rPr>
        <w:t xml:space="preserve"> تجريب</w:t>
      </w:r>
      <w:r w:rsidRPr="005C2040">
        <w:rPr>
          <w:rFonts w:ascii="Traditional Arabic" w:hAnsi="Traditional Arabic" w:cs="Traditional Arabic" w:hint="cs"/>
          <w:color w:val="000000"/>
          <w:sz w:val="36"/>
          <w:szCs w:val="36"/>
          <w:rtl/>
        </w:rPr>
        <w:t>ي للخروج بنفسها من التقنيات القديمة</w:t>
      </w:r>
      <w:r w:rsidRPr="005C2040">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t xml:space="preserve"> هذه ال</w:t>
      </w:r>
      <w:r w:rsidRPr="0026653B">
        <w:rPr>
          <w:rFonts w:ascii="Traditional Arabic" w:hAnsi="Traditional Arabic" w:cs="Traditional Arabic"/>
          <w:color w:val="000000"/>
          <w:sz w:val="36"/>
          <w:szCs w:val="36"/>
          <w:rtl/>
        </w:rPr>
        <w:t>تحولات</w:t>
      </w:r>
      <w:r w:rsidRPr="005C2040">
        <w:rPr>
          <w:rFonts w:ascii="Traditional Arabic" w:hAnsi="Traditional Arabic" w:cs="Traditional Arabic"/>
          <w:color w:val="000000"/>
          <w:sz w:val="36"/>
          <w:szCs w:val="36"/>
          <w:rtl/>
        </w:rPr>
        <w:t xml:space="preserve"> كانت بمثابة مظهر من مظاهر تحول أشمل وأكبر في بنية الرواية</w:t>
      </w:r>
      <w:r>
        <w:rPr>
          <w:rFonts w:ascii="Traditional Arabic" w:hAnsi="Traditional Arabic" w:cs="Traditional Arabic"/>
          <w:color w:val="000000"/>
          <w:sz w:val="36"/>
          <w:szCs w:val="36"/>
          <w:rtl/>
        </w:rPr>
        <w:t xml:space="preserve"> العربية ككل</w:t>
      </w:r>
      <w:r w:rsidRPr="00267BF4">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t xml:space="preserve"> </w:t>
      </w:r>
      <w:r w:rsidRPr="00267BF4">
        <w:rPr>
          <w:rFonts w:ascii="Traditional Arabic" w:hAnsi="Traditional Arabic" w:cs="Traditional Arabic" w:hint="cs"/>
          <w:color w:val="000000"/>
          <w:sz w:val="36"/>
          <w:szCs w:val="36"/>
          <w:rtl/>
        </w:rPr>
        <w:t>وهو محاولة</w:t>
      </w:r>
      <w:r w:rsidRPr="00267BF4">
        <w:rPr>
          <w:rFonts w:ascii="Traditional Arabic" w:hAnsi="Traditional Arabic" w:cs="Traditional Arabic"/>
          <w:color w:val="000000"/>
          <w:sz w:val="36"/>
          <w:szCs w:val="36"/>
          <w:rtl/>
        </w:rPr>
        <w:t xml:space="preserve"> الروائي العربي </w:t>
      </w:r>
      <w:r>
        <w:rPr>
          <w:rFonts w:ascii="Traditional Arabic" w:hAnsi="Traditional Arabic" w:cs="Traditional Arabic" w:hint="cs"/>
          <w:color w:val="000000"/>
          <w:sz w:val="36"/>
          <w:szCs w:val="36"/>
          <w:rtl/>
        </w:rPr>
        <w:t>الا</w:t>
      </w:r>
      <w:r w:rsidRPr="00267BF4">
        <w:rPr>
          <w:rFonts w:ascii="Traditional Arabic" w:hAnsi="Traditional Arabic" w:cs="Traditional Arabic" w:hint="cs"/>
          <w:color w:val="000000"/>
          <w:sz w:val="36"/>
          <w:szCs w:val="36"/>
          <w:rtl/>
        </w:rPr>
        <w:t>نعتاق من الأنماط والأشك</w:t>
      </w:r>
      <w:r>
        <w:rPr>
          <w:rFonts w:ascii="Traditional Arabic" w:hAnsi="Traditional Arabic" w:cs="Traditional Arabic" w:hint="cs"/>
          <w:color w:val="000000"/>
          <w:sz w:val="36"/>
          <w:szCs w:val="36"/>
          <w:rtl/>
        </w:rPr>
        <w:t>ال التقليدية في الرواية العربية</w:t>
      </w:r>
      <w:r w:rsidRPr="00267BF4">
        <w:rPr>
          <w:rFonts w:ascii="Traditional Arabic" w:hAnsi="Traditional Arabic" w:cs="Traditional Arabic" w:hint="cs"/>
          <w:color w:val="000000"/>
          <w:sz w:val="36"/>
          <w:szCs w:val="36"/>
          <w:rtl/>
        </w:rPr>
        <w:t>،</w:t>
      </w:r>
      <w:r>
        <w:rPr>
          <w:rFonts w:ascii="Traditional Arabic" w:hAnsi="Traditional Arabic" w:cs="Traditional Arabic" w:hint="cs"/>
          <w:color w:val="000000"/>
          <w:sz w:val="36"/>
          <w:szCs w:val="36"/>
          <w:rtl/>
        </w:rPr>
        <w:t xml:space="preserve"> </w:t>
      </w:r>
      <w:r w:rsidRPr="00267BF4">
        <w:rPr>
          <w:rFonts w:ascii="Traditional Arabic" w:hAnsi="Traditional Arabic" w:cs="Traditional Arabic" w:hint="cs"/>
          <w:color w:val="000000"/>
          <w:sz w:val="36"/>
          <w:szCs w:val="36"/>
          <w:rtl/>
        </w:rPr>
        <w:t xml:space="preserve">وكسر </w:t>
      </w:r>
      <w:r>
        <w:rPr>
          <w:rFonts w:ascii="Traditional Arabic" w:hAnsi="Traditional Arabic" w:cs="Traditional Arabic" w:hint="cs"/>
          <w:color w:val="000000"/>
          <w:sz w:val="36"/>
          <w:szCs w:val="36"/>
          <w:rtl/>
        </w:rPr>
        <w:t>ال</w:t>
      </w:r>
      <w:r w:rsidRPr="00267BF4">
        <w:rPr>
          <w:rFonts w:ascii="Traditional Arabic" w:hAnsi="Traditional Arabic" w:cs="Traditional Arabic" w:hint="cs"/>
          <w:color w:val="000000"/>
          <w:sz w:val="36"/>
          <w:szCs w:val="36"/>
          <w:rtl/>
        </w:rPr>
        <w:t xml:space="preserve">حاجز </w:t>
      </w:r>
      <w:r w:rsidRPr="002B48D7">
        <w:rPr>
          <w:rFonts w:ascii="Traditional Arabic" w:hAnsi="Traditional Arabic" w:cs="Traditional Arabic" w:hint="cs"/>
          <w:color w:val="000000"/>
          <w:sz w:val="36"/>
          <w:szCs w:val="36"/>
          <w:rtl/>
        </w:rPr>
        <w:t>السردي السائد</w:t>
      </w:r>
      <w:r>
        <w:rPr>
          <w:rFonts w:ascii="Traditional Arabic" w:hAnsi="Traditional Arabic" w:cs="Traditional Arabic" w:hint="cs"/>
          <w:color w:val="000000"/>
          <w:sz w:val="36"/>
          <w:szCs w:val="36"/>
          <w:rtl/>
        </w:rPr>
        <w:t xml:space="preserve"> بالبحث عن البديل له، </w:t>
      </w:r>
      <w:r w:rsidRPr="0026653B">
        <w:rPr>
          <w:rFonts w:ascii="Traditional Arabic" w:hAnsi="Traditional Arabic" w:cs="Traditional Arabic" w:hint="cs"/>
          <w:color w:val="000000"/>
          <w:sz w:val="36"/>
          <w:szCs w:val="36"/>
          <w:rtl/>
        </w:rPr>
        <w:t>منذ</w:t>
      </w:r>
      <w:r w:rsidRPr="00267BF4">
        <w:rPr>
          <w:rFonts w:ascii="Traditional Arabic" w:hAnsi="Traditional Arabic" w:cs="Traditional Arabic" w:hint="cs"/>
          <w:color w:val="000000"/>
          <w:sz w:val="36"/>
          <w:szCs w:val="36"/>
          <w:rtl/>
        </w:rPr>
        <w:t xml:space="preserve"> (</w:t>
      </w:r>
      <w:r w:rsidRPr="00267BF4">
        <w:rPr>
          <w:rFonts w:ascii="Traditional Arabic" w:hAnsi="Traditional Arabic" w:cs="Traditional Arabic"/>
          <w:color w:val="000000"/>
          <w:sz w:val="36"/>
          <w:szCs w:val="36"/>
          <w:rtl/>
        </w:rPr>
        <w:t>انطلاق صيرورة الرواية العربية الحديثة أواخر القرن التاسع عشر، وهي تعرف تطورات وتحولات في الشكل والموضوع، بفعل تطور بن</w:t>
      </w:r>
      <w:r>
        <w:rPr>
          <w:rFonts w:ascii="Traditional Arabic" w:hAnsi="Traditional Arabic" w:cs="Traditional Arabic" w:hint="cs"/>
          <w:color w:val="000000"/>
          <w:sz w:val="36"/>
          <w:szCs w:val="36"/>
          <w:rtl/>
        </w:rPr>
        <w:t>ي</w:t>
      </w:r>
      <w:r w:rsidRPr="00267BF4">
        <w:rPr>
          <w:rFonts w:ascii="Traditional Arabic" w:hAnsi="Traditional Arabic" w:cs="Traditional Arabic"/>
          <w:color w:val="000000"/>
          <w:sz w:val="36"/>
          <w:szCs w:val="36"/>
          <w:rtl/>
        </w:rPr>
        <w:t>ات المجتمع ونمو بن</w:t>
      </w:r>
      <w:r>
        <w:rPr>
          <w:rFonts w:ascii="Traditional Arabic" w:hAnsi="Traditional Arabic" w:cs="Traditional Arabic" w:hint="cs"/>
          <w:color w:val="000000"/>
          <w:sz w:val="36"/>
          <w:szCs w:val="36"/>
          <w:rtl/>
        </w:rPr>
        <w:t>ي</w:t>
      </w:r>
      <w:r w:rsidRPr="00267BF4">
        <w:rPr>
          <w:rFonts w:ascii="Traditional Arabic" w:hAnsi="Traditional Arabic" w:cs="Traditional Arabic"/>
          <w:color w:val="000000"/>
          <w:sz w:val="36"/>
          <w:szCs w:val="36"/>
          <w:rtl/>
        </w:rPr>
        <w:t xml:space="preserve">اته الثقافية والاجتماعية </w:t>
      </w:r>
      <w:r w:rsidRPr="00E82D8A">
        <w:rPr>
          <w:rFonts w:ascii="Traditional Arabic" w:hAnsi="Traditional Arabic" w:cs="Traditional Arabic"/>
          <w:color w:val="000000"/>
          <w:sz w:val="36"/>
          <w:szCs w:val="36"/>
          <w:rtl/>
        </w:rPr>
        <w:t>والاقتصادية..</w:t>
      </w:r>
      <w:r>
        <w:rPr>
          <w:rFonts w:ascii="Traditional Arabic" w:hAnsi="Traditional Arabic" w:cs="Traditional Arabic" w:hint="cs"/>
          <w:color w:val="000000"/>
          <w:sz w:val="36"/>
          <w:szCs w:val="36"/>
          <w:rtl/>
        </w:rPr>
        <w:t>.</w:t>
      </w:r>
      <w:r w:rsidRPr="00E82D8A">
        <w:rPr>
          <w:rFonts w:ascii="Traditional Arabic" w:hAnsi="Traditional Arabic" w:cs="Traditional Arabic" w:hint="cs"/>
          <w:color w:val="000000"/>
          <w:sz w:val="36"/>
          <w:szCs w:val="36"/>
          <w:rtl/>
        </w:rPr>
        <w:t>)</w:t>
      </w:r>
      <w:r w:rsidRPr="00FB54E5">
        <w:rPr>
          <w:rFonts w:ascii="Traditional Arabic" w:hAnsi="Traditional Arabic" w:cs="Traditional Arabic"/>
          <w:color w:val="000000"/>
          <w:sz w:val="36"/>
          <w:szCs w:val="36"/>
          <w:vertAlign w:val="superscript"/>
          <w:rtl/>
        </w:rPr>
        <w:footnoteReference w:id="12"/>
      </w:r>
      <w:r>
        <w:rPr>
          <w:rFonts w:ascii="Traditional Arabic" w:hAnsi="Traditional Arabic" w:cs="Traditional Arabic" w:hint="cs"/>
          <w:color w:val="000000"/>
          <w:sz w:val="36"/>
          <w:szCs w:val="36"/>
          <w:rtl/>
        </w:rPr>
        <w:t xml:space="preserve">. </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حاولت </w:t>
      </w:r>
      <w:r w:rsidRPr="009E2D4D">
        <w:rPr>
          <w:rFonts w:ascii="Traditional Arabic" w:hAnsi="Traditional Arabic" w:cs="Traditional Arabic" w:hint="cs"/>
          <w:color w:val="000000"/>
          <w:sz w:val="36"/>
          <w:szCs w:val="36"/>
          <w:rtl/>
          <w:lang w:bidi="ar-DZ"/>
        </w:rPr>
        <w:t>ال</w:t>
      </w:r>
      <w:r w:rsidRPr="009E2D4D">
        <w:rPr>
          <w:rFonts w:ascii="Traditional Arabic" w:hAnsi="Traditional Arabic" w:cs="Traditional Arabic" w:hint="cs"/>
          <w:color w:val="000000"/>
          <w:sz w:val="36"/>
          <w:szCs w:val="36"/>
          <w:rtl/>
        </w:rPr>
        <w:t xml:space="preserve">رواية العربية </w:t>
      </w:r>
      <w:r w:rsidRPr="009E2D4D">
        <w:rPr>
          <w:rFonts w:ascii="Traditional Arabic" w:hAnsi="Traditional Arabic" w:cs="Traditional Arabic"/>
          <w:color w:val="000000"/>
          <w:sz w:val="36"/>
          <w:szCs w:val="36"/>
          <w:rtl/>
        </w:rPr>
        <w:t>الانفتاح على أبعاد سردية مبتكرة،</w:t>
      </w:r>
      <w:r>
        <w:rPr>
          <w:rFonts w:ascii="Traditional Arabic" w:hAnsi="Traditional Arabic" w:cs="Traditional Arabic" w:hint="cs"/>
          <w:color w:val="000000"/>
          <w:sz w:val="36"/>
          <w:szCs w:val="36"/>
          <w:rtl/>
        </w:rPr>
        <w:t xml:space="preserve"> </w:t>
      </w:r>
      <w:r w:rsidRPr="009E2D4D">
        <w:rPr>
          <w:rFonts w:ascii="Traditional Arabic" w:hAnsi="Traditional Arabic" w:cs="Traditional Arabic" w:hint="cs"/>
          <w:color w:val="000000"/>
          <w:sz w:val="36"/>
          <w:szCs w:val="36"/>
          <w:rtl/>
        </w:rPr>
        <w:t>والاب</w:t>
      </w:r>
      <w:r>
        <w:rPr>
          <w:rFonts w:ascii="Traditional Arabic" w:hAnsi="Traditional Arabic" w:cs="Traditional Arabic" w:hint="cs"/>
          <w:color w:val="000000"/>
          <w:sz w:val="36"/>
          <w:szCs w:val="36"/>
          <w:rtl/>
        </w:rPr>
        <w:t>تعاد عن الأنماط السردية القديمة</w:t>
      </w:r>
      <w:r w:rsidRPr="009E2D4D">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t xml:space="preserve"> </w:t>
      </w:r>
      <w:r w:rsidRPr="009E2D4D">
        <w:rPr>
          <w:rFonts w:ascii="Traditional Arabic" w:hAnsi="Traditional Arabic" w:cs="Traditional Arabic" w:hint="cs"/>
          <w:color w:val="000000"/>
          <w:sz w:val="36"/>
          <w:szCs w:val="36"/>
          <w:rtl/>
        </w:rPr>
        <w:t>وذلك ب</w:t>
      </w:r>
      <w:r w:rsidRPr="009E2D4D">
        <w:rPr>
          <w:rFonts w:ascii="Traditional Arabic" w:hAnsi="Traditional Arabic" w:cs="Traditional Arabic"/>
          <w:color w:val="000000"/>
          <w:sz w:val="36"/>
          <w:szCs w:val="36"/>
          <w:rtl/>
        </w:rPr>
        <w:t>تمثل تجربة</w:t>
      </w:r>
      <w:r w:rsidRPr="009E2D4D">
        <w:rPr>
          <w:rFonts w:ascii="Traditional Arabic" w:hAnsi="Traditional Arabic" w:cs="Traditional Arabic" w:hint="cs"/>
          <w:color w:val="000000"/>
          <w:sz w:val="36"/>
          <w:szCs w:val="36"/>
          <w:rtl/>
        </w:rPr>
        <w:t xml:space="preserve"> إعادة توظيف ال</w:t>
      </w:r>
      <w:r>
        <w:rPr>
          <w:rFonts w:ascii="Traditional Arabic" w:hAnsi="Traditional Arabic" w:cs="Traditional Arabic" w:hint="cs"/>
          <w:color w:val="000000"/>
          <w:sz w:val="36"/>
          <w:szCs w:val="36"/>
          <w:rtl/>
        </w:rPr>
        <w:t>تراث والاستفادة منه كخيار فني وإ</w:t>
      </w:r>
      <w:r w:rsidRPr="009E2D4D">
        <w:rPr>
          <w:rFonts w:ascii="Traditional Arabic" w:hAnsi="Traditional Arabic" w:cs="Traditional Arabic" w:hint="cs"/>
          <w:color w:val="000000"/>
          <w:sz w:val="36"/>
          <w:szCs w:val="36"/>
          <w:rtl/>
        </w:rPr>
        <w:t xml:space="preserve">ستراتجية </w:t>
      </w:r>
      <w:r w:rsidRPr="009E2D4D">
        <w:rPr>
          <w:rFonts w:ascii="Traditional Arabic" w:hAnsi="Traditional Arabic" w:cs="Traditional Arabic"/>
          <w:color w:val="000000"/>
          <w:sz w:val="36"/>
          <w:szCs w:val="36"/>
          <w:rtl/>
        </w:rPr>
        <w:t>إبداعي</w:t>
      </w:r>
      <w:r w:rsidRPr="009E2D4D">
        <w:rPr>
          <w:rFonts w:ascii="Traditional Arabic" w:hAnsi="Traditional Arabic" w:cs="Traditional Arabic" w:hint="cs"/>
          <w:color w:val="000000"/>
          <w:sz w:val="36"/>
          <w:szCs w:val="36"/>
          <w:rtl/>
        </w:rPr>
        <w:t xml:space="preserve">ة جديدة في </w:t>
      </w:r>
      <w:r w:rsidRPr="009E2D4D">
        <w:rPr>
          <w:rFonts w:ascii="Traditional Arabic" w:hAnsi="Traditional Arabic" w:cs="Traditional Arabic"/>
          <w:color w:val="000000"/>
          <w:sz w:val="36"/>
          <w:szCs w:val="36"/>
          <w:rtl/>
        </w:rPr>
        <w:t>الخطاب الروائي العربي الحديث والم</w:t>
      </w:r>
      <w:r w:rsidRPr="00E7156B">
        <w:rPr>
          <w:rFonts w:ascii="Traditional Arabic" w:hAnsi="Traditional Arabic" w:cs="Traditional Arabic"/>
          <w:color w:val="000000"/>
          <w:sz w:val="36"/>
          <w:szCs w:val="36"/>
          <w:rtl/>
        </w:rPr>
        <w:t>عاصر</w:t>
      </w:r>
      <w:r w:rsidRPr="009E2D4D">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 xml:space="preserve">ومن هنا كانت مرحلة </w:t>
      </w:r>
      <w:r w:rsidRPr="00686BC7">
        <w:rPr>
          <w:rFonts w:ascii="Traditional Arabic" w:hAnsi="Traditional Arabic" w:cs="Traditional Arabic" w:hint="cs"/>
          <w:color w:val="000000"/>
          <w:sz w:val="36"/>
          <w:szCs w:val="36"/>
          <w:rtl/>
        </w:rPr>
        <w:t>(</w:t>
      </w:r>
      <w:r>
        <w:rPr>
          <w:rFonts w:ascii="Traditional Arabic" w:hAnsi="Traditional Arabic" w:cs="Traditional Arabic" w:hint="cs"/>
          <w:color w:val="000000"/>
          <w:sz w:val="36"/>
          <w:szCs w:val="36"/>
          <w:rtl/>
        </w:rPr>
        <w:t xml:space="preserve"> </w:t>
      </w:r>
      <w:r w:rsidRPr="00686BC7">
        <w:rPr>
          <w:rFonts w:ascii="Traditional Arabic" w:hAnsi="Traditional Arabic" w:cs="Traditional Arabic"/>
          <w:color w:val="000000"/>
          <w:sz w:val="36"/>
          <w:szCs w:val="36"/>
          <w:rtl/>
        </w:rPr>
        <w:t>بداية</w:t>
      </w:r>
      <w:r>
        <w:rPr>
          <w:rFonts w:ascii="Traditional Arabic" w:hAnsi="Traditional Arabic" w:cs="Traditional Arabic"/>
          <w:color w:val="000000"/>
          <w:sz w:val="36"/>
          <w:szCs w:val="36"/>
          <w:rtl/>
        </w:rPr>
        <w:t xml:space="preserve"> انهيار الأبنية </w:t>
      </w:r>
      <w:r>
        <w:rPr>
          <w:rFonts w:ascii="Traditional Arabic" w:hAnsi="Traditional Arabic" w:cs="Traditional Arabic"/>
          <w:color w:val="000000"/>
          <w:sz w:val="36"/>
          <w:szCs w:val="36"/>
          <w:rtl/>
        </w:rPr>
        <w:lastRenderedPageBreak/>
        <w:t>السردية وتحللها</w:t>
      </w:r>
      <w:r w:rsidRPr="00686BC7">
        <w:rPr>
          <w:rFonts w:ascii="Traditional Arabic" w:hAnsi="Traditional Arabic" w:cs="Traditional Arabic"/>
          <w:color w:val="000000"/>
          <w:sz w:val="36"/>
          <w:szCs w:val="36"/>
          <w:rtl/>
        </w:rPr>
        <w:t>، وامتصاص كثير من سماتها الفنية والدلالية من قبل النصوص ا</w:t>
      </w:r>
      <w:r>
        <w:rPr>
          <w:rFonts w:ascii="Traditional Arabic" w:hAnsi="Traditional Arabic" w:cs="Traditional Arabic"/>
          <w:color w:val="000000"/>
          <w:sz w:val="36"/>
          <w:szCs w:val="36"/>
          <w:rtl/>
        </w:rPr>
        <w:t>لسردية التي انفصلت تدريجيا عنها</w:t>
      </w:r>
      <w:r w:rsidRPr="00686BC7">
        <w:rPr>
          <w:rFonts w:ascii="Traditional Arabic" w:hAnsi="Traditional Arabic" w:cs="Traditional Arabic"/>
          <w:color w:val="000000"/>
          <w:sz w:val="36"/>
          <w:szCs w:val="36"/>
          <w:rtl/>
        </w:rPr>
        <w:t>، لكنها م</w:t>
      </w:r>
      <w:r>
        <w:rPr>
          <w:rFonts w:ascii="Traditional Arabic" w:hAnsi="Traditional Arabic" w:cs="Traditional Arabic"/>
          <w:color w:val="000000"/>
          <w:sz w:val="36"/>
          <w:szCs w:val="36"/>
          <w:rtl/>
        </w:rPr>
        <w:t>ا زالت ت</w:t>
      </w:r>
      <w:r>
        <w:rPr>
          <w:rFonts w:ascii="Traditional Arabic" w:hAnsi="Traditional Arabic" w:cs="Traditional Arabic" w:hint="cs"/>
          <w:color w:val="000000"/>
          <w:sz w:val="36"/>
          <w:szCs w:val="36"/>
          <w:rtl/>
        </w:rPr>
        <w:t>قتات</w:t>
      </w:r>
      <w:r>
        <w:rPr>
          <w:rFonts w:ascii="Traditional Arabic" w:hAnsi="Traditional Arabic" w:cs="Traditional Arabic"/>
          <w:color w:val="000000"/>
          <w:sz w:val="36"/>
          <w:szCs w:val="36"/>
          <w:rtl/>
        </w:rPr>
        <w:t xml:space="preserve"> على خصائصها العامة</w:t>
      </w:r>
      <w:r w:rsidRPr="00686BC7">
        <w:rPr>
          <w:rFonts w:ascii="Traditional Arabic" w:hAnsi="Traditional Arabic" w:cs="Traditional Arabic"/>
          <w:color w:val="000000"/>
          <w:sz w:val="36"/>
          <w:szCs w:val="36"/>
          <w:rtl/>
        </w:rPr>
        <w:t>، فالسمات المميزة للنوع</w:t>
      </w:r>
      <w:r>
        <w:rPr>
          <w:rFonts w:ascii="Traditional Arabic" w:hAnsi="Traditional Arabic" w:cs="Traditional Arabic"/>
          <w:color w:val="000000"/>
          <w:sz w:val="36"/>
          <w:szCs w:val="36"/>
          <w:rtl/>
        </w:rPr>
        <w:t xml:space="preserve"> الجديد لا تنبثق فجأة من الفراغ</w:t>
      </w:r>
      <w:r w:rsidRPr="00686BC7">
        <w:rPr>
          <w:rFonts w:ascii="Traditional Arabic" w:hAnsi="Traditional Arabic" w:cs="Traditional Arabic"/>
          <w:color w:val="000000"/>
          <w:sz w:val="36"/>
          <w:szCs w:val="36"/>
          <w:rtl/>
        </w:rPr>
        <w:t>، إنما تستظل بسمات الأنواع السابقة</w:t>
      </w:r>
      <w:r>
        <w:rPr>
          <w:rFonts w:ascii="Traditional Arabic" w:hAnsi="Traditional Arabic" w:cs="Traditional Arabic"/>
          <w:color w:val="000000"/>
          <w:sz w:val="36"/>
          <w:szCs w:val="36"/>
          <w:rtl/>
        </w:rPr>
        <w:t>، لكنها تقوم في الوقت نفسه، بتنحية بعضها، والتمرد على الأخرى</w:t>
      </w:r>
      <w:r w:rsidRPr="00686BC7">
        <w:rPr>
          <w:rFonts w:ascii="Traditional Arabic" w:hAnsi="Traditional Arabic" w:cs="Traditional Arabic"/>
          <w:color w:val="000000"/>
          <w:sz w:val="36"/>
          <w:szCs w:val="36"/>
          <w:rtl/>
        </w:rPr>
        <w:t xml:space="preserve">، وتوظيف ما تراه مناسبا كرصيد لها </w:t>
      </w:r>
      <w:r w:rsidRPr="00686BC7">
        <w:rPr>
          <w:rFonts w:ascii="Traditional Arabic" w:hAnsi="Traditional Arabic" w:cs="Traditional Arabic" w:hint="cs"/>
          <w:color w:val="000000"/>
          <w:sz w:val="36"/>
          <w:szCs w:val="36"/>
          <w:rtl/>
        </w:rPr>
        <w:t>)</w:t>
      </w:r>
      <w:r w:rsidRPr="000A3449">
        <w:rPr>
          <w:rFonts w:ascii="Traditional Arabic" w:hAnsi="Traditional Arabic" w:cs="Traditional Arabic"/>
          <w:color w:val="000000"/>
          <w:sz w:val="36"/>
          <w:szCs w:val="36"/>
          <w:vertAlign w:val="superscript"/>
          <w:rtl/>
        </w:rPr>
        <w:footnoteReference w:id="13"/>
      </w:r>
      <w:r>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color w:val="000000"/>
          <w:sz w:val="36"/>
          <w:szCs w:val="36"/>
          <w:rtl/>
        </w:rPr>
      </w:pPr>
      <w:r w:rsidRPr="00686BC7">
        <w:rPr>
          <w:rFonts w:ascii="Traditional Arabic" w:hAnsi="Traditional Arabic" w:cs="Traditional Arabic" w:hint="cs"/>
          <w:color w:val="000000"/>
          <w:sz w:val="36"/>
          <w:szCs w:val="36"/>
          <w:rtl/>
        </w:rPr>
        <w:t>وكذلك</w:t>
      </w:r>
      <w:r>
        <w:rPr>
          <w:rFonts w:ascii="Traditional Arabic" w:hAnsi="Traditional Arabic" w:cs="Traditional Arabic" w:hint="cs"/>
          <w:color w:val="92D050"/>
          <w:sz w:val="36"/>
          <w:szCs w:val="36"/>
          <w:rtl/>
        </w:rPr>
        <w:t xml:space="preserve"> </w:t>
      </w:r>
      <w:r w:rsidRPr="009E2D4D">
        <w:rPr>
          <w:rFonts w:ascii="Traditional Arabic" w:hAnsi="Traditional Arabic" w:cs="Traditional Arabic" w:hint="cs"/>
          <w:color w:val="000000"/>
          <w:sz w:val="36"/>
          <w:szCs w:val="36"/>
          <w:rtl/>
        </w:rPr>
        <w:t xml:space="preserve">من حيث </w:t>
      </w:r>
      <w:r w:rsidRPr="009E2D4D">
        <w:rPr>
          <w:rFonts w:ascii="Traditional Arabic" w:hAnsi="Traditional Arabic" w:cs="Traditional Arabic"/>
          <w:color w:val="000000"/>
          <w:sz w:val="36"/>
          <w:szCs w:val="36"/>
          <w:rtl/>
        </w:rPr>
        <w:t>أدوات التشكيل وفضاءات الدلالة</w:t>
      </w:r>
      <w:r w:rsidRPr="009E2D4D">
        <w:rPr>
          <w:rFonts w:ascii="Traditional Arabic" w:hAnsi="Traditional Arabic" w:cs="Traditional Arabic"/>
          <w:b/>
          <w:bCs/>
          <w:color w:val="000000"/>
          <w:sz w:val="36"/>
          <w:szCs w:val="36"/>
          <w:rtl/>
        </w:rPr>
        <w:t xml:space="preserve"> </w:t>
      </w:r>
      <w:r w:rsidRPr="009E2D4D">
        <w:rPr>
          <w:rFonts w:ascii="Traditional Arabic" w:hAnsi="Traditional Arabic" w:cs="Traditional Arabic"/>
          <w:color w:val="000000"/>
          <w:sz w:val="36"/>
          <w:szCs w:val="36"/>
          <w:rtl/>
        </w:rPr>
        <w:t xml:space="preserve">لدى الروائي العربي </w:t>
      </w:r>
      <w:r w:rsidRPr="009E2D4D">
        <w:rPr>
          <w:rFonts w:ascii="Traditional Arabic" w:hAnsi="Traditional Arabic" w:cs="Traditional Arabic" w:hint="cs"/>
          <w:color w:val="000000"/>
          <w:sz w:val="36"/>
          <w:szCs w:val="36"/>
          <w:rtl/>
        </w:rPr>
        <w:t xml:space="preserve">الذي وجد </w:t>
      </w:r>
      <w:r w:rsidRPr="009E2D4D">
        <w:rPr>
          <w:rFonts w:ascii="Traditional Arabic" w:hAnsi="Traditional Arabic" w:cs="Traditional Arabic"/>
          <w:color w:val="000000"/>
          <w:sz w:val="36"/>
          <w:szCs w:val="36"/>
          <w:rtl/>
        </w:rPr>
        <w:t xml:space="preserve">نفسه </w:t>
      </w:r>
      <w:r w:rsidRPr="009E2D4D">
        <w:rPr>
          <w:rFonts w:ascii="Traditional Arabic" w:hAnsi="Traditional Arabic" w:cs="Traditional Arabic" w:hint="cs"/>
          <w:color w:val="000000"/>
          <w:sz w:val="36"/>
          <w:szCs w:val="36"/>
          <w:rtl/>
        </w:rPr>
        <w:t>ي</w:t>
      </w:r>
      <w:r w:rsidRPr="009E2D4D">
        <w:rPr>
          <w:rFonts w:ascii="Traditional Arabic" w:hAnsi="Traditional Arabic" w:cs="Traditional Arabic"/>
          <w:color w:val="000000"/>
          <w:sz w:val="36"/>
          <w:szCs w:val="36"/>
          <w:rtl/>
        </w:rPr>
        <w:t xml:space="preserve">تحول في </w:t>
      </w:r>
      <w:r w:rsidRPr="009E2D4D">
        <w:rPr>
          <w:rFonts w:ascii="Traditional Arabic" w:hAnsi="Traditional Arabic" w:cs="Traditional Arabic" w:hint="cs"/>
          <w:color w:val="000000"/>
          <w:sz w:val="36"/>
          <w:szCs w:val="36"/>
          <w:rtl/>
        </w:rPr>
        <w:t>أدوات البناء</w:t>
      </w:r>
      <w:r w:rsidRPr="005C2040">
        <w:rPr>
          <w:rFonts w:ascii="Traditional Arabic" w:hAnsi="Traditional Arabic" w:cs="Traditional Arabic" w:hint="cs"/>
          <w:color w:val="000000"/>
          <w:sz w:val="36"/>
          <w:szCs w:val="36"/>
          <w:rtl/>
        </w:rPr>
        <w:t xml:space="preserve"> والتشكيل داخل معمارية نصه السرد</w:t>
      </w:r>
      <w:r>
        <w:rPr>
          <w:rFonts w:ascii="Traditional Arabic" w:hAnsi="Traditional Arabic" w:cs="Traditional Arabic" w:hint="cs"/>
          <w:color w:val="000000"/>
          <w:sz w:val="36"/>
          <w:szCs w:val="36"/>
          <w:rtl/>
        </w:rPr>
        <w:t xml:space="preserve">ي </w:t>
      </w:r>
      <w:r w:rsidRPr="005C2040">
        <w:rPr>
          <w:rFonts w:ascii="Traditional Arabic" w:hAnsi="Traditional Arabic" w:cs="Traditional Arabic" w:hint="cs"/>
          <w:color w:val="000000"/>
          <w:sz w:val="36"/>
          <w:szCs w:val="36"/>
          <w:rtl/>
        </w:rPr>
        <w:t xml:space="preserve">في </w:t>
      </w:r>
      <w:r w:rsidRPr="005C2040">
        <w:rPr>
          <w:rFonts w:ascii="Traditional Arabic" w:hAnsi="Traditional Arabic" w:cs="Traditional Arabic"/>
          <w:color w:val="000000"/>
          <w:sz w:val="36"/>
          <w:szCs w:val="36"/>
          <w:rtl/>
        </w:rPr>
        <w:t>أنماط ال</w:t>
      </w:r>
      <w:r>
        <w:rPr>
          <w:rFonts w:ascii="Traditional Arabic" w:hAnsi="Traditional Arabic" w:cs="Traditional Arabic" w:hint="cs"/>
          <w:color w:val="000000"/>
          <w:sz w:val="36"/>
          <w:szCs w:val="36"/>
          <w:rtl/>
        </w:rPr>
        <w:t>إ</w:t>
      </w:r>
      <w:r w:rsidRPr="005C2040">
        <w:rPr>
          <w:rFonts w:ascii="Traditional Arabic" w:hAnsi="Traditional Arabic" w:cs="Traditional Arabic" w:hint="cs"/>
          <w:color w:val="000000"/>
          <w:sz w:val="36"/>
          <w:szCs w:val="36"/>
          <w:rtl/>
        </w:rPr>
        <w:t>دراك</w:t>
      </w:r>
      <w:r w:rsidRPr="005C2040">
        <w:rPr>
          <w:rFonts w:ascii="Traditional Arabic" w:hAnsi="Traditional Arabic" w:cs="Traditional Arabic"/>
          <w:color w:val="000000"/>
          <w:sz w:val="36"/>
          <w:szCs w:val="36"/>
          <w:rtl/>
        </w:rPr>
        <w:t xml:space="preserve"> والتعبير</w:t>
      </w:r>
      <w:r w:rsidRPr="005C2040">
        <w:rPr>
          <w:rFonts w:ascii="Traditional Arabic" w:hAnsi="Traditional Arabic" w:cs="Traditional Arabic" w:hint="cs"/>
          <w:color w:val="000000"/>
          <w:sz w:val="36"/>
          <w:szCs w:val="36"/>
          <w:rtl/>
        </w:rPr>
        <w:t xml:space="preserve"> لديه، </w:t>
      </w:r>
      <w:r w:rsidRPr="005C2040">
        <w:rPr>
          <w:rFonts w:ascii="Traditional Arabic" w:hAnsi="Traditional Arabic" w:cs="Traditional Arabic"/>
          <w:color w:val="000000"/>
          <w:sz w:val="36"/>
          <w:szCs w:val="36"/>
          <w:rtl/>
        </w:rPr>
        <w:t xml:space="preserve">المنتمي </w:t>
      </w:r>
      <w:r>
        <w:rPr>
          <w:rFonts w:ascii="Traditional Arabic" w:hAnsi="Traditional Arabic" w:cs="Traditional Arabic" w:hint="cs"/>
          <w:color w:val="000000"/>
          <w:sz w:val="36"/>
          <w:szCs w:val="36"/>
          <w:rtl/>
        </w:rPr>
        <w:t>بدوره</w:t>
      </w:r>
      <w:r w:rsidRPr="005C2040">
        <w:rPr>
          <w:rFonts w:ascii="Traditional Arabic" w:hAnsi="Traditional Arabic" w:cs="Traditional Arabic" w:hint="cs"/>
          <w:color w:val="000000"/>
          <w:sz w:val="36"/>
          <w:szCs w:val="36"/>
          <w:rtl/>
        </w:rPr>
        <w:t xml:space="preserve"> </w:t>
      </w:r>
      <w:r w:rsidRPr="005C2040">
        <w:rPr>
          <w:rFonts w:ascii="Traditional Arabic" w:hAnsi="Traditional Arabic" w:cs="Traditional Arabic"/>
          <w:color w:val="000000"/>
          <w:sz w:val="36"/>
          <w:szCs w:val="36"/>
          <w:rtl/>
        </w:rPr>
        <w:t xml:space="preserve">إلى جيل جديد </w:t>
      </w:r>
      <w:r w:rsidRPr="005C2040">
        <w:rPr>
          <w:rFonts w:ascii="Traditional Arabic" w:hAnsi="Traditional Arabic" w:cs="Traditional Arabic" w:hint="cs"/>
          <w:color w:val="000000"/>
          <w:sz w:val="36"/>
          <w:szCs w:val="36"/>
          <w:rtl/>
        </w:rPr>
        <w:t>متمرد</w:t>
      </w:r>
      <w:r w:rsidRPr="005C2040">
        <w:rPr>
          <w:rFonts w:ascii="Traditional Arabic" w:hAnsi="Traditional Arabic" w:cs="Traditional Arabic"/>
          <w:color w:val="000000"/>
          <w:sz w:val="36"/>
          <w:szCs w:val="36"/>
          <w:rtl/>
        </w:rPr>
        <w:t xml:space="preserve"> ي</w:t>
      </w:r>
      <w:r w:rsidRPr="005C2040">
        <w:rPr>
          <w:rFonts w:ascii="Traditional Arabic" w:hAnsi="Traditional Arabic" w:cs="Traditional Arabic" w:hint="cs"/>
          <w:color w:val="000000"/>
          <w:sz w:val="36"/>
          <w:szCs w:val="36"/>
          <w:rtl/>
        </w:rPr>
        <w:t>رنو</w:t>
      </w:r>
      <w:r w:rsidRPr="005C2040">
        <w:rPr>
          <w:rFonts w:ascii="Traditional Arabic" w:hAnsi="Traditional Arabic" w:cs="Traditional Arabic"/>
          <w:color w:val="000000"/>
          <w:sz w:val="36"/>
          <w:szCs w:val="36"/>
          <w:rtl/>
        </w:rPr>
        <w:t xml:space="preserve"> إلى </w:t>
      </w:r>
      <w:r>
        <w:rPr>
          <w:rFonts w:ascii="Traditional Arabic" w:hAnsi="Traditional Arabic" w:cs="Traditional Arabic" w:hint="cs"/>
          <w:color w:val="000000"/>
          <w:sz w:val="36"/>
          <w:szCs w:val="36"/>
          <w:rtl/>
        </w:rPr>
        <w:t>إ</w:t>
      </w:r>
      <w:r w:rsidRPr="005C2040">
        <w:rPr>
          <w:rFonts w:ascii="Traditional Arabic" w:hAnsi="Traditional Arabic" w:cs="Traditional Arabic" w:hint="cs"/>
          <w:color w:val="000000"/>
          <w:sz w:val="36"/>
          <w:szCs w:val="36"/>
          <w:rtl/>
        </w:rPr>
        <w:t xml:space="preserve">زاحة الكثير من المعوقات </w:t>
      </w:r>
      <w:r>
        <w:rPr>
          <w:rFonts w:ascii="Traditional Arabic" w:hAnsi="Traditional Arabic" w:cs="Traditional Arabic"/>
          <w:color w:val="000000"/>
          <w:sz w:val="36"/>
          <w:szCs w:val="36"/>
          <w:rtl/>
        </w:rPr>
        <w:t>و</w:t>
      </w:r>
      <w:r w:rsidRPr="005C2040">
        <w:rPr>
          <w:rFonts w:ascii="Traditional Arabic" w:hAnsi="Traditional Arabic" w:cs="Traditional Arabic"/>
          <w:color w:val="000000"/>
          <w:sz w:val="36"/>
          <w:szCs w:val="36"/>
          <w:rtl/>
        </w:rPr>
        <w:t xml:space="preserve">أشكال الصراع </w:t>
      </w:r>
      <w:r w:rsidRPr="005C2040">
        <w:rPr>
          <w:rFonts w:ascii="Traditional Arabic" w:hAnsi="Traditional Arabic" w:cs="Traditional Arabic" w:hint="cs"/>
          <w:color w:val="000000"/>
          <w:sz w:val="36"/>
          <w:szCs w:val="36"/>
          <w:rtl/>
        </w:rPr>
        <w:t>التي ملأت</w:t>
      </w:r>
      <w:r w:rsidRPr="005C2040">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 xml:space="preserve">عليه </w:t>
      </w:r>
      <w:r w:rsidRPr="005C2040">
        <w:rPr>
          <w:rFonts w:ascii="Traditional Arabic" w:hAnsi="Traditional Arabic" w:cs="Traditional Arabic"/>
          <w:color w:val="000000"/>
          <w:sz w:val="36"/>
          <w:szCs w:val="36"/>
          <w:rtl/>
        </w:rPr>
        <w:t>واقع</w:t>
      </w:r>
      <w:r w:rsidRPr="005C2040">
        <w:rPr>
          <w:rFonts w:ascii="Traditional Arabic" w:hAnsi="Traditional Arabic" w:cs="Traditional Arabic" w:hint="cs"/>
          <w:color w:val="000000"/>
          <w:sz w:val="36"/>
          <w:szCs w:val="36"/>
          <w:rtl/>
        </w:rPr>
        <w:t>ه</w:t>
      </w:r>
      <w:r w:rsidRPr="005C2040">
        <w:rPr>
          <w:rFonts w:ascii="Traditional Arabic" w:hAnsi="Traditional Arabic" w:cs="Traditional Arabic"/>
          <w:color w:val="000000"/>
          <w:sz w:val="36"/>
          <w:szCs w:val="36"/>
          <w:rtl/>
        </w:rPr>
        <w:t xml:space="preserve"> </w:t>
      </w:r>
      <w:r w:rsidRPr="005C2040">
        <w:rPr>
          <w:rFonts w:ascii="Traditional Arabic" w:hAnsi="Traditional Arabic" w:cs="Traditional Arabic" w:hint="cs"/>
          <w:color w:val="000000"/>
          <w:sz w:val="36"/>
          <w:szCs w:val="36"/>
          <w:rtl/>
        </w:rPr>
        <w:t>،</w:t>
      </w:r>
      <w:r>
        <w:rPr>
          <w:rFonts w:ascii="Traditional Arabic" w:hAnsi="Traditional Arabic" w:cs="Traditional Arabic" w:hint="cs"/>
          <w:color w:val="000000"/>
          <w:sz w:val="36"/>
          <w:szCs w:val="36"/>
          <w:rtl/>
        </w:rPr>
        <w:t xml:space="preserve">وألزمته الإنصات لها. </w:t>
      </w: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 xml:space="preserve">   </w:t>
      </w:r>
      <w:r w:rsidRPr="005C2040">
        <w:rPr>
          <w:rFonts w:ascii="Traditional Arabic" w:hAnsi="Traditional Arabic" w:cs="Traditional Arabic"/>
          <w:color w:val="000000"/>
          <w:sz w:val="36"/>
          <w:szCs w:val="36"/>
          <w:rtl/>
        </w:rPr>
        <w:t xml:space="preserve">في </w:t>
      </w:r>
      <w:r w:rsidRPr="005C2040">
        <w:rPr>
          <w:rFonts w:ascii="Traditional Arabic" w:hAnsi="Traditional Arabic" w:cs="Traditional Arabic" w:hint="cs"/>
          <w:color w:val="000000"/>
          <w:sz w:val="36"/>
          <w:szCs w:val="36"/>
          <w:rtl/>
        </w:rPr>
        <w:t xml:space="preserve">هذه </w:t>
      </w:r>
      <w:r w:rsidRPr="005C2040">
        <w:rPr>
          <w:rFonts w:ascii="Traditional Arabic" w:hAnsi="Traditional Arabic" w:cs="Traditional Arabic"/>
          <w:color w:val="000000"/>
          <w:sz w:val="36"/>
          <w:szCs w:val="36"/>
          <w:rtl/>
        </w:rPr>
        <w:t xml:space="preserve">المرحلة الجديدة التي مر بها </w:t>
      </w:r>
      <w:r>
        <w:rPr>
          <w:rFonts w:ascii="Traditional Arabic" w:hAnsi="Traditional Arabic" w:cs="Traditional Arabic" w:hint="cs"/>
          <w:color w:val="000000"/>
          <w:sz w:val="36"/>
          <w:szCs w:val="36"/>
          <w:rtl/>
        </w:rPr>
        <w:t>حين</w:t>
      </w:r>
      <w:r w:rsidRPr="005C2040">
        <w:rPr>
          <w:rFonts w:ascii="Traditional Arabic" w:hAnsi="Traditional Arabic" w:cs="Traditional Arabic" w:hint="cs"/>
          <w:color w:val="000000"/>
          <w:sz w:val="36"/>
          <w:szCs w:val="36"/>
          <w:rtl/>
        </w:rPr>
        <w:t xml:space="preserve"> تراه </w:t>
      </w:r>
      <w:r w:rsidRPr="005C2040">
        <w:rPr>
          <w:rFonts w:ascii="Traditional Arabic" w:hAnsi="Traditional Arabic" w:cs="Traditional Arabic"/>
          <w:color w:val="000000"/>
          <w:sz w:val="36"/>
          <w:szCs w:val="36"/>
          <w:rtl/>
        </w:rPr>
        <w:t>ي</w:t>
      </w:r>
      <w:r w:rsidRPr="005C2040">
        <w:rPr>
          <w:rFonts w:ascii="Traditional Arabic" w:hAnsi="Traditional Arabic" w:cs="Traditional Arabic" w:hint="cs"/>
          <w:color w:val="000000"/>
          <w:sz w:val="36"/>
          <w:szCs w:val="36"/>
          <w:rtl/>
        </w:rPr>
        <w:t>كتب</w:t>
      </w:r>
      <w:r w:rsidRPr="005C2040">
        <w:rPr>
          <w:rFonts w:ascii="Traditional Arabic" w:hAnsi="Traditional Arabic" w:cs="Traditional Arabic"/>
          <w:color w:val="000000"/>
          <w:sz w:val="36"/>
          <w:szCs w:val="36"/>
          <w:rtl/>
        </w:rPr>
        <w:t xml:space="preserve"> </w:t>
      </w:r>
      <w:r w:rsidRPr="005C2040">
        <w:rPr>
          <w:rFonts w:ascii="Traditional Arabic" w:hAnsi="Traditional Arabic" w:cs="Traditional Arabic" w:hint="cs"/>
          <w:color w:val="000000"/>
          <w:sz w:val="36"/>
          <w:szCs w:val="36"/>
          <w:rtl/>
        </w:rPr>
        <w:t>ب</w:t>
      </w:r>
      <w:r w:rsidRPr="005C2040">
        <w:rPr>
          <w:rFonts w:ascii="Traditional Arabic" w:hAnsi="Traditional Arabic" w:cs="Traditional Arabic"/>
          <w:color w:val="000000"/>
          <w:sz w:val="36"/>
          <w:szCs w:val="36"/>
          <w:rtl/>
        </w:rPr>
        <w:t>شعار وف</w:t>
      </w:r>
      <w:r w:rsidRPr="005C2040">
        <w:rPr>
          <w:rFonts w:ascii="Traditional Arabic" w:hAnsi="Traditional Arabic" w:cs="Traditional Arabic" w:hint="cs"/>
          <w:color w:val="000000"/>
          <w:sz w:val="36"/>
          <w:szCs w:val="36"/>
          <w:rtl/>
        </w:rPr>
        <w:t>كرة</w:t>
      </w:r>
      <w:r w:rsidRPr="005C2040">
        <w:rPr>
          <w:rFonts w:ascii="Traditional Arabic" w:hAnsi="Traditional Arabic" w:cs="Traditional Arabic"/>
          <w:color w:val="000000"/>
          <w:sz w:val="36"/>
          <w:szCs w:val="36"/>
          <w:rtl/>
        </w:rPr>
        <w:t xml:space="preserve"> </w:t>
      </w:r>
      <w:r w:rsidRPr="004C757A">
        <w:rPr>
          <w:rFonts w:ascii="Traditional Arabic" w:hAnsi="Traditional Arabic" w:cs="Traditional Arabic"/>
          <w:color w:val="000000"/>
          <w:sz w:val="36"/>
          <w:szCs w:val="36"/>
          <w:rtl/>
        </w:rPr>
        <w:t>التجريب</w:t>
      </w:r>
      <w:r w:rsidRPr="004C757A">
        <w:rPr>
          <w:rFonts w:ascii="Traditional Arabic" w:hAnsi="Traditional Arabic" w:cs="Traditional Arabic" w:hint="cs"/>
          <w:color w:val="000000"/>
          <w:sz w:val="36"/>
          <w:szCs w:val="36"/>
          <w:rtl/>
        </w:rPr>
        <w:t xml:space="preserve"> </w:t>
      </w:r>
      <w:r>
        <w:rPr>
          <w:rFonts w:ascii="Traditional Arabic" w:hAnsi="Traditional Arabic" w:cs="Traditional Arabic" w:hint="cs"/>
          <w:color w:val="000000"/>
          <w:sz w:val="36"/>
          <w:szCs w:val="36"/>
          <w:rtl/>
        </w:rPr>
        <w:t xml:space="preserve">في </w:t>
      </w:r>
      <w:r w:rsidRPr="00E82D8A">
        <w:rPr>
          <w:rFonts w:ascii="Traditional Arabic" w:hAnsi="Traditional Arabic" w:cs="Traditional Arabic"/>
          <w:color w:val="000000"/>
          <w:sz w:val="36"/>
          <w:szCs w:val="36"/>
          <w:rtl/>
        </w:rPr>
        <w:t xml:space="preserve">الرواية </w:t>
      </w:r>
      <w:r>
        <w:rPr>
          <w:rFonts w:ascii="Traditional Arabic" w:hAnsi="Traditional Arabic" w:cs="Traditional Arabic" w:hint="cs"/>
          <w:color w:val="000000"/>
          <w:sz w:val="36"/>
          <w:szCs w:val="36"/>
          <w:rtl/>
        </w:rPr>
        <w:t xml:space="preserve">الجديدة التي </w:t>
      </w:r>
      <w:r w:rsidRPr="004C757A">
        <w:rPr>
          <w:rFonts w:ascii="Traditional Arabic" w:hAnsi="Traditional Arabic" w:cs="Traditional Arabic"/>
          <w:color w:val="000000"/>
          <w:sz w:val="36"/>
          <w:szCs w:val="36"/>
          <w:rtl/>
        </w:rPr>
        <w:t>لم تعد</w:t>
      </w:r>
      <w:r w:rsidRPr="00E82D8A">
        <w:rPr>
          <w:rFonts w:ascii="Traditional Arabic" w:hAnsi="Traditional Arabic" w:cs="Traditional Arabic"/>
          <w:color w:val="000000"/>
          <w:sz w:val="36"/>
          <w:szCs w:val="36"/>
          <w:rtl/>
        </w:rPr>
        <w:t xml:space="preserve"> كما كانت من قبل واضحة المعالم سهلة القراءة، بل غدت شأنها في ذلك شأن القصيدة المعاصرة، عصية على الفهم، صعبة الاستيعاب، وصار السرد الروائي نوعا من التجريب، </w:t>
      </w:r>
      <w:r>
        <w:rPr>
          <w:rFonts w:ascii="Traditional Arabic" w:hAnsi="Traditional Arabic" w:cs="Traditional Arabic" w:hint="cs"/>
          <w:color w:val="000000"/>
          <w:sz w:val="36"/>
          <w:szCs w:val="36"/>
          <w:rtl/>
        </w:rPr>
        <w:t xml:space="preserve">( </w:t>
      </w:r>
      <w:r w:rsidRPr="00E82D8A">
        <w:rPr>
          <w:rFonts w:ascii="Traditional Arabic" w:hAnsi="Traditional Arabic" w:cs="Traditional Arabic"/>
          <w:color w:val="000000"/>
          <w:sz w:val="36"/>
          <w:szCs w:val="36"/>
          <w:rtl/>
        </w:rPr>
        <w:t>وذلك بالبحث عن شكل جديد يتماشى مع التصورات الجديدة، ويخضع لتقنيات جديدة تستعصي على القبض والتقعيد. ومهمة السرديات في هذه الحالة دراسة خصوصيات هذه الأعمال ورصد الانزياح الجمالي في العمل السردي، وهو ما يمكن تسميته بالشعرية التي لم تعد تخص الشعر بقدر ما صارت نظرية أدبية ترتبط بالأعمال الأدبية على اختلاف أجناسها</w:t>
      </w:r>
      <w:r w:rsidRPr="00E82D8A">
        <w:rPr>
          <w:rFonts w:ascii="Traditional Arabic" w:hAnsi="Traditional Arabic" w:cs="Traditional Arabic"/>
          <w:color w:val="000000"/>
          <w:sz w:val="36"/>
          <w:szCs w:val="36"/>
        </w:rPr>
        <w:t>.</w:t>
      </w:r>
      <w:r w:rsidRPr="00E82D8A">
        <w:rPr>
          <w:rFonts w:ascii="Traditional Arabic" w:hAnsi="Traditional Arabic" w:cs="Traditional Arabic" w:hint="cs"/>
          <w:color w:val="000000"/>
          <w:sz w:val="36"/>
          <w:szCs w:val="36"/>
          <w:rtl/>
        </w:rPr>
        <w:t>)</w:t>
      </w:r>
      <w:r w:rsidRPr="000C23AE">
        <w:rPr>
          <w:rFonts w:ascii="Traditional Arabic" w:hAnsi="Traditional Arabic" w:cs="Traditional Arabic"/>
          <w:color w:val="000000"/>
          <w:sz w:val="36"/>
          <w:szCs w:val="36"/>
          <w:vertAlign w:val="superscript"/>
          <w:rtl/>
        </w:rPr>
        <w:footnoteReference w:id="14"/>
      </w:r>
      <w:r w:rsidRPr="00E82D8A">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color w:val="000000"/>
          <w:sz w:val="36"/>
          <w:szCs w:val="36"/>
        </w:rPr>
      </w:pP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color w:val="000000"/>
          <w:sz w:val="36"/>
          <w:szCs w:val="36"/>
        </w:rPr>
      </w:pPr>
    </w:p>
    <w:p w:rsidR="003D49C1" w:rsidRDefault="003D49C1" w:rsidP="00DD0225">
      <w:pPr>
        <w:pStyle w:val="NormalWeb"/>
        <w:bidi/>
        <w:spacing w:before="0" w:beforeAutospacing="0" w:afterAutospacing="0" w:line="276" w:lineRule="auto"/>
        <w:ind w:firstLine="283"/>
        <w:jc w:val="both"/>
        <w:rPr>
          <w:rFonts w:ascii="Traditional Arabic" w:hAnsi="Traditional Arabic" w:cs="Traditional Arabic"/>
          <w:color w:val="000000"/>
          <w:sz w:val="36"/>
          <w:szCs w:val="36"/>
          <w:rtl/>
        </w:rPr>
      </w:pPr>
    </w:p>
    <w:p w:rsidR="003D49C1" w:rsidRPr="00F45E51" w:rsidRDefault="003D49C1" w:rsidP="00DD0225">
      <w:pPr>
        <w:pStyle w:val="NormalWeb"/>
        <w:bidi/>
        <w:spacing w:before="0" w:beforeAutospacing="0" w:afterAutospacing="0" w:line="276" w:lineRule="auto"/>
        <w:jc w:val="both"/>
        <w:rPr>
          <w:rFonts w:ascii="Simplified Arabic" w:hAnsi="Simplified Arabic" w:cs="Simplified Arabic"/>
          <w:b/>
          <w:bCs/>
          <w:sz w:val="36"/>
          <w:szCs w:val="36"/>
          <w:rtl/>
          <w:lang w:bidi="ar-DZ"/>
        </w:rPr>
      </w:pPr>
      <w:r>
        <w:rPr>
          <w:rFonts w:ascii="Traditional Arabic" w:hAnsi="Traditional Arabic" w:cs="Traditional Arabic" w:hint="cs"/>
          <w:b/>
          <w:bCs/>
          <w:sz w:val="36"/>
          <w:szCs w:val="36"/>
          <w:rtl/>
        </w:rPr>
        <w:lastRenderedPageBreak/>
        <w:t>3</w:t>
      </w:r>
      <w:r w:rsidRPr="00F45E51">
        <w:rPr>
          <w:rFonts w:ascii="Simplified Arabic" w:hAnsi="Simplified Arabic" w:cs="Simplified Arabic" w:hint="cs"/>
          <w:b/>
          <w:bCs/>
          <w:sz w:val="36"/>
          <w:szCs w:val="36"/>
          <w:rtl/>
          <w:lang w:bidi="ar-DZ"/>
        </w:rPr>
        <w:t xml:space="preserve">/ استراتيجية التغيير من خلال توظيف </w:t>
      </w:r>
      <w:r w:rsidRPr="00F45E51">
        <w:rPr>
          <w:rFonts w:ascii="Simplified Arabic" w:hAnsi="Simplified Arabic" w:cs="Simplified Arabic"/>
          <w:b/>
          <w:bCs/>
          <w:sz w:val="36"/>
          <w:szCs w:val="36"/>
          <w:rtl/>
          <w:lang w:bidi="ar-DZ"/>
        </w:rPr>
        <w:t>التراث</w:t>
      </w:r>
      <w:r w:rsidRPr="00F45E51">
        <w:rPr>
          <w:rFonts w:ascii="Simplified Arabic" w:hAnsi="Simplified Arabic" w:cs="Simplified Arabic" w:hint="cs"/>
          <w:b/>
          <w:bCs/>
          <w:sz w:val="36"/>
          <w:szCs w:val="36"/>
          <w:rtl/>
          <w:lang w:bidi="ar-DZ"/>
        </w:rPr>
        <w:t>:</w:t>
      </w:r>
    </w:p>
    <w:p w:rsidR="003D49C1" w:rsidRPr="00657309" w:rsidRDefault="003D49C1" w:rsidP="00DD0225">
      <w:pPr>
        <w:pStyle w:val="NormalWeb"/>
        <w:bidi/>
        <w:spacing w:before="0" w:beforeAutospacing="0" w:afterAutospacing="0" w:line="276" w:lineRule="auto"/>
        <w:ind w:firstLine="720"/>
        <w:jc w:val="both"/>
        <w:rPr>
          <w:rFonts w:ascii="Traditional Arabic" w:hAnsi="Traditional Arabic" w:cs="Traditional Arabic"/>
          <w:color w:val="000000"/>
          <w:sz w:val="36"/>
          <w:szCs w:val="36"/>
          <w:rtl/>
        </w:rPr>
      </w:pPr>
      <w:r w:rsidRPr="006D1F10">
        <w:rPr>
          <w:rFonts w:ascii="Traditional Arabic" w:hAnsi="Traditional Arabic" w:cs="Traditional Arabic" w:hint="cs"/>
          <w:color w:val="000000"/>
          <w:sz w:val="36"/>
          <w:szCs w:val="36"/>
          <w:rtl/>
        </w:rPr>
        <w:t>إن</w:t>
      </w:r>
      <w:r>
        <w:rPr>
          <w:rFonts w:ascii="Traditional Arabic" w:hAnsi="Traditional Arabic" w:cs="Traditional Arabic" w:hint="cs"/>
          <w:color w:val="000000"/>
          <w:sz w:val="36"/>
          <w:szCs w:val="36"/>
          <w:rtl/>
        </w:rPr>
        <w:t>ّ</w:t>
      </w:r>
      <w:r w:rsidRPr="006D1F10">
        <w:rPr>
          <w:rFonts w:ascii="Traditional Arabic" w:hAnsi="Traditional Arabic" w:cs="Traditional Arabic" w:hint="cs"/>
          <w:color w:val="000000"/>
          <w:sz w:val="36"/>
          <w:szCs w:val="36"/>
          <w:rtl/>
        </w:rPr>
        <w:t xml:space="preserve"> الحديث عن أدوات التشكيل في الرواية العربية المعاصرة يقودنا ل</w:t>
      </w:r>
      <w:r>
        <w:rPr>
          <w:rFonts w:ascii="Traditional Arabic" w:hAnsi="Traditional Arabic" w:cs="Traditional Arabic" w:hint="cs"/>
          <w:color w:val="000000"/>
          <w:sz w:val="36"/>
          <w:szCs w:val="36"/>
          <w:rtl/>
        </w:rPr>
        <w:t>ل</w:t>
      </w:r>
      <w:r w:rsidRPr="006D1F10">
        <w:rPr>
          <w:rFonts w:ascii="Traditional Arabic" w:hAnsi="Traditional Arabic" w:cs="Traditional Arabic" w:hint="cs"/>
          <w:color w:val="000000"/>
          <w:sz w:val="36"/>
          <w:szCs w:val="36"/>
          <w:rtl/>
        </w:rPr>
        <w:t>تأكيد على أ</w:t>
      </w:r>
      <w:r w:rsidRPr="006D1F10">
        <w:rPr>
          <w:rFonts w:ascii="Traditional Arabic" w:hAnsi="Traditional Arabic" w:cs="Traditional Arabic"/>
          <w:color w:val="000000"/>
          <w:sz w:val="36"/>
          <w:szCs w:val="36"/>
          <w:rtl/>
        </w:rPr>
        <w:t>ن التجريب الروائي في ارتباطه بالتراث، صار بمثابة الخطاب الفني الذي يتفاعل مع تحولات الواقع العربي ع</w:t>
      </w:r>
      <w:r>
        <w:rPr>
          <w:rFonts w:ascii="Traditional Arabic" w:hAnsi="Traditional Arabic" w:cs="Traditional Arabic"/>
          <w:color w:val="000000"/>
          <w:sz w:val="36"/>
          <w:szCs w:val="36"/>
          <w:rtl/>
        </w:rPr>
        <w:t>لى كافة الأصعدة (سياسيا، اجتماع</w:t>
      </w:r>
      <w:r>
        <w:rPr>
          <w:rFonts w:ascii="Traditional Arabic" w:hAnsi="Traditional Arabic" w:cs="Traditional Arabic" w:hint="cs"/>
          <w:color w:val="000000"/>
          <w:sz w:val="36"/>
          <w:szCs w:val="36"/>
          <w:rtl/>
        </w:rPr>
        <w:t>يا</w:t>
      </w:r>
      <w:r w:rsidRPr="006D1F10">
        <w:rPr>
          <w:rFonts w:ascii="Traditional Arabic" w:hAnsi="Traditional Arabic" w:cs="Traditional Arabic"/>
          <w:color w:val="000000"/>
          <w:sz w:val="36"/>
          <w:szCs w:val="36"/>
          <w:rtl/>
        </w:rPr>
        <w:t>، اقتصاديا ، ثقافيا....) من جهة بايجابياته وسلبياته، وبال</w:t>
      </w:r>
      <w:r w:rsidRPr="006D1F10">
        <w:rPr>
          <w:rFonts w:ascii="Traditional Arabic" w:hAnsi="Traditional Arabic" w:cs="Traditional Arabic" w:hint="cs"/>
          <w:color w:val="000000"/>
          <w:sz w:val="36"/>
          <w:szCs w:val="36"/>
          <w:rtl/>
        </w:rPr>
        <w:t>ذات الساردة</w:t>
      </w:r>
      <w:r w:rsidRPr="006D1F10">
        <w:rPr>
          <w:rFonts w:ascii="Traditional Arabic" w:hAnsi="Traditional Arabic" w:cs="Traditional Arabic"/>
          <w:color w:val="000000"/>
          <w:sz w:val="36"/>
          <w:szCs w:val="36"/>
          <w:rtl/>
        </w:rPr>
        <w:t xml:space="preserve"> من جهة أخرى في </w:t>
      </w:r>
      <w:r w:rsidRPr="006D1F10">
        <w:rPr>
          <w:rFonts w:ascii="Traditional Arabic" w:hAnsi="Traditional Arabic" w:cs="Traditional Arabic" w:hint="cs"/>
          <w:color w:val="000000"/>
          <w:sz w:val="36"/>
          <w:szCs w:val="36"/>
          <w:rtl/>
        </w:rPr>
        <w:t>تجديد آلياتها</w:t>
      </w:r>
      <w:r>
        <w:rPr>
          <w:rFonts w:ascii="Traditional Arabic" w:hAnsi="Traditional Arabic" w:cs="Traditional Arabic" w:hint="cs"/>
          <w:color w:val="000000"/>
          <w:sz w:val="36"/>
          <w:szCs w:val="36"/>
          <w:rtl/>
        </w:rPr>
        <w:t>،</w:t>
      </w:r>
      <w:r w:rsidRPr="006D1F10">
        <w:rPr>
          <w:rFonts w:ascii="Traditional Arabic" w:hAnsi="Traditional Arabic" w:cs="Traditional Arabic" w:hint="cs"/>
          <w:color w:val="000000"/>
          <w:sz w:val="36"/>
          <w:szCs w:val="36"/>
          <w:rtl/>
        </w:rPr>
        <w:t xml:space="preserve"> وتغير ميكانيزماتها لمعالجة </w:t>
      </w:r>
      <w:r w:rsidRPr="006D1F10">
        <w:rPr>
          <w:rFonts w:ascii="Traditional Arabic" w:hAnsi="Traditional Arabic" w:cs="Traditional Arabic"/>
          <w:color w:val="000000"/>
          <w:sz w:val="36"/>
          <w:szCs w:val="36"/>
          <w:rtl/>
        </w:rPr>
        <w:t>هذا الواق</w:t>
      </w:r>
      <w:r w:rsidRPr="006D1F10">
        <w:rPr>
          <w:rFonts w:ascii="Traditional Arabic" w:hAnsi="Traditional Arabic" w:cs="Traditional Arabic" w:hint="cs"/>
          <w:color w:val="000000"/>
          <w:sz w:val="36"/>
          <w:szCs w:val="36"/>
          <w:rtl/>
        </w:rPr>
        <w:t>ع بما يتوافق مع المعطيات المتجدد</w:t>
      </w:r>
      <w:r>
        <w:rPr>
          <w:rFonts w:ascii="Traditional Arabic" w:hAnsi="Traditional Arabic" w:cs="Traditional Arabic" w:hint="cs"/>
          <w:color w:val="000000"/>
          <w:sz w:val="36"/>
          <w:szCs w:val="36"/>
          <w:rtl/>
        </w:rPr>
        <w:t>ة التي يتأثر بها الخطاب الروائي</w:t>
      </w:r>
      <w:r w:rsidRPr="00091BEF">
        <w:rPr>
          <w:rFonts w:ascii="Traditional Arabic" w:hAnsi="Traditional Arabic" w:cs="Traditional Arabic"/>
          <w:color w:val="000000"/>
          <w:sz w:val="36"/>
          <w:szCs w:val="36"/>
          <w:rtl/>
        </w:rPr>
        <w:t xml:space="preserve">، وقد يظهر ذلك جليا </w:t>
      </w:r>
      <w:r>
        <w:rPr>
          <w:rFonts w:ascii="Traditional Arabic" w:hAnsi="Traditional Arabic" w:cs="Traditional Arabic" w:hint="cs"/>
          <w:color w:val="000000"/>
          <w:sz w:val="36"/>
          <w:szCs w:val="36"/>
          <w:rtl/>
        </w:rPr>
        <w:t>و</w:t>
      </w:r>
      <w:r w:rsidRPr="00091BEF">
        <w:rPr>
          <w:rFonts w:ascii="Traditional Arabic" w:hAnsi="Traditional Arabic" w:cs="Traditional Arabic"/>
          <w:color w:val="000000"/>
          <w:sz w:val="36"/>
          <w:szCs w:val="36"/>
          <w:rtl/>
        </w:rPr>
        <w:t>على وجه الخصوص في المت</w:t>
      </w:r>
      <w:r w:rsidRPr="00091BEF">
        <w:rPr>
          <w:rFonts w:ascii="Traditional Arabic" w:hAnsi="Traditional Arabic" w:cs="Traditional Arabic" w:hint="cs"/>
          <w:color w:val="000000"/>
          <w:sz w:val="36"/>
          <w:szCs w:val="36"/>
          <w:rtl/>
        </w:rPr>
        <w:t>ن</w:t>
      </w:r>
      <w:r w:rsidRPr="00091BEF">
        <w:rPr>
          <w:rFonts w:ascii="Traditional Arabic" w:hAnsi="Traditional Arabic" w:cs="Traditional Arabic"/>
          <w:color w:val="000000"/>
          <w:sz w:val="36"/>
          <w:szCs w:val="36"/>
          <w:rtl/>
        </w:rPr>
        <w:t xml:space="preserve"> السردي العربي </w:t>
      </w:r>
      <w:r w:rsidRPr="00A937CD">
        <w:rPr>
          <w:rFonts w:ascii="Traditional Arabic" w:hAnsi="Traditional Arabic" w:cs="Traditional Arabic"/>
          <w:color w:val="000000"/>
          <w:sz w:val="36"/>
          <w:szCs w:val="36"/>
          <w:rtl/>
        </w:rPr>
        <w:t xml:space="preserve">على نحو </w:t>
      </w:r>
      <w:r w:rsidRPr="00091BEF">
        <w:rPr>
          <w:rFonts w:ascii="Traditional Arabic" w:hAnsi="Traditional Arabic" w:cs="Traditional Arabic"/>
          <w:color w:val="000000"/>
          <w:sz w:val="36"/>
          <w:szCs w:val="36"/>
          <w:rtl/>
        </w:rPr>
        <w:t>الرواية العربية الج</w:t>
      </w:r>
      <w:r w:rsidRPr="00091BEF">
        <w:rPr>
          <w:rFonts w:ascii="Traditional Arabic" w:hAnsi="Traditional Arabic" w:cs="Traditional Arabic" w:hint="cs"/>
          <w:color w:val="000000"/>
          <w:sz w:val="36"/>
          <w:szCs w:val="36"/>
          <w:rtl/>
        </w:rPr>
        <w:t>ديد</w:t>
      </w:r>
      <w:r w:rsidRPr="00091BEF">
        <w:rPr>
          <w:rFonts w:ascii="Traditional Arabic" w:hAnsi="Traditional Arabic" w:cs="Traditional Arabic"/>
          <w:color w:val="000000"/>
          <w:sz w:val="36"/>
          <w:szCs w:val="36"/>
          <w:rtl/>
        </w:rPr>
        <w:t>ة</w:t>
      </w:r>
      <w:r>
        <w:rPr>
          <w:rFonts w:ascii="Traditional Arabic" w:hAnsi="Traditional Arabic" w:cs="Traditional Arabic" w:hint="cs"/>
          <w:color w:val="000000"/>
          <w:sz w:val="36"/>
          <w:szCs w:val="36"/>
          <w:rtl/>
        </w:rPr>
        <w:t xml:space="preserve"> (</w:t>
      </w:r>
      <w:r w:rsidRPr="00091BEF">
        <w:rPr>
          <w:rFonts w:ascii="Traditional Arabic" w:hAnsi="Traditional Arabic" w:cs="Traditional Arabic" w:hint="cs"/>
          <w:color w:val="000000"/>
          <w:sz w:val="36"/>
          <w:szCs w:val="36"/>
          <w:rtl/>
        </w:rPr>
        <w:t xml:space="preserve">التي </w:t>
      </w:r>
      <w:r w:rsidRPr="00091BEF">
        <w:rPr>
          <w:rFonts w:ascii="Traditional Arabic" w:hAnsi="Traditional Arabic" w:cs="Traditional Arabic"/>
          <w:color w:val="000000"/>
          <w:sz w:val="36"/>
          <w:szCs w:val="36"/>
          <w:rtl/>
        </w:rPr>
        <w:t xml:space="preserve">حملت الرغبة </w:t>
      </w:r>
      <w:r w:rsidRPr="00091BEF">
        <w:rPr>
          <w:rFonts w:ascii="Traditional Arabic" w:hAnsi="Traditional Arabic" w:cs="Traditional Arabic" w:hint="cs"/>
          <w:color w:val="000000"/>
          <w:sz w:val="36"/>
          <w:szCs w:val="36"/>
          <w:rtl/>
        </w:rPr>
        <w:t>ذ</w:t>
      </w:r>
      <w:r>
        <w:rPr>
          <w:rFonts w:ascii="Traditional Arabic" w:hAnsi="Traditional Arabic" w:cs="Traditional Arabic"/>
          <w:color w:val="000000"/>
          <w:sz w:val="36"/>
          <w:szCs w:val="36"/>
          <w:rtl/>
        </w:rPr>
        <w:t xml:space="preserve">اتها </w:t>
      </w:r>
      <w:r w:rsidRPr="00091BEF">
        <w:rPr>
          <w:rFonts w:ascii="Traditional Arabic" w:hAnsi="Traditional Arabic" w:cs="Traditional Arabic"/>
          <w:color w:val="000000"/>
          <w:sz w:val="36"/>
          <w:szCs w:val="36"/>
          <w:rtl/>
        </w:rPr>
        <w:t xml:space="preserve">لانتهاك </w:t>
      </w:r>
      <w:r w:rsidRPr="0058449D">
        <w:rPr>
          <w:rFonts w:ascii="Traditional Arabic" w:hAnsi="Traditional Arabic" w:cs="Traditional Arabic"/>
          <w:color w:val="000000"/>
          <w:sz w:val="36"/>
          <w:szCs w:val="36"/>
          <w:rtl/>
        </w:rPr>
        <w:t xml:space="preserve">شکل </w:t>
      </w:r>
      <w:r w:rsidRPr="00091BEF">
        <w:rPr>
          <w:rFonts w:ascii="Traditional Arabic" w:hAnsi="Traditional Arabic" w:cs="Traditional Arabic"/>
          <w:color w:val="000000"/>
          <w:sz w:val="36"/>
          <w:szCs w:val="36"/>
          <w:rtl/>
        </w:rPr>
        <w:t>قار</w:t>
      </w:r>
      <w:r>
        <w:rPr>
          <w:rFonts w:ascii="Traditional Arabic" w:hAnsi="Traditional Arabic" w:cs="Traditional Arabic" w:hint="cs"/>
          <w:color w:val="000000"/>
          <w:sz w:val="36"/>
          <w:szCs w:val="36"/>
          <w:rtl/>
        </w:rPr>
        <w:t>ّ</w:t>
      </w:r>
      <w:r w:rsidRPr="00091BEF">
        <w:rPr>
          <w:rFonts w:ascii="Traditional Arabic" w:hAnsi="Traditional Arabic" w:cs="Traditional Arabic"/>
          <w:color w:val="000000"/>
          <w:sz w:val="36"/>
          <w:szCs w:val="36"/>
          <w:rtl/>
        </w:rPr>
        <w:t xml:space="preserve"> ثابت ممثل، في أوج تشا</w:t>
      </w:r>
      <w:r w:rsidRPr="00091BEF">
        <w:rPr>
          <w:rFonts w:ascii="Traditional Arabic" w:hAnsi="Traditional Arabic" w:cs="Traditional Arabic" w:hint="cs"/>
          <w:color w:val="000000"/>
          <w:sz w:val="36"/>
          <w:szCs w:val="36"/>
          <w:rtl/>
        </w:rPr>
        <w:t>ب</w:t>
      </w:r>
      <w:r w:rsidRPr="00091BEF">
        <w:rPr>
          <w:rFonts w:ascii="Traditional Arabic" w:hAnsi="Traditional Arabic" w:cs="Traditional Arabic"/>
          <w:color w:val="000000"/>
          <w:sz w:val="36"/>
          <w:szCs w:val="36"/>
          <w:rtl/>
        </w:rPr>
        <w:t xml:space="preserve">که وتعقده، في عمل </w:t>
      </w:r>
      <w:r>
        <w:rPr>
          <w:rFonts w:ascii="Traditional Arabic" w:hAnsi="Traditional Arabic" w:cs="Traditional Arabic"/>
          <w:color w:val="000000"/>
          <w:sz w:val="36"/>
          <w:szCs w:val="36"/>
          <w:rtl/>
        </w:rPr>
        <w:t>ن</w:t>
      </w:r>
      <w:r>
        <w:rPr>
          <w:rFonts w:ascii="Traditional Arabic" w:hAnsi="Traditional Arabic" w:cs="Traditional Arabic" w:hint="cs"/>
          <w:color w:val="000000"/>
          <w:sz w:val="36"/>
          <w:szCs w:val="36"/>
          <w:rtl/>
        </w:rPr>
        <w:t>ج</w:t>
      </w:r>
      <w:r>
        <w:rPr>
          <w:rFonts w:ascii="Traditional Arabic" w:hAnsi="Traditional Arabic" w:cs="Traditional Arabic"/>
          <w:color w:val="000000"/>
          <w:sz w:val="36"/>
          <w:szCs w:val="36"/>
          <w:rtl/>
        </w:rPr>
        <w:t>يب محفوظ، و</w:t>
      </w:r>
      <w:r w:rsidRPr="00091BEF">
        <w:rPr>
          <w:rFonts w:ascii="Traditional Arabic" w:hAnsi="Traditional Arabic" w:cs="Traditional Arabic"/>
          <w:color w:val="000000"/>
          <w:sz w:val="36"/>
          <w:szCs w:val="36"/>
          <w:rtl/>
        </w:rPr>
        <w:t>بصورة خاصة في</w:t>
      </w:r>
      <w:r>
        <w:rPr>
          <w:rFonts w:ascii="Traditional Arabic" w:hAnsi="Traditional Arabic" w:cs="Traditional Arabic"/>
          <w:color w:val="000000"/>
          <w:sz w:val="36"/>
          <w:szCs w:val="36"/>
          <w:rtl/>
        </w:rPr>
        <w:t xml:space="preserve"> ثلاثيته. ولقد تحققت هذه الرغبة</w:t>
      </w:r>
      <w:r w:rsidRPr="00091BEF">
        <w:rPr>
          <w:rFonts w:ascii="Traditional Arabic" w:hAnsi="Traditional Arabic" w:cs="Traditional Arabic"/>
          <w:color w:val="000000"/>
          <w:sz w:val="36"/>
          <w:szCs w:val="36"/>
          <w:rtl/>
        </w:rPr>
        <w:t xml:space="preserve"> الكامنة في عمل نجيب محفوظ نفسه، </w:t>
      </w:r>
      <w:r w:rsidRPr="00091BEF">
        <w:rPr>
          <w:rFonts w:ascii="Traditional Arabic" w:hAnsi="Traditional Arabic" w:cs="Traditional Arabic" w:hint="cs"/>
          <w:color w:val="000000"/>
          <w:sz w:val="36"/>
          <w:szCs w:val="36"/>
          <w:rtl/>
        </w:rPr>
        <w:t>الممثل</w:t>
      </w:r>
      <w:r w:rsidRPr="00091BEF">
        <w:rPr>
          <w:rFonts w:ascii="Traditional Arabic" w:hAnsi="Traditional Arabic" w:cs="Traditional Arabic"/>
          <w:color w:val="000000"/>
          <w:sz w:val="36"/>
          <w:szCs w:val="36"/>
          <w:rtl/>
        </w:rPr>
        <w:t xml:space="preserve"> </w:t>
      </w:r>
      <w:r w:rsidRPr="00091BEF">
        <w:rPr>
          <w:rFonts w:ascii="Traditional Arabic" w:hAnsi="Traditional Arabic" w:cs="Traditional Arabic" w:hint="cs"/>
          <w:color w:val="000000"/>
          <w:sz w:val="36"/>
          <w:szCs w:val="36"/>
          <w:rtl/>
        </w:rPr>
        <w:t>ل</w:t>
      </w:r>
      <w:r w:rsidRPr="00091BEF">
        <w:rPr>
          <w:rFonts w:ascii="Traditional Arabic" w:hAnsi="Traditional Arabic" w:cs="Traditional Arabic"/>
          <w:color w:val="000000"/>
          <w:sz w:val="36"/>
          <w:szCs w:val="36"/>
          <w:rtl/>
        </w:rPr>
        <w:t>كتابات ج</w:t>
      </w:r>
      <w:r>
        <w:rPr>
          <w:rFonts w:ascii="Traditional Arabic" w:hAnsi="Traditional Arabic" w:cs="Traditional Arabic" w:hint="cs"/>
          <w:color w:val="000000"/>
          <w:sz w:val="36"/>
          <w:szCs w:val="36"/>
          <w:rtl/>
        </w:rPr>
        <w:t>ي</w:t>
      </w:r>
      <w:r w:rsidRPr="00091BEF">
        <w:rPr>
          <w:rFonts w:ascii="Traditional Arabic" w:hAnsi="Traditional Arabic" w:cs="Traditional Arabic"/>
          <w:color w:val="000000"/>
          <w:sz w:val="36"/>
          <w:szCs w:val="36"/>
          <w:rtl/>
        </w:rPr>
        <w:t xml:space="preserve">ل منتصف </w:t>
      </w:r>
      <w:r w:rsidRPr="00657309">
        <w:rPr>
          <w:rFonts w:ascii="Traditional Arabic" w:hAnsi="Traditional Arabic" w:cs="Traditional Arabic"/>
          <w:color w:val="000000"/>
          <w:sz w:val="36"/>
          <w:szCs w:val="36"/>
          <w:rtl/>
        </w:rPr>
        <w:t>الستينيات</w:t>
      </w:r>
      <w:r w:rsidRPr="00657309">
        <w:rPr>
          <w:rFonts w:ascii="Traditional Arabic" w:hAnsi="Traditional Arabic" w:cs="Traditional Arabic" w:hint="cs"/>
          <w:color w:val="000000"/>
          <w:sz w:val="36"/>
          <w:szCs w:val="36"/>
          <w:rtl/>
        </w:rPr>
        <w:t>)</w:t>
      </w:r>
      <w:r w:rsidRPr="00657309">
        <w:rPr>
          <w:rFonts w:ascii="Traditional Arabic" w:hAnsi="Traditional Arabic" w:cs="Traditional Arabic"/>
          <w:color w:val="000000"/>
          <w:sz w:val="36"/>
          <w:szCs w:val="36"/>
          <w:vertAlign w:val="superscript"/>
          <w:rtl/>
        </w:rPr>
        <w:footnoteReference w:id="15"/>
      </w:r>
      <w:r>
        <w:rPr>
          <w:rFonts w:ascii="Traditional Arabic" w:hAnsi="Traditional Arabic" w:cs="Traditional Arabic" w:hint="cs"/>
          <w:color w:val="000000"/>
          <w:sz w:val="36"/>
          <w:szCs w:val="36"/>
          <w:rtl/>
        </w:rPr>
        <w:t>.</w:t>
      </w:r>
      <w:r w:rsidRPr="00657309">
        <w:rPr>
          <w:rFonts w:ascii="Traditional Arabic" w:hAnsi="Traditional Arabic" w:cs="Traditional Arabic" w:hint="cs"/>
          <w:color w:val="000000"/>
          <w:sz w:val="36"/>
          <w:szCs w:val="36"/>
          <w:rtl/>
        </w:rPr>
        <w:t xml:space="preserve"> </w:t>
      </w:r>
    </w:p>
    <w:p w:rsidR="003D49C1" w:rsidRPr="00656945" w:rsidRDefault="003D49C1" w:rsidP="00DD0225">
      <w:pPr>
        <w:pStyle w:val="NormalWeb"/>
        <w:bidi/>
        <w:spacing w:before="0" w:beforeAutospacing="0" w:afterAutospacing="0" w:line="276" w:lineRule="auto"/>
        <w:ind w:firstLine="720"/>
        <w:jc w:val="both"/>
        <w:rPr>
          <w:rFonts w:ascii="Simplified Arabic" w:hAnsi="Simplified Arabic" w:cs="Simplified Arabic"/>
          <w:sz w:val="28"/>
          <w:szCs w:val="28"/>
          <w:rtl/>
        </w:rPr>
      </w:pPr>
      <w:r w:rsidRPr="00091BEF">
        <w:rPr>
          <w:rFonts w:ascii="Traditional Arabic" w:hAnsi="Traditional Arabic" w:cs="Traditional Arabic" w:hint="cs"/>
          <w:color w:val="000000"/>
          <w:sz w:val="36"/>
          <w:szCs w:val="36"/>
          <w:rtl/>
        </w:rPr>
        <w:t>فصار التعامل مع التراث وال</w:t>
      </w:r>
      <w:r w:rsidRPr="00091BEF">
        <w:rPr>
          <w:rFonts w:ascii="Traditional Arabic" w:hAnsi="Traditional Arabic" w:cs="Traditional Arabic"/>
          <w:color w:val="000000"/>
          <w:sz w:val="36"/>
          <w:szCs w:val="36"/>
          <w:rtl/>
        </w:rPr>
        <w:t xml:space="preserve">نزوع إلى توظيفه واستغلاله فنيا </w:t>
      </w:r>
      <w:r w:rsidRPr="00091BEF">
        <w:rPr>
          <w:rFonts w:ascii="Traditional Arabic" w:hAnsi="Traditional Arabic" w:cs="Traditional Arabic" w:hint="cs"/>
          <w:color w:val="000000"/>
          <w:sz w:val="36"/>
          <w:szCs w:val="36"/>
          <w:rtl/>
        </w:rPr>
        <w:t>كشكل من</w:t>
      </w:r>
      <w:r w:rsidRPr="00091BEF">
        <w:rPr>
          <w:rFonts w:ascii="Traditional Arabic" w:hAnsi="Traditional Arabic" w:cs="Traditional Arabic"/>
          <w:color w:val="000000"/>
          <w:sz w:val="36"/>
          <w:szCs w:val="36"/>
          <w:rtl/>
        </w:rPr>
        <w:t xml:space="preserve"> أشكال التجريب</w:t>
      </w:r>
      <w:r>
        <w:rPr>
          <w:rFonts w:ascii="Traditional Arabic" w:hAnsi="Traditional Arabic" w:cs="Traditional Arabic"/>
          <w:color w:val="000000"/>
          <w:sz w:val="36"/>
          <w:szCs w:val="36"/>
          <w:rtl/>
        </w:rPr>
        <w:t xml:space="preserve"> الجمالي استجابة لضرورة تاريخية، ثقافية</w:t>
      </w:r>
      <w:r>
        <w:rPr>
          <w:rFonts w:ascii="Traditional Arabic" w:hAnsi="Traditional Arabic" w:cs="Traditional Arabic" w:hint="cs"/>
          <w:color w:val="000000"/>
          <w:sz w:val="36"/>
          <w:szCs w:val="36"/>
          <w:rtl/>
        </w:rPr>
        <w:t xml:space="preserve"> و</w:t>
      </w:r>
      <w:r w:rsidRPr="00091BEF">
        <w:rPr>
          <w:rFonts w:ascii="Traditional Arabic" w:hAnsi="Traditional Arabic" w:cs="Traditional Arabic"/>
          <w:color w:val="000000"/>
          <w:sz w:val="36"/>
          <w:szCs w:val="36"/>
          <w:rtl/>
        </w:rPr>
        <w:t>فنية</w:t>
      </w:r>
      <w:r>
        <w:rPr>
          <w:rFonts w:ascii="Traditional Arabic" w:hAnsi="Traditional Arabic" w:cs="Traditional Arabic" w:hint="cs"/>
          <w:color w:val="000000"/>
          <w:sz w:val="36"/>
          <w:szCs w:val="36"/>
          <w:rtl/>
        </w:rPr>
        <w:t>،</w:t>
      </w:r>
      <w:r>
        <w:rPr>
          <w:rFonts w:ascii="Traditional Arabic" w:hAnsi="Traditional Arabic" w:cs="Traditional Arabic"/>
          <w:color w:val="000000"/>
          <w:sz w:val="36"/>
          <w:szCs w:val="36"/>
          <w:rtl/>
        </w:rPr>
        <w:t xml:space="preserve"> استدعتها و</w:t>
      </w:r>
      <w:r w:rsidRPr="0058449D">
        <w:rPr>
          <w:rFonts w:ascii="Traditional Arabic" w:hAnsi="Traditional Arabic" w:cs="Traditional Arabic"/>
          <w:color w:val="000000"/>
          <w:sz w:val="36"/>
          <w:szCs w:val="36"/>
          <w:rtl/>
        </w:rPr>
        <w:t>ه</w:t>
      </w:r>
      <w:r w:rsidRPr="0058449D">
        <w:rPr>
          <w:rFonts w:ascii="Traditional Arabic" w:hAnsi="Traditional Arabic" w:cs="Traditional Arabic" w:hint="cs"/>
          <w:color w:val="000000"/>
          <w:sz w:val="36"/>
          <w:szCs w:val="36"/>
          <w:rtl/>
        </w:rPr>
        <w:t>ي</w:t>
      </w:r>
      <w:r w:rsidRPr="0058449D">
        <w:rPr>
          <w:rFonts w:ascii="Traditional Arabic" w:hAnsi="Traditional Arabic" w:cs="Traditional Arabic"/>
          <w:color w:val="000000"/>
          <w:sz w:val="36"/>
          <w:szCs w:val="36"/>
          <w:rtl/>
        </w:rPr>
        <w:t>أ</w:t>
      </w:r>
      <w:r w:rsidRPr="00091BEF">
        <w:rPr>
          <w:rFonts w:ascii="Traditional Arabic" w:hAnsi="Traditional Arabic" w:cs="Traditional Arabic"/>
          <w:color w:val="000000"/>
          <w:sz w:val="36"/>
          <w:szCs w:val="36"/>
          <w:rtl/>
        </w:rPr>
        <w:t xml:space="preserve"> </w:t>
      </w:r>
      <w:r w:rsidRPr="00091BEF">
        <w:rPr>
          <w:rFonts w:ascii="Traditional Arabic" w:hAnsi="Traditional Arabic" w:cs="Traditional Arabic" w:hint="cs"/>
          <w:color w:val="000000"/>
          <w:sz w:val="36"/>
          <w:szCs w:val="36"/>
          <w:rtl/>
        </w:rPr>
        <w:t xml:space="preserve">لها </w:t>
      </w:r>
      <w:r w:rsidRPr="0058449D">
        <w:rPr>
          <w:rFonts w:ascii="Traditional Arabic" w:hAnsi="Traditional Arabic" w:cs="Traditional Arabic" w:hint="cs"/>
          <w:color w:val="000000"/>
          <w:sz w:val="36"/>
          <w:szCs w:val="36"/>
          <w:rtl/>
        </w:rPr>
        <w:t>أقطاب</w:t>
      </w:r>
      <w:r w:rsidRPr="00091BEF">
        <w:rPr>
          <w:rFonts w:ascii="Traditional Arabic" w:hAnsi="Traditional Arabic" w:cs="Traditional Arabic" w:hint="cs"/>
          <w:color w:val="000000"/>
          <w:sz w:val="36"/>
          <w:szCs w:val="36"/>
          <w:rtl/>
        </w:rPr>
        <w:t xml:space="preserve"> السرد العربي أمثال نجيب محفوظ الذي يتحدث في هذا السياق </w:t>
      </w:r>
      <w:r w:rsidRPr="00091BEF">
        <w:rPr>
          <w:rFonts w:ascii="Traditional Arabic" w:hAnsi="Traditional Arabic" w:cs="Traditional Arabic"/>
          <w:color w:val="000000"/>
          <w:sz w:val="36"/>
          <w:szCs w:val="36"/>
          <w:rtl/>
        </w:rPr>
        <w:t>قائلا: إن تجربة الرواية العربية الحديثة قصيرة العمر لا تتجاوز الستين عاما، لقد نشأنا فوجدنا طه حسين وسلامة موس</w:t>
      </w:r>
      <w:r>
        <w:rPr>
          <w:rFonts w:ascii="Traditional Arabic" w:hAnsi="Traditional Arabic" w:cs="Traditional Arabic" w:hint="cs"/>
          <w:color w:val="000000"/>
          <w:sz w:val="36"/>
          <w:szCs w:val="36"/>
          <w:rtl/>
        </w:rPr>
        <w:t>ى</w:t>
      </w:r>
      <w:r w:rsidRPr="00091BEF">
        <w:rPr>
          <w:rFonts w:ascii="Traditional Arabic" w:hAnsi="Traditional Arabic" w:cs="Traditional Arabic"/>
          <w:color w:val="000000"/>
          <w:sz w:val="36"/>
          <w:szCs w:val="36"/>
          <w:rtl/>
        </w:rPr>
        <w:t xml:space="preserve"> وسواهما من قادة الفكر يمجدون النموذج الأوربي في الحضارة والفكر والثقافة والأدب فاعتقدنا مثلهم أن الشكل</w:t>
      </w:r>
      <w:r w:rsidRPr="00091BEF">
        <w:rPr>
          <w:rFonts w:ascii="Traditional Arabic" w:hAnsi="Traditional Arabic" w:cs="Traditional Arabic" w:hint="cs"/>
          <w:color w:val="000000"/>
          <w:sz w:val="36"/>
          <w:szCs w:val="36"/>
          <w:rtl/>
        </w:rPr>
        <w:t xml:space="preserve"> </w:t>
      </w:r>
      <w:r w:rsidRPr="00091BEF">
        <w:rPr>
          <w:rFonts w:ascii="Traditional Arabic" w:hAnsi="Traditional Arabic" w:cs="Traditional Arabic"/>
          <w:color w:val="000000"/>
          <w:sz w:val="36"/>
          <w:szCs w:val="36"/>
          <w:rtl/>
        </w:rPr>
        <w:t>الغربي للرواية هو الشكل العالمي، فاحتذيناه وكان هذا خطأ، إذ تبينا فيما بعد أنه شكل غربي مرتبط بالحضارة الغربية وأنه توجد أشكال متعددة للرواية والأدب والفن في العالم، لذا نعود اليوم إلى التراث القصصي العربي محاولين تأصيل الشكل الروائي العربي بعد أن تمكنا خلال العقود والأعمال السابقة من تعريب المضمون الروائي</w:t>
      </w:r>
      <w:r w:rsidRPr="00656945">
        <w:rPr>
          <w:rFonts w:ascii="Traditional Arabic" w:hAnsi="Traditional Arabic" w:cs="Traditional Arabic"/>
          <w:sz w:val="36"/>
          <w:szCs w:val="36"/>
          <w:rtl/>
        </w:rPr>
        <w:t>)</w:t>
      </w:r>
      <w:r w:rsidRPr="00656945">
        <w:rPr>
          <w:rStyle w:val="Appelnotedebasdep"/>
          <w:rFonts w:ascii="Simplified Arabic" w:hAnsi="Simplified Arabic" w:cs="Simplified Arabic"/>
          <w:sz w:val="28"/>
          <w:szCs w:val="28"/>
          <w:rtl/>
        </w:rPr>
        <w:footnoteReference w:id="16"/>
      </w:r>
      <w:r>
        <w:rPr>
          <w:rFonts w:ascii="Traditional Arabic" w:hAnsi="Traditional Arabic" w:cs="Traditional Arabic" w:hint="cs"/>
          <w:sz w:val="36"/>
          <w:szCs w:val="36"/>
          <w:rtl/>
        </w:rPr>
        <w:t>.</w:t>
      </w:r>
      <w:r w:rsidRPr="00656945">
        <w:rPr>
          <w:rFonts w:ascii="Simplified Arabic" w:hAnsi="Simplified Arabic" w:cs="Simplified Arabic" w:hint="cs"/>
          <w:sz w:val="28"/>
          <w:szCs w:val="28"/>
          <w:rtl/>
        </w:rPr>
        <w:t xml:space="preserve"> </w:t>
      </w:r>
    </w:p>
    <w:p w:rsidR="003D49C1" w:rsidRPr="007A172E" w:rsidRDefault="003D49C1" w:rsidP="00DD0225">
      <w:pPr>
        <w:pStyle w:val="NormalWeb"/>
        <w:bidi/>
        <w:spacing w:before="0" w:beforeAutospacing="0" w:afterAutospacing="0" w:line="276" w:lineRule="auto"/>
        <w:ind w:firstLine="720"/>
        <w:jc w:val="both"/>
        <w:rPr>
          <w:rFonts w:ascii="Simplified Arabic" w:hAnsi="Simplified Arabic" w:cs="Simplified Arabic"/>
          <w:color w:val="76923C"/>
          <w:sz w:val="28"/>
          <w:szCs w:val="28"/>
          <w:rtl/>
        </w:rPr>
      </w:pPr>
      <w:r>
        <w:rPr>
          <w:rFonts w:ascii="Traditional Arabic" w:hAnsi="Traditional Arabic" w:cs="Traditional Arabic" w:hint="cs"/>
          <w:sz w:val="36"/>
          <w:szCs w:val="36"/>
          <w:rtl/>
        </w:rPr>
        <w:lastRenderedPageBreak/>
        <w:t>إن إستراتي</w:t>
      </w:r>
      <w:r w:rsidRPr="00104098">
        <w:rPr>
          <w:rFonts w:ascii="Traditional Arabic" w:hAnsi="Traditional Arabic" w:cs="Traditional Arabic" w:hint="cs"/>
          <w:sz w:val="36"/>
          <w:szCs w:val="36"/>
          <w:rtl/>
        </w:rPr>
        <w:t xml:space="preserve">جية التغيير من خلال توظيف </w:t>
      </w:r>
      <w:r w:rsidRPr="00104098">
        <w:rPr>
          <w:rFonts w:ascii="Traditional Arabic" w:hAnsi="Traditional Arabic" w:cs="Traditional Arabic"/>
          <w:sz w:val="36"/>
          <w:szCs w:val="36"/>
          <w:rtl/>
        </w:rPr>
        <w:t>التراث</w:t>
      </w:r>
      <w:r w:rsidRPr="0010409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إ</w:t>
      </w:r>
      <w:r w:rsidRPr="00104098">
        <w:rPr>
          <w:rFonts w:ascii="Traditional Arabic" w:hAnsi="Traditional Arabic" w:cs="Traditional Arabic"/>
          <w:sz w:val="36"/>
          <w:szCs w:val="36"/>
          <w:rtl/>
        </w:rPr>
        <w:t xml:space="preserve">ستراتيجية فنية </w:t>
      </w:r>
      <w:r>
        <w:rPr>
          <w:rFonts w:ascii="Traditional Arabic" w:hAnsi="Traditional Arabic" w:cs="Traditional Arabic" w:hint="cs"/>
          <w:sz w:val="36"/>
          <w:szCs w:val="36"/>
          <w:rtl/>
        </w:rPr>
        <w:t>تم</w:t>
      </w:r>
      <w:r w:rsidRPr="00104098">
        <w:rPr>
          <w:rFonts w:ascii="Traditional Arabic" w:hAnsi="Traditional Arabic" w:cs="Traditional Arabic"/>
          <w:sz w:val="36"/>
          <w:szCs w:val="36"/>
          <w:rtl/>
        </w:rPr>
        <w:t xml:space="preserve">ثل مطمحا ذا أهمية بالغة </w:t>
      </w:r>
      <w:r>
        <w:rPr>
          <w:rFonts w:ascii="Traditional Arabic" w:hAnsi="Traditional Arabic" w:cs="Traditional Arabic" w:hint="cs"/>
          <w:sz w:val="36"/>
          <w:szCs w:val="36"/>
          <w:rtl/>
        </w:rPr>
        <w:t xml:space="preserve">بحيث </w:t>
      </w:r>
      <w:r>
        <w:rPr>
          <w:rFonts w:ascii="Traditional Arabic" w:hAnsi="Traditional Arabic" w:cs="Traditional Arabic"/>
          <w:sz w:val="36"/>
          <w:szCs w:val="36"/>
          <w:rtl/>
        </w:rPr>
        <w:t>تغير النمط وال</w:t>
      </w:r>
      <w:r>
        <w:rPr>
          <w:rFonts w:ascii="Traditional Arabic" w:hAnsi="Traditional Arabic" w:cs="Traditional Arabic" w:hint="cs"/>
          <w:sz w:val="36"/>
          <w:szCs w:val="36"/>
          <w:rtl/>
        </w:rPr>
        <w:t>ن</w:t>
      </w:r>
      <w:r w:rsidRPr="00104098">
        <w:rPr>
          <w:rFonts w:ascii="Traditional Arabic" w:hAnsi="Traditional Arabic" w:cs="Traditional Arabic"/>
          <w:sz w:val="36"/>
          <w:szCs w:val="36"/>
          <w:rtl/>
        </w:rPr>
        <w:t>موذج</w:t>
      </w:r>
      <w:r w:rsidRPr="00B60ADA">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الكلاسيكي المتهالك وت</w:t>
      </w:r>
      <w:r w:rsidRPr="00104098">
        <w:rPr>
          <w:rFonts w:ascii="Traditional Arabic" w:hAnsi="Traditional Arabic" w:cs="Traditional Arabic"/>
          <w:sz w:val="36"/>
          <w:szCs w:val="36"/>
          <w:rtl/>
        </w:rPr>
        <w:t>جعل الكتابة داخل الجنس السردي تنفتح باستمرار على البحث ال</w:t>
      </w:r>
      <w:r>
        <w:rPr>
          <w:rFonts w:ascii="Traditional Arabic" w:hAnsi="Traditional Arabic" w:cs="Traditional Arabic" w:hint="cs"/>
          <w:sz w:val="36"/>
          <w:szCs w:val="36"/>
          <w:rtl/>
        </w:rPr>
        <w:t>مستمر</w:t>
      </w:r>
      <w:r w:rsidRPr="00104098">
        <w:rPr>
          <w:rFonts w:ascii="Traditional Arabic" w:hAnsi="Traditional Arabic" w:cs="Traditional Arabic"/>
          <w:sz w:val="36"/>
          <w:szCs w:val="36"/>
          <w:rtl/>
        </w:rPr>
        <w:t xml:space="preserve"> عن شكل جديد ورؤية متجددة</w:t>
      </w:r>
      <w:r>
        <w:rPr>
          <w:rFonts w:ascii="Traditional Arabic" w:hAnsi="Traditional Arabic" w:cs="Traditional Arabic" w:hint="cs"/>
          <w:sz w:val="36"/>
          <w:szCs w:val="36"/>
          <w:rtl/>
        </w:rPr>
        <w:t>،</w:t>
      </w:r>
      <w:r w:rsidRPr="00104098">
        <w:rPr>
          <w:rFonts w:ascii="Traditional Arabic" w:hAnsi="Traditional Arabic" w:cs="Traditional Arabic"/>
          <w:sz w:val="36"/>
          <w:szCs w:val="36"/>
          <w:rtl/>
        </w:rPr>
        <w:t xml:space="preserve"> </w:t>
      </w:r>
      <w:r w:rsidRPr="00B60ADA">
        <w:rPr>
          <w:rFonts w:ascii="Traditional Arabic" w:hAnsi="Traditional Arabic" w:cs="Traditional Arabic" w:hint="cs"/>
          <w:sz w:val="36"/>
          <w:szCs w:val="36"/>
          <w:rtl/>
        </w:rPr>
        <w:t>(</w:t>
      </w:r>
      <w:r>
        <w:rPr>
          <w:rFonts w:ascii="Traditional Arabic" w:hAnsi="Traditional Arabic" w:cs="Traditional Arabic"/>
          <w:sz w:val="36"/>
          <w:szCs w:val="36"/>
          <w:rtl/>
          <w:lang w:bidi="ar-DZ"/>
        </w:rPr>
        <w:t>والبحث فيه من منظور جديد، و</w:t>
      </w:r>
      <w:r>
        <w:rPr>
          <w:rFonts w:ascii="Traditional Arabic" w:hAnsi="Traditional Arabic" w:cs="Traditional Arabic" w:hint="cs"/>
          <w:sz w:val="36"/>
          <w:szCs w:val="36"/>
          <w:rtl/>
          <w:lang w:bidi="ar-DZ"/>
        </w:rPr>
        <w:t>ب</w:t>
      </w:r>
      <w:r w:rsidRPr="0085242B">
        <w:rPr>
          <w:rFonts w:ascii="Traditional Arabic" w:hAnsi="Traditional Arabic" w:cs="Traditional Arabic"/>
          <w:sz w:val="36"/>
          <w:szCs w:val="36"/>
          <w:rtl/>
          <w:lang w:bidi="ar-DZ"/>
        </w:rPr>
        <w:t xml:space="preserve">تفاعل جديد ، بناء وخلاق، من مستلزمات الوعي الجديد </w:t>
      </w:r>
      <w:r>
        <w:rPr>
          <w:rFonts w:ascii="Traditional Arabic" w:hAnsi="Traditional Arabic" w:cs="Traditional Arabic"/>
          <w:sz w:val="36"/>
          <w:szCs w:val="36"/>
          <w:rtl/>
          <w:lang w:bidi="ar-DZ"/>
        </w:rPr>
        <w:t>بالتراث الأدبي والفكري بوجه عام</w:t>
      </w:r>
      <w:r w:rsidRPr="0085242B">
        <w:rPr>
          <w:rFonts w:ascii="Traditional Arabic" w:hAnsi="Traditional Arabic" w:cs="Traditional Arabic"/>
          <w:sz w:val="36"/>
          <w:szCs w:val="36"/>
          <w:rtl/>
          <w:lang w:bidi="ar-DZ"/>
        </w:rPr>
        <w:t>، لأنه الأكثر تمثيلا لذاكرتنا وهويتنا وم</w:t>
      </w:r>
      <w:r>
        <w:rPr>
          <w:rFonts w:ascii="Traditional Arabic" w:hAnsi="Traditional Arabic" w:cs="Traditional Arabic"/>
          <w:sz w:val="36"/>
          <w:szCs w:val="36"/>
          <w:rtl/>
          <w:lang w:bidi="ar-DZ"/>
        </w:rPr>
        <w:t>خيلتنا لارتباطه ارتباطا وثيقا باليومي</w:t>
      </w:r>
      <w:r>
        <w:rPr>
          <w:rFonts w:ascii="Traditional Arabic" w:hAnsi="Traditional Arabic" w:cs="Traditional Arabic" w:hint="cs"/>
          <w:sz w:val="36"/>
          <w:szCs w:val="36"/>
          <w:rtl/>
          <w:lang w:bidi="ar-DZ"/>
        </w:rPr>
        <w:t xml:space="preserve"> </w:t>
      </w:r>
      <w:r w:rsidRPr="0085242B">
        <w:rPr>
          <w:rFonts w:ascii="Traditional Arabic" w:hAnsi="Traditional Arabic" w:cs="Traditional Arabic"/>
          <w:sz w:val="36"/>
          <w:szCs w:val="36"/>
          <w:rtl/>
          <w:lang w:bidi="ar-DZ"/>
        </w:rPr>
        <w:t>المعيش</w:t>
      </w:r>
      <w:r w:rsidRPr="00B60ADA">
        <w:rPr>
          <w:rFonts w:ascii="Traditional Arabic" w:hAnsi="Traditional Arabic" w:cs="Traditional Arabic" w:hint="cs"/>
          <w:sz w:val="36"/>
          <w:szCs w:val="36"/>
          <w:rtl/>
        </w:rPr>
        <w:t>)</w:t>
      </w:r>
      <w:r w:rsidRPr="0026653B">
        <w:rPr>
          <w:rFonts w:ascii="Traditional Arabic" w:hAnsi="Traditional Arabic" w:cs="Traditional Arabic"/>
          <w:sz w:val="36"/>
          <w:szCs w:val="36"/>
          <w:vertAlign w:val="superscript"/>
          <w:rtl/>
        </w:rPr>
        <w:footnoteReference w:id="17"/>
      </w:r>
      <w:r w:rsidRPr="00D074A1">
        <w:rPr>
          <w:rFonts w:ascii="Simplified Arabic" w:hAnsi="Simplified Arabic" w:cs="Simplified Arabic" w:hint="cs"/>
          <w:sz w:val="28"/>
          <w:szCs w:val="28"/>
          <w:rtl/>
        </w:rPr>
        <w:t>.</w:t>
      </w:r>
    </w:p>
    <w:p w:rsidR="003D49C1" w:rsidRDefault="003D49C1" w:rsidP="00DD0225">
      <w:pPr>
        <w:pStyle w:val="NormalWeb"/>
        <w:bidi/>
        <w:spacing w:before="0" w:beforeAutospacing="0" w:afterAutospacing="0" w:line="276" w:lineRule="auto"/>
        <w:ind w:firstLine="720"/>
        <w:jc w:val="both"/>
        <w:rPr>
          <w:rFonts w:ascii="Traditional Arabic" w:hAnsi="Traditional Arabic" w:cs="Traditional Arabic"/>
          <w:sz w:val="36"/>
          <w:szCs w:val="36"/>
          <w:rtl/>
        </w:rPr>
      </w:pPr>
      <w:r>
        <w:rPr>
          <w:rFonts w:ascii="Traditional Arabic" w:hAnsi="Traditional Arabic" w:cs="Traditional Arabic" w:hint="cs"/>
          <w:sz w:val="36"/>
          <w:szCs w:val="36"/>
          <w:rtl/>
        </w:rPr>
        <w:t>هذا وأضحت إ</w:t>
      </w:r>
      <w:r w:rsidRPr="006F496D">
        <w:rPr>
          <w:rFonts w:ascii="Traditional Arabic" w:hAnsi="Traditional Arabic" w:cs="Traditional Arabic"/>
          <w:sz w:val="36"/>
          <w:szCs w:val="36"/>
          <w:rtl/>
          <w:lang w:bidi="ar-DZ"/>
        </w:rPr>
        <w:t>عادة صياغة الواقع في إطار كتابة التجاوز والمغايرة الحداثية</w:t>
      </w:r>
      <w:r w:rsidRPr="006F496D">
        <w:rPr>
          <w:rFonts w:ascii="Traditional Arabic" w:hAnsi="Traditional Arabic" w:cs="Traditional Arabic" w:hint="cs"/>
          <w:sz w:val="36"/>
          <w:szCs w:val="36"/>
          <w:rtl/>
          <w:lang w:bidi="ar-DZ"/>
        </w:rPr>
        <w:t xml:space="preserve"> بتوظيف التراث والاستفادة منه</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F496D">
        <w:rPr>
          <w:rFonts w:ascii="Traditional Arabic" w:hAnsi="Traditional Arabic" w:cs="Traditional Arabic" w:hint="cs"/>
          <w:sz w:val="36"/>
          <w:szCs w:val="36"/>
          <w:rtl/>
          <w:lang w:bidi="ar-DZ"/>
        </w:rPr>
        <w:t>من</w:t>
      </w:r>
      <w:r w:rsidRPr="006F496D">
        <w:rPr>
          <w:rFonts w:ascii="Traditional Arabic" w:hAnsi="Traditional Arabic" w:cs="Traditional Arabic"/>
          <w:sz w:val="36"/>
          <w:szCs w:val="36"/>
          <w:rtl/>
          <w:lang w:bidi="ar-DZ"/>
        </w:rPr>
        <w:t xml:space="preserve"> ضرور</w:t>
      </w:r>
      <w:r w:rsidRPr="006F496D">
        <w:rPr>
          <w:rFonts w:ascii="Traditional Arabic" w:hAnsi="Traditional Arabic" w:cs="Traditional Arabic" w:hint="cs"/>
          <w:sz w:val="36"/>
          <w:szCs w:val="36"/>
          <w:rtl/>
          <w:lang w:bidi="ar-DZ"/>
        </w:rPr>
        <w:t>يات</w:t>
      </w:r>
      <w:r w:rsidRPr="006F496D">
        <w:rPr>
          <w:rFonts w:ascii="Traditional Arabic" w:hAnsi="Traditional Arabic" w:cs="Traditional Arabic"/>
          <w:sz w:val="36"/>
          <w:szCs w:val="36"/>
          <w:rtl/>
          <w:lang w:bidi="ar-DZ"/>
        </w:rPr>
        <w:t xml:space="preserve"> التغيير</w:t>
      </w:r>
      <w:r>
        <w:rPr>
          <w:rFonts w:ascii="Traditional Arabic" w:hAnsi="Traditional Arabic" w:cs="Traditional Arabic" w:hint="cs"/>
          <w:sz w:val="36"/>
          <w:szCs w:val="36"/>
          <w:rtl/>
          <w:lang w:bidi="ar-DZ"/>
        </w:rPr>
        <w:t>،</w:t>
      </w:r>
      <w:r w:rsidRPr="006F496D">
        <w:rPr>
          <w:rFonts w:ascii="Traditional Arabic" w:hAnsi="Traditional Arabic" w:cs="Traditional Arabic"/>
          <w:sz w:val="36"/>
          <w:szCs w:val="36"/>
          <w:rtl/>
          <w:lang w:bidi="ar-DZ"/>
        </w:rPr>
        <w:t xml:space="preserve"> </w:t>
      </w:r>
      <w:r w:rsidRPr="006F496D">
        <w:rPr>
          <w:rFonts w:ascii="Traditional Arabic" w:hAnsi="Traditional Arabic" w:cs="Traditional Arabic" w:hint="cs"/>
          <w:sz w:val="36"/>
          <w:szCs w:val="36"/>
          <w:rtl/>
          <w:lang w:bidi="ar-DZ"/>
        </w:rPr>
        <w:t>وذلك ب</w:t>
      </w:r>
      <w:r>
        <w:rPr>
          <w:rFonts w:ascii="Traditional Arabic" w:hAnsi="Traditional Arabic" w:cs="Traditional Arabic"/>
          <w:sz w:val="36"/>
          <w:szCs w:val="36"/>
          <w:rtl/>
          <w:lang w:bidi="ar-DZ"/>
        </w:rPr>
        <w:t>التنقيب عن</w:t>
      </w:r>
      <w:r>
        <w:rPr>
          <w:rFonts w:ascii="Traditional Arabic" w:hAnsi="Traditional Arabic" w:cs="Traditional Arabic" w:hint="cs"/>
          <w:sz w:val="36"/>
          <w:szCs w:val="36"/>
          <w:rtl/>
          <w:lang w:bidi="ar-DZ"/>
        </w:rPr>
        <w:t xml:space="preserve"> </w:t>
      </w:r>
      <w:r w:rsidRPr="006F496D">
        <w:rPr>
          <w:rFonts w:ascii="Traditional Arabic" w:hAnsi="Traditional Arabic" w:cs="Traditional Arabic" w:hint="cs"/>
          <w:sz w:val="36"/>
          <w:szCs w:val="36"/>
          <w:rtl/>
          <w:lang w:bidi="ar-DZ"/>
        </w:rPr>
        <w:t>استراتيجيات</w:t>
      </w:r>
      <w:r w:rsidRPr="006F496D">
        <w:rPr>
          <w:rFonts w:ascii="Traditional Arabic" w:hAnsi="Traditional Arabic" w:cs="Traditional Arabic"/>
          <w:sz w:val="36"/>
          <w:szCs w:val="36"/>
          <w:rtl/>
          <w:lang w:bidi="ar-DZ"/>
        </w:rPr>
        <w:t xml:space="preserve"> جديدة </w:t>
      </w:r>
      <w:r w:rsidRPr="006F496D">
        <w:rPr>
          <w:rFonts w:ascii="Traditional Arabic" w:hAnsi="Traditional Arabic" w:cs="Traditional Arabic" w:hint="cs"/>
          <w:sz w:val="36"/>
          <w:szCs w:val="36"/>
          <w:rtl/>
          <w:lang w:bidi="ar-DZ"/>
        </w:rPr>
        <w:t>لبناء معمارية النص السردي العربي المعاصر</w:t>
      </w:r>
      <w:r w:rsidRPr="006F496D">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F496D">
        <w:rPr>
          <w:rFonts w:ascii="Traditional Arabic" w:hAnsi="Traditional Arabic" w:cs="Traditional Arabic" w:hint="cs"/>
          <w:sz w:val="36"/>
          <w:szCs w:val="36"/>
          <w:rtl/>
          <w:lang w:bidi="ar-DZ"/>
        </w:rPr>
        <w:t xml:space="preserve">الذي </w:t>
      </w:r>
      <w:r w:rsidRPr="005F21B3">
        <w:rPr>
          <w:rFonts w:ascii="Traditional Arabic" w:hAnsi="Traditional Arabic" w:cs="Traditional Arabic" w:hint="cs"/>
          <w:sz w:val="36"/>
          <w:szCs w:val="36"/>
          <w:rtl/>
          <w:lang w:bidi="ar-DZ"/>
        </w:rPr>
        <w:t xml:space="preserve">يعد </w:t>
      </w:r>
      <w:r w:rsidRPr="00717EB9">
        <w:rPr>
          <w:rFonts w:ascii="Traditional Arabic" w:hAnsi="Traditional Arabic" w:cs="Traditional Arabic" w:hint="cs"/>
          <w:sz w:val="36"/>
          <w:szCs w:val="36"/>
          <w:rtl/>
          <w:lang w:bidi="ar-DZ"/>
        </w:rPr>
        <w:t>إبداعا يستلزم توظيف التراث</w:t>
      </w:r>
      <w:r>
        <w:rPr>
          <w:rFonts w:ascii="Traditional Arabic" w:hAnsi="Traditional Arabic" w:cs="Traditional Arabic" w:hint="cs"/>
          <w:sz w:val="36"/>
          <w:szCs w:val="36"/>
          <w:rtl/>
          <w:lang w:bidi="ar-DZ"/>
        </w:rPr>
        <w:t>، (</w:t>
      </w:r>
      <w:r w:rsidRPr="00717EB9">
        <w:rPr>
          <w:rFonts w:ascii="Traditional Arabic" w:hAnsi="Traditional Arabic" w:cs="Traditional Arabic"/>
          <w:sz w:val="36"/>
          <w:szCs w:val="36"/>
          <w:rtl/>
          <w:lang w:bidi="ar-DZ"/>
        </w:rPr>
        <w:t>وعلى</w:t>
      </w:r>
      <w:r>
        <w:rPr>
          <w:rFonts w:ascii="Traditional Arabic" w:hAnsi="Traditional Arabic" w:cs="Traditional Arabic"/>
          <w:sz w:val="36"/>
          <w:szCs w:val="36"/>
          <w:rtl/>
          <w:lang w:bidi="ar-DZ"/>
        </w:rPr>
        <w:t xml:space="preserve"> هذا</w:t>
      </w:r>
      <w:r w:rsidRPr="005F21B3">
        <w:rPr>
          <w:rFonts w:ascii="Traditional Arabic" w:hAnsi="Traditional Arabic" w:cs="Traditional Arabic"/>
          <w:sz w:val="36"/>
          <w:szCs w:val="36"/>
          <w:rtl/>
          <w:lang w:bidi="ar-DZ"/>
        </w:rPr>
        <w:t xml:space="preserve"> فلا إبداع بغير تراث</w:t>
      </w:r>
      <w:r>
        <w:rPr>
          <w:rFonts w:ascii="Traditional Arabic" w:hAnsi="Traditional Arabic" w:cs="Traditional Arabic" w:hint="cs"/>
          <w:sz w:val="36"/>
          <w:szCs w:val="36"/>
          <w:rtl/>
          <w:lang w:bidi="ar-DZ"/>
        </w:rPr>
        <w:t>،</w:t>
      </w:r>
      <w:r w:rsidRPr="005F21B3">
        <w:rPr>
          <w:rFonts w:ascii="Traditional Arabic" w:hAnsi="Traditional Arabic" w:cs="Traditional Arabic"/>
          <w:sz w:val="36"/>
          <w:szCs w:val="36"/>
          <w:rtl/>
          <w:lang w:bidi="ar-DZ"/>
        </w:rPr>
        <w:t xml:space="preserve"> ولا هوية بغير تراث، إذ يكون التراث بمثابة المرتكز الذي يسمح للإنسان أن يستجمع قواه ليمتد في المستقبل، فالماضي هو عبارة عن نقطة ارتكاز للاندفاع بقوة إلى المستقبل، أما إذا أصبح الماضي بمثابة نقطة استقرار وجمود فهذا يضر بالهوية </w:t>
      </w:r>
      <w:r>
        <w:rPr>
          <w:rFonts w:ascii="Traditional Arabic" w:hAnsi="Traditional Arabic" w:cs="Traditional Arabic"/>
          <w:sz w:val="36"/>
          <w:szCs w:val="36"/>
          <w:rtl/>
        </w:rPr>
        <w:t>وبالإبداع مع</w:t>
      </w:r>
      <w:r>
        <w:rPr>
          <w:rFonts w:ascii="Traditional Arabic" w:hAnsi="Traditional Arabic" w:cs="Traditional Arabic" w:hint="cs"/>
          <w:sz w:val="36"/>
          <w:szCs w:val="36"/>
          <w:rtl/>
        </w:rPr>
        <w:t>ا</w:t>
      </w:r>
      <w:r w:rsidRPr="005F21B3">
        <w:rPr>
          <w:rFonts w:ascii="Traditional Arabic" w:hAnsi="Traditional Arabic" w:cs="Traditional Arabic" w:hint="cs"/>
          <w:sz w:val="36"/>
          <w:szCs w:val="36"/>
          <w:rtl/>
        </w:rPr>
        <w:t>)</w:t>
      </w:r>
      <w:r w:rsidRPr="00D074A1">
        <w:rPr>
          <w:rFonts w:ascii="Traditional Arabic" w:hAnsi="Traditional Arabic" w:cs="Traditional Arabic"/>
          <w:sz w:val="36"/>
          <w:szCs w:val="36"/>
          <w:vertAlign w:val="superscript"/>
          <w:rtl/>
        </w:rPr>
        <w:footnoteReference w:id="18"/>
      </w:r>
      <w:r w:rsidRPr="00D074A1">
        <w:rPr>
          <w:rFonts w:ascii="Simplified Arabic" w:hAnsi="Simplified Arabic" w:cs="Simplified Arabic" w:hint="cs"/>
          <w:sz w:val="28"/>
          <w:szCs w:val="28"/>
          <w:rtl/>
        </w:rPr>
        <w:t>.</w:t>
      </w:r>
    </w:p>
    <w:p w:rsidR="003D49C1" w:rsidRPr="00D45A65" w:rsidRDefault="003D49C1" w:rsidP="00DD0225">
      <w:pPr>
        <w:pStyle w:val="NormalWeb"/>
        <w:bidi/>
        <w:spacing w:before="0" w:beforeAutospacing="0" w:afterAutospacing="0" w:line="276" w:lineRule="auto"/>
        <w:ind w:left="-58" w:firstLine="778"/>
        <w:jc w:val="both"/>
        <w:rPr>
          <w:rFonts w:ascii="Traditional Arabic" w:hAnsi="Traditional Arabic" w:cs="Traditional Arabic"/>
          <w:color w:val="000000"/>
          <w:sz w:val="36"/>
          <w:szCs w:val="36"/>
          <w:rtl/>
        </w:rPr>
      </w:pPr>
      <w:r w:rsidRPr="00136AF2">
        <w:rPr>
          <w:rFonts w:ascii="Traditional Arabic" w:hAnsi="Traditional Arabic" w:cs="Traditional Arabic" w:hint="cs"/>
          <w:sz w:val="36"/>
          <w:szCs w:val="36"/>
          <w:rtl/>
        </w:rPr>
        <w:t>تظهر</w:t>
      </w:r>
      <w:r w:rsidRPr="00136AF2">
        <w:rPr>
          <w:rFonts w:ascii="Traditional Arabic" w:hAnsi="Traditional Arabic" w:cs="Traditional Arabic"/>
          <w:sz w:val="36"/>
          <w:szCs w:val="36"/>
          <w:rtl/>
        </w:rPr>
        <w:t xml:space="preserve"> التجربة السردية العربية الجديدة </w:t>
      </w:r>
      <w:r>
        <w:rPr>
          <w:rFonts w:ascii="Traditional Arabic" w:hAnsi="Traditional Arabic" w:cs="Traditional Arabic" w:hint="cs"/>
          <w:sz w:val="36"/>
          <w:szCs w:val="36"/>
          <w:rtl/>
        </w:rPr>
        <w:t>ا</w:t>
      </w:r>
      <w:r>
        <w:rPr>
          <w:rFonts w:ascii="Traditional Arabic" w:hAnsi="Traditional Arabic" w:cs="Traditional Arabic"/>
          <w:sz w:val="36"/>
          <w:szCs w:val="36"/>
          <w:rtl/>
        </w:rPr>
        <w:t>نطلاقا من هذه ال</w:t>
      </w:r>
      <w:r>
        <w:rPr>
          <w:rFonts w:ascii="Traditional Arabic" w:hAnsi="Traditional Arabic" w:cs="Traditional Arabic" w:hint="cs"/>
          <w:sz w:val="36"/>
          <w:szCs w:val="36"/>
          <w:rtl/>
        </w:rPr>
        <w:t>إ</w:t>
      </w:r>
      <w:r w:rsidRPr="00136AF2">
        <w:rPr>
          <w:rFonts w:ascii="Traditional Arabic" w:hAnsi="Traditional Arabic" w:cs="Traditional Arabic"/>
          <w:sz w:val="36"/>
          <w:szCs w:val="36"/>
          <w:rtl/>
        </w:rPr>
        <w:t xml:space="preserve">ستراتيجية الفنية، </w:t>
      </w:r>
      <w:r w:rsidRPr="00136AF2">
        <w:rPr>
          <w:rFonts w:ascii="Traditional Arabic" w:hAnsi="Traditional Arabic" w:cs="Traditional Arabic" w:hint="cs"/>
          <w:sz w:val="36"/>
          <w:szCs w:val="36"/>
          <w:rtl/>
        </w:rPr>
        <w:t>وسيلة لصهر</w:t>
      </w:r>
      <w:r w:rsidRPr="00136AF2">
        <w:rPr>
          <w:rFonts w:ascii="Traditional Arabic" w:hAnsi="Traditional Arabic" w:cs="Traditional Arabic"/>
          <w:sz w:val="36"/>
          <w:szCs w:val="36"/>
          <w:rtl/>
        </w:rPr>
        <w:t xml:space="preserve"> العديد من الأشكال والأنماط</w:t>
      </w:r>
      <w:r w:rsidRPr="00D528D7">
        <w:rPr>
          <w:rFonts w:ascii="Traditional Arabic" w:hAnsi="Traditional Arabic" w:cs="Traditional Arabic"/>
          <w:color w:val="000000"/>
          <w:sz w:val="36"/>
          <w:szCs w:val="36"/>
          <w:rtl/>
        </w:rPr>
        <w:t xml:space="preserve"> الجديدة في الكتابة السردية، </w:t>
      </w:r>
      <w:r w:rsidRPr="00D528D7">
        <w:rPr>
          <w:rFonts w:ascii="Traditional Arabic" w:hAnsi="Traditional Arabic" w:cs="Traditional Arabic" w:hint="cs"/>
          <w:color w:val="000000"/>
          <w:sz w:val="36"/>
          <w:szCs w:val="36"/>
          <w:rtl/>
        </w:rPr>
        <w:t>ب</w:t>
      </w:r>
      <w:r w:rsidRPr="00D528D7">
        <w:rPr>
          <w:rFonts w:ascii="Traditional Arabic" w:hAnsi="Traditional Arabic" w:cs="Traditional Arabic"/>
          <w:color w:val="000000"/>
          <w:sz w:val="36"/>
          <w:szCs w:val="36"/>
          <w:rtl/>
        </w:rPr>
        <w:t>تجاو</w:t>
      </w:r>
      <w:r>
        <w:rPr>
          <w:rFonts w:ascii="Traditional Arabic" w:hAnsi="Traditional Arabic" w:cs="Traditional Arabic"/>
          <w:color w:val="000000"/>
          <w:sz w:val="36"/>
          <w:szCs w:val="36"/>
          <w:rtl/>
        </w:rPr>
        <w:t>ز النماذج التقليدية المألوفة، و</w:t>
      </w:r>
      <w:r w:rsidRPr="00D528D7">
        <w:rPr>
          <w:rFonts w:ascii="Traditional Arabic" w:hAnsi="Traditional Arabic" w:cs="Traditional Arabic"/>
          <w:color w:val="000000"/>
          <w:sz w:val="36"/>
          <w:szCs w:val="36"/>
          <w:rtl/>
        </w:rPr>
        <w:t xml:space="preserve">من ثم إمكانية </w:t>
      </w:r>
      <w:r w:rsidRPr="00D528D7">
        <w:rPr>
          <w:rFonts w:ascii="Traditional Arabic" w:hAnsi="Traditional Arabic" w:cs="Traditional Arabic" w:hint="cs"/>
          <w:color w:val="000000"/>
          <w:sz w:val="36"/>
          <w:szCs w:val="36"/>
          <w:rtl/>
        </w:rPr>
        <w:t xml:space="preserve">زعزعتها </w:t>
      </w:r>
      <w:r>
        <w:rPr>
          <w:rFonts w:ascii="Traditional Arabic" w:hAnsi="Traditional Arabic" w:cs="Traditional Arabic" w:hint="cs"/>
          <w:color w:val="000000"/>
          <w:sz w:val="36"/>
          <w:szCs w:val="36"/>
          <w:rtl/>
        </w:rPr>
        <w:t>و</w:t>
      </w:r>
      <w:r w:rsidRPr="00D528D7">
        <w:rPr>
          <w:rFonts w:ascii="Traditional Arabic" w:hAnsi="Traditional Arabic" w:cs="Traditional Arabic"/>
          <w:color w:val="000000"/>
          <w:sz w:val="36"/>
          <w:szCs w:val="36"/>
          <w:rtl/>
        </w:rPr>
        <w:t>ت</w:t>
      </w:r>
      <w:r w:rsidRPr="00D528D7">
        <w:rPr>
          <w:rFonts w:ascii="Traditional Arabic" w:hAnsi="Traditional Arabic" w:cs="Traditional Arabic" w:hint="cs"/>
          <w:color w:val="000000"/>
          <w:sz w:val="36"/>
          <w:szCs w:val="36"/>
          <w:rtl/>
        </w:rPr>
        <w:t xml:space="preserve">فكيكها </w:t>
      </w:r>
      <w:r w:rsidRPr="00D528D7">
        <w:rPr>
          <w:rFonts w:ascii="Traditional Arabic" w:hAnsi="Traditional Arabic" w:cs="Traditional Arabic"/>
          <w:color w:val="000000"/>
          <w:sz w:val="36"/>
          <w:szCs w:val="36"/>
          <w:rtl/>
        </w:rPr>
        <w:t xml:space="preserve">والبحث كبديل لها عن </w:t>
      </w:r>
      <w:r w:rsidRPr="00D528D7">
        <w:rPr>
          <w:rFonts w:ascii="Traditional Arabic" w:hAnsi="Traditional Arabic" w:cs="Traditional Arabic" w:hint="cs"/>
          <w:color w:val="000000"/>
          <w:sz w:val="36"/>
          <w:szCs w:val="36"/>
          <w:rtl/>
        </w:rPr>
        <w:t>طريق</w:t>
      </w:r>
      <w:r>
        <w:rPr>
          <w:rFonts w:ascii="Traditional Arabic" w:hAnsi="Traditional Arabic" w:cs="Traditional Arabic" w:hint="cs"/>
          <w:color w:val="000000"/>
          <w:sz w:val="36"/>
          <w:szCs w:val="36"/>
          <w:rtl/>
        </w:rPr>
        <w:t xml:space="preserve"> </w:t>
      </w:r>
      <w:r w:rsidRPr="00B60ADA">
        <w:rPr>
          <w:rFonts w:ascii="Traditional Arabic" w:hAnsi="Traditional Arabic" w:cs="Traditional Arabic" w:hint="cs"/>
          <w:color w:val="000000"/>
          <w:sz w:val="36"/>
          <w:szCs w:val="36"/>
          <w:rtl/>
        </w:rPr>
        <w:t>(</w:t>
      </w:r>
      <w:r w:rsidRPr="00B60ADA">
        <w:rPr>
          <w:rFonts w:ascii="Traditional Arabic" w:hAnsi="Traditional Arabic" w:cs="Traditional Arabic"/>
          <w:color w:val="000000"/>
          <w:sz w:val="36"/>
          <w:szCs w:val="36"/>
          <w:rtl/>
        </w:rPr>
        <w:t xml:space="preserve">امتلاك وعي جديد بالمسألة التراثية باعتبارها مكونة من مكونات باقي </w:t>
      </w:r>
      <w:r>
        <w:rPr>
          <w:rFonts w:ascii="Traditional Arabic" w:hAnsi="Traditional Arabic" w:cs="Traditional Arabic" w:hint="cs"/>
          <w:color w:val="000000"/>
          <w:sz w:val="36"/>
          <w:szCs w:val="36"/>
          <w:rtl/>
        </w:rPr>
        <w:t>''</w:t>
      </w:r>
      <w:r w:rsidRPr="00B60ADA">
        <w:rPr>
          <w:rFonts w:ascii="Traditional Arabic" w:hAnsi="Traditional Arabic" w:cs="Traditional Arabic"/>
          <w:color w:val="000000"/>
          <w:sz w:val="36"/>
          <w:szCs w:val="36"/>
          <w:rtl/>
        </w:rPr>
        <w:t>المتفاعلات</w:t>
      </w:r>
      <w:r>
        <w:rPr>
          <w:rFonts w:ascii="Traditional Arabic" w:hAnsi="Traditional Arabic" w:cs="Traditional Arabic" w:hint="cs"/>
          <w:color w:val="000000"/>
          <w:sz w:val="36"/>
          <w:szCs w:val="36"/>
          <w:rtl/>
        </w:rPr>
        <w:t>''</w:t>
      </w:r>
      <w:r w:rsidRPr="00B60ADA">
        <w:rPr>
          <w:rFonts w:ascii="Traditional Arabic" w:hAnsi="Traditional Arabic" w:cs="Traditional Arabic"/>
          <w:color w:val="000000"/>
          <w:sz w:val="36"/>
          <w:szCs w:val="36"/>
          <w:rtl/>
        </w:rPr>
        <w:t xml:space="preserve"> المحيطة بنا،</w:t>
      </w:r>
      <w:r>
        <w:rPr>
          <w:rFonts w:ascii="Traditional Arabic" w:hAnsi="Traditional Arabic" w:cs="Traditional Arabic" w:hint="cs"/>
          <w:color w:val="000000"/>
          <w:sz w:val="36"/>
          <w:szCs w:val="36"/>
          <w:rtl/>
        </w:rPr>
        <w:t xml:space="preserve"> وهذا</w:t>
      </w:r>
      <w:r w:rsidRPr="00B60ADA">
        <w:rPr>
          <w:rFonts w:ascii="Traditional Arabic" w:hAnsi="Traditional Arabic" w:cs="Traditional Arabic"/>
          <w:color w:val="000000"/>
          <w:sz w:val="36"/>
          <w:szCs w:val="36"/>
          <w:rtl/>
        </w:rPr>
        <w:t xml:space="preserve"> أمر ضروري لتجاو</w:t>
      </w:r>
      <w:r>
        <w:rPr>
          <w:rFonts w:ascii="Traditional Arabic" w:hAnsi="Traditional Arabic" w:cs="Traditional Arabic"/>
          <w:color w:val="000000"/>
          <w:sz w:val="36"/>
          <w:szCs w:val="36"/>
          <w:rtl/>
        </w:rPr>
        <w:t>ز النظرات التكرارية والاجترارية</w:t>
      </w:r>
      <w:r w:rsidRPr="00B60ADA">
        <w:rPr>
          <w:rFonts w:ascii="Traditional Arabic" w:hAnsi="Traditional Arabic" w:cs="Traditional Arabic"/>
          <w:color w:val="000000"/>
          <w:sz w:val="36"/>
          <w:szCs w:val="36"/>
          <w:rtl/>
        </w:rPr>
        <w:t>، واللاعلمية والل</w:t>
      </w:r>
      <w:r>
        <w:rPr>
          <w:rFonts w:ascii="Traditional Arabic" w:hAnsi="Traditional Arabic" w:cs="Traditional Arabic"/>
          <w:color w:val="000000"/>
          <w:sz w:val="36"/>
          <w:szCs w:val="36"/>
          <w:rtl/>
        </w:rPr>
        <w:t xml:space="preserve">اتاريخية، وأن الإرتهان </w:t>
      </w:r>
      <w:r>
        <w:rPr>
          <w:rFonts w:ascii="Traditional Arabic" w:hAnsi="Traditional Arabic" w:cs="Traditional Arabic" w:hint="cs"/>
          <w:color w:val="000000"/>
          <w:sz w:val="36"/>
          <w:szCs w:val="36"/>
          <w:rtl/>
        </w:rPr>
        <w:t>إ</w:t>
      </w:r>
      <w:r w:rsidRPr="00B60ADA">
        <w:rPr>
          <w:rFonts w:ascii="Traditional Arabic" w:hAnsi="Traditional Arabic" w:cs="Traditional Arabic"/>
          <w:color w:val="000000"/>
          <w:sz w:val="36"/>
          <w:szCs w:val="36"/>
          <w:rtl/>
        </w:rPr>
        <w:t>لى طرائق وكيفيات التعامل معه المتواجدة بيننا منذ أمد بعيد لم يبق ما يبرر استمرارها في واقع يتحول</w:t>
      </w:r>
      <w:r>
        <w:rPr>
          <w:rFonts w:ascii="Traditional Arabic" w:hAnsi="Traditional Arabic" w:cs="Traditional Arabic"/>
          <w:color w:val="000000"/>
          <w:sz w:val="36"/>
          <w:szCs w:val="36"/>
          <w:rtl/>
        </w:rPr>
        <w:t xml:space="preserve"> ويتغير باطراد.</w:t>
      </w:r>
      <w:r w:rsidRPr="00B60ADA">
        <w:rPr>
          <w:rFonts w:ascii="Traditional Arabic" w:hAnsi="Traditional Arabic" w:cs="Traditional Arabic"/>
          <w:color w:val="000000"/>
          <w:sz w:val="36"/>
          <w:szCs w:val="36"/>
          <w:rtl/>
        </w:rPr>
        <w:t>)</w:t>
      </w:r>
      <w:r w:rsidRPr="00DB19E9">
        <w:rPr>
          <w:rFonts w:ascii="Traditional Arabic" w:hAnsi="Traditional Arabic" w:cs="Traditional Arabic"/>
          <w:color w:val="000000"/>
          <w:sz w:val="36"/>
          <w:szCs w:val="36"/>
          <w:vertAlign w:val="superscript"/>
          <w:rtl/>
        </w:rPr>
        <w:footnoteReference w:id="19"/>
      </w:r>
      <w:r w:rsidRPr="00DB19E9">
        <w:rPr>
          <w:rFonts w:ascii="Traditional Arabic" w:hAnsi="Traditional Arabic" w:cs="Traditional Arabic"/>
          <w:color w:val="000000"/>
          <w:sz w:val="36"/>
          <w:szCs w:val="36"/>
          <w:rtl/>
        </w:rPr>
        <w:t xml:space="preserve">. </w:t>
      </w:r>
    </w:p>
    <w:p w:rsidR="003D49C1" w:rsidRDefault="003D49C1" w:rsidP="00DD0225">
      <w:pPr>
        <w:pStyle w:val="NormalWeb"/>
        <w:bidi/>
        <w:spacing w:before="0" w:beforeAutospacing="0" w:afterAutospacing="0"/>
        <w:ind w:firstLine="720"/>
        <w:jc w:val="both"/>
        <w:rPr>
          <w:rFonts w:ascii="Traditional Arabic" w:hAnsi="Traditional Arabic" w:cs="Traditional Arabic"/>
          <w:sz w:val="36"/>
          <w:szCs w:val="36"/>
          <w:rtl/>
          <w:lang w:bidi="ar-DZ"/>
        </w:rPr>
      </w:pPr>
      <w:r w:rsidRPr="00DB19E9">
        <w:rPr>
          <w:rFonts w:ascii="Traditional Arabic" w:hAnsi="Traditional Arabic" w:cs="Traditional Arabic"/>
          <w:color w:val="000000"/>
          <w:sz w:val="36"/>
          <w:szCs w:val="36"/>
          <w:rtl/>
        </w:rPr>
        <w:t>وصيغت الأسئلة والأجوبة المختلفة استجابة لمتطلبات</w:t>
      </w:r>
      <w:r w:rsidRPr="00853BF9">
        <w:rPr>
          <w:rFonts w:ascii="Traditional Arabic" w:hAnsi="Traditional Arabic" w:cs="Traditional Arabic" w:hint="cs"/>
          <w:sz w:val="36"/>
          <w:szCs w:val="36"/>
          <w:rtl/>
          <w:lang w:bidi="ar-DZ"/>
        </w:rPr>
        <w:t xml:space="preserve"> تجديد</w:t>
      </w:r>
      <w:r w:rsidRPr="00853BF9">
        <w:rPr>
          <w:rFonts w:ascii="Traditional Arabic" w:hAnsi="Traditional Arabic" w:cs="Traditional Arabic"/>
          <w:sz w:val="36"/>
          <w:szCs w:val="36"/>
          <w:rtl/>
          <w:lang w:bidi="ar-DZ"/>
        </w:rPr>
        <w:t xml:space="preserve"> الخطاب الروائي العربي، </w:t>
      </w:r>
      <w:r w:rsidRPr="00853BF9">
        <w:rPr>
          <w:rFonts w:ascii="Traditional Arabic" w:hAnsi="Traditional Arabic" w:cs="Traditional Arabic" w:hint="cs"/>
          <w:sz w:val="36"/>
          <w:szCs w:val="36"/>
          <w:rtl/>
          <w:lang w:bidi="ar-DZ"/>
        </w:rPr>
        <w:t>ف</w:t>
      </w:r>
      <w:r w:rsidRPr="00853BF9">
        <w:rPr>
          <w:rFonts w:ascii="Traditional Arabic" w:hAnsi="Traditional Arabic" w:cs="Traditional Arabic"/>
          <w:sz w:val="36"/>
          <w:szCs w:val="36"/>
          <w:rtl/>
          <w:lang w:bidi="ar-DZ"/>
        </w:rPr>
        <w:t>تحولت معه جملة المطارحات والنقاشات إلى زخم معرفي هائل،</w:t>
      </w:r>
      <w:r w:rsidRPr="00853BF9">
        <w:rPr>
          <w:rFonts w:ascii="Traditional Arabic" w:hAnsi="Traditional Arabic" w:cs="Traditional Arabic" w:hint="cs"/>
          <w:sz w:val="36"/>
          <w:szCs w:val="36"/>
          <w:rtl/>
          <w:lang w:bidi="ar-DZ"/>
        </w:rPr>
        <w:t xml:space="preserve"> أنتج </w:t>
      </w:r>
      <w:r w:rsidRPr="00853BF9">
        <w:rPr>
          <w:rFonts w:ascii="Traditional Arabic" w:hAnsi="Traditional Arabic" w:cs="Traditional Arabic"/>
          <w:sz w:val="36"/>
          <w:szCs w:val="36"/>
          <w:rtl/>
          <w:lang w:bidi="ar-DZ"/>
        </w:rPr>
        <w:t>وعي</w:t>
      </w:r>
      <w:r>
        <w:rPr>
          <w:rFonts w:ascii="Traditional Arabic" w:hAnsi="Traditional Arabic" w:cs="Traditional Arabic" w:hint="cs"/>
          <w:sz w:val="36"/>
          <w:szCs w:val="36"/>
          <w:rtl/>
          <w:lang w:bidi="ar-DZ"/>
        </w:rPr>
        <w:t>ا</w:t>
      </w:r>
      <w:r w:rsidRPr="00853BF9">
        <w:rPr>
          <w:rFonts w:ascii="Traditional Arabic" w:hAnsi="Traditional Arabic" w:cs="Traditional Arabic"/>
          <w:sz w:val="36"/>
          <w:szCs w:val="36"/>
          <w:rtl/>
          <w:lang w:bidi="ar-DZ"/>
        </w:rPr>
        <w:t xml:space="preserve"> جديد</w:t>
      </w:r>
      <w:r>
        <w:rPr>
          <w:rFonts w:ascii="Traditional Arabic" w:hAnsi="Traditional Arabic" w:cs="Traditional Arabic" w:hint="cs"/>
          <w:sz w:val="36"/>
          <w:szCs w:val="36"/>
          <w:rtl/>
          <w:lang w:bidi="ar-DZ"/>
        </w:rPr>
        <w:t>ا</w:t>
      </w:r>
      <w:r w:rsidRPr="00853BF9">
        <w:rPr>
          <w:rFonts w:ascii="Traditional Arabic" w:hAnsi="Traditional Arabic" w:cs="Traditional Arabic"/>
          <w:sz w:val="36"/>
          <w:szCs w:val="36"/>
          <w:rtl/>
          <w:lang w:bidi="ar-DZ"/>
        </w:rPr>
        <w:t xml:space="preserve"> بإمكانه أن يدفع في اتجاه تحقيق التفاعل الإيجابي مع النص،</w:t>
      </w:r>
      <w:r w:rsidRPr="00EC4C91">
        <w:rPr>
          <w:rFonts w:ascii="Traditional Arabic" w:hAnsi="Traditional Arabic" w:cs="Traditional Arabic"/>
          <w:sz w:val="36"/>
          <w:szCs w:val="36"/>
          <w:rtl/>
          <w:lang w:bidi="ar-DZ"/>
        </w:rPr>
        <w:t xml:space="preserve"> </w:t>
      </w:r>
      <w:r w:rsidRPr="00EC4C91">
        <w:rPr>
          <w:rFonts w:ascii="Traditional Arabic" w:hAnsi="Traditional Arabic" w:cs="Traditional Arabic" w:hint="cs"/>
          <w:sz w:val="36"/>
          <w:szCs w:val="36"/>
          <w:rtl/>
          <w:lang w:bidi="ar-DZ"/>
        </w:rPr>
        <w:t>من خلال(</w:t>
      </w:r>
      <w:r w:rsidRPr="00EC4C9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sidRPr="00EC4C91">
        <w:rPr>
          <w:rFonts w:ascii="Traditional Arabic" w:hAnsi="Traditional Arabic" w:cs="Traditional Arabic" w:hint="cs"/>
          <w:sz w:val="36"/>
          <w:szCs w:val="36"/>
          <w:rtl/>
          <w:lang w:bidi="ar-DZ"/>
        </w:rPr>
        <w:t>لاستفادة من التراث</w:t>
      </w:r>
      <w:r>
        <w:rPr>
          <w:rFonts w:ascii="Traditional Arabic" w:hAnsi="Traditional Arabic" w:cs="Traditional Arabic"/>
          <w:sz w:val="36"/>
          <w:szCs w:val="36"/>
          <w:rtl/>
          <w:lang w:bidi="ar-DZ"/>
        </w:rPr>
        <w:t xml:space="preserve"> بوصفه </w:t>
      </w:r>
      <w:r>
        <w:rPr>
          <w:rFonts w:ascii="Traditional Arabic" w:hAnsi="Traditional Arabic" w:cs="Traditional Arabic"/>
          <w:sz w:val="36"/>
          <w:szCs w:val="36"/>
          <w:rtl/>
          <w:lang w:bidi="ar-DZ"/>
        </w:rPr>
        <w:lastRenderedPageBreak/>
        <w:t>شکل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 xml:space="preserve"> تعبيري</w:t>
      </w:r>
      <w:r>
        <w:rPr>
          <w:rFonts w:ascii="Traditional Arabic" w:hAnsi="Traditional Arabic" w:cs="Traditional Arabic" w:hint="cs"/>
          <w:sz w:val="36"/>
          <w:szCs w:val="36"/>
          <w:rtl/>
          <w:lang w:bidi="ar-DZ"/>
        </w:rPr>
        <w:t>ا</w:t>
      </w:r>
      <w:r w:rsidRPr="00EC4C91">
        <w:rPr>
          <w:rFonts w:ascii="Traditional Arabic" w:hAnsi="Traditional Arabic" w:cs="Traditional Arabic"/>
          <w:sz w:val="36"/>
          <w:szCs w:val="36"/>
          <w:rtl/>
          <w:lang w:bidi="ar-DZ"/>
        </w:rPr>
        <w:t xml:space="preserve"> </w:t>
      </w:r>
      <w:r w:rsidRPr="00EC4C91">
        <w:rPr>
          <w:rFonts w:ascii="Traditional Arabic" w:hAnsi="Traditional Arabic" w:cs="Traditional Arabic" w:hint="cs"/>
          <w:sz w:val="36"/>
          <w:szCs w:val="36"/>
          <w:rtl/>
          <w:lang w:bidi="ar-DZ"/>
        </w:rPr>
        <w:t>و</w:t>
      </w:r>
      <w:r w:rsidRPr="0085242B">
        <w:rPr>
          <w:rFonts w:ascii="Traditional Arabic" w:hAnsi="Traditional Arabic" w:cs="Traditional Arabic"/>
          <w:sz w:val="36"/>
          <w:szCs w:val="36"/>
          <w:rtl/>
          <w:lang w:bidi="ar-DZ"/>
        </w:rPr>
        <w:t>خصيصة تمييزية في الرواية العربي</w:t>
      </w:r>
      <w:r>
        <w:rPr>
          <w:rFonts w:ascii="Traditional Arabic" w:hAnsi="Traditional Arabic" w:cs="Traditional Arabic"/>
          <w:sz w:val="36"/>
          <w:szCs w:val="36"/>
          <w:rtl/>
          <w:lang w:bidi="ar-DZ"/>
        </w:rPr>
        <w:t>ة، لم يتم استثمارها بشكل موسع و</w:t>
      </w:r>
      <w:r w:rsidRPr="0085242B">
        <w:rPr>
          <w:rFonts w:ascii="Traditional Arabic" w:hAnsi="Traditional Arabic" w:cs="Traditional Arabic"/>
          <w:sz w:val="36"/>
          <w:szCs w:val="36"/>
          <w:rtl/>
          <w:lang w:bidi="ar-DZ"/>
        </w:rPr>
        <w:t>كامل، وأيضا لم يتم تطويرها</w:t>
      </w:r>
      <w:r>
        <w:rPr>
          <w:rFonts w:ascii="Traditional Arabic" w:hAnsi="Traditional Arabic" w:cs="Traditional Arabic" w:hint="cs"/>
          <w:sz w:val="36"/>
          <w:szCs w:val="36"/>
          <w:rtl/>
          <w:lang w:bidi="ar-DZ"/>
        </w:rPr>
        <w:t xml:space="preserve">) </w:t>
      </w:r>
      <w:r w:rsidRPr="00D45A65">
        <w:rPr>
          <w:rFonts w:ascii="Traditional Arabic" w:hAnsi="Traditional Arabic" w:cs="Traditional Arabic"/>
          <w:sz w:val="36"/>
          <w:szCs w:val="36"/>
          <w:vertAlign w:val="superscript"/>
          <w:rtl/>
          <w:lang w:bidi="ar-DZ"/>
        </w:rPr>
        <w:footnoteReference w:id="20"/>
      </w:r>
      <w:r w:rsidRPr="00D074A1">
        <w:rPr>
          <w:rFonts w:ascii="Simplified Arabic" w:hAnsi="Simplified Arabic" w:cs="Simplified Arabic" w:hint="cs"/>
          <w:sz w:val="28"/>
          <w:szCs w:val="28"/>
          <w:rtl/>
        </w:rPr>
        <w:t>.</w:t>
      </w:r>
    </w:p>
    <w:p w:rsidR="003D49C1" w:rsidRPr="00257B0C" w:rsidRDefault="003D49C1" w:rsidP="00DD0225">
      <w:pPr>
        <w:pStyle w:val="NormalWeb"/>
        <w:bidi/>
        <w:spacing w:before="0" w:beforeAutospacing="0" w:afterAutospacing="0"/>
        <w:ind w:firstLine="7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كل ما مضى يكون ب</w:t>
      </w:r>
      <w:r w:rsidRPr="00853BF9">
        <w:rPr>
          <w:rFonts w:ascii="Traditional Arabic" w:hAnsi="Traditional Arabic" w:cs="Traditional Arabic"/>
          <w:sz w:val="36"/>
          <w:szCs w:val="36"/>
          <w:rtl/>
          <w:lang w:bidi="ar-DZ"/>
        </w:rPr>
        <w:t xml:space="preserve">المعرفة </w:t>
      </w:r>
      <w:r>
        <w:rPr>
          <w:rFonts w:ascii="Traditional Arabic" w:hAnsi="Traditional Arabic" w:cs="Traditional Arabic" w:hint="cs"/>
          <w:sz w:val="36"/>
          <w:szCs w:val="36"/>
          <w:rtl/>
          <w:lang w:bidi="ar-DZ"/>
        </w:rPr>
        <w:t>الثابتة ب</w:t>
      </w:r>
      <w:r w:rsidRPr="00853BF9">
        <w:rPr>
          <w:rFonts w:ascii="Traditional Arabic" w:hAnsi="Traditional Arabic" w:cs="Traditional Arabic"/>
          <w:sz w:val="36"/>
          <w:szCs w:val="36"/>
          <w:rtl/>
          <w:lang w:bidi="ar-DZ"/>
        </w:rPr>
        <w:t>الواقع، أما السير على المنوال القديم فلا يؤدي إلا إلى استمرار المسارات المتقطعة ويودي بعلاقاتنا مع المعرفة إلى ممارسة المزيد من الاختزال والتسرع وبروز الأحكام المعيارية المتطرفة</w:t>
      </w:r>
      <w:r>
        <w:rPr>
          <w:rFonts w:ascii="Traditional Arabic" w:hAnsi="Traditional Arabic" w:cs="Traditional Arabic" w:hint="cs"/>
          <w:sz w:val="36"/>
          <w:szCs w:val="36"/>
          <w:rtl/>
          <w:lang w:bidi="ar-DZ"/>
        </w:rPr>
        <w:t>.</w:t>
      </w:r>
      <w:r w:rsidRPr="00257B0C">
        <w:rPr>
          <w:rFonts w:ascii="Traditional Arabic" w:hAnsi="Traditional Arabic" w:cs="Traditional Arabic"/>
          <w:sz w:val="36"/>
          <w:szCs w:val="36"/>
          <w:rtl/>
          <w:lang w:bidi="ar-DZ"/>
        </w:rPr>
        <w:t xml:space="preserve"> </w:t>
      </w:r>
    </w:p>
    <w:p w:rsidR="003D49C1" w:rsidRDefault="003D49C1" w:rsidP="00DD0225">
      <w:pPr>
        <w:ind w:firstLine="720"/>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يذهب الباحث " حسن علي مخلف" في كتابه ( التراث والسرد )</w:t>
      </w:r>
      <w:r>
        <w:rPr>
          <w:rStyle w:val="Appelnotedebasdep"/>
          <w:rFonts w:ascii="Traditional Arabic" w:hAnsi="Traditional Arabic" w:cs="Traditional Arabic"/>
          <w:color w:val="000000"/>
          <w:rtl/>
          <w:lang w:bidi="ar-DZ"/>
        </w:rPr>
        <w:footnoteReference w:id="21"/>
      </w:r>
      <w:r>
        <w:rPr>
          <w:rFonts w:ascii="Traditional Arabic" w:hAnsi="Traditional Arabic" w:cs="Traditional Arabic" w:hint="cs"/>
          <w:color w:val="000000"/>
          <w:sz w:val="36"/>
          <w:szCs w:val="36"/>
          <w:rtl/>
          <w:lang w:bidi="ar-DZ"/>
        </w:rPr>
        <w:t xml:space="preserve"> إلى أن العلاقة بين الرواية والتراث بدأت بعلاقات بسيطة تتصف بالاستئناس، وما لبثت أن انتهت بالاعتماد على التراث، وجعل بعض الأشكال التراثية القديمة أشكالا روائية خالصة، فشهدت هذه العلاقة ثلاث مراحل أساسية:</w:t>
      </w:r>
    </w:p>
    <w:p w:rsidR="003D49C1" w:rsidRDefault="003D49C1" w:rsidP="00DD0225">
      <w:pPr>
        <w:jc w:val="both"/>
        <w:rPr>
          <w:rFonts w:ascii="Traditional Arabic" w:hAnsi="Traditional Arabic" w:cs="Traditional Arabic"/>
          <w:color w:val="000000"/>
          <w:sz w:val="36"/>
          <w:szCs w:val="36"/>
          <w:rtl/>
          <w:lang w:bidi="ar-DZ"/>
        </w:rPr>
      </w:pPr>
      <w:r w:rsidRPr="00E90238">
        <w:rPr>
          <w:rFonts w:ascii="Traditional Arabic" w:hAnsi="Traditional Arabic" w:cs="Traditional Arabic" w:hint="cs"/>
          <w:b/>
          <w:bCs/>
          <w:color w:val="000000"/>
          <w:sz w:val="36"/>
          <w:szCs w:val="36"/>
          <w:rtl/>
          <w:lang w:bidi="ar-DZ"/>
        </w:rPr>
        <w:t xml:space="preserve">1/ـــ الاستئناس فالمحاكاة: </w:t>
      </w:r>
      <w:r>
        <w:rPr>
          <w:rFonts w:ascii="Traditional Arabic" w:hAnsi="Traditional Arabic" w:cs="Traditional Arabic" w:hint="cs"/>
          <w:color w:val="000000"/>
          <w:sz w:val="36"/>
          <w:szCs w:val="36"/>
          <w:rtl/>
          <w:lang w:bidi="ar-DZ"/>
        </w:rPr>
        <w:t>وتقديم الأوائل للرواية على ما يفهمونه من الحكايات العربية، ف</w:t>
      </w:r>
      <w:r w:rsidRPr="00680C02">
        <w:rPr>
          <w:rFonts w:ascii="Traditional Arabic" w:hAnsi="Traditional Arabic" w:cs="Traditional Arabic" w:hint="cs"/>
          <w:color w:val="000000"/>
          <w:sz w:val="36"/>
          <w:szCs w:val="36"/>
          <w:rtl/>
          <w:lang w:bidi="ar-DZ"/>
        </w:rPr>
        <w:t xml:space="preserve">قد وجد هؤلاء الباحثون </w:t>
      </w:r>
      <w:r>
        <w:rPr>
          <w:rFonts w:ascii="Traditional Arabic" w:hAnsi="Traditional Arabic" w:cs="Traditional Arabic" w:hint="cs"/>
          <w:color w:val="000000"/>
          <w:sz w:val="36"/>
          <w:szCs w:val="36"/>
          <w:rtl/>
          <w:lang w:bidi="ar-DZ"/>
        </w:rPr>
        <w:t xml:space="preserve">في التراث، </w:t>
      </w:r>
      <w:r w:rsidRPr="00680C02">
        <w:rPr>
          <w:rFonts w:ascii="Traditional Arabic" w:hAnsi="Traditional Arabic" w:cs="Traditional Arabic" w:hint="cs"/>
          <w:color w:val="000000"/>
          <w:sz w:val="36"/>
          <w:szCs w:val="36"/>
          <w:rtl/>
          <w:lang w:bidi="ar-DZ"/>
        </w:rPr>
        <w:t>أن كتب التراث تنطوي على ألوان كثيرة من القصص،</w:t>
      </w:r>
      <w:r>
        <w:rPr>
          <w:rFonts w:ascii="Traditional Arabic" w:hAnsi="Traditional Arabic" w:cs="Traditional Arabic" w:hint="cs"/>
          <w:color w:val="000000"/>
          <w:sz w:val="36"/>
          <w:szCs w:val="36"/>
          <w:rtl/>
          <w:lang w:bidi="ar-DZ"/>
        </w:rPr>
        <w:t xml:space="preserve"> (</w:t>
      </w:r>
      <w:r w:rsidRPr="00680C02">
        <w:rPr>
          <w:rFonts w:ascii="Traditional Arabic" w:hAnsi="Traditional Arabic" w:cs="Traditional Arabic" w:hint="cs"/>
          <w:color w:val="000000"/>
          <w:sz w:val="36"/>
          <w:szCs w:val="36"/>
          <w:rtl/>
          <w:lang w:bidi="ar-DZ"/>
        </w:rPr>
        <w:t>كالقصص الديني، والقصص البطولي، وقصص الفرسان، والقصص الإخباري والمقامات، والقصص الفلسفي. فما كان منهم إلا أن قطعوا صلة الرواية العربية بالرواية الغربية، ونسبوها إلى هذه الأشكال القصصية والسردية الموجودة في بطون كتب التراث)</w:t>
      </w:r>
      <w:r w:rsidRPr="000E4A96">
        <w:rPr>
          <w:sz w:val="36"/>
          <w:szCs w:val="36"/>
          <w:vertAlign w:val="superscript"/>
          <w:rtl/>
        </w:rPr>
        <w:footnoteReference w:id="22"/>
      </w:r>
      <w:r>
        <w:rPr>
          <w:rFonts w:ascii="Traditional Arabic" w:hAnsi="Traditional Arabic" w:cs="Traditional Arabic" w:hint="cs"/>
          <w:color w:val="000000"/>
          <w:sz w:val="36"/>
          <w:szCs w:val="36"/>
          <w:rtl/>
          <w:lang w:bidi="ar-DZ"/>
        </w:rPr>
        <w:t>، مع إحداث تغيرات في المضمون لتلائم الواقع المعاصر، ومن أبرز أمثلة هذا الطور حديث (عيسى بن هشام) للمويلحي، و( ورسالة الراح والأرواح) لبشير فنصة.</w:t>
      </w:r>
    </w:p>
    <w:p w:rsidR="003D49C1" w:rsidRDefault="003D49C1" w:rsidP="00DD0225">
      <w:pPr>
        <w:jc w:val="both"/>
        <w:rPr>
          <w:rFonts w:ascii="Traditional Arabic" w:hAnsi="Traditional Arabic" w:cs="Traditional Arabic"/>
          <w:color w:val="000000"/>
          <w:sz w:val="36"/>
          <w:szCs w:val="36"/>
          <w:rtl/>
          <w:lang w:bidi="ar-DZ"/>
        </w:rPr>
      </w:pPr>
      <w:r w:rsidRPr="00E90238">
        <w:rPr>
          <w:rFonts w:ascii="Traditional Arabic" w:hAnsi="Traditional Arabic" w:cs="Traditional Arabic" w:hint="cs"/>
          <w:b/>
          <w:bCs/>
          <w:color w:val="000000"/>
          <w:sz w:val="36"/>
          <w:szCs w:val="36"/>
          <w:rtl/>
          <w:lang w:bidi="ar-DZ"/>
        </w:rPr>
        <w:t xml:space="preserve">2/ــ </w:t>
      </w:r>
      <w:r>
        <w:rPr>
          <w:rFonts w:ascii="Traditional Arabic" w:hAnsi="Traditional Arabic" w:cs="Traditional Arabic" w:hint="cs"/>
          <w:b/>
          <w:bCs/>
          <w:color w:val="000000"/>
          <w:sz w:val="36"/>
          <w:szCs w:val="36"/>
          <w:rtl/>
          <w:lang w:bidi="ar-DZ"/>
        </w:rPr>
        <w:t>البحث و</w:t>
      </w:r>
      <w:r w:rsidRPr="00E90238">
        <w:rPr>
          <w:rFonts w:ascii="Traditional Arabic" w:hAnsi="Traditional Arabic" w:cs="Traditional Arabic" w:hint="cs"/>
          <w:b/>
          <w:bCs/>
          <w:color w:val="000000"/>
          <w:sz w:val="36"/>
          <w:szCs w:val="36"/>
          <w:rtl/>
          <w:lang w:bidi="ar-DZ"/>
        </w:rPr>
        <w:t xml:space="preserve">الدراسة: </w:t>
      </w:r>
      <w:r w:rsidRPr="00A45648">
        <w:rPr>
          <w:rFonts w:ascii="Traditional Arabic" w:hAnsi="Traditional Arabic" w:cs="Traditional Arabic" w:hint="cs"/>
          <w:color w:val="000000"/>
          <w:sz w:val="36"/>
          <w:szCs w:val="36"/>
          <w:rtl/>
          <w:lang w:bidi="ar-DZ"/>
        </w:rPr>
        <w:t>بالبحث عمّا ينمي هذه العلاقة بين التراث والرواية</w:t>
      </w:r>
      <w:r w:rsidRPr="003D0C27">
        <w:rPr>
          <w:rFonts w:ascii="Traditional Arabic" w:hAnsi="Traditional Arabic" w:cs="Traditional Arabic" w:hint="cs"/>
          <w:color w:val="000000"/>
          <w:sz w:val="36"/>
          <w:szCs w:val="36"/>
          <w:rtl/>
          <w:lang w:bidi="ar-DZ"/>
        </w:rPr>
        <w:t xml:space="preserve"> وكيفية</w:t>
      </w:r>
      <w:r>
        <w:rPr>
          <w:rFonts w:ascii="Traditional Arabic" w:hAnsi="Traditional Arabic" w:cs="Traditional Arabic" w:hint="cs"/>
          <w:color w:val="000000"/>
          <w:sz w:val="36"/>
          <w:szCs w:val="36"/>
          <w:rtl/>
          <w:lang w:bidi="ar-DZ"/>
        </w:rPr>
        <w:t xml:space="preserve"> استثمارها بأفضل طريقة بدراسة تقنيات السرد الحكائي التراثية كدائرة الحدث الحكائي في (ليالي ألف ليلة وليلة ) لنجيب محفوظ، ودراسة أشكال تراثية مختلفة (</w:t>
      </w:r>
      <w:r w:rsidRPr="003D0C27">
        <w:rPr>
          <w:rFonts w:ascii="Traditional Arabic" w:hAnsi="Traditional Arabic" w:cs="Traditional Arabic" w:hint="cs"/>
          <w:color w:val="000000"/>
          <w:sz w:val="36"/>
          <w:szCs w:val="36"/>
          <w:rtl/>
          <w:lang w:bidi="ar-DZ"/>
        </w:rPr>
        <w:t>تراث سردي، ديني، أسطوري ،تاريخي، شع</w:t>
      </w:r>
      <w:r>
        <w:rPr>
          <w:rFonts w:ascii="Traditional Arabic" w:hAnsi="Traditional Arabic" w:cs="Traditional Arabic" w:hint="cs"/>
          <w:color w:val="000000"/>
          <w:sz w:val="36"/>
          <w:szCs w:val="36"/>
          <w:rtl/>
          <w:lang w:bidi="ar-DZ"/>
        </w:rPr>
        <w:t>بي.</w:t>
      </w:r>
      <w:r w:rsidRPr="003D0C27">
        <w:rPr>
          <w:rFonts w:ascii="Traditional Arabic" w:hAnsi="Traditional Arabic" w:cs="Traditional Arabic" w:hint="cs"/>
          <w:color w:val="000000"/>
          <w:sz w:val="36"/>
          <w:szCs w:val="36"/>
          <w:rtl/>
          <w:lang w:bidi="ar-DZ"/>
        </w:rPr>
        <w:t>..</w:t>
      </w:r>
      <w:r>
        <w:rPr>
          <w:rFonts w:ascii="Traditional Arabic" w:hAnsi="Traditional Arabic" w:cs="Traditional Arabic" w:hint="cs"/>
          <w:color w:val="000000"/>
          <w:sz w:val="36"/>
          <w:szCs w:val="36"/>
          <w:rtl/>
          <w:lang w:bidi="ar-DZ"/>
        </w:rPr>
        <w:t>) ل</w:t>
      </w:r>
      <w:r w:rsidRPr="003D0C27">
        <w:rPr>
          <w:rFonts w:ascii="Traditional Arabic" w:hAnsi="Traditional Arabic" w:cs="Traditional Arabic" w:hint="cs"/>
          <w:color w:val="000000"/>
          <w:sz w:val="36"/>
          <w:szCs w:val="36"/>
          <w:rtl/>
          <w:lang w:bidi="ar-DZ"/>
        </w:rPr>
        <w:t>لتعبير عن البيئة المحلية بشكل</w:t>
      </w:r>
      <w:r>
        <w:rPr>
          <w:rFonts w:ascii="Traditional Arabic" w:hAnsi="Traditional Arabic" w:cs="Traditional Arabic" w:hint="cs"/>
          <w:color w:val="000000"/>
          <w:sz w:val="36"/>
          <w:szCs w:val="36"/>
          <w:rtl/>
          <w:lang w:bidi="ar-DZ"/>
        </w:rPr>
        <w:t>ٍ</w:t>
      </w:r>
      <w:r w:rsidRPr="003D0C27">
        <w:rPr>
          <w:rFonts w:ascii="Traditional Arabic" w:hAnsi="Traditional Arabic" w:cs="Traditional Arabic" w:hint="cs"/>
          <w:color w:val="000000"/>
          <w:sz w:val="36"/>
          <w:szCs w:val="36"/>
          <w:rtl/>
          <w:lang w:bidi="ar-DZ"/>
        </w:rPr>
        <w:t xml:space="preserve"> مفهوم ومقبول عن</w:t>
      </w:r>
      <w:r>
        <w:rPr>
          <w:rFonts w:ascii="Traditional Arabic" w:hAnsi="Traditional Arabic" w:cs="Traditional Arabic" w:hint="cs"/>
          <w:color w:val="000000"/>
          <w:sz w:val="36"/>
          <w:szCs w:val="36"/>
          <w:rtl/>
          <w:lang w:bidi="ar-DZ"/>
        </w:rPr>
        <w:t>د</w:t>
      </w:r>
      <w:r w:rsidRPr="003D0C27">
        <w:rPr>
          <w:rFonts w:ascii="Traditional Arabic" w:hAnsi="Traditional Arabic" w:cs="Traditional Arabic" w:hint="cs"/>
          <w:color w:val="000000"/>
          <w:sz w:val="36"/>
          <w:szCs w:val="36"/>
          <w:rtl/>
          <w:lang w:bidi="ar-DZ"/>
        </w:rPr>
        <w:t xml:space="preserve"> الجميع، فالتراث يمتلك القدرة </w:t>
      </w:r>
      <w:r w:rsidRPr="003D0C27">
        <w:rPr>
          <w:rFonts w:ascii="Traditional Arabic" w:hAnsi="Traditional Arabic" w:cs="Traditional Arabic" w:hint="cs"/>
          <w:color w:val="000000"/>
          <w:sz w:val="36"/>
          <w:szCs w:val="36"/>
          <w:rtl/>
          <w:lang w:bidi="ar-DZ"/>
        </w:rPr>
        <w:lastRenderedPageBreak/>
        <w:t>على التجدد</w:t>
      </w:r>
      <w:r>
        <w:rPr>
          <w:rFonts w:ascii="Traditional Arabic" w:hAnsi="Traditional Arabic" w:cs="Traditional Arabic" w:hint="cs"/>
          <w:color w:val="000000"/>
          <w:sz w:val="36"/>
          <w:szCs w:val="36"/>
          <w:rtl/>
          <w:lang w:bidi="ar-DZ"/>
        </w:rPr>
        <w:t xml:space="preserve"> والتكيف والإجابة،</w:t>
      </w:r>
      <w:r w:rsidRPr="003D0C27">
        <w:rPr>
          <w:rFonts w:ascii="Traditional Arabic" w:hAnsi="Traditional Arabic" w:cs="Traditional Arabic" w:hint="cs"/>
          <w:color w:val="000000"/>
          <w:sz w:val="36"/>
          <w:szCs w:val="36"/>
          <w:rtl/>
          <w:lang w:bidi="ar-DZ"/>
        </w:rPr>
        <w:t xml:space="preserve"> </w:t>
      </w:r>
      <w:r w:rsidRPr="005B5770">
        <w:rPr>
          <w:rFonts w:ascii="Traditional Arabic" w:hAnsi="Traditional Arabic" w:cs="Traditional Arabic" w:hint="cs"/>
          <w:color w:val="000000"/>
          <w:sz w:val="36"/>
          <w:szCs w:val="36"/>
          <w:rtl/>
          <w:lang w:bidi="ar-DZ"/>
        </w:rPr>
        <w:t>وقد تجلت هذه الألوان ا</w:t>
      </w:r>
      <w:r>
        <w:rPr>
          <w:rFonts w:ascii="Traditional Arabic" w:hAnsi="Traditional Arabic" w:cs="Traditional Arabic" w:hint="cs"/>
          <w:color w:val="000000"/>
          <w:sz w:val="36"/>
          <w:szCs w:val="36"/>
          <w:rtl/>
          <w:lang w:bidi="ar-DZ"/>
        </w:rPr>
        <w:t>لتراثية في شكل الرواية ومضمونها فيما بعد.</w:t>
      </w:r>
    </w:p>
    <w:p w:rsidR="003D49C1" w:rsidRPr="00E90238" w:rsidRDefault="003D49C1" w:rsidP="00DD0225">
      <w:pPr>
        <w:jc w:val="both"/>
        <w:rPr>
          <w:rFonts w:ascii="Traditional Arabic" w:hAnsi="Traditional Arabic" w:cs="Traditional Arabic"/>
          <w:color w:val="000000"/>
          <w:sz w:val="36"/>
          <w:szCs w:val="36"/>
          <w:rtl/>
          <w:lang w:bidi="ar-DZ"/>
        </w:rPr>
      </w:pPr>
      <w:r w:rsidRPr="00E90238">
        <w:rPr>
          <w:rFonts w:ascii="Traditional Arabic" w:hAnsi="Traditional Arabic" w:cs="Traditional Arabic" w:hint="cs"/>
          <w:b/>
          <w:bCs/>
          <w:color w:val="000000"/>
          <w:sz w:val="36"/>
          <w:szCs w:val="36"/>
          <w:rtl/>
          <w:lang w:bidi="ar-DZ"/>
        </w:rPr>
        <w:t xml:space="preserve">3/ ــ التهديم وإعادة التشكيل: </w:t>
      </w:r>
      <w:r>
        <w:rPr>
          <w:rFonts w:ascii="Traditional Arabic" w:hAnsi="Traditional Arabic" w:cs="Traditional Arabic" w:hint="cs"/>
          <w:color w:val="000000"/>
          <w:sz w:val="36"/>
          <w:szCs w:val="36"/>
          <w:rtl/>
          <w:lang w:bidi="ar-DZ"/>
        </w:rPr>
        <w:t xml:space="preserve">مجاوزة العنوان والشكل التراثي إلى صياغة رواية تنبثق من إعادة إنتاج التراث في أشكال وقوالب جديدة، </w:t>
      </w:r>
      <w:r w:rsidRPr="005B5770">
        <w:rPr>
          <w:rFonts w:ascii="Traditional Arabic" w:hAnsi="Traditional Arabic" w:cs="Traditional Arabic" w:hint="cs"/>
          <w:color w:val="000000"/>
          <w:sz w:val="36"/>
          <w:szCs w:val="36"/>
          <w:rtl/>
          <w:lang w:bidi="ar-DZ"/>
        </w:rPr>
        <w:t>تجلت هذه الألوان التراثية في شكل الرواية و</w:t>
      </w:r>
      <w:r>
        <w:rPr>
          <w:rFonts w:ascii="Traditional Arabic" w:hAnsi="Traditional Arabic" w:cs="Traditional Arabic" w:hint="cs"/>
          <w:color w:val="000000"/>
          <w:sz w:val="36"/>
          <w:szCs w:val="36"/>
          <w:rtl/>
          <w:lang w:bidi="ar-DZ"/>
        </w:rPr>
        <w:t>ب</w:t>
      </w:r>
      <w:r w:rsidRPr="005B5770">
        <w:rPr>
          <w:rFonts w:ascii="Traditional Arabic" w:hAnsi="Traditional Arabic" w:cs="Traditional Arabic" w:hint="cs"/>
          <w:color w:val="000000"/>
          <w:sz w:val="36"/>
          <w:szCs w:val="36"/>
          <w:rtl/>
          <w:lang w:bidi="ar-DZ"/>
        </w:rPr>
        <w:t>تأثير واضح في المضمون، فبرزت في النص الروائي معالم</w:t>
      </w:r>
      <w:r>
        <w:rPr>
          <w:rFonts w:ascii="Traditional Arabic" w:hAnsi="Traditional Arabic" w:cs="Traditional Arabic" w:hint="cs"/>
          <w:color w:val="000000"/>
          <w:sz w:val="36"/>
          <w:szCs w:val="36"/>
          <w:rtl/>
          <w:lang w:bidi="ar-DZ"/>
        </w:rPr>
        <w:t xml:space="preserve"> نظرية سردية روائية عربية( تؤصِّل للفن الروائي في </w:t>
      </w:r>
      <w:r w:rsidRPr="00E90238">
        <w:rPr>
          <w:rFonts w:ascii="Traditional Arabic" w:hAnsi="Traditional Arabic" w:cs="Traditional Arabic" w:hint="cs"/>
          <w:color w:val="000000"/>
          <w:sz w:val="36"/>
          <w:szCs w:val="36"/>
          <w:rtl/>
          <w:lang w:bidi="ar-DZ"/>
        </w:rPr>
        <w:t>الأدب العربي، وتنتج مفهومات وأسساً تتناسب مع خصوصية  الذات العربية، وتتماشى في الوقت نفسه مع متطلبات الحياة المعاصرة، فلا يموت الذئب ولا يفنى القطيع كما يقول المثل )</w:t>
      </w:r>
      <w:r w:rsidRPr="00E90238">
        <w:rPr>
          <w:rStyle w:val="Appelnotedebasdep"/>
          <w:rFonts w:ascii="Traditional Arabic" w:hAnsi="Traditional Arabic" w:cs="Traditional Arabic"/>
          <w:color w:val="000000"/>
          <w:sz w:val="36"/>
          <w:szCs w:val="36"/>
          <w:rtl/>
          <w:lang w:bidi="ar-DZ"/>
        </w:rPr>
        <w:footnoteReference w:id="23"/>
      </w:r>
      <w:r>
        <w:rPr>
          <w:rFonts w:ascii="Traditional Arabic" w:hAnsi="Traditional Arabic" w:cs="Traditional Arabic" w:hint="cs"/>
          <w:color w:val="000000"/>
          <w:sz w:val="36"/>
          <w:szCs w:val="36"/>
          <w:rtl/>
          <w:lang w:bidi="ar-DZ"/>
        </w:rPr>
        <w:t>.</w:t>
      </w:r>
    </w:p>
    <w:p w:rsidR="003D49C1" w:rsidRDefault="003D49C1" w:rsidP="00DD0225">
      <w:pPr>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 xml:space="preserve"> </w:t>
      </w:r>
      <w:r w:rsidRPr="00E90238">
        <w:rPr>
          <w:rFonts w:ascii="Traditional Arabic" w:hAnsi="Traditional Arabic" w:cs="Traditional Arabic" w:hint="cs"/>
          <w:color w:val="000000"/>
          <w:sz w:val="36"/>
          <w:szCs w:val="36"/>
          <w:rtl/>
          <w:lang w:bidi="ar-DZ"/>
        </w:rPr>
        <w:t>وبذلك تكونت لدينا ثلاث</w:t>
      </w:r>
      <w:r>
        <w:rPr>
          <w:rFonts w:ascii="Traditional Arabic" w:hAnsi="Traditional Arabic" w:cs="Traditional Arabic" w:hint="cs"/>
          <w:color w:val="000000"/>
          <w:sz w:val="36"/>
          <w:szCs w:val="36"/>
          <w:rtl/>
          <w:lang w:bidi="ar-DZ"/>
        </w:rPr>
        <w:t xml:space="preserve"> مراتب للرواية إزاء التراث:</w:t>
      </w:r>
    </w:p>
    <w:p w:rsidR="003D49C1" w:rsidRDefault="003D49C1" w:rsidP="00DD0225">
      <w:pPr>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1ـــ الرواية فوق التراث: وهنا يكون التراث جزءا بسيطا من الرواية، أما البناء العام والجو العام فبناء الرواية وجوها .</w:t>
      </w:r>
    </w:p>
    <w:p w:rsidR="003D49C1" w:rsidRDefault="003D49C1" w:rsidP="00DD0225">
      <w:pPr>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2ـــ الرواية أمام التراث: التراث كفؤا للرواية، تتصل من خلاله بالماضي ولا تنقطع عن الحاضر وهي في كل ذلك تتطلع إلى المستقبل.</w:t>
      </w:r>
    </w:p>
    <w:p w:rsidR="003D49C1" w:rsidRDefault="003D49C1" w:rsidP="00DD0225">
      <w:pPr>
        <w:jc w:val="both"/>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bidi="ar-DZ"/>
        </w:rPr>
        <w:t xml:space="preserve">3ـ ــ الرواية تحت التراث: تنقاد الرواية هنا بالكلية إلى التراث فتتلاشى معالمها السردية وبنيتها الفنية، </w:t>
      </w:r>
      <w:r w:rsidRPr="005B5AC4">
        <w:rPr>
          <w:rFonts w:ascii="Traditional Arabic" w:hAnsi="Traditional Arabic" w:cs="Traditional Arabic" w:hint="cs"/>
          <w:color w:val="000000"/>
          <w:sz w:val="36"/>
          <w:szCs w:val="36"/>
          <w:rtl/>
          <w:lang w:bidi="ar-DZ"/>
        </w:rPr>
        <w:t>ولا يعدو موقف الكاتب</w:t>
      </w:r>
      <w:r>
        <w:rPr>
          <w:rFonts w:ascii="Traditional Arabic" w:hAnsi="Traditional Arabic" w:cs="Traditional Arabic" w:hint="cs"/>
          <w:color w:val="000000"/>
          <w:sz w:val="36"/>
          <w:szCs w:val="36"/>
          <w:rtl/>
          <w:lang w:bidi="ar-DZ"/>
        </w:rPr>
        <w:t xml:space="preserve"> أن يكون التراث نصاً مطيةً لتمرير شيء عن الواقع وصراعاته، وهو بذلك لم يقدم نصاً جديداً، ولكنه قدم نصاً قديماَ على أنه جديد، أو نصا جديداَ يتخذ مظهراً قديماً )</w:t>
      </w:r>
      <w:r w:rsidRPr="00895DD4">
        <w:rPr>
          <w:rStyle w:val="Appelnotedebasdep"/>
          <w:rFonts w:ascii="Traditional Arabic" w:hAnsi="Traditional Arabic" w:cs="Traditional Arabic"/>
          <w:color w:val="000000"/>
          <w:sz w:val="36"/>
          <w:szCs w:val="36"/>
          <w:rtl/>
          <w:lang w:bidi="ar-DZ"/>
        </w:rPr>
        <w:footnoteReference w:id="24"/>
      </w:r>
      <w:r>
        <w:rPr>
          <w:rFonts w:ascii="Traditional Arabic" w:hAnsi="Traditional Arabic" w:cs="Traditional Arabic" w:hint="cs"/>
          <w:color w:val="000000"/>
          <w:sz w:val="36"/>
          <w:szCs w:val="36"/>
          <w:rtl/>
          <w:lang w:bidi="ar-DZ"/>
        </w:rPr>
        <w:t>.</w:t>
      </w:r>
    </w:p>
    <w:p w:rsidR="003D49C1" w:rsidRDefault="003D49C1" w:rsidP="00DD0225">
      <w:pPr>
        <w:jc w:val="both"/>
        <w:rPr>
          <w:rFonts w:ascii="Traditional Arabic" w:hAnsi="Traditional Arabic" w:cs="Traditional Arabic"/>
          <w:color w:val="000000"/>
          <w:sz w:val="36"/>
          <w:szCs w:val="36"/>
          <w:lang w:val="fr-FR" w:bidi="ar-DZ"/>
        </w:rPr>
      </w:pPr>
    </w:p>
    <w:p w:rsidR="003D49C1" w:rsidRDefault="003D49C1" w:rsidP="00DD0225">
      <w:pPr>
        <w:jc w:val="both"/>
        <w:rPr>
          <w:rFonts w:ascii="Traditional Arabic" w:hAnsi="Traditional Arabic" w:cs="Traditional Arabic"/>
          <w:color w:val="000000"/>
          <w:sz w:val="36"/>
          <w:szCs w:val="36"/>
          <w:lang w:val="fr-FR" w:bidi="ar-DZ"/>
        </w:rPr>
      </w:pPr>
    </w:p>
    <w:p w:rsidR="003D49C1" w:rsidRPr="003D49C1" w:rsidRDefault="003D49C1" w:rsidP="00DD0225">
      <w:pPr>
        <w:jc w:val="both"/>
        <w:rPr>
          <w:rFonts w:ascii="Traditional Arabic" w:hAnsi="Traditional Arabic" w:cs="Traditional Arabic"/>
          <w:color w:val="000000"/>
          <w:sz w:val="36"/>
          <w:szCs w:val="36"/>
          <w:lang w:val="fr-FR" w:bidi="ar-DZ"/>
        </w:rPr>
      </w:pPr>
    </w:p>
    <w:p w:rsidR="003D49C1" w:rsidRPr="00764C85" w:rsidRDefault="003D49C1" w:rsidP="00DD0225">
      <w:pPr>
        <w:pStyle w:val="NormalWeb"/>
        <w:bidi/>
        <w:spacing w:before="0" w:beforeAutospacing="0" w:after="0" w:afterAutospacing="0" w:line="276" w:lineRule="auto"/>
        <w:jc w:val="center"/>
        <w:rPr>
          <w:rFonts w:ascii="Traditional Arabic" w:eastAsiaTheme="minorEastAsia" w:hAnsi="Traditional Arabic" w:cs="Traditional Arabic"/>
          <w:b/>
          <w:bCs/>
          <w:sz w:val="96"/>
          <w:szCs w:val="96"/>
          <w:rtl/>
        </w:rPr>
      </w:pPr>
      <w:r w:rsidRPr="00C81B14">
        <w:rPr>
          <w:rFonts w:ascii="Traditional Arabic" w:eastAsiaTheme="minorEastAsia" w:hAnsi="Traditional Arabic" w:cs="Traditional Arabic" w:hint="cs"/>
          <w:b/>
          <w:bCs/>
          <w:sz w:val="144"/>
          <w:szCs w:val="144"/>
          <w:rtl/>
        </w:rPr>
        <w:t>الفصل الأول</w:t>
      </w:r>
      <w:r w:rsidRPr="00764C85">
        <w:rPr>
          <w:rFonts w:ascii="Traditional Arabic" w:eastAsiaTheme="minorEastAsia" w:hAnsi="Traditional Arabic" w:cs="Traditional Arabic" w:hint="cs"/>
          <w:b/>
          <w:bCs/>
          <w:sz w:val="144"/>
          <w:szCs w:val="144"/>
          <w:rtl/>
        </w:rPr>
        <w:t>:</w:t>
      </w:r>
    </w:p>
    <w:p w:rsidR="003D49C1" w:rsidRPr="00764C85" w:rsidRDefault="003D49C1" w:rsidP="00DD0225">
      <w:pPr>
        <w:pStyle w:val="NormalWeb"/>
        <w:bidi/>
        <w:spacing w:before="0" w:beforeAutospacing="0" w:after="0" w:afterAutospacing="0" w:line="276" w:lineRule="auto"/>
        <w:jc w:val="center"/>
        <w:rPr>
          <w:rFonts w:ascii="Traditional Arabic" w:eastAsiaTheme="minorEastAsia" w:hAnsi="Traditional Arabic" w:cs="Traditional Arabic"/>
          <w:b/>
          <w:bCs/>
          <w:sz w:val="96"/>
          <w:szCs w:val="96"/>
          <w:rtl/>
        </w:rPr>
      </w:pPr>
      <w:r w:rsidRPr="00764C85">
        <w:rPr>
          <w:rFonts w:ascii="Traditional Arabic" w:eastAsiaTheme="minorEastAsia" w:hAnsi="Traditional Arabic" w:cs="Traditional Arabic"/>
          <w:b/>
          <w:bCs/>
          <w:sz w:val="96"/>
          <w:szCs w:val="96"/>
          <w:rtl/>
        </w:rPr>
        <w:t>تحو</w:t>
      </w:r>
      <w:r>
        <w:rPr>
          <w:rFonts w:ascii="Traditional Arabic" w:eastAsiaTheme="minorEastAsia" w:hAnsi="Traditional Arabic" w:cs="Traditional Arabic" w:hint="cs"/>
          <w:b/>
          <w:bCs/>
          <w:sz w:val="96"/>
          <w:szCs w:val="96"/>
          <w:rtl/>
        </w:rPr>
        <w:t>ّ</w:t>
      </w:r>
      <w:r w:rsidRPr="00764C85">
        <w:rPr>
          <w:rFonts w:ascii="Traditional Arabic" w:eastAsiaTheme="minorEastAsia" w:hAnsi="Traditional Arabic" w:cs="Traditional Arabic"/>
          <w:b/>
          <w:bCs/>
          <w:sz w:val="96"/>
          <w:szCs w:val="96"/>
          <w:rtl/>
        </w:rPr>
        <w:t>لات ال</w:t>
      </w:r>
      <w:r w:rsidRPr="00764C85">
        <w:rPr>
          <w:rFonts w:ascii="Traditional Arabic" w:eastAsiaTheme="minorEastAsia" w:hAnsi="Traditional Arabic" w:cs="Traditional Arabic" w:hint="cs"/>
          <w:b/>
          <w:bCs/>
          <w:sz w:val="96"/>
          <w:szCs w:val="96"/>
          <w:rtl/>
          <w:lang w:bidi="ar-DZ"/>
        </w:rPr>
        <w:t>خ</w:t>
      </w:r>
      <w:r w:rsidRPr="00764C85">
        <w:rPr>
          <w:rFonts w:ascii="Traditional Arabic" w:eastAsiaTheme="minorEastAsia" w:hAnsi="Traditional Arabic" w:cs="Traditional Arabic"/>
          <w:b/>
          <w:bCs/>
          <w:sz w:val="96"/>
          <w:szCs w:val="96"/>
          <w:rtl/>
        </w:rPr>
        <w:t>طاب الروائي الجزائري الحديث والمعاصر من التجريد إلى التجريب</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lang w:bidi="ar-DZ"/>
        </w:rPr>
      </w:pPr>
    </w:p>
    <w:p w:rsidR="003D49C1" w:rsidRDefault="003D49C1" w:rsidP="00DD0225">
      <w:pPr>
        <w:pStyle w:val="NormalWeb"/>
        <w:bidi/>
        <w:spacing w:before="0" w:beforeAutospacing="0" w:after="0" w:afterAutospacing="0" w:line="276" w:lineRule="auto"/>
        <w:ind w:left="-144"/>
        <w:jc w:val="both"/>
        <w:rPr>
          <w:rFonts w:ascii="Traditional Arabic" w:hAnsi="Traditional Arabic" w:cs="Traditional Arabic"/>
          <w:b/>
          <w:bCs/>
          <w:color w:val="000000"/>
          <w:sz w:val="48"/>
          <w:szCs w:val="48"/>
          <w:rtl/>
        </w:rPr>
      </w:pPr>
      <w:r>
        <w:rPr>
          <w:rFonts w:ascii="Traditional Arabic" w:hAnsi="Traditional Arabic" w:cs="Traditional Arabic" w:hint="cs"/>
          <w:b/>
          <w:bCs/>
          <w:color w:val="000000"/>
          <w:sz w:val="48"/>
          <w:szCs w:val="48"/>
          <w:rtl/>
        </w:rPr>
        <w:t>توطئة</w:t>
      </w:r>
      <w:r w:rsidRPr="00E529FE">
        <w:rPr>
          <w:rFonts w:ascii="Traditional Arabic" w:hAnsi="Traditional Arabic" w:cs="Traditional Arabic" w:hint="cs"/>
          <w:b/>
          <w:bCs/>
          <w:color w:val="000000"/>
          <w:sz w:val="48"/>
          <w:szCs w:val="48"/>
          <w:rtl/>
        </w:rPr>
        <w:t>:</w:t>
      </w:r>
    </w:p>
    <w:p w:rsidR="003D49C1" w:rsidRPr="00B663C6" w:rsidRDefault="003D49C1" w:rsidP="00DD0225">
      <w:pPr>
        <w:pStyle w:val="NormalWeb"/>
        <w:bidi/>
        <w:spacing w:before="0" w:beforeAutospacing="0" w:after="0" w:afterAutospacing="0" w:line="276" w:lineRule="auto"/>
        <w:ind w:left="-2"/>
        <w:jc w:val="both"/>
        <w:rPr>
          <w:rFonts w:ascii="Traditional Arabic" w:hAnsi="Traditional Arabic" w:cs="Traditional Arabic"/>
          <w:color w:val="000000"/>
          <w:sz w:val="40"/>
          <w:szCs w:val="40"/>
          <w:rtl/>
        </w:rPr>
      </w:pPr>
      <w:r w:rsidRPr="00B663C6">
        <w:rPr>
          <w:rFonts w:ascii="Traditional Arabic" w:hAnsi="Traditional Arabic" w:cs="Traditional Arabic"/>
          <w:color w:val="000000"/>
          <w:sz w:val="40"/>
          <w:szCs w:val="40"/>
          <w:rtl/>
        </w:rPr>
        <w:t>ال</w:t>
      </w:r>
      <w:r w:rsidRPr="00B663C6">
        <w:rPr>
          <w:rFonts w:ascii="Traditional Arabic" w:hAnsi="Traditional Arabic" w:cs="Traditional Arabic" w:hint="cs"/>
          <w:color w:val="000000"/>
          <w:sz w:val="40"/>
          <w:szCs w:val="40"/>
          <w:rtl/>
        </w:rPr>
        <w:t>خ</w:t>
      </w:r>
      <w:r w:rsidRPr="00B663C6">
        <w:rPr>
          <w:rFonts w:ascii="Traditional Arabic" w:hAnsi="Traditional Arabic" w:cs="Traditional Arabic"/>
          <w:color w:val="000000"/>
          <w:sz w:val="40"/>
          <w:szCs w:val="40"/>
          <w:rtl/>
        </w:rPr>
        <w:t xml:space="preserve">طاب الروائي الجزائري الحديث والمعاصر </w:t>
      </w:r>
      <w:r w:rsidRPr="00B663C6">
        <w:rPr>
          <w:rFonts w:ascii="Traditional Arabic" w:hAnsi="Traditional Arabic" w:cs="Traditional Arabic" w:hint="cs"/>
          <w:color w:val="000000"/>
          <w:sz w:val="40"/>
          <w:szCs w:val="40"/>
          <w:rtl/>
        </w:rPr>
        <w:t>الرواية الجزائرية</w:t>
      </w:r>
      <w:r>
        <w:rPr>
          <w:rFonts w:ascii="Traditional Arabic" w:hAnsi="Traditional Arabic" w:cs="Traditional Arabic"/>
          <w:b/>
          <w:bCs/>
          <w:color w:val="000000"/>
          <w:sz w:val="48"/>
          <w:szCs w:val="48"/>
        </w:rPr>
        <w:t>.</w:t>
      </w:r>
    </w:p>
    <w:p w:rsidR="003D49C1" w:rsidRPr="00B663C6"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40"/>
          <w:szCs w:val="40"/>
          <w:rtl/>
        </w:rPr>
      </w:pPr>
      <w:r w:rsidRPr="00B663C6">
        <w:rPr>
          <w:rFonts w:ascii="Traditional Arabic" w:hAnsi="Traditional Arabic" w:cs="Traditional Arabic"/>
          <w:color w:val="000000"/>
          <w:sz w:val="40"/>
          <w:szCs w:val="40"/>
          <w:rtl/>
        </w:rPr>
        <w:t xml:space="preserve">التجريب الروائي </w:t>
      </w:r>
      <w:r w:rsidRPr="00B663C6">
        <w:rPr>
          <w:rFonts w:ascii="Traditional Arabic" w:hAnsi="Traditional Arabic" w:cs="Traditional Arabic" w:hint="cs"/>
          <w:color w:val="000000"/>
          <w:sz w:val="40"/>
          <w:szCs w:val="40"/>
          <w:rtl/>
        </w:rPr>
        <w:t>عند توظيف التراث</w:t>
      </w:r>
      <w:r>
        <w:rPr>
          <w:rFonts w:ascii="Traditional Arabic" w:hAnsi="Traditional Arabic" w:cs="Traditional Arabic"/>
          <w:b/>
          <w:bCs/>
          <w:color w:val="000000"/>
          <w:sz w:val="48"/>
          <w:szCs w:val="48"/>
        </w:rPr>
        <w:t>.</w:t>
      </w:r>
    </w:p>
    <w:p w:rsidR="003D49C1" w:rsidRPr="00E529FE"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lang w:bidi="ar-DZ"/>
        </w:rPr>
      </w:pPr>
      <w:r w:rsidRPr="00F97BB0">
        <w:rPr>
          <w:rFonts w:ascii="Traditional Arabic" w:hAnsi="Traditional Arabic" w:cs="Traditional Arabic"/>
          <w:b/>
          <w:bCs/>
          <w:color w:val="000000"/>
          <w:sz w:val="48"/>
          <w:szCs w:val="48"/>
          <w:rtl/>
        </w:rPr>
        <w:t>المبحث ال</w:t>
      </w:r>
      <w:r>
        <w:rPr>
          <w:rFonts w:ascii="Traditional Arabic" w:hAnsi="Traditional Arabic" w:cs="Traditional Arabic" w:hint="cs"/>
          <w:b/>
          <w:bCs/>
          <w:color w:val="000000"/>
          <w:sz w:val="48"/>
          <w:szCs w:val="48"/>
          <w:rtl/>
        </w:rPr>
        <w:t>أول</w:t>
      </w:r>
      <w:r w:rsidRPr="00F97BB0">
        <w:rPr>
          <w:rFonts w:ascii="Traditional Arabic" w:hAnsi="Traditional Arabic" w:cs="Traditional Arabic"/>
          <w:b/>
          <w:bCs/>
          <w:color w:val="000000"/>
          <w:sz w:val="48"/>
          <w:szCs w:val="48"/>
          <w:rtl/>
        </w:rPr>
        <w:t>:</w:t>
      </w:r>
      <w:r>
        <w:rPr>
          <w:rFonts w:ascii="Traditional Arabic" w:hAnsi="Traditional Arabic" w:cs="Traditional Arabic" w:hint="cs"/>
          <w:b/>
          <w:bCs/>
          <w:color w:val="000000"/>
          <w:sz w:val="48"/>
          <w:szCs w:val="48"/>
          <w:rtl/>
        </w:rPr>
        <w:t xml:space="preserve"> ا</w:t>
      </w:r>
      <w:r w:rsidRPr="005807B9">
        <w:rPr>
          <w:rFonts w:ascii="Traditional Arabic" w:hAnsi="Traditional Arabic" w:cs="Traditional Arabic" w:hint="cs"/>
          <w:b/>
          <w:bCs/>
          <w:color w:val="000000"/>
          <w:sz w:val="48"/>
          <w:szCs w:val="48"/>
          <w:rtl/>
        </w:rPr>
        <w:t>لرواية الجزا</w:t>
      </w:r>
      <w:r>
        <w:rPr>
          <w:rFonts w:ascii="Traditional Arabic" w:hAnsi="Traditional Arabic" w:cs="Traditional Arabic" w:hint="cs"/>
          <w:b/>
          <w:bCs/>
          <w:color w:val="000000"/>
          <w:sz w:val="48"/>
          <w:szCs w:val="48"/>
          <w:rtl/>
        </w:rPr>
        <w:t xml:space="preserve">ئرية النشأة والتطور رحلة إبداع </w:t>
      </w:r>
    </w:p>
    <w:p w:rsidR="003D49C1" w:rsidRPr="00E529FE" w:rsidRDefault="003D49C1" w:rsidP="00DD0225">
      <w:pPr>
        <w:pStyle w:val="NormalWeb"/>
        <w:bidi/>
        <w:spacing w:before="0" w:beforeAutospacing="0" w:after="0" w:afterAutospacing="0" w:line="276" w:lineRule="auto"/>
        <w:ind w:left="849" w:firstLine="425"/>
        <w:jc w:val="both"/>
        <w:rPr>
          <w:rFonts w:ascii="Traditional Arabic" w:hAnsi="Traditional Arabic" w:cs="Traditional Arabic"/>
          <w:color w:val="000000"/>
          <w:sz w:val="40"/>
          <w:szCs w:val="40"/>
          <w:rtl/>
          <w:lang w:bidi="ar-DZ"/>
        </w:rPr>
      </w:pPr>
      <w:r w:rsidRPr="00CF4E08">
        <w:rPr>
          <w:rFonts w:ascii="Traditional Arabic" w:hAnsi="Traditional Arabic" w:cs="Traditional Arabic"/>
          <w:b/>
          <w:bCs/>
          <w:color w:val="000000"/>
          <w:sz w:val="40"/>
          <w:szCs w:val="40"/>
          <w:u w:val="single"/>
          <w:rtl/>
        </w:rPr>
        <w:t>أو</w:t>
      </w:r>
      <w:r>
        <w:rPr>
          <w:rFonts w:ascii="Traditional Arabic" w:hAnsi="Traditional Arabic" w:cs="Traditional Arabic" w:hint="cs"/>
          <w:b/>
          <w:bCs/>
          <w:color w:val="000000"/>
          <w:sz w:val="40"/>
          <w:szCs w:val="40"/>
          <w:u w:val="single"/>
          <w:rtl/>
        </w:rPr>
        <w:t>ّ</w:t>
      </w:r>
      <w:r w:rsidRPr="00CF4E08">
        <w:rPr>
          <w:rFonts w:ascii="Traditional Arabic" w:hAnsi="Traditional Arabic" w:cs="Traditional Arabic"/>
          <w:b/>
          <w:bCs/>
          <w:color w:val="000000"/>
          <w:sz w:val="40"/>
          <w:szCs w:val="40"/>
          <w:u w:val="single"/>
          <w:rtl/>
        </w:rPr>
        <w:t>لا</w:t>
      </w:r>
      <w:r w:rsidRPr="00A33B21">
        <w:rPr>
          <w:rFonts w:ascii="Traditional Arabic" w:hAnsi="Traditional Arabic" w:cs="Traditional Arabic"/>
          <w:b/>
          <w:bCs/>
          <w:color w:val="000000"/>
          <w:sz w:val="40"/>
          <w:szCs w:val="40"/>
          <w:rtl/>
        </w:rPr>
        <w:t xml:space="preserve"> :</w:t>
      </w:r>
      <w:r w:rsidRPr="00E529FE">
        <w:rPr>
          <w:rFonts w:ascii="Traditional Arabic" w:hAnsi="Traditional Arabic" w:cs="Traditional Arabic" w:hint="cs"/>
          <w:color w:val="000000"/>
          <w:sz w:val="40"/>
          <w:szCs w:val="40"/>
          <w:rtl/>
        </w:rPr>
        <w:t xml:space="preserve"> السبعينيات </w:t>
      </w:r>
    </w:p>
    <w:p w:rsidR="003D49C1" w:rsidRPr="00E529FE" w:rsidRDefault="003D49C1" w:rsidP="00DD0225">
      <w:pPr>
        <w:pStyle w:val="NormalWeb"/>
        <w:bidi/>
        <w:spacing w:before="0" w:beforeAutospacing="0" w:after="0" w:afterAutospacing="0" w:line="276" w:lineRule="auto"/>
        <w:ind w:left="849" w:firstLine="425"/>
        <w:jc w:val="both"/>
        <w:rPr>
          <w:rFonts w:ascii="Traditional Arabic" w:hAnsi="Traditional Arabic" w:cs="Traditional Arabic"/>
          <w:color w:val="000000"/>
          <w:sz w:val="40"/>
          <w:szCs w:val="40"/>
        </w:rPr>
      </w:pPr>
      <w:r w:rsidRPr="00A33B21">
        <w:rPr>
          <w:rFonts w:ascii="Traditional Arabic" w:hAnsi="Traditional Arabic" w:cs="Traditional Arabic"/>
          <w:b/>
          <w:bCs/>
          <w:color w:val="000000"/>
          <w:sz w:val="40"/>
          <w:szCs w:val="40"/>
          <w:u w:val="single"/>
          <w:rtl/>
        </w:rPr>
        <w:t>ثانيا:</w:t>
      </w:r>
      <w:r w:rsidRPr="00E529FE">
        <w:rPr>
          <w:rFonts w:ascii="Traditional Arabic" w:hAnsi="Traditional Arabic" w:cs="Traditional Arabic"/>
          <w:color w:val="000000"/>
          <w:sz w:val="40"/>
          <w:szCs w:val="40"/>
          <w:rtl/>
        </w:rPr>
        <w:t xml:space="preserve"> </w:t>
      </w:r>
      <w:r>
        <w:rPr>
          <w:rFonts w:ascii="Traditional Arabic" w:hAnsi="Traditional Arabic" w:cs="Traditional Arabic" w:hint="cs"/>
          <w:color w:val="000000"/>
          <w:sz w:val="40"/>
          <w:szCs w:val="40"/>
          <w:rtl/>
        </w:rPr>
        <w:t>ال</w:t>
      </w:r>
      <w:r w:rsidRPr="00E529FE">
        <w:rPr>
          <w:rFonts w:ascii="Traditional Arabic" w:hAnsi="Traditional Arabic" w:cs="Traditional Arabic" w:hint="cs"/>
          <w:color w:val="000000"/>
          <w:sz w:val="40"/>
          <w:szCs w:val="40"/>
          <w:rtl/>
        </w:rPr>
        <w:t>ثمانينيات</w:t>
      </w:r>
      <w:r>
        <w:rPr>
          <w:rFonts w:ascii="Traditional Arabic" w:hAnsi="Traditional Arabic" w:cs="Traditional Arabic"/>
          <w:b/>
          <w:bCs/>
          <w:color w:val="000000"/>
          <w:sz w:val="48"/>
          <w:szCs w:val="48"/>
        </w:rPr>
        <w:t>.</w:t>
      </w:r>
    </w:p>
    <w:p w:rsidR="003D49C1" w:rsidRPr="00E529FE" w:rsidRDefault="003D49C1" w:rsidP="00DD0225">
      <w:pPr>
        <w:pStyle w:val="NormalWeb"/>
        <w:bidi/>
        <w:spacing w:before="0" w:beforeAutospacing="0" w:after="0" w:afterAutospacing="0" w:line="276" w:lineRule="auto"/>
        <w:ind w:left="849" w:firstLine="425"/>
        <w:jc w:val="both"/>
        <w:rPr>
          <w:rFonts w:ascii="Traditional Arabic" w:hAnsi="Traditional Arabic" w:cs="Traditional Arabic"/>
          <w:color w:val="000000"/>
          <w:sz w:val="40"/>
          <w:szCs w:val="40"/>
          <w:rtl/>
        </w:rPr>
      </w:pPr>
      <w:r w:rsidRPr="00A33B21">
        <w:rPr>
          <w:rFonts w:ascii="Traditional Arabic" w:hAnsi="Traditional Arabic" w:cs="Traditional Arabic"/>
          <w:b/>
          <w:bCs/>
          <w:color w:val="000000"/>
          <w:sz w:val="40"/>
          <w:szCs w:val="40"/>
          <w:u w:val="single"/>
          <w:rtl/>
        </w:rPr>
        <w:t>ثالثا:</w:t>
      </w:r>
      <w:r w:rsidRPr="00E529FE">
        <w:rPr>
          <w:rFonts w:ascii="Traditional Arabic" w:hAnsi="Traditional Arabic" w:cs="Traditional Arabic"/>
          <w:color w:val="000000"/>
          <w:sz w:val="40"/>
          <w:szCs w:val="40"/>
          <w:rtl/>
        </w:rPr>
        <w:t xml:space="preserve"> </w:t>
      </w:r>
      <w:r>
        <w:rPr>
          <w:rFonts w:ascii="Traditional Arabic" w:hAnsi="Traditional Arabic" w:cs="Traditional Arabic" w:hint="cs"/>
          <w:color w:val="000000"/>
          <w:sz w:val="40"/>
          <w:szCs w:val="40"/>
          <w:rtl/>
        </w:rPr>
        <w:t>ال</w:t>
      </w:r>
      <w:r w:rsidRPr="00E529FE">
        <w:rPr>
          <w:rFonts w:ascii="Traditional Arabic" w:hAnsi="Traditional Arabic" w:cs="Traditional Arabic" w:hint="cs"/>
          <w:color w:val="000000"/>
          <w:sz w:val="40"/>
          <w:szCs w:val="40"/>
          <w:rtl/>
        </w:rPr>
        <w:t>تسعينيات</w:t>
      </w:r>
      <w:r>
        <w:rPr>
          <w:rFonts w:ascii="Traditional Arabic" w:hAnsi="Traditional Arabic" w:cs="Traditional Arabic"/>
          <w:b/>
          <w:bCs/>
          <w:color w:val="000000"/>
          <w:sz w:val="48"/>
          <w:szCs w:val="48"/>
        </w:rPr>
        <w:t>.</w:t>
      </w:r>
    </w:p>
    <w:p w:rsidR="003D49C1" w:rsidRPr="00F97BB0"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r w:rsidRPr="00F97BB0">
        <w:rPr>
          <w:rFonts w:ascii="Traditional Arabic" w:hAnsi="Traditional Arabic" w:cs="Traditional Arabic"/>
          <w:b/>
          <w:bCs/>
          <w:color w:val="000000"/>
          <w:sz w:val="48"/>
          <w:szCs w:val="48"/>
          <w:rtl/>
        </w:rPr>
        <w:t>المبحث الثاني:</w:t>
      </w:r>
      <w:r>
        <w:rPr>
          <w:rFonts w:ascii="Traditional Arabic" w:hAnsi="Traditional Arabic" w:cs="Traditional Arabic" w:hint="cs"/>
          <w:b/>
          <w:bCs/>
          <w:color w:val="000000"/>
          <w:sz w:val="48"/>
          <w:szCs w:val="48"/>
          <w:rtl/>
        </w:rPr>
        <w:t xml:space="preserve"> </w:t>
      </w:r>
      <w:r w:rsidRPr="00F97BB0">
        <w:rPr>
          <w:rFonts w:ascii="Traditional Arabic" w:hAnsi="Traditional Arabic" w:cs="Traditional Arabic"/>
          <w:b/>
          <w:bCs/>
          <w:color w:val="000000"/>
          <w:sz w:val="48"/>
          <w:szCs w:val="48"/>
          <w:rtl/>
        </w:rPr>
        <w:t>تجليات ال</w:t>
      </w:r>
      <w:r w:rsidRPr="00F97BB0">
        <w:rPr>
          <w:rFonts w:ascii="Traditional Arabic" w:hAnsi="Traditional Arabic" w:cs="Traditional Arabic"/>
          <w:b/>
          <w:bCs/>
          <w:color w:val="000000"/>
          <w:sz w:val="48"/>
          <w:szCs w:val="48"/>
          <w:rtl/>
          <w:lang w:bidi="ar-DZ"/>
        </w:rPr>
        <w:t>مو</w:t>
      </w:r>
      <w:r>
        <w:rPr>
          <w:rFonts w:ascii="Traditional Arabic" w:hAnsi="Traditional Arabic" w:cs="Traditional Arabic"/>
          <w:b/>
          <w:bCs/>
          <w:color w:val="000000"/>
          <w:sz w:val="48"/>
          <w:szCs w:val="48"/>
          <w:rtl/>
        </w:rPr>
        <w:t>روث في الإبداع الروائي المعاصر</w:t>
      </w:r>
      <w:r>
        <w:rPr>
          <w:rFonts w:ascii="Traditional Arabic" w:hAnsi="Traditional Arabic" w:cs="Traditional Arabic" w:hint="cs"/>
          <w:b/>
          <w:bCs/>
          <w:color w:val="000000"/>
          <w:sz w:val="48"/>
          <w:szCs w:val="48"/>
          <w:rtl/>
        </w:rPr>
        <w:t>.</w:t>
      </w:r>
    </w:p>
    <w:p w:rsidR="003D49C1" w:rsidRPr="00843813" w:rsidRDefault="003D49C1" w:rsidP="00DD0225">
      <w:pPr>
        <w:pStyle w:val="NormalWeb"/>
        <w:tabs>
          <w:tab w:val="right" w:pos="1841"/>
        </w:tabs>
        <w:bidi/>
        <w:spacing w:before="0" w:beforeAutospacing="0" w:after="0" w:afterAutospacing="0" w:line="276" w:lineRule="auto"/>
        <w:ind w:firstLine="1274"/>
        <w:jc w:val="both"/>
        <w:rPr>
          <w:rFonts w:ascii="Traditional Arabic" w:hAnsi="Traditional Arabic" w:cs="Traditional Arabic"/>
          <w:color w:val="000000"/>
          <w:sz w:val="48"/>
          <w:szCs w:val="48"/>
          <w:rtl/>
        </w:rPr>
      </w:pPr>
      <w:r w:rsidRPr="00A33B21">
        <w:rPr>
          <w:rFonts w:ascii="Traditional Arabic" w:hAnsi="Traditional Arabic" w:cs="Traditional Arabic"/>
          <w:b/>
          <w:bCs/>
          <w:color w:val="000000"/>
          <w:sz w:val="48"/>
          <w:szCs w:val="48"/>
          <w:u w:val="single"/>
          <w:rtl/>
        </w:rPr>
        <w:t>أولا :</w:t>
      </w:r>
      <w:r w:rsidRPr="00843813">
        <w:rPr>
          <w:rFonts w:ascii="Traditional Arabic" w:hAnsi="Traditional Arabic" w:cs="Traditional Arabic"/>
          <w:color w:val="000000"/>
          <w:sz w:val="48"/>
          <w:szCs w:val="48"/>
          <w:rtl/>
        </w:rPr>
        <w:t xml:space="preserve"> </w:t>
      </w:r>
      <w:r w:rsidRPr="00B663C6">
        <w:rPr>
          <w:rFonts w:ascii="Traditional Arabic" w:hAnsi="Traditional Arabic" w:cs="Traditional Arabic"/>
          <w:color w:val="000000"/>
          <w:sz w:val="40"/>
          <w:szCs w:val="40"/>
          <w:rtl/>
        </w:rPr>
        <w:t>ماهية الموروث</w:t>
      </w:r>
      <w:r w:rsidRPr="00843813">
        <w:rPr>
          <w:rFonts w:ascii="Traditional Arabic" w:hAnsi="Traditional Arabic" w:cs="Traditional Arabic"/>
          <w:color w:val="000000"/>
          <w:sz w:val="48"/>
          <w:szCs w:val="48"/>
          <w:rtl/>
        </w:rPr>
        <w:t>.</w:t>
      </w:r>
    </w:p>
    <w:p w:rsidR="003D49C1" w:rsidRDefault="003D49C1" w:rsidP="00DD0225">
      <w:pPr>
        <w:pStyle w:val="NormalWeb"/>
        <w:tabs>
          <w:tab w:val="right" w:pos="1841"/>
        </w:tabs>
        <w:bidi/>
        <w:spacing w:before="0" w:beforeAutospacing="0" w:after="0" w:afterAutospacing="0" w:line="276" w:lineRule="auto"/>
        <w:ind w:left="565" w:firstLine="1274"/>
        <w:jc w:val="both"/>
        <w:rPr>
          <w:rFonts w:ascii="Traditional Arabic" w:hAnsi="Traditional Arabic" w:cs="Traditional Arabic"/>
          <w:color w:val="000000"/>
          <w:sz w:val="48"/>
          <w:szCs w:val="48"/>
          <w:rtl/>
        </w:rPr>
      </w:pPr>
      <w:r>
        <w:rPr>
          <w:rFonts w:ascii="Traditional Arabic" w:hAnsi="Traditional Arabic" w:cs="Traditional Arabic" w:hint="cs"/>
          <w:color w:val="000000"/>
          <w:sz w:val="48"/>
          <w:szCs w:val="48"/>
          <w:rtl/>
          <w:lang w:bidi="ar-DZ"/>
        </w:rPr>
        <w:t xml:space="preserve">ــ </w:t>
      </w:r>
      <w:r w:rsidRPr="00B663C6">
        <w:rPr>
          <w:rFonts w:ascii="Traditional Arabic" w:hAnsi="Traditional Arabic" w:cs="Traditional Arabic"/>
          <w:color w:val="000000"/>
          <w:sz w:val="40"/>
          <w:szCs w:val="40"/>
          <w:rtl/>
        </w:rPr>
        <w:t>لغة</w:t>
      </w:r>
      <w:r w:rsidRPr="00843813">
        <w:rPr>
          <w:rFonts w:ascii="Traditional Arabic" w:hAnsi="Traditional Arabic" w:cs="Traditional Arabic"/>
          <w:color w:val="000000"/>
          <w:sz w:val="48"/>
          <w:szCs w:val="48"/>
          <w:rtl/>
        </w:rPr>
        <w:t xml:space="preserve"> </w:t>
      </w:r>
    </w:p>
    <w:p w:rsidR="003D49C1" w:rsidRPr="00843813" w:rsidRDefault="003D49C1" w:rsidP="00DD0225">
      <w:pPr>
        <w:pStyle w:val="NormalWeb"/>
        <w:tabs>
          <w:tab w:val="right" w:pos="1841"/>
        </w:tabs>
        <w:bidi/>
        <w:spacing w:before="0" w:beforeAutospacing="0" w:after="0" w:afterAutospacing="0" w:line="276" w:lineRule="auto"/>
        <w:ind w:left="565" w:firstLine="1274"/>
        <w:jc w:val="both"/>
        <w:rPr>
          <w:rFonts w:ascii="Traditional Arabic" w:hAnsi="Traditional Arabic" w:cs="Traditional Arabic"/>
          <w:color w:val="000000"/>
          <w:sz w:val="48"/>
          <w:szCs w:val="48"/>
        </w:rPr>
      </w:pPr>
      <w:r w:rsidRPr="00843813">
        <w:rPr>
          <w:rFonts w:ascii="Traditional Arabic" w:hAnsi="Traditional Arabic" w:cs="Traditional Arabic"/>
          <w:color w:val="000000"/>
          <w:sz w:val="48"/>
          <w:szCs w:val="48"/>
          <w:rtl/>
        </w:rPr>
        <w:t xml:space="preserve">ــ </w:t>
      </w:r>
      <w:r w:rsidRPr="00B663C6">
        <w:rPr>
          <w:rFonts w:ascii="Traditional Arabic" w:hAnsi="Traditional Arabic" w:cs="Traditional Arabic"/>
          <w:color w:val="000000"/>
          <w:sz w:val="40"/>
          <w:szCs w:val="40"/>
          <w:rtl/>
        </w:rPr>
        <w:t>اصطلاحا</w:t>
      </w:r>
      <w:r w:rsidRPr="00843813">
        <w:rPr>
          <w:rFonts w:ascii="Traditional Arabic" w:hAnsi="Traditional Arabic" w:cs="Traditional Arabic"/>
          <w:color w:val="000000"/>
          <w:sz w:val="48"/>
          <w:szCs w:val="48"/>
          <w:rtl/>
        </w:rPr>
        <w:t>.</w:t>
      </w:r>
    </w:p>
    <w:p w:rsidR="003D49C1" w:rsidRPr="00843813" w:rsidRDefault="003D49C1" w:rsidP="00DD0225">
      <w:pPr>
        <w:pStyle w:val="NormalWeb"/>
        <w:tabs>
          <w:tab w:val="right" w:pos="1841"/>
        </w:tabs>
        <w:bidi/>
        <w:spacing w:before="0" w:beforeAutospacing="0" w:after="0" w:afterAutospacing="0" w:line="276" w:lineRule="auto"/>
        <w:ind w:firstLine="1274"/>
        <w:jc w:val="both"/>
        <w:rPr>
          <w:rFonts w:ascii="Traditional Arabic" w:hAnsi="Traditional Arabic" w:cs="Traditional Arabic"/>
          <w:b/>
          <w:bCs/>
          <w:color w:val="000000"/>
          <w:sz w:val="40"/>
          <w:szCs w:val="40"/>
        </w:rPr>
      </w:pPr>
      <w:r w:rsidRPr="00F97BB0">
        <w:rPr>
          <w:rFonts w:ascii="Traditional Arabic" w:hAnsi="Traditional Arabic" w:cs="Traditional Arabic"/>
          <w:b/>
          <w:bCs/>
          <w:color w:val="000000"/>
          <w:sz w:val="48"/>
          <w:szCs w:val="48"/>
          <w:u w:val="single"/>
          <w:rtl/>
        </w:rPr>
        <w:t>ثانيا:</w:t>
      </w:r>
      <w:r w:rsidRPr="00F97BB0">
        <w:rPr>
          <w:rFonts w:ascii="Traditional Arabic" w:hAnsi="Traditional Arabic" w:cs="Traditional Arabic"/>
          <w:b/>
          <w:bCs/>
          <w:color w:val="000000"/>
          <w:sz w:val="48"/>
          <w:szCs w:val="48"/>
          <w:rtl/>
        </w:rPr>
        <w:t xml:space="preserve"> </w:t>
      </w:r>
      <w:r w:rsidRPr="00B663C6">
        <w:rPr>
          <w:rFonts w:ascii="Traditional Arabic" w:hAnsi="Traditional Arabic" w:cs="Traditional Arabic"/>
          <w:color w:val="000000"/>
          <w:sz w:val="40"/>
          <w:szCs w:val="40"/>
          <w:rtl/>
        </w:rPr>
        <w:t>حضور الموروث في الرواية العربية المعاصرة.</w:t>
      </w:r>
    </w:p>
    <w:p w:rsidR="003D49C1" w:rsidRDefault="003D49C1" w:rsidP="00DD0225">
      <w:pPr>
        <w:pStyle w:val="NormalWeb"/>
        <w:tabs>
          <w:tab w:val="right" w:pos="1841"/>
        </w:tabs>
        <w:bidi/>
        <w:spacing w:before="0" w:beforeAutospacing="0" w:after="0" w:afterAutospacing="0" w:line="276" w:lineRule="auto"/>
        <w:ind w:firstLine="1274"/>
        <w:jc w:val="both"/>
        <w:rPr>
          <w:rFonts w:ascii="Traditional Arabic" w:hAnsi="Traditional Arabic" w:cs="Traditional Arabic"/>
          <w:color w:val="000000"/>
          <w:sz w:val="40"/>
          <w:szCs w:val="40"/>
          <w:rtl/>
        </w:rPr>
      </w:pPr>
      <w:r w:rsidRPr="00F97BB0">
        <w:rPr>
          <w:rFonts w:ascii="Traditional Arabic" w:hAnsi="Traditional Arabic" w:cs="Traditional Arabic"/>
          <w:b/>
          <w:bCs/>
          <w:color w:val="000000"/>
          <w:sz w:val="48"/>
          <w:szCs w:val="48"/>
          <w:u w:val="single"/>
          <w:rtl/>
        </w:rPr>
        <w:t>ثالثا:</w:t>
      </w:r>
      <w:r w:rsidRPr="00F97BB0">
        <w:rPr>
          <w:rFonts w:ascii="Traditional Arabic" w:hAnsi="Traditional Arabic" w:cs="Traditional Arabic"/>
          <w:b/>
          <w:bCs/>
          <w:color w:val="000000"/>
          <w:sz w:val="48"/>
          <w:szCs w:val="48"/>
          <w:rtl/>
        </w:rPr>
        <w:t xml:space="preserve"> </w:t>
      </w:r>
      <w:r w:rsidRPr="00B663C6">
        <w:rPr>
          <w:rFonts w:ascii="Traditional Arabic" w:hAnsi="Traditional Arabic" w:cs="Traditional Arabic"/>
          <w:color w:val="000000"/>
          <w:sz w:val="40"/>
          <w:szCs w:val="40"/>
          <w:rtl/>
        </w:rPr>
        <w:t>حضور الموروث في الرواية العربية الجزائرية المعاصر</w:t>
      </w:r>
      <w:r w:rsidRPr="009332C4">
        <w:rPr>
          <w:rFonts w:ascii="Traditional Arabic" w:hAnsi="Traditional Arabic" w:cs="Traditional Arabic" w:hint="cs"/>
          <w:color w:val="000000"/>
          <w:sz w:val="48"/>
          <w:szCs w:val="48"/>
          <w:rtl/>
          <w:lang w:bidi="ar-DZ"/>
        </w:rPr>
        <w:t>ة</w:t>
      </w:r>
      <w:r>
        <w:rPr>
          <w:rFonts w:ascii="Traditional Arabic" w:hAnsi="Traditional Arabic" w:cs="Traditional Arabic"/>
          <w:color w:val="000000"/>
          <w:sz w:val="40"/>
          <w:szCs w:val="40"/>
        </w:rPr>
        <w:t xml:space="preserve"> .</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40"/>
          <w:szCs w:val="40"/>
          <w:rtl/>
        </w:rPr>
      </w:pPr>
    </w:p>
    <w:p w:rsidR="003D49C1" w:rsidRPr="008A3903"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40"/>
          <w:szCs w:val="40"/>
        </w:rPr>
      </w:pPr>
      <w:r>
        <w:rPr>
          <w:rFonts w:ascii="Traditional Arabic" w:eastAsiaTheme="minorEastAsia" w:hAnsi="Traditional Arabic" w:cs="Traditional Arabic" w:hint="cs"/>
          <w:b/>
          <w:bCs/>
          <w:sz w:val="40"/>
          <w:szCs w:val="40"/>
          <w:rtl/>
        </w:rPr>
        <w:lastRenderedPageBreak/>
        <w:t>توطئـــــــــــة</w:t>
      </w:r>
      <w:r w:rsidRPr="008A3903">
        <w:rPr>
          <w:rFonts w:ascii="Traditional Arabic" w:eastAsiaTheme="minorEastAsia" w:hAnsi="Traditional Arabic" w:cs="Traditional Arabic" w:hint="cs"/>
          <w:b/>
          <w:bCs/>
          <w:sz w:val="40"/>
          <w:szCs w:val="40"/>
          <w:rtl/>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D77BAB">
        <w:rPr>
          <w:rFonts w:ascii="Traditional Arabic" w:eastAsiaTheme="minorEastAsia" w:hAnsi="Traditional Arabic" w:cs="Traditional Arabic" w:hint="cs"/>
          <w:sz w:val="36"/>
          <w:szCs w:val="36"/>
          <w:rtl/>
          <w:lang w:bidi="ar-DZ"/>
        </w:rPr>
        <w:t xml:space="preserve">يقف </w:t>
      </w:r>
      <w:r w:rsidRPr="00D77BAB">
        <w:rPr>
          <w:rFonts w:ascii="Traditional Arabic" w:eastAsiaTheme="minorEastAsia" w:hAnsi="Traditional Arabic" w:cs="Traditional Arabic"/>
          <w:sz w:val="36"/>
          <w:szCs w:val="36"/>
          <w:rtl/>
          <w:lang w:bidi="ar-DZ"/>
        </w:rPr>
        <w:t xml:space="preserve">الدارس للرواية الجزائرية المعاصرة </w:t>
      </w:r>
      <w:r w:rsidRPr="00D77BAB">
        <w:rPr>
          <w:rFonts w:ascii="Traditional Arabic" w:eastAsiaTheme="minorEastAsia" w:hAnsi="Traditional Arabic" w:cs="Traditional Arabic" w:hint="cs"/>
          <w:sz w:val="36"/>
          <w:szCs w:val="36"/>
          <w:rtl/>
          <w:lang w:bidi="ar-DZ"/>
        </w:rPr>
        <w:t xml:space="preserve">أمام </w:t>
      </w:r>
      <w:r w:rsidRPr="00D77BAB">
        <w:rPr>
          <w:rFonts w:ascii="Traditional Arabic" w:eastAsiaTheme="minorEastAsia" w:hAnsi="Traditional Arabic" w:cs="Traditional Arabic"/>
          <w:sz w:val="36"/>
          <w:szCs w:val="36"/>
          <w:rtl/>
          <w:lang w:bidi="ar-DZ"/>
        </w:rPr>
        <w:t>ظاهرة أدبية متميزة</w:t>
      </w:r>
      <w:r w:rsidRPr="00D77BAB">
        <w:rPr>
          <w:rFonts w:ascii="Traditional Arabic" w:eastAsiaTheme="minorEastAsia" w:hAnsi="Traditional Arabic" w:cs="Traditional Arabic" w:hint="cs"/>
          <w:sz w:val="36"/>
          <w:szCs w:val="36"/>
          <w:rtl/>
          <w:lang w:bidi="ar-DZ"/>
        </w:rPr>
        <w:t xml:space="preserve">، خطت طريق </w:t>
      </w:r>
      <w:r w:rsidRPr="00D77BAB">
        <w:rPr>
          <w:rFonts w:ascii="Traditional Arabic" w:eastAsiaTheme="minorEastAsia" w:hAnsi="Traditional Arabic" w:cs="Traditional Arabic"/>
          <w:sz w:val="36"/>
          <w:szCs w:val="36"/>
          <w:rtl/>
          <w:lang w:bidi="ar-DZ"/>
        </w:rPr>
        <w:t>مغامرة</w:t>
      </w:r>
      <w:r>
        <w:rPr>
          <w:rFonts w:ascii="Traditional Arabic" w:eastAsiaTheme="minorEastAsia" w:hAnsi="Traditional Arabic" w:cs="Traditional Arabic" w:hint="cs"/>
          <w:sz w:val="36"/>
          <w:szCs w:val="36"/>
          <w:rtl/>
          <w:lang w:bidi="ar-DZ"/>
        </w:rPr>
        <w:t xml:space="preserve"> تجريبية</w:t>
      </w:r>
      <w:r w:rsidRPr="00D77BAB">
        <w:rPr>
          <w:rFonts w:ascii="Traditional Arabic" w:eastAsiaTheme="minorEastAsia" w:hAnsi="Traditional Arabic" w:cs="Traditional Arabic"/>
          <w:sz w:val="36"/>
          <w:szCs w:val="36"/>
          <w:rtl/>
          <w:lang w:bidi="ar-DZ"/>
        </w:rPr>
        <w:t xml:space="preserve"> </w:t>
      </w:r>
      <w:r w:rsidRPr="00D77BAB">
        <w:rPr>
          <w:rFonts w:ascii="Traditional Arabic" w:eastAsiaTheme="minorEastAsia" w:hAnsi="Traditional Arabic" w:cs="Traditional Arabic" w:hint="cs"/>
          <w:sz w:val="36"/>
          <w:szCs w:val="36"/>
          <w:rtl/>
          <w:lang w:bidi="ar-DZ"/>
        </w:rPr>
        <w:t>شد</w:t>
      </w:r>
      <w:r>
        <w:rPr>
          <w:rFonts w:ascii="Traditional Arabic" w:eastAsiaTheme="minorEastAsia" w:hAnsi="Traditional Arabic" w:cs="Traditional Arabic" w:hint="cs"/>
          <w:sz w:val="36"/>
          <w:szCs w:val="36"/>
          <w:rtl/>
          <w:lang w:bidi="ar-DZ"/>
        </w:rPr>
        <w:t>ّ</w:t>
      </w:r>
      <w:r w:rsidRPr="00D77BAB">
        <w:rPr>
          <w:rFonts w:ascii="Traditional Arabic" w:eastAsiaTheme="minorEastAsia" w:hAnsi="Traditional Arabic" w:cs="Traditional Arabic" w:hint="cs"/>
          <w:sz w:val="36"/>
          <w:szCs w:val="36"/>
          <w:rtl/>
          <w:lang w:bidi="ar-DZ"/>
        </w:rPr>
        <w:t xml:space="preserve">ت </w:t>
      </w:r>
      <w:r w:rsidRPr="00A80F68">
        <w:rPr>
          <w:rFonts w:ascii="Traditional Arabic" w:eastAsiaTheme="minorEastAsia" w:hAnsi="Traditional Arabic" w:cs="Traditional Arabic" w:hint="cs"/>
          <w:sz w:val="36"/>
          <w:szCs w:val="36"/>
          <w:rtl/>
          <w:lang w:bidi="ar-DZ"/>
        </w:rPr>
        <w:t>إليها أنظار الكثير</w:t>
      </w:r>
      <w:r w:rsidRPr="00A80F68">
        <w:rPr>
          <w:rFonts w:ascii="Traditional Arabic" w:eastAsiaTheme="minorEastAsia" w:hAnsi="Traditional Arabic" w:cs="Traditional Arabic"/>
          <w:sz w:val="36"/>
          <w:szCs w:val="36"/>
          <w:rtl/>
          <w:lang w:bidi="ar-DZ"/>
        </w:rPr>
        <w:t xml:space="preserve"> من ال</w:t>
      </w:r>
      <w:r w:rsidRPr="00A80F68">
        <w:rPr>
          <w:rFonts w:ascii="Traditional Arabic" w:eastAsiaTheme="minorEastAsia" w:hAnsi="Traditional Arabic" w:cs="Traditional Arabic" w:hint="cs"/>
          <w:sz w:val="36"/>
          <w:szCs w:val="36"/>
          <w:rtl/>
          <w:lang w:bidi="ar-DZ"/>
        </w:rPr>
        <w:t>باحثين</w:t>
      </w:r>
      <w:r w:rsidRPr="00A80F68">
        <w:rPr>
          <w:rFonts w:ascii="Traditional Arabic" w:eastAsiaTheme="minorEastAsia" w:hAnsi="Traditional Arabic" w:cs="Traditional Arabic"/>
          <w:sz w:val="36"/>
          <w:szCs w:val="36"/>
          <w:rtl/>
          <w:lang w:bidi="ar-DZ"/>
        </w:rPr>
        <w:t xml:space="preserve"> </w:t>
      </w:r>
      <w:r w:rsidRPr="00A80F68">
        <w:rPr>
          <w:rFonts w:ascii="Traditional Arabic" w:eastAsiaTheme="minorEastAsia" w:hAnsi="Traditional Arabic" w:cs="Traditional Arabic" w:hint="cs"/>
          <w:sz w:val="36"/>
          <w:szCs w:val="36"/>
          <w:rtl/>
          <w:lang w:bidi="ar-DZ"/>
        </w:rPr>
        <w:t>في النصوص السردية المعاصرة</w:t>
      </w:r>
      <w:r w:rsidRPr="00A80F68">
        <w:rPr>
          <w:rFonts w:ascii="Traditional Arabic" w:eastAsiaTheme="minorEastAsia" w:hAnsi="Traditional Arabic" w:cs="Traditional Arabic"/>
          <w:sz w:val="36"/>
          <w:szCs w:val="36"/>
          <w:rtl/>
          <w:lang w:bidi="ar-DZ"/>
        </w:rPr>
        <w:t>،</w:t>
      </w:r>
      <w:r w:rsidRPr="00A80F68">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 xml:space="preserve">حيث </w:t>
      </w:r>
      <w:r w:rsidRPr="00A80F68">
        <w:rPr>
          <w:rFonts w:ascii="Traditional Arabic" w:eastAsiaTheme="minorEastAsia" w:hAnsi="Traditional Arabic" w:cs="Traditional Arabic" w:hint="cs"/>
          <w:sz w:val="36"/>
          <w:szCs w:val="36"/>
          <w:rtl/>
          <w:lang w:bidi="ar-DZ"/>
        </w:rPr>
        <w:t>أرست</w:t>
      </w:r>
      <w:r w:rsidRPr="00A80F68">
        <w:rPr>
          <w:rFonts w:ascii="Traditional Arabic" w:eastAsiaTheme="minorEastAsia" w:hAnsi="Traditional Arabic" w:cs="Traditional Arabic"/>
          <w:sz w:val="36"/>
          <w:szCs w:val="36"/>
          <w:rtl/>
          <w:lang w:bidi="ar-DZ"/>
        </w:rPr>
        <w:t xml:space="preserve"> بعد الاستقلال طرائق سردية </w:t>
      </w:r>
      <w:r w:rsidRPr="00A80F68">
        <w:rPr>
          <w:rFonts w:ascii="Traditional Arabic" w:eastAsiaTheme="minorEastAsia" w:hAnsi="Traditional Arabic" w:cs="Traditional Arabic" w:hint="cs"/>
          <w:sz w:val="36"/>
          <w:szCs w:val="36"/>
          <w:rtl/>
          <w:lang w:bidi="ar-DZ"/>
        </w:rPr>
        <w:t>مبتكرة</w:t>
      </w:r>
      <w:r w:rsidRPr="00A80F68">
        <w:rPr>
          <w:rFonts w:ascii="Traditional Arabic" w:eastAsiaTheme="minorEastAsia" w:hAnsi="Traditional Arabic" w:cs="Traditional Arabic"/>
          <w:sz w:val="36"/>
          <w:szCs w:val="36"/>
          <w:rtl/>
          <w:lang w:bidi="ar-DZ"/>
        </w:rPr>
        <w:t xml:space="preserve"> وتناولت مواضيع مختلفة لم</w:t>
      </w:r>
      <w:r w:rsidRPr="00A80F68">
        <w:rPr>
          <w:rFonts w:ascii="Traditional Arabic" w:eastAsiaTheme="minorEastAsia" w:hAnsi="Traditional Arabic" w:cs="Traditional Arabic" w:hint="cs"/>
          <w:sz w:val="36"/>
          <w:szCs w:val="36"/>
          <w:rtl/>
          <w:lang w:bidi="ar-DZ"/>
        </w:rPr>
        <w:t xml:space="preserve"> ت</w:t>
      </w:r>
      <w:r>
        <w:rPr>
          <w:rFonts w:ascii="Traditional Arabic" w:eastAsiaTheme="minorEastAsia" w:hAnsi="Traditional Arabic" w:cs="Traditional Arabic"/>
          <w:sz w:val="36"/>
          <w:szCs w:val="36"/>
          <w:rtl/>
          <w:lang w:bidi="ar-DZ"/>
        </w:rPr>
        <w:t>عرف</w:t>
      </w:r>
      <w:r w:rsidRPr="00A80F68">
        <w:rPr>
          <w:rFonts w:ascii="Traditional Arabic" w:eastAsiaTheme="minorEastAsia" w:hAnsi="Traditional Arabic" w:cs="Traditional Arabic"/>
          <w:sz w:val="36"/>
          <w:szCs w:val="36"/>
          <w:rtl/>
          <w:lang w:bidi="ar-DZ"/>
        </w:rPr>
        <w:t>ها الرواية من قبل</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w:t>
      </w:r>
      <w:r w:rsidRPr="00A80F68">
        <w:rPr>
          <w:rFonts w:ascii="Traditional Arabic" w:eastAsiaTheme="minorEastAsia" w:hAnsi="Traditional Arabic" w:cs="Traditional Arabic" w:hint="cs"/>
          <w:sz w:val="36"/>
          <w:szCs w:val="36"/>
          <w:rtl/>
          <w:lang w:bidi="ar-DZ"/>
        </w:rPr>
        <w:t>ف</w:t>
      </w:r>
      <w:r w:rsidRPr="00A80F68">
        <w:rPr>
          <w:rFonts w:ascii="Traditional Arabic" w:eastAsiaTheme="minorEastAsia" w:hAnsi="Traditional Arabic" w:cs="Traditional Arabic"/>
          <w:sz w:val="36"/>
          <w:szCs w:val="36"/>
          <w:rtl/>
          <w:lang w:bidi="ar-DZ"/>
        </w:rPr>
        <w:t xml:space="preserve">كانت تعمل على </w:t>
      </w:r>
      <w:r w:rsidRPr="00A80F68">
        <w:rPr>
          <w:rFonts w:ascii="Traditional Arabic" w:eastAsiaTheme="minorEastAsia" w:hAnsi="Traditional Arabic" w:cs="Traditional Arabic" w:hint="cs"/>
          <w:sz w:val="36"/>
          <w:szCs w:val="36"/>
          <w:rtl/>
          <w:lang w:bidi="ar-DZ"/>
        </w:rPr>
        <w:t>بناء شكل خاص بها ي</w:t>
      </w:r>
      <w:r w:rsidRPr="00A80F68">
        <w:rPr>
          <w:rFonts w:ascii="Traditional Arabic" w:eastAsiaTheme="minorEastAsia" w:hAnsi="Traditional Arabic" w:cs="Traditional Arabic"/>
          <w:sz w:val="36"/>
          <w:szCs w:val="36"/>
          <w:rtl/>
          <w:lang w:bidi="ar-DZ"/>
        </w:rPr>
        <w:t>بلور رؤيتها</w:t>
      </w:r>
      <w:r>
        <w:rPr>
          <w:rFonts w:ascii="Traditional Arabic" w:eastAsiaTheme="minorEastAsia" w:hAnsi="Traditional Arabic" w:cs="Traditional Arabic" w:hint="cs"/>
          <w:sz w:val="36"/>
          <w:szCs w:val="36"/>
          <w:rtl/>
          <w:lang w:bidi="ar-DZ"/>
        </w:rPr>
        <w:t>، ويعطيها استقلالا</w:t>
      </w:r>
      <w:r w:rsidRPr="00A80F68">
        <w:rPr>
          <w:rFonts w:ascii="Traditional Arabic" w:eastAsiaTheme="minorEastAsia" w:hAnsi="Traditional Arabic" w:cs="Traditional Arabic" w:hint="cs"/>
          <w:sz w:val="36"/>
          <w:szCs w:val="36"/>
          <w:rtl/>
          <w:lang w:bidi="ar-DZ"/>
        </w:rPr>
        <w:t xml:space="preserve"> وي</w:t>
      </w:r>
      <w:r>
        <w:rPr>
          <w:rFonts w:ascii="Traditional Arabic" w:eastAsiaTheme="minorEastAsia" w:hAnsi="Traditional Arabic" w:cs="Traditional Arabic" w:hint="cs"/>
          <w:sz w:val="36"/>
          <w:szCs w:val="36"/>
          <w:rtl/>
          <w:lang w:bidi="ar-DZ"/>
        </w:rPr>
        <w:t>ُؤ</w:t>
      </w:r>
      <w:r w:rsidRPr="00A80F68">
        <w:rPr>
          <w:rFonts w:ascii="Traditional Arabic" w:eastAsiaTheme="minorEastAsia" w:hAnsi="Traditional Arabic" w:cs="Traditional Arabic"/>
          <w:sz w:val="36"/>
          <w:szCs w:val="36"/>
          <w:rtl/>
          <w:lang w:bidi="ar-DZ"/>
        </w:rPr>
        <w:t>ك</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د ذاتها من أجل</w:t>
      </w:r>
      <w:r w:rsidRPr="00A80F68">
        <w:rPr>
          <w:rFonts w:ascii="Traditional Arabic" w:eastAsiaTheme="minorEastAsia" w:hAnsi="Traditional Arabic" w:cs="Traditional Arabic" w:hint="cs"/>
          <w:sz w:val="36"/>
          <w:szCs w:val="36"/>
          <w:rtl/>
          <w:lang w:bidi="ar-DZ"/>
        </w:rPr>
        <w:t xml:space="preserve"> إبداع</w:t>
      </w:r>
      <w:r w:rsidRPr="00A80F68">
        <w:rPr>
          <w:rFonts w:ascii="Traditional Arabic" w:eastAsiaTheme="minorEastAsia" w:hAnsi="Traditional Arabic" w:cs="Traditional Arabic"/>
          <w:sz w:val="36"/>
          <w:szCs w:val="36"/>
          <w:rtl/>
          <w:lang w:bidi="ar-DZ"/>
        </w:rPr>
        <w:t xml:space="preserve"> رواية جزائرية عربية </w:t>
      </w:r>
      <w:r w:rsidRPr="00A80F68">
        <w:rPr>
          <w:rFonts w:ascii="Traditional Arabic" w:eastAsiaTheme="minorEastAsia" w:hAnsi="Traditional Arabic" w:cs="Traditional Arabic" w:hint="cs"/>
          <w:sz w:val="36"/>
          <w:szCs w:val="36"/>
          <w:rtl/>
          <w:lang w:bidi="ar-DZ"/>
        </w:rPr>
        <w:t>متميزة</w:t>
      </w:r>
      <w:r>
        <w:rPr>
          <w:rFonts w:ascii="Traditional Arabic" w:eastAsiaTheme="minorEastAsia" w:hAnsi="Traditional Arabic" w:cs="Traditional Arabic" w:hint="cs"/>
          <w:sz w:val="36"/>
          <w:szCs w:val="36"/>
          <w:rtl/>
          <w:lang w:bidi="ar-DZ"/>
        </w:rPr>
        <w:t>ً سالكةً</w:t>
      </w:r>
      <w:r w:rsidRPr="00A80F68">
        <w:rPr>
          <w:rFonts w:ascii="Traditional Arabic" w:eastAsiaTheme="minorEastAsia" w:hAnsi="Traditional Arabic" w:cs="Traditional Arabic" w:hint="cs"/>
          <w:sz w:val="36"/>
          <w:szCs w:val="36"/>
          <w:rtl/>
          <w:lang w:bidi="ar-DZ"/>
        </w:rPr>
        <w:t xml:space="preserve"> طريق النزوع التجريبي</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ومن ثمَّ </w:t>
      </w:r>
      <w:r w:rsidRPr="00A80F68">
        <w:rPr>
          <w:rFonts w:ascii="Traditional Arabic" w:eastAsiaTheme="minorEastAsia" w:hAnsi="Traditional Arabic" w:cs="Traditional Arabic"/>
          <w:sz w:val="36"/>
          <w:szCs w:val="36"/>
          <w:rtl/>
          <w:lang w:bidi="ar-DZ"/>
        </w:rPr>
        <w:t>أصبح هذا الشكل الروائي الجديد يلتهم كل النماذج والأشكال المتوارثة</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w:t>
      </w:r>
      <w:r w:rsidRPr="005F5DEA">
        <w:rPr>
          <w:rFonts w:ascii="Traditional Arabic" w:eastAsiaTheme="minorEastAsia" w:hAnsi="Traditional Arabic" w:cs="Traditional Arabic" w:hint="cs"/>
          <w:sz w:val="36"/>
          <w:szCs w:val="36"/>
          <w:rtl/>
          <w:lang w:bidi="ar-DZ"/>
        </w:rPr>
        <w:t>ف</w:t>
      </w:r>
      <w:r w:rsidRPr="005F5DEA">
        <w:rPr>
          <w:rFonts w:ascii="Traditional Arabic" w:eastAsiaTheme="minorEastAsia" w:hAnsi="Traditional Arabic" w:cs="Traditional Arabic"/>
          <w:sz w:val="36"/>
          <w:szCs w:val="36"/>
          <w:rtl/>
          <w:lang w:bidi="ar-DZ"/>
        </w:rPr>
        <w:t>النوع</w:t>
      </w:r>
      <w:r w:rsidRPr="00A80F68">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sz w:val="36"/>
          <w:szCs w:val="36"/>
          <w:rtl/>
          <w:lang w:bidi="ar-DZ"/>
        </w:rPr>
        <w:t>التجريبي والتحديثي أصبح مهيمنا</w:t>
      </w:r>
      <w:r>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sz w:val="36"/>
          <w:szCs w:val="36"/>
          <w:rtl/>
          <w:lang w:bidi="ar-DZ"/>
        </w:rPr>
        <w:t>ومن نصوص هذه الرواي</w:t>
      </w:r>
      <w:r>
        <w:rPr>
          <w:rFonts w:ascii="Traditional Arabic" w:eastAsiaTheme="minorEastAsia" w:hAnsi="Traditional Arabic" w:cs="Traditional Arabic" w:hint="cs"/>
          <w:sz w:val="36"/>
          <w:szCs w:val="36"/>
          <w:rtl/>
          <w:lang w:bidi="ar-DZ"/>
        </w:rPr>
        <w:t>ات</w:t>
      </w:r>
      <w:r w:rsidRPr="00A80F68">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نجد رواية </w:t>
      </w:r>
      <w:r w:rsidRPr="00A80F68">
        <w:rPr>
          <w:rFonts w:ascii="Traditional Arabic" w:eastAsiaTheme="minorEastAsia" w:hAnsi="Traditional Arabic" w:cs="Traditional Arabic"/>
          <w:sz w:val="36"/>
          <w:szCs w:val="36"/>
          <w:rtl/>
          <w:lang w:bidi="ar-DZ"/>
        </w:rPr>
        <w:t>اللاز</w:t>
      </w:r>
      <w:r>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sz w:val="28"/>
          <w:szCs w:val="28"/>
          <w:rtl/>
          <w:lang w:bidi="ar-DZ"/>
        </w:rPr>
        <w:t>1974</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و</w:t>
      </w:r>
      <w:r w:rsidRPr="00A80F68">
        <w:rPr>
          <w:rFonts w:ascii="Traditional Arabic" w:eastAsiaTheme="minorEastAsia" w:hAnsi="Traditional Arabic" w:cs="Traditional Arabic"/>
          <w:sz w:val="36"/>
          <w:szCs w:val="36"/>
          <w:rtl/>
          <w:lang w:bidi="ar-DZ"/>
        </w:rPr>
        <w:t xml:space="preserve">عرس </w:t>
      </w:r>
      <w:r w:rsidRPr="00A80F68">
        <w:rPr>
          <w:rFonts w:ascii="Traditional Arabic" w:eastAsiaTheme="minorEastAsia" w:hAnsi="Traditional Arabic" w:cs="Traditional Arabic" w:hint="cs"/>
          <w:sz w:val="36"/>
          <w:szCs w:val="36"/>
          <w:rtl/>
          <w:lang w:bidi="ar-DZ"/>
        </w:rPr>
        <w:t>ب</w:t>
      </w:r>
      <w:r w:rsidRPr="00A80F68">
        <w:rPr>
          <w:rFonts w:ascii="Traditional Arabic" w:eastAsiaTheme="minorEastAsia" w:hAnsi="Traditional Arabic" w:cs="Traditional Arabic"/>
          <w:sz w:val="36"/>
          <w:szCs w:val="36"/>
          <w:rtl/>
          <w:lang w:bidi="ar-DZ"/>
        </w:rPr>
        <w:t>غل</w:t>
      </w:r>
      <w:r>
        <w:rPr>
          <w:rFonts w:ascii="Traditional Arabic" w:eastAsiaTheme="minorEastAsia" w:hAnsi="Traditional Arabic" w:cs="Traditional Arabic" w:hint="cs"/>
          <w:sz w:val="36"/>
          <w:szCs w:val="36"/>
          <w:rtl/>
          <w:lang w:bidi="ar-DZ"/>
        </w:rPr>
        <w:t>(</w:t>
      </w:r>
      <w:r w:rsidRPr="00316492">
        <w:rPr>
          <w:rFonts w:ascii="Traditional Arabic" w:eastAsiaTheme="minorEastAsia" w:hAnsi="Traditional Arabic" w:cs="Traditional Arabic"/>
          <w:sz w:val="28"/>
          <w:szCs w:val="28"/>
          <w:rtl/>
          <w:lang w:bidi="ar-DZ"/>
        </w:rPr>
        <w:t>1978</w:t>
      </w:r>
      <w:r w:rsidRPr="00A80F68">
        <w:rPr>
          <w:rFonts w:ascii="Traditional Arabic" w:eastAsiaTheme="minorEastAsia" w:hAnsi="Traditional Arabic" w:cs="Traditional Arabic"/>
          <w:sz w:val="36"/>
          <w:szCs w:val="36"/>
          <w:rtl/>
          <w:lang w:bidi="ar-DZ"/>
        </w:rPr>
        <w:t>) للطاهر وط</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ار</w:t>
      </w:r>
      <w:r w:rsidRPr="00A80F68">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و</w:t>
      </w:r>
      <w:r w:rsidRPr="00A80F68">
        <w:rPr>
          <w:rFonts w:ascii="Traditional Arabic" w:eastAsiaTheme="minorEastAsia" w:hAnsi="Traditional Arabic" w:cs="Traditional Arabic"/>
          <w:sz w:val="36"/>
          <w:szCs w:val="36"/>
          <w:rtl/>
          <w:lang w:bidi="ar-DZ"/>
        </w:rPr>
        <w:t>بان</w:t>
      </w:r>
      <w:r>
        <w:rPr>
          <w:rFonts w:ascii="Traditional Arabic" w:eastAsiaTheme="minorEastAsia" w:hAnsi="Traditional Arabic" w:cs="Traditional Arabic"/>
          <w:sz w:val="36"/>
          <w:szCs w:val="36"/>
          <w:rtl/>
          <w:lang w:bidi="ar-DZ"/>
        </w:rPr>
        <w:t xml:space="preserve"> الصبح </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والجازية والدراويش</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 xml:space="preserve"> ل</w:t>
      </w:r>
      <w:r w:rsidRPr="00A80F68">
        <w:rPr>
          <w:rFonts w:ascii="Traditional Arabic" w:eastAsiaTheme="minorEastAsia" w:hAnsi="Traditional Arabic" w:cs="Traditional Arabic"/>
          <w:sz w:val="36"/>
          <w:szCs w:val="36"/>
          <w:rtl/>
          <w:lang w:bidi="ar-DZ"/>
        </w:rPr>
        <w:t xml:space="preserve">عبد الحميد بن هدوقة؛ </w:t>
      </w:r>
      <w:r>
        <w:rPr>
          <w:rFonts w:ascii="Traditional Arabic" w:eastAsiaTheme="minorEastAsia" w:hAnsi="Traditional Arabic" w:cs="Traditional Arabic" w:hint="cs"/>
          <w:sz w:val="36"/>
          <w:szCs w:val="36"/>
          <w:rtl/>
          <w:lang w:bidi="ar-DZ"/>
        </w:rPr>
        <w:t xml:space="preserve"> و</w:t>
      </w:r>
      <w:r w:rsidRPr="00A80F68">
        <w:rPr>
          <w:rFonts w:ascii="Traditional Arabic" w:eastAsiaTheme="minorEastAsia" w:hAnsi="Traditional Arabic" w:cs="Traditional Arabic"/>
          <w:sz w:val="36"/>
          <w:szCs w:val="36"/>
          <w:rtl/>
          <w:lang w:bidi="ar-DZ"/>
        </w:rPr>
        <w:t>نوار اللوز</w:t>
      </w:r>
      <w:r>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sz w:val="36"/>
          <w:szCs w:val="36"/>
          <w:rtl/>
          <w:lang w:bidi="ar-DZ"/>
        </w:rPr>
        <w:t>(</w:t>
      </w:r>
      <w:r w:rsidRPr="00316492">
        <w:rPr>
          <w:rFonts w:ascii="Traditional Arabic" w:eastAsiaTheme="minorEastAsia" w:hAnsi="Traditional Arabic" w:cs="Traditional Arabic"/>
          <w:sz w:val="28"/>
          <w:szCs w:val="28"/>
          <w:rtl/>
          <w:lang w:bidi="ar-DZ"/>
        </w:rPr>
        <w:t>1983</w:t>
      </w:r>
      <w:r>
        <w:rPr>
          <w:rFonts w:ascii="Traditional Arabic" w:eastAsiaTheme="minorEastAsia" w:hAnsi="Traditional Arabic" w:cs="Traditional Arabic"/>
          <w:sz w:val="36"/>
          <w:szCs w:val="36"/>
          <w:rtl/>
          <w:lang w:bidi="ar-DZ"/>
        </w:rPr>
        <w:t>) و</w:t>
      </w:r>
      <w:r w:rsidRPr="00A80F68">
        <w:rPr>
          <w:rFonts w:ascii="Traditional Arabic" w:eastAsiaTheme="minorEastAsia" w:hAnsi="Traditional Arabic" w:cs="Traditional Arabic"/>
          <w:sz w:val="36"/>
          <w:szCs w:val="36"/>
          <w:rtl/>
          <w:lang w:bidi="ar-DZ"/>
        </w:rPr>
        <w:t>ما تبقى</w:t>
      </w:r>
      <w:r>
        <w:rPr>
          <w:rFonts w:ascii="Traditional Arabic" w:eastAsiaTheme="minorEastAsia" w:hAnsi="Traditional Arabic" w:cs="Traditional Arabic"/>
          <w:sz w:val="36"/>
          <w:szCs w:val="36"/>
          <w:rtl/>
          <w:lang w:bidi="ar-DZ"/>
        </w:rPr>
        <w:t xml:space="preserve"> من سيرة لخضر حمروش</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w:t>
      </w:r>
      <w:r w:rsidRPr="00316492">
        <w:rPr>
          <w:rFonts w:ascii="Traditional Arabic" w:eastAsiaTheme="minorEastAsia" w:hAnsi="Traditional Arabic" w:cs="Traditional Arabic"/>
          <w:sz w:val="28"/>
          <w:szCs w:val="28"/>
          <w:rtl/>
          <w:lang w:bidi="ar-DZ"/>
        </w:rPr>
        <w:t>1989</w:t>
      </w:r>
      <w:r>
        <w:rPr>
          <w:rFonts w:ascii="Traditional Arabic" w:eastAsiaTheme="minorEastAsia" w:hAnsi="Traditional Arabic" w:cs="Traditional Arabic"/>
          <w:sz w:val="36"/>
          <w:szCs w:val="36"/>
          <w:rtl/>
          <w:lang w:bidi="ar-DZ"/>
        </w:rPr>
        <w:t>)؛ و</w:t>
      </w:r>
      <w:r w:rsidRPr="00A80F68">
        <w:rPr>
          <w:rFonts w:ascii="Traditional Arabic" w:eastAsiaTheme="minorEastAsia" w:hAnsi="Traditional Arabic" w:cs="Traditional Arabic"/>
          <w:sz w:val="36"/>
          <w:szCs w:val="36"/>
          <w:rtl/>
          <w:lang w:bidi="ar-DZ"/>
        </w:rPr>
        <w:t>رمل الماية</w:t>
      </w:r>
      <w:r>
        <w:rPr>
          <w:rFonts w:ascii="Traditional Arabic" w:eastAsiaTheme="minorEastAsia" w:hAnsi="Traditional Arabic" w:cs="Traditional Arabic" w:hint="cs"/>
          <w:sz w:val="36"/>
          <w:szCs w:val="36"/>
          <w:rtl/>
          <w:lang w:bidi="ar-DZ"/>
        </w:rPr>
        <w:t xml:space="preserve"> و</w:t>
      </w:r>
      <w:r w:rsidRPr="00A80F68">
        <w:rPr>
          <w:rFonts w:ascii="Traditional Arabic" w:eastAsiaTheme="minorEastAsia" w:hAnsi="Traditional Arabic" w:cs="Traditional Arabic"/>
          <w:sz w:val="36"/>
          <w:szCs w:val="36"/>
          <w:rtl/>
          <w:lang w:bidi="ar-DZ"/>
        </w:rPr>
        <w:t>فاجعة الليلة السابعة بع</w:t>
      </w:r>
      <w:r>
        <w:rPr>
          <w:rFonts w:ascii="Traditional Arabic" w:eastAsiaTheme="minorEastAsia" w:hAnsi="Traditional Arabic" w:cs="Traditional Arabic"/>
          <w:sz w:val="36"/>
          <w:szCs w:val="36"/>
          <w:rtl/>
          <w:lang w:bidi="ar-DZ"/>
        </w:rPr>
        <w:t>د الألف</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w:t>
      </w:r>
      <w:r w:rsidRPr="00316492">
        <w:rPr>
          <w:rFonts w:ascii="Traditional Arabic" w:eastAsiaTheme="minorEastAsia" w:hAnsi="Traditional Arabic" w:cs="Traditional Arabic"/>
          <w:sz w:val="28"/>
          <w:szCs w:val="28"/>
          <w:rtl/>
          <w:lang w:bidi="ar-DZ"/>
        </w:rPr>
        <w:t>1990</w:t>
      </w:r>
      <w:r>
        <w:rPr>
          <w:rFonts w:ascii="Traditional Arabic" w:eastAsiaTheme="minorEastAsia" w:hAnsi="Traditional Arabic" w:cs="Traditional Arabic"/>
          <w:sz w:val="36"/>
          <w:szCs w:val="36"/>
          <w:rtl/>
          <w:lang w:bidi="ar-DZ"/>
        </w:rPr>
        <w:t>) لواسيني الأعرج،</w:t>
      </w:r>
      <w:r>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sz w:val="36"/>
          <w:szCs w:val="36"/>
          <w:rtl/>
          <w:lang w:bidi="ar-DZ"/>
        </w:rPr>
        <w:t>و</w:t>
      </w:r>
      <w:r>
        <w:rPr>
          <w:rFonts w:ascii="Traditional Arabic" w:eastAsiaTheme="minorEastAsia" w:hAnsi="Traditional Arabic" w:cs="Traditional Arabic"/>
          <w:sz w:val="36"/>
          <w:szCs w:val="36"/>
          <w:rtl/>
          <w:lang w:bidi="ar-DZ"/>
        </w:rPr>
        <w:t>ذاكرة الجسد</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sz w:val="36"/>
          <w:szCs w:val="36"/>
          <w:rtl/>
          <w:lang w:bidi="ar-DZ"/>
        </w:rPr>
        <w:t>(</w:t>
      </w:r>
      <w:r w:rsidRPr="00316492">
        <w:rPr>
          <w:rFonts w:ascii="Traditional Arabic" w:eastAsiaTheme="minorEastAsia" w:hAnsi="Traditional Arabic" w:cs="Traditional Arabic"/>
          <w:sz w:val="28"/>
          <w:szCs w:val="28"/>
          <w:rtl/>
          <w:lang w:bidi="ar-DZ"/>
        </w:rPr>
        <w:t>1993</w:t>
      </w:r>
      <w:r>
        <w:rPr>
          <w:rFonts w:ascii="Traditional Arabic" w:eastAsiaTheme="minorEastAsia" w:hAnsi="Traditional Arabic" w:cs="Traditional Arabic"/>
          <w:sz w:val="36"/>
          <w:szCs w:val="36"/>
          <w:rtl/>
          <w:lang w:bidi="ar-DZ"/>
        </w:rPr>
        <w:t>) ل</w:t>
      </w:r>
      <w:r w:rsidRPr="00A80F68">
        <w:rPr>
          <w:rFonts w:ascii="Traditional Arabic" w:eastAsiaTheme="minorEastAsia" w:hAnsi="Traditional Arabic" w:cs="Traditional Arabic"/>
          <w:sz w:val="36"/>
          <w:szCs w:val="36"/>
          <w:rtl/>
          <w:lang w:bidi="ar-DZ"/>
        </w:rPr>
        <w:t>أحلام</w:t>
      </w:r>
      <w:r w:rsidRPr="00A80F68">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sz w:val="36"/>
          <w:szCs w:val="36"/>
          <w:rtl/>
          <w:lang w:bidi="ar-DZ"/>
        </w:rPr>
        <w:t>مستغانمي</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sz w:val="32"/>
          <w:szCs w:val="32"/>
          <w:vertAlign w:val="superscript"/>
          <w:rtl/>
          <w:lang w:bidi="ar-DZ"/>
        </w:rPr>
        <w:t>(</w:t>
      </w:r>
      <w:r w:rsidRPr="005F5DEA">
        <w:rPr>
          <w:rFonts w:ascii="Traditional Arabic" w:eastAsiaTheme="minorEastAsia" w:hAnsi="Traditional Arabic" w:cs="Traditional Arabic"/>
          <w:sz w:val="32"/>
          <w:szCs w:val="32"/>
          <w:vertAlign w:val="superscript"/>
          <w:rtl/>
          <w:lang w:bidi="ar-DZ"/>
        </w:rPr>
        <w:footnoteReference w:id="25"/>
      </w:r>
      <w:r>
        <w:rPr>
          <w:rFonts w:ascii="Traditional Arabic" w:eastAsiaTheme="minorEastAsia" w:hAnsi="Traditional Arabic" w:cs="Traditional Arabic"/>
          <w:sz w:val="32"/>
          <w:szCs w:val="32"/>
          <w:vertAlign w:val="superscript"/>
          <w:rtl/>
          <w:lang w:bidi="ar-DZ"/>
        </w:rPr>
        <w:t>)</w:t>
      </w:r>
    </w:p>
    <w:p w:rsidR="003D49C1" w:rsidRPr="001B7226"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4946C1">
        <w:rPr>
          <w:rFonts w:ascii="Traditional Arabic" w:eastAsiaTheme="minorEastAsia" w:hAnsi="Traditional Arabic" w:cs="Traditional Arabic" w:hint="cs"/>
          <w:sz w:val="36"/>
          <w:szCs w:val="36"/>
          <w:rtl/>
          <w:lang w:bidi="ar-DZ"/>
        </w:rPr>
        <w:t>لم تبتعد</w:t>
      </w:r>
      <w:r>
        <w:rPr>
          <w:rFonts w:ascii="Traditional Arabic" w:eastAsiaTheme="minorEastAsia" w:hAnsi="Traditional Arabic" w:cs="Traditional Arabic" w:hint="cs"/>
          <w:sz w:val="36"/>
          <w:szCs w:val="36"/>
          <w:rtl/>
          <w:lang w:bidi="ar-DZ"/>
        </w:rPr>
        <w:t xml:space="preserve"> </w:t>
      </w:r>
      <w:r w:rsidRPr="006435AE">
        <w:rPr>
          <w:rFonts w:ascii="Traditional Arabic" w:eastAsiaTheme="minorEastAsia" w:hAnsi="Traditional Arabic" w:cs="Traditional Arabic"/>
          <w:sz w:val="36"/>
          <w:szCs w:val="36"/>
          <w:rtl/>
          <w:lang w:bidi="ar-DZ"/>
        </w:rPr>
        <w:t xml:space="preserve">تجربة الكتابة </w:t>
      </w:r>
      <w:r>
        <w:rPr>
          <w:rFonts w:ascii="Traditional Arabic" w:eastAsiaTheme="minorEastAsia" w:hAnsi="Traditional Arabic" w:cs="Traditional Arabic" w:hint="cs"/>
          <w:sz w:val="36"/>
          <w:szCs w:val="36"/>
          <w:rtl/>
          <w:lang w:bidi="ar-DZ"/>
        </w:rPr>
        <w:t>التجريبية</w:t>
      </w:r>
      <w:r w:rsidRPr="006435AE">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ب</w:t>
      </w:r>
      <w:r w:rsidRPr="004946C1">
        <w:rPr>
          <w:rFonts w:ascii="Traditional Arabic" w:eastAsiaTheme="minorEastAsia" w:hAnsi="Traditional Arabic" w:cs="Traditional Arabic"/>
          <w:sz w:val="36"/>
          <w:szCs w:val="36"/>
          <w:rtl/>
          <w:lang w:bidi="ar-DZ"/>
        </w:rPr>
        <w:t xml:space="preserve">المبدع /الروائي </w:t>
      </w:r>
      <w:r w:rsidRPr="004946C1">
        <w:rPr>
          <w:rFonts w:ascii="Traditional Arabic" w:eastAsiaTheme="minorEastAsia" w:hAnsi="Traditional Arabic" w:cs="Traditional Arabic" w:hint="cs"/>
          <w:sz w:val="36"/>
          <w:szCs w:val="36"/>
          <w:rtl/>
          <w:lang w:bidi="ar-DZ"/>
        </w:rPr>
        <w:t>عن</w:t>
      </w:r>
      <w:r w:rsidRPr="004946C1">
        <w:rPr>
          <w:rFonts w:ascii="Traditional Arabic" w:eastAsiaTheme="minorEastAsia" w:hAnsi="Traditional Arabic" w:cs="Traditional Arabic"/>
          <w:sz w:val="36"/>
          <w:szCs w:val="36"/>
          <w:rtl/>
          <w:lang w:bidi="ar-DZ"/>
        </w:rPr>
        <w:t xml:space="preserve"> كتابة التحولات </w:t>
      </w:r>
      <w:r>
        <w:rPr>
          <w:rFonts w:ascii="Traditional Arabic" w:eastAsiaTheme="minorEastAsia" w:hAnsi="Traditional Arabic" w:cs="Traditional Arabic" w:hint="cs"/>
          <w:sz w:val="36"/>
          <w:szCs w:val="36"/>
          <w:rtl/>
          <w:lang w:bidi="ar-DZ"/>
        </w:rPr>
        <w:t>و</w:t>
      </w:r>
      <w:r w:rsidRPr="004946C1">
        <w:rPr>
          <w:rFonts w:ascii="Traditional Arabic" w:eastAsiaTheme="minorEastAsia" w:hAnsi="Traditional Arabic" w:cs="Traditional Arabic"/>
          <w:sz w:val="36"/>
          <w:szCs w:val="36"/>
          <w:rtl/>
          <w:lang w:bidi="ar-DZ"/>
        </w:rPr>
        <w:t>المتغيرات الحيا</w:t>
      </w:r>
      <w:r w:rsidRPr="004946C1">
        <w:rPr>
          <w:rFonts w:ascii="Traditional Arabic" w:eastAsiaTheme="minorEastAsia" w:hAnsi="Traditional Arabic" w:cs="Traditional Arabic" w:hint="cs"/>
          <w:sz w:val="36"/>
          <w:szCs w:val="36"/>
          <w:rtl/>
          <w:lang w:bidi="ar-DZ"/>
        </w:rPr>
        <w:t>تية</w:t>
      </w:r>
      <w:r>
        <w:rPr>
          <w:rFonts w:ascii="Traditional Arabic" w:eastAsiaTheme="minorEastAsia" w:hAnsi="Traditional Arabic" w:cs="Traditional Arabic" w:hint="cs"/>
          <w:sz w:val="36"/>
          <w:szCs w:val="36"/>
          <w:rtl/>
          <w:lang w:bidi="ar-DZ"/>
        </w:rPr>
        <w:t xml:space="preserve"> </w:t>
      </w:r>
      <w:r w:rsidRPr="004946C1">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و</w:t>
      </w:r>
      <w:r w:rsidRPr="004946C1">
        <w:rPr>
          <w:rFonts w:ascii="Traditional Arabic" w:eastAsiaTheme="minorEastAsia" w:hAnsi="Traditional Arabic" w:cs="Traditional Arabic"/>
          <w:sz w:val="36"/>
          <w:szCs w:val="36"/>
          <w:rtl/>
          <w:lang w:bidi="ar-DZ"/>
        </w:rPr>
        <w:t>الاجتماعية و</w:t>
      </w:r>
      <w:r w:rsidRPr="004946C1">
        <w:rPr>
          <w:rFonts w:ascii="Traditional Arabic" w:eastAsiaTheme="minorEastAsia" w:hAnsi="Traditional Arabic" w:cs="Traditional Arabic" w:hint="cs"/>
          <w:sz w:val="36"/>
          <w:szCs w:val="36"/>
          <w:rtl/>
          <w:lang w:bidi="ar-DZ"/>
        </w:rPr>
        <w:t xml:space="preserve">فرضت عليه </w:t>
      </w:r>
      <w:r>
        <w:rPr>
          <w:rFonts w:ascii="Traditional Arabic" w:eastAsiaTheme="minorEastAsia" w:hAnsi="Traditional Arabic" w:cs="Traditional Arabic"/>
          <w:sz w:val="36"/>
          <w:szCs w:val="36"/>
          <w:rtl/>
          <w:lang w:bidi="ar-DZ"/>
        </w:rPr>
        <w:t xml:space="preserve">تشكيل </w:t>
      </w:r>
      <w:r>
        <w:rPr>
          <w:rFonts w:ascii="Traditional Arabic" w:eastAsiaTheme="minorEastAsia" w:hAnsi="Traditional Arabic" w:cs="Traditional Arabic" w:hint="cs"/>
          <w:sz w:val="36"/>
          <w:szCs w:val="36"/>
          <w:rtl/>
          <w:lang w:bidi="ar-DZ"/>
        </w:rPr>
        <w:t>خ</w:t>
      </w:r>
      <w:r w:rsidRPr="004946C1">
        <w:rPr>
          <w:rFonts w:ascii="Traditional Arabic" w:eastAsiaTheme="minorEastAsia" w:hAnsi="Traditional Arabic" w:cs="Traditional Arabic"/>
          <w:sz w:val="36"/>
          <w:szCs w:val="36"/>
          <w:rtl/>
          <w:lang w:bidi="ar-DZ"/>
        </w:rPr>
        <w:t>طاب روائي</w:t>
      </w:r>
      <w:r w:rsidRPr="004946C1">
        <w:rPr>
          <w:rFonts w:ascii="Traditional Arabic" w:eastAsiaTheme="minorEastAsia" w:hAnsi="Traditional Arabic" w:cs="Traditional Arabic" w:hint="cs"/>
          <w:sz w:val="36"/>
          <w:szCs w:val="36"/>
          <w:rtl/>
          <w:lang w:bidi="ar-DZ"/>
        </w:rPr>
        <w:t xml:space="preserve"> قادر</w:t>
      </w:r>
      <w:r w:rsidRPr="004946C1">
        <w:rPr>
          <w:rFonts w:ascii="Traditional Arabic" w:eastAsiaTheme="minorEastAsia" w:hAnsi="Traditional Arabic" w:cs="Traditional Arabic"/>
          <w:sz w:val="36"/>
          <w:szCs w:val="36"/>
          <w:rtl/>
          <w:lang w:bidi="ar-DZ"/>
        </w:rPr>
        <w:t xml:space="preserve"> </w:t>
      </w:r>
      <w:r w:rsidRPr="004946C1">
        <w:rPr>
          <w:rFonts w:ascii="Traditional Arabic" w:eastAsiaTheme="minorEastAsia" w:hAnsi="Traditional Arabic" w:cs="Traditional Arabic" w:hint="cs"/>
          <w:sz w:val="36"/>
          <w:szCs w:val="36"/>
          <w:rtl/>
          <w:lang w:bidi="ar-DZ"/>
        </w:rPr>
        <w:t xml:space="preserve">على </w:t>
      </w:r>
      <w:r w:rsidRPr="004946C1">
        <w:rPr>
          <w:rFonts w:ascii="Traditional Arabic" w:eastAsiaTheme="minorEastAsia" w:hAnsi="Traditional Arabic" w:cs="Traditional Arabic"/>
          <w:sz w:val="36"/>
          <w:szCs w:val="36"/>
          <w:rtl/>
          <w:lang w:bidi="ar-DZ"/>
        </w:rPr>
        <w:t xml:space="preserve">استيعاب </w:t>
      </w:r>
      <w:r w:rsidRPr="004946C1">
        <w:rPr>
          <w:rFonts w:ascii="Traditional Arabic" w:eastAsiaTheme="minorEastAsia" w:hAnsi="Traditional Arabic" w:cs="Traditional Arabic" w:hint="cs"/>
          <w:sz w:val="36"/>
          <w:szCs w:val="36"/>
          <w:rtl/>
          <w:lang w:bidi="ar-DZ"/>
        </w:rPr>
        <w:t xml:space="preserve">ومواكبة </w:t>
      </w:r>
      <w:r w:rsidRPr="004946C1">
        <w:rPr>
          <w:rFonts w:ascii="Traditional Arabic" w:eastAsiaTheme="minorEastAsia" w:hAnsi="Traditional Arabic" w:cs="Traditional Arabic"/>
          <w:sz w:val="36"/>
          <w:szCs w:val="36"/>
          <w:rtl/>
          <w:lang w:bidi="ar-DZ"/>
        </w:rPr>
        <w:t>تغي</w:t>
      </w:r>
      <w:r>
        <w:rPr>
          <w:rFonts w:ascii="Traditional Arabic" w:eastAsiaTheme="minorEastAsia" w:hAnsi="Traditional Arabic" w:cs="Traditional Arabic" w:hint="cs"/>
          <w:sz w:val="36"/>
          <w:szCs w:val="36"/>
          <w:rtl/>
          <w:lang w:bidi="ar-DZ"/>
        </w:rPr>
        <w:t>ّ</w:t>
      </w:r>
      <w:r w:rsidRPr="004946C1">
        <w:rPr>
          <w:rFonts w:ascii="Traditional Arabic" w:eastAsiaTheme="minorEastAsia" w:hAnsi="Traditional Arabic" w:cs="Traditional Arabic"/>
          <w:sz w:val="36"/>
          <w:szCs w:val="36"/>
          <w:rtl/>
          <w:lang w:bidi="ar-DZ"/>
        </w:rPr>
        <w:t>رات المجتمع السياسية والاجتماعية</w:t>
      </w:r>
      <w:r w:rsidRPr="004946C1">
        <w:rPr>
          <w:rFonts w:ascii="Traditional Arabic" w:eastAsiaTheme="minorEastAsia" w:hAnsi="Traditional Arabic" w:cs="Traditional Arabic" w:hint="cs"/>
          <w:sz w:val="36"/>
          <w:szCs w:val="36"/>
          <w:rtl/>
          <w:lang w:bidi="ar-DZ"/>
        </w:rPr>
        <w:t xml:space="preserve"> </w:t>
      </w:r>
      <w:r w:rsidRPr="004946C1">
        <w:rPr>
          <w:rFonts w:ascii="Traditional Arabic" w:eastAsiaTheme="minorEastAsia" w:hAnsi="Traditional Arabic" w:cs="Traditional Arabic"/>
          <w:sz w:val="36"/>
          <w:szCs w:val="36"/>
          <w:rtl/>
          <w:lang w:bidi="ar-DZ"/>
        </w:rPr>
        <w:t>و</w:t>
      </w:r>
      <w:r w:rsidRPr="004946C1">
        <w:rPr>
          <w:rFonts w:ascii="Traditional Arabic" w:eastAsiaTheme="minorEastAsia" w:hAnsi="Traditional Arabic" w:cs="Traditional Arabic" w:hint="cs"/>
          <w:sz w:val="36"/>
          <w:szCs w:val="36"/>
          <w:rtl/>
          <w:lang w:bidi="ar-DZ"/>
        </w:rPr>
        <w:t>حتى خلفياته</w:t>
      </w:r>
      <w:r w:rsidRPr="004946C1">
        <w:rPr>
          <w:rFonts w:ascii="Traditional Arabic" w:eastAsiaTheme="minorEastAsia" w:hAnsi="Traditional Arabic" w:cs="Traditional Arabic"/>
          <w:sz w:val="36"/>
          <w:szCs w:val="36"/>
          <w:rtl/>
          <w:lang w:bidi="ar-DZ"/>
        </w:rPr>
        <w:t xml:space="preserve"> الإيديولو</w:t>
      </w:r>
      <w:r w:rsidRPr="00965BBD">
        <w:rPr>
          <w:rFonts w:ascii="Traditional Arabic" w:eastAsiaTheme="minorEastAsia" w:hAnsi="Traditional Arabic" w:cs="Traditional Arabic"/>
          <w:sz w:val="36"/>
          <w:szCs w:val="36"/>
          <w:rtl/>
          <w:lang w:bidi="ar-DZ"/>
        </w:rPr>
        <w:t>جية</w:t>
      </w:r>
      <w:r>
        <w:rPr>
          <w:rFonts w:ascii="Traditional Arabic" w:eastAsiaTheme="minorEastAsia" w:hAnsi="Traditional Arabic" w:cs="Traditional Arabic" w:hint="cs"/>
          <w:sz w:val="36"/>
          <w:szCs w:val="36"/>
          <w:rtl/>
          <w:lang w:bidi="ar-DZ"/>
        </w:rPr>
        <w:t>،</w:t>
      </w:r>
      <w:r w:rsidRPr="00965BBD">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ممّا جعل</w:t>
      </w:r>
      <w:r w:rsidRPr="00013365">
        <w:rPr>
          <w:rFonts w:ascii="Traditional Arabic" w:eastAsiaTheme="minorEastAsia" w:hAnsi="Traditional Arabic" w:cs="Traditional Arabic"/>
          <w:sz w:val="36"/>
          <w:szCs w:val="36"/>
          <w:rtl/>
          <w:lang w:bidi="ar-DZ"/>
        </w:rPr>
        <w:t xml:space="preserve"> النثر الجزائري </w:t>
      </w:r>
      <w:r>
        <w:rPr>
          <w:rFonts w:ascii="Traditional Arabic" w:eastAsiaTheme="minorEastAsia" w:hAnsi="Traditional Arabic" w:cs="Traditional Arabic" w:hint="cs"/>
          <w:sz w:val="36"/>
          <w:szCs w:val="36"/>
          <w:rtl/>
          <w:lang w:bidi="ar-DZ"/>
        </w:rPr>
        <w:t>ي</w:t>
      </w:r>
      <w:r w:rsidRPr="00013365">
        <w:rPr>
          <w:rFonts w:ascii="Traditional Arabic" w:eastAsiaTheme="minorEastAsia" w:hAnsi="Traditional Arabic" w:cs="Traditional Arabic"/>
          <w:sz w:val="36"/>
          <w:szCs w:val="36"/>
          <w:rtl/>
          <w:lang w:bidi="ar-DZ"/>
        </w:rPr>
        <w:t>صو</w:t>
      </w:r>
      <w:r>
        <w:rPr>
          <w:rFonts w:ascii="Traditional Arabic" w:eastAsiaTheme="minorEastAsia" w:hAnsi="Traditional Arabic" w:cs="Traditional Arabic" w:hint="cs"/>
          <w:sz w:val="36"/>
          <w:szCs w:val="36"/>
          <w:rtl/>
          <w:lang w:bidi="ar-DZ"/>
        </w:rPr>
        <w:t>ّ</w:t>
      </w:r>
      <w:r w:rsidRPr="00013365">
        <w:rPr>
          <w:rFonts w:ascii="Traditional Arabic" w:eastAsiaTheme="minorEastAsia" w:hAnsi="Traditional Arabic" w:cs="Traditional Arabic"/>
          <w:sz w:val="36"/>
          <w:szCs w:val="36"/>
          <w:rtl/>
          <w:lang w:bidi="ar-DZ"/>
        </w:rPr>
        <w:t xml:space="preserve">ر </w:t>
      </w:r>
      <w:r>
        <w:rPr>
          <w:rFonts w:ascii="Traditional Arabic" w:eastAsiaTheme="minorEastAsia" w:hAnsi="Traditional Arabic" w:cs="Traditional Arabic" w:hint="cs"/>
          <w:sz w:val="36"/>
          <w:szCs w:val="36"/>
          <w:rtl/>
          <w:lang w:bidi="ar-DZ"/>
        </w:rPr>
        <w:t>(</w:t>
      </w:r>
      <w:r w:rsidRPr="00013365">
        <w:rPr>
          <w:rFonts w:ascii="Traditional Arabic" w:eastAsiaTheme="minorEastAsia" w:hAnsi="Traditional Arabic" w:cs="Traditional Arabic"/>
          <w:sz w:val="36"/>
          <w:szCs w:val="36"/>
          <w:rtl/>
          <w:lang w:bidi="ar-DZ"/>
        </w:rPr>
        <w:t>واقع المجتمع والقضايا التي عاشها الكت</w:t>
      </w:r>
      <w:r>
        <w:rPr>
          <w:rFonts w:ascii="Traditional Arabic" w:eastAsiaTheme="minorEastAsia" w:hAnsi="Traditional Arabic" w:cs="Traditional Arabic" w:hint="cs"/>
          <w:sz w:val="36"/>
          <w:szCs w:val="36"/>
          <w:rtl/>
          <w:lang w:bidi="ar-DZ"/>
        </w:rPr>
        <w:t>ّ</w:t>
      </w:r>
      <w:r w:rsidRPr="00013365">
        <w:rPr>
          <w:rFonts w:ascii="Traditional Arabic" w:eastAsiaTheme="minorEastAsia" w:hAnsi="Traditional Arabic" w:cs="Traditional Arabic"/>
          <w:sz w:val="36"/>
          <w:szCs w:val="36"/>
          <w:rtl/>
          <w:lang w:bidi="ar-DZ"/>
        </w:rPr>
        <w:t>اب أكثر من قرن ونصف، ونقل إلينا ما يلقى الضوء على المراحل التي مر</w:t>
      </w:r>
      <w:r>
        <w:rPr>
          <w:rFonts w:ascii="Traditional Arabic" w:eastAsiaTheme="minorEastAsia" w:hAnsi="Traditional Arabic" w:cs="Traditional Arabic" w:hint="cs"/>
          <w:sz w:val="36"/>
          <w:szCs w:val="36"/>
          <w:rtl/>
          <w:lang w:bidi="ar-DZ"/>
        </w:rPr>
        <w:t>ّ</w:t>
      </w:r>
      <w:r w:rsidRPr="00013365">
        <w:rPr>
          <w:rFonts w:ascii="Traditional Arabic" w:eastAsiaTheme="minorEastAsia" w:hAnsi="Traditional Arabic" w:cs="Traditional Arabic"/>
          <w:sz w:val="36"/>
          <w:szCs w:val="36"/>
          <w:rtl/>
          <w:lang w:bidi="ar-DZ"/>
        </w:rPr>
        <w:t xml:space="preserve"> بها المجتمع والصراعات المختلفة التي ظهرت في البيئة الجزائرية وسجل نظرة الأدباء والكتاب لهذه ال</w:t>
      </w:r>
      <w:r>
        <w:rPr>
          <w:rFonts w:ascii="Traditional Arabic" w:eastAsiaTheme="minorEastAsia" w:hAnsi="Traditional Arabic" w:cs="Traditional Arabic"/>
          <w:sz w:val="36"/>
          <w:szCs w:val="36"/>
          <w:rtl/>
          <w:lang w:bidi="ar-DZ"/>
        </w:rPr>
        <w:t xml:space="preserve">قضايا بحيث يمكن أن تعتبر نصوصه </w:t>
      </w:r>
      <w:r w:rsidRPr="00013365">
        <w:rPr>
          <w:rFonts w:ascii="Traditional Arabic" w:eastAsiaTheme="minorEastAsia" w:hAnsi="Traditional Arabic" w:cs="Traditional Arabic"/>
          <w:sz w:val="36"/>
          <w:szCs w:val="36"/>
          <w:rtl/>
          <w:lang w:bidi="ar-DZ"/>
        </w:rPr>
        <w:t>شواهد على هذا الماضي الطويل</w:t>
      </w:r>
      <w:r w:rsidRPr="00013365">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FF6593">
        <w:rPr>
          <w:rFonts w:ascii="Traditional Arabic" w:eastAsiaTheme="minorEastAsia" w:hAnsi="Traditional Arabic" w:cs="Traditional Arabic"/>
          <w:sz w:val="36"/>
          <w:szCs w:val="36"/>
          <w:vertAlign w:val="superscript"/>
          <w:rtl/>
          <w:lang w:bidi="ar-DZ"/>
        </w:rPr>
        <w:footnoteReference w:id="26"/>
      </w:r>
      <w:r>
        <w:rPr>
          <w:rFonts w:ascii="Traditional Arabic" w:eastAsiaTheme="minorEastAsia" w:hAnsi="Traditional Arabic" w:cs="Traditional Arabic"/>
          <w:sz w:val="36"/>
          <w:szCs w:val="36"/>
          <w:vertAlign w:val="superscript"/>
          <w:rtl/>
          <w:lang w:bidi="ar-DZ"/>
        </w:rPr>
        <w:t>)</w:t>
      </w:r>
      <w:r w:rsidRPr="00FF6593">
        <w:rPr>
          <w:rFonts w:ascii="Traditional Arabic" w:eastAsiaTheme="minorEastAsia" w:hAnsi="Traditional Arabic" w:cs="Traditional Arabic" w:hint="cs"/>
          <w:sz w:val="36"/>
          <w:szCs w:val="36"/>
          <w:vertAlign w:val="superscript"/>
          <w:rtl/>
          <w:lang w:bidi="ar-DZ"/>
        </w:rPr>
        <w:t>.</w:t>
      </w:r>
    </w:p>
    <w:p w:rsidR="003D49C1" w:rsidRPr="001B7226"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A80F68">
        <w:rPr>
          <w:rFonts w:ascii="Traditional Arabic" w:eastAsiaTheme="minorEastAsia" w:hAnsi="Traditional Arabic" w:cs="Traditional Arabic"/>
          <w:sz w:val="36"/>
          <w:szCs w:val="36"/>
          <w:rtl/>
          <w:lang w:bidi="ar-DZ"/>
        </w:rPr>
        <w:t xml:space="preserve">بلغت الرواية </w:t>
      </w:r>
      <w:r>
        <w:rPr>
          <w:rFonts w:ascii="Traditional Arabic" w:eastAsiaTheme="minorEastAsia" w:hAnsi="Traditional Arabic" w:cs="Traditional Arabic" w:hint="cs"/>
          <w:sz w:val="36"/>
          <w:szCs w:val="36"/>
          <w:rtl/>
          <w:lang w:bidi="ar-DZ"/>
        </w:rPr>
        <w:t xml:space="preserve">الجزائرية </w:t>
      </w:r>
      <w:r w:rsidRPr="00A80F68">
        <w:rPr>
          <w:rFonts w:ascii="Traditional Arabic" w:eastAsiaTheme="minorEastAsia" w:hAnsi="Traditional Arabic" w:cs="Traditional Arabic"/>
          <w:sz w:val="36"/>
          <w:szCs w:val="36"/>
          <w:rtl/>
          <w:lang w:bidi="ar-DZ"/>
        </w:rPr>
        <w:t>أوج</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تجربتها كنص</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مفتوح</w:t>
      </w:r>
      <w:r>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على كل </w:t>
      </w:r>
      <w:r w:rsidRPr="00A80F68">
        <w:rPr>
          <w:rFonts w:ascii="Traditional Arabic" w:eastAsiaTheme="minorEastAsia" w:hAnsi="Traditional Arabic" w:cs="Traditional Arabic" w:hint="cs"/>
          <w:sz w:val="36"/>
          <w:szCs w:val="36"/>
          <w:rtl/>
          <w:lang w:bidi="ar-DZ"/>
        </w:rPr>
        <w:t>إ</w:t>
      </w:r>
      <w:r w:rsidRPr="00A80F68">
        <w:rPr>
          <w:rFonts w:ascii="Traditional Arabic" w:eastAsiaTheme="minorEastAsia" w:hAnsi="Traditional Arabic" w:cs="Traditional Arabic"/>
          <w:sz w:val="36"/>
          <w:szCs w:val="36"/>
          <w:rtl/>
          <w:lang w:bidi="ar-DZ"/>
        </w:rPr>
        <w:t>مكانات التجريب والتجديد مع بداية القرن العشر</w:t>
      </w:r>
      <w:r w:rsidRPr="00A80F68">
        <w:rPr>
          <w:rFonts w:ascii="Traditional Arabic" w:eastAsiaTheme="minorEastAsia" w:hAnsi="Traditional Arabic" w:cs="Traditional Arabic" w:hint="cs"/>
          <w:sz w:val="36"/>
          <w:szCs w:val="36"/>
          <w:rtl/>
          <w:lang w:bidi="ar-DZ"/>
        </w:rPr>
        <w:t>ي</w:t>
      </w:r>
      <w:r w:rsidRPr="00A80F68">
        <w:rPr>
          <w:rFonts w:ascii="Traditional Arabic" w:eastAsiaTheme="minorEastAsia" w:hAnsi="Traditional Arabic" w:cs="Traditional Arabic"/>
          <w:sz w:val="36"/>
          <w:szCs w:val="36"/>
          <w:rtl/>
          <w:lang w:bidi="ar-DZ"/>
        </w:rPr>
        <w:t>ن</w:t>
      </w:r>
      <w:r w:rsidRPr="00A80F68">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 xml:space="preserve"> إلى درجة </w:t>
      </w:r>
      <w:r>
        <w:rPr>
          <w:rFonts w:ascii="Traditional Arabic" w:eastAsiaTheme="minorEastAsia" w:hAnsi="Traditional Arabic" w:cs="Traditional Arabic" w:hint="cs"/>
          <w:sz w:val="36"/>
          <w:szCs w:val="36"/>
          <w:rtl/>
          <w:lang w:bidi="ar-DZ"/>
        </w:rPr>
        <w:t>ا</w:t>
      </w:r>
      <w:r w:rsidRPr="00A80F68">
        <w:rPr>
          <w:rFonts w:ascii="Traditional Arabic" w:eastAsiaTheme="minorEastAsia" w:hAnsi="Traditional Arabic" w:cs="Traditional Arabic" w:hint="cs"/>
          <w:sz w:val="36"/>
          <w:szCs w:val="36"/>
          <w:rtl/>
          <w:lang w:bidi="ar-DZ"/>
        </w:rPr>
        <w:t>ن</w:t>
      </w:r>
      <w:r w:rsidRPr="00A80F68">
        <w:rPr>
          <w:rFonts w:ascii="Traditional Arabic" w:eastAsiaTheme="minorEastAsia" w:hAnsi="Traditional Arabic" w:cs="Traditional Arabic"/>
          <w:sz w:val="36"/>
          <w:szCs w:val="36"/>
          <w:rtl/>
          <w:lang w:bidi="ar-DZ"/>
        </w:rPr>
        <w:t>محت فيه الحدود والفر</w:t>
      </w:r>
      <w:r>
        <w:rPr>
          <w:rFonts w:ascii="Traditional Arabic" w:eastAsiaTheme="minorEastAsia" w:hAnsi="Traditional Arabic" w:cs="Traditional Arabic"/>
          <w:sz w:val="36"/>
          <w:szCs w:val="36"/>
          <w:rtl/>
          <w:lang w:bidi="ar-DZ"/>
        </w:rPr>
        <w:t>وق بين الأنواع وال</w:t>
      </w:r>
      <w:r>
        <w:rPr>
          <w:rFonts w:ascii="Traditional Arabic" w:eastAsiaTheme="minorEastAsia" w:hAnsi="Traditional Arabic" w:cs="Traditional Arabic" w:hint="cs"/>
          <w:sz w:val="36"/>
          <w:szCs w:val="36"/>
          <w:rtl/>
          <w:lang w:bidi="ar-DZ"/>
        </w:rPr>
        <w:t>أ</w:t>
      </w:r>
      <w:r w:rsidRPr="00A80F68">
        <w:rPr>
          <w:rFonts w:ascii="Traditional Arabic" w:eastAsiaTheme="minorEastAsia" w:hAnsi="Traditional Arabic" w:cs="Traditional Arabic"/>
          <w:sz w:val="36"/>
          <w:szCs w:val="36"/>
          <w:rtl/>
          <w:lang w:bidi="ar-DZ"/>
        </w:rPr>
        <w:t>جناس الأدبية،</w:t>
      </w:r>
      <w:r w:rsidRPr="00A80F68">
        <w:rPr>
          <w:rFonts w:ascii="Traditional Arabic" w:eastAsiaTheme="minorEastAsia" w:hAnsi="Traditional Arabic" w:cs="Traditional Arabic" w:hint="cs"/>
          <w:sz w:val="36"/>
          <w:szCs w:val="36"/>
          <w:rtl/>
          <w:lang w:bidi="ar-DZ"/>
        </w:rPr>
        <w:t xml:space="preserve"> فكان المطلوب من الروائي الجزائري</w:t>
      </w:r>
      <w:r>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hint="cs"/>
          <w:sz w:val="36"/>
          <w:szCs w:val="36"/>
          <w:rtl/>
          <w:lang w:bidi="ar-DZ"/>
        </w:rPr>
        <w:t>(</w:t>
      </w:r>
      <w:r w:rsidRPr="00A80F68">
        <w:rPr>
          <w:rFonts w:ascii="Traditional Arabic" w:eastAsiaTheme="minorEastAsia" w:hAnsi="Traditional Arabic" w:cs="Traditional Arabic"/>
          <w:sz w:val="36"/>
          <w:szCs w:val="36"/>
          <w:rtl/>
          <w:lang w:bidi="ar-DZ"/>
        </w:rPr>
        <w:t>تجديد النظر في</w:t>
      </w:r>
      <w:r>
        <w:rPr>
          <w:rFonts w:ascii="Traditional Arabic" w:eastAsiaTheme="minorEastAsia" w:hAnsi="Traditional Arabic" w:cs="Traditional Arabic"/>
          <w:sz w:val="36"/>
          <w:szCs w:val="36"/>
          <w:rtl/>
          <w:lang w:bidi="ar-DZ"/>
        </w:rPr>
        <w:t xml:space="preserve"> مختلف فعاليات التراث العربي ال</w:t>
      </w:r>
      <w:r>
        <w:rPr>
          <w:rFonts w:ascii="Traditional Arabic" w:eastAsiaTheme="minorEastAsia" w:hAnsi="Traditional Arabic" w:cs="Traditional Arabic" w:hint="cs"/>
          <w:sz w:val="36"/>
          <w:szCs w:val="36"/>
          <w:rtl/>
          <w:lang w:bidi="ar-DZ"/>
        </w:rPr>
        <w:t>إ</w:t>
      </w:r>
      <w:r w:rsidRPr="00A80F68">
        <w:rPr>
          <w:rFonts w:ascii="Traditional Arabic" w:eastAsiaTheme="minorEastAsia" w:hAnsi="Traditional Arabic" w:cs="Traditional Arabic"/>
          <w:sz w:val="36"/>
          <w:szCs w:val="36"/>
          <w:rtl/>
          <w:lang w:bidi="ar-DZ"/>
        </w:rPr>
        <w:t xml:space="preserve">سلامي </w:t>
      </w:r>
      <w:r w:rsidRPr="00A80F68">
        <w:rPr>
          <w:rFonts w:ascii="Traditional Arabic" w:eastAsiaTheme="minorEastAsia" w:hAnsi="Traditional Arabic" w:cs="Traditional Arabic"/>
          <w:sz w:val="36"/>
          <w:szCs w:val="36"/>
          <w:rtl/>
          <w:lang w:bidi="ar-DZ"/>
        </w:rPr>
        <w:lastRenderedPageBreak/>
        <w:t>بأسئلة جديدة وأدوات جديدة ووعي جديد بقصد</w:t>
      </w:r>
      <w:r>
        <w:rPr>
          <w:rFonts w:ascii="Traditional Arabic" w:eastAsiaTheme="minorEastAsia" w:hAnsi="Traditional Arabic" w:cs="Traditional Arabic"/>
          <w:sz w:val="36"/>
          <w:szCs w:val="36"/>
          <w:rtl/>
          <w:lang w:bidi="ar-DZ"/>
        </w:rPr>
        <w:t xml:space="preserve"> ال</w:t>
      </w:r>
      <w:r>
        <w:rPr>
          <w:rFonts w:ascii="Traditional Arabic" w:eastAsiaTheme="minorEastAsia" w:hAnsi="Traditional Arabic" w:cs="Traditional Arabic" w:hint="cs"/>
          <w:sz w:val="36"/>
          <w:szCs w:val="36"/>
          <w:rtl/>
          <w:lang w:bidi="ar-DZ"/>
        </w:rPr>
        <w:t>إ</w:t>
      </w:r>
      <w:r w:rsidRPr="0085242B">
        <w:rPr>
          <w:rFonts w:ascii="Traditional Arabic" w:eastAsiaTheme="minorEastAsia" w:hAnsi="Traditional Arabic" w:cs="Traditional Arabic"/>
          <w:sz w:val="36"/>
          <w:szCs w:val="36"/>
          <w:rtl/>
          <w:lang w:bidi="ar-DZ"/>
        </w:rPr>
        <w:t>سهام في فهم جديد للذات في علاقاتها التفاعلية بالنص والواقع ا</w:t>
      </w:r>
      <w:r>
        <w:rPr>
          <w:rFonts w:ascii="Traditional Arabic" w:eastAsiaTheme="minorEastAsia" w:hAnsi="Traditional Arabic" w:cs="Traditional Arabic"/>
          <w:sz w:val="36"/>
          <w:szCs w:val="36"/>
          <w:rtl/>
          <w:lang w:bidi="ar-DZ"/>
        </w:rPr>
        <w:t>لذاتي والعصر الحديث.</w:t>
      </w:r>
      <w:r>
        <w:rPr>
          <w:rFonts w:ascii="Traditional Arabic" w:eastAsiaTheme="minorEastAsia" w:hAnsi="Traditional Arabic" w:cs="Traditional Arabic" w:hint="cs"/>
          <w:sz w:val="36"/>
          <w:szCs w:val="36"/>
          <w:rtl/>
          <w:lang w:bidi="ar-DZ"/>
        </w:rPr>
        <w:t xml:space="preserve"> </w:t>
      </w:r>
      <w:r w:rsidRPr="0085242B">
        <w:rPr>
          <w:rFonts w:ascii="Traditional Arabic" w:eastAsiaTheme="minorEastAsia" w:hAnsi="Traditional Arabic" w:cs="Traditional Arabic"/>
          <w:sz w:val="36"/>
          <w:szCs w:val="36"/>
          <w:rtl/>
          <w:lang w:bidi="ar-DZ"/>
        </w:rPr>
        <w:t xml:space="preserve">وليتحقق الحوار </w:t>
      </w:r>
      <w:r>
        <w:rPr>
          <w:rFonts w:ascii="Traditional Arabic" w:eastAsiaTheme="minorEastAsia" w:hAnsi="Traditional Arabic" w:cs="Traditional Arabic"/>
          <w:sz w:val="36"/>
          <w:szCs w:val="36"/>
          <w:rtl/>
          <w:lang w:bidi="ar-DZ"/>
        </w:rPr>
        <w:t>لا السجال، والإنتاج لإعادة ال</w:t>
      </w:r>
      <w:r>
        <w:rPr>
          <w:rFonts w:ascii="Traditional Arabic" w:eastAsiaTheme="minorEastAsia" w:hAnsi="Traditional Arabic" w:cs="Traditional Arabic" w:hint="cs"/>
          <w:sz w:val="36"/>
          <w:szCs w:val="36"/>
          <w:rtl/>
          <w:lang w:bidi="ar-DZ"/>
        </w:rPr>
        <w:t>إ</w:t>
      </w:r>
      <w:r w:rsidRPr="0085242B">
        <w:rPr>
          <w:rFonts w:ascii="Traditional Arabic" w:eastAsiaTheme="minorEastAsia" w:hAnsi="Traditional Arabic" w:cs="Traditional Arabic"/>
          <w:sz w:val="36"/>
          <w:szCs w:val="36"/>
          <w:rtl/>
          <w:lang w:bidi="ar-DZ"/>
        </w:rPr>
        <w:t>نتاج</w:t>
      </w:r>
      <w:r>
        <w:rPr>
          <w:rFonts w:ascii="Traditional Arabic" w:eastAsiaTheme="minorEastAsia" w:hAnsi="Traditional Arabic" w:cs="Traditional Arabic" w:hint="cs"/>
          <w:sz w:val="36"/>
          <w:szCs w:val="36"/>
          <w:rtl/>
          <w:lang w:bidi="ar-DZ"/>
        </w:rPr>
        <w:t xml:space="preserve"> </w:t>
      </w:r>
      <w:r w:rsidRPr="0085242B">
        <w:rPr>
          <w:rFonts w:ascii="Traditional Arabic" w:eastAsiaTheme="minorEastAsia" w:hAnsi="Traditional Arabic" w:cs="Traditional Arabic"/>
          <w:sz w:val="36"/>
          <w:szCs w:val="36"/>
          <w:rtl/>
          <w:lang w:bidi="ar-DZ"/>
        </w:rPr>
        <w:t>خدمة للتاريخ العربي والذات العربية والمستقبل العربي</w:t>
      </w:r>
      <w:r w:rsidRPr="0085242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FF6593">
        <w:rPr>
          <w:rFonts w:ascii="Traditional Arabic" w:eastAsiaTheme="minorEastAsia" w:hAnsi="Traditional Arabic" w:cs="Traditional Arabic"/>
          <w:sz w:val="36"/>
          <w:szCs w:val="36"/>
          <w:vertAlign w:val="superscript"/>
          <w:rtl/>
          <w:lang w:bidi="ar-DZ"/>
        </w:rPr>
        <w:footnoteReference w:id="27"/>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r w:rsidRPr="001B7226">
        <w:rPr>
          <w:rFonts w:ascii="Traditional Arabic" w:eastAsiaTheme="minorEastAsia" w:hAnsi="Traditional Arabic" w:cs="Traditional Arabic"/>
          <w:sz w:val="36"/>
          <w:szCs w:val="36"/>
          <w:rtl/>
          <w:lang w:bidi="ar-DZ"/>
        </w:rPr>
        <w:t xml:space="preserve"> </w:t>
      </w:r>
      <w:r w:rsidRPr="00A80F68">
        <w:rPr>
          <w:rFonts w:ascii="Traditional Arabic" w:eastAsiaTheme="minorEastAsia" w:hAnsi="Traditional Arabic" w:cs="Traditional Arabic"/>
          <w:sz w:val="36"/>
          <w:szCs w:val="36"/>
          <w:rtl/>
          <w:lang w:bidi="ar-DZ"/>
        </w:rPr>
        <w:t xml:space="preserve">بذلك </w:t>
      </w:r>
      <w:r>
        <w:rPr>
          <w:rFonts w:ascii="Traditional Arabic" w:eastAsiaTheme="minorEastAsia" w:hAnsi="Traditional Arabic" w:cs="Traditional Arabic" w:hint="cs"/>
          <w:sz w:val="36"/>
          <w:szCs w:val="36"/>
          <w:rtl/>
          <w:lang w:bidi="ar-DZ"/>
        </w:rPr>
        <w:t>يصبح مشروع</w:t>
      </w:r>
      <w:r w:rsidRPr="00A80F68">
        <w:rPr>
          <w:rFonts w:ascii="Traditional Arabic" w:eastAsiaTheme="minorEastAsia" w:hAnsi="Traditional Arabic" w:cs="Traditional Arabic"/>
          <w:sz w:val="36"/>
          <w:szCs w:val="36"/>
          <w:rtl/>
          <w:lang w:bidi="ar-DZ"/>
        </w:rPr>
        <w:t xml:space="preserve"> تجاوز</w:t>
      </w:r>
      <w:r>
        <w:rPr>
          <w:rFonts w:ascii="Traditional Arabic" w:eastAsiaTheme="minorEastAsia" w:hAnsi="Traditional Arabic" w:cs="Traditional Arabic" w:hint="cs"/>
          <w:sz w:val="36"/>
          <w:szCs w:val="36"/>
          <w:rtl/>
          <w:lang w:bidi="ar-DZ"/>
        </w:rPr>
        <w:t xml:space="preserve"> </w:t>
      </w:r>
      <w:r w:rsidRPr="00A80F68">
        <w:rPr>
          <w:rFonts w:ascii="Traditional Arabic" w:eastAsiaTheme="minorEastAsia" w:hAnsi="Traditional Arabic" w:cs="Traditional Arabic"/>
          <w:sz w:val="36"/>
          <w:szCs w:val="36"/>
          <w:rtl/>
          <w:lang w:bidi="ar-DZ"/>
        </w:rPr>
        <w:t xml:space="preserve">الواقع </w:t>
      </w:r>
      <w:r w:rsidRPr="006435AE">
        <w:rPr>
          <w:rFonts w:ascii="Traditional Arabic" w:eastAsiaTheme="minorEastAsia" w:hAnsi="Traditional Arabic" w:cs="Traditional Arabic"/>
          <w:sz w:val="36"/>
          <w:szCs w:val="36"/>
          <w:rtl/>
          <w:lang w:bidi="ar-DZ"/>
        </w:rPr>
        <w:t xml:space="preserve">وإعادة صياغته </w:t>
      </w:r>
      <w:r w:rsidRPr="006435AE">
        <w:rPr>
          <w:rFonts w:ascii="Traditional Arabic" w:eastAsiaTheme="minorEastAsia" w:hAnsi="Traditional Arabic" w:cs="Traditional Arabic" w:hint="cs"/>
          <w:sz w:val="36"/>
          <w:szCs w:val="36"/>
          <w:rtl/>
          <w:lang w:bidi="ar-DZ"/>
        </w:rPr>
        <w:t>ب</w:t>
      </w:r>
      <w:r>
        <w:rPr>
          <w:rFonts w:ascii="Traditional Arabic" w:eastAsiaTheme="minorEastAsia" w:hAnsi="Traditional Arabic" w:cs="Traditional Arabic" w:hint="cs"/>
          <w:sz w:val="36"/>
          <w:szCs w:val="36"/>
          <w:rtl/>
          <w:lang w:bidi="ar-DZ"/>
        </w:rPr>
        <w:t>الا</w:t>
      </w:r>
      <w:r w:rsidRPr="006435AE">
        <w:rPr>
          <w:rFonts w:ascii="Traditional Arabic" w:eastAsiaTheme="minorEastAsia" w:hAnsi="Traditional Arabic" w:cs="Traditional Arabic" w:hint="cs"/>
          <w:sz w:val="36"/>
          <w:szCs w:val="36"/>
          <w:rtl/>
          <w:lang w:bidi="ar-DZ"/>
        </w:rPr>
        <w:t xml:space="preserve">لتفات إلى الخلف </w:t>
      </w:r>
      <w:r w:rsidRPr="006435AE">
        <w:rPr>
          <w:rFonts w:ascii="Traditional Arabic" w:eastAsiaTheme="minorEastAsia" w:hAnsi="Traditional Arabic" w:cs="Traditional Arabic"/>
          <w:sz w:val="36"/>
          <w:szCs w:val="36"/>
          <w:rtl/>
          <w:lang w:bidi="ar-DZ"/>
        </w:rPr>
        <w:t xml:space="preserve">وتخصيب الحكي وتحديثه </w:t>
      </w:r>
      <w:r w:rsidRPr="006435AE">
        <w:rPr>
          <w:rFonts w:ascii="Traditional Arabic" w:eastAsiaTheme="minorEastAsia" w:hAnsi="Traditional Arabic" w:cs="Traditional Arabic" w:hint="cs"/>
          <w:sz w:val="36"/>
          <w:szCs w:val="36"/>
          <w:rtl/>
          <w:lang w:bidi="ar-DZ"/>
        </w:rPr>
        <w:t xml:space="preserve">بالتراث </w:t>
      </w:r>
      <w:r w:rsidRPr="006435AE">
        <w:rPr>
          <w:rFonts w:ascii="Traditional Arabic" w:eastAsiaTheme="minorEastAsia" w:hAnsi="Traditional Arabic" w:cs="Traditional Arabic"/>
          <w:sz w:val="36"/>
          <w:szCs w:val="36"/>
          <w:rtl/>
          <w:lang w:bidi="ar-DZ"/>
        </w:rPr>
        <w:t>أحد تجليات كتابة التجريب</w:t>
      </w:r>
      <w:r>
        <w:rPr>
          <w:rFonts w:ascii="Traditional Arabic" w:eastAsiaTheme="minorEastAsia" w:hAnsi="Traditional Arabic" w:cs="Traditional Arabic" w:hint="cs"/>
          <w:sz w:val="36"/>
          <w:szCs w:val="36"/>
          <w:rtl/>
          <w:lang w:bidi="ar-DZ"/>
        </w:rPr>
        <w:t>.</w:t>
      </w:r>
    </w:p>
    <w:p w:rsidR="003D49C1" w:rsidRPr="00564402"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إنّ </w:t>
      </w:r>
      <w:r w:rsidRPr="00BD18BD">
        <w:rPr>
          <w:rFonts w:ascii="Traditional Arabic" w:eastAsiaTheme="minorEastAsia" w:hAnsi="Traditional Arabic" w:cs="Traditional Arabic"/>
          <w:sz w:val="36"/>
          <w:szCs w:val="36"/>
          <w:rtl/>
          <w:lang w:bidi="ar-DZ"/>
        </w:rPr>
        <w:t xml:space="preserve">التجريب </w:t>
      </w:r>
      <w:r w:rsidRPr="006435AE">
        <w:rPr>
          <w:rFonts w:ascii="Traditional Arabic" w:eastAsiaTheme="minorEastAsia" w:hAnsi="Traditional Arabic" w:cs="Traditional Arabic"/>
          <w:sz w:val="36"/>
          <w:szCs w:val="36"/>
          <w:rtl/>
          <w:lang w:bidi="ar-DZ"/>
        </w:rPr>
        <w:t>الروائي عند الجيل</w:t>
      </w:r>
      <w:r w:rsidRPr="00BD18BD">
        <w:rPr>
          <w:rFonts w:ascii="Traditional Arabic" w:eastAsiaTheme="minorEastAsia" w:hAnsi="Traditional Arabic" w:cs="Traditional Arabic"/>
          <w:sz w:val="36"/>
          <w:szCs w:val="36"/>
          <w:rtl/>
          <w:lang w:bidi="ar-DZ"/>
        </w:rPr>
        <w:t xml:space="preserve"> الأول</w:t>
      </w:r>
      <w:r w:rsidRPr="00BD18BD">
        <w:rPr>
          <w:rFonts w:ascii="Traditional Arabic" w:eastAsiaTheme="minorEastAsia" w:hAnsi="Traditional Arabic" w:cs="Traditional Arabic" w:hint="cs"/>
          <w:sz w:val="36"/>
          <w:szCs w:val="36"/>
          <w:rtl/>
          <w:lang w:bidi="ar-DZ"/>
        </w:rPr>
        <w:t xml:space="preserve"> من </w:t>
      </w:r>
      <w:r w:rsidRPr="00BD18BD">
        <w:rPr>
          <w:rFonts w:ascii="Traditional Arabic" w:eastAsiaTheme="minorEastAsia" w:hAnsi="Traditional Arabic" w:cs="Traditional Arabic"/>
          <w:sz w:val="36"/>
          <w:szCs w:val="36"/>
          <w:rtl/>
          <w:lang w:bidi="ar-DZ"/>
        </w:rPr>
        <w:t xml:space="preserve">رواد </w:t>
      </w:r>
      <w:r w:rsidRPr="00BD18BD">
        <w:rPr>
          <w:rFonts w:ascii="Traditional Arabic" w:eastAsiaTheme="minorEastAsia" w:hAnsi="Traditional Arabic" w:cs="Traditional Arabic" w:hint="cs"/>
          <w:sz w:val="36"/>
          <w:szCs w:val="36"/>
          <w:rtl/>
          <w:lang w:bidi="ar-DZ"/>
        </w:rPr>
        <w:t>الرواية الجزائرية</w:t>
      </w:r>
      <w:r>
        <w:rPr>
          <w:rFonts w:ascii="Traditional Arabic" w:eastAsiaTheme="minorEastAsia" w:hAnsi="Traditional Arabic" w:cs="Traditional Arabic" w:hint="cs"/>
          <w:sz w:val="36"/>
          <w:szCs w:val="36"/>
          <w:rtl/>
          <w:lang w:bidi="ar-DZ"/>
        </w:rPr>
        <w:t xml:space="preserve"> في عمليّة </w:t>
      </w:r>
      <w:r w:rsidRPr="006435AE">
        <w:rPr>
          <w:rFonts w:ascii="Traditional Arabic" w:eastAsiaTheme="minorEastAsia" w:hAnsi="Traditional Arabic" w:cs="Traditional Arabic"/>
          <w:sz w:val="36"/>
          <w:szCs w:val="36"/>
          <w:rtl/>
          <w:lang w:bidi="ar-DZ"/>
        </w:rPr>
        <w:t>التواصل</w:t>
      </w:r>
      <w:r>
        <w:rPr>
          <w:rFonts w:ascii="Traditional Arabic" w:eastAsiaTheme="minorEastAsia" w:hAnsi="Traditional Arabic" w:cs="Traditional Arabic" w:hint="cs"/>
          <w:sz w:val="36"/>
          <w:szCs w:val="36"/>
          <w:rtl/>
          <w:lang w:bidi="ar-DZ"/>
        </w:rPr>
        <w:t xml:space="preserve"> والتفاعل</w:t>
      </w:r>
      <w:r w:rsidRPr="006435AE">
        <w:rPr>
          <w:rFonts w:ascii="Traditional Arabic" w:eastAsiaTheme="minorEastAsia" w:hAnsi="Traditional Arabic" w:cs="Traditional Arabic"/>
          <w:sz w:val="36"/>
          <w:szCs w:val="36"/>
          <w:rtl/>
          <w:lang w:bidi="ar-DZ"/>
        </w:rPr>
        <w:t xml:space="preserve"> مع التراث </w:t>
      </w:r>
      <w:r>
        <w:rPr>
          <w:rFonts w:ascii="Traditional Arabic" w:eastAsiaTheme="minorEastAsia" w:hAnsi="Traditional Arabic" w:cs="Traditional Arabic" w:hint="cs"/>
          <w:sz w:val="36"/>
          <w:szCs w:val="36"/>
          <w:rtl/>
          <w:lang w:bidi="ar-DZ"/>
        </w:rPr>
        <w:t xml:space="preserve">هو فِعلُ </w:t>
      </w:r>
      <w:r w:rsidRPr="00BD18BD">
        <w:rPr>
          <w:rFonts w:ascii="Traditional Arabic" w:eastAsiaTheme="minorEastAsia" w:hAnsi="Traditional Arabic" w:cs="Traditional Arabic"/>
          <w:sz w:val="36"/>
          <w:szCs w:val="36"/>
          <w:rtl/>
          <w:lang w:bidi="ar-DZ"/>
        </w:rPr>
        <w:t xml:space="preserve">تأسيس وتأصيل </w:t>
      </w:r>
      <w:r w:rsidRPr="006435AE">
        <w:rPr>
          <w:rFonts w:ascii="Traditional Arabic" w:eastAsiaTheme="minorEastAsia" w:hAnsi="Traditional Arabic" w:cs="Traditional Arabic"/>
          <w:sz w:val="36"/>
          <w:szCs w:val="36"/>
          <w:rtl/>
          <w:lang w:bidi="ar-DZ"/>
        </w:rPr>
        <w:t xml:space="preserve">في </w:t>
      </w:r>
      <w:r>
        <w:rPr>
          <w:rFonts w:ascii="Traditional Arabic" w:eastAsiaTheme="minorEastAsia" w:hAnsi="Traditional Arabic" w:cs="Traditional Arabic" w:hint="cs"/>
          <w:sz w:val="36"/>
          <w:szCs w:val="36"/>
          <w:rtl/>
          <w:lang w:bidi="ar-DZ"/>
        </w:rPr>
        <w:t xml:space="preserve">آن واحدٍ ضمن </w:t>
      </w:r>
      <w:r w:rsidRPr="006435AE">
        <w:rPr>
          <w:rFonts w:ascii="Traditional Arabic" w:eastAsiaTheme="minorEastAsia" w:hAnsi="Traditional Arabic" w:cs="Traditional Arabic"/>
          <w:sz w:val="36"/>
          <w:szCs w:val="36"/>
          <w:rtl/>
          <w:lang w:bidi="ar-DZ"/>
        </w:rPr>
        <w:t xml:space="preserve">مسيرة </w:t>
      </w:r>
      <w:r>
        <w:rPr>
          <w:rFonts w:ascii="Traditional Arabic" w:eastAsiaTheme="minorEastAsia" w:hAnsi="Traditional Arabic" w:cs="Traditional Arabic" w:hint="cs"/>
          <w:sz w:val="36"/>
          <w:szCs w:val="36"/>
          <w:rtl/>
          <w:lang w:bidi="ar-DZ"/>
        </w:rPr>
        <w:t>ا</w:t>
      </w:r>
      <w:r w:rsidRPr="00BD18BD">
        <w:rPr>
          <w:rFonts w:ascii="Traditional Arabic" w:eastAsiaTheme="minorEastAsia" w:hAnsi="Traditional Arabic" w:cs="Traditional Arabic"/>
          <w:sz w:val="36"/>
          <w:szCs w:val="36"/>
          <w:rtl/>
          <w:lang w:bidi="ar-DZ"/>
        </w:rPr>
        <w:t xml:space="preserve">لرواية </w:t>
      </w:r>
      <w:r w:rsidRPr="00BD18BD">
        <w:rPr>
          <w:rFonts w:ascii="Traditional Arabic" w:eastAsiaTheme="minorEastAsia" w:hAnsi="Traditional Arabic" w:cs="Traditional Arabic" w:hint="cs"/>
          <w:sz w:val="36"/>
          <w:szCs w:val="36"/>
          <w:rtl/>
          <w:lang w:bidi="ar-DZ"/>
        </w:rPr>
        <w:t>العربية</w:t>
      </w:r>
      <w:r w:rsidRPr="006435AE">
        <w:rPr>
          <w:rFonts w:ascii="Traditional Arabic" w:eastAsiaTheme="minorEastAsia" w:hAnsi="Traditional Arabic" w:cs="Traditional Arabic"/>
          <w:sz w:val="36"/>
          <w:szCs w:val="36"/>
          <w:rtl/>
          <w:lang w:bidi="ar-DZ"/>
        </w:rPr>
        <w:t xml:space="preserve"> المعاصرة</w:t>
      </w:r>
      <w:r w:rsidRPr="00BD18BD">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لذلك ا</w:t>
      </w:r>
      <w:r w:rsidRPr="006435AE">
        <w:rPr>
          <w:rFonts w:ascii="Traditional Arabic" w:eastAsiaTheme="minorEastAsia" w:hAnsi="Traditional Arabic" w:cs="Traditional Arabic"/>
          <w:sz w:val="36"/>
          <w:szCs w:val="36"/>
          <w:rtl/>
          <w:lang w:bidi="ar-DZ"/>
        </w:rPr>
        <w:t xml:space="preserve">تجه الروائيون </w:t>
      </w:r>
      <w:r>
        <w:rPr>
          <w:rFonts w:ascii="Traditional Arabic" w:eastAsiaTheme="minorEastAsia" w:hAnsi="Traditional Arabic" w:cs="Traditional Arabic" w:hint="cs"/>
          <w:sz w:val="36"/>
          <w:szCs w:val="36"/>
          <w:rtl/>
          <w:lang w:bidi="ar-DZ"/>
        </w:rPr>
        <w:t>صوب</w:t>
      </w:r>
      <w:r w:rsidRPr="006435AE">
        <w:rPr>
          <w:rFonts w:ascii="Traditional Arabic" w:eastAsiaTheme="minorEastAsia" w:hAnsi="Traditional Arabic" w:cs="Traditional Arabic"/>
          <w:sz w:val="36"/>
          <w:szCs w:val="36"/>
          <w:rtl/>
          <w:lang w:bidi="ar-DZ"/>
        </w:rPr>
        <w:t xml:space="preserve"> تأصيل أعمالهم الروائية عن طريق تجريب أشكال جديدة </w:t>
      </w:r>
      <w:r w:rsidRPr="006435AE">
        <w:rPr>
          <w:rFonts w:ascii="Traditional Arabic" w:eastAsiaTheme="minorEastAsia" w:hAnsi="Traditional Arabic" w:cs="Traditional Arabic" w:hint="cs"/>
          <w:sz w:val="36"/>
          <w:szCs w:val="36"/>
          <w:rtl/>
          <w:lang w:bidi="ar-DZ"/>
        </w:rPr>
        <w:t>مطع</w:t>
      </w:r>
      <w:r>
        <w:rPr>
          <w:rFonts w:ascii="Traditional Arabic" w:eastAsiaTheme="minorEastAsia" w:hAnsi="Traditional Arabic" w:cs="Traditional Arabic" w:hint="cs"/>
          <w:sz w:val="36"/>
          <w:szCs w:val="36"/>
          <w:rtl/>
          <w:lang w:bidi="ar-DZ"/>
        </w:rPr>
        <w:t>ّ</w:t>
      </w:r>
      <w:r w:rsidRPr="006435AE">
        <w:rPr>
          <w:rFonts w:ascii="Traditional Arabic" w:eastAsiaTheme="minorEastAsia" w:hAnsi="Traditional Arabic" w:cs="Traditional Arabic" w:hint="cs"/>
          <w:sz w:val="36"/>
          <w:szCs w:val="36"/>
          <w:rtl/>
          <w:lang w:bidi="ar-DZ"/>
        </w:rPr>
        <w:t>مة</w:t>
      </w:r>
      <w:r w:rsidRPr="006435AE">
        <w:rPr>
          <w:rFonts w:ascii="Traditional Arabic" w:eastAsiaTheme="minorEastAsia" w:hAnsi="Traditional Arabic" w:cs="Traditional Arabic"/>
          <w:sz w:val="36"/>
          <w:szCs w:val="36"/>
          <w:rtl/>
          <w:lang w:bidi="ar-DZ"/>
        </w:rPr>
        <w:t xml:space="preserve"> </w:t>
      </w:r>
      <w:r w:rsidRPr="006435AE">
        <w:rPr>
          <w:rFonts w:ascii="Traditional Arabic" w:eastAsiaTheme="minorEastAsia" w:hAnsi="Traditional Arabic" w:cs="Traditional Arabic" w:hint="cs"/>
          <w:sz w:val="36"/>
          <w:szCs w:val="36"/>
          <w:rtl/>
          <w:lang w:bidi="ar-DZ"/>
        </w:rPr>
        <w:t>ب</w:t>
      </w:r>
      <w:r w:rsidRPr="006435AE">
        <w:rPr>
          <w:rFonts w:ascii="Traditional Arabic" w:eastAsiaTheme="minorEastAsia" w:hAnsi="Traditional Arabic" w:cs="Traditional Arabic"/>
          <w:sz w:val="36"/>
          <w:szCs w:val="36"/>
          <w:rtl/>
          <w:lang w:bidi="ar-DZ"/>
        </w:rPr>
        <w:t>التراث</w:t>
      </w:r>
      <w:r>
        <w:rPr>
          <w:rFonts w:ascii="Traditional Arabic" w:eastAsiaTheme="minorEastAsia" w:hAnsi="Traditional Arabic" w:cs="Traditional Arabic" w:hint="cs"/>
          <w:sz w:val="36"/>
          <w:szCs w:val="36"/>
          <w:rtl/>
          <w:lang w:bidi="ar-DZ"/>
        </w:rPr>
        <w:t>،</w:t>
      </w:r>
      <w:r w:rsidRPr="006435AE">
        <w:rPr>
          <w:rFonts w:ascii="Traditional Arabic" w:eastAsiaTheme="minorEastAsia" w:hAnsi="Traditional Arabic" w:cs="Traditional Arabic" w:hint="cs"/>
          <w:sz w:val="36"/>
          <w:szCs w:val="36"/>
          <w:rtl/>
          <w:lang w:bidi="ar-DZ"/>
        </w:rPr>
        <w:t xml:space="preserve"> تباين</w:t>
      </w:r>
      <w:r>
        <w:rPr>
          <w:rFonts w:ascii="Traditional Arabic" w:eastAsiaTheme="minorEastAsia" w:hAnsi="Traditional Arabic" w:cs="Traditional Arabic" w:hint="cs"/>
          <w:sz w:val="36"/>
          <w:szCs w:val="36"/>
          <w:rtl/>
          <w:lang w:bidi="ar-DZ"/>
        </w:rPr>
        <w:t xml:space="preserve">ت فيها </w:t>
      </w:r>
      <w:r w:rsidRPr="006435AE">
        <w:rPr>
          <w:rFonts w:ascii="Traditional Arabic" w:eastAsiaTheme="minorEastAsia" w:hAnsi="Traditional Arabic" w:cs="Traditional Arabic"/>
          <w:sz w:val="36"/>
          <w:szCs w:val="36"/>
          <w:rtl/>
          <w:lang w:bidi="ar-DZ"/>
        </w:rPr>
        <w:t xml:space="preserve">الأشكال الروائية التقليدية في التعبير </w:t>
      </w:r>
      <w:r>
        <w:rPr>
          <w:rFonts w:ascii="Traditional Arabic" w:eastAsiaTheme="minorEastAsia" w:hAnsi="Traditional Arabic" w:cs="Traditional Arabic" w:hint="cs"/>
          <w:sz w:val="36"/>
          <w:szCs w:val="36"/>
          <w:rtl/>
          <w:lang w:bidi="ar-DZ"/>
        </w:rPr>
        <w:t>ممّا سهّل على</w:t>
      </w:r>
      <w:r w:rsidRPr="006435AE">
        <w:rPr>
          <w:rFonts w:ascii="Traditional Arabic" w:eastAsiaTheme="minorEastAsia" w:hAnsi="Traditional Arabic" w:cs="Traditional Arabic"/>
          <w:sz w:val="36"/>
          <w:szCs w:val="36"/>
          <w:rtl/>
          <w:lang w:bidi="ar-DZ"/>
        </w:rPr>
        <w:t xml:space="preserve"> الروائي الجزائري </w:t>
      </w:r>
      <w:r w:rsidRPr="006435AE">
        <w:rPr>
          <w:rFonts w:ascii="Traditional Arabic" w:eastAsiaTheme="minorEastAsia" w:hAnsi="Traditional Arabic" w:cs="Traditional Arabic" w:hint="cs"/>
          <w:sz w:val="36"/>
          <w:szCs w:val="36"/>
          <w:rtl/>
          <w:lang w:bidi="ar-DZ"/>
        </w:rPr>
        <w:t>أن ي</w:t>
      </w:r>
      <w:r w:rsidRPr="006435AE">
        <w:rPr>
          <w:rFonts w:ascii="Traditional Arabic" w:eastAsiaTheme="minorEastAsia" w:hAnsi="Traditional Arabic" w:cs="Traditional Arabic"/>
          <w:sz w:val="36"/>
          <w:szCs w:val="36"/>
          <w:rtl/>
          <w:lang w:bidi="ar-DZ"/>
        </w:rPr>
        <w:t>خوض تجربة الكتابة الخاصة</w:t>
      </w:r>
      <w:r w:rsidRPr="006435AE">
        <w:rPr>
          <w:rFonts w:ascii="Traditional Arabic" w:eastAsiaTheme="minorEastAsia" w:hAnsi="Traditional Arabic" w:cs="Traditional Arabic" w:hint="cs"/>
          <w:sz w:val="36"/>
          <w:szCs w:val="36"/>
          <w:rtl/>
          <w:lang w:bidi="ar-DZ"/>
        </w:rPr>
        <w:t xml:space="preserve"> به</w:t>
      </w:r>
      <w:r>
        <w:rPr>
          <w:rFonts w:ascii="Traditional Arabic" w:eastAsiaTheme="minorEastAsia" w:hAnsi="Traditional Arabic" w:cs="Traditional Arabic" w:hint="cs"/>
          <w:sz w:val="36"/>
          <w:szCs w:val="36"/>
          <w:rtl/>
          <w:lang w:bidi="ar-DZ"/>
        </w:rPr>
        <w:t>،</w:t>
      </w:r>
      <w:r w:rsidRPr="006435AE">
        <w:rPr>
          <w:rFonts w:ascii="Traditional Arabic" w:eastAsiaTheme="minorEastAsia" w:hAnsi="Traditional Arabic" w:cs="Traditional Arabic" w:hint="cs"/>
          <w:sz w:val="36"/>
          <w:szCs w:val="36"/>
          <w:rtl/>
          <w:lang w:bidi="ar-DZ"/>
        </w:rPr>
        <w:t xml:space="preserve"> </w:t>
      </w:r>
      <w:r w:rsidRPr="006435AE">
        <w:rPr>
          <w:rFonts w:ascii="Traditional Arabic" w:eastAsiaTheme="minorEastAsia" w:hAnsi="Traditional Arabic" w:cs="Traditional Arabic"/>
          <w:sz w:val="36"/>
          <w:szCs w:val="36"/>
          <w:rtl/>
          <w:lang w:bidi="ar-DZ"/>
        </w:rPr>
        <w:t>من خلال</w:t>
      </w:r>
      <w:r w:rsidRPr="006435AE">
        <w:rPr>
          <w:rFonts w:ascii="Traditional Arabic" w:eastAsiaTheme="minorEastAsia" w:hAnsi="Traditional Arabic" w:cs="Traditional Arabic" w:hint="cs"/>
          <w:sz w:val="36"/>
          <w:szCs w:val="36"/>
          <w:rtl/>
          <w:lang w:bidi="ar-DZ"/>
        </w:rPr>
        <w:t xml:space="preserve"> هذه ال</w:t>
      </w:r>
      <w:r w:rsidRPr="006435AE">
        <w:rPr>
          <w:rFonts w:ascii="Traditional Arabic" w:eastAsiaTheme="minorEastAsia" w:hAnsi="Traditional Arabic" w:cs="Traditional Arabic"/>
          <w:sz w:val="36"/>
          <w:szCs w:val="36"/>
          <w:rtl/>
          <w:lang w:bidi="ar-DZ"/>
        </w:rPr>
        <w:t xml:space="preserve">محاولة </w:t>
      </w:r>
      <w:r w:rsidRPr="006435AE">
        <w:rPr>
          <w:rFonts w:ascii="Traditional Arabic" w:eastAsiaTheme="minorEastAsia" w:hAnsi="Traditional Arabic" w:cs="Traditional Arabic" w:hint="cs"/>
          <w:sz w:val="36"/>
          <w:szCs w:val="36"/>
          <w:rtl/>
          <w:lang w:bidi="ar-DZ"/>
        </w:rPr>
        <w:t>ال</w:t>
      </w:r>
      <w:r w:rsidRPr="006435AE">
        <w:rPr>
          <w:rFonts w:ascii="Traditional Arabic" w:eastAsiaTheme="minorEastAsia" w:hAnsi="Traditional Arabic" w:cs="Traditional Arabic"/>
          <w:sz w:val="36"/>
          <w:szCs w:val="36"/>
          <w:rtl/>
          <w:lang w:bidi="ar-DZ"/>
        </w:rPr>
        <w:t>جريئة</w:t>
      </w:r>
      <w:r w:rsidRPr="006435AE">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 xml:space="preserve">مع كون الرواية </w:t>
      </w:r>
      <w:r w:rsidRPr="001B7226">
        <w:rPr>
          <w:rFonts w:ascii="Traditional Arabic" w:eastAsiaTheme="minorEastAsia" w:hAnsi="Traditional Arabic" w:cs="Traditional Arabic" w:hint="cs"/>
          <w:sz w:val="36"/>
          <w:szCs w:val="36"/>
          <w:rtl/>
          <w:lang w:bidi="ar-DZ"/>
        </w:rPr>
        <w:t>(</w:t>
      </w:r>
      <w:r w:rsidRPr="001B7226">
        <w:rPr>
          <w:rFonts w:ascii="Traditional Arabic" w:eastAsiaTheme="minorEastAsia" w:hAnsi="Traditional Arabic" w:cs="Traditional Arabic"/>
          <w:sz w:val="36"/>
          <w:szCs w:val="36"/>
          <w:rtl/>
          <w:lang w:bidi="ar-DZ"/>
        </w:rPr>
        <w:t>جنس أدبي راق، ذات بنية شديدة التعقيد، متراكبة التشكيل؛ تتلاحم فيما بينها وتتضافر لتشك</w:t>
      </w:r>
      <w:r>
        <w:rPr>
          <w:rFonts w:ascii="Traditional Arabic" w:eastAsiaTheme="minorEastAsia" w:hAnsi="Traditional Arabic" w:cs="Traditional Arabic" w:hint="cs"/>
          <w:sz w:val="36"/>
          <w:szCs w:val="36"/>
          <w:rtl/>
          <w:lang w:bidi="ar-DZ"/>
        </w:rPr>
        <w:t>ّ</w:t>
      </w:r>
      <w:r w:rsidRPr="001B7226">
        <w:rPr>
          <w:rFonts w:ascii="Traditional Arabic" w:eastAsiaTheme="minorEastAsia" w:hAnsi="Traditional Arabic" w:cs="Traditional Arabic"/>
          <w:sz w:val="36"/>
          <w:szCs w:val="36"/>
          <w:rtl/>
          <w:lang w:bidi="ar-DZ"/>
        </w:rPr>
        <w:t>ل، لدى نهاية المطاف، شكلا أدبيا جميلا يعتزي إلى هذا الجنس الحظي</w:t>
      </w:r>
      <w:r w:rsidRPr="001B7226">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FF6593">
        <w:rPr>
          <w:rFonts w:ascii="Traditional Arabic" w:eastAsiaTheme="minorEastAsia" w:hAnsi="Traditional Arabic" w:cs="Traditional Arabic"/>
          <w:sz w:val="36"/>
          <w:szCs w:val="36"/>
          <w:vertAlign w:val="superscript"/>
          <w:rtl/>
          <w:lang w:bidi="ar-DZ"/>
        </w:rPr>
        <w:footnoteReference w:id="28"/>
      </w:r>
      <w:r>
        <w:rPr>
          <w:rFonts w:ascii="Traditional Arabic" w:eastAsiaTheme="minorEastAsia" w:hAnsi="Traditional Arabic" w:cs="Traditional Arabic"/>
          <w:sz w:val="36"/>
          <w:szCs w:val="36"/>
          <w:vertAlign w:val="superscript"/>
          <w:rtl/>
          <w:lang w:bidi="ar-DZ"/>
        </w:rPr>
        <w:t>)</w:t>
      </w:r>
      <w:r w:rsidRPr="006B1C7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هذا ال</w:t>
      </w:r>
      <w:r>
        <w:rPr>
          <w:rFonts w:ascii="Traditional Arabic" w:eastAsiaTheme="minorEastAsia" w:hAnsi="Traditional Arabic" w:cs="Traditional Arabic"/>
          <w:sz w:val="36"/>
          <w:szCs w:val="36"/>
          <w:rtl/>
          <w:lang w:bidi="ar-DZ"/>
        </w:rPr>
        <w:t>شكل</w:t>
      </w:r>
      <w:r w:rsidRPr="001B7226">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ال</w:t>
      </w:r>
      <w:r>
        <w:rPr>
          <w:rFonts w:ascii="Traditional Arabic" w:eastAsiaTheme="minorEastAsia" w:hAnsi="Traditional Arabic" w:cs="Traditional Arabic"/>
          <w:sz w:val="36"/>
          <w:szCs w:val="36"/>
          <w:rtl/>
          <w:lang w:bidi="ar-DZ"/>
        </w:rPr>
        <w:t>أدبي</w:t>
      </w:r>
      <w:r>
        <w:rPr>
          <w:rFonts w:ascii="Traditional Arabic" w:eastAsiaTheme="minorEastAsia" w:hAnsi="Traditional Arabic" w:cs="Traditional Arabic" w:hint="cs"/>
          <w:sz w:val="36"/>
          <w:szCs w:val="36"/>
          <w:rtl/>
          <w:lang w:bidi="ar-DZ"/>
        </w:rPr>
        <w:t xml:space="preserve"> ال</w:t>
      </w:r>
      <w:r>
        <w:rPr>
          <w:rFonts w:ascii="Traditional Arabic" w:eastAsiaTheme="minorEastAsia" w:hAnsi="Traditional Arabic" w:cs="Traditional Arabic"/>
          <w:sz w:val="36"/>
          <w:szCs w:val="36"/>
          <w:rtl/>
          <w:lang w:bidi="ar-DZ"/>
        </w:rPr>
        <w:t>جميل</w:t>
      </w:r>
      <w:r>
        <w:rPr>
          <w:rFonts w:ascii="Traditional Arabic" w:eastAsiaTheme="minorEastAsia" w:hAnsi="Traditional Arabic" w:cs="Traditional Arabic" w:hint="cs"/>
          <w:sz w:val="36"/>
          <w:szCs w:val="36"/>
          <w:rtl/>
          <w:lang w:bidi="ar-DZ"/>
        </w:rPr>
        <w:t xml:space="preserve"> هو</w:t>
      </w:r>
      <w:r w:rsidRPr="001B7226">
        <w:rPr>
          <w:rFonts w:ascii="Traditional Arabic" w:eastAsiaTheme="minorEastAsia" w:hAnsi="Traditional Arabic" w:cs="Traditional Arabic"/>
          <w:sz w:val="36"/>
          <w:szCs w:val="36"/>
          <w:rtl/>
          <w:lang w:bidi="ar-DZ"/>
        </w:rPr>
        <w:t xml:space="preserve"> </w:t>
      </w:r>
      <w:r w:rsidRPr="006B1C7B">
        <w:rPr>
          <w:rFonts w:ascii="Traditional Arabic" w:eastAsiaTheme="minorEastAsia" w:hAnsi="Traditional Arabic" w:cs="Traditional Arabic"/>
          <w:sz w:val="36"/>
          <w:szCs w:val="36"/>
          <w:rtl/>
          <w:lang w:bidi="ar-DZ"/>
        </w:rPr>
        <w:t>الذي يحف</w:t>
      </w:r>
      <w:r>
        <w:rPr>
          <w:rFonts w:ascii="Traditional Arabic" w:eastAsiaTheme="minorEastAsia" w:hAnsi="Traditional Arabic" w:cs="Traditional Arabic" w:hint="cs"/>
          <w:sz w:val="36"/>
          <w:szCs w:val="36"/>
          <w:rtl/>
          <w:lang w:bidi="ar-DZ"/>
        </w:rPr>
        <w:t>ّ</w:t>
      </w:r>
      <w:r w:rsidRPr="006B1C7B">
        <w:rPr>
          <w:rFonts w:ascii="Traditional Arabic" w:eastAsiaTheme="minorEastAsia" w:hAnsi="Traditional Arabic" w:cs="Traditional Arabic"/>
          <w:sz w:val="36"/>
          <w:szCs w:val="36"/>
          <w:rtl/>
          <w:lang w:bidi="ar-DZ"/>
        </w:rPr>
        <w:t>ز الكاتب</w:t>
      </w:r>
      <w:r w:rsidRPr="001B7226">
        <w:rPr>
          <w:rFonts w:ascii="Traditional Arabic" w:eastAsiaTheme="minorEastAsia" w:hAnsi="Traditional Arabic" w:cs="Traditional Arabic"/>
          <w:sz w:val="36"/>
          <w:szCs w:val="36"/>
          <w:rtl/>
          <w:lang w:bidi="ar-DZ"/>
        </w:rPr>
        <w:t xml:space="preserve"> </w:t>
      </w:r>
      <w:r w:rsidRPr="00D3524B">
        <w:rPr>
          <w:rFonts w:ascii="Traditional Arabic" w:eastAsiaTheme="minorEastAsia" w:hAnsi="Traditional Arabic" w:cs="Traditional Arabic"/>
          <w:sz w:val="36"/>
          <w:szCs w:val="36"/>
          <w:rtl/>
          <w:lang w:bidi="ar-DZ"/>
        </w:rPr>
        <w:t>الروائي إلى تجاوز الأشكال المت</w:t>
      </w:r>
      <w:r w:rsidRPr="00D3524B">
        <w:rPr>
          <w:rFonts w:ascii="Traditional Arabic" w:eastAsiaTheme="minorEastAsia" w:hAnsi="Traditional Arabic" w:cs="Traditional Arabic" w:hint="cs"/>
          <w:sz w:val="36"/>
          <w:szCs w:val="36"/>
          <w:rtl/>
          <w:lang w:bidi="ar-DZ"/>
        </w:rPr>
        <w:t>آ</w:t>
      </w:r>
      <w:r w:rsidRPr="00D3524B">
        <w:rPr>
          <w:rFonts w:ascii="Traditional Arabic" w:eastAsiaTheme="minorEastAsia" w:hAnsi="Traditional Arabic" w:cs="Traditional Arabic"/>
          <w:sz w:val="36"/>
          <w:szCs w:val="36"/>
          <w:rtl/>
          <w:lang w:bidi="ar-DZ"/>
        </w:rPr>
        <w:t>ك</w:t>
      </w:r>
      <w:r w:rsidRPr="00D3524B">
        <w:rPr>
          <w:rFonts w:ascii="Traditional Arabic" w:eastAsiaTheme="minorEastAsia" w:hAnsi="Traditional Arabic" w:cs="Traditional Arabic" w:hint="cs"/>
          <w:sz w:val="36"/>
          <w:szCs w:val="36"/>
          <w:rtl/>
          <w:lang w:bidi="ar-DZ"/>
        </w:rPr>
        <w:t>ل</w:t>
      </w:r>
      <w:r w:rsidRPr="00D3524B">
        <w:rPr>
          <w:rFonts w:ascii="Traditional Arabic" w:eastAsiaTheme="minorEastAsia" w:hAnsi="Traditional Arabic" w:cs="Traditional Arabic"/>
          <w:sz w:val="36"/>
          <w:szCs w:val="36"/>
          <w:rtl/>
          <w:lang w:bidi="ar-DZ"/>
        </w:rPr>
        <w:t xml:space="preserve">ة والعقيمة، </w:t>
      </w:r>
      <w:r w:rsidRPr="00D3524B">
        <w:rPr>
          <w:rFonts w:ascii="Traditional Arabic" w:eastAsiaTheme="minorEastAsia" w:hAnsi="Traditional Arabic" w:cs="Traditional Arabic" w:hint="cs"/>
          <w:sz w:val="36"/>
          <w:szCs w:val="36"/>
          <w:rtl/>
          <w:lang w:bidi="ar-DZ"/>
        </w:rPr>
        <w:t>والانفتاح على جملة من المتغي</w:t>
      </w:r>
      <w:r>
        <w:rPr>
          <w:rFonts w:ascii="Traditional Arabic" w:eastAsiaTheme="minorEastAsia" w:hAnsi="Traditional Arabic" w:cs="Traditional Arabic" w:hint="cs"/>
          <w:sz w:val="36"/>
          <w:szCs w:val="36"/>
          <w:rtl/>
          <w:lang w:bidi="ar-DZ"/>
        </w:rPr>
        <w:t>ّ</w:t>
      </w:r>
      <w:r w:rsidRPr="00D3524B">
        <w:rPr>
          <w:rFonts w:ascii="Traditional Arabic" w:eastAsiaTheme="minorEastAsia" w:hAnsi="Traditional Arabic" w:cs="Traditional Arabic" w:hint="cs"/>
          <w:sz w:val="36"/>
          <w:szCs w:val="36"/>
          <w:rtl/>
          <w:lang w:bidi="ar-DZ"/>
        </w:rPr>
        <w:t>رات ب</w:t>
      </w:r>
      <w:r w:rsidRPr="00D3524B">
        <w:rPr>
          <w:rFonts w:ascii="Traditional Arabic" w:eastAsiaTheme="minorEastAsia" w:hAnsi="Traditional Arabic" w:cs="Traditional Arabic"/>
          <w:sz w:val="36"/>
          <w:szCs w:val="36"/>
          <w:rtl/>
          <w:lang w:bidi="ar-DZ"/>
        </w:rPr>
        <w:t xml:space="preserve">تجريب أدوات جديدة وخلق أشكال </w:t>
      </w:r>
      <w:r>
        <w:rPr>
          <w:rFonts w:ascii="Traditional Arabic" w:eastAsiaTheme="minorEastAsia" w:hAnsi="Traditional Arabic" w:cs="Traditional Arabic" w:hint="cs"/>
          <w:sz w:val="36"/>
          <w:szCs w:val="36"/>
          <w:rtl/>
          <w:lang w:bidi="ar-DZ"/>
        </w:rPr>
        <w:t>متفاعلة.</w:t>
      </w:r>
    </w:p>
    <w:p w:rsidR="003D49C1" w:rsidRPr="00EA1550"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2"/>
          <w:szCs w:val="32"/>
          <w:rtl/>
          <w:lang w:bidi="ar-DZ"/>
        </w:rPr>
      </w:pPr>
      <w:r w:rsidRPr="00EA1550">
        <w:rPr>
          <w:rFonts w:ascii="Traditional Arabic" w:eastAsiaTheme="minorEastAsia" w:hAnsi="Traditional Arabic" w:cs="Traditional Arabic" w:hint="cs"/>
          <w:sz w:val="32"/>
          <w:szCs w:val="32"/>
          <w:rtl/>
          <w:lang w:bidi="ar-DZ"/>
        </w:rPr>
        <w:t xml:space="preserve"> </w:t>
      </w:r>
      <w:r w:rsidRPr="00EA1550">
        <w:rPr>
          <w:rFonts w:ascii="Traditional Arabic" w:eastAsiaTheme="minorEastAsia" w:hAnsi="Traditional Arabic" w:cs="Traditional Arabic"/>
          <w:sz w:val="32"/>
          <w:szCs w:val="32"/>
          <w:rtl/>
          <w:lang w:bidi="ar-DZ"/>
        </w:rPr>
        <w:t>وهذا القول يدل على وعي الكاتب بعملية الكتابية</w:t>
      </w:r>
      <w:r w:rsidRPr="00EA1550">
        <w:rPr>
          <w:rFonts w:ascii="Traditional Arabic" w:eastAsiaTheme="minorEastAsia" w:hAnsi="Traditional Arabic" w:cs="Traditional Arabic" w:hint="cs"/>
          <w:sz w:val="32"/>
          <w:szCs w:val="32"/>
          <w:rtl/>
          <w:lang w:bidi="ar-DZ"/>
        </w:rPr>
        <w:t xml:space="preserve"> التي تقتضي التجديد والابتكار، فمضى</w:t>
      </w:r>
      <w:r w:rsidRPr="00EA1550">
        <w:rPr>
          <w:rFonts w:ascii="Traditional Arabic" w:eastAsiaTheme="minorEastAsia" w:hAnsi="Traditional Arabic" w:cs="Traditional Arabic"/>
          <w:sz w:val="32"/>
          <w:szCs w:val="32"/>
          <w:rtl/>
          <w:lang w:bidi="ar-DZ"/>
        </w:rPr>
        <w:t xml:space="preserve"> </w:t>
      </w:r>
      <w:r w:rsidRPr="00EA1550">
        <w:rPr>
          <w:rFonts w:ascii="Traditional Arabic" w:eastAsiaTheme="minorEastAsia" w:hAnsi="Traditional Arabic" w:cs="Traditional Arabic" w:hint="cs"/>
          <w:sz w:val="32"/>
          <w:szCs w:val="32"/>
          <w:rtl/>
          <w:lang w:bidi="ar-DZ"/>
        </w:rPr>
        <w:t>الكثير</w:t>
      </w:r>
      <w:r w:rsidRPr="00EA1550">
        <w:rPr>
          <w:rFonts w:ascii="Traditional Arabic" w:eastAsiaTheme="minorEastAsia" w:hAnsi="Traditional Arabic" w:cs="Traditional Arabic"/>
          <w:sz w:val="32"/>
          <w:szCs w:val="32"/>
          <w:rtl/>
          <w:lang w:bidi="ar-DZ"/>
        </w:rPr>
        <w:t xml:space="preserve"> من الروائيين </w:t>
      </w:r>
      <w:r w:rsidRPr="00EA1550">
        <w:rPr>
          <w:rFonts w:ascii="Traditional Arabic" w:eastAsiaTheme="minorEastAsia" w:hAnsi="Traditional Arabic" w:cs="Traditional Arabic" w:hint="cs"/>
          <w:sz w:val="32"/>
          <w:szCs w:val="32"/>
          <w:rtl/>
          <w:lang w:bidi="ar-DZ"/>
        </w:rPr>
        <w:t xml:space="preserve">الجزائيين </w:t>
      </w:r>
      <w:r w:rsidRPr="00EA1550">
        <w:rPr>
          <w:rFonts w:ascii="Traditional Arabic" w:eastAsiaTheme="minorEastAsia" w:hAnsi="Traditional Arabic" w:cs="Traditional Arabic"/>
          <w:sz w:val="32"/>
          <w:szCs w:val="32"/>
          <w:rtl/>
          <w:lang w:bidi="ar-DZ"/>
        </w:rPr>
        <w:t xml:space="preserve">المعاصرين </w:t>
      </w:r>
      <w:r w:rsidRPr="00EA1550">
        <w:rPr>
          <w:rFonts w:ascii="Traditional Arabic" w:eastAsiaTheme="minorEastAsia" w:hAnsi="Traditional Arabic" w:cs="Traditional Arabic" w:hint="cs"/>
          <w:sz w:val="32"/>
          <w:szCs w:val="32"/>
          <w:rtl/>
          <w:lang w:bidi="ar-DZ"/>
        </w:rPr>
        <w:t>في فلك التجريب</w:t>
      </w:r>
      <w:r w:rsidRPr="00EA1550">
        <w:rPr>
          <w:rFonts w:ascii="Traditional Arabic" w:eastAsiaTheme="minorEastAsia" w:hAnsi="Traditional Arabic" w:cs="Traditional Arabic"/>
          <w:sz w:val="32"/>
          <w:szCs w:val="32"/>
          <w:rtl/>
          <w:lang w:bidi="ar-DZ"/>
        </w:rPr>
        <w:t xml:space="preserve"> </w:t>
      </w:r>
      <w:r w:rsidRPr="00EA1550">
        <w:rPr>
          <w:rFonts w:ascii="Traditional Arabic" w:eastAsiaTheme="minorEastAsia" w:hAnsi="Traditional Arabic" w:cs="Traditional Arabic" w:hint="cs"/>
          <w:sz w:val="32"/>
          <w:szCs w:val="32"/>
          <w:rtl/>
          <w:lang w:bidi="ar-DZ"/>
        </w:rPr>
        <w:t>واللجوء</w:t>
      </w:r>
      <w:r w:rsidRPr="00EA1550">
        <w:rPr>
          <w:rFonts w:ascii="Traditional Arabic" w:eastAsiaTheme="minorEastAsia" w:hAnsi="Traditional Arabic" w:cs="Traditional Arabic"/>
          <w:sz w:val="32"/>
          <w:szCs w:val="32"/>
          <w:rtl/>
          <w:lang w:bidi="ar-DZ"/>
        </w:rPr>
        <w:t xml:space="preserve"> </w:t>
      </w:r>
      <w:r w:rsidRPr="00EA1550">
        <w:rPr>
          <w:rFonts w:ascii="Traditional Arabic" w:eastAsiaTheme="minorEastAsia" w:hAnsi="Traditional Arabic" w:cs="Traditional Arabic" w:hint="cs"/>
          <w:sz w:val="32"/>
          <w:szCs w:val="32"/>
          <w:rtl/>
          <w:lang w:bidi="ar-DZ"/>
        </w:rPr>
        <w:t>إلى</w:t>
      </w:r>
      <w:r w:rsidRPr="00EA1550">
        <w:rPr>
          <w:rFonts w:ascii="Traditional Arabic" w:eastAsiaTheme="minorEastAsia" w:hAnsi="Traditional Arabic" w:cs="Traditional Arabic"/>
          <w:sz w:val="32"/>
          <w:szCs w:val="32"/>
          <w:rtl/>
          <w:lang w:bidi="ar-DZ"/>
        </w:rPr>
        <w:t xml:space="preserve"> ضرب من الممارسة السردية </w:t>
      </w:r>
      <w:r w:rsidRPr="00EA1550">
        <w:rPr>
          <w:rFonts w:ascii="Traditional Arabic" w:eastAsiaTheme="minorEastAsia" w:hAnsi="Traditional Arabic" w:cs="Traditional Arabic" w:hint="cs"/>
          <w:sz w:val="32"/>
          <w:szCs w:val="32"/>
          <w:rtl/>
          <w:lang w:bidi="ar-DZ"/>
        </w:rPr>
        <w:t xml:space="preserve">متمثلة في الاستفادة من التراث </w:t>
      </w:r>
      <w:r>
        <w:rPr>
          <w:rFonts w:ascii="Traditional Arabic" w:eastAsiaTheme="minorEastAsia" w:hAnsi="Traditional Arabic" w:cs="Traditional Arabic" w:hint="cs"/>
          <w:sz w:val="32"/>
          <w:szCs w:val="32"/>
          <w:rtl/>
          <w:lang w:bidi="ar-DZ"/>
        </w:rPr>
        <w:t xml:space="preserve">إذ أنّه </w:t>
      </w:r>
      <w:r w:rsidRPr="00EA1550">
        <w:rPr>
          <w:rFonts w:ascii="Traditional Arabic" w:eastAsiaTheme="minorEastAsia" w:hAnsi="Traditional Arabic" w:cs="Traditional Arabic" w:hint="cs"/>
          <w:sz w:val="32"/>
          <w:szCs w:val="32"/>
          <w:rtl/>
          <w:lang w:bidi="ar-DZ"/>
        </w:rPr>
        <w:t xml:space="preserve">( </w:t>
      </w:r>
      <w:r w:rsidRPr="00EA1550">
        <w:rPr>
          <w:rFonts w:ascii="Traditional Arabic" w:eastAsiaTheme="minorEastAsia" w:hAnsi="Traditional Arabic" w:cs="Traditional Arabic"/>
          <w:sz w:val="32"/>
          <w:szCs w:val="32"/>
          <w:rtl/>
          <w:lang w:bidi="ar-DZ"/>
        </w:rPr>
        <w:t>وكلما تعطلت تجربة أو توقفت ظهرت تجربة أخرى مستفيدة مما سبقها ساعية إلى استثمار عناصر فنية وتوظيف أشكال تعبيرية جديدة تناسب المرحلة الزمنية</w:t>
      </w:r>
      <w:r w:rsidRPr="00EA1550">
        <w:rPr>
          <w:rFonts w:ascii="Traditional Arabic" w:eastAsiaTheme="minorEastAsia" w:hAnsi="Traditional Arabic" w:cs="Traditional Arabic" w:hint="cs"/>
          <w:sz w:val="32"/>
          <w:szCs w:val="32"/>
          <w:rtl/>
          <w:lang w:bidi="ar-DZ"/>
        </w:rPr>
        <w:t>)</w:t>
      </w:r>
      <w:r w:rsidRPr="00EA1550">
        <w:rPr>
          <w:rFonts w:ascii="Traditional Arabic" w:eastAsiaTheme="minorEastAsia" w:hAnsi="Traditional Arabic" w:cs="Traditional Arabic"/>
          <w:sz w:val="32"/>
          <w:szCs w:val="32"/>
          <w:vertAlign w:val="superscript"/>
          <w:rtl/>
          <w:lang w:bidi="ar-DZ"/>
        </w:rPr>
        <w:t>(</w:t>
      </w:r>
      <w:r w:rsidRPr="00EA1550">
        <w:rPr>
          <w:rFonts w:ascii="Traditional Arabic" w:eastAsiaTheme="minorEastAsia" w:hAnsi="Traditional Arabic" w:cs="Traditional Arabic"/>
          <w:sz w:val="32"/>
          <w:szCs w:val="32"/>
          <w:vertAlign w:val="superscript"/>
          <w:rtl/>
          <w:lang w:bidi="ar-DZ"/>
        </w:rPr>
        <w:footnoteReference w:id="29"/>
      </w:r>
      <w:r w:rsidRPr="00EA1550">
        <w:rPr>
          <w:rFonts w:ascii="Traditional Arabic" w:eastAsiaTheme="minorEastAsia" w:hAnsi="Traditional Arabic" w:cs="Traditional Arabic"/>
          <w:sz w:val="32"/>
          <w:szCs w:val="32"/>
          <w:vertAlign w:val="superscript"/>
          <w:rtl/>
          <w:lang w:bidi="ar-DZ"/>
        </w:rPr>
        <w:t>)</w:t>
      </w:r>
      <w:r w:rsidRPr="00EA1550">
        <w:rPr>
          <w:rFonts w:ascii="Traditional Arabic" w:eastAsiaTheme="minorEastAsia" w:hAnsi="Traditional Arabic" w:cs="Traditional Arabic"/>
          <w:sz w:val="32"/>
          <w:szCs w:val="32"/>
          <w:rtl/>
          <w:lang w:bidi="ar-DZ"/>
        </w:rPr>
        <w:t>، إلى ال</w:t>
      </w:r>
      <w:r w:rsidRPr="00EA1550">
        <w:rPr>
          <w:rFonts w:ascii="Traditional Arabic" w:eastAsiaTheme="minorEastAsia" w:hAnsi="Traditional Arabic" w:cs="Traditional Arabic" w:hint="cs"/>
          <w:sz w:val="32"/>
          <w:szCs w:val="32"/>
          <w:rtl/>
          <w:lang w:bidi="ar-DZ"/>
        </w:rPr>
        <w:t xml:space="preserve">حدّ الذي </w:t>
      </w:r>
      <w:r w:rsidRPr="00EA1550">
        <w:rPr>
          <w:rFonts w:ascii="Traditional Arabic" w:eastAsiaTheme="minorEastAsia" w:hAnsi="Traditional Arabic" w:cs="Traditional Arabic"/>
          <w:sz w:val="32"/>
          <w:szCs w:val="32"/>
          <w:rtl/>
          <w:lang w:bidi="ar-DZ"/>
        </w:rPr>
        <w:t>يمكن فيه اعتبار</w:t>
      </w:r>
      <w:r w:rsidRPr="00EA1550">
        <w:rPr>
          <w:rFonts w:ascii="Traditional Arabic" w:eastAsiaTheme="minorEastAsia" w:hAnsi="Traditional Arabic" w:cs="Traditional Arabic" w:hint="cs"/>
          <w:sz w:val="32"/>
          <w:szCs w:val="32"/>
          <w:rtl/>
          <w:lang w:bidi="ar-DZ"/>
        </w:rPr>
        <w:t xml:space="preserve"> التراث</w:t>
      </w:r>
      <w:r w:rsidRPr="00EA1550">
        <w:rPr>
          <w:rFonts w:ascii="Traditional Arabic" w:eastAsiaTheme="minorEastAsia" w:hAnsi="Traditional Arabic" w:cs="Traditional Arabic"/>
          <w:sz w:val="32"/>
          <w:szCs w:val="32"/>
          <w:rtl/>
          <w:lang w:bidi="ar-DZ"/>
        </w:rPr>
        <w:t xml:space="preserve"> بنية من أبرز البنى السردية </w:t>
      </w:r>
      <w:r w:rsidRPr="00EA1550">
        <w:rPr>
          <w:rFonts w:ascii="Traditional Arabic" w:eastAsiaTheme="minorEastAsia" w:hAnsi="Traditional Arabic" w:cs="Traditional Arabic" w:hint="cs"/>
          <w:sz w:val="32"/>
          <w:szCs w:val="32"/>
          <w:rtl/>
          <w:lang w:bidi="ar-DZ"/>
        </w:rPr>
        <w:t>توظيفا وتكي</w:t>
      </w:r>
      <w:r>
        <w:rPr>
          <w:rFonts w:ascii="Traditional Arabic" w:eastAsiaTheme="minorEastAsia" w:hAnsi="Traditional Arabic" w:cs="Traditional Arabic" w:hint="cs"/>
          <w:sz w:val="32"/>
          <w:szCs w:val="32"/>
          <w:rtl/>
          <w:lang w:bidi="ar-DZ"/>
        </w:rPr>
        <w:t>ّ</w:t>
      </w:r>
      <w:r w:rsidRPr="00EA1550">
        <w:rPr>
          <w:rFonts w:ascii="Traditional Arabic" w:eastAsiaTheme="minorEastAsia" w:hAnsi="Traditional Arabic" w:cs="Traditional Arabic" w:hint="cs"/>
          <w:sz w:val="32"/>
          <w:szCs w:val="32"/>
          <w:rtl/>
          <w:lang w:bidi="ar-DZ"/>
        </w:rPr>
        <w:t>فا واستفادة.</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p>
    <w:p w:rsidR="003D49C1" w:rsidRPr="00F97BB0"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r w:rsidRPr="00F97BB0">
        <w:rPr>
          <w:rFonts w:ascii="Traditional Arabic" w:hAnsi="Traditional Arabic" w:cs="Traditional Arabic"/>
          <w:b/>
          <w:bCs/>
          <w:color w:val="000000"/>
          <w:sz w:val="48"/>
          <w:szCs w:val="48"/>
          <w:rtl/>
        </w:rPr>
        <w:t>المبحث ال</w:t>
      </w:r>
      <w:r>
        <w:rPr>
          <w:rFonts w:ascii="Traditional Arabic" w:hAnsi="Traditional Arabic" w:cs="Traditional Arabic" w:hint="cs"/>
          <w:b/>
          <w:bCs/>
          <w:color w:val="000000"/>
          <w:sz w:val="48"/>
          <w:szCs w:val="48"/>
          <w:rtl/>
          <w:lang w:bidi="ar-DZ"/>
        </w:rPr>
        <w:t>أول</w:t>
      </w:r>
      <w:r w:rsidRPr="00F97BB0">
        <w:rPr>
          <w:rFonts w:ascii="Traditional Arabic" w:hAnsi="Traditional Arabic" w:cs="Traditional Arabic"/>
          <w:b/>
          <w:bCs/>
          <w:color w:val="000000"/>
          <w:sz w:val="48"/>
          <w:szCs w:val="48"/>
          <w:rtl/>
        </w:rPr>
        <w:t>:</w:t>
      </w:r>
      <w:r>
        <w:rPr>
          <w:rFonts w:ascii="Traditional Arabic" w:hAnsi="Traditional Arabic" w:cs="Traditional Arabic" w:hint="cs"/>
          <w:b/>
          <w:bCs/>
          <w:color w:val="000000"/>
          <w:sz w:val="48"/>
          <w:szCs w:val="48"/>
          <w:rtl/>
        </w:rPr>
        <w:t xml:space="preserve"> ا</w:t>
      </w:r>
      <w:r w:rsidRPr="005807B9">
        <w:rPr>
          <w:rFonts w:ascii="Traditional Arabic" w:hAnsi="Traditional Arabic" w:cs="Traditional Arabic" w:hint="cs"/>
          <w:b/>
          <w:bCs/>
          <w:color w:val="000000"/>
          <w:sz w:val="48"/>
          <w:szCs w:val="48"/>
          <w:rtl/>
        </w:rPr>
        <w:t>لرواية الجزا</w:t>
      </w:r>
      <w:r>
        <w:rPr>
          <w:rFonts w:ascii="Traditional Arabic" w:hAnsi="Traditional Arabic" w:cs="Traditional Arabic" w:hint="cs"/>
          <w:b/>
          <w:bCs/>
          <w:color w:val="000000"/>
          <w:sz w:val="48"/>
          <w:szCs w:val="48"/>
          <w:rtl/>
        </w:rPr>
        <w:t>ئرية النشأة والتطور رحلة إبداع</w:t>
      </w:r>
      <w:r>
        <w:rPr>
          <w:rFonts w:ascii="Traditional Arabic" w:hAnsi="Traditional Arabic" w:cs="Traditional Arabic"/>
          <w:b/>
          <w:bCs/>
          <w:color w:val="000000"/>
          <w:sz w:val="48"/>
          <w:szCs w:val="48"/>
        </w:rPr>
        <w:t>.</w:t>
      </w:r>
    </w:p>
    <w:p w:rsidR="003D49C1" w:rsidRPr="00433156" w:rsidRDefault="003D49C1" w:rsidP="00DD0225">
      <w:pPr>
        <w:pStyle w:val="NormalWeb"/>
        <w:bidi/>
        <w:spacing w:before="0" w:beforeAutospacing="0" w:after="0" w:afterAutospacing="0" w:line="276" w:lineRule="auto"/>
        <w:jc w:val="both"/>
        <w:rPr>
          <w:rFonts w:ascii="Traditional Arabic" w:hAnsi="Traditional Arabic" w:cs="Traditional Arabic"/>
          <w:sz w:val="48"/>
          <w:szCs w:val="48"/>
        </w:rPr>
      </w:pPr>
    </w:p>
    <w:p w:rsidR="003D49C1" w:rsidRPr="005807B9"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sidRPr="005807B9">
        <w:rPr>
          <w:rFonts w:ascii="Traditional Arabic" w:hAnsi="Traditional Arabic" w:cs="Traditional Arabic"/>
          <w:b/>
          <w:bCs/>
          <w:color w:val="000000"/>
          <w:sz w:val="48"/>
          <w:szCs w:val="48"/>
        </w:rPr>
        <w:t xml:space="preserve"> </w:t>
      </w:r>
      <w:r>
        <w:rPr>
          <w:rFonts w:ascii="Traditional Arabic" w:hAnsi="Traditional Arabic" w:cs="Traditional Arabic"/>
          <w:b/>
          <w:bCs/>
          <w:color w:val="000000"/>
          <w:sz w:val="48"/>
          <w:szCs w:val="48"/>
          <w:rtl/>
        </w:rPr>
        <w:t xml:space="preserve">         </w:t>
      </w:r>
      <w:r w:rsidRPr="008B003D">
        <w:rPr>
          <w:rFonts w:ascii="Traditional Arabic" w:hAnsi="Traditional Arabic" w:cs="Traditional Arabic"/>
          <w:b/>
          <w:bCs/>
          <w:color w:val="000000"/>
          <w:sz w:val="48"/>
          <w:szCs w:val="48"/>
          <w:u w:val="single"/>
          <w:rtl/>
        </w:rPr>
        <w:t>أولا:</w:t>
      </w:r>
      <w:r w:rsidRPr="005807B9">
        <w:rPr>
          <w:rFonts w:ascii="Traditional Arabic" w:hAnsi="Traditional Arabic" w:cs="Traditional Arabic" w:hint="cs"/>
          <w:b/>
          <w:bCs/>
          <w:color w:val="000000"/>
          <w:sz w:val="48"/>
          <w:szCs w:val="48"/>
          <w:rtl/>
        </w:rPr>
        <w:t xml:space="preserve"> </w:t>
      </w:r>
      <w:r>
        <w:rPr>
          <w:rFonts w:ascii="Traditional Arabic" w:hAnsi="Traditional Arabic" w:cs="Traditional Arabic" w:hint="cs"/>
          <w:b/>
          <w:bCs/>
          <w:color w:val="000000"/>
          <w:sz w:val="48"/>
          <w:szCs w:val="48"/>
          <w:rtl/>
        </w:rPr>
        <w:t>السبعيني</w:t>
      </w:r>
      <w:r w:rsidRPr="005807B9">
        <w:rPr>
          <w:rFonts w:ascii="Traditional Arabic" w:hAnsi="Traditional Arabic" w:cs="Traditional Arabic" w:hint="cs"/>
          <w:b/>
          <w:bCs/>
          <w:color w:val="000000"/>
          <w:sz w:val="48"/>
          <w:szCs w:val="48"/>
          <w:rtl/>
        </w:rPr>
        <w:t>ا</w:t>
      </w:r>
      <w:r>
        <w:rPr>
          <w:rFonts w:ascii="Traditional Arabic" w:hAnsi="Traditional Arabic" w:cs="Traditional Arabic" w:hint="cs"/>
          <w:b/>
          <w:bCs/>
          <w:color w:val="000000"/>
          <w:sz w:val="48"/>
          <w:szCs w:val="48"/>
          <w:rtl/>
        </w:rPr>
        <w:t xml:space="preserve">ت </w:t>
      </w:r>
    </w:p>
    <w:p w:rsidR="003D49C1" w:rsidRPr="00F97BB0"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p>
    <w:p w:rsidR="003D49C1" w:rsidRPr="00F97BB0"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rtl/>
        </w:rPr>
        <w:t xml:space="preserve">           </w:t>
      </w:r>
      <w:r w:rsidRPr="00F97BB0">
        <w:rPr>
          <w:rFonts w:ascii="Traditional Arabic" w:hAnsi="Traditional Arabic" w:cs="Traditional Arabic"/>
          <w:b/>
          <w:bCs/>
          <w:color w:val="000000"/>
          <w:sz w:val="48"/>
          <w:szCs w:val="48"/>
          <w:u w:val="single"/>
          <w:rtl/>
        </w:rPr>
        <w:t>ثانيا:</w:t>
      </w:r>
      <w:r w:rsidRPr="00F97BB0">
        <w:rPr>
          <w:rFonts w:ascii="Traditional Arabic" w:hAnsi="Traditional Arabic" w:cs="Traditional Arabic"/>
          <w:b/>
          <w:bCs/>
          <w:color w:val="000000"/>
          <w:sz w:val="48"/>
          <w:szCs w:val="48"/>
          <w:rtl/>
        </w:rPr>
        <w:t xml:space="preserve"> </w:t>
      </w:r>
      <w:r>
        <w:rPr>
          <w:rFonts w:ascii="Traditional Arabic" w:hAnsi="Traditional Arabic" w:cs="Traditional Arabic" w:hint="cs"/>
          <w:b/>
          <w:bCs/>
          <w:color w:val="000000"/>
          <w:sz w:val="48"/>
          <w:szCs w:val="48"/>
          <w:rtl/>
        </w:rPr>
        <w:t>الثمانينيات</w:t>
      </w:r>
    </w:p>
    <w:p w:rsidR="003D49C1" w:rsidRPr="00F97BB0"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rtl/>
        </w:rPr>
        <w:t xml:space="preserve">          </w:t>
      </w:r>
      <w:r w:rsidRPr="00F97BB0">
        <w:rPr>
          <w:rFonts w:ascii="Traditional Arabic" w:hAnsi="Traditional Arabic" w:cs="Traditional Arabic"/>
          <w:b/>
          <w:bCs/>
          <w:color w:val="000000"/>
          <w:sz w:val="48"/>
          <w:szCs w:val="48"/>
          <w:u w:val="single"/>
          <w:rtl/>
        </w:rPr>
        <w:t>ثالثا:</w:t>
      </w:r>
      <w:r w:rsidRPr="00F97BB0">
        <w:rPr>
          <w:rFonts w:ascii="Traditional Arabic" w:hAnsi="Traditional Arabic" w:cs="Traditional Arabic"/>
          <w:b/>
          <w:bCs/>
          <w:color w:val="000000"/>
          <w:sz w:val="48"/>
          <w:szCs w:val="48"/>
          <w:rtl/>
        </w:rPr>
        <w:t xml:space="preserve"> </w:t>
      </w:r>
      <w:r>
        <w:rPr>
          <w:rFonts w:ascii="Traditional Arabic" w:hAnsi="Traditional Arabic" w:cs="Traditional Arabic" w:hint="cs"/>
          <w:b/>
          <w:bCs/>
          <w:color w:val="000000"/>
          <w:sz w:val="48"/>
          <w:szCs w:val="48"/>
          <w:rtl/>
        </w:rPr>
        <w:t>التسعينيات</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Pr>
          <w:rFonts w:ascii="Traditional Arabic" w:hAnsi="Traditional Arabic" w:cs="Traditional Arabic" w:hint="cs"/>
          <w:b/>
          <w:bCs/>
          <w:color w:val="000000"/>
          <w:sz w:val="48"/>
          <w:szCs w:val="48"/>
          <w:rtl/>
        </w:rPr>
        <w:t xml:space="preserve">        </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0"/>
          <w:szCs w:val="40"/>
          <w:rtl/>
        </w:rPr>
      </w:pPr>
      <w:r>
        <w:rPr>
          <w:rFonts w:ascii="Traditional Arabic" w:hAnsi="Traditional Arabic" w:cs="Traditional Arabic" w:hint="cs"/>
          <w:b/>
          <w:bCs/>
          <w:color w:val="000000"/>
          <w:sz w:val="48"/>
          <w:szCs w:val="48"/>
          <w:rtl/>
        </w:rPr>
        <w:t xml:space="preserve">          خـــــــــــــــــــــــــــــــــــــــــاتمة</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0"/>
          <w:szCs w:val="40"/>
          <w:rtl/>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0"/>
          <w:szCs w:val="40"/>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0"/>
          <w:szCs w:val="40"/>
          <w:rtl/>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Pr>
      </w:pPr>
    </w:p>
    <w:p w:rsidR="003D49C1" w:rsidRPr="00D54702" w:rsidRDefault="003D49C1" w:rsidP="00DD0225">
      <w:pPr>
        <w:pStyle w:val="NormalWeb"/>
        <w:bidi/>
        <w:spacing w:before="0" w:beforeAutospacing="0" w:after="0" w:afterAutospacing="0" w:line="276" w:lineRule="auto"/>
        <w:jc w:val="both"/>
        <w:rPr>
          <w:rFonts w:ascii="Traditional Arabic" w:hAnsi="Traditional Arabic" w:cs="Traditional Arabic"/>
          <w:b/>
          <w:bCs/>
          <w:sz w:val="40"/>
          <w:szCs w:val="40"/>
        </w:rPr>
      </w:pPr>
      <w:r w:rsidRPr="00D54702">
        <w:rPr>
          <w:rFonts w:ascii="Traditional Arabic" w:hAnsi="Traditional Arabic" w:cs="Traditional Arabic" w:hint="cs"/>
          <w:b/>
          <w:bCs/>
          <w:sz w:val="40"/>
          <w:szCs w:val="40"/>
          <w:rtl/>
        </w:rPr>
        <w:lastRenderedPageBreak/>
        <w:t>الرواية الجز</w:t>
      </w:r>
      <w:r>
        <w:rPr>
          <w:rFonts w:ascii="Traditional Arabic" w:hAnsi="Traditional Arabic" w:cs="Traditional Arabic" w:hint="cs"/>
          <w:b/>
          <w:bCs/>
          <w:sz w:val="40"/>
          <w:szCs w:val="40"/>
          <w:rtl/>
        </w:rPr>
        <w:t>ائرية النشأة والتطور رحلة إبداع</w:t>
      </w:r>
      <w:r w:rsidRPr="00D54702">
        <w:rPr>
          <w:rFonts w:ascii="Traditional Arabic" w:hAnsi="Traditional Arabic" w:cs="Traditional Arabic" w:hint="cs"/>
          <w:b/>
          <w:bCs/>
          <w:sz w:val="40"/>
          <w:szCs w:val="40"/>
          <w:rtl/>
        </w:rPr>
        <w:t>:</w:t>
      </w:r>
    </w:p>
    <w:p w:rsidR="003D49C1" w:rsidRPr="006F74E8"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6F74E8">
        <w:rPr>
          <w:rFonts w:ascii="Traditional Arabic" w:eastAsiaTheme="minorEastAsia" w:hAnsi="Traditional Arabic" w:cs="Traditional Arabic"/>
          <w:sz w:val="36"/>
          <w:szCs w:val="36"/>
          <w:rtl/>
          <w:lang w:bidi="ar-DZ"/>
        </w:rPr>
        <w:t xml:space="preserve"> إنّ الخوض في الحديث عن</w:t>
      </w:r>
      <w:r w:rsidRPr="006F74E8">
        <w:rPr>
          <w:rFonts w:ascii="Traditional Arabic" w:eastAsiaTheme="minorEastAsia" w:hAnsi="Traditional Arabic" w:cs="Traditional Arabic"/>
          <w:sz w:val="36"/>
          <w:szCs w:val="36"/>
          <w:lang w:bidi="ar-DZ"/>
        </w:rPr>
        <w:t xml:space="preserve"> </w:t>
      </w:r>
      <w:r w:rsidRPr="006F74E8">
        <w:rPr>
          <w:rFonts w:ascii="Traditional Arabic" w:eastAsiaTheme="minorEastAsia" w:hAnsi="Traditional Arabic" w:cs="Traditional Arabic"/>
          <w:sz w:val="36"/>
          <w:szCs w:val="36"/>
          <w:rtl/>
          <w:lang w:bidi="ar-DZ"/>
        </w:rPr>
        <w:t>الرواية الجزائرية هو حديث عن جزء من كل, جزء من الرواية العالمية والتراث السردي</w:t>
      </w:r>
      <w:r>
        <w:rPr>
          <w:rFonts w:ascii="Traditional Arabic" w:eastAsiaTheme="minorEastAsia" w:hAnsi="Traditional Arabic" w:cs="Traditional Arabic" w:hint="cs"/>
          <w:sz w:val="36"/>
          <w:szCs w:val="36"/>
          <w:rtl/>
          <w:lang w:bidi="ar-DZ"/>
        </w:rPr>
        <w:t>، و</w:t>
      </w:r>
      <w:r w:rsidRPr="006F74E8">
        <w:rPr>
          <w:rFonts w:ascii="Traditional Arabic" w:eastAsiaTheme="minorEastAsia" w:hAnsi="Traditional Arabic" w:cs="Traditional Arabic" w:hint="cs"/>
          <w:sz w:val="36"/>
          <w:szCs w:val="36"/>
          <w:rtl/>
          <w:lang w:bidi="ar-DZ"/>
        </w:rPr>
        <w:t xml:space="preserve">خاصة </w:t>
      </w:r>
      <w:r w:rsidRPr="006F74E8">
        <w:rPr>
          <w:rFonts w:ascii="Traditional Arabic" w:eastAsiaTheme="minorEastAsia" w:hAnsi="Traditional Arabic" w:cs="Traditional Arabic"/>
          <w:sz w:val="36"/>
          <w:szCs w:val="36"/>
          <w:rtl/>
          <w:lang w:bidi="ar-DZ"/>
        </w:rPr>
        <w:t>علاقتها ب</w:t>
      </w:r>
      <w:r>
        <w:rPr>
          <w:rFonts w:ascii="Traditional Arabic" w:eastAsiaTheme="minorEastAsia" w:hAnsi="Traditional Arabic" w:cs="Traditional Arabic"/>
          <w:sz w:val="36"/>
          <w:szCs w:val="36"/>
          <w:rtl/>
          <w:lang w:bidi="ar-DZ"/>
        </w:rPr>
        <w:t>الرواية الغربية من جهة التأثر و</w:t>
      </w:r>
      <w:r w:rsidRPr="006F74E8">
        <w:rPr>
          <w:rFonts w:ascii="Traditional Arabic" w:eastAsiaTheme="minorEastAsia" w:hAnsi="Traditional Arabic" w:cs="Traditional Arabic"/>
          <w:sz w:val="36"/>
          <w:szCs w:val="36"/>
          <w:rtl/>
          <w:lang w:bidi="ar-DZ"/>
        </w:rPr>
        <w:t>من جهة استقلالها وقطع الحبل السري الذي كان يربطها بها، وكيف أمكنها تحقيق ذاتها وظاهرتها السردية الخاصة</w:t>
      </w:r>
      <w:r>
        <w:rPr>
          <w:rFonts w:ascii="Traditional Arabic" w:eastAsiaTheme="minorEastAsia" w:hAnsi="Traditional Arabic" w:cs="Traditional Arabic" w:hint="cs"/>
          <w:sz w:val="36"/>
          <w:szCs w:val="36"/>
          <w:rtl/>
          <w:lang w:bidi="ar-DZ"/>
        </w:rPr>
        <w:t xml:space="preserve">، </w:t>
      </w:r>
      <w:r w:rsidRPr="006F74E8">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لقد تجلت هذه المراحل التي نحاول أن نرصد بعضها هنا، بشكل </w:t>
      </w:r>
      <w:r w:rsidRPr="004760DF">
        <w:rPr>
          <w:rFonts w:ascii="Traditional Arabic" w:eastAsiaTheme="minorEastAsia" w:hAnsi="Traditional Arabic" w:cs="Traditional Arabic" w:hint="cs"/>
          <w:sz w:val="36"/>
          <w:szCs w:val="36"/>
          <w:rtl/>
          <w:lang w:bidi="ar-DZ"/>
        </w:rPr>
        <w:t>بار</w:t>
      </w:r>
      <w:r w:rsidRPr="004760DF">
        <w:rPr>
          <w:rFonts w:ascii="Traditional Arabic" w:eastAsiaTheme="minorEastAsia" w:hAnsi="Traditional Arabic" w:cs="Traditional Arabic"/>
          <w:sz w:val="36"/>
          <w:szCs w:val="36"/>
          <w:rtl/>
          <w:lang w:bidi="ar-DZ"/>
        </w:rPr>
        <w:t>ز في</w:t>
      </w:r>
      <w:r>
        <w:rPr>
          <w:rFonts w:ascii="Traditional Arabic" w:eastAsiaTheme="minorEastAsia" w:hAnsi="Traditional Arabic" w:cs="Traditional Arabic"/>
          <w:sz w:val="36"/>
          <w:szCs w:val="36"/>
          <w:rtl/>
          <w:lang w:bidi="ar-DZ"/>
        </w:rPr>
        <w:t xml:space="preserve"> كتابات بعض مبدعينا الروائيين</w:t>
      </w:r>
      <w:r w:rsidRPr="004760DF">
        <w:rPr>
          <w:rFonts w:ascii="Traditional Arabic" w:eastAsiaTheme="minorEastAsia" w:hAnsi="Traditional Arabic" w:cs="Traditional Arabic"/>
          <w:sz w:val="36"/>
          <w:szCs w:val="36"/>
          <w:rtl/>
          <w:lang w:bidi="ar-DZ"/>
        </w:rPr>
        <w:t>، في عالمنا العربي، وعلى وجه أخص عند أولئك الذين تأثروا بتلك الس</w:t>
      </w:r>
      <w:r w:rsidRPr="004760DF">
        <w:rPr>
          <w:rFonts w:ascii="Traditional Arabic" w:eastAsiaTheme="minorEastAsia" w:hAnsi="Traditional Arabic" w:cs="Traditional Arabic" w:hint="cs"/>
          <w:sz w:val="36"/>
          <w:szCs w:val="36"/>
          <w:rtl/>
          <w:lang w:bidi="ar-DZ"/>
        </w:rPr>
        <w:t>ي</w:t>
      </w:r>
      <w:r w:rsidRPr="004760DF">
        <w:rPr>
          <w:rFonts w:ascii="Traditional Arabic" w:eastAsiaTheme="minorEastAsia" w:hAnsi="Traditional Arabic" w:cs="Traditional Arabic"/>
          <w:sz w:val="36"/>
          <w:szCs w:val="36"/>
          <w:rtl/>
          <w:lang w:bidi="ar-DZ"/>
        </w:rPr>
        <w:t>اقات الغربية</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من الذين كانوا</w:t>
      </w:r>
      <w:r w:rsidRPr="004760DF">
        <w:rPr>
          <w:rFonts w:ascii="Traditional Arabic" w:eastAsiaTheme="minorEastAsia" w:hAnsi="Traditional Arabic" w:cs="Traditional Arabic" w:hint="cs"/>
          <w:sz w:val="36"/>
          <w:szCs w:val="36"/>
          <w:rtl/>
          <w:lang w:bidi="ar-DZ"/>
        </w:rPr>
        <w:t xml:space="preserve"> ين</w:t>
      </w:r>
      <w:r w:rsidRPr="004760DF">
        <w:rPr>
          <w:rFonts w:ascii="Traditional Arabic" w:eastAsiaTheme="minorEastAsia" w:hAnsi="Traditional Arabic" w:cs="Traditional Arabic"/>
          <w:sz w:val="36"/>
          <w:szCs w:val="36"/>
          <w:rtl/>
          <w:lang w:bidi="ar-DZ"/>
        </w:rPr>
        <w:t>تمون إلى</w:t>
      </w:r>
      <w:r w:rsidRPr="004760DF">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مدارس الرواية الجديدة في أوروبا، مثل إبراهيم الكوني</w:t>
      </w:r>
      <w:r>
        <w:rPr>
          <w:rFonts w:ascii="Traditional Arabic" w:eastAsiaTheme="minorEastAsia" w:hAnsi="Traditional Arabic" w:cs="Traditional Arabic" w:hint="cs"/>
          <w:sz w:val="36"/>
          <w:szCs w:val="36"/>
          <w:rtl/>
          <w:lang w:bidi="ar-DZ"/>
        </w:rPr>
        <w:t xml:space="preserve"> و</w:t>
      </w:r>
      <w:r w:rsidRPr="004760DF">
        <w:rPr>
          <w:rFonts w:ascii="Traditional Arabic" w:eastAsiaTheme="minorEastAsia" w:hAnsi="Traditional Arabic" w:cs="Traditional Arabic"/>
          <w:sz w:val="36"/>
          <w:szCs w:val="36"/>
          <w:rtl/>
          <w:lang w:bidi="ar-DZ"/>
        </w:rPr>
        <w:t>صنع الله إبراهيم</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والأعرج واسيني،</w:t>
      </w:r>
      <w:r>
        <w:rPr>
          <w:rFonts w:ascii="Traditional Arabic" w:eastAsiaTheme="minorEastAsia" w:hAnsi="Traditional Arabic" w:cs="Traditional Arabic"/>
          <w:sz w:val="36"/>
          <w:szCs w:val="36"/>
          <w:rtl/>
          <w:lang w:bidi="ar-DZ"/>
        </w:rPr>
        <w:t xml:space="preserve"> وجمال الغيطاني، أي الذين يتقنو</w:t>
      </w:r>
      <w:r>
        <w:rPr>
          <w:rFonts w:ascii="Traditional Arabic" w:eastAsiaTheme="minorEastAsia" w:hAnsi="Traditional Arabic" w:cs="Traditional Arabic" w:hint="cs"/>
          <w:sz w:val="36"/>
          <w:szCs w:val="36"/>
          <w:rtl/>
          <w:lang w:bidi="ar-DZ"/>
        </w:rPr>
        <w:t>ن</w:t>
      </w:r>
      <w:r>
        <w:rPr>
          <w:rFonts w:ascii="Traditional Arabic" w:eastAsiaTheme="minorEastAsia" w:hAnsi="Traditional Arabic" w:cs="Traditional Arabic"/>
          <w:sz w:val="36"/>
          <w:szCs w:val="36"/>
          <w:rtl/>
          <w:lang w:bidi="ar-DZ"/>
        </w:rPr>
        <w:t xml:space="preserve"> لغة الغرب</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إ</w:t>
      </w:r>
      <w:r w:rsidRPr="004760DF">
        <w:rPr>
          <w:rFonts w:ascii="Traditional Arabic" w:eastAsiaTheme="minorEastAsia" w:hAnsi="Traditional Arabic" w:cs="Traditional Arabic"/>
          <w:sz w:val="36"/>
          <w:szCs w:val="36"/>
          <w:rtl/>
          <w:lang w:bidi="ar-DZ"/>
        </w:rPr>
        <w:t>تقانا فنيا وجماليا، أو حتى لدى غيرهم من الذين اطلعوا على ترجمات تلك النصوص المهمة، التي اعتمدها الغرب وثيقة حداثة في كتاباتهم المعاصرة</w:t>
      </w:r>
      <w:r w:rsidRPr="006F74E8">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177888">
        <w:rPr>
          <w:rFonts w:ascii="Traditional Arabic" w:eastAsiaTheme="minorEastAsia" w:hAnsi="Traditional Arabic" w:cs="Traditional Arabic"/>
          <w:sz w:val="36"/>
          <w:szCs w:val="36"/>
          <w:vertAlign w:val="superscript"/>
          <w:rtl/>
          <w:lang w:bidi="ar-DZ"/>
        </w:rPr>
        <w:footnoteReference w:id="30"/>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6F74E8">
        <w:rPr>
          <w:rFonts w:ascii="Traditional Arabic" w:eastAsiaTheme="minorEastAsia" w:hAnsi="Traditional Arabic" w:cs="Traditional Arabic"/>
          <w:sz w:val="36"/>
          <w:szCs w:val="36"/>
          <w:rtl/>
          <w:lang w:bidi="ar-DZ"/>
        </w:rPr>
        <w:t>ثم الحديث عم</w:t>
      </w:r>
      <w:r w:rsidRPr="006F74E8">
        <w:rPr>
          <w:rFonts w:ascii="Traditional Arabic" w:eastAsiaTheme="minorEastAsia" w:hAnsi="Traditional Arabic" w:cs="Traditional Arabic" w:hint="cs"/>
          <w:sz w:val="36"/>
          <w:szCs w:val="36"/>
          <w:rtl/>
          <w:lang w:bidi="ar-DZ"/>
        </w:rPr>
        <w:t>ّ</w:t>
      </w:r>
      <w:r w:rsidRPr="006F74E8">
        <w:rPr>
          <w:rFonts w:ascii="Traditional Arabic" w:eastAsiaTheme="minorEastAsia" w:hAnsi="Traditional Arabic" w:cs="Traditional Arabic"/>
          <w:sz w:val="36"/>
          <w:szCs w:val="36"/>
          <w:rtl/>
          <w:lang w:bidi="ar-DZ"/>
        </w:rPr>
        <w:t>ا يربطه</w:t>
      </w:r>
      <w:r>
        <w:rPr>
          <w:rFonts w:ascii="Traditional Arabic" w:eastAsiaTheme="minorEastAsia" w:hAnsi="Traditional Arabic" w:cs="Traditional Arabic"/>
          <w:sz w:val="36"/>
          <w:szCs w:val="36"/>
          <w:rtl/>
          <w:lang w:bidi="ar-DZ"/>
        </w:rPr>
        <w:t>ا من صلة رحم بالرواية العربية و</w:t>
      </w:r>
      <w:r w:rsidRPr="006F74E8">
        <w:rPr>
          <w:rFonts w:ascii="Traditional Arabic" w:eastAsiaTheme="minorEastAsia" w:hAnsi="Traditional Arabic" w:cs="Traditional Arabic"/>
          <w:sz w:val="36"/>
          <w:szCs w:val="36"/>
          <w:rtl/>
          <w:lang w:bidi="ar-DZ"/>
        </w:rPr>
        <w:t xml:space="preserve">ارتباط مع المشرق العربي </w:t>
      </w:r>
      <w:r>
        <w:rPr>
          <w:rFonts w:ascii="Traditional Arabic" w:eastAsiaTheme="minorEastAsia" w:hAnsi="Traditional Arabic" w:cs="Traditional Arabic" w:hint="cs"/>
          <w:sz w:val="36"/>
          <w:szCs w:val="36"/>
          <w:rtl/>
          <w:lang w:bidi="ar-DZ"/>
        </w:rPr>
        <w:t>ذي</w:t>
      </w:r>
      <w:r w:rsidRPr="006F74E8">
        <w:rPr>
          <w:rFonts w:ascii="Traditional Arabic" w:eastAsiaTheme="minorEastAsia" w:hAnsi="Traditional Arabic" w:cs="Traditional Arabic"/>
          <w:sz w:val="36"/>
          <w:szCs w:val="36"/>
          <w:rtl/>
          <w:lang w:bidi="ar-DZ"/>
        </w:rPr>
        <w:t xml:space="preserve"> الجذور التاريخية والمؤثرات الثقافية المشتركة ثانيا،</w:t>
      </w:r>
      <w:r w:rsidRPr="006F74E8">
        <w:rPr>
          <w:rFonts w:ascii="Traditional Arabic" w:eastAsiaTheme="minorEastAsia" w:hAnsi="Traditional Arabic" w:cs="Traditional Arabic" w:hint="cs"/>
          <w:sz w:val="36"/>
          <w:szCs w:val="36"/>
          <w:rtl/>
          <w:lang w:bidi="ar-DZ"/>
        </w:rPr>
        <w:t xml:space="preserve"> </w:t>
      </w:r>
      <w:r w:rsidRPr="006F74E8">
        <w:rPr>
          <w:rFonts w:ascii="Traditional Arabic" w:eastAsiaTheme="minorEastAsia" w:hAnsi="Traditional Arabic" w:cs="Traditional Arabic"/>
          <w:sz w:val="36"/>
          <w:szCs w:val="36"/>
          <w:rtl/>
          <w:lang w:bidi="ar-DZ"/>
        </w:rPr>
        <w:t>الأمر الذي يسّر ظهور قبولها من خلال مسيرتها الثقافية</w:t>
      </w:r>
      <w:r w:rsidRPr="006F74E8">
        <w:rPr>
          <w:rFonts w:ascii="Traditional Arabic" w:eastAsiaTheme="minorEastAsia" w:hAnsi="Traditional Arabic" w:cs="Traditional Arabic" w:hint="cs"/>
          <w:sz w:val="36"/>
          <w:szCs w:val="36"/>
          <w:rtl/>
          <w:lang w:bidi="ar-DZ"/>
        </w:rPr>
        <w:t xml:space="preserve"> إن</w:t>
      </w:r>
      <w:r>
        <w:rPr>
          <w:rFonts w:ascii="Traditional Arabic" w:eastAsiaTheme="minorEastAsia" w:hAnsi="Traditional Arabic" w:cs="Traditional Arabic" w:hint="cs"/>
          <w:sz w:val="36"/>
          <w:szCs w:val="36"/>
          <w:rtl/>
          <w:lang w:bidi="ar-DZ"/>
        </w:rPr>
        <w:t>ّ</w:t>
      </w:r>
      <w:r w:rsidRPr="006F74E8">
        <w:rPr>
          <w:rFonts w:ascii="Traditional Arabic" w:eastAsiaTheme="minorEastAsia" w:hAnsi="Traditional Arabic" w:cs="Traditional Arabic" w:hint="cs"/>
          <w:sz w:val="36"/>
          <w:szCs w:val="36"/>
          <w:rtl/>
          <w:lang w:bidi="ar-DZ"/>
        </w:rPr>
        <w:t xml:space="preserve"> </w:t>
      </w:r>
      <w:r w:rsidRPr="006F74E8">
        <w:rPr>
          <w:rFonts w:ascii="Traditional Arabic" w:eastAsiaTheme="minorEastAsia" w:hAnsi="Traditional Arabic" w:cs="Traditional Arabic"/>
          <w:sz w:val="36"/>
          <w:szCs w:val="36"/>
          <w:lang w:bidi="ar-DZ"/>
        </w:rPr>
        <w:t>)</w:t>
      </w:r>
      <w:r w:rsidRPr="006F74E8">
        <w:rPr>
          <w:rFonts w:ascii="Traditional Arabic" w:eastAsiaTheme="minorEastAsia" w:hAnsi="Traditional Arabic" w:cs="Traditional Arabic"/>
          <w:sz w:val="36"/>
          <w:szCs w:val="36"/>
          <w:rtl/>
          <w:lang w:bidi="ar-DZ"/>
        </w:rPr>
        <w:t>واقع الأدب الجزائري يشبه إلى حدّ كبير كلّ حديث عن الأدب العربي بصفة عامة في كلّ بيئة من بيئته الوطنية، فقد عاش هذا الأدب نفس الظروف والمشكلات التاريخية والفكرية التي عاشها الأدب العربي,</w:t>
      </w:r>
      <w:r w:rsidRPr="006F74E8">
        <w:rPr>
          <w:rFonts w:ascii="Traditional Arabic" w:eastAsiaTheme="minorEastAsia" w:hAnsi="Traditional Arabic" w:cs="Traditional Arabic" w:hint="cs"/>
          <w:sz w:val="36"/>
          <w:szCs w:val="36"/>
          <w:rtl/>
          <w:lang w:bidi="ar-DZ"/>
        </w:rPr>
        <w:t xml:space="preserve"> و</w:t>
      </w:r>
      <w:r w:rsidRPr="006F74E8">
        <w:rPr>
          <w:rFonts w:ascii="Traditional Arabic" w:eastAsiaTheme="minorEastAsia" w:hAnsi="Traditional Arabic" w:cs="Traditional Arabic"/>
          <w:sz w:val="36"/>
          <w:szCs w:val="36"/>
          <w:rtl/>
          <w:lang w:bidi="ar-DZ"/>
        </w:rPr>
        <w:t xml:space="preserve">كانت صلة الجزائر من أسبق الصلات التي نشأت بعد ذلك فاستفادت </w:t>
      </w:r>
      <w:r>
        <w:rPr>
          <w:rFonts w:ascii="Traditional Arabic" w:eastAsiaTheme="minorEastAsia" w:hAnsi="Traditional Arabic" w:cs="Traditional Arabic"/>
          <w:sz w:val="36"/>
          <w:szCs w:val="36"/>
          <w:rtl/>
          <w:lang w:bidi="ar-DZ"/>
        </w:rPr>
        <w:t>من الصلة تجاريا وحربيا وإدارياّ</w:t>
      </w:r>
      <w:r w:rsidRPr="006F74E8">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sidRPr="006F74E8">
        <w:rPr>
          <w:rFonts w:ascii="Traditional Arabic" w:eastAsiaTheme="minorEastAsia" w:hAnsi="Traditional Arabic" w:cs="Traditional Arabic"/>
          <w:sz w:val="36"/>
          <w:szCs w:val="36"/>
          <w:rtl/>
          <w:lang w:bidi="ar-DZ"/>
        </w:rPr>
        <w:t>ولكن</w:t>
      </w:r>
      <w:r>
        <w:rPr>
          <w:rFonts w:ascii="Traditional Arabic" w:eastAsiaTheme="minorEastAsia" w:hAnsi="Traditional Arabic" w:cs="Traditional Arabic" w:hint="cs"/>
          <w:sz w:val="36"/>
          <w:szCs w:val="36"/>
          <w:rtl/>
          <w:lang w:bidi="ar-DZ"/>
        </w:rPr>
        <w:t>ّ</w:t>
      </w:r>
      <w:r w:rsidRPr="006F74E8">
        <w:rPr>
          <w:rFonts w:ascii="Traditional Arabic" w:eastAsiaTheme="minorEastAsia" w:hAnsi="Traditional Arabic" w:cs="Traditional Arabic"/>
          <w:sz w:val="36"/>
          <w:szCs w:val="36"/>
          <w:rtl/>
          <w:lang w:bidi="ar-DZ"/>
        </w:rPr>
        <w:t>ها لم تستفد من فكرها وحضارتها وفنها وثقافتها إلى أن جاء الاحتلال</w:t>
      </w:r>
      <w:r>
        <w:rPr>
          <w:rFonts w:ascii="Traditional Arabic" w:eastAsiaTheme="minorEastAsia" w:hAnsi="Traditional Arabic" w:cs="Traditional Arabic"/>
          <w:sz w:val="36"/>
          <w:szCs w:val="36"/>
          <w:lang w:bidi="ar-DZ"/>
        </w:rPr>
        <w:t>(</w:t>
      </w:r>
      <w:r w:rsidRPr="006F74E8">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C00946">
        <w:rPr>
          <w:rFonts w:ascii="Traditional Arabic" w:eastAsiaTheme="minorEastAsia" w:hAnsi="Traditional Arabic" w:cs="Traditional Arabic"/>
          <w:sz w:val="36"/>
          <w:szCs w:val="36"/>
          <w:vertAlign w:val="superscript"/>
          <w:rtl/>
          <w:lang w:bidi="ar-DZ"/>
        </w:rPr>
        <w:footnoteReference w:id="31"/>
      </w:r>
      <w:r>
        <w:rPr>
          <w:rFonts w:ascii="Traditional Arabic" w:eastAsiaTheme="minorEastAsia" w:hAnsi="Traditional Arabic" w:cs="Traditional Arabic"/>
          <w:sz w:val="36"/>
          <w:szCs w:val="36"/>
          <w:vertAlign w:val="superscript"/>
          <w:rtl/>
          <w:lang w:bidi="ar-DZ"/>
        </w:rPr>
        <w:t>)</w:t>
      </w:r>
      <w:r w:rsidRPr="006F74E8">
        <w:rPr>
          <w:rFonts w:ascii="Traditional Arabic" w:eastAsiaTheme="minorEastAsia" w:hAnsi="Traditional Arabic" w:cs="Traditional Arabic"/>
          <w:sz w:val="36"/>
          <w:szCs w:val="36"/>
          <w:rtl/>
          <w:lang w:bidi="ar-DZ"/>
        </w:rPr>
        <w:t>.</w:t>
      </w:r>
    </w:p>
    <w:p w:rsidR="003D49C1" w:rsidRPr="00984FA7"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6F74E8">
        <w:rPr>
          <w:rFonts w:ascii="Traditional Arabic" w:eastAsiaTheme="minorEastAsia" w:hAnsi="Traditional Arabic" w:cs="Traditional Arabic"/>
          <w:sz w:val="36"/>
          <w:szCs w:val="36"/>
          <w:rtl/>
          <w:lang w:bidi="ar-DZ"/>
        </w:rPr>
        <w:t>ثمّ الحديث في المق</w:t>
      </w:r>
      <w:r>
        <w:rPr>
          <w:rFonts w:ascii="Traditional Arabic" w:eastAsiaTheme="minorEastAsia" w:hAnsi="Traditional Arabic" w:cs="Traditional Arabic"/>
          <w:sz w:val="36"/>
          <w:szCs w:val="36"/>
          <w:rtl/>
          <w:lang w:bidi="ar-DZ"/>
        </w:rPr>
        <w:t>ام الثالث عن الواقع الاجتماعي و</w:t>
      </w:r>
      <w:r w:rsidRPr="006F74E8">
        <w:rPr>
          <w:rFonts w:ascii="Traditional Arabic" w:eastAsiaTheme="minorEastAsia" w:hAnsi="Traditional Arabic" w:cs="Traditional Arabic"/>
          <w:sz w:val="36"/>
          <w:szCs w:val="36"/>
          <w:rtl/>
          <w:lang w:bidi="ar-DZ"/>
        </w:rPr>
        <w:t xml:space="preserve">السياسي للشعب الجزائري ومدى تأثر الرواية </w:t>
      </w:r>
      <w:r w:rsidRPr="004760DF">
        <w:rPr>
          <w:rFonts w:ascii="Traditional Arabic" w:eastAsiaTheme="minorEastAsia" w:hAnsi="Traditional Arabic" w:cs="Traditional Arabic"/>
          <w:sz w:val="36"/>
          <w:szCs w:val="36"/>
          <w:rtl/>
          <w:lang w:bidi="ar-DZ"/>
        </w:rPr>
        <w:t xml:space="preserve">بذلك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لا يمكن بأي حال من الأحوال تناول نشأة وتطور الرواية الجزائرية بمعزل عن الوضع الاجتماعي والسياسي للشعب الجزائري، ذلك أن هذا الفن</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الأدبي كغيره من </w:t>
      </w:r>
      <w:r>
        <w:rPr>
          <w:rFonts w:ascii="Traditional Arabic" w:eastAsiaTheme="minorEastAsia" w:hAnsi="Traditional Arabic" w:cs="Traditional Arabic"/>
          <w:sz w:val="36"/>
          <w:szCs w:val="36"/>
          <w:rtl/>
          <w:lang w:bidi="ar-DZ"/>
        </w:rPr>
        <w:t xml:space="preserve">الفنون </w:t>
      </w:r>
      <w:r>
        <w:rPr>
          <w:rFonts w:ascii="Traditional Arabic" w:eastAsiaTheme="minorEastAsia" w:hAnsi="Traditional Arabic" w:cs="Traditional Arabic"/>
          <w:sz w:val="36"/>
          <w:szCs w:val="36"/>
          <w:rtl/>
          <w:lang w:bidi="ar-DZ"/>
        </w:rPr>
        <w:lastRenderedPageBreak/>
        <w:t>الأخرى لا ينب</w:t>
      </w:r>
      <w:r>
        <w:rPr>
          <w:rFonts w:ascii="Traditional Arabic" w:eastAsiaTheme="minorEastAsia" w:hAnsi="Traditional Arabic" w:cs="Traditional Arabic" w:hint="cs"/>
          <w:sz w:val="36"/>
          <w:szCs w:val="36"/>
          <w:rtl/>
          <w:lang w:bidi="ar-DZ"/>
        </w:rPr>
        <w:t>ت</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sz w:val="36"/>
          <w:szCs w:val="36"/>
          <w:rtl/>
          <w:lang w:bidi="ar-DZ"/>
        </w:rPr>
        <w:t>في الفضاء</w:t>
      </w:r>
      <w:r w:rsidRPr="004760DF">
        <w:rPr>
          <w:rFonts w:ascii="Traditional Arabic" w:eastAsiaTheme="minorEastAsia" w:hAnsi="Traditional Arabic" w:cs="Traditional Arabic"/>
          <w:sz w:val="36"/>
          <w:szCs w:val="36"/>
          <w:rtl/>
          <w:lang w:bidi="ar-DZ"/>
        </w:rPr>
        <w:t>، فلا بد</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له من تربه، وبقدر خصوبة هذه التربة تكون جودة الإنتاج، وخصوبة التربة، يع</w:t>
      </w:r>
      <w:r>
        <w:rPr>
          <w:rFonts w:ascii="Traditional Arabic" w:eastAsiaTheme="minorEastAsia" w:hAnsi="Traditional Arabic" w:cs="Traditional Arabic"/>
          <w:sz w:val="36"/>
          <w:szCs w:val="36"/>
          <w:rtl/>
          <w:lang w:bidi="ar-DZ"/>
        </w:rPr>
        <w:t>ني وجود نضج ووعي</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976245">
        <w:rPr>
          <w:rFonts w:ascii="Traditional Arabic" w:eastAsiaTheme="minorEastAsia" w:hAnsi="Traditional Arabic" w:cs="Traditional Arabic"/>
          <w:sz w:val="36"/>
          <w:szCs w:val="36"/>
          <w:vertAlign w:val="superscript"/>
          <w:rtl/>
          <w:lang w:bidi="ar-DZ"/>
        </w:rPr>
        <w:footnoteReference w:id="32"/>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r w:rsidRPr="00EF2C87">
        <w:rPr>
          <w:rFonts w:ascii="Traditional Arabic" w:eastAsiaTheme="minorEastAsia" w:hAnsi="Traditional Arabic" w:cs="Traditional Arabic"/>
          <w:sz w:val="36"/>
          <w:szCs w:val="36"/>
          <w:rtl/>
          <w:lang w:bidi="ar-DZ"/>
        </w:rPr>
        <w:t xml:space="preserve"> </w:t>
      </w:r>
      <w:r w:rsidRPr="004760DF">
        <w:rPr>
          <w:rFonts w:ascii="Traditional Arabic" w:hAnsi="Traditional Arabic" w:cs="Traditional Arabic"/>
          <w:sz w:val="36"/>
          <w:szCs w:val="36"/>
          <w:rtl/>
          <w:lang w:bidi="ar-DZ"/>
        </w:rPr>
        <w:t xml:space="preserve">إلاّ أن هذا التشابه والتقارب من الروايات الأخرى العالمية أو العربية لا يلغي الخصوصية فكرا وتجربة وإبداعا بقدر ما يؤكد وحدة المنبع  </w:t>
      </w:r>
      <w:r>
        <w:rPr>
          <w:rFonts w:ascii="Traditional Arabic" w:hAnsi="Traditional Arabic" w:cs="Traditional Arabic" w:hint="cs"/>
          <w:sz w:val="36"/>
          <w:szCs w:val="36"/>
          <w:rtl/>
          <w:lang w:bidi="ar-DZ"/>
        </w:rPr>
        <w:t>(</w:t>
      </w:r>
      <w:r w:rsidRPr="004760DF">
        <w:rPr>
          <w:rFonts w:ascii="Traditional Arabic" w:hAnsi="Traditional Arabic" w:cs="Traditional Arabic"/>
          <w:sz w:val="36"/>
          <w:szCs w:val="36"/>
          <w:rtl/>
          <w:lang w:bidi="ar-DZ"/>
        </w:rPr>
        <w:t>وهي فروق لا تلغي بأي حال من</w:t>
      </w:r>
      <w:r>
        <w:rPr>
          <w:rFonts w:ascii="Traditional Arabic" w:hAnsi="Traditional Arabic" w:cs="Traditional Arabic"/>
          <w:sz w:val="36"/>
          <w:szCs w:val="36"/>
          <w:rtl/>
          <w:lang w:bidi="ar-DZ"/>
        </w:rPr>
        <w:t xml:space="preserve"> الأحوال طبيعة التلاقح والتكامل</w:t>
      </w:r>
      <w:r w:rsidRPr="004760D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760DF">
        <w:rPr>
          <w:rFonts w:ascii="Traditional Arabic" w:hAnsi="Traditional Arabic" w:cs="Traditional Arabic"/>
          <w:sz w:val="36"/>
          <w:szCs w:val="36"/>
          <w:rtl/>
          <w:lang w:bidi="ar-DZ"/>
        </w:rPr>
        <w:t>ف</w:t>
      </w:r>
      <w:r>
        <w:rPr>
          <w:rFonts w:ascii="Traditional Arabic" w:hAnsi="Traditional Arabic" w:cs="Traditional Arabic"/>
          <w:sz w:val="36"/>
          <w:szCs w:val="36"/>
          <w:rtl/>
          <w:lang w:bidi="ar-DZ"/>
        </w:rPr>
        <w:t>كرا وفن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 في نوع الرواية الأدبية</w:t>
      </w:r>
      <w:r w:rsidRPr="004760D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4760DF">
        <w:rPr>
          <w:rFonts w:ascii="Traditional Arabic" w:hAnsi="Traditional Arabic" w:cs="Traditional Arabic"/>
          <w:sz w:val="36"/>
          <w:szCs w:val="36"/>
          <w:rtl/>
          <w:lang w:bidi="ar-DZ"/>
        </w:rPr>
        <w:t xml:space="preserve">وفي غيرها من الفنون لاعتبار المنبع الحضاري ومساره </w:t>
      </w:r>
      <w:r w:rsidRPr="00E208DA">
        <w:rPr>
          <w:rFonts w:ascii="Traditional Arabic" w:hAnsi="Traditional Arabic" w:cs="Traditional Arabic"/>
          <w:sz w:val="36"/>
          <w:szCs w:val="36"/>
          <w:rtl/>
          <w:lang w:bidi="ar-DZ"/>
        </w:rPr>
        <w:t xml:space="preserve">الإنساني العام </w:t>
      </w:r>
      <w:r w:rsidRPr="00E208DA">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E208DA">
        <w:rPr>
          <w:rFonts w:ascii="Traditional Arabic" w:hAnsi="Traditional Arabic" w:cs="Traditional Arabic"/>
          <w:sz w:val="36"/>
          <w:szCs w:val="36"/>
          <w:vertAlign w:val="superscript"/>
          <w:rtl/>
          <w:lang w:bidi="ar-DZ"/>
        </w:rPr>
        <w:footnoteReference w:id="33"/>
      </w:r>
      <w:r>
        <w:rPr>
          <w:rFonts w:ascii="Traditional Arabic" w:hAnsi="Traditional Arabic" w:cs="Traditional Arabic"/>
          <w:sz w:val="36"/>
          <w:szCs w:val="36"/>
          <w:vertAlign w:val="superscript"/>
          <w:rtl/>
          <w:lang w:bidi="ar-DZ"/>
        </w:rPr>
        <w:t>)</w:t>
      </w:r>
      <w:r w:rsidRPr="00E208DA">
        <w:rPr>
          <w:rFonts w:ascii="Traditional Arabic" w:hAnsi="Traditional Arabic" w:cs="Traditional Arabic" w:hint="cs"/>
          <w:sz w:val="36"/>
          <w:szCs w:val="36"/>
          <w:rtl/>
          <w:lang w:bidi="ar-DZ"/>
        </w:rPr>
        <w:t>.</w:t>
      </w:r>
    </w:p>
    <w:p w:rsidR="003D49C1" w:rsidRPr="004760DF" w:rsidRDefault="003D49C1" w:rsidP="00DD0225">
      <w:pPr>
        <w:spacing w:after="0"/>
        <w:ind w:right="-1"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Pr="00E208DA">
        <w:rPr>
          <w:rFonts w:ascii="Traditional Arabic" w:hAnsi="Traditional Arabic" w:cs="Traditional Arabic"/>
          <w:sz w:val="36"/>
          <w:szCs w:val="36"/>
          <w:rtl/>
          <w:lang w:bidi="ar-DZ"/>
        </w:rPr>
        <w:t>هذا التشابه والتقارب يجو</w:t>
      </w:r>
      <w:r w:rsidRPr="00E208DA">
        <w:rPr>
          <w:rFonts w:ascii="Traditional Arabic" w:hAnsi="Traditional Arabic" w:cs="Traditional Arabic" w:hint="cs"/>
          <w:sz w:val="36"/>
          <w:szCs w:val="36"/>
          <w:rtl/>
          <w:lang w:bidi="ar-DZ"/>
        </w:rPr>
        <w:t>ِّ</w:t>
      </w:r>
      <w:r w:rsidRPr="00E208DA">
        <w:rPr>
          <w:rFonts w:ascii="Traditional Arabic" w:hAnsi="Traditional Arabic" w:cs="Traditional Arabic"/>
          <w:sz w:val="36"/>
          <w:szCs w:val="36"/>
          <w:rtl/>
          <w:lang w:bidi="ar-DZ"/>
        </w:rPr>
        <w:t>ز لنا أن نتخذ من الرواية ال</w:t>
      </w:r>
      <w:r>
        <w:rPr>
          <w:rFonts w:ascii="Traditional Arabic" w:hAnsi="Traditional Arabic" w:cs="Traditional Arabic" w:hint="cs"/>
          <w:sz w:val="36"/>
          <w:szCs w:val="36"/>
          <w:rtl/>
          <w:lang w:bidi="ar-DZ"/>
        </w:rPr>
        <w:t>جزائرية خلال فترة السبعينيات</w:t>
      </w:r>
      <w:r w:rsidRPr="00E208DA">
        <w:rPr>
          <w:rFonts w:ascii="Traditional Arabic" w:hAnsi="Traditional Arabic" w:cs="Traditional Arabic"/>
          <w:sz w:val="36"/>
          <w:szCs w:val="36"/>
          <w:rtl/>
          <w:lang w:bidi="ar-DZ"/>
        </w:rPr>
        <w:t xml:space="preserve"> مدخلا نلج به إلى بحثنا في تاريخ الرواية الجزائرية </w:t>
      </w:r>
      <w:r w:rsidRPr="00E208DA">
        <w:rPr>
          <w:rFonts w:ascii="Traditional Arabic" w:hAnsi="Traditional Arabic" w:cs="Traditional Arabic" w:hint="cs"/>
          <w:sz w:val="36"/>
          <w:szCs w:val="36"/>
          <w:rtl/>
          <w:lang w:bidi="ar-DZ"/>
        </w:rPr>
        <w:t>لأن</w:t>
      </w:r>
      <w:r>
        <w:rPr>
          <w:rFonts w:ascii="Traditional Arabic" w:hAnsi="Traditional Arabic" w:cs="Traditional Arabic" w:hint="cs"/>
          <w:sz w:val="36"/>
          <w:szCs w:val="36"/>
          <w:rtl/>
          <w:lang w:bidi="ar-DZ"/>
        </w:rPr>
        <w:t>ّ</w:t>
      </w:r>
      <w:r w:rsidRPr="00E208DA">
        <w:rPr>
          <w:rFonts w:ascii="Traditional Arabic" w:hAnsi="Traditional Arabic" w:cs="Traditional Arabic" w:hint="cs"/>
          <w:sz w:val="36"/>
          <w:szCs w:val="36"/>
          <w:rtl/>
          <w:lang w:bidi="ar-DZ"/>
        </w:rPr>
        <w:t xml:space="preserve"> المقام سيطول بنا</w:t>
      </w:r>
      <w:r>
        <w:rPr>
          <w:rFonts w:ascii="Traditional Arabic" w:hAnsi="Traditional Arabic" w:cs="Traditional Arabic" w:hint="cs"/>
          <w:sz w:val="36"/>
          <w:szCs w:val="36"/>
          <w:rtl/>
          <w:lang w:bidi="ar-DZ"/>
        </w:rPr>
        <w:t>،</w:t>
      </w:r>
      <w:r w:rsidRPr="00E208DA">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w:t>
      </w:r>
      <w:r w:rsidRPr="00E208DA">
        <w:rPr>
          <w:rFonts w:ascii="Traditional Arabic" w:hAnsi="Traditional Arabic" w:cs="Traditional Arabic"/>
          <w:sz w:val="36"/>
          <w:szCs w:val="36"/>
          <w:rtl/>
          <w:lang w:bidi="ar-DZ"/>
        </w:rPr>
        <w:t>لا بد أن يكون لأي فن</w:t>
      </w:r>
      <w:r>
        <w:rPr>
          <w:rFonts w:ascii="Traditional Arabic" w:hAnsi="Traditional Arabic" w:cs="Traditional Arabic" w:hint="cs"/>
          <w:sz w:val="36"/>
          <w:szCs w:val="36"/>
          <w:rtl/>
          <w:lang w:bidi="ar-DZ"/>
        </w:rPr>
        <w:t>ّ</w:t>
      </w:r>
      <w:r w:rsidRPr="00E208DA">
        <w:rPr>
          <w:rFonts w:ascii="Traditional Arabic" w:hAnsi="Traditional Arabic" w:cs="Traditional Arabic"/>
          <w:sz w:val="36"/>
          <w:szCs w:val="36"/>
          <w:rtl/>
          <w:lang w:bidi="ar-DZ"/>
        </w:rPr>
        <w:t xml:space="preserve"> أدبي حديث مصادره الأولية،</w:t>
      </w:r>
      <w:r>
        <w:rPr>
          <w:rFonts w:ascii="Traditional Arabic" w:hAnsi="Traditional Arabic" w:cs="Traditional Arabic" w:hint="cs"/>
          <w:sz w:val="36"/>
          <w:szCs w:val="36"/>
          <w:rtl/>
          <w:lang w:bidi="ar-DZ"/>
        </w:rPr>
        <w:t xml:space="preserve"> ف</w:t>
      </w:r>
      <w:r w:rsidRPr="00E208DA">
        <w:rPr>
          <w:rFonts w:ascii="Traditional Arabic" w:hAnsi="Traditional Arabic" w:cs="Traditional Arabic"/>
          <w:sz w:val="36"/>
          <w:szCs w:val="36"/>
          <w:rtl/>
          <w:lang w:bidi="ar-DZ"/>
        </w:rPr>
        <w:t>فن</w:t>
      </w:r>
      <w:r>
        <w:rPr>
          <w:rFonts w:ascii="Traditional Arabic" w:hAnsi="Traditional Arabic" w:cs="Traditional Arabic" w:hint="cs"/>
          <w:sz w:val="36"/>
          <w:szCs w:val="36"/>
          <w:rtl/>
          <w:lang w:bidi="ar-DZ"/>
        </w:rPr>
        <w:t>ّ</w:t>
      </w:r>
      <w:r w:rsidRPr="00E208DA">
        <w:rPr>
          <w:rFonts w:ascii="Traditional Arabic" w:hAnsi="Traditional Arabic" w:cs="Traditional Arabic"/>
          <w:sz w:val="36"/>
          <w:szCs w:val="36"/>
          <w:rtl/>
          <w:lang w:bidi="ar-DZ"/>
        </w:rPr>
        <w:t xml:space="preserve"> </w:t>
      </w:r>
      <w:r w:rsidRPr="00E208DA">
        <w:rPr>
          <w:rFonts w:ascii="Traditional Arabic" w:hAnsi="Traditional Arabic" w:cs="Traditional Arabic" w:hint="cs"/>
          <w:sz w:val="36"/>
          <w:szCs w:val="36"/>
          <w:rtl/>
          <w:lang w:bidi="ar-DZ"/>
        </w:rPr>
        <w:t>(</w:t>
      </w:r>
      <w:r w:rsidRPr="00E208DA">
        <w:rPr>
          <w:rFonts w:ascii="Traditional Arabic" w:hAnsi="Traditional Arabic" w:cs="Traditional Arabic"/>
          <w:sz w:val="36"/>
          <w:szCs w:val="36"/>
          <w:rtl/>
          <w:lang w:bidi="ar-DZ"/>
        </w:rPr>
        <w:t>الرواية بوصفها فنا نثري</w:t>
      </w:r>
      <w:r w:rsidRPr="00E208DA">
        <w:rPr>
          <w:rFonts w:ascii="Traditional Arabic" w:hAnsi="Traditional Arabic" w:cs="Traditional Arabic" w:hint="cs"/>
          <w:sz w:val="36"/>
          <w:szCs w:val="36"/>
          <w:rtl/>
          <w:lang w:bidi="ar-DZ"/>
        </w:rPr>
        <w:t>ا</w:t>
      </w:r>
      <w:r w:rsidRPr="00E208DA">
        <w:rPr>
          <w:rFonts w:ascii="Traditional Arabic" w:hAnsi="Traditional Arabic" w:cs="Traditional Arabic"/>
          <w:sz w:val="36"/>
          <w:szCs w:val="36"/>
          <w:rtl/>
          <w:lang w:bidi="ar-DZ"/>
        </w:rPr>
        <w:t xml:space="preserve"> </w:t>
      </w:r>
      <w:r w:rsidRPr="006F74E8">
        <w:rPr>
          <w:rFonts w:ascii="Traditional Arabic" w:hAnsi="Traditional Arabic" w:cs="Traditional Arabic"/>
          <w:sz w:val="36"/>
          <w:szCs w:val="36"/>
          <w:rtl/>
          <w:lang w:bidi="ar-DZ"/>
        </w:rPr>
        <w:t>أدبي</w:t>
      </w:r>
      <w:r w:rsidRPr="006F74E8">
        <w:rPr>
          <w:rFonts w:ascii="Traditional Arabic" w:hAnsi="Traditional Arabic" w:cs="Traditional Arabic" w:hint="cs"/>
          <w:sz w:val="36"/>
          <w:szCs w:val="36"/>
          <w:rtl/>
          <w:lang w:bidi="ar-DZ"/>
        </w:rPr>
        <w:t>ا</w:t>
      </w:r>
      <w:r w:rsidRPr="006F74E8">
        <w:rPr>
          <w:rFonts w:ascii="Traditional Arabic" w:hAnsi="Traditional Arabic" w:cs="Traditional Arabic"/>
          <w:sz w:val="36"/>
          <w:szCs w:val="36"/>
          <w:rtl/>
          <w:lang w:bidi="ar-DZ"/>
        </w:rPr>
        <w:t xml:space="preserve"> حديث</w:t>
      </w:r>
      <w:r w:rsidRPr="006F74E8">
        <w:rPr>
          <w:rFonts w:ascii="Traditional Arabic" w:hAnsi="Traditional Arabic" w:cs="Traditional Arabic" w:hint="cs"/>
          <w:sz w:val="36"/>
          <w:szCs w:val="36"/>
          <w:rtl/>
          <w:lang w:bidi="ar-DZ"/>
        </w:rPr>
        <w:t>ا</w:t>
      </w:r>
      <w:r w:rsidRPr="006F74E8">
        <w:rPr>
          <w:rFonts w:ascii="Traditional Arabic" w:hAnsi="Traditional Arabic" w:cs="Traditional Arabic"/>
          <w:sz w:val="36"/>
          <w:szCs w:val="36"/>
          <w:rtl/>
          <w:lang w:bidi="ar-DZ"/>
        </w:rPr>
        <w:t xml:space="preserve"> في نشأتها قد </w:t>
      </w:r>
      <w:r w:rsidRPr="006F74E8">
        <w:rPr>
          <w:rFonts w:ascii="Traditional Arabic" w:hAnsi="Traditional Arabic" w:cs="Traditional Arabic" w:hint="cs"/>
          <w:sz w:val="36"/>
          <w:szCs w:val="36"/>
          <w:rtl/>
          <w:lang w:bidi="ar-DZ"/>
        </w:rPr>
        <w:t>اُ</w:t>
      </w:r>
      <w:r w:rsidRPr="006F74E8">
        <w:rPr>
          <w:rFonts w:ascii="Traditional Arabic" w:hAnsi="Traditional Arabic" w:cs="Traditional Arabic"/>
          <w:sz w:val="36"/>
          <w:szCs w:val="36"/>
          <w:rtl/>
          <w:lang w:bidi="ar-DZ"/>
        </w:rPr>
        <w:t>ست</w:t>
      </w:r>
      <w:r w:rsidRPr="006F74E8">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قت من منابع عديدة وموارد شتی</w:t>
      </w:r>
      <w:r>
        <w:rPr>
          <w:rFonts w:ascii="Traditional Arabic" w:hAnsi="Traditional Arabic" w:cs="Traditional Arabic" w:hint="cs"/>
          <w:sz w:val="36"/>
          <w:szCs w:val="36"/>
          <w:rtl/>
          <w:lang w:bidi="ar-DZ"/>
        </w:rPr>
        <w:t>، و</w:t>
      </w:r>
      <w:r w:rsidRPr="006F74E8">
        <w:rPr>
          <w:rFonts w:ascii="Traditional Arabic" w:hAnsi="Traditional Arabic" w:cs="Traditional Arabic"/>
          <w:sz w:val="36"/>
          <w:szCs w:val="36"/>
          <w:rtl/>
          <w:lang w:bidi="ar-DZ"/>
        </w:rPr>
        <w:t>يرى الكثير من النقاد والأدباء أن مصادر الرواية ومنابعها تتمثل في منبعين أساسيين، كان لهما الأساس لظهور ف</w:t>
      </w:r>
      <w:r w:rsidRPr="006F74E8">
        <w:rPr>
          <w:rFonts w:ascii="Traditional Arabic" w:hAnsi="Traditional Arabic" w:cs="Traditional Arabic" w:hint="cs"/>
          <w:sz w:val="36"/>
          <w:szCs w:val="36"/>
          <w:rtl/>
          <w:lang w:bidi="ar-DZ"/>
        </w:rPr>
        <w:t>ن</w:t>
      </w:r>
      <w:r w:rsidRPr="006F74E8">
        <w:rPr>
          <w:rFonts w:ascii="Traditional Arabic" w:hAnsi="Traditional Arabic" w:cs="Traditional Arabic"/>
          <w:sz w:val="36"/>
          <w:szCs w:val="36"/>
          <w:rtl/>
          <w:lang w:bidi="ar-DZ"/>
        </w:rPr>
        <w:t xml:space="preserve"> الرواية في الأدب العربي الحديث وتطورها، وهما: أشكال القصص ف</w:t>
      </w:r>
      <w:r w:rsidRPr="006F74E8">
        <w:rPr>
          <w:rFonts w:ascii="Traditional Arabic" w:hAnsi="Traditional Arabic" w:cs="Traditional Arabic" w:hint="cs"/>
          <w:sz w:val="36"/>
          <w:szCs w:val="36"/>
          <w:rtl/>
          <w:lang w:bidi="ar-DZ"/>
        </w:rPr>
        <w:t>ي</w:t>
      </w:r>
      <w:r w:rsidRPr="006F74E8">
        <w:rPr>
          <w:rFonts w:ascii="Traditional Arabic" w:hAnsi="Traditional Arabic" w:cs="Traditional Arabic"/>
          <w:sz w:val="36"/>
          <w:szCs w:val="36"/>
          <w:rtl/>
          <w:lang w:bidi="ar-DZ"/>
        </w:rPr>
        <w:t xml:space="preserve"> التراث العربي القديم، والأخذ بتيار أساليب الفكر الغربي</w:t>
      </w:r>
      <w:r w:rsidRPr="006F74E8">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E208DA">
        <w:rPr>
          <w:rFonts w:ascii="Traditional Arabic" w:hAnsi="Traditional Arabic" w:cs="Traditional Arabic"/>
          <w:sz w:val="36"/>
          <w:szCs w:val="36"/>
          <w:vertAlign w:val="superscript"/>
          <w:rtl/>
          <w:lang w:bidi="ar-DZ"/>
        </w:rPr>
        <w:footnoteReference w:id="34"/>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spacing w:after="0"/>
        <w:ind w:firstLine="423"/>
        <w:jc w:val="both"/>
        <w:rPr>
          <w:rFonts w:ascii="Traditional Arabic" w:hAnsi="Traditional Arabic" w:cs="Traditional Arabic"/>
          <w:sz w:val="36"/>
          <w:szCs w:val="36"/>
          <w:lang w:bidi="ar-DZ"/>
        </w:rPr>
      </w:pPr>
      <w:r w:rsidRPr="004760DF">
        <w:rPr>
          <w:rFonts w:ascii="Traditional Arabic" w:hAnsi="Traditional Arabic" w:cs="Traditional Arabic"/>
          <w:sz w:val="36"/>
          <w:szCs w:val="36"/>
          <w:rtl/>
          <w:lang w:bidi="ar-DZ"/>
        </w:rPr>
        <w:t>في سياق هذا العرض ل</w:t>
      </w:r>
      <w:r>
        <w:rPr>
          <w:rFonts w:ascii="Traditional Arabic" w:hAnsi="Traditional Arabic" w:cs="Traditional Arabic" w:hint="cs"/>
          <w:sz w:val="36"/>
          <w:szCs w:val="36"/>
          <w:rtl/>
          <w:lang w:bidi="ar-DZ"/>
        </w:rPr>
        <w:t>ل</w:t>
      </w:r>
      <w:r w:rsidRPr="004760DF">
        <w:rPr>
          <w:rFonts w:ascii="Traditional Arabic" w:hAnsi="Traditional Arabic" w:cs="Traditional Arabic"/>
          <w:sz w:val="36"/>
          <w:szCs w:val="36"/>
          <w:rtl/>
          <w:lang w:bidi="ar-DZ"/>
        </w:rPr>
        <w:t xml:space="preserve">رواية العربية </w:t>
      </w:r>
      <w:r>
        <w:rPr>
          <w:rFonts w:ascii="Traditional Arabic" w:hAnsi="Traditional Arabic" w:cs="Traditional Arabic" w:hint="cs"/>
          <w:sz w:val="36"/>
          <w:szCs w:val="36"/>
          <w:rtl/>
          <w:lang w:bidi="ar-DZ"/>
        </w:rPr>
        <w:t>التي (</w:t>
      </w:r>
      <w:r w:rsidRPr="004760DF">
        <w:rPr>
          <w:rFonts w:ascii="Traditional Arabic" w:hAnsi="Traditional Arabic" w:cs="Traditional Arabic"/>
          <w:sz w:val="36"/>
          <w:szCs w:val="36"/>
          <w:rtl/>
          <w:lang w:bidi="ar-DZ"/>
        </w:rPr>
        <w:t>استطاعت خلال فترة قصيرة لا تكاد تتجاوز القرن الواحد أن تثبت وجودها، وتنتزع اعتراف الثقافة الرسمية بها، بعد مواجهة ضارية، ونضال مرير</w:t>
      </w:r>
      <w:r>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E208DA">
        <w:rPr>
          <w:rFonts w:ascii="Traditional Arabic" w:hAnsi="Traditional Arabic" w:cs="Traditional Arabic"/>
          <w:sz w:val="36"/>
          <w:szCs w:val="36"/>
          <w:vertAlign w:val="superscript"/>
          <w:rtl/>
          <w:lang w:bidi="ar-DZ"/>
        </w:rPr>
        <w:footnoteReference w:id="35"/>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 xml:space="preserve">، </w:t>
      </w:r>
      <w:r w:rsidRPr="004760DF">
        <w:rPr>
          <w:rFonts w:ascii="Traditional Arabic" w:hAnsi="Traditional Arabic" w:cs="Traditional Arabic"/>
          <w:sz w:val="36"/>
          <w:szCs w:val="36"/>
          <w:rtl/>
          <w:lang w:bidi="ar-DZ"/>
        </w:rPr>
        <w:t>سنحاول جاهدين استقصاء ما يمكن من مسار الرواية الجزائرية المعاصرة بالإشارة إلى أهم المحطات الإبداعية في تاريخ الرواية الجز</w:t>
      </w:r>
      <w:r>
        <w:rPr>
          <w:rFonts w:ascii="Traditional Arabic" w:hAnsi="Traditional Arabic" w:cs="Traditional Arabic"/>
          <w:sz w:val="36"/>
          <w:szCs w:val="36"/>
          <w:rtl/>
          <w:lang w:bidi="ar-DZ"/>
        </w:rPr>
        <w:t xml:space="preserve">ائرية المعاصرة المكتوبة باللغة </w:t>
      </w:r>
      <w:r w:rsidRPr="004760DF">
        <w:rPr>
          <w:rFonts w:ascii="Traditional Arabic" w:hAnsi="Traditional Arabic" w:cs="Traditional Arabic"/>
          <w:sz w:val="36"/>
          <w:szCs w:val="36"/>
          <w:rtl/>
          <w:lang w:bidi="ar-DZ"/>
        </w:rPr>
        <w:t>العربية، حتى بلغ</w:t>
      </w:r>
      <w:r>
        <w:rPr>
          <w:rFonts w:ascii="Traditional Arabic" w:hAnsi="Traditional Arabic" w:cs="Traditional Arabic"/>
          <w:sz w:val="36"/>
          <w:szCs w:val="36"/>
          <w:rtl/>
          <w:lang w:bidi="ar-DZ"/>
        </w:rPr>
        <w:t>ت نضجها من السبعينيات وما بعدها</w:t>
      </w:r>
      <w:r w:rsidRPr="004760DF">
        <w:rPr>
          <w:rFonts w:ascii="Traditional Arabic" w:hAnsi="Traditional Arabic" w:cs="Traditional Arabic"/>
          <w:sz w:val="36"/>
          <w:szCs w:val="36"/>
          <w:rtl/>
          <w:lang w:bidi="ar-DZ"/>
        </w:rPr>
        <w:t>.</w:t>
      </w:r>
    </w:p>
    <w:p w:rsidR="003D49C1" w:rsidRPr="00984FA7"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Pr>
      </w:pPr>
      <w:r>
        <w:rPr>
          <w:rFonts w:ascii="Traditional Arabic" w:hAnsi="Traditional Arabic" w:cs="Traditional Arabic"/>
          <w:b/>
          <w:bCs/>
          <w:color w:val="000000"/>
          <w:sz w:val="48"/>
          <w:szCs w:val="48"/>
          <w:rtl/>
        </w:rPr>
        <w:lastRenderedPageBreak/>
        <w:t>أولا</w:t>
      </w:r>
      <w:r w:rsidRPr="005807B9">
        <w:rPr>
          <w:rFonts w:ascii="Traditional Arabic" w:hAnsi="Traditional Arabic" w:cs="Traditional Arabic"/>
          <w:b/>
          <w:bCs/>
          <w:color w:val="000000"/>
          <w:sz w:val="48"/>
          <w:szCs w:val="48"/>
          <w:rtl/>
        </w:rPr>
        <w:t>:</w:t>
      </w:r>
      <w:r w:rsidRPr="005807B9">
        <w:rPr>
          <w:rFonts w:ascii="Traditional Arabic" w:hAnsi="Traditional Arabic" w:cs="Traditional Arabic" w:hint="cs"/>
          <w:b/>
          <w:bCs/>
          <w:color w:val="000000"/>
          <w:sz w:val="48"/>
          <w:szCs w:val="48"/>
          <w:rtl/>
        </w:rPr>
        <w:t xml:space="preserve"> </w:t>
      </w:r>
      <w:r>
        <w:rPr>
          <w:rFonts w:ascii="Traditional Arabic" w:hAnsi="Traditional Arabic" w:cs="Traditional Arabic" w:hint="cs"/>
          <w:b/>
          <w:bCs/>
          <w:color w:val="000000"/>
          <w:sz w:val="48"/>
          <w:szCs w:val="48"/>
          <w:rtl/>
        </w:rPr>
        <w:t>السبعيني</w:t>
      </w:r>
      <w:r w:rsidRPr="005807B9">
        <w:rPr>
          <w:rFonts w:ascii="Traditional Arabic" w:hAnsi="Traditional Arabic" w:cs="Traditional Arabic" w:hint="cs"/>
          <w:b/>
          <w:bCs/>
          <w:color w:val="000000"/>
          <w:sz w:val="48"/>
          <w:szCs w:val="48"/>
          <w:rtl/>
        </w:rPr>
        <w:t>ا</w:t>
      </w:r>
      <w:r>
        <w:rPr>
          <w:rFonts w:ascii="Traditional Arabic" w:hAnsi="Traditional Arabic" w:cs="Traditional Arabic" w:hint="cs"/>
          <w:b/>
          <w:bCs/>
          <w:color w:val="000000"/>
          <w:sz w:val="48"/>
          <w:szCs w:val="48"/>
          <w:rtl/>
        </w:rPr>
        <w:t>ت</w:t>
      </w:r>
      <w:r w:rsidRPr="000C74F2">
        <w:rPr>
          <w:rFonts w:ascii="Traditional Arabic" w:hAnsi="Traditional Arabic" w:cs="Traditional Arabic"/>
          <w:b/>
          <w:bCs/>
          <w:color w:val="000000"/>
          <w:sz w:val="48"/>
          <w:szCs w:val="48"/>
          <w:rtl/>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vertAlign w:val="superscript"/>
          <w:rtl/>
          <w:lang w:bidi="ar-DZ"/>
        </w:rPr>
      </w:pP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hint="cs"/>
          <w:sz w:val="36"/>
          <w:szCs w:val="36"/>
          <w:rtl/>
          <w:lang w:bidi="ar-DZ"/>
        </w:rPr>
        <w:t>إذا كانت الرواية الجزائرية المكتوبة</w:t>
      </w:r>
      <w:r>
        <w:rPr>
          <w:rFonts w:ascii="Traditional Arabic" w:eastAsiaTheme="minorEastAsia" w:hAnsi="Traditional Arabic" w:cs="Traditional Arabic" w:hint="cs"/>
          <w:sz w:val="36"/>
          <w:szCs w:val="36"/>
          <w:rtl/>
          <w:lang w:bidi="ar-DZ"/>
        </w:rPr>
        <w:t xml:space="preserve"> بالعربية قد ظهرت قبل الاستقلال</w:t>
      </w:r>
      <w:r w:rsidRPr="004760DF">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hint="cs"/>
          <w:sz w:val="36"/>
          <w:szCs w:val="36"/>
          <w:rtl/>
          <w:lang w:bidi="ar-DZ"/>
        </w:rPr>
        <w:t>فإن</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hint="cs"/>
          <w:sz w:val="36"/>
          <w:szCs w:val="36"/>
          <w:rtl/>
          <w:lang w:bidi="ar-DZ"/>
        </w:rPr>
        <w:t xml:space="preserve"> البداية الحقيقية للرواية في شكلها الفني وبنيتها السردية</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hint="cs"/>
          <w:sz w:val="36"/>
          <w:szCs w:val="36"/>
          <w:rtl/>
          <w:lang w:bidi="ar-DZ"/>
        </w:rPr>
        <w:t xml:space="preserve"> لم يكن إلاّ مع</w:t>
      </w:r>
      <w:r>
        <w:rPr>
          <w:rFonts w:ascii="Traditional Arabic" w:eastAsiaTheme="minorEastAsia" w:hAnsi="Traditional Arabic" w:cs="Traditional Arabic" w:hint="cs"/>
          <w:sz w:val="36"/>
          <w:szCs w:val="36"/>
          <w:rtl/>
          <w:lang w:bidi="ar-DZ"/>
        </w:rPr>
        <w:t xml:space="preserve"> بداية</w:t>
      </w:r>
      <w:r w:rsidRPr="004760DF">
        <w:rPr>
          <w:rFonts w:ascii="Traditional Arabic" w:eastAsiaTheme="minorEastAsia" w:hAnsi="Traditional Arabic" w:cs="Traditional Arabic" w:hint="cs"/>
          <w:sz w:val="36"/>
          <w:szCs w:val="36"/>
          <w:rtl/>
          <w:lang w:bidi="ar-DZ"/>
        </w:rPr>
        <w:t xml:space="preserve"> السبعينات من القرن المنصرم </w:t>
      </w:r>
      <w:r w:rsidRPr="00240869">
        <w:rPr>
          <w:rFonts w:ascii="Traditional Arabic" w:eastAsiaTheme="minorEastAsia" w:hAnsi="Traditional Arabic" w:cs="Traditional Arabic" w:hint="cs"/>
          <w:sz w:val="36"/>
          <w:szCs w:val="36"/>
          <w:rtl/>
          <w:lang w:bidi="ar-DZ"/>
        </w:rPr>
        <w:t xml:space="preserve">(فهي </w:t>
      </w:r>
      <w:r w:rsidRPr="00240869">
        <w:rPr>
          <w:rFonts w:ascii="Traditional Arabic" w:eastAsiaTheme="minorEastAsia" w:hAnsi="Traditional Arabic" w:cs="Traditional Arabic"/>
          <w:sz w:val="36"/>
          <w:szCs w:val="36"/>
          <w:rtl/>
          <w:lang w:bidi="ar-DZ"/>
        </w:rPr>
        <w:t>من مواليد السبعينات، بالرغم أن هناك بذ</w:t>
      </w:r>
      <w:r w:rsidRPr="00240869">
        <w:rPr>
          <w:rFonts w:ascii="Traditional Arabic" w:eastAsiaTheme="minorEastAsia" w:hAnsi="Traditional Arabic" w:cs="Traditional Arabic" w:hint="cs"/>
          <w:sz w:val="36"/>
          <w:szCs w:val="36"/>
          <w:rtl/>
          <w:lang w:bidi="ar-DZ"/>
        </w:rPr>
        <w:t>و</w:t>
      </w:r>
      <w:r w:rsidRPr="00240869">
        <w:rPr>
          <w:rFonts w:ascii="Traditional Arabic" w:eastAsiaTheme="minorEastAsia" w:hAnsi="Traditional Arabic" w:cs="Traditional Arabic"/>
          <w:sz w:val="36"/>
          <w:szCs w:val="36"/>
          <w:rtl/>
          <w:lang w:bidi="ar-DZ"/>
        </w:rPr>
        <w:t xml:space="preserve">را ظهرت بعد الحرب العالمية الثانية يمكن أن نلحظ فيها بدايات ساذجة للرواية العربية الجزائرية سواء في موضوعاتها أو في أسلوبها وبنائها الفني، فهناك قصة مطولة بعض الشيء كتبها </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أحمد رضا حوحو</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وسماها غادة أم القرى، وتعالج وضع المرأة ولكن في البيئة الحجازية، ثم هناك قصة كتبها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عبد المجيد الشافعي</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وأطلق عليها عنوان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الطالب المنكوب</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footnoteReference w:id="36"/>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t xml:space="preserve"> </w:t>
      </w:r>
    </w:p>
    <w:p w:rsidR="003D49C1" w:rsidRPr="004760DF"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كما</w:t>
      </w:r>
      <w:r w:rsidRPr="004760DF">
        <w:rPr>
          <w:rFonts w:ascii="Traditional Arabic" w:eastAsiaTheme="minorEastAsia" w:hAnsi="Traditional Arabic" w:cs="Traditional Arabic"/>
          <w:sz w:val="36"/>
          <w:szCs w:val="36"/>
          <w:rtl/>
          <w:lang w:bidi="ar-DZ"/>
        </w:rPr>
        <w:t xml:space="preserve"> تعد فترة الاستعمار وسنوات ثورة التحرير </w:t>
      </w:r>
      <w:r w:rsidRPr="004760DF">
        <w:rPr>
          <w:rFonts w:ascii="Traditional Arabic" w:eastAsiaTheme="minorEastAsia" w:hAnsi="Traditional Arabic" w:cs="Traditional Arabic" w:hint="cs"/>
          <w:sz w:val="36"/>
          <w:szCs w:val="36"/>
          <w:rtl/>
          <w:lang w:bidi="ar-DZ"/>
        </w:rPr>
        <w:t>وما</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hint="cs"/>
          <w:sz w:val="36"/>
          <w:szCs w:val="36"/>
          <w:rtl/>
          <w:lang w:bidi="ar-DZ"/>
        </w:rPr>
        <w:t xml:space="preserve">بعدها </w:t>
      </w:r>
      <w:r w:rsidRPr="004760DF">
        <w:rPr>
          <w:rFonts w:ascii="Traditional Arabic" w:eastAsiaTheme="minorEastAsia" w:hAnsi="Traditional Arabic" w:cs="Traditional Arabic"/>
          <w:sz w:val="36"/>
          <w:szCs w:val="36"/>
          <w:rtl/>
          <w:lang w:bidi="ar-DZ"/>
        </w:rPr>
        <w:t>منهلا</w:t>
      </w:r>
      <w:r>
        <w:rPr>
          <w:rFonts w:ascii="Traditional Arabic" w:eastAsiaTheme="minorEastAsia" w:hAnsi="Traditional Arabic" w:cs="Traditional Arabic"/>
          <w:sz w:val="36"/>
          <w:szCs w:val="36"/>
          <w:rtl/>
          <w:lang w:bidi="ar-DZ"/>
        </w:rPr>
        <w:t xml:space="preserve"> خصبا لكتابات الروائيين الجزائر</w:t>
      </w:r>
      <w:r w:rsidRPr="004760DF">
        <w:rPr>
          <w:rFonts w:ascii="Traditional Arabic" w:eastAsiaTheme="minorEastAsia" w:hAnsi="Traditional Arabic" w:cs="Traditional Arabic"/>
          <w:sz w:val="36"/>
          <w:szCs w:val="36"/>
          <w:rtl/>
          <w:lang w:bidi="ar-DZ"/>
        </w:rPr>
        <w:t>يين، إذ شكلت</w:t>
      </w:r>
      <w:r>
        <w:rPr>
          <w:rFonts w:ascii="Traditional Arabic" w:eastAsiaTheme="minorEastAsia" w:hAnsi="Traditional Arabic" w:cs="Traditional Arabic" w:hint="cs"/>
          <w:sz w:val="36"/>
          <w:szCs w:val="36"/>
          <w:rtl/>
          <w:lang w:bidi="ar-DZ"/>
        </w:rPr>
        <w:t xml:space="preserve"> هذه</w:t>
      </w:r>
      <w:r w:rsidRPr="004760DF">
        <w:rPr>
          <w:rFonts w:ascii="Traditional Arabic" w:eastAsiaTheme="minorEastAsia" w:hAnsi="Traditional Arabic" w:cs="Traditional Arabic" w:hint="cs"/>
          <w:sz w:val="36"/>
          <w:szCs w:val="36"/>
          <w:rtl/>
          <w:lang w:bidi="ar-DZ"/>
        </w:rPr>
        <w:t xml:space="preserve"> الفترة الحاسمة من تاريخ الجزائر</w:t>
      </w:r>
      <w:r w:rsidRPr="004760DF">
        <w:rPr>
          <w:rFonts w:ascii="Traditional Arabic" w:eastAsiaTheme="minorEastAsia" w:hAnsi="Traditional Arabic" w:cs="Traditional Arabic"/>
          <w:sz w:val="36"/>
          <w:szCs w:val="36"/>
          <w:rtl/>
          <w:lang w:bidi="ar-DZ"/>
        </w:rPr>
        <w:t xml:space="preserve"> رصيدا لا بأس به من زاد الإنتاج الروائي على امتداد فترة </w:t>
      </w:r>
      <w:r w:rsidRPr="004760DF">
        <w:rPr>
          <w:rFonts w:ascii="Traditional Arabic" w:eastAsiaTheme="minorEastAsia" w:hAnsi="Traditional Arabic" w:cs="Traditional Arabic" w:hint="cs"/>
          <w:sz w:val="36"/>
          <w:szCs w:val="36"/>
          <w:rtl/>
          <w:lang w:bidi="ar-DZ"/>
        </w:rPr>
        <w:t>السبعينات</w:t>
      </w:r>
      <w:r w:rsidRPr="004760DF">
        <w:rPr>
          <w:rFonts w:ascii="Traditional Arabic" w:eastAsiaTheme="minorEastAsia" w:hAnsi="Traditional Arabic" w:cs="Traditional Arabic"/>
          <w:sz w:val="36"/>
          <w:szCs w:val="36"/>
          <w:rtl/>
          <w:lang w:bidi="ar-DZ"/>
        </w:rPr>
        <w:t xml:space="preserve"> وما</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بعده</w:t>
      </w:r>
      <w:r w:rsidRPr="004760DF">
        <w:rPr>
          <w:rFonts w:ascii="Traditional Arabic" w:eastAsiaTheme="minorEastAsia" w:hAnsi="Traditional Arabic" w:cs="Traditional Arabic" w:hint="cs"/>
          <w:sz w:val="36"/>
          <w:szCs w:val="36"/>
          <w:rtl/>
          <w:lang w:bidi="ar-DZ"/>
        </w:rPr>
        <w:t>ا</w:t>
      </w:r>
      <w:r w:rsidRPr="004760DF">
        <w:rPr>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760DF">
        <w:rPr>
          <w:rFonts w:ascii="Traditional Arabic" w:eastAsiaTheme="minorEastAsia" w:hAnsi="Traditional Arabic" w:cs="Traditional Arabic"/>
          <w:sz w:val="36"/>
          <w:szCs w:val="36"/>
          <w:rtl/>
          <w:lang w:bidi="ar-DZ"/>
        </w:rPr>
        <w:t>و</w:t>
      </w:r>
      <w:r>
        <w:rPr>
          <w:rFonts w:ascii="Traditional Arabic" w:eastAsiaTheme="minorEastAsia" w:hAnsi="Traditional Arabic" w:cs="Traditional Arabic" w:hint="cs"/>
          <w:sz w:val="36"/>
          <w:szCs w:val="36"/>
          <w:rtl/>
          <w:lang w:bidi="ar-DZ"/>
        </w:rPr>
        <w:t>إ</w:t>
      </w:r>
      <w:r w:rsidRPr="004760DF">
        <w:rPr>
          <w:rFonts w:ascii="Traditional Arabic" w:eastAsiaTheme="minorEastAsia" w:hAnsi="Traditional Arabic" w:cs="Traditional Arabic"/>
          <w:sz w:val="36"/>
          <w:szCs w:val="36"/>
          <w:rtl/>
          <w:lang w:bidi="ar-DZ"/>
        </w:rPr>
        <w:t>ذا كانت الرواية الجزائرية المكتوبة بالفرنسية، قد رك</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زت على تشخيص مظاهر البؤس والحرمان</w:t>
      </w:r>
      <w:r>
        <w:rPr>
          <w:rFonts w:ascii="Traditional Arabic" w:eastAsiaTheme="minorEastAsia" w:hAnsi="Traditional Arabic" w:cs="Traditional Arabic"/>
          <w:sz w:val="36"/>
          <w:szCs w:val="36"/>
          <w:rtl/>
          <w:lang w:bidi="ar-DZ"/>
        </w:rPr>
        <w:t xml:space="preserve"> والتخل</w:t>
      </w:r>
      <w:r>
        <w:rPr>
          <w:rFonts w:ascii="Traditional Arabic" w:eastAsiaTheme="minorEastAsia" w:hAnsi="Traditional Arabic" w:cs="Traditional Arabic" w:hint="cs"/>
          <w:sz w:val="36"/>
          <w:szCs w:val="36"/>
          <w:rtl/>
          <w:lang w:bidi="ar-DZ"/>
        </w:rPr>
        <w:t>ف</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sz w:val="36"/>
          <w:szCs w:val="36"/>
          <w:rtl/>
          <w:lang w:bidi="ar-DZ"/>
        </w:rPr>
        <w:t>قبل الثورة التحريرية</w:t>
      </w:r>
      <w:r w:rsidRPr="004760DF">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sz w:val="36"/>
          <w:szCs w:val="36"/>
          <w:rtl/>
          <w:lang w:bidi="ar-DZ"/>
        </w:rPr>
        <w:t>فإن</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hint="cs"/>
          <w:sz w:val="36"/>
          <w:szCs w:val="36"/>
          <w:rtl/>
          <w:lang w:bidi="ar-DZ"/>
        </w:rPr>
        <w:t xml:space="preserve"> كت</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hint="cs"/>
          <w:sz w:val="36"/>
          <w:szCs w:val="36"/>
          <w:rtl/>
          <w:lang w:bidi="ar-DZ"/>
        </w:rPr>
        <w:t>اب</w:t>
      </w:r>
      <w:r w:rsidRPr="00240869">
        <w:rPr>
          <w:rFonts w:ascii="Traditional Arabic" w:eastAsiaTheme="minorEastAsia" w:hAnsi="Traditional Arabic" w:cs="Traditional Arabic"/>
          <w:sz w:val="36"/>
          <w:szCs w:val="36"/>
          <w:rtl/>
          <w:lang w:bidi="ar-DZ"/>
        </w:rPr>
        <w:t xml:space="preserve"> الرواية الجزائرية </w:t>
      </w:r>
      <w:r w:rsidRPr="00240869">
        <w:rPr>
          <w:rFonts w:ascii="Traditional Arabic" w:eastAsiaTheme="minorEastAsia" w:hAnsi="Traditional Arabic" w:cs="Traditional Arabic" w:hint="cs"/>
          <w:sz w:val="36"/>
          <w:szCs w:val="36"/>
          <w:rtl/>
          <w:lang w:bidi="ar-DZ"/>
        </w:rPr>
        <w:t>في فترة السبعين</w:t>
      </w:r>
      <w:r>
        <w:rPr>
          <w:rFonts w:ascii="Traditional Arabic" w:eastAsiaTheme="minorEastAsia" w:hAnsi="Traditional Arabic" w:cs="Traditional Arabic" w:hint="cs"/>
          <w:sz w:val="36"/>
          <w:szCs w:val="36"/>
          <w:rtl/>
          <w:lang w:bidi="ar-DZ"/>
        </w:rPr>
        <w:t>ي</w:t>
      </w:r>
      <w:r w:rsidRPr="00240869">
        <w:rPr>
          <w:rFonts w:ascii="Traditional Arabic" w:eastAsiaTheme="minorEastAsia" w:hAnsi="Traditional Arabic" w:cs="Traditional Arabic" w:hint="cs"/>
          <w:sz w:val="36"/>
          <w:szCs w:val="36"/>
          <w:rtl/>
          <w:lang w:bidi="ar-DZ"/>
        </w:rPr>
        <w:t xml:space="preserve">ات </w:t>
      </w:r>
      <w:r w:rsidRPr="00240869">
        <w:rPr>
          <w:rFonts w:ascii="Traditional Arabic" w:eastAsiaTheme="minorEastAsia" w:hAnsi="Traditional Arabic" w:cs="Traditional Arabic"/>
          <w:sz w:val="36"/>
          <w:szCs w:val="36"/>
          <w:rtl/>
          <w:lang w:bidi="ar-DZ"/>
        </w:rPr>
        <w:t>من الذين يستعملون اللغة العربية كانوا</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يكتبون </w:t>
      </w:r>
      <w:r w:rsidRPr="000C2304">
        <w:rPr>
          <w:rFonts w:ascii="Traditional Arabic" w:eastAsiaTheme="minorEastAsia" w:hAnsi="Traditional Arabic" w:cs="Traditional Arabic"/>
          <w:sz w:val="36"/>
          <w:szCs w:val="36"/>
          <w:rtl/>
          <w:lang w:bidi="ar-DZ"/>
        </w:rPr>
        <w:t>تحت مظلة الخطاب السياسي</w:t>
      </w:r>
      <w:r>
        <w:rPr>
          <w:rFonts w:ascii="Traditional Arabic" w:eastAsiaTheme="minorEastAsia" w:hAnsi="Traditional Arabic" w:cs="Traditional Arabic" w:hint="cs"/>
          <w:sz w:val="36"/>
          <w:szCs w:val="36"/>
          <w:rtl/>
          <w:lang w:bidi="ar-DZ"/>
        </w:rPr>
        <w:t xml:space="preserve"> </w:t>
      </w:r>
      <w:r w:rsidRPr="000C2304">
        <w:rPr>
          <w:rFonts w:ascii="Traditional Arabic" w:eastAsiaTheme="minorEastAsia" w:hAnsi="Traditional Arabic" w:cs="Traditional Arabic"/>
          <w:sz w:val="36"/>
          <w:szCs w:val="36"/>
          <w:rtl/>
          <w:lang w:bidi="ar-DZ"/>
        </w:rPr>
        <w:t>الأيديولوجي السائد</w:t>
      </w:r>
      <w:r>
        <w:rPr>
          <w:rFonts w:ascii="Traditional Arabic" w:eastAsiaTheme="minorEastAsia" w:hAnsi="Traditional Arabic" w:cs="Traditional Arabic" w:hint="cs"/>
          <w:sz w:val="36"/>
          <w:szCs w:val="36"/>
          <w:rtl/>
          <w:lang w:bidi="ar-DZ"/>
        </w:rPr>
        <w:t xml:space="preserve"> آنذاك</w:t>
      </w:r>
      <w:r w:rsidRPr="000C2304">
        <w:rPr>
          <w:rFonts w:ascii="Traditional Arabic" w:eastAsiaTheme="minorEastAsia" w:hAnsi="Traditional Arabic" w:cs="Traditional Arabic"/>
          <w:sz w:val="36"/>
          <w:szCs w:val="36"/>
          <w:rtl/>
          <w:lang w:bidi="ar-DZ"/>
        </w:rPr>
        <w:t>، ورأوا في هذا الخطاب ما يجسد قيم العدالة الاجتماعية التي صادرت الأغلبية المفقرة</w:t>
      </w:r>
      <w:r w:rsidRPr="000C2304">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151F9">
        <w:rPr>
          <w:rFonts w:ascii="Traditional Arabic" w:eastAsiaTheme="minorEastAsia" w:hAnsi="Traditional Arabic" w:cs="Traditional Arabic"/>
          <w:sz w:val="36"/>
          <w:szCs w:val="36"/>
          <w:vertAlign w:val="superscript"/>
          <w:rtl/>
          <w:lang w:bidi="ar-DZ"/>
        </w:rPr>
        <w:footnoteReference w:id="37"/>
      </w:r>
      <w:r>
        <w:rPr>
          <w:rFonts w:ascii="Traditional Arabic" w:eastAsiaTheme="minorEastAsia" w:hAnsi="Traditional Arabic" w:cs="Traditional Arabic"/>
          <w:sz w:val="36"/>
          <w:szCs w:val="36"/>
          <w:vertAlign w:val="superscript"/>
          <w:rtl/>
          <w:lang w:bidi="ar-DZ"/>
        </w:rPr>
        <w:t>)</w:t>
      </w:r>
      <w:r w:rsidRPr="000C2304">
        <w:rPr>
          <w:rFonts w:ascii="Traditional Arabic" w:eastAsiaTheme="minorEastAsia" w:hAnsi="Traditional Arabic" w:cs="Traditional Arabic"/>
          <w:sz w:val="36"/>
          <w:szCs w:val="36"/>
          <w:rtl/>
          <w:lang w:bidi="ar-DZ"/>
        </w:rPr>
        <w:t xml:space="preserve"> انعكس</w:t>
      </w:r>
      <w:r w:rsidRPr="000C2304">
        <w:rPr>
          <w:rFonts w:ascii="Traditional Arabic" w:eastAsiaTheme="minorEastAsia" w:hAnsi="Traditional Arabic" w:cs="Traditional Arabic" w:hint="cs"/>
          <w:sz w:val="36"/>
          <w:szCs w:val="36"/>
          <w:rtl/>
          <w:lang w:bidi="ar-DZ"/>
        </w:rPr>
        <w:t xml:space="preserve"> </w:t>
      </w:r>
      <w:r w:rsidRPr="000C2304">
        <w:rPr>
          <w:rFonts w:ascii="Traditional Arabic" w:eastAsiaTheme="minorEastAsia" w:hAnsi="Traditional Arabic" w:cs="Traditional Arabic"/>
          <w:sz w:val="36"/>
          <w:szCs w:val="36"/>
          <w:rtl/>
          <w:lang w:bidi="ar-DZ"/>
        </w:rPr>
        <w:t>هذا الخ</w:t>
      </w:r>
      <w:r>
        <w:rPr>
          <w:rFonts w:ascii="Traditional Arabic" w:eastAsiaTheme="minorEastAsia" w:hAnsi="Traditional Arabic" w:cs="Traditional Arabic"/>
          <w:sz w:val="36"/>
          <w:szCs w:val="36"/>
          <w:rtl/>
          <w:lang w:bidi="ar-DZ"/>
        </w:rPr>
        <w:t>طاب بوعي أو بغير وعي في أعمالهم</w:t>
      </w:r>
      <w:r w:rsidRPr="000C2304">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فاتجهوا نحو الخطاب الاشتراكي الذي سيكون محور الرواية في عقد السبعينات.</w:t>
      </w:r>
    </w:p>
    <w:p w:rsidR="003D49C1" w:rsidRPr="004760DF"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كما أن الرواية في هذه الفترة </w:t>
      </w:r>
      <w:r w:rsidRPr="004760DF">
        <w:rPr>
          <w:rFonts w:ascii="Traditional Arabic" w:eastAsiaTheme="minorEastAsia" w:hAnsi="Traditional Arabic" w:cs="Traditional Arabic"/>
          <w:sz w:val="36"/>
          <w:szCs w:val="36"/>
          <w:rtl/>
          <w:lang w:bidi="ar-DZ"/>
        </w:rPr>
        <w:t>حاولت أ</w:t>
      </w:r>
      <w:r>
        <w:rPr>
          <w:rFonts w:ascii="Traditional Arabic" w:eastAsiaTheme="minorEastAsia" w:hAnsi="Traditional Arabic" w:cs="Traditional Arabic"/>
          <w:sz w:val="36"/>
          <w:szCs w:val="36"/>
          <w:rtl/>
          <w:lang w:bidi="ar-DZ"/>
        </w:rPr>
        <w:t>ن تشير إلى أحداث الثورة الوطنية</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التي لم تغيبها في نصوصها السردية المختلفة، التي تدعو في مجملها إلى</w:t>
      </w:r>
      <w:r w:rsidRPr="004760DF">
        <w:rPr>
          <w:rFonts w:ascii="Traditional Arabic" w:eastAsiaTheme="minorEastAsia" w:hAnsi="Traditional Arabic" w:cs="Traditional Arabic"/>
          <w:sz w:val="36"/>
          <w:szCs w:val="36"/>
          <w:rtl/>
          <w:lang w:bidi="ar-DZ"/>
        </w:rPr>
        <w:t xml:space="preserve"> الخوض في </w:t>
      </w:r>
      <w:r>
        <w:rPr>
          <w:rFonts w:ascii="Traditional Arabic" w:eastAsiaTheme="minorEastAsia" w:hAnsi="Traditional Arabic" w:cs="Traditional Arabic"/>
          <w:sz w:val="36"/>
          <w:szCs w:val="36"/>
          <w:rtl/>
          <w:lang w:bidi="ar-DZ"/>
        </w:rPr>
        <w:t>الحديث عن ثورة البناء والتشييد</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التي </w:t>
      </w:r>
      <w:r>
        <w:rPr>
          <w:rFonts w:ascii="Traditional Arabic" w:eastAsiaTheme="minorEastAsia" w:hAnsi="Traditional Arabic" w:cs="Traditional Arabic" w:hint="cs"/>
          <w:sz w:val="36"/>
          <w:szCs w:val="36"/>
          <w:rtl/>
          <w:lang w:bidi="ar-DZ"/>
        </w:rPr>
        <w:t>رأى فيها روائيو الفترة أنها الكفيل با</w:t>
      </w:r>
      <w:r w:rsidRPr="004760DF">
        <w:rPr>
          <w:rFonts w:ascii="Traditional Arabic" w:eastAsiaTheme="minorEastAsia" w:hAnsi="Traditional Arabic" w:cs="Traditional Arabic"/>
          <w:sz w:val="36"/>
          <w:szCs w:val="36"/>
          <w:rtl/>
          <w:lang w:bidi="ar-DZ"/>
        </w:rPr>
        <w:t>نتش</w:t>
      </w:r>
      <w:r>
        <w:rPr>
          <w:rFonts w:ascii="Traditional Arabic" w:eastAsiaTheme="minorEastAsia" w:hAnsi="Traditional Arabic" w:cs="Traditional Arabic" w:hint="cs"/>
          <w:sz w:val="36"/>
          <w:szCs w:val="36"/>
          <w:rtl/>
          <w:lang w:bidi="ar-DZ"/>
        </w:rPr>
        <w:t>ا</w:t>
      </w:r>
      <w:r>
        <w:rPr>
          <w:rFonts w:ascii="Traditional Arabic" w:eastAsiaTheme="minorEastAsia" w:hAnsi="Traditional Arabic" w:cs="Traditional Arabic"/>
          <w:sz w:val="36"/>
          <w:szCs w:val="36"/>
          <w:rtl/>
          <w:lang w:bidi="ar-DZ"/>
        </w:rPr>
        <w:t>ل</w:t>
      </w:r>
      <w:r w:rsidRPr="004760DF">
        <w:rPr>
          <w:rFonts w:ascii="Traditional Arabic" w:eastAsiaTheme="minorEastAsia" w:hAnsi="Traditional Arabic" w:cs="Traditional Arabic"/>
          <w:sz w:val="36"/>
          <w:szCs w:val="36"/>
          <w:rtl/>
          <w:lang w:bidi="ar-DZ"/>
        </w:rPr>
        <w:t xml:space="preserve"> الفلاح والعامل الجزائري من بؤرة </w:t>
      </w:r>
      <w:r w:rsidRPr="004760DF">
        <w:rPr>
          <w:rFonts w:ascii="Traditional Arabic" w:eastAsiaTheme="minorEastAsia" w:hAnsi="Traditional Arabic" w:cs="Traditional Arabic"/>
          <w:sz w:val="36"/>
          <w:szCs w:val="36"/>
          <w:rtl/>
          <w:lang w:bidi="ar-DZ"/>
        </w:rPr>
        <w:lastRenderedPageBreak/>
        <w:t>الفساد والتخلف</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وهي انعكاس لمرحلة الاستقلال وتطل</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عات الشعب الجزائري لبناء الدولة الحديثة، فقد كان الإبداع الروائي الجزائري المكتوب بالعربية دوما وليد تحولات الواقع الجزائري زمن الاستقلال ومنه يستمد أسئلة متنه الحكائي، وبسببه يبحث عن الأشكال والأبنية الفنية القادرة على استيعاب إشكالياته المتجددة وصياغة المواقف الفكرية والإيديولوجية إزاءها </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867445">
        <w:rPr>
          <w:rFonts w:ascii="Traditional Arabic" w:eastAsiaTheme="minorEastAsia" w:hAnsi="Traditional Arabic" w:cs="Traditional Arabic"/>
          <w:sz w:val="36"/>
          <w:szCs w:val="36"/>
          <w:vertAlign w:val="superscript"/>
          <w:rtl/>
          <w:lang w:bidi="ar-DZ"/>
        </w:rPr>
        <w:footnoteReference w:id="38"/>
      </w:r>
      <w:r>
        <w:rPr>
          <w:rFonts w:ascii="Traditional Arabic" w:eastAsiaTheme="minorEastAsia" w:hAnsi="Traditional Arabic" w:cs="Traditional Arabic"/>
          <w:sz w:val="36"/>
          <w:szCs w:val="36"/>
          <w:vertAlign w:val="superscript"/>
          <w:rtl/>
          <w:lang w:bidi="ar-DZ"/>
        </w:rPr>
        <w:t>)</w:t>
      </w:r>
      <w:r w:rsidRPr="00240869">
        <w:rPr>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عهد الاستقلال هذه الفترة التي شهدت تغيرات جذرية طرأت على الأوضاع السائدة في المجتمع في كل أبعاده الاقتصادية</w:t>
      </w:r>
      <w:r>
        <w:rPr>
          <w:rFonts w:ascii="Traditional Arabic" w:eastAsiaTheme="minorEastAsia" w:hAnsi="Traditional Arabic" w:cs="Traditional Arabic"/>
          <w:sz w:val="36"/>
          <w:szCs w:val="36"/>
          <w:rtl/>
          <w:lang w:bidi="ar-DZ"/>
        </w:rPr>
        <w:t xml:space="preserve"> والاجتماعية والفكرية والسياسية</w:t>
      </w:r>
      <w:r w:rsidRPr="004760DF">
        <w:rPr>
          <w:rFonts w:ascii="Traditional Arabic" w:eastAsiaTheme="minorEastAsia" w:hAnsi="Traditional Arabic" w:cs="Traditional Arabic"/>
          <w:sz w:val="36"/>
          <w:szCs w:val="36"/>
          <w:rtl/>
          <w:lang w:bidi="ar-DZ"/>
        </w:rPr>
        <w:t xml:space="preserve">، لذلك نجد أن </w:t>
      </w:r>
      <w:r>
        <w:rPr>
          <w:rFonts w:ascii="Traditional Arabic" w:eastAsiaTheme="minorEastAsia" w:hAnsi="Traditional Arabic" w:cs="Traditional Arabic" w:hint="cs"/>
          <w:sz w:val="36"/>
          <w:szCs w:val="36"/>
          <w:rtl/>
          <w:lang w:bidi="ar-DZ"/>
        </w:rPr>
        <w:t>ج</w:t>
      </w:r>
      <w:r>
        <w:rPr>
          <w:rFonts w:ascii="Traditional Arabic" w:eastAsiaTheme="minorEastAsia" w:hAnsi="Traditional Arabic" w:cs="Traditional Arabic"/>
          <w:sz w:val="36"/>
          <w:szCs w:val="36"/>
          <w:rtl/>
          <w:lang w:bidi="ar-DZ"/>
        </w:rPr>
        <w:t>ل أعمال</w:t>
      </w:r>
      <w:r>
        <w:rPr>
          <w:rFonts w:ascii="Traditional Arabic" w:eastAsiaTheme="minorEastAsia" w:hAnsi="Traditional Arabic" w:cs="Traditional Arabic" w:hint="cs"/>
          <w:sz w:val="36"/>
          <w:szCs w:val="36"/>
          <w:rtl/>
          <w:lang w:bidi="ar-DZ"/>
        </w:rPr>
        <w:t xml:space="preserve"> الروائيين في هذه الفترة،</w:t>
      </w:r>
      <w:r w:rsidRPr="004760DF">
        <w:rPr>
          <w:rFonts w:ascii="Traditional Arabic" w:eastAsiaTheme="minorEastAsia" w:hAnsi="Traditional Arabic" w:cs="Traditional Arabic"/>
          <w:sz w:val="36"/>
          <w:szCs w:val="36"/>
          <w:rtl/>
          <w:lang w:bidi="ar-DZ"/>
        </w:rPr>
        <w:t xml:space="preserve"> قد اندرجت ضمن الكتابات الثورية الواقعية التي عملت </w:t>
      </w:r>
      <w:r w:rsidRPr="004760DF">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hint="cs"/>
          <w:sz w:val="36"/>
          <w:szCs w:val="36"/>
          <w:rtl/>
          <w:lang w:bidi="ar-DZ"/>
        </w:rPr>
        <w:t>عل</w:t>
      </w:r>
      <w:r>
        <w:rPr>
          <w:rFonts w:ascii="Traditional Arabic" w:eastAsiaTheme="minorEastAsia" w:hAnsi="Traditional Arabic" w:cs="Traditional Arabic" w:hint="cs"/>
          <w:sz w:val="36"/>
          <w:szCs w:val="36"/>
          <w:rtl/>
          <w:lang w:bidi="ar-DZ"/>
        </w:rPr>
        <w:t>ى</w:t>
      </w:r>
      <w:r w:rsidRPr="00240869">
        <w:rPr>
          <w:rFonts w:ascii="Traditional Arabic" w:eastAsiaTheme="minorEastAsia" w:hAnsi="Traditional Arabic" w:cs="Traditional Arabic" w:hint="cs"/>
          <w:sz w:val="36"/>
          <w:szCs w:val="36"/>
          <w:rtl/>
          <w:lang w:bidi="ar-DZ"/>
        </w:rPr>
        <w:t xml:space="preserve"> م</w:t>
      </w:r>
      <w:r w:rsidRPr="00240869">
        <w:rPr>
          <w:rFonts w:ascii="Traditional Arabic" w:eastAsiaTheme="minorEastAsia" w:hAnsi="Traditional Arabic" w:cs="Traditional Arabic"/>
          <w:sz w:val="36"/>
          <w:szCs w:val="36"/>
          <w:rtl/>
          <w:lang w:bidi="ar-DZ"/>
        </w:rPr>
        <w:t>س</w:t>
      </w:r>
      <w:r w:rsidRPr="00240869">
        <w:rPr>
          <w:rFonts w:ascii="Traditional Arabic" w:eastAsiaTheme="minorEastAsia" w:hAnsi="Traditional Arabic" w:cs="Traditional Arabic" w:hint="cs"/>
          <w:sz w:val="36"/>
          <w:szCs w:val="36"/>
          <w:rtl/>
          <w:lang w:bidi="ar-DZ"/>
        </w:rPr>
        <w:t>اي</w:t>
      </w:r>
      <w:r w:rsidRPr="00240869">
        <w:rPr>
          <w:rFonts w:ascii="Traditional Arabic" w:eastAsiaTheme="minorEastAsia" w:hAnsi="Traditional Arabic" w:cs="Traditional Arabic"/>
          <w:sz w:val="36"/>
          <w:szCs w:val="36"/>
          <w:rtl/>
          <w:lang w:bidi="ar-DZ"/>
        </w:rPr>
        <w:t>ر</w:t>
      </w:r>
      <w:r w:rsidRPr="00240869">
        <w:rPr>
          <w:rFonts w:ascii="Traditional Arabic" w:eastAsiaTheme="minorEastAsia" w:hAnsi="Traditional Arabic" w:cs="Traditional Arabic" w:hint="cs"/>
          <w:sz w:val="36"/>
          <w:szCs w:val="36"/>
          <w:rtl/>
          <w:lang w:bidi="ar-DZ"/>
        </w:rPr>
        <w:t>ة</w:t>
      </w:r>
      <w:r w:rsidRPr="00240869">
        <w:rPr>
          <w:rFonts w:ascii="Traditional Arabic" w:eastAsiaTheme="minorEastAsia" w:hAnsi="Traditional Arabic" w:cs="Traditional Arabic"/>
          <w:sz w:val="36"/>
          <w:szCs w:val="36"/>
          <w:rtl/>
          <w:lang w:bidi="ar-DZ"/>
        </w:rPr>
        <w:t xml:space="preserve"> الواقع </w:t>
      </w:r>
      <w:r w:rsidRPr="00240869">
        <w:rPr>
          <w:rFonts w:ascii="Traditional Arabic" w:eastAsiaTheme="minorEastAsia" w:hAnsi="Traditional Arabic" w:cs="Traditional Arabic" w:hint="cs"/>
          <w:sz w:val="36"/>
          <w:szCs w:val="36"/>
          <w:rtl/>
          <w:lang w:bidi="ar-DZ"/>
        </w:rPr>
        <w:t>ال</w:t>
      </w:r>
      <w:r w:rsidRPr="00240869">
        <w:rPr>
          <w:rFonts w:ascii="Traditional Arabic" w:eastAsiaTheme="minorEastAsia" w:hAnsi="Traditional Arabic" w:cs="Traditional Arabic"/>
          <w:sz w:val="36"/>
          <w:szCs w:val="36"/>
          <w:rtl/>
          <w:lang w:bidi="ar-DZ"/>
        </w:rPr>
        <w:t>جز</w:t>
      </w:r>
      <w:r w:rsidRPr="00240869">
        <w:rPr>
          <w:rFonts w:ascii="Traditional Arabic" w:eastAsiaTheme="minorEastAsia" w:hAnsi="Traditional Arabic" w:cs="Traditional Arabic" w:hint="cs"/>
          <w:sz w:val="36"/>
          <w:szCs w:val="36"/>
          <w:rtl/>
          <w:lang w:bidi="ar-DZ"/>
        </w:rPr>
        <w:t>ائ</w:t>
      </w:r>
      <w:r w:rsidRPr="00240869">
        <w:rPr>
          <w:rFonts w:ascii="Traditional Arabic" w:eastAsiaTheme="minorEastAsia" w:hAnsi="Traditional Arabic" w:cs="Traditional Arabic"/>
          <w:sz w:val="36"/>
          <w:szCs w:val="36"/>
          <w:rtl/>
          <w:lang w:bidi="ar-DZ"/>
        </w:rPr>
        <w:t>ري في جميع مناحيه فكان مرآة صافية عكست عواطف الشعب وك</w:t>
      </w:r>
      <w:r w:rsidRPr="00240869">
        <w:rPr>
          <w:rFonts w:ascii="Traditional Arabic" w:eastAsiaTheme="minorEastAsia" w:hAnsi="Traditional Arabic" w:cs="Traditional Arabic" w:hint="cs"/>
          <w:sz w:val="36"/>
          <w:szCs w:val="36"/>
          <w:rtl/>
          <w:lang w:bidi="ar-DZ"/>
        </w:rPr>
        <w:t>فاح</w:t>
      </w:r>
      <w:r w:rsidRPr="00240869">
        <w:rPr>
          <w:rFonts w:ascii="Traditional Arabic" w:eastAsiaTheme="minorEastAsia" w:hAnsi="Traditional Arabic" w:cs="Traditional Arabic"/>
          <w:sz w:val="36"/>
          <w:szCs w:val="36"/>
          <w:rtl/>
          <w:lang w:bidi="ar-DZ"/>
        </w:rPr>
        <w:t xml:space="preserve">ه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sidRPr="00240869">
        <w:rPr>
          <w:rFonts w:ascii="Traditional Arabic" w:eastAsiaTheme="minorEastAsia" w:hAnsi="Traditional Arabic" w:cs="Traditional Arabic"/>
          <w:sz w:val="36"/>
          <w:szCs w:val="36"/>
          <w:rtl/>
          <w:lang w:bidi="ar-DZ"/>
        </w:rPr>
        <w:t>نهضت</w:t>
      </w:r>
      <w:r w:rsidRPr="00240869">
        <w:rPr>
          <w:rFonts w:ascii="Traditional Arabic" w:eastAsiaTheme="minorEastAsia" w:hAnsi="Traditional Arabic" w:cs="Traditional Arabic" w:hint="cs"/>
          <w:sz w:val="36"/>
          <w:szCs w:val="36"/>
          <w:rtl/>
          <w:lang w:bidi="ar-DZ"/>
        </w:rPr>
        <w:t xml:space="preserve">ه </w:t>
      </w:r>
      <w:r w:rsidRPr="00240869">
        <w:rPr>
          <w:rFonts w:ascii="Traditional Arabic" w:eastAsiaTheme="minorEastAsia" w:hAnsi="Traditional Arabic" w:cs="Traditional Arabic"/>
          <w:sz w:val="36"/>
          <w:szCs w:val="36"/>
          <w:rtl/>
          <w:lang w:bidi="ar-DZ"/>
        </w:rPr>
        <w:t>وثورت</w:t>
      </w:r>
      <w:r w:rsidRPr="00240869">
        <w:rPr>
          <w:rFonts w:ascii="Traditional Arabic" w:eastAsiaTheme="minorEastAsia" w:hAnsi="Traditional Arabic" w:cs="Traditional Arabic" w:hint="cs"/>
          <w:sz w:val="36"/>
          <w:szCs w:val="36"/>
          <w:rtl/>
          <w:lang w:bidi="ar-DZ"/>
        </w:rPr>
        <w:t>ه</w:t>
      </w:r>
      <w:r w:rsidRPr="00240869">
        <w:rPr>
          <w:rFonts w:ascii="Traditional Arabic" w:eastAsiaTheme="minorEastAsia" w:hAnsi="Traditional Arabic" w:cs="Traditional Arabic"/>
          <w:sz w:val="36"/>
          <w:szCs w:val="36"/>
          <w:rtl/>
          <w:lang w:bidi="ar-DZ"/>
        </w:rPr>
        <w:t xml:space="preserve"> لم يكن قوامه</w:t>
      </w:r>
      <w:r w:rsidRPr="00240869">
        <w:rPr>
          <w:rFonts w:ascii="Traditional Arabic" w:eastAsiaTheme="minorEastAsia" w:hAnsi="Traditional Arabic" w:cs="Traditional Arabic" w:hint="cs"/>
          <w:sz w:val="36"/>
          <w:szCs w:val="36"/>
          <w:rtl/>
          <w:lang w:bidi="ar-DZ"/>
        </w:rPr>
        <w:t>م</w:t>
      </w:r>
      <w:r w:rsidRPr="00240869">
        <w:rPr>
          <w:rFonts w:ascii="Traditional Arabic" w:eastAsiaTheme="minorEastAsia" w:hAnsi="Traditional Arabic" w:cs="Traditional Arabic"/>
          <w:sz w:val="36"/>
          <w:szCs w:val="36"/>
          <w:rtl/>
          <w:lang w:bidi="ar-DZ"/>
        </w:rPr>
        <w:t>ا الشعر وحده بل ال</w:t>
      </w:r>
      <w:r w:rsidRPr="00240869">
        <w:rPr>
          <w:rFonts w:ascii="Traditional Arabic" w:eastAsiaTheme="minorEastAsia" w:hAnsi="Traditional Arabic" w:cs="Traditional Arabic" w:hint="cs"/>
          <w:sz w:val="36"/>
          <w:szCs w:val="36"/>
          <w:rtl/>
          <w:lang w:bidi="ar-DZ"/>
        </w:rPr>
        <w:t>نث</w:t>
      </w:r>
      <w:r w:rsidRPr="00240869">
        <w:rPr>
          <w:rFonts w:ascii="Traditional Arabic" w:eastAsiaTheme="minorEastAsia" w:hAnsi="Traditional Arabic" w:cs="Traditional Arabic"/>
          <w:sz w:val="36"/>
          <w:szCs w:val="36"/>
          <w:rtl/>
          <w:lang w:bidi="ar-DZ"/>
        </w:rPr>
        <w:t xml:space="preserve">ر </w:t>
      </w:r>
      <w:r w:rsidRPr="00240869">
        <w:rPr>
          <w:rFonts w:ascii="Traditional Arabic" w:eastAsiaTheme="minorEastAsia" w:hAnsi="Traditional Arabic" w:cs="Traditional Arabic" w:hint="cs"/>
          <w:sz w:val="36"/>
          <w:szCs w:val="36"/>
          <w:rtl/>
          <w:lang w:bidi="ar-DZ"/>
        </w:rPr>
        <w:t>أي</w:t>
      </w:r>
      <w:r w:rsidRPr="00240869">
        <w:rPr>
          <w:rFonts w:ascii="Traditional Arabic" w:eastAsiaTheme="minorEastAsia" w:hAnsi="Traditional Arabic" w:cs="Traditional Arabic"/>
          <w:sz w:val="36"/>
          <w:szCs w:val="36"/>
          <w:rtl/>
          <w:lang w:bidi="ar-DZ"/>
        </w:rPr>
        <w:t>ضا</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hint="cs"/>
          <w:sz w:val="36"/>
          <w:szCs w:val="36"/>
          <w:rtl/>
          <w:lang w:bidi="ar-DZ"/>
        </w:rPr>
        <w:t>ف</w:t>
      </w:r>
      <w:r>
        <w:rPr>
          <w:rFonts w:ascii="Traditional Arabic" w:eastAsiaTheme="minorEastAsia" w:hAnsi="Traditional Arabic" w:cs="Traditional Arabic" w:hint="cs"/>
          <w:sz w:val="36"/>
          <w:szCs w:val="36"/>
          <w:rtl/>
          <w:lang w:bidi="ar-DZ"/>
        </w:rPr>
        <w:t xml:space="preserve">قد </w:t>
      </w:r>
      <w:r w:rsidRPr="00240869">
        <w:rPr>
          <w:rFonts w:ascii="Traditional Arabic" w:eastAsiaTheme="minorEastAsia" w:hAnsi="Traditional Arabic" w:cs="Traditional Arabic"/>
          <w:sz w:val="36"/>
          <w:szCs w:val="36"/>
          <w:rtl/>
          <w:lang w:bidi="ar-DZ"/>
        </w:rPr>
        <w:t xml:space="preserve">کان </w:t>
      </w:r>
      <w:r>
        <w:rPr>
          <w:rFonts w:ascii="Traditional Arabic" w:eastAsiaTheme="minorEastAsia" w:hAnsi="Traditional Arabic" w:cs="Traditional Arabic" w:hint="cs"/>
          <w:sz w:val="36"/>
          <w:szCs w:val="36"/>
          <w:rtl/>
          <w:lang w:bidi="ar-DZ"/>
        </w:rPr>
        <w:t xml:space="preserve">النثر </w:t>
      </w:r>
      <w:r w:rsidRPr="00240869">
        <w:rPr>
          <w:rFonts w:ascii="Traditional Arabic" w:eastAsiaTheme="minorEastAsia" w:hAnsi="Traditional Arabic" w:cs="Traditional Arabic" w:hint="cs"/>
          <w:sz w:val="36"/>
          <w:szCs w:val="36"/>
          <w:rtl/>
          <w:lang w:bidi="ar-DZ"/>
        </w:rPr>
        <w:t>ل</w:t>
      </w:r>
      <w:r w:rsidRPr="00240869">
        <w:rPr>
          <w:rFonts w:ascii="Traditional Arabic" w:eastAsiaTheme="minorEastAsia" w:hAnsi="Traditional Arabic" w:cs="Traditional Arabic"/>
          <w:sz w:val="36"/>
          <w:szCs w:val="36"/>
          <w:rtl/>
          <w:lang w:bidi="ar-DZ"/>
        </w:rPr>
        <w:t>سانا صادق</w:t>
      </w:r>
      <w:r w:rsidRPr="00240869">
        <w:rPr>
          <w:rFonts w:ascii="Traditional Arabic" w:eastAsiaTheme="minorEastAsia" w:hAnsi="Traditional Arabic" w:cs="Traditional Arabic" w:hint="cs"/>
          <w:sz w:val="36"/>
          <w:szCs w:val="36"/>
          <w:rtl/>
          <w:lang w:bidi="ar-DZ"/>
        </w:rPr>
        <w:t>ا</w:t>
      </w:r>
      <w:r w:rsidRPr="00240869">
        <w:rPr>
          <w:rFonts w:ascii="Traditional Arabic" w:eastAsiaTheme="minorEastAsia" w:hAnsi="Traditional Arabic" w:cs="Traditional Arabic"/>
          <w:sz w:val="36"/>
          <w:szCs w:val="36"/>
          <w:rtl/>
          <w:lang w:bidi="ar-DZ"/>
        </w:rPr>
        <w:t xml:space="preserve"> عب</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ر عن آلام الشعب وطموحه وأحلامه، </w:t>
      </w:r>
      <w:r>
        <w:rPr>
          <w:rFonts w:ascii="Traditional Arabic" w:eastAsiaTheme="minorEastAsia" w:hAnsi="Traditional Arabic" w:cs="Traditional Arabic" w:hint="cs"/>
          <w:sz w:val="36"/>
          <w:szCs w:val="36"/>
          <w:rtl/>
          <w:lang w:bidi="ar-DZ"/>
        </w:rPr>
        <w:t>و</w:t>
      </w:r>
      <w:r w:rsidRPr="00240869">
        <w:rPr>
          <w:rFonts w:ascii="Traditional Arabic" w:eastAsiaTheme="minorEastAsia" w:hAnsi="Traditional Arabic" w:cs="Traditional Arabic"/>
          <w:sz w:val="36"/>
          <w:szCs w:val="36"/>
          <w:rtl/>
          <w:lang w:bidi="ar-DZ"/>
        </w:rPr>
        <w:t>كان ثورة على الحياة الاجتماعية الع</w:t>
      </w:r>
      <w:r w:rsidRPr="00240869">
        <w:rPr>
          <w:rFonts w:ascii="Traditional Arabic" w:eastAsiaTheme="minorEastAsia" w:hAnsi="Traditional Arabic" w:cs="Traditional Arabic" w:hint="cs"/>
          <w:sz w:val="36"/>
          <w:szCs w:val="36"/>
          <w:rtl/>
          <w:lang w:bidi="ar-DZ"/>
        </w:rPr>
        <w:t>فن</w:t>
      </w:r>
      <w:r w:rsidRPr="00240869">
        <w:rPr>
          <w:rFonts w:ascii="Traditional Arabic" w:eastAsiaTheme="minorEastAsia" w:hAnsi="Traditional Arabic" w:cs="Traditional Arabic"/>
          <w:sz w:val="36"/>
          <w:szCs w:val="36"/>
          <w:rtl/>
          <w:lang w:bidi="ar-DZ"/>
        </w:rPr>
        <w:t>ة وثورة على الجهل والفقر والمرض و</w:t>
      </w:r>
      <w:r w:rsidRPr="00240869">
        <w:rPr>
          <w:rFonts w:ascii="Traditional Arabic" w:eastAsiaTheme="minorEastAsia" w:hAnsi="Traditional Arabic" w:cs="Traditional Arabic" w:hint="cs"/>
          <w:sz w:val="36"/>
          <w:szCs w:val="36"/>
          <w:rtl/>
          <w:lang w:bidi="ar-DZ"/>
        </w:rPr>
        <w:t>ث</w:t>
      </w:r>
      <w:r w:rsidRPr="00240869">
        <w:rPr>
          <w:rFonts w:ascii="Traditional Arabic" w:eastAsiaTheme="minorEastAsia" w:hAnsi="Traditional Arabic" w:cs="Traditional Arabic"/>
          <w:sz w:val="36"/>
          <w:szCs w:val="36"/>
          <w:rtl/>
          <w:lang w:bidi="ar-DZ"/>
        </w:rPr>
        <w:t>ور</w:t>
      </w:r>
      <w:r w:rsidRPr="00240869">
        <w:rPr>
          <w:rFonts w:ascii="Traditional Arabic" w:eastAsiaTheme="minorEastAsia" w:hAnsi="Traditional Arabic" w:cs="Traditional Arabic" w:hint="cs"/>
          <w:sz w:val="36"/>
          <w:szCs w:val="36"/>
          <w:rtl/>
          <w:lang w:bidi="ar-DZ"/>
        </w:rPr>
        <w:t>ة</w:t>
      </w:r>
      <w:r w:rsidRPr="00240869">
        <w:rPr>
          <w:rFonts w:ascii="Traditional Arabic" w:eastAsiaTheme="minorEastAsia" w:hAnsi="Traditional Arabic" w:cs="Traditional Arabic"/>
          <w:sz w:val="36"/>
          <w:szCs w:val="36"/>
          <w:rtl/>
          <w:lang w:bidi="ar-DZ"/>
        </w:rPr>
        <w:t xml:space="preserve"> علی </w:t>
      </w:r>
      <w:r w:rsidRPr="00240869">
        <w:rPr>
          <w:rFonts w:ascii="Traditional Arabic" w:eastAsiaTheme="minorEastAsia" w:hAnsi="Traditional Arabic" w:cs="Traditional Arabic" w:hint="cs"/>
          <w:sz w:val="36"/>
          <w:szCs w:val="36"/>
          <w:rtl/>
          <w:lang w:bidi="ar-DZ"/>
        </w:rPr>
        <w:t>أعداء</w:t>
      </w:r>
      <w:r w:rsidRPr="00240869">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hint="cs"/>
          <w:sz w:val="36"/>
          <w:szCs w:val="36"/>
          <w:rtl/>
          <w:lang w:bidi="ar-DZ"/>
        </w:rPr>
        <w:t>ال</w:t>
      </w:r>
      <w:r w:rsidRPr="00240869">
        <w:rPr>
          <w:rFonts w:ascii="Traditional Arabic" w:eastAsiaTheme="minorEastAsia" w:hAnsi="Traditional Arabic" w:cs="Traditional Arabic"/>
          <w:sz w:val="36"/>
          <w:szCs w:val="36"/>
          <w:rtl/>
          <w:lang w:bidi="ar-DZ"/>
        </w:rPr>
        <w:t>ج</w:t>
      </w:r>
      <w:r w:rsidRPr="00240869">
        <w:rPr>
          <w:rFonts w:ascii="Traditional Arabic" w:eastAsiaTheme="minorEastAsia" w:hAnsi="Traditional Arabic" w:cs="Traditional Arabic" w:hint="cs"/>
          <w:sz w:val="36"/>
          <w:szCs w:val="36"/>
          <w:rtl/>
          <w:lang w:bidi="ar-DZ"/>
        </w:rPr>
        <w:t>ز</w:t>
      </w:r>
      <w:r w:rsidRPr="00240869">
        <w:rPr>
          <w:rFonts w:ascii="Traditional Arabic" w:eastAsiaTheme="minorEastAsia" w:hAnsi="Traditional Arabic" w:cs="Traditional Arabic"/>
          <w:sz w:val="36"/>
          <w:szCs w:val="36"/>
          <w:rtl/>
          <w:lang w:bidi="ar-DZ"/>
        </w:rPr>
        <w:t>ا</w:t>
      </w:r>
      <w:r w:rsidRPr="00240869">
        <w:rPr>
          <w:rFonts w:ascii="Traditional Arabic" w:eastAsiaTheme="minorEastAsia" w:hAnsi="Traditional Arabic" w:cs="Traditional Arabic" w:hint="cs"/>
          <w:sz w:val="36"/>
          <w:szCs w:val="36"/>
          <w:rtl/>
          <w:lang w:bidi="ar-DZ"/>
        </w:rPr>
        <w:t>ئ</w:t>
      </w:r>
      <w:r w:rsidRPr="00240869">
        <w:rPr>
          <w:rFonts w:ascii="Traditional Arabic" w:eastAsiaTheme="minorEastAsia" w:hAnsi="Traditional Arabic" w:cs="Traditional Arabic"/>
          <w:sz w:val="36"/>
          <w:szCs w:val="36"/>
          <w:rtl/>
          <w:lang w:bidi="ar-DZ"/>
        </w:rPr>
        <w:t>ر من استعمارين ورج</w:t>
      </w:r>
      <w:r w:rsidRPr="00240869">
        <w:rPr>
          <w:rFonts w:ascii="Traditional Arabic" w:eastAsiaTheme="minorEastAsia" w:hAnsi="Traditional Arabic" w:cs="Traditional Arabic" w:hint="cs"/>
          <w:sz w:val="36"/>
          <w:szCs w:val="36"/>
          <w:rtl/>
          <w:lang w:bidi="ar-DZ"/>
        </w:rPr>
        <w:t>عي</w:t>
      </w:r>
      <w:r w:rsidRPr="00240869">
        <w:rPr>
          <w:rFonts w:ascii="Traditional Arabic" w:eastAsiaTheme="minorEastAsia" w:hAnsi="Traditional Arabic" w:cs="Traditional Arabic"/>
          <w:sz w:val="36"/>
          <w:szCs w:val="36"/>
          <w:rtl/>
          <w:lang w:bidi="ar-DZ"/>
        </w:rPr>
        <w:t>ين ومشعوذين</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footnoteReference w:id="39"/>
      </w:r>
      <w:r>
        <w:rPr>
          <w:rFonts w:ascii="Traditional Arabic" w:eastAsiaTheme="minorEastAsia" w:hAnsi="Traditional Arabic" w:cs="Traditional Arabic"/>
          <w:sz w:val="36"/>
          <w:szCs w:val="36"/>
          <w:vertAlign w:val="superscript"/>
          <w:rtl/>
          <w:lang w:bidi="ar-DZ"/>
        </w:rPr>
        <w:t>)</w:t>
      </w:r>
      <w:r w:rsidRPr="00240869">
        <w:rPr>
          <w:rFonts w:ascii="Traditional Arabic" w:eastAsiaTheme="minorEastAsia"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240869">
        <w:rPr>
          <w:rFonts w:ascii="Traditional Arabic" w:eastAsiaTheme="minorEastAsia" w:hAnsi="Traditional Arabic" w:cs="Traditional Arabic"/>
          <w:sz w:val="36"/>
          <w:szCs w:val="36"/>
          <w:rtl/>
          <w:lang w:bidi="ar-DZ"/>
        </w:rPr>
        <w:t xml:space="preserve">عرفت </w:t>
      </w:r>
      <w:r>
        <w:rPr>
          <w:rFonts w:ascii="Traditional Arabic" w:eastAsiaTheme="minorEastAsia" w:hAnsi="Traditional Arabic" w:cs="Traditional Arabic" w:hint="cs"/>
          <w:sz w:val="36"/>
          <w:szCs w:val="36"/>
          <w:rtl/>
          <w:lang w:bidi="ar-DZ"/>
        </w:rPr>
        <w:t>هذه ال</w:t>
      </w:r>
      <w:r>
        <w:rPr>
          <w:rFonts w:ascii="Traditional Arabic" w:eastAsiaTheme="minorEastAsia" w:hAnsi="Traditional Arabic" w:cs="Traditional Arabic"/>
          <w:sz w:val="36"/>
          <w:szCs w:val="36"/>
          <w:rtl/>
          <w:lang w:bidi="ar-DZ"/>
        </w:rPr>
        <w:t>فترة ولادة خطاب روائي متميز نقل</w:t>
      </w:r>
      <w:r w:rsidRPr="00240869">
        <w:rPr>
          <w:rFonts w:ascii="Traditional Arabic" w:eastAsiaTheme="minorEastAsia" w:hAnsi="Traditional Arabic" w:cs="Traditional Arabic"/>
          <w:sz w:val="36"/>
          <w:szCs w:val="36"/>
          <w:rtl/>
          <w:lang w:bidi="ar-DZ"/>
        </w:rPr>
        <w:t xml:space="preserve"> تجربة الكتابة في الجزائر بشكل فني</w:t>
      </w:r>
      <w:r>
        <w:rPr>
          <w:rFonts w:ascii="Traditional Arabic" w:eastAsiaTheme="minorEastAsia" w:hAnsi="Traditional Arabic" w:cs="Traditional Arabic" w:hint="cs"/>
          <w:sz w:val="36"/>
          <w:szCs w:val="36"/>
          <w:rtl/>
          <w:lang w:bidi="ar-DZ"/>
        </w:rPr>
        <w:t xml:space="preserve"> وسريع</w:t>
      </w:r>
      <w:r w:rsidRPr="00240869">
        <w:rPr>
          <w:rFonts w:ascii="Traditional Arabic" w:eastAsiaTheme="minorEastAsia" w:hAnsi="Traditional Arabic" w:cs="Traditional Arabic"/>
          <w:sz w:val="36"/>
          <w:szCs w:val="36"/>
          <w:rtl/>
          <w:lang w:bidi="ar-DZ"/>
        </w:rPr>
        <w:t>، و</w:t>
      </w:r>
      <w:r>
        <w:rPr>
          <w:rFonts w:ascii="Traditional Arabic" w:eastAsiaTheme="minorEastAsia" w:hAnsi="Traditional Arabic" w:cs="Traditional Arabic" w:hint="cs"/>
          <w:sz w:val="36"/>
          <w:szCs w:val="36"/>
          <w:rtl/>
          <w:lang w:bidi="ar-DZ"/>
        </w:rPr>
        <w:t>ف</w:t>
      </w:r>
      <w:r>
        <w:rPr>
          <w:rFonts w:ascii="Traditional Arabic" w:eastAsiaTheme="minorEastAsia" w:hAnsi="Traditional Arabic" w:cs="Traditional Arabic"/>
          <w:sz w:val="36"/>
          <w:szCs w:val="36"/>
          <w:rtl/>
          <w:lang w:bidi="ar-DZ"/>
        </w:rPr>
        <w:t>ي فترة حاسمة استطاع عبرها</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أن يتميز عن باقي الأجناس الأدبية الأخرى، فقد احتوى خطابا سياسويا معينا واكب تحولات نوعية عرفها المجتمع الجزائري على مستوى البنية</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القاعدية من فلاحة وصناعة، هذا الخطاب فرض سلطانه على المبدعين، ومن ثم</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تقاسمت</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النصوص الروائية هذا الانشغال، وعبرت ذلك التحول النوعي الذي عرفه هذا المجتمع</w:t>
      </w:r>
      <w:r w:rsidRPr="00240869">
        <w:rPr>
          <w:rFonts w:ascii="Traditional Arabic" w:eastAsiaTheme="minorEastAsia" w:hAnsi="Traditional Arabic" w:cs="Traditional Arabic"/>
          <w:sz w:val="36"/>
          <w:szCs w:val="36"/>
          <w:lang w:bidi="ar-DZ"/>
        </w:rPr>
        <w:t>(</w:t>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footnoteReference w:id="40"/>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 فراحت هذه الكتابات تعمل</w:t>
      </w:r>
      <w:r w:rsidRPr="00240869">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على تصوير و</w:t>
      </w:r>
      <w:r w:rsidRPr="004760DF">
        <w:rPr>
          <w:rFonts w:ascii="Traditional Arabic" w:eastAsiaTheme="minorEastAsia" w:hAnsi="Traditional Arabic" w:cs="Traditional Arabic"/>
          <w:sz w:val="36"/>
          <w:szCs w:val="36"/>
          <w:rtl/>
          <w:lang w:bidi="ar-DZ"/>
        </w:rPr>
        <w:t>نقل التحولات التي جرت في المجتمع؛ إذ ترجمت مضامين أعمالهم شعورهم بالحسرة والألم على الوطن، غير أن هناك انقلابات اجتماعية حدثت على صعيد الواقع، خلفت مشاكل وبعض التغيرات الاجتماعية</w:t>
      </w:r>
      <w:r>
        <w:rPr>
          <w:rFonts w:ascii="Traditional Arabic" w:eastAsiaTheme="minorEastAsia" w:hAnsi="Traditional Arabic" w:cs="Traditional Arabic" w:hint="cs"/>
          <w:sz w:val="36"/>
          <w:szCs w:val="36"/>
          <w:rtl/>
          <w:lang w:bidi="ar-DZ"/>
        </w:rPr>
        <w:t xml:space="preserve">. </w:t>
      </w:r>
    </w:p>
    <w:p w:rsidR="003D49C1" w:rsidRPr="00BA171A"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760DF">
        <w:rPr>
          <w:rFonts w:ascii="Traditional Arabic" w:eastAsiaTheme="minorEastAsia" w:hAnsi="Traditional Arabic" w:cs="Traditional Arabic"/>
          <w:sz w:val="36"/>
          <w:szCs w:val="36"/>
          <w:rtl/>
          <w:lang w:bidi="ar-DZ"/>
        </w:rPr>
        <w:lastRenderedPageBreak/>
        <w:t>جاءت الرواية الجزائرية في هذه الفترة واقعية إلى أبعد ا</w:t>
      </w:r>
      <w:r>
        <w:rPr>
          <w:rFonts w:ascii="Traditional Arabic" w:eastAsiaTheme="minorEastAsia" w:hAnsi="Traditional Arabic" w:cs="Traditional Arabic"/>
          <w:sz w:val="36"/>
          <w:szCs w:val="36"/>
          <w:rtl/>
          <w:lang w:bidi="ar-DZ"/>
        </w:rPr>
        <w:t>لحدود، وواقعيتها هذه جاءت نتيجة</w:t>
      </w:r>
      <w:r w:rsidRPr="00240869">
        <w:rPr>
          <w:rFonts w:ascii="Traditional Arabic" w:eastAsiaTheme="minorEastAsia" w:hAnsi="Traditional Arabic" w:cs="Traditional Arabic"/>
          <w:sz w:val="36"/>
          <w:szCs w:val="36"/>
          <w:rtl/>
          <w:lang w:bidi="ar-DZ"/>
        </w:rPr>
        <w:t xml:space="preserve"> كونها عملا فنيا، </w:t>
      </w:r>
      <w:r w:rsidRPr="00240869">
        <w:rPr>
          <w:rFonts w:ascii="Traditional Arabic" w:eastAsiaTheme="minorEastAsia" w:hAnsi="Traditional Arabic" w:cs="Traditional Arabic" w:hint="cs"/>
          <w:sz w:val="36"/>
          <w:szCs w:val="36"/>
          <w:rtl/>
          <w:lang w:bidi="ar-DZ"/>
        </w:rPr>
        <w:t>و</w:t>
      </w:r>
      <w:r w:rsidRPr="00240869">
        <w:rPr>
          <w:rFonts w:ascii="Traditional Arabic" w:eastAsiaTheme="minorEastAsia" w:hAnsi="Traditional Arabic" w:cs="Traditional Arabic"/>
          <w:sz w:val="36"/>
          <w:szCs w:val="36"/>
          <w:rtl/>
          <w:lang w:bidi="ar-DZ"/>
        </w:rPr>
        <w:t>أكثر الأجناس الأدبية ارتباطا بالواقع لما تتوفر عليه من خصائص مضمونية تجعلها مؤهلة لتحظي بمساحة أكثر من الشعر في فعل القراءة، هذا من جانب</w:t>
      </w:r>
      <w:r w:rsidRPr="00240869">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ومن جانب آخر وهو الوفرة، فقد حق</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قت الرواية </w:t>
      </w:r>
      <w:r>
        <w:rPr>
          <w:rFonts w:ascii="Traditional Arabic" w:eastAsiaTheme="minorEastAsia" w:hAnsi="Traditional Arabic" w:cs="Traditional Arabic"/>
          <w:sz w:val="36"/>
          <w:szCs w:val="36"/>
          <w:lang w:bidi="ar-DZ"/>
        </w:rPr>
        <w:t xml:space="preserve"> )</w:t>
      </w:r>
      <w:r w:rsidRPr="00240869">
        <w:rPr>
          <w:rFonts w:ascii="Traditional Arabic" w:eastAsiaTheme="minorEastAsia" w:hAnsi="Traditional Arabic" w:cs="Traditional Arabic"/>
          <w:sz w:val="36"/>
          <w:szCs w:val="36"/>
          <w:rtl/>
          <w:lang w:bidi="ar-DZ"/>
        </w:rPr>
        <w:t>وجودا في الكم وفي النوع حيث أن كتاب الرواية أكثر عدد من الشعراء، مما جعل وسائل الإعلام تهتم أكثر بالنص الس</w:t>
      </w:r>
      <w:r>
        <w:rPr>
          <w:rFonts w:ascii="Traditional Arabic" w:eastAsiaTheme="minorEastAsia" w:hAnsi="Traditional Arabic" w:cs="Traditional Arabic"/>
          <w:sz w:val="36"/>
          <w:szCs w:val="36"/>
          <w:rtl/>
          <w:lang w:bidi="ar-DZ"/>
        </w:rPr>
        <w:t>ردي</w:t>
      </w:r>
      <w:r w:rsidRPr="00BA171A">
        <w:rPr>
          <w:rFonts w:ascii="Traditional Arabic" w:eastAsiaTheme="minorEastAsia" w:hAnsi="Traditional Arabic" w:cs="Traditional Arabic"/>
          <w:sz w:val="36"/>
          <w:szCs w:val="36"/>
          <w:lang w:bidi="ar-DZ"/>
        </w:rPr>
        <w:t>(</w:t>
      </w:r>
      <w:r w:rsidRPr="00BA171A">
        <w:rPr>
          <w:rFonts w:ascii="Traditional Arabic" w:eastAsiaTheme="minorEastAsia" w:hAnsi="Traditional Arabic" w:cs="Traditional Arabic" w:hint="cs"/>
          <w:sz w:val="36"/>
          <w:szCs w:val="36"/>
          <w:rtl/>
          <w:lang w:bidi="ar-DZ"/>
        </w:rPr>
        <w:t xml:space="preserve"> </w:t>
      </w:r>
      <w:r w:rsidRPr="00BA171A">
        <w:rPr>
          <w:rFonts w:ascii="Traditional Arabic" w:eastAsiaTheme="minorEastAsia" w:hAnsi="Traditional Arabic" w:cs="Traditional Arabic"/>
          <w:sz w:val="36"/>
          <w:szCs w:val="36"/>
          <w:vertAlign w:val="superscript"/>
          <w:rtl/>
          <w:lang w:bidi="ar-DZ"/>
        </w:rPr>
        <w:t>(</w:t>
      </w:r>
      <w:r w:rsidRPr="00BA171A">
        <w:rPr>
          <w:rFonts w:ascii="Traditional Arabic" w:eastAsiaTheme="minorEastAsia" w:hAnsi="Traditional Arabic" w:cs="Traditional Arabic"/>
          <w:sz w:val="36"/>
          <w:szCs w:val="36"/>
          <w:vertAlign w:val="superscript"/>
          <w:rtl/>
          <w:lang w:bidi="ar-DZ"/>
        </w:rPr>
        <w:footnoteReference w:id="41"/>
      </w:r>
      <w:r w:rsidRPr="00BA171A">
        <w:rPr>
          <w:rFonts w:ascii="Traditional Arabic" w:eastAsiaTheme="minorEastAsia" w:hAnsi="Traditional Arabic" w:cs="Traditional Arabic"/>
          <w:sz w:val="36"/>
          <w:szCs w:val="36"/>
          <w:vertAlign w:val="superscript"/>
          <w:rtl/>
          <w:lang w:bidi="ar-DZ"/>
        </w:rPr>
        <w:t>)</w:t>
      </w:r>
      <w:r w:rsidRPr="00BA171A">
        <w:rPr>
          <w:rFonts w:ascii="Traditional Arabic" w:eastAsiaTheme="minorEastAsia" w:hAnsi="Traditional Arabic" w:cs="Traditional Arabic"/>
          <w:sz w:val="36"/>
          <w:szCs w:val="36"/>
          <w:lang w:bidi="ar-DZ"/>
        </w:rPr>
        <w:t xml:space="preserve"> </w:t>
      </w:r>
    </w:p>
    <w:p w:rsidR="003D49C1" w:rsidRPr="00BA171A"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BA171A">
        <w:rPr>
          <w:rFonts w:ascii="Traditional Arabic" w:eastAsiaTheme="minorEastAsia" w:hAnsi="Traditional Arabic" w:cs="Traditional Arabic"/>
          <w:sz w:val="36"/>
          <w:szCs w:val="36"/>
          <w:rtl/>
          <w:lang w:bidi="ar-DZ"/>
        </w:rPr>
        <w:t>ولعل</w:t>
      </w:r>
      <w:r w:rsidRPr="00BA171A">
        <w:rPr>
          <w:rFonts w:ascii="Traditional Arabic" w:eastAsiaTheme="minorEastAsia" w:hAnsi="Traditional Arabic" w:cs="Traditional Arabic" w:hint="cs"/>
          <w:sz w:val="36"/>
          <w:szCs w:val="36"/>
          <w:rtl/>
          <w:lang w:bidi="ar-DZ"/>
        </w:rPr>
        <w:t>ّ</w:t>
      </w:r>
      <w:r w:rsidRPr="00BA171A">
        <w:rPr>
          <w:rFonts w:ascii="Traditional Arabic" w:eastAsiaTheme="minorEastAsia" w:hAnsi="Traditional Arabic" w:cs="Traditional Arabic"/>
          <w:sz w:val="36"/>
          <w:szCs w:val="36"/>
          <w:rtl/>
          <w:lang w:bidi="ar-DZ"/>
        </w:rPr>
        <w:t xml:space="preserve"> هذا الزخم </w:t>
      </w:r>
      <w:r w:rsidRPr="00BA171A">
        <w:rPr>
          <w:rFonts w:ascii="Traditional Arabic" w:eastAsiaTheme="minorEastAsia" w:hAnsi="Traditional Arabic" w:cs="Traditional Arabic" w:hint="cs"/>
          <w:sz w:val="36"/>
          <w:szCs w:val="36"/>
          <w:rtl/>
          <w:lang w:bidi="ar-DZ"/>
        </w:rPr>
        <w:t xml:space="preserve">من الواقعية الاشتراكية والحديث عن </w:t>
      </w:r>
      <w:r w:rsidRPr="00BA171A">
        <w:rPr>
          <w:rFonts w:ascii="Traditional Arabic" w:eastAsiaTheme="minorEastAsia" w:hAnsi="Traditional Arabic" w:cs="Traditional Arabic"/>
          <w:sz w:val="36"/>
          <w:szCs w:val="36"/>
          <w:rtl/>
          <w:lang w:bidi="ar-DZ"/>
        </w:rPr>
        <w:t>ثور</w:t>
      </w:r>
      <w:r w:rsidRPr="00BA171A">
        <w:rPr>
          <w:rFonts w:ascii="Traditional Arabic" w:eastAsiaTheme="minorEastAsia" w:hAnsi="Traditional Arabic" w:cs="Traditional Arabic" w:hint="cs"/>
          <w:sz w:val="36"/>
          <w:szCs w:val="36"/>
          <w:rtl/>
          <w:lang w:bidi="ar-DZ"/>
        </w:rPr>
        <w:t>ة البناء والتشييد</w:t>
      </w:r>
      <w:r w:rsidRPr="00BA171A">
        <w:rPr>
          <w:rFonts w:ascii="Traditional Arabic" w:eastAsiaTheme="minorEastAsia" w:hAnsi="Traditional Arabic" w:cs="Traditional Arabic"/>
          <w:sz w:val="36"/>
          <w:szCs w:val="36"/>
          <w:rtl/>
          <w:lang w:bidi="ar-DZ"/>
        </w:rPr>
        <w:t xml:space="preserve"> هو الذي بنى عليه معظم كتاب </w:t>
      </w:r>
      <w:r w:rsidRPr="00BA171A">
        <w:rPr>
          <w:rFonts w:ascii="Traditional Arabic" w:eastAsiaTheme="minorEastAsia" w:hAnsi="Traditional Arabic" w:cs="Traditional Arabic" w:hint="cs"/>
          <w:sz w:val="36"/>
          <w:szCs w:val="36"/>
          <w:rtl/>
          <w:lang w:bidi="ar-DZ"/>
        </w:rPr>
        <w:t>فترة السبعين</w:t>
      </w:r>
      <w:r>
        <w:rPr>
          <w:rFonts w:ascii="Traditional Arabic" w:eastAsiaTheme="minorEastAsia" w:hAnsi="Traditional Arabic" w:cs="Traditional Arabic" w:hint="cs"/>
          <w:sz w:val="36"/>
          <w:szCs w:val="36"/>
          <w:rtl/>
          <w:lang w:bidi="ar-DZ"/>
        </w:rPr>
        <w:t>ي</w:t>
      </w:r>
      <w:r w:rsidRPr="00BA171A">
        <w:rPr>
          <w:rFonts w:ascii="Traditional Arabic" w:eastAsiaTheme="minorEastAsia" w:hAnsi="Traditional Arabic" w:cs="Traditional Arabic" w:hint="cs"/>
          <w:sz w:val="36"/>
          <w:szCs w:val="36"/>
          <w:rtl/>
          <w:lang w:bidi="ar-DZ"/>
        </w:rPr>
        <w:t>ات</w:t>
      </w:r>
      <w:r w:rsidRPr="00BA171A">
        <w:rPr>
          <w:rFonts w:ascii="Traditional Arabic" w:eastAsiaTheme="minorEastAsia" w:hAnsi="Traditional Arabic" w:cs="Traditional Arabic"/>
          <w:sz w:val="36"/>
          <w:szCs w:val="36"/>
          <w:rtl/>
          <w:lang w:bidi="ar-DZ"/>
        </w:rPr>
        <w:t xml:space="preserve"> </w:t>
      </w:r>
      <w:r w:rsidRPr="00BA171A">
        <w:rPr>
          <w:rFonts w:ascii="Traditional Arabic" w:eastAsiaTheme="minorEastAsia" w:hAnsi="Traditional Arabic" w:cs="Traditional Arabic" w:hint="cs"/>
          <w:sz w:val="36"/>
          <w:szCs w:val="36"/>
          <w:rtl/>
          <w:lang w:bidi="ar-DZ"/>
        </w:rPr>
        <w:t>إ</w:t>
      </w:r>
      <w:r w:rsidRPr="00BA171A">
        <w:rPr>
          <w:rFonts w:ascii="Traditional Arabic" w:eastAsiaTheme="minorEastAsia" w:hAnsi="Traditional Arabic" w:cs="Traditional Arabic"/>
          <w:sz w:val="36"/>
          <w:szCs w:val="36"/>
          <w:rtl/>
          <w:lang w:bidi="ar-DZ"/>
        </w:rPr>
        <w:t>بداعاتهم، فكانت الرواية الشكل الأدبي المناسب للتعبير عن حياة الفرد الجزائري وظروفه الاجتماعية وحالته السيكولوجي</w:t>
      </w:r>
      <w:r w:rsidRPr="00BA171A">
        <w:rPr>
          <w:rFonts w:ascii="Traditional Arabic" w:eastAsiaTheme="minorEastAsia" w:hAnsi="Traditional Arabic" w:cs="Traditional Arabic" w:hint="cs"/>
          <w:sz w:val="36"/>
          <w:szCs w:val="36"/>
          <w:rtl/>
          <w:lang w:bidi="ar-DZ"/>
        </w:rPr>
        <w:t>ة فهو أد</w:t>
      </w:r>
      <w:r>
        <w:rPr>
          <w:rFonts w:ascii="Traditional Arabic" w:eastAsiaTheme="minorEastAsia" w:hAnsi="Traditional Arabic" w:cs="Traditional Arabic" w:hint="cs"/>
          <w:sz w:val="36"/>
          <w:szCs w:val="36"/>
          <w:rtl/>
          <w:lang w:bidi="ar-DZ"/>
        </w:rPr>
        <w:t xml:space="preserve">ب </w:t>
      </w:r>
      <w:r w:rsidRPr="00BA171A">
        <w:rPr>
          <w:rFonts w:ascii="Traditional Arabic" w:eastAsiaTheme="minorEastAsia" w:hAnsi="Traditional Arabic" w:cs="Traditional Arabic" w:hint="cs"/>
          <w:sz w:val="36"/>
          <w:szCs w:val="36"/>
          <w:rtl/>
          <w:lang w:bidi="ar-DZ"/>
        </w:rPr>
        <w:t>واقعي يت</w:t>
      </w:r>
      <w:r>
        <w:rPr>
          <w:rFonts w:ascii="Traditional Arabic" w:eastAsiaTheme="minorEastAsia" w:hAnsi="Traditional Arabic" w:cs="Traditional Arabic" w:hint="cs"/>
          <w:sz w:val="36"/>
          <w:szCs w:val="36"/>
          <w:rtl/>
          <w:lang w:bidi="ar-DZ"/>
        </w:rPr>
        <w:t>ّ</w:t>
      </w:r>
      <w:r w:rsidRPr="00BA171A">
        <w:rPr>
          <w:rFonts w:ascii="Traditional Arabic" w:eastAsiaTheme="minorEastAsia" w:hAnsi="Traditional Arabic" w:cs="Traditional Arabic" w:hint="cs"/>
          <w:sz w:val="36"/>
          <w:szCs w:val="36"/>
          <w:rtl/>
          <w:lang w:bidi="ar-DZ"/>
        </w:rPr>
        <w:t>سم</w:t>
      </w:r>
      <w:r w:rsidRPr="00BA171A">
        <w:rPr>
          <w:rFonts w:ascii="Traditional Arabic" w:eastAsiaTheme="minorEastAsia" w:hAnsi="Traditional Arabic" w:cs="Traditional Arabic"/>
          <w:sz w:val="36"/>
          <w:szCs w:val="36"/>
          <w:rtl/>
          <w:lang w:bidi="ar-DZ"/>
        </w:rPr>
        <w:t xml:space="preserve"> </w:t>
      </w:r>
      <w:r w:rsidRPr="00BA171A">
        <w:rPr>
          <w:rFonts w:ascii="Traditional Arabic" w:eastAsiaTheme="minorEastAsia" w:hAnsi="Traditional Arabic" w:cs="Traditional Arabic" w:hint="cs"/>
          <w:sz w:val="36"/>
          <w:szCs w:val="36"/>
          <w:rtl/>
          <w:lang w:bidi="ar-DZ"/>
        </w:rPr>
        <w:t xml:space="preserve">بثورة ( </w:t>
      </w:r>
      <w:r w:rsidRPr="00BA171A">
        <w:rPr>
          <w:rFonts w:ascii="Traditional Arabic" w:eastAsiaTheme="minorEastAsia" w:hAnsi="Traditional Arabic" w:cs="Traditional Arabic"/>
          <w:sz w:val="36"/>
          <w:szCs w:val="36"/>
          <w:rtl/>
          <w:lang w:bidi="ar-DZ"/>
        </w:rPr>
        <w:t xml:space="preserve">ضد الاستغلال والثورة في مرحلة البناء والتحول الاجتماعي، هذا ما يعني أنه لم يكن أدبا محايدا أمام واقعه، بل عمل على تعبير الواقع من خلال التزامه بقضاياه، من خلال الواقعية النقدية التي تميز بها المرحوم عبد الحميد بن هدوقة في رواياته </w:t>
      </w:r>
      <w:r w:rsidRPr="00BA171A">
        <w:rPr>
          <w:rFonts w:ascii="Traditional Arabic" w:eastAsiaTheme="minorEastAsia" w:hAnsi="Traditional Arabic" w:cs="Traditional Arabic" w:hint="cs"/>
          <w:sz w:val="36"/>
          <w:szCs w:val="36"/>
          <w:rtl/>
          <w:lang w:bidi="ar-DZ"/>
        </w:rPr>
        <w:t>)</w:t>
      </w:r>
      <w:r w:rsidRPr="00BA171A">
        <w:rPr>
          <w:rFonts w:ascii="Traditional Arabic" w:eastAsiaTheme="minorEastAsia" w:hAnsi="Traditional Arabic" w:cs="Traditional Arabic"/>
          <w:sz w:val="36"/>
          <w:szCs w:val="36"/>
          <w:vertAlign w:val="superscript"/>
          <w:rtl/>
          <w:lang w:bidi="ar-DZ"/>
        </w:rPr>
        <w:t>(</w:t>
      </w:r>
      <w:r w:rsidRPr="00BA171A">
        <w:rPr>
          <w:rFonts w:ascii="Traditional Arabic" w:eastAsiaTheme="minorEastAsia" w:hAnsi="Traditional Arabic" w:cs="Traditional Arabic"/>
          <w:sz w:val="36"/>
          <w:szCs w:val="36"/>
          <w:vertAlign w:val="superscript"/>
          <w:rtl/>
          <w:lang w:bidi="ar-DZ"/>
        </w:rPr>
        <w:footnoteReference w:id="42"/>
      </w:r>
      <w:r w:rsidRPr="00BA171A">
        <w:rPr>
          <w:rFonts w:ascii="Traditional Arabic" w:eastAsiaTheme="minorEastAsia" w:hAnsi="Traditional Arabic" w:cs="Traditional Arabic"/>
          <w:sz w:val="36"/>
          <w:szCs w:val="36"/>
          <w:vertAlign w:val="superscript"/>
          <w:rtl/>
          <w:lang w:bidi="ar-DZ"/>
        </w:rPr>
        <w:t>)</w:t>
      </w:r>
      <w:r w:rsidRPr="00BA171A">
        <w:rPr>
          <w:rFonts w:ascii="Traditional Arabic" w:eastAsiaTheme="minorEastAsia" w:hAnsi="Traditional Arabic" w:cs="Traditional Arabic" w:hint="cs"/>
          <w:sz w:val="36"/>
          <w:szCs w:val="36"/>
          <w:rtl/>
          <w:lang w:bidi="ar-DZ"/>
        </w:rPr>
        <w:t>.</w:t>
      </w:r>
    </w:p>
    <w:p w:rsidR="003D49C1" w:rsidRPr="00DC5E3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BA171A">
        <w:rPr>
          <w:rFonts w:ascii="Traditional Arabic" w:eastAsiaTheme="minorEastAsia" w:hAnsi="Traditional Arabic" w:cs="Traditional Arabic"/>
          <w:sz w:val="36"/>
          <w:szCs w:val="36"/>
          <w:rtl/>
          <w:lang w:bidi="ar-DZ"/>
        </w:rPr>
        <w:t xml:space="preserve">فعالج الروائي الجزائري حينها القضايا الجوهرية وتبلور </w:t>
      </w:r>
      <w:r w:rsidRPr="004760DF">
        <w:rPr>
          <w:rFonts w:ascii="Traditional Arabic" w:eastAsiaTheme="minorEastAsia" w:hAnsi="Traditional Arabic" w:cs="Traditional Arabic"/>
          <w:sz w:val="36"/>
          <w:szCs w:val="36"/>
          <w:rtl/>
          <w:lang w:bidi="ar-DZ"/>
        </w:rPr>
        <w:t>الشعور القومي والاستقلال الذاتي، وبدأ العمل</w:t>
      </w:r>
      <w:r>
        <w:rPr>
          <w:rFonts w:ascii="Traditional Arabic" w:eastAsiaTheme="minorEastAsia" w:hAnsi="Traditional Arabic" w:cs="Traditional Arabic"/>
          <w:sz w:val="36"/>
          <w:szCs w:val="36"/>
          <w:rtl/>
          <w:lang w:bidi="ar-DZ"/>
        </w:rPr>
        <w:t xml:space="preserve"> على الاهتمام بالصحافة العربية</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فأحدثت ثورة التعريب طريقها إلى كل المؤسسات التعليمية، وراح المثقفون الجزائريون يعودون من المشرق العربي بأفكارهم وقراءاتهم </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وأمكن ن</w:t>
      </w:r>
      <w:r w:rsidRPr="00240869">
        <w:rPr>
          <w:rFonts w:ascii="Traditional Arabic" w:eastAsiaTheme="minorEastAsia" w:hAnsi="Traditional Arabic" w:cs="Traditional Arabic" w:hint="cs"/>
          <w:sz w:val="36"/>
          <w:szCs w:val="36"/>
          <w:rtl/>
          <w:lang w:bidi="ar-DZ"/>
        </w:rPr>
        <w:t>فرا</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من المثقفين </w:t>
      </w:r>
      <w:r w:rsidRPr="00240869">
        <w:rPr>
          <w:rFonts w:ascii="Traditional Arabic" w:eastAsiaTheme="minorEastAsia" w:hAnsi="Traditional Arabic" w:cs="Traditional Arabic" w:hint="cs"/>
          <w:sz w:val="36"/>
          <w:szCs w:val="36"/>
          <w:rtl/>
          <w:lang w:bidi="ar-DZ"/>
        </w:rPr>
        <w:t>أ</w:t>
      </w:r>
      <w:r w:rsidRPr="00240869">
        <w:rPr>
          <w:rFonts w:ascii="Traditional Arabic" w:eastAsiaTheme="minorEastAsia" w:hAnsi="Traditional Arabic" w:cs="Traditional Arabic"/>
          <w:sz w:val="36"/>
          <w:szCs w:val="36"/>
          <w:rtl/>
          <w:lang w:bidi="ar-DZ"/>
        </w:rPr>
        <w:t xml:space="preserve">ن ينفلتوا من </w:t>
      </w:r>
      <w:r w:rsidRPr="00240869">
        <w:rPr>
          <w:rFonts w:ascii="Traditional Arabic" w:eastAsiaTheme="minorEastAsia" w:hAnsi="Traditional Arabic" w:cs="Traditional Arabic" w:hint="cs"/>
          <w:sz w:val="36"/>
          <w:szCs w:val="36"/>
          <w:rtl/>
          <w:lang w:bidi="ar-DZ"/>
        </w:rPr>
        <w:t>تلك الحواجز</w:t>
      </w:r>
      <w:r w:rsidRPr="00240869">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hint="cs"/>
          <w:sz w:val="36"/>
          <w:szCs w:val="36"/>
          <w:rtl/>
          <w:lang w:bidi="ar-DZ"/>
        </w:rPr>
        <w:t>فلجأت فئة</w:t>
      </w:r>
      <w:r w:rsidRPr="00240869">
        <w:rPr>
          <w:rFonts w:ascii="Traditional Arabic" w:eastAsiaTheme="minorEastAsia" w:hAnsi="Traditional Arabic" w:cs="Traditional Arabic"/>
          <w:sz w:val="36"/>
          <w:szCs w:val="36"/>
          <w:rtl/>
          <w:lang w:bidi="ar-DZ"/>
        </w:rPr>
        <w:t xml:space="preserve"> منهم </w:t>
      </w:r>
      <w:r w:rsidRPr="00240869">
        <w:rPr>
          <w:rFonts w:ascii="Traditional Arabic" w:eastAsiaTheme="minorEastAsia" w:hAnsi="Traditional Arabic" w:cs="Traditional Arabic" w:hint="cs"/>
          <w:sz w:val="36"/>
          <w:szCs w:val="36"/>
          <w:rtl/>
          <w:lang w:bidi="ar-DZ"/>
        </w:rPr>
        <w:t>إ</w:t>
      </w:r>
      <w:r w:rsidRPr="00240869">
        <w:rPr>
          <w:rFonts w:ascii="Traditional Arabic" w:eastAsiaTheme="minorEastAsia" w:hAnsi="Traditional Arabic" w:cs="Traditional Arabic"/>
          <w:sz w:val="36"/>
          <w:szCs w:val="36"/>
          <w:rtl/>
          <w:lang w:bidi="ar-DZ"/>
        </w:rPr>
        <w:t xml:space="preserve">لى تونس وأخرى </w:t>
      </w:r>
      <w:r w:rsidRPr="00240869">
        <w:rPr>
          <w:rFonts w:ascii="Traditional Arabic" w:eastAsiaTheme="minorEastAsia" w:hAnsi="Traditional Arabic" w:cs="Traditional Arabic" w:hint="cs"/>
          <w:sz w:val="36"/>
          <w:szCs w:val="36"/>
          <w:rtl/>
          <w:lang w:bidi="ar-DZ"/>
        </w:rPr>
        <w:t>إ</w:t>
      </w:r>
      <w:r w:rsidRPr="00240869">
        <w:rPr>
          <w:rFonts w:ascii="Traditional Arabic" w:eastAsiaTheme="minorEastAsia" w:hAnsi="Traditional Arabic" w:cs="Traditional Arabic"/>
          <w:sz w:val="36"/>
          <w:szCs w:val="36"/>
          <w:rtl/>
          <w:lang w:bidi="ar-DZ"/>
        </w:rPr>
        <w:t>لى مصر ، فتع</w:t>
      </w:r>
      <w:r w:rsidRPr="00240869">
        <w:rPr>
          <w:rFonts w:ascii="Traditional Arabic" w:eastAsiaTheme="minorEastAsia" w:hAnsi="Traditional Arabic" w:cs="Traditional Arabic" w:hint="cs"/>
          <w:sz w:val="36"/>
          <w:szCs w:val="36"/>
          <w:rtl/>
          <w:lang w:bidi="ar-DZ"/>
        </w:rPr>
        <w:t>اطوا كلهم وحملوا</w:t>
      </w:r>
      <w:r w:rsidRPr="00240869">
        <w:rPr>
          <w:rFonts w:ascii="Traditional Arabic" w:eastAsiaTheme="minorEastAsia" w:hAnsi="Traditional Arabic" w:cs="Traditional Arabic"/>
          <w:sz w:val="36"/>
          <w:szCs w:val="36"/>
          <w:rtl/>
          <w:lang w:bidi="ar-DZ"/>
        </w:rPr>
        <w:t xml:space="preserve"> عند ق</w:t>
      </w:r>
      <w:r w:rsidRPr="00240869">
        <w:rPr>
          <w:rFonts w:ascii="Traditional Arabic" w:eastAsiaTheme="minorEastAsia" w:hAnsi="Traditional Arabic" w:cs="Traditional Arabic" w:hint="cs"/>
          <w:sz w:val="36"/>
          <w:szCs w:val="36"/>
          <w:rtl/>
          <w:lang w:bidi="ar-DZ"/>
        </w:rPr>
        <w:t>ف</w:t>
      </w:r>
      <w:r w:rsidRPr="00240869">
        <w:rPr>
          <w:rFonts w:ascii="Traditional Arabic" w:eastAsiaTheme="minorEastAsia" w:hAnsi="Traditional Arabic" w:cs="Traditional Arabic"/>
          <w:sz w:val="36"/>
          <w:szCs w:val="36"/>
          <w:rtl/>
          <w:lang w:bidi="ar-DZ"/>
        </w:rPr>
        <w:t>ولهم إلى بلادهم التراث الأدبي العر</w:t>
      </w:r>
      <w:r w:rsidRPr="00240869">
        <w:rPr>
          <w:rFonts w:ascii="Traditional Arabic" w:eastAsiaTheme="minorEastAsia" w:hAnsi="Traditional Arabic" w:cs="Traditional Arabic" w:hint="cs"/>
          <w:sz w:val="36"/>
          <w:szCs w:val="36"/>
          <w:rtl/>
          <w:lang w:bidi="ar-DZ"/>
        </w:rPr>
        <w:t>ب</w:t>
      </w:r>
      <w:r w:rsidRPr="00240869">
        <w:rPr>
          <w:rFonts w:ascii="Traditional Arabic" w:eastAsiaTheme="minorEastAsia" w:hAnsi="Traditional Arabic" w:cs="Traditional Arabic"/>
          <w:sz w:val="36"/>
          <w:szCs w:val="36"/>
          <w:rtl/>
          <w:lang w:bidi="ar-DZ"/>
        </w:rPr>
        <w:t xml:space="preserve">ي، وأمكن </w:t>
      </w:r>
      <w:r w:rsidRPr="00240869">
        <w:rPr>
          <w:rFonts w:ascii="Traditional Arabic" w:eastAsiaTheme="minorEastAsia" w:hAnsi="Traditional Arabic" w:cs="Traditional Arabic" w:hint="cs"/>
          <w:sz w:val="36"/>
          <w:szCs w:val="36"/>
          <w:rtl/>
          <w:lang w:bidi="ar-DZ"/>
        </w:rPr>
        <w:t>للآثار</w:t>
      </w:r>
      <w:r w:rsidRPr="00240869">
        <w:rPr>
          <w:rFonts w:ascii="Traditional Arabic" w:eastAsiaTheme="minorEastAsia" w:hAnsi="Traditional Arabic" w:cs="Traditional Arabic"/>
          <w:sz w:val="36"/>
          <w:szCs w:val="36"/>
          <w:rtl/>
          <w:lang w:bidi="ar-DZ"/>
        </w:rPr>
        <w:t xml:space="preserve"> الأد</w:t>
      </w:r>
      <w:r w:rsidRPr="00240869">
        <w:rPr>
          <w:rFonts w:ascii="Traditional Arabic" w:eastAsiaTheme="minorEastAsia" w:hAnsi="Traditional Arabic" w:cs="Traditional Arabic" w:hint="cs"/>
          <w:sz w:val="36"/>
          <w:szCs w:val="36"/>
          <w:rtl/>
          <w:lang w:bidi="ar-DZ"/>
        </w:rPr>
        <w:t>ب</w:t>
      </w:r>
      <w:r w:rsidRPr="00240869">
        <w:rPr>
          <w:rFonts w:ascii="Traditional Arabic" w:eastAsiaTheme="minorEastAsia" w:hAnsi="Traditional Arabic" w:cs="Traditional Arabic"/>
          <w:sz w:val="36"/>
          <w:szCs w:val="36"/>
          <w:rtl/>
          <w:lang w:bidi="ar-DZ"/>
        </w:rPr>
        <w:t xml:space="preserve">ية من شعراء الشرق أن تدخل إلى الجزائر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و</w:t>
      </w:r>
      <w:r w:rsidRPr="00240869">
        <w:rPr>
          <w:rFonts w:ascii="Traditional Arabic" w:eastAsiaTheme="minorEastAsia" w:hAnsi="Traditional Arabic" w:cs="Traditional Arabic" w:hint="cs"/>
          <w:sz w:val="36"/>
          <w:szCs w:val="36"/>
          <w:rtl/>
          <w:lang w:bidi="ar-DZ"/>
        </w:rPr>
        <w:t>ت</w:t>
      </w:r>
      <w:r w:rsidRPr="00240869">
        <w:rPr>
          <w:rFonts w:ascii="Traditional Arabic" w:eastAsiaTheme="minorEastAsia" w:hAnsi="Traditional Arabic" w:cs="Traditional Arabic"/>
          <w:sz w:val="36"/>
          <w:szCs w:val="36"/>
          <w:rtl/>
          <w:lang w:bidi="ar-DZ"/>
        </w:rPr>
        <w:t>کو</w:t>
      </w:r>
      <w:r w:rsidRPr="00240869">
        <w:rPr>
          <w:rFonts w:ascii="Traditional Arabic" w:eastAsiaTheme="minorEastAsia" w:hAnsi="Traditional Arabic" w:cs="Traditional Arabic" w:hint="cs"/>
          <w:sz w:val="36"/>
          <w:szCs w:val="36"/>
          <w:rtl/>
          <w:lang w:bidi="ar-DZ"/>
        </w:rPr>
        <w:t>ن</w:t>
      </w:r>
      <w:r w:rsidRPr="00240869">
        <w:rPr>
          <w:rFonts w:ascii="Traditional Arabic" w:eastAsiaTheme="minorEastAsia" w:hAnsi="Traditional Arabic" w:cs="Traditional Arabic"/>
          <w:sz w:val="36"/>
          <w:szCs w:val="36"/>
          <w:rtl/>
          <w:lang w:bidi="ar-DZ"/>
        </w:rPr>
        <w:t>ت نخ</w:t>
      </w:r>
      <w:r w:rsidRPr="00240869">
        <w:rPr>
          <w:rFonts w:ascii="Traditional Arabic" w:eastAsiaTheme="minorEastAsia" w:hAnsi="Traditional Arabic" w:cs="Traditional Arabic" w:hint="cs"/>
          <w:sz w:val="36"/>
          <w:szCs w:val="36"/>
          <w:rtl/>
          <w:lang w:bidi="ar-DZ"/>
        </w:rPr>
        <w:t>ب</w:t>
      </w:r>
      <w:r w:rsidRPr="00240869">
        <w:rPr>
          <w:rFonts w:ascii="Traditional Arabic" w:eastAsiaTheme="minorEastAsia" w:hAnsi="Traditional Arabic" w:cs="Traditional Arabic"/>
          <w:sz w:val="36"/>
          <w:szCs w:val="36"/>
          <w:rtl/>
          <w:lang w:bidi="ar-DZ"/>
        </w:rPr>
        <w:t>ة لا بأس بها من ال</w:t>
      </w:r>
      <w:r w:rsidRPr="00240869">
        <w:rPr>
          <w:rFonts w:ascii="Traditional Arabic" w:eastAsiaTheme="minorEastAsia" w:hAnsi="Traditional Arabic" w:cs="Traditional Arabic" w:hint="cs"/>
          <w:sz w:val="36"/>
          <w:szCs w:val="36"/>
          <w:rtl/>
          <w:lang w:bidi="ar-DZ"/>
        </w:rPr>
        <w:t>أدباء</w:t>
      </w:r>
      <w:r w:rsidRPr="00240869">
        <w:rPr>
          <w:rFonts w:ascii="Traditional Arabic" w:eastAsiaTheme="minorEastAsia" w:hAnsi="Traditional Arabic" w:cs="Traditional Arabic"/>
          <w:sz w:val="36"/>
          <w:szCs w:val="36"/>
          <w:rtl/>
          <w:lang w:bidi="ar-DZ"/>
        </w:rPr>
        <w:t xml:space="preserve"> اتجهوا </w:t>
      </w:r>
      <w:r w:rsidRPr="00240869">
        <w:rPr>
          <w:rFonts w:ascii="Traditional Arabic" w:eastAsiaTheme="minorEastAsia" w:hAnsi="Traditional Arabic" w:cs="Traditional Arabic" w:hint="cs"/>
          <w:sz w:val="36"/>
          <w:szCs w:val="36"/>
          <w:rtl/>
          <w:lang w:bidi="ar-DZ"/>
        </w:rPr>
        <w:t>إ</w:t>
      </w:r>
      <w:r w:rsidRPr="00240869">
        <w:rPr>
          <w:rFonts w:ascii="Traditional Arabic" w:eastAsiaTheme="minorEastAsia" w:hAnsi="Traditional Arabic" w:cs="Traditional Arabic"/>
          <w:sz w:val="36"/>
          <w:szCs w:val="36"/>
          <w:rtl/>
          <w:lang w:bidi="ar-DZ"/>
        </w:rPr>
        <w:t xml:space="preserve">لى </w:t>
      </w:r>
      <w:r w:rsidRPr="00240869">
        <w:rPr>
          <w:rFonts w:ascii="Traditional Arabic" w:eastAsiaTheme="minorEastAsia" w:hAnsi="Traditional Arabic" w:cs="Traditional Arabic" w:hint="cs"/>
          <w:sz w:val="36"/>
          <w:szCs w:val="36"/>
          <w:rtl/>
          <w:lang w:bidi="ar-DZ"/>
        </w:rPr>
        <w:t>أ</w:t>
      </w:r>
      <w:r w:rsidRPr="00240869">
        <w:rPr>
          <w:rFonts w:ascii="Traditional Arabic" w:eastAsiaTheme="minorEastAsia" w:hAnsi="Traditional Arabic" w:cs="Traditional Arabic"/>
          <w:sz w:val="36"/>
          <w:szCs w:val="36"/>
          <w:rtl/>
          <w:lang w:bidi="ar-DZ"/>
        </w:rPr>
        <w:t>نفسهم يبحثون عنها و</w:t>
      </w:r>
      <w:r w:rsidRPr="00240869">
        <w:rPr>
          <w:rFonts w:ascii="Traditional Arabic" w:eastAsiaTheme="minorEastAsia" w:hAnsi="Traditional Arabic" w:cs="Traditional Arabic" w:hint="cs"/>
          <w:sz w:val="36"/>
          <w:szCs w:val="36"/>
          <w:rtl/>
          <w:lang w:bidi="ar-DZ"/>
        </w:rPr>
        <w:t>إ</w:t>
      </w:r>
      <w:r w:rsidRPr="00240869">
        <w:rPr>
          <w:rFonts w:ascii="Traditional Arabic" w:eastAsiaTheme="minorEastAsia" w:hAnsi="Traditional Arabic" w:cs="Traditional Arabic"/>
          <w:sz w:val="36"/>
          <w:szCs w:val="36"/>
          <w:rtl/>
          <w:lang w:bidi="ar-DZ"/>
        </w:rPr>
        <w:t xml:space="preserve">لى الزمان </w:t>
      </w:r>
      <w:r w:rsidRPr="00240869">
        <w:rPr>
          <w:rFonts w:ascii="Traditional Arabic" w:eastAsiaTheme="minorEastAsia" w:hAnsi="Traditional Arabic" w:cs="Traditional Arabic" w:hint="cs"/>
          <w:sz w:val="36"/>
          <w:szCs w:val="36"/>
          <w:rtl/>
          <w:lang w:bidi="ar-DZ"/>
        </w:rPr>
        <w:t>ي</w:t>
      </w:r>
      <w:r w:rsidRPr="00240869">
        <w:rPr>
          <w:rFonts w:ascii="Traditional Arabic" w:eastAsiaTheme="minorEastAsia" w:hAnsi="Traditional Arabic" w:cs="Traditional Arabic"/>
          <w:sz w:val="36"/>
          <w:szCs w:val="36"/>
          <w:rtl/>
          <w:lang w:bidi="ar-DZ"/>
        </w:rPr>
        <w:t>حملونه ما يقاس</w:t>
      </w:r>
      <w:r>
        <w:rPr>
          <w:rFonts w:ascii="Traditional Arabic" w:eastAsiaTheme="minorEastAsia" w:hAnsi="Traditional Arabic" w:cs="Traditional Arabic"/>
          <w:sz w:val="36"/>
          <w:szCs w:val="36"/>
          <w:rtl/>
          <w:lang w:bidi="ar-DZ"/>
        </w:rPr>
        <w:t>ون من شقاء وما يلاقونه من حرمان</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footnoteReference w:id="43"/>
      </w:r>
      <w:r>
        <w:rPr>
          <w:rFonts w:ascii="Traditional Arabic" w:eastAsiaTheme="minorEastAsia" w:hAnsi="Traditional Arabic" w:cs="Traditional Arabic"/>
          <w:sz w:val="36"/>
          <w:szCs w:val="36"/>
          <w:vertAlign w:val="superscript"/>
          <w:rtl/>
          <w:lang w:bidi="ar-DZ"/>
        </w:rPr>
        <w:t>)</w:t>
      </w:r>
      <w:r w:rsidRPr="00240869">
        <w:rPr>
          <w:rFonts w:ascii="Traditional Arabic" w:eastAsiaTheme="minorEastAsia" w:hAnsi="Traditional Arabic" w:cs="Traditional Arabic"/>
          <w:sz w:val="36"/>
          <w:szCs w:val="36"/>
          <w:rtl/>
          <w:lang w:bidi="ar-DZ"/>
        </w:rPr>
        <w:t>.</w:t>
      </w:r>
      <w:r w:rsidRPr="00580AB1">
        <w:rPr>
          <w:rFonts w:ascii="Traditional Arabic" w:eastAsiaTheme="minorEastAsia" w:hAnsi="Traditional Arabic" w:cs="Traditional Arabic" w:hint="cs"/>
          <w:color w:val="FF0000"/>
          <w:sz w:val="36"/>
          <w:szCs w:val="36"/>
          <w:rtl/>
          <w:lang w:bidi="ar-DZ"/>
        </w:rPr>
        <w:t xml:space="preserve"> </w:t>
      </w:r>
    </w:p>
    <w:p w:rsidR="003D49C1" w:rsidRPr="004760DF"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760DF">
        <w:rPr>
          <w:rFonts w:ascii="Traditional Arabic" w:eastAsiaTheme="minorEastAsia" w:hAnsi="Traditional Arabic" w:cs="Traditional Arabic"/>
          <w:sz w:val="36"/>
          <w:szCs w:val="36"/>
          <w:rtl/>
          <w:lang w:bidi="ar-DZ"/>
        </w:rPr>
        <w:lastRenderedPageBreak/>
        <w:t xml:space="preserve">وتعتبر رواية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ريح الجنوب</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للكاتب عبد الحميد بن هدوقة (</w:t>
      </w:r>
      <w:r w:rsidRPr="00316492">
        <w:rPr>
          <w:rFonts w:ascii="Traditional Arabic" w:eastAsiaTheme="minorEastAsia" w:hAnsi="Traditional Arabic" w:cs="Traditional Arabic"/>
          <w:sz w:val="28"/>
          <w:szCs w:val="28"/>
          <w:rtl/>
          <w:lang w:bidi="ar-DZ"/>
        </w:rPr>
        <w:t>1925</w:t>
      </w:r>
      <w:r w:rsidRPr="004760DF">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1996</w:t>
      </w:r>
      <w:r>
        <w:rPr>
          <w:rFonts w:ascii="Traditional Arabic" w:eastAsiaTheme="minorEastAsia" w:hAnsi="Traditional Arabic" w:cs="Traditional Arabic"/>
          <w:sz w:val="36"/>
          <w:szCs w:val="36"/>
          <w:rtl/>
          <w:lang w:bidi="ar-DZ"/>
        </w:rPr>
        <w:t>) الرواية التأسيسية و</w:t>
      </w:r>
      <w:r w:rsidRPr="004760DF">
        <w:rPr>
          <w:rFonts w:ascii="Traditional Arabic" w:eastAsiaTheme="minorEastAsia" w:hAnsi="Traditional Arabic" w:cs="Traditional Arabic"/>
          <w:sz w:val="36"/>
          <w:szCs w:val="36"/>
          <w:rtl/>
          <w:lang w:bidi="ar-DZ"/>
        </w:rPr>
        <w:t>البداية الفني</w:t>
      </w:r>
      <w:r w:rsidRPr="004760DF">
        <w:rPr>
          <w:rFonts w:ascii="Traditional Arabic" w:eastAsiaTheme="minorEastAsia" w:hAnsi="Traditional Arabic" w:cs="Traditional Arabic" w:hint="cs"/>
          <w:sz w:val="36"/>
          <w:szCs w:val="36"/>
          <w:rtl/>
          <w:lang w:bidi="ar-DZ"/>
        </w:rPr>
        <w:t xml:space="preserve">ة </w:t>
      </w:r>
      <w:r>
        <w:rPr>
          <w:rFonts w:ascii="Traditional Arabic" w:eastAsiaTheme="minorEastAsia" w:hAnsi="Traditional Arabic" w:cs="Traditional Arabic" w:hint="cs"/>
          <w:sz w:val="36"/>
          <w:szCs w:val="36"/>
          <w:rtl/>
          <w:lang w:bidi="ar-DZ"/>
        </w:rPr>
        <w:t>في مسار الرواية الجزائرية (</w:t>
      </w:r>
      <w:r w:rsidRPr="00240869">
        <w:rPr>
          <w:rFonts w:ascii="Traditional Arabic" w:eastAsiaTheme="minorEastAsia" w:hAnsi="Traditional Arabic" w:cs="Traditional Arabic"/>
          <w:sz w:val="36"/>
          <w:szCs w:val="36"/>
          <w:rtl/>
          <w:lang w:bidi="ar-DZ"/>
        </w:rPr>
        <w:t>ريح الجنوب (</w:t>
      </w:r>
      <w:r w:rsidRPr="00316492">
        <w:rPr>
          <w:rFonts w:ascii="Traditional Arabic" w:eastAsiaTheme="minorEastAsia" w:hAnsi="Traditional Arabic" w:cs="Traditional Arabic"/>
          <w:sz w:val="28"/>
          <w:szCs w:val="28"/>
          <w:rtl/>
          <w:lang w:bidi="ar-DZ"/>
        </w:rPr>
        <w:t>1971</w:t>
      </w:r>
      <w:r w:rsidRPr="00240869">
        <w:rPr>
          <w:rFonts w:ascii="Traditional Arabic" w:eastAsiaTheme="minorEastAsia" w:hAnsi="Traditional Arabic" w:cs="Traditional Arabic"/>
          <w:sz w:val="36"/>
          <w:szCs w:val="36"/>
          <w:rtl/>
          <w:lang w:bidi="ar-DZ"/>
        </w:rPr>
        <w:t>) لع</w:t>
      </w:r>
      <w:r w:rsidRPr="00240869">
        <w:rPr>
          <w:rFonts w:ascii="Traditional Arabic" w:eastAsiaTheme="minorEastAsia" w:hAnsi="Traditional Arabic" w:cs="Traditional Arabic" w:hint="cs"/>
          <w:sz w:val="36"/>
          <w:szCs w:val="36"/>
          <w:rtl/>
          <w:lang w:bidi="ar-DZ"/>
        </w:rPr>
        <w:t>ب</w:t>
      </w:r>
      <w:r w:rsidRPr="00240869">
        <w:rPr>
          <w:rFonts w:ascii="Traditional Arabic" w:eastAsiaTheme="minorEastAsia" w:hAnsi="Traditional Arabic" w:cs="Traditional Arabic"/>
          <w:sz w:val="36"/>
          <w:szCs w:val="36"/>
          <w:rtl/>
          <w:lang w:bidi="ar-DZ"/>
        </w:rPr>
        <w:t>د الحميد بن هدوقة أول رواية تصدر بالعربية في الجزائر يدور موضوعها حول تصوير العلاقات الاجتماعية في ضوء مؤسسية الزواج ا</w:t>
      </w:r>
      <w:r>
        <w:rPr>
          <w:rFonts w:ascii="Traditional Arabic" w:eastAsiaTheme="minorEastAsia" w:hAnsi="Traditional Arabic" w:cs="Traditional Arabic"/>
          <w:sz w:val="36"/>
          <w:szCs w:val="36"/>
          <w:rtl/>
          <w:lang w:bidi="ar-DZ"/>
        </w:rPr>
        <w:t>لقسري و</w:t>
      </w:r>
      <w:r w:rsidRPr="00240869">
        <w:rPr>
          <w:rFonts w:ascii="Traditional Arabic" w:eastAsiaTheme="minorEastAsia" w:hAnsi="Traditional Arabic" w:cs="Traditional Arabic"/>
          <w:sz w:val="36"/>
          <w:szCs w:val="36"/>
          <w:rtl/>
          <w:lang w:bidi="ar-DZ"/>
        </w:rPr>
        <w:t>حول صورة الريف الجزائري بعد الاستقلال</w:t>
      </w:r>
      <w:r w:rsidRPr="00240869">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وتعتبر </w:t>
      </w:r>
      <w:r w:rsidRPr="00240869">
        <w:rPr>
          <w:rFonts w:ascii="Traditional Arabic" w:eastAsiaTheme="minorEastAsia" w:hAnsi="Traditional Arabic" w:cs="Traditional Arabic" w:hint="cs"/>
          <w:sz w:val="36"/>
          <w:szCs w:val="36"/>
          <w:rtl/>
          <w:lang w:bidi="ar-DZ"/>
        </w:rPr>
        <w:t>ن</w:t>
      </w:r>
      <w:r w:rsidRPr="00240869">
        <w:rPr>
          <w:rFonts w:ascii="Traditional Arabic" w:eastAsiaTheme="minorEastAsia" w:hAnsi="Traditional Arabic" w:cs="Traditional Arabic"/>
          <w:sz w:val="36"/>
          <w:szCs w:val="36"/>
          <w:rtl/>
          <w:lang w:bidi="ar-DZ"/>
        </w:rPr>
        <w:t>فيسة بطلة الرواية، ويمثل تزويجها الحدث الرئيسي فيها</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footnoteReference w:id="44"/>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 xml:space="preserve">، ويكاد </w:t>
      </w:r>
      <w:r w:rsidRPr="004760DF">
        <w:rPr>
          <w:rFonts w:ascii="Traditional Arabic" w:eastAsiaTheme="minorEastAsia" w:hAnsi="Traditional Arabic" w:cs="Traditional Arabic"/>
          <w:sz w:val="36"/>
          <w:szCs w:val="36"/>
          <w:rtl/>
          <w:lang w:bidi="ar-DZ"/>
        </w:rPr>
        <w:t>يجتمع حولها كل النقاد للرواية العربية الجزائرية</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ب</w:t>
      </w:r>
      <w:r>
        <w:rPr>
          <w:rFonts w:ascii="Traditional Arabic" w:eastAsiaTheme="minorEastAsia" w:hAnsi="Traditional Arabic" w:cs="Traditional Arabic" w:hint="cs"/>
          <w:sz w:val="36"/>
          <w:szCs w:val="36"/>
          <w:rtl/>
          <w:lang w:bidi="ar-DZ"/>
        </w:rPr>
        <w:t xml:space="preserve">أنّ </w:t>
      </w:r>
      <w:r>
        <w:rPr>
          <w:rFonts w:ascii="Traditional Arabic" w:eastAsiaTheme="minorEastAsia" w:hAnsi="Traditional Arabic" w:cs="Traditional Arabic"/>
          <w:sz w:val="36"/>
          <w:szCs w:val="36"/>
          <w:rtl/>
          <w:lang w:bidi="ar-DZ"/>
        </w:rPr>
        <w:t>ظهور نص رواية ريح الجنوب</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كا</w:t>
      </w:r>
      <w:r>
        <w:rPr>
          <w:rFonts w:ascii="Traditional Arabic" w:eastAsiaTheme="minorEastAsia" w:hAnsi="Traditional Arabic" w:cs="Traditional Arabic"/>
          <w:sz w:val="36"/>
          <w:szCs w:val="36"/>
          <w:rtl/>
          <w:lang w:bidi="ar-DZ"/>
        </w:rPr>
        <w:t xml:space="preserve">نت الولادة الثانية الأكثر عمقا </w:t>
      </w:r>
      <w:r>
        <w:rPr>
          <w:rFonts w:ascii="Traditional Arabic" w:eastAsiaTheme="minorEastAsia" w:hAnsi="Traditional Arabic" w:cs="Traditional Arabic" w:hint="cs"/>
          <w:sz w:val="36"/>
          <w:szCs w:val="36"/>
          <w:rtl/>
          <w:lang w:bidi="ar-DZ"/>
        </w:rPr>
        <w:t>ل</w:t>
      </w:r>
      <w:r w:rsidRPr="004760DF">
        <w:rPr>
          <w:rFonts w:ascii="Traditional Arabic" w:eastAsiaTheme="minorEastAsia" w:hAnsi="Traditional Arabic" w:cs="Traditional Arabic"/>
          <w:sz w:val="36"/>
          <w:szCs w:val="36"/>
          <w:rtl/>
          <w:lang w:bidi="ar-DZ"/>
        </w:rPr>
        <w:t>لرواية الجزائرية مع بداية</w:t>
      </w:r>
      <w:r>
        <w:rPr>
          <w:rFonts w:ascii="Traditional Arabic" w:eastAsiaTheme="minorEastAsia" w:hAnsi="Traditional Arabic" w:cs="Traditional Arabic"/>
          <w:sz w:val="36"/>
          <w:szCs w:val="36"/>
          <w:rtl/>
          <w:lang w:bidi="ar-DZ"/>
        </w:rPr>
        <w:t xml:space="preserve"> السبعينيات</w:t>
      </w:r>
      <w:r>
        <w:rPr>
          <w:rFonts w:ascii="Traditional Arabic" w:eastAsiaTheme="minorEastAsia" w:hAnsi="Traditional Arabic" w:cs="Traditional Arabic" w:hint="cs"/>
          <w:sz w:val="36"/>
          <w:szCs w:val="36"/>
          <w:rtl/>
          <w:lang w:bidi="ar-DZ"/>
        </w:rPr>
        <w:t>.</w:t>
      </w:r>
    </w:p>
    <w:p w:rsidR="003D49C1" w:rsidRPr="00240869" w:rsidRDefault="003D49C1" w:rsidP="00DD0225">
      <w:pPr>
        <w:pStyle w:val="NormalWeb"/>
        <w:bidi/>
        <w:spacing w:before="0" w:beforeAutospacing="0" w:after="0" w:afterAutospacing="0" w:line="276" w:lineRule="auto"/>
        <w:ind w:firstLine="565"/>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ثم </w:t>
      </w:r>
      <w:r w:rsidRPr="004760DF">
        <w:rPr>
          <w:rFonts w:ascii="Traditional Arabic" w:eastAsiaTheme="minorEastAsia" w:hAnsi="Traditional Arabic" w:cs="Traditional Arabic"/>
          <w:sz w:val="36"/>
          <w:szCs w:val="36"/>
          <w:rtl/>
          <w:lang w:bidi="ar-DZ"/>
        </w:rPr>
        <w:t>جاءت</w:t>
      </w:r>
      <w:r w:rsidRPr="00240869">
        <w:rPr>
          <w:rFonts w:ascii="Traditional Arabic" w:eastAsiaTheme="minorEastAsia" w:hAnsi="Traditional Arabic" w:cs="Traditional Arabic"/>
          <w:sz w:val="36"/>
          <w:szCs w:val="36"/>
          <w:rtl/>
          <w:lang w:bidi="ar-DZ"/>
        </w:rPr>
        <w:t xml:space="preserve"> سنة </w:t>
      </w:r>
      <w:r w:rsidRPr="00316492">
        <w:rPr>
          <w:rFonts w:ascii="Traditional Arabic" w:eastAsiaTheme="minorEastAsia" w:hAnsi="Traditional Arabic" w:cs="Traditional Arabic"/>
          <w:sz w:val="28"/>
          <w:szCs w:val="28"/>
          <w:rtl/>
          <w:lang w:bidi="ar-DZ"/>
        </w:rPr>
        <w:t>1972</w:t>
      </w:r>
      <w:r w:rsidRPr="00240869">
        <w:rPr>
          <w:rFonts w:ascii="Traditional Arabic" w:eastAsiaTheme="minorEastAsia" w:hAnsi="Traditional Arabic" w:cs="Traditional Arabic"/>
          <w:sz w:val="36"/>
          <w:szCs w:val="36"/>
          <w:rtl/>
          <w:lang w:bidi="ar-DZ"/>
        </w:rPr>
        <w:t>م رواي</w:t>
      </w:r>
      <w:r w:rsidRPr="00240869">
        <w:rPr>
          <w:rFonts w:ascii="Traditional Arabic" w:eastAsiaTheme="minorEastAsia" w:hAnsi="Traditional Arabic" w:cs="Traditional Arabic" w:hint="cs"/>
          <w:sz w:val="36"/>
          <w:szCs w:val="36"/>
          <w:rtl/>
          <w:lang w:bidi="ar-DZ"/>
        </w:rPr>
        <w:t>ة</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اللاز</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للطاهر وطار</w:t>
      </w:r>
      <w:r w:rsidRPr="00240869">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 xml:space="preserve">إذ أنّ </w:t>
      </w:r>
      <w:r w:rsidRPr="00240869">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الرواية الجزائرية لم تفرز إلا كاتبا واحدا واقعيا اشتراكيا وهو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الطاهر وطار</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نتيجة تجريته الكتابية الواسعة والفنية من خلال رواية اللاز، وكذلك رواياته الزلزال</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العشق</w:t>
      </w:r>
      <w:r>
        <w:rPr>
          <w:rFonts w:ascii="Traditional Arabic" w:eastAsiaTheme="minorEastAsia" w:hAnsi="Traditional Arabic" w:cs="Traditional Arabic"/>
          <w:sz w:val="36"/>
          <w:szCs w:val="36"/>
          <w:rtl/>
          <w:lang w:bidi="ar-DZ"/>
        </w:rPr>
        <w:t xml:space="preserve"> والموت في الزمن الحراشي</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Pr>
          <w:rFonts w:ascii="Traditional Arabic" w:eastAsiaTheme="minorEastAsia" w:hAnsi="Traditional Arabic" w:cs="Traditional Arabic"/>
          <w:sz w:val="36"/>
          <w:szCs w:val="36"/>
          <w:rtl/>
          <w:lang w:bidi="ar-DZ"/>
        </w:rPr>
        <w:t xml:space="preserve">عرس </w:t>
      </w:r>
      <w:r>
        <w:rPr>
          <w:rFonts w:ascii="Traditional Arabic" w:eastAsiaTheme="minorEastAsia" w:hAnsi="Traditional Arabic" w:cs="Traditional Arabic" w:hint="cs"/>
          <w:sz w:val="36"/>
          <w:szCs w:val="36"/>
          <w:rtl/>
          <w:lang w:bidi="ar-DZ"/>
        </w:rPr>
        <w:t>ب</w:t>
      </w:r>
      <w:r w:rsidRPr="00240869">
        <w:rPr>
          <w:rFonts w:ascii="Traditional Arabic" w:eastAsiaTheme="minorEastAsia" w:hAnsi="Traditional Arabic" w:cs="Traditional Arabic"/>
          <w:sz w:val="36"/>
          <w:szCs w:val="36"/>
          <w:rtl/>
          <w:lang w:bidi="ar-DZ"/>
        </w:rPr>
        <w:t>غل</w:t>
      </w:r>
      <w:r>
        <w:rPr>
          <w:rFonts w:ascii="Traditional Arabic" w:eastAsiaTheme="minorEastAsia" w:hAnsi="Traditional Arabic" w:cs="Traditional Arabic" w:hint="cs"/>
          <w:sz w:val="36"/>
          <w:szCs w:val="36"/>
          <w:rtl/>
          <w:lang w:bidi="ar-DZ"/>
        </w:rPr>
        <w:t xml:space="preserve"> و</w:t>
      </w:r>
      <w:r w:rsidRPr="00240869">
        <w:rPr>
          <w:rFonts w:ascii="Traditional Arabic" w:eastAsiaTheme="minorEastAsia" w:hAnsi="Traditional Arabic" w:cs="Traditional Arabic"/>
          <w:sz w:val="36"/>
          <w:szCs w:val="36"/>
          <w:rtl/>
          <w:lang w:bidi="ar-DZ"/>
        </w:rPr>
        <w:t>الحوات والقصر</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والتي جسدت الواقع ولم تكن وليدة الفراغ، ولا يعني أن هذا الاتجاه توقف عليه، بل فتحت الأبواب على تجارب أدبية شابة شرعت في اقتحام الساحة الروائية بجرأة كبيرة</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E7039">
        <w:rPr>
          <w:rFonts w:ascii="Traditional Arabic" w:eastAsiaTheme="minorEastAsia" w:hAnsi="Traditional Arabic" w:cs="Traditional Arabic"/>
          <w:sz w:val="36"/>
          <w:szCs w:val="36"/>
          <w:vertAlign w:val="superscript"/>
          <w:rtl/>
          <w:lang w:bidi="ar-DZ"/>
        </w:rPr>
        <w:footnoteReference w:id="45"/>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مثل </w:t>
      </w:r>
      <w:r w:rsidRPr="00240869">
        <w:rPr>
          <w:rFonts w:ascii="Traditional Arabic" w:eastAsiaTheme="minorEastAsia" w:hAnsi="Traditional Arabic" w:cs="Traditional Arabic" w:hint="cs"/>
          <w:sz w:val="36"/>
          <w:szCs w:val="36"/>
          <w:rtl/>
          <w:lang w:bidi="ar-DZ"/>
        </w:rPr>
        <w:t>رواية</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مالا تذروه الرياح</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لعبد العالي عرعار، </w:t>
      </w:r>
      <w:r w:rsidRPr="004760DF">
        <w:rPr>
          <w:rFonts w:ascii="Traditional Arabic" w:eastAsiaTheme="minorEastAsia" w:hAnsi="Traditional Arabic" w:cs="Traditional Arabic"/>
          <w:sz w:val="36"/>
          <w:szCs w:val="36"/>
          <w:rtl/>
          <w:lang w:bidi="ar-DZ"/>
        </w:rPr>
        <w:t xml:space="preserve">لتطرح قضية الثورة </w:t>
      </w:r>
      <w:r w:rsidRPr="00B75FBD">
        <w:rPr>
          <w:rFonts w:ascii="Traditional Arabic" w:eastAsiaTheme="minorEastAsia" w:hAnsi="Traditional Arabic" w:cs="Traditional Arabic"/>
          <w:sz w:val="36"/>
          <w:szCs w:val="36"/>
          <w:rtl/>
          <w:lang w:bidi="ar-DZ"/>
        </w:rPr>
        <w:t>الوطنية</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وت</w:t>
      </w:r>
      <w:r w:rsidRPr="004760DF">
        <w:rPr>
          <w:rFonts w:ascii="Traditional Arabic" w:eastAsiaTheme="minorEastAsia" w:hAnsi="Traditional Arabic" w:cs="Traditional Arabic"/>
          <w:sz w:val="36"/>
          <w:szCs w:val="36"/>
          <w:rtl/>
          <w:lang w:bidi="ar-DZ"/>
        </w:rPr>
        <w:t>حا</w:t>
      </w:r>
      <w:r>
        <w:rPr>
          <w:rFonts w:ascii="Traditional Arabic" w:eastAsiaTheme="minorEastAsia" w:hAnsi="Traditional Arabic" w:cs="Traditional Arabic"/>
          <w:sz w:val="36"/>
          <w:szCs w:val="36"/>
          <w:rtl/>
          <w:lang w:bidi="ar-DZ"/>
        </w:rPr>
        <w:t>ول</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تصو</w:t>
      </w:r>
      <w:r>
        <w:rPr>
          <w:rFonts w:ascii="Traditional Arabic" w:eastAsiaTheme="minorEastAsia" w:hAnsi="Traditional Arabic" w:cs="Traditional Arabic" w:hint="cs"/>
          <w:sz w:val="36"/>
          <w:szCs w:val="36"/>
          <w:rtl/>
          <w:lang w:bidi="ar-DZ"/>
        </w:rPr>
        <w:t>ير</w:t>
      </w:r>
      <w:r>
        <w:rPr>
          <w:rFonts w:ascii="Traditional Arabic" w:eastAsiaTheme="minorEastAsia" w:hAnsi="Traditional Arabic" w:cs="Traditional Arabic"/>
          <w:sz w:val="36"/>
          <w:szCs w:val="36"/>
          <w:rtl/>
          <w:lang w:bidi="ar-DZ"/>
        </w:rPr>
        <w:t xml:space="preserve"> مرحلة من مراحل</w:t>
      </w:r>
      <w:r>
        <w:rPr>
          <w:rFonts w:ascii="Traditional Arabic" w:eastAsiaTheme="minorEastAsia" w:hAnsi="Traditional Arabic" w:cs="Traditional Arabic" w:hint="cs"/>
          <w:sz w:val="36"/>
          <w:szCs w:val="36"/>
          <w:rtl/>
          <w:lang w:bidi="ar-DZ"/>
        </w:rPr>
        <w:t>ها</w:t>
      </w:r>
      <w:r w:rsidRPr="004760DF">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sz w:val="36"/>
          <w:szCs w:val="36"/>
          <w:rtl/>
          <w:lang w:bidi="ar-DZ"/>
        </w:rPr>
        <w:t xml:space="preserve">أين تم تصوير الصراع الطبقي وكذا الصراع داخل الطبقة الواحدة </w:t>
      </w:r>
      <w:r w:rsidRPr="00240869">
        <w:rPr>
          <w:rFonts w:ascii="Traditional Arabic" w:eastAsiaTheme="minorEastAsia" w:hAnsi="Traditional Arabic" w:cs="Traditional Arabic" w:hint="cs"/>
          <w:sz w:val="36"/>
          <w:szCs w:val="36"/>
          <w:rtl/>
          <w:lang w:bidi="ar-DZ"/>
        </w:rPr>
        <w:t>ف</w:t>
      </w:r>
      <w:r w:rsidRPr="00240869">
        <w:rPr>
          <w:rFonts w:ascii="Traditional Arabic" w:eastAsiaTheme="minorEastAsia" w:hAnsi="Traditional Arabic" w:cs="Traditional Arabic"/>
          <w:sz w:val="36"/>
          <w:szCs w:val="36"/>
          <w:rtl/>
          <w:lang w:bidi="ar-DZ"/>
        </w:rPr>
        <w:t>المذهب الواقعي كان</w:t>
      </w:r>
      <w:r>
        <w:rPr>
          <w:rFonts w:ascii="Traditional Arabic" w:eastAsiaTheme="minorEastAsia" w:hAnsi="Traditional Arabic" w:cs="Traditional Arabic"/>
          <w:sz w:val="36"/>
          <w:szCs w:val="36"/>
          <w:rtl/>
          <w:lang w:bidi="ar-DZ"/>
        </w:rPr>
        <w:t xml:space="preserve"> يفرض نفسه على روائ</w:t>
      </w:r>
      <w:r>
        <w:rPr>
          <w:rFonts w:ascii="Traditional Arabic" w:eastAsiaTheme="minorEastAsia" w:hAnsi="Traditional Arabic" w:cs="Traditional Arabic" w:hint="cs"/>
          <w:sz w:val="36"/>
          <w:szCs w:val="36"/>
          <w:rtl/>
          <w:lang w:bidi="ar-DZ"/>
        </w:rPr>
        <w:t>ي</w:t>
      </w:r>
      <w:r>
        <w:rPr>
          <w:rFonts w:ascii="Traditional Arabic" w:eastAsiaTheme="minorEastAsia" w:hAnsi="Traditional Arabic" w:cs="Traditional Arabic"/>
          <w:sz w:val="36"/>
          <w:szCs w:val="36"/>
          <w:rtl/>
          <w:lang w:bidi="ar-DZ"/>
        </w:rPr>
        <w:t>ي هذه الفترة</w:t>
      </w:r>
      <w:r>
        <w:rPr>
          <w:rFonts w:ascii="Traditional Arabic" w:eastAsiaTheme="minorEastAsia" w:hAnsi="Traditional Arabic" w:cs="Traditional Arabic" w:hint="cs"/>
          <w:sz w:val="36"/>
          <w:szCs w:val="36"/>
          <w:rtl/>
          <w:lang w:bidi="ar-DZ"/>
        </w:rPr>
        <w:t>،</w:t>
      </w:r>
      <w:r w:rsidRPr="00D21C15">
        <w:rPr>
          <w:rFonts w:ascii="Traditional Arabic" w:eastAsiaTheme="minorEastAsia" w:hAnsi="Traditional Arabic" w:cs="Traditional Arabic"/>
          <w:sz w:val="36"/>
          <w:szCs w:val="36"/>
          <w:rtl/>
          <w:lang w:bidi="ar-DZ"/>
        </w:rPr>
        <w:t xml:space="preserve"> </w:t>
      </w:r>
      <w:r w:rsidRPr="004760DF">
        <w:rPr>
          <w:rFonts w:ascii="Traditional Arabic" w:eastAsiaTheme="minorEastAsia" w:hAnsi="Traditional Arabic" w:cs="Traditional Arabic"/>
          <w:sz w:val="36"/>
          <w:szCs w:val="36"/>
          <w:rtl/>
          <w:lang w:bidi="ar-DZ"/>
        </w:rPr>
        <w:t xml:space="preserve">والشيء نفسه قام به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مرزاق بقطاش</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في روايته </w:t>
      </w:r>
      <w:r>
        <w:rPr>
          <w:rFonts w:ascii="Traditional Arabic" w:eastAsiaTheme="minorEastAsia" w:hAnsi="Traditional Arabic" w:cs="Traditional Arabic" w:hint="cs"/>
          <w:sz w:val="36"/>
          <w:szCs w:val="36"/>
          <w:rtl/>
          <w:lang w:bidi="ar-DZ"/>
        </w:rPr>
        <w:t>(ا</w:t>
      </w:r>
      <w:r>
        <w:rPr>
          <w:rFonts w:ascii="Traditional Arabic" w:eastAsiaTheme="minorEastAsia" w:hAnsi="Traditional Arabic" w:cs="Traditional Arabic"/>
          <w:sz w:val="36"/>
          <w:szCs w:val="36"/>
          <w:rtl/>
          <w:lang w:bidi="ar-DZ"/>
        </w:rPr>
        <w:t>لطيور في الظهيرة</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240869">
        <w:rPr>
          <w:rFonts w:ascii="Traditional Arabic" w:eastAsiaTheme="minorEastAsia" w:hAnsi="Traditional Arabic" w:cs="Traditional Arabic"/>
          <w:sz w:val="36"/>
          <w:szCs w:val="36"/>
          <w:rtl/>
          <w:lang w:bidi="ar-DZ"/>
        </w:rPr>
        <w:t>طف</w:t>
      </w:r>
      <w:r w:rsidRPr="00240869">
        <w:rPr>
          <w:rFonts w:ascii="Traditional Arabic" w:eastAsiaTheme="minorEastAsia" w:hAnsi="Traditional Arabic" w:cs="Traditional Arabic" w:hint="cs"/>
          <w:sz w:val="36"/>
          <w:szCs w:val="36"/>
          <w:rtl/>
          <w:lang w:bidi="ar-DZ"/>
        </w:rPr>
        <w:t>ت</w:t>
      </w:r>
      <w:r w:rsidRPr="00240869">
        <w:rPr>
          <w:rFonts w:ascii="Traditional Arabic" w:eastAsiaTheme="minorEastAsia" w:hAnsi="Traditional Arabic" w:cs="Traditional Arabic"/>
          <w:sz w:val="36"/>
          <w:szCs w:val="36"/>
          <w:rtl/>
          <w:lang w:bidi="ar-DZ"/>
        </w:rPr>
        <w:t xml:space="preserve"> على السطح مميزات وملامح الواقعية الاشتراكية</w:t>
      </w:r>
      <w:r w:rsidRPr="004760DF">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sz w:val="36"/>
          <w:szCs w:val="36"/>
          <w:lang w:bidi="ar-DZ"/>
        </w:rPr>
        <w:t xml:space="preserve"> </w:t>
      </w:r>
      <w:r w:rsidRPr="004760DF">
        <w:rPr>
          <w:rFonts w:ascii="Traditional Arabic" w:eastAsiaTheme="minorEastAsia" w:hAnsi="Traditional Arabic" w:cs="Traditional Arabic"/>
          <w:sz w:val="36"/>
          <w:szCs w:val="36"/>
          <w:rtl/>
          <w:lang w:bidi="ar-DZ"/>
        </w:rPr>
        <w:t>وذلك من خلال إيديولوجيا</w:t>
      </w:r>
      <w:r>
        <w:rPr>
          <w:rFonts w:ascii="Traditional Arabic" w:eastAsiaTheme="minorEastAsia" w:hAnsi="Traditional Arabic" w:cs="Traditional Arabic"/>
          <w:sz w:val="36"/>
          <w:szCs w:val="36"/>
          <w:rtl/>
          <w:lang w:bidi="ar-DZ"/>
        </w:rPr>
        <w:t xml:space="preserve"> محددة كحل شرعي لمخل</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فات الثورة</w:t>
      </w:r>
      <w:r>
        <w:rPr>
          <w:rFonts w:ascii="Traditional Arabic" w:eastAsiaTheme="minorEastAsia" w:hAnsi="Traditional Arabic" w:cs="Traditional Arabic" w:hint="cs"/>
          <w:sz w:val="36"/>
          <w:szCs w:val="36"/>
          <w:rtl/>
          <w:lang w:bidi="ar-DZ"/>
        </w:rPr>
        <w:t xml:space="preserve">، نجد </w:t>
      </w:r>
      <w:r w:rsidRPr="004760DF">
        <w:rPr>
          <w:rFonts w:ascii="Traditional Arabic" w:eastAsiaTheme="minorEastAsia" w:hAnsi="Traditional Arabic" w:cs="Traditional Arabic"/>
          <w:sz w:val="36"/>
          <w:szCs w:val="36"/>
          <w:rtl/>
          <w:lang w:bidi="ar-DZ"/>
        </w:rPr>
        <w:t xml:space="preserve">روايتي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ريح الجنوب</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 و</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نه</w:t>
      </w:r>
      <w:r>
        <w:rPr>
          <w:rFonts w:ascii="Traditional Arabic" w:eastAsiaTheme="minorEastAsia" w:hAnsi="Traditional Arabic" w:cs="Traditional Arabic"/>
          <w:sz w:val="36"/>
          <w:szCs w:val="36"/>
          <w:rtl/>
          <w:lang w:bidi="ar-DZ"/>
        </w:rPr>
        <w:t>اية الأمس</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 ل</w:t>
      </w:r>
      <w:r>
        <w:rPr>
          <w:rFonts w:ascii="Traditional Arabic" w:eastAsiaTheme="minorEastAsia" w:hAnsi="Traditional Arabic" w:cs="Traditional Arabic" w:hint="cs"/>
          <w:sz w:val="36"/>
          <w:szCs w:val="36"/>
          <w:rtl/>
          <w:lang w:bidi="ar-DZ"/>
        </w:rPr>
        <w:t>ـ</w:t>
      </w:r>
      <w:r>
        <w:rPr>
          <w:rFonts w:ascii="Traditional Arabic" w:eastAsiaTheme="minorEastAsia" w:hAnsi="Traditional Arabic" w:cs="Traditional Arabic"/>
          <w:sz w:val="36"/>
          <w:szCs w:val="36"/>
          <w:rtl/>
          <w:lang w:bidi="ar-DZ"/>
        </w:rPr>
        <w:t>ع</w:t>
      </w:r>
      <w:r>
        <w:rPr>
          <w:rFonts w:ascii="Traditional Arabic" w:eastAsiaTheme="minorEastAsia" w:hAnsi="Traditional Arabic" w:cs="Traditional Arabic" w:hint="cs"/>
          <w:sz w:val="36"/>
          <w:szCs w:val="36"/>
          <w:rtl/>
          <w:lang w:bidi="ar-DZ"/>
        </w:rPr>
        <w:t>ب</w:t>
      </w:r>
      <w:r w:rsidRPr="004760DF">
        <w:rPr>
          <w:rFonts w:ascii="Traditional Arabic" w:eastAsiaTheme="minorEastAsia" w:hAnsi="Traditional Arabic" w:cs="Traditional Arabic"/>
          <w:sz w:val="36"/>
          <w:szCs w:val="36"/>
          <w:rtl/>
          <w:lang w:bidi="ar-DZ"/>
        </w:rPr>
        <w:t>د الحميد بن هدوقة</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الل</w:t>
      </w:r>
      <w:r>
        <w:rPr>
          <w:rFonts w:ascii="Traditional Arabic" w:eastAsiaTheme="minorEastAsia" w:hAnsi="Traditional Arabic" w:cs="Traditional Arabic" w:hint="cs"/>
          <w:sz w:val="36"/>
          <w:szCs w:val="36"/>
          <w:rtl/>
          <w:lang w:bidi="ar-DZ"/>
        </w:rPr>
        <w:t>تين</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ت</w:t>
      </w:r>
      <w:r w:rsidRPr="004760DF">
        <w:rPr>
          <w:rFonts w:ascii="Traditional Arabic" w:eastAsiaTheme="minorEastAsia" w:hAnsi="Traditional Arabic" w:cs="Traditional Arabic"/>
          <w:sz w:val="36"/>
          <w:szCs w:val="36"/>
          <w:rtl/>
          <w:lang w:bidi="ar-DZ"/>
        </w:rPr>
        <w:t>عال</w:t>
      </w:r>
      <w:r>
        <w:rPr>
          <w:rFonts w:ascii="Traditional Arabic" w:eastAsiaTheme="minorEastAsia" w:hAnsi="Traditional Arabic" w:cs="Traditional Arabic"/>
          <w:sz w:val="36"/>
          <w:szCs w:val="36"/>
          <w:rtl/>
          <w:lang w:bidi="ar-DZ"/>
        </w:rPr>
        <w:t>جان قضية واحدة وهي قضية الأرض و</w:t>
      </w:r>
      <w:r w:rsidRPr="004760DF">
        <w:rPr>
          <w:rFonts w:ascii="Traditional Arabic" w:eastAsiaTheme="minorEastAsia" w:hAnsi="Traditional Arabic" w:cs="Traditional Arabic"/>
          <w:sz w:val="36"/>
          <w:szCs w:val="36"/>
          <w:rtl/>
          <w:lang w:bidi="ar-DZ"/>
        </w:rPr>
        <w:t>قضية الت</w:t>
      </w:r>
      <w:r>
        <w:rPr>
          <w:rFonts w:ascii="Traditional Arabic" w:eastAsiaTheme="minorEastAsia" w:hAnsi="Traditional Arabic" w:cs="Traditional Arabic"/>
          <w:sz w:val="36"/>
          <w:szCs w:val="36"/>
          <w:rtl/>
          <w:lang w:bidi="ar-DZ"/>
        </w:rPr>
        <w:t xml:space="preserve">فاوت الطبقي بوضوح وواقعية </w:t>
      </w:r>
      <w:r>
        <w:rPr>
          <w:rFonts w:ascii="Traditional Arabic" w:eastAsiaTheme="minorEastAsia" w:hAnsi="Traditional Arabic" w:cs="Traditional Arabic"/>
          <w:sz w:val="36"/>
          <w:szCs w:val="36"/>
          <w:rtl/>
          <w:lang w:bidi="ar-DZ"/>
        </w:rPr>
        <w:lastRenderedPageBreak/>
        <w:t>أكثر</w:t>
      </w:r>
      <w:r>
        <w:rPr>
          <w:rFonts w:ascii="Traditional Arabic" w:eastAsiaTheme="minorEastAsia" w:hAnsi="Traditional Arabic" w:cs="Traditional Arabic" w:hint="cs"/>
          <w:sz w:val="36"/>
          <w:szCs w:val="36"/>
          <w:rtl/>
          <w:lang w:bidi="ar-DZ"/>
        </w:rPr>
        <w:t>، كما نجد رواية (</w:t>
      </w:r>
      <w:r w:rsidRPr="004760DF">
        <w:rPr>
          <w:rFonts w:ascii="Traditional Arabic" w:eastAsiaTheme="minorEastAsia" w:hAnsi="Traditional Arabic" w:cs="Traditional Arabic"/>
          <w:sz w:val="36"/>
          <w:szCs w:val="36"/>
          <w:rtl/>
          <w:lang w:bidi="ar-DZ"/>
        </w:rPr>
        <w:t>دماء ودموع</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ل</w:t>
      </w:r>
      <w:r w:rsidRPr="004760DF">
        <w:rPr>
          <w:rFonts w:ascii="Traditional Arabic" w:eastAsiaTheme="minorEastAsia" w:hAnsi="Traditional Arabic" w:cs="Traditional Arabic"/>
          <w:sz w:val="36"/>
          <w:szCs w:val="36"/>
          <w:rtl/>
          <w:lang w:bidi="ar-DZ"/>
        </w:rPr>
        <w:t xml:space="preserve">عبد الملك مرتاض، </w:t>
      </w:r>
      <w:r>
        <w:rPr>
          <w:rFonts w:ascii="Traditional Arabic" w:eastAsiaTheme="minorEastAsia" w:hAnsi="Traditional Arabic" w:cs="Traditional Arabic" w:hint="cs"/>
          <w:sz w:val="36"/>
          <w:szCs w:val="36"/>
          <w:rtl/>
          <w:lang w:bidi="ar-DZ"/>
        </w:rPr>
        <w:t>و</w:t>
      </w:r>
      <w:r w:rsidRPr="004760DF">
        <w:rPr>
          <w:rFonts w:ascii="Traditional Arabic" w:eastAsiaTheme="minorEastAsia" w:hAnsi="Traditional Arabic" w:cs="Traditional Arabic"/>
          <w:sz w:val="36"/>
          <w:szCs w:val="36"/>
          <w:rtl/>
          <w:lang w:bidi="ar-DZ"/>
        </w:rPr>
        <w:t>روايتي:</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الشمس تشرق على الجميع</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و</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الأجساد المحمومة </w:t>
      </w:r>
      <w:r>
        <w:rPr>
          <w:rFonts w:ascii="Traditional Arabic" w:eastAsiaTheme="minorEastAsia" w:hAnsi="Traditional Arabic" w:cs="Traditional Arabic" w:hint="cs"/>
          <w:sz w:val="36"/>
          <w:szCs w:val="36"/>
          <w:rtl/>
          <w:lang w:bidi="ar-DZ"/>
        </w:rPr>
        <w:t xml:space="preserve">  لـ</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hint="cs"/>
          <w:sz w:val="36"/>
          <w:szCs w:val="36"/>
          <w:rtl/>
          <w:lang w:bidi="ar-DZ"/>
        </w:rPr>
        <w:t>إسماعيل</w:t>
      </w:r>
      <w:r w:rsidRPr="004760DF">
        <w:rPr>
          <w:rFonts w:ascii="Traditional Arabic" w:eastAsiaTheme="minorEastAsia" w:hAnsi="Traditional Arabic" w:cs="Traditional Arabic"/>
          <w:sz w:val="36"/>
          <w:szCs w:val="36"/>
          <w:rtl/>
          <w:lang w:bidi="ar-DZ"/>
        </w:rPr>
        <w:t xml:space="preserve"> غموقات</w:t>
      </w:r>
      <w:r>
        <w:rPr>
          <w:rFonts w:ascii="Traditional Arabic" w:eastAsiaTheme="minorEastAsia" w:hAnsi="Traditional Arabic" w:cs="Traditional Arabic" w:hint="cs"/>
          <w:sz w:val="36"/>
          <w:szCs w:val="36"/>
          <w:rtl/>
          <w:lang w:bidi="ar-DZ"/>
        </w:rPr>
        <w:t>).</w:t>
      </w:r>
    </w:p>
    <w:p w:rsidR="003D49C1" w:rsidRPr="00522670" w:rsidRDefault="003D49C1" w:rsidP="00DD0225">
      <w:pPr>
        <w:pStyle w:val="NormalWeb"/>
        <w:bidi/>
        <w:spacing w:before="0" w:beforeAutospacing="0" w:after="0" w:afterAutospacing="0" w:line="276" w:lineRule="auto"/>
        <w:ind w:firstLine="423"/>
        <w:jc w:val="both"/>
        <w:rPr>
          <w:rFonts w:ascii="Traditional Arabic" w:eastAsiaTheme="minorEastAsia" w:hAnsi="Traditional Arabic" w:cs="Traditional Arabic"/>
          <w:sz w:val="36"/>
          <w:szCs w:val="36"/>
          <w:vertAlign w:val="superscript"/>
          <w:rtl/>
          <w:lang w:bidi="ar-DZ"/>
        </w:rPr>
      </w:pPr>
      <w:r w:rsidRPr="008A3903">
        <w:rPr>
          <w:rFonts w:ascii="Traditional Arabic" w:eastAsiaTheme="minorEastAsia" w:hAnsi="Traditional Arabic" w:cs="Traditional Arabic"/>
          <w:sz w:val="36"/>
          <w:szCs w:val="36"/>
          <w:rtl/>
          <w:lang w:bidi="ar-DZ"/>
        </w:rPr>
        <w:t xml:space="preserve"> ومن بين الأعمال </w:t>
      </w:r>
      <w:r w:rsidRPr="008A3903">
        <w:rPr>
          <w:rFonts w:ascii="Traditional Arabic" w:eastAsiaTheme="minorEastAsia" w:hAnsi="Traditional Arabic" w:cs="Traditional Arabic" w:hint="cs"/>
          <w:sz w:val="36"/>
          <w:szCs w:val="36"/>
          <w:rtl/>
          <w:lang w:bidi="ar-DZ"/>
        </w:rPr>
        <w:t xml:space="preserve">الروائية </w:t>
      </w:r>
      <w:r w:rsidRPr="008A3903">
        <w:rPr>
          <w:rFonts w:ascii="Traditional Arabic" w:eastAsiaTheme="minorEastAsia" w:hAnsi="Traditional Arabic" w:cs="Traditional Arabic"/>
          <w:sz w:val="36"/>
          <w:szCs w:val="36"/>
          <w:rtl/>
          <w:lang w:bidi="ar-DZ"/>
        </w:rPr>
        <w:t xml:space="preserve">الواقعية النقدية </w:t>
      </w:r>
      <w:r w:rsidRPr="00FE4700">
        <w:rPr>
          <w:rFonts w:ascii="Traditional Arabic" w:eastAsiaTheme="minorEastAsia" w:hAnsi="Traditional Arabic" w:cs="Traditional Arabic"/>
          <w:sz w:val="36"/>
          <w:szCs w:val="36"/>
          <w:rtl/>
          <w:lang w:bidi="ar-DZ"/>
        </w:rPr>
        <w:t xml:space="preserve">التي شهدت ميلادها الساحة الروائية الجزائرية </w:t>
      </w:r>
      <w:r w:rsidRPr="00FE4700">
        <w:rPr>
          <w:rFonts w:ascii="Traditional Arabic" w:eastAsiaTheme="minorEastAsia" w:hAnsi="Traditional Arabic" w:cs="Traditional Arabic" w:hint="cs"/>
          <w:sz w:val="36"/>
          <w:szCs w:val="36"/>
          <w:rtl/>
          <w:lang w:bidi="ar-DZ"/>
        </w:rPr>
        <w:t xml:space="preserve">في فترة السبعينات </w:t>
      </w:r>
      <w:r>
        <w:rPr>
          <w:rFonts w:ascii="Traditional Arabic" w:eastAsiaTheme="minorEastAsia" w:hAnsi="Traditional Arabic" w:cs="Traditional Arabic"/>
          <w:sz w:val="36"/>
          <w:szCs w:val="36"/>
          <w:rtl/>
          <w:lang w:bidi="ar-DZ"/>
        </w:rPr>
        <w:t>رواية</w:t>
      </w:r>
      <w:r>
        <w:rPr>
          <w:rFonts w:ascii="Traditional Arabic" w:eastAsiaTheme="minorEastAsia" w:hAnsi="Traditional Arabic" w:cs="Traditional Arabic" w:hint="cs"/>
          <w:sz w:val="36"/>
          <w:szCs w:val="36"/>
          <w:rtl/>
          <w:lang w:bidi="ar-DZ"/>
        </w:rPr>
        <w:t xml:space="preserve"> </w:t>
      </w:r>
      <w:r w:rsidRPr="00FE4700">
        <w:rPr>
          <w:rFonts w:ascii="Traditional Arabic" w:eastAsiaTheme="minorEastAsia" w:hAnsi="Traditional Arabic" w:cs="Traditional Arabic"/>
          <w:sz w:val="36"/>
          <w:szCs w:val="36"/>
          <w:rtl/>
          <w:lang w:bidi="ar-DZ"/>
        </w:rPr>
        <w:t>الحريق</w:t>
      </w:r>
      <w:r>
        <w:rPr>
          <w:rFonts w:ascii="Traditional Arabic" w:eastAsiaTheme="minorEastAsia" w:hAnsi="Traditional Arabic" w:cs="Traditional Arabic" w:hint="cs"/>
          <w:sz w:val="36"/>
          <w:szCs w:val="36"/>
          <w:rtl/>
          <w:lang w:bidi="ar-DZ"/>
        </w:rPr>
        <w:t xml:space="preserve"> لـ(</w:t>
      </w:r>
      <w:r w:rsidRPr="00FE4700">
        <w:rPr>
          <w:rFonts w:ascii="Traditional Arabic" w:eastAsiaTheme="minorEastAsia" w:hAnsi="Traditional Arabic" w:cs="Traditional Arabic"/>
          <w:sz w:val="36"/>
          <w:szCs w:val="36"/>
          <w:rtl/>
          <w:lang w:bidi="ar-DZ"/>
        </w:rPr>
        <w:t>نور الدين بوجدرة</w:t>
      </w:r>
      <w:r>
        <w:rPr>
          <w:rFonts w:ascii="Traditional Arabic" w:eastAsiaTheme="minorEastAsia" w:hAnsi="Traditional Arabic" w:cs="Traditional Arabic" w:hint="cs"/>
          <w:sz w:val="36"/>
          <w:szCs w:val="36"/>
          <w:rtl/>
          <w:lang w:bidi="ar-DZ"/>
        </w:rPr>
        <w:t xml:space="preserve">) </w:t>
      </w:r>
      <w:r w:rsidRPr="00FE4700">
        <w:rPr>
          <w:rFonts w:ascii="Traditional Arabic" w:eastAsiaTheme="minorEastAsia" w:hAnsi="Traditional Arabic" w:cs="Traditional Arabic"/>
          <w:sz w:val="36"/>
          <w:szCs w:val="36"/>
          <w:rtl/>
          <w:lang w:bidi="ar-DZ"/>
        </w:rPr>
        <w:t xml:space="preserve"> والتي أظهرت بذورا واقعية أكثر تقد</w:t>
      </w:r>
      <w:r>
        <w:rPr>
          <w:rFonts w:ascii="Traditional Arabic" w:eastAsiaTheme="minorEastAsia" w:hAnsi="Traditional Arabic" w:cs="Traditional Arabic" w:hint="cs"/>
          <w:sz w:val="36"/>
          <w:szCs w:val="36"/>
          <w:rtl/>
          <w:lang w:bidi="ar-DZ"/>
        </w:rPr>
        <w:t>ّ</w:t>
      </w:r>
      <w:r w:rsidRPr="00FE4700">
        <w:rPr>
          <w:rFonts w:ascii="Traditional Arabic" w:eastAsiaTheme="minorEastAsia" w:hAnsi="Traditional Arabic" w:cs="Traditional Arabic"/>
          <w:sz w:val="36"/>
          <w:szCs w:val="36"/>
          <w:rtl/>
          <w:lang w:bidi="ar-DZ"/>
        </w:rPr>
        <w:t>ما بالإضافة إلى</w:t>
      </w:r>
      <w:r>
        <w:rPr>
          <w:rFonts w:ascii="Traditional Arabic" w:eastAsiaTheme="minorEastAsia" w:hAnsi="Traditional Arabic" w:cs="Traditional Arabic"/>
          <w:sz w:val="36"/>
          <w:szCs w:val="36"/>
          <w:rtl/>
          <w:lang w:bidi="ar-DZ"/>
        </w:rPr>
        <w:t xml:space="preserve"> </w:t>
      </w:r>
      <w:r w:rsidRPr="004760DF">
        <w:rPr>
          <w:rFonts w:ascii="Traditional Arabic" w:eastAsiaTheme="minorEastAsia" w:hAnsi="Traditional Arabic" w:cs="Traditional Arabic"/>
          <w:sz w:val="36"/>
          <w:szCs w:val="36"/>
          <w:rtl/>
          <w:lang w:bidi="ar-DZ"/>
        </w:rPr>
        <w:t xml:space="preserve">رواية </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قبل الزلزال</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 ل</w:t>
      </w:r>
      <w:r>
        <w:rPr>
          <w:rFonts w:ascii="Traditional Arabic" w:eastAsiaTheme="minorEastAsia" w:hAnsi="Traditional Arabic" w:cs="Traditional Arabic" w:hint="cs"/>
          <w:sz w:val="36"/>
          <w:szCs w:val="36"/>
          <w:rtl/>
          <w:lang w:bidi="ar-DZ"/>
        </w:rPr>
        <w:t>ـ(</w:t>
      </w:r>
      <w:r w:rsidRPr="004760DF">
        <w:rPr>
          <w:rFonts w:ascii="Traditional Arabic" w:eastAsiaTheme="minorEastAsia" w:hAnsi="Traditional Arabic" w:cs="Traditional Arabic"/>
          <w:sz w:val="36"/>
          <w:szCs w:val="36"/>
          <w:rtl/>
          <w:lang w:bidi="ar-DZ"/>
        </w:rPr>
        <w:t>علاوة</w:t>
      </w:r>
      <w:r>
        <w:rPr>
          <w:rFonts w:ascii="Traditional Arabic" w:eastAsiaTheme="minorEastAsia" w:hAnsi="Traditional Arabic" w:cs="Traditional Arabic" w:hint="cs"/>
          <w:sz w:val="36"/>
          <w:szCs w:val="36"/>
          <w:rtl/>
          <w:lang w:bidi="ar-DZ"/>
        </w:rPr>
        <w:t xml:space="preserve"> بوجادي)</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وغيرها من الروايات التي كانت النتاج الفني الطبيعي لهذه المرحلة التاريخية</w:t>
      </w:r>
      <w:r>
        <w:rPr>
          <w:rFonts w:ascii="Traditional Arabic" w:eastAsiaTheme="minorEastAsia" w:hAnsi="Traditional Arabic" w:cs="Traditional Arabic" w:hint="cs"/>
          <w:sz w:val="36"/>
          <w:szCs w:val="36"/>
          <w:rtl/>
          <w:lang w:bidi="ar-DZ"/>
        </w:rPr>
        <w:t xml:space="preserve"> وهو</w:t>
      </w:r>
      <w:r w:rsidRPr="004760DF">
        <w:rPr>
          <w:rFonts w:ascii="Traditional Arabic" w:eastAsiaTheme="minorEastAsia" w:hAnsi="Traditional Arabic" w:cs="Traditional Arabic"/>
          <w:sz w:val="36"/>
          <w:szCs w:val="36"/>
          <w:rtl/>
          <w:lang w:bidi="ar-DZ"/>
        </w:rPr>
        <w:t>"مما دفع بالروائيين إلى إعادة النظر في ثقافتهم، فاتخذوا من الرواية، ولاسيما في السبعينات، عالما خصبا استهدفوا من ورائه إعادة بناء الواقع اعتمادا على</w:t>
      </w:r>
      <w:r>
        <w:rPr>
          <w:rFonts w:ascii="Traditional Arabic" w:eastAsiaTheme="minorEastAsia" w:hAnsi="Traditional Arabic" w:cs="Traditional Arabic"/>
          <w:sz w:val="36"/>
          <w:szCs w:val="36"/>
          <w:rtl/>
          <w:lang w:bidi="ar-DZ"/>
        </w:rPr>
        <w:t xml:space="preserve"> معطيات جديدة تتماشى ومواقفهم و</w:t>
      </w:r>
      <w:r>
        <w:rPr>
          <w:rFonts w:ascii="Traditional Arabic" w:eastAsiaTheme="minorEastAsia" w:hAnsi="Traditional Arabic" w:cs="Traditional Arabic" w:hint="cs"/>
          <w:sz w:val="36"/>
          <w:szCs w:val="36"/>
          <w:rtl/>
          <w:lang w:bidi="ar-DZ"/>
        </w:rPr>
        <w:t>آ</w:t>
      </w:r>
      <w:r w:rsidRPr="004760DF">
        <w:rPr>
          <w:rFonts w:ascii="Traditional Arabic" w:eastAsiaTheme="minorEastAsia" w:hAnsi="Traditional Arabic" w:cs="Traditional Arabic"/>
          <w:sz w:val="36"/>
          <w:szCs w:val="36"/>
          <w:rtl/>
          <w:lang w:bidi="ar-DZ"/>
        </w:rPr>
        <w:t>رائهم الإيديولوجية</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867445">
        <w:rPr>
          <w:rFonts w:ascii="Traditional Arabic" w:eastAsiaTheme="minorEastAsia" w:hAnsi="Traditional Arabic" w:cs="Traditional Arabic"/>
          <w:sz w:val="36"/>
          <w:szCs w:val="36"/>
          <w:vertAlign w:val="superscript"/>
          <w:rtl/>
          <w:lang w:bidi="ar-DZ"/>
        </w:rPr>
        <w:footnoteReference w:id="46"/>
      </w:r>
      <w:r>
        <w:rPr>
          <w:rFonts w:ascii="Traditional Arabic" w:eastAsiaTheme="minorEastAsia" w:hAnsi="Traditional Arabic" w:cs="Traditional Arabic"/>
          <w:sz w:val="36"/>
          <w:szCs w:val="36"/>
          <w:vertAlign w:val="superscript"/>
          <w:rtl/>
          <w:lang w:bidi="ar-DZ"/>
        </w:rPr>
        <w:t>)</w:t>
      </w:r>
    </w:p>
    <w:p w:rsidR="003D49C1" w:rsidRDefault="003D49C1" w:rsidP="00DD0225">
      <w:pPr>
        <w:pStyle w:val="NormalWeb"/>
        <w:bidi/>
        <w:spacing w:before="0" w:beforeAutospacing="0" w:after="0" w:afterAutospacing="0" w:line="276" w:lineRule="auto"/>
        <w:ind w:firstLine="565"/>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 </w:t>
      </w:r>
      <w:r w:rsidRPr="008A3903">
        <w:rPr>
          <w:rFonts w:ascii="Traditional Arabic" w:eastAsiaTheme="minorEastAsia" w:hAnsi="Traditional Arabic" w:cs="Traditional Arabic" w:hint="cs"/>
          <w:sz w:val="36"/>
          <w:szCs w:val="36"/>
          <w:rtl/>
          <w:lang w:bidi="ar-DZ"/>
        </w:rPr>
        <w:t xml:space="preserve"> </w:t>
      </w:r>
      <w:r w:rsidRPr="008A3903">
        <w:rPr>
          <w:rFonts w:ascii="Traditional Arabic" w:eastAsiaTheme="minorEastAsia" w:hAnsi="Traditional Arabic" w:cs="Traditional Arabic"/>
          <w:sz w:val="36"/>
          <w:szCs w:val="36"/>
          <w:rtl/>
          <w:lang w:bidi="ar-DZ"/>
        </w:rPr>
        <w:t>وتشترك الأعمال الروائية</w:t>
      </w:r>
      <w:r>
        <w:rPr>
          <w:rFonts w:ascii="Traditional Arabic" w:eastAsiaTheme="minorEastAsia" w:hAnsi="Traditional Arabic" w:cs="Traditional Arabic"/>
          <w:sz w:val="36"/>
          <w:szCs w:val="36"/>
          <w:rtl/>
          <w:lang w:bidi="ar-DZ"/>
        </w:rPr>
        <w:t xml:space="preserve"> في هذه المرحلة</w:t>
      </w:r>
      <w:r w:rsidRPr="004760DF">
        <w:rPr>
          <w:rFonts w:ascii="Traditional Arabic" w:eastAsiaTheme="minorEastAsia" w:hAnsi="Traditional Arabic" w:cs="Traditional Arabic"/>
          <w:sz w:val="36"/>
          <w:szCs w:val="36"/>
          <w:rtl/>
          <w:lang w:bidi="ar-DZ"/>
        </w:rPr>
        <w:t xml:space="preserve">، في جملة من النقاط </w:t>
      </w:r>
      <w:r>
        <w:rPr>
          <w:rFonts w:ascii="Traditional Arabic" w:eastAsiaTheme="minorEastAsia" w:hAnsi="Traditional Arabic" w:cs="Traditional Arabic" w:hint="cs"/>
          <w:sz w:val="36"/>
          <w:szCs w:val="36"/>
          <w:rtl/>
          <w:lang w:bidi="ar-DZ"/>
        </w:rPr>
        <w:t>ممثلة</w:t>
      </w:r>
      <w:r w:rsidRPr="004760DF">
        <w:rPr>
          <w:rFonts w:ascii="Traditional Arabic" w:eastAsiaTheme="minorEastAsia" w:hAnsi="Traditional Arabic" w:cs="Traditional Arabic"/>
          <w:sz w:val="36"/>
          <w:szCs w:val="36"/>
          <w:rtl/>
          <w:lang w:bidi="ar-DZ"/>
        </w:rPr>
        <w:t xml:space="preserve"> في: </w:t>
      </w:r>
    </w:p>
    <w:p w:rsidR="003D49C1" w:rsidRPr="00AC05FD" w:rsidRDefault="003D49C1" w:rsidP="00646C0E">
      <w:pPr>
        <w:pStyle w:val="NormalWeb"/>
        <w:numPr>
          <w:ilvl w:val="0"/>
          <w:numId w:val="2"/>
        </w:numPr>
        <w:bidi/>
        <w:spacing w:before="0" w:beforeAutospacing="0" w:after="0" w:afterAutospacing="0" w:line="276" w:lineRule="auto"/>
        <w:ind w:left="-2" w:firstLine="0"/>
        <w:jc w:val="both"/>
        <w:rPr>
          <w:rFonts w:ascii="Traditional Arabic" w:eastAsiaTheme="minorEastAsia" w:hAnsi="Traditional Arabic" w:cs="Traditional Arabic"/>
          <w:sz w:val="36"/>
          <w:szCs w:val="36"/>
          <w:lang w:bidi="ar-DZ"/>
        </w:rPr>
      </w:pPr>
      <w:r w:rsidRPr="00AC05FD">
        <w:rPr>
          <w:rFonts w:ascii="Traditional Arabic" w:eastAsiaTheme="minorEastAsia" w:hAnsi="Traditional Arabic" w:cs="Traditional Arabic"/>
          <w:sz w:val="36"/>
          <w:szCs w:val="36"/>
          <w:rtl/>
          <w:lang w:bidi="ar-DZ"/>
        </w:rPr>
        <w:t>بداية تضخ</w:t>
      </w:r>
      <w:r>
        <w:rPr>
          <w:rFonts w:ascii="Traditional Arabic" w:eastAsiaTheme="minorEastAsia" w:hAnsi="Traditional Arabic" w:cs="Traditional Arabic" w:hint="cs"/>
          <w:sz w:val="36"/>
          <w:szCs w:val="36"/>
          <w:rtl/>
          <w:lang w:bidi="ar-DZ"/>
        </w:rPr>
        <w:t>ّ</w:t>
      </w:r>
      <w:r w:rsidRPr="00AC05FD">
        <w:rPr>
          <w:rFonts w:ascii="Traditional Arabic" w:eastAsiaTheme="minorEastAsia" w:hAnsi="Traditional Arabic" w:cs="Traditional Arabic"/>
          <w:sz w:val="36"/>
          <w:szCs w:val="36"/>
          <w:rtl/>
          <w:lang w:bidi="ar-DZ"/>
        </w:rPr>
        <w:t>م الأنا لدرجة لم يجد معها الروائيون آنذاك سوى الثورة كموضوع أساسي للحكي</w:t>
      </w:r>
      <w:r>
        <w:rPr>
          <w:rFonts w:ascii="Traditional Arabic" w:eastAsiaTheme="minorEastAsia" w:hAnsi="Traditional Arabic" w:cs="Traditional Arabic" w:hint="cs"/>
          <w:sz w:val="36"/>
          <w:szCs w:val="36"/>
          <w:rtl/>
          <w:lang w:bidi="ar-DZ"/>
        </w:rPr>
        <w:t>.</w:t>
      </w:r>
    </w:p>
    <w:p w:rsidR="003D49C1" w:rsidRPr="00240869" w:rsidRDefault="003D49C1" w:rsidP="00646C0E">
      <w:pPr>
        <w:pStyle w:val="NormalWeb"/>
        <w:numPr>
          <w:ilvl w:val="0"/>
          <w:numId w:val="2"/>
        </w:numPr>
        <w:bidi/>
        <w:spacing w:before="0" w:beforeAutospacing="0" w:after="0" w:afterAutospacing="0" w:line="276" w:lineRule="auto"/>
        <w:ind w:left="-2" w:firstLine="0"/>
        <w:jc w:val="both"/>
        <w:rPr>
          <w:rFonts w:ascii="Traditional Arabic" w:eastAsiaTheme="minorEastAsia" w:hAnsi="Traditional Arabic" w:cs="Traditional Arabic"/>
          <w:sz w:val="36"/>
          <w:szCs w:val="36"/>
          <w:lang w:bidi="ar-DZ"/>
        </w:rPr>
      </w:pPr>
      <w:r>
        <w:rPr>
          <w:rFonts w:ascii="Traditional Arabic" w:eastAsiaTheme="minorEastAsia" w:hAnsi="Traditional Arabic" w:cs="Traditional Arabic"/>
          <w:sz w:val="36"/>
          <w:szCs w:val="36"/>
          <w:rtl/>
          <w:lang w:bidi="ar-DZ"/>
        </w:rPr>
        <w:t>حضور ال</w:t>
      </w:r>
      <w:r>
        <w:rPr>
          <w:rFonts w:ascii="Traditional Arabic" w:eastAsiaTheme="minorEastAsia" w:hAnsi="Traditional Arabic" w:cs="Traditional Arabic" w:hint="cs"/>
          <w:sz w:val="36"/>
          <w:szCs w:val="36"/>
          <w:rtl/>
          <w:lang w:bidi="ar-DZ"/>
        </w:rPr>
        <w:t>آ</w:t>
      </w:r>
      <w:r w:rsidRPr="00A405ED">
        <w:rPr>
          <w:rFonts w:ascii="Traditional Arabic" w:eastAsiaTheme="minorEastAsia" w:hAnsi="Traditional Arabic" w:cs="Traditional Arabic"/>
          <w:sz w:val="36"/>
          <w:szCs w:val="36"/>
          <w:rtl/>
          <w:lang w:bidi="ar-DZ"/>
        </w:rPr>
        <w:t>خر (الغربي)، ولو بأشكال مختلفة كطرف أساس</w:t>
      </w:r>
      <w:r>
        <w:rPr>
          <w:rFonts w:ascii="Traditional Arabic" w:eastAsiaTheme="minorEastAsia" w:hAnsi="Traditional Arabic" w:cs="Traditional Arabic"/>
          <w:sz w:val="36"/>
          <w:szCs w:val="36"/>
          <w:rtl/>
          <w:lang w:bidi="ar-DZ"/>
        </w:rPr>
        <w:t>ي فاعل في معادلة الصراع الحكائي</w:t>
      </w:r>
      <w:r>
        <w:rPr>
          <w:rFonts w:ascii="Traditional Arabic" w:eastAsiaTheme="minorEastAsia" w:hAnsi="Traditional Arabic" w:cs="Traditional Arabic" w:hint="cs"/>
          <w:sz w:val="36"/>
          <w:szCs w:val="36"/>
          <w:rtl/>
          <w:lang w:bidi="ar-DZ"/>
        </w:rPr>
        <w:t>.</w:t>
      </w:r>
    </w:p>
    <w:p w:rsidR="003D49C1" w:rsidRPr="00522670" w:rsidRDefault="003D49C1" w:rsidP="00646C0E">
      <w:pPr>
        <w:pStyle w:val="NormalWeb"/>
        <w:numPr>
          <w:ilvl w:val="0"/>
          <w:numId w:val="2"/>
        </w:numPr>
        <w:bidi/>
        <w:spacing w:before="0" w:beforeAutospacing="0" w:after="0" w:afterAutospacing="0" w:line="276" w:lineRule="auto"/>
        <w:ind w:left="-2" w:firstLine="0"/>
        <w:jc w:val="both"/>
        <w:rPr>
          <w:rFonts w:ascii="Traditional Arabic" w:eastAsiaTheme="minorEastAsia" w:hAnsi="Traditional Arabic" w:cs="Traditional Arabic"/>
          <w:sz w:val="36"/>
          <w:szCs w:val="36"/>
          <w:lang w:bidi="ar-DZ"/>
        </w:rPr>
      </w:pPr>
      <w:r w:rsidRPr="00522670">
        <w:rPr>
          <w:rFonts w:ascii="Traditional Arabic" w:eastAsiaTheme="minorEastAsia" w:hAnsi="Traditional Arabic" w:cs="Traditional Arabic" w:hint="cs"/>
          <w:sz w:val="36"/>
          <w:szCs w:val="36"/>
          <w:rtl/>
          <w:lang w:bidi="ar-DZ"/>
        </w:rPr>
        <w:t>ا</w:t>
      </w:r>
      <w:r w:rsidRPr="00522670">
        <w:rPr>
          <w:rFonts w:ascii="Traditional Arabic" w:eastAsiaTheme="minorEastAsia" w:hAnsi="Traditional Arabic" w:cs="Traditional Arabic"/>
          <w:sz w:val="36"/>
          <w:szCs w:val="36"/>
          <w:rtl/>
          <w:lang w:bidi="ar-DZ"/>
        </w:rPr>
        <w:t>عتماد قواعد الكتابة الكلاسيكية.</w:t>
      </w:r>
      <w:r w:rsidRPr="00522670">
        <w:rPr>
          <w:rFonts w:ascii="Traditional Arabic" w:eastAsiaTheme="minorEastAsia" w:hAnsi="Traditional Arabic" w:cs="Traditional Arabic"/>
          <w:sz w:val="36"/>
          <w:szCs w:val="36"/>
          <w:vertAlign w:val="superscript"/>
          <w:rtl/>
          <w:lang w:bidi="ar-DZ"/>
        </w:rPr>
        <w:t>(</w:t>
      </w:r>
      <w:r w:rsidRPr="00B456F6">
        <w:rPr>
          <w:rFonts w:ascii="Traditional Arabic" w:eastAsiaTheme="minorEastAsia" w:hAnsi="Traditional Arabic" w:cs="Traditional Arabic"/>
          <w:sz w:val="36"/>
          <w:szCs w:val="36"/>
          <w:vertAlign w:val="superscript"/>
          <w:rtl/>
          <w:lang w:bidi="ar-DZ"/>
        </w:rPr>
        <w:footnoteReference w:id="47"/>
      </w:r>
      <w:r w:rsidRPr="00522670">
        <w:rPr>
          <w:rFonts w:ascii="Traditional Arabic" w:eastAsiaTheme="minorEastAsia" w:hAnsi="Traditional Arabic" w:cs="Traditional Arabic"/>
          <w:sz w:val="36"/>
          <w:szCs w:val="36"/>
          <w:vertAlign w:val="superscript"/>
          <w:rtl/>
          <w:lang w:bidi="ar-DZ"/>
        </w:rPr>
        <w:t>)</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Pr="00522670"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Pr="00240869" w:rsidRDefault="003D49C1" w:rsidP="00DD0225">
      <w:pPr>
        <w:pStyle w:val="NormalWeb"/>
        <w:bidi/>
        <w:spacing w:before="0" w:beforeAutospacing="0" w:after="0" w:afterAutospacing="0" w:line="276" w:lineRule="auto"/>
        <w:ind w:firstLine="643"/>
        <w:jc w:val="both"/>
        <w:rPr>
          <w:rFonts w:ascii="Traditional Arabic" w:eastAsiaTheme="minorEastAsia" w:hAnsi="Traditional Arabic" w:cs="Traditional Arabic"/>
          <w:sz w:val="36"/>
          <w:szCs w:val="36"/>
          <w:rtl/>
          <w:lang w:bidi="ar-DZ"/>
        </w:rPr>
      </w:pPr>
      <w:r w:rsidRPr="00A405ED">
        <w:rPr>
          <w:rFonts w:ascii="Traditional Arabic" w:eastAsiaTheme="minorEastAsia" w:hAnsi="Traditional Arabic" w:cs="Traditional Arabic"/>
          <w:sz w:val="36"/>
          <w:szCs w:val="36"/>
          <w:rtl/>
          <w:lang w:bidi="ar-DZ"/>
        </w:rPr>
        <w:lastRenderedPageBreak/>
        <w:t xml:space="preserve"> إذ</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ا</w:t>
      </w:r>
      <w:r>
        <w:rPr>
          <w:rFonts w:ascii="Traditional Arabic" w:eastAsiaTheme="minorEastAsia" w:hAnsi="Traditional Arabic" w:cs="Traditional Arabic"/>
          <w:sz w:val="36"/>
          <w:szCs w:val="36"/>
          <w:lang w:bidi="ar-DZ"/>
        </w:rPr>
        <w:t xml:space="preserve"> </w:t>
      </w:r>
      <w:r w:rsidRPr="00A405ED">
        <w:rPr>
          <w:rFonts w:ascii="Traditional Arabic" w:eastAsiaTheme="minorEastAsia" w:hAnsi="Traditional Arabic" w:cs="Traditional Arabic"/>
          <w:sz w:val="36"/>
          <w:szCs w:val="36"/>
          <w:rtl/>
          <w:lang w:bidi="ar-DZ"/>
        </w:rPr>
        <w:t>ما يمكن قوله في هذا المجال هو</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hint="cs"/>
          <w:sz w:val="36"/>
          <w:szCs w:val="36"/>
          <w:rtl/>
          <w:lang w:bidi="ar-DZ"/>
        </w:rPr>
        <w:t>أنّ</w:t>
      </w:r>
      <w:r w:rsidRPr="00240869">
        <w:rPr>
          <w:rFonts w:ascii="Traditional Arabic" w:eastAsiaTheme="minorEastAsia" w:hAnsi="Traditional Arabic" w:cs="Traditional Arabic"/>
          <w:sz w:val="36"/>
          <w:szCs w:val="36"/>
          <w:rtl/>
          <w:lang w:bidi="ar-DZ"/>
        </w:rPr>
        <w:t xml:space="preserve"> فترة السبعينيات في تاريخ الرواية العربية الجزائرية </w:t>
      </w:r>
      <w:r>
        <w:rPr>
          <w:rFonts w:ascii="Traditional Arabic" w:eastAsiaTheme="minorEastAsia" w:hAnsi="Traditional Arabic" w:cs="Traditional Arabic" w:hint="cs"/>
          <w:sz w:val="36"/>
          <w:szCs w:val="36"/>
          <w:rtl/>
          <w:lang w:bidi="ar-DZ"/>
        </w:rPr>
        <w:t>تُعدُّ</w:t>
      </w:r>
      <w:r w:rsidRPr="00240869">
        <w:rPr>
          <w:rFonts w:ascii="Traditional Arabic" w:eastAsiaTheme="minorEastAsia" w:hAnsi="Traditional Arabic" w:cs="Traditional Arabic"/>
          <w:sz w:val="36"/>
          <w:szCs w:val="36"/>
          <w:rtl/>
          <w:lang w:bidi="ar-DZ"/>
        </w:rPr>
        <w:t xml:space="preserve"> بإجماع الباحثين والنقاد القفزة الحقيقية لل</w:t>
      </w:r>
      <w:r>
        <w:rPr>
          <w:rFonts w:ascii="Traditional Arabic" w:eastAsiaTheme="minorEastAsia" w:hAnsi="Traditional Arabic" w:cs="Traditional Arabic"/>
          <w:sz w:val="36"/>
          <w:szCs w:val="36"/>
          <w:rtl/>
          <w:lang w:bidi="ar-DZ"/>
        </w:rPr>
        <w:t xml:space="preserve">نهوض </w:t>
      </w:r>
      <w:r>
        <w:rPr>
          <w:rFonts w:ascii="Traditional Arabic" w:eastAsiaTheme="minorEastAsia" w:hAnsi="Traditional Arabic" w:cs="Traditional Arabic" w:hint="cs"/>
          <w:sz w:val="36"/>
          <w:szCs w:val="36"/>
          <w:rtl/>
          <w:lang w:bidi="ar-DZ"/>
        </w:rPr>
        <w:t>بالرواية فنيّاً</w:t>
      </w:r>
      <w:r>
        <w:rPr>
          <w:rFonts w:ascii="Traditional Arabic" w:eastAsiaTheme="minorEastAsia" w:hAnsi="Traditional Arabic" w:cs="Traditional Arabic"/>
          <w:sz w:val="36"/>
          <w:szCs w:val="36"/>
          <w:rtl/>
          <w:lang w:bidi="ar-DZ"/>
        </w:rPr>
        <w:t xml:space="preserve"> في الجزائر،</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وقد تصدرتها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الروايات التالية:</w:t>
      </w:r>
      <w:r w:rsidRPr="00E10FFF">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ریح الجنوب</w:t>
      </w:r>
      <w:r w:rsidRPr="00240869">
        <w:rPr>
          <w:rFonts w:ascii="Traditional Arabic" w:eastAsiaTheme="minorEastAsia" w:hAnsi="Traditional Arabic" w:cs="Traditional Arabic"/>
          <w:sz w:val="36"/>
          <w:szCs w:val="36"/>
          <w:rtl/>
          <w:lang w:bidi="ar-DZ"/>
        </w:rPr>
        <w:t xml:space="preserve"> لعبد الحميد بن هدوقة (</w:t>
      </w:r>
      <w:r w:rsidRPr="00316492">
        <w:rPr>
          <w:rFonts w:ascii="Traditional Arabic" w:eastAsiaTheme="minorEastAsia" w:hAnsi="Traditional Arabic" w:cs="Traditional Arabic"/>
          <w:sz w:val="28"/>
          <w:szCs w:val="28"/>
          <w:rtl/>
          <w:lang w:bidi="ar-DZ"/>
        </w:rPr>
        <w:t>1971</w:t>
      </w:r>
      <w:r w:rsidRPr="00240869">
        <w:rPr>
          <w:rFonts w:ascii="Traditional Arabic" w:eastAsiaTheme="minorEastAsia" w:hAnsi="Traditional Arabic" w:cs="Traditional Arabic"/>
          <w:sz w:val="36"/>
          <w:szCs w:val="36"/>
          <w:rtl/>
          <w:lang w:bidi="ar-DZ"/>
        </w:rPr>
        <w:t>)، ومالا تذروه الرياح</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لمحمد عرعار العالي (</w:t>
      </w:r>
      <w:r w:rsidRPr="00316492">
        <w:rPr>
          <w:rFonts w:ascii="Traditional Arabic" w:eastAsiaTheme="minorEastAsia" w:hAnsi="Traditional Arabic" w:cs="Traditional Arabic"/>
          <w:sz w:val="28"/>
          <w:szCs w:val="28"/>
          <w:rtl/>
          <w:lang w:bidi="ar-DZ"/>
        </w:rPr>
        <w:t>1972</w:t>
      </w:r>
      <w:r>
        <w:rPr>
          <w:rFonts w:ascii="Traditional Arabic" w:eastAsiaTheme="minorEastAsia" w:hAnsi="Traditional Arabic" w:cs="Traditional Arabic"/>
          <w:sz w:val="36"/>
          <w:szCs w:val="36"/>
          <w:rtl/>
          <w:lang w:bidi="ar-DZ"/>
        </w:rPr>
        <w:t>)، و</w:t>
      </w:r>
      <w:r w:rsidRPr="00240869">
        <w:rPr>
          <w:rFonts w:ascii="Traditional Arabic" w:eastAsiaTheme="minorEastAsia" w:hAnsi="Traditional Arabic" w:cs="Traditional Arabic"/>
          <w:sz w:val="36"/>
          <w:szCs w:val="36"/>
          <w:rtl/>
          <w:lang w:bidi="ar-DZ"/>
        </w:rPr>
        <w:t xml:space="preserve">اللاز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للطاهر وطار( </w:t>
      </w:r>
      <w:r w:rsidRPr="00316492">
        <w:rPr>
          <w:rFonts w:ascii="Traditional Arabic" w:eastAsiaTheme="minorEastAsia" w:hAnsi="Traditional Arabic" w:cs="Traditional Arabic"/>
          <w:sz w:val="28"/>
          <w:szCs w:val="28"/>
          <w:rtl/>
          <w:lang w:bidi="ar-DZ"/>
        </w:rPr>
        <w:t>1972</w:t>
      </w:r>
      <w:r w:rsidRPr="00240869">
        <w:rPr>
          <w:rFonts w:ascii="Traditional Arabic" w:eastAsiaTheme="minorEastAsia" w:hAnsi="Traditional Arabic" w:cs="Traditional Arabic"/>
          <w:sz w:val="36"/>
          <w:szCs w:val="36"/>
          <w:rtl/>
          <w:lang w:bidi="ar-DZ"/>
        </w:rPr>
        <w:t>)،</w:t>
      </w:r>
      <w:r w:rsidRPr="00240869">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الزلزال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r w:rsidRPr="00316492">
        <w:rPr>
          <w:rFonts w:ascii="Traditional Arabic" w:eastAsiaTheme="minorEastAsia" w:hAnsi="Traditional Arabic" w:cs="Traditional Arabic"/>
          <w:sz w:val="28"/>
          <w:szCs w:val="28"/>
          <w:rtl/>
          <w:lang w:bidi="ar-DZ"/>
        </w:rPr>
        <w:t>1974</w:t>
      </w:r>
      <w:r>
        <w:rPr>
          <w:rFonts w:ascii="Traditional Arabic" w:eastAsiaTheme="minorEastAsia" w:hAnsi="Traditional Arabic" w:cs="Traditional Arabic" w:hint="cs"/>
          <w:sz w:val="32"/>
          <w:szCs w:val="32"/>
          <w:rtl/>
          <w:lang w:bidi="ar-DZ"/>
        </w:rPr>
        <w:t xml:space="preserve"> </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و</w:t>
      </w:r>
      <w:r w:rsidRPr="00240869">
        <w:rPr>
          <w:rFonts w:ascii="Traditional Arabic" w:eastAsiaTheme="minorEastAsia" w:hAnsi="Traditional Arabic" w:cs="Traditional Arabic"/>
          <w:sz w:val="36"/>
          <w:szCs w:val="36"/>
          <w:rtl/>
          <w:lang w:bidi="ar-DZ"/>
        </w:rPr>
        <w:t xml:space="preserve">عرس بغل </w:t>
      </w:r>
      <w:r>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sz w:val="28"/>
          <w:szCs w:val="28"/>
          <w:rtl/>
          <w:lang w:bidi="ar-DZ"/>
        </w:rPr>
        <w:t>1978</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و </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الحوات و</w:t>
      </w:r>
      <w:r w:rsidRPr="00240869">
        <w:rPr>
          <w:rFonts w:ascii="Traditional Arabic" w:eastAsiaTheme="minorEastAsia" w:hAnsi="Traditional Arabic" w:cs="Traditional Arabic"/>
          <w:sz w:val="36"/>
          <w:szCs w:val="36"/>
          <w:rtl/>
          <w:lang w:bidi="ar-DZ"/>
        </w:rPr>
        <w:t xml:space="preserve">القصر </w:t>
      </w:r>
      <w:r>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sz w:val="28"/>
          <w:szCs w:val="28"/>
          <w:rtl/>
          <w:lang w:bidi="ar-DZ"/>
        </w:rPr>
        <w:t>1980</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و</w:t>
      </w:r>
      <w:r w:rsidRPr="00240869">
        <w:rPr>
          <w:rFonts w:ascii="Traditional Arabic" w:eastAsiaTheme="minorEastAsia" w:hAnsi="Traditional Arabic" w:cs="Traditional Arabic"/>
          <w:sz w:val="36"/>
          <w:szCs w:val="36"/>
          <w:rtl/>
          <w:lang w:bidi="ar-DZ"/>
        </w:rPr>
        <w:t xml:space="preserve">الموت والعشق في زمن الحراشي. </w:t>
      </w:r>
      <w:r>
        <w:rPr>
          <w:rFonts w:ascii="Traditional Arabic" w:eastAsiaTheme="minorEastAsia" w:hAnsi="Traditional Arabic" w:cs="Traditional Arabic"/>
          <w:sz w:val="36"/>
          <w:szCs w:val="36"/>
          <w:rtl/>
          <w:lang w:bidi="ar-DZ"/>
        </w:rPr>
        <w:t>و</w:t>
      </w:r>
      <w:r w:rsidRPr="00240869">
        <w:rPr>
          <w:rFonts w:ascii="Traditional Arabic" w:eastAsiaTheme="minorEastAsia" w:hAnsi="Traditional Arabic" w:cs="Traditional Arabic"/>
          <w:sz w:val="36"/>
          <w:szCs w:val="36"/>
          <w:rtl/>
          <w:lang w:bidi="ar-DZ"/>
        </w:rPr>
        <w:t>نار ونور</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لعبد الملک مرتاض (</w:t>
      </w:r>
      <w:r w:rsidRPr="00316492">
        <w:rPr>
          <w:rFonts w:ascii="Traditional Arabic" w:eastAsiaTheme="minorEastAsia" w:hAnsi="Traditional Arabic" w:cs="Traditional Arabic"/>
          <w:sz w:val="28"/>
          <w:szCs w:val="28"/>
          <w:rtl/>
          <w:lang w:bidi="ar-DZ"/>
        </w:rPr>
        <w:t>1975</w:t>
      </w:r>
      <w:r w:rsidRPr="00DE76CA">
        <w:rPr>
          <w:rFonts w:ascii="Traditional Arabic" w:eastAsiaTheme="minorEastAsia" w:hAnsi="Traditional Arabic" w:cs="Traditional Arabic"/>
          <w:sz w:val="32"/>
          <w:szCs w:val="32"/>
          <w:rtl/>
          <w:lang w:bidi="ar-DZ"/>
        </w:rPr>
        <w:t>)</w:t>
      </w:r>
      <w:r w:rsidRPr="00240869">
        <w:rPr>
          <w:rFonts w:ascii="Traditional Arabic" w:eastAsiaTheme="minorEastAsia" w:hAnsi="Traditional Arabic" w:cs="Traditional Arabic"/>
          <w:sz w:val="36"/>
          <w:szCs w:val="36"/>
          <w:rtl/>
          <w:lang w:bidi="ar-DZ"/>
        </w:rPr>
        <w:t xml:space="preserve"> ، وطيور في الظهيرة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لمرزاق بقطاش (</w:t>
      </w:r>
      <w:r w:rsidRPr="00316492">
        <w:rPr>
          <w:rFonts w:ascii="Traditional Arabic" w:eastAsiaTheme="minorEastAsia" w:hAnsi="Traditional Arabic" w:cs="Traditional Arabic"/>
          <w:sz w:val="28"/>
          <w:szCs w:val="28"/>
          <w:rtl/>
          <w:lang w:bidi="ar-DZ"/>
        </w:rPr>
        <w:t>1976</w:t>
      </w:r>
      <w:r w:rsidRPr="00DE76CA">
        <w:rPr>
          <w:rFonts w:ascii="Traditional Arabic" w:eastAsiaTheme="minorEastAsia" w:hAnsi="Traditional Arabic" w:cs="Traditional Arabic"/>
          <w:sz w:val="32"/>
          <w:szCs w:val="32"/>
          <w:rtl/>
          <w:lang w:bidi="ar-DZ"/>
        </w:rPr>
        <w:t>)،</w:t>
      </w:r>
      <w:r>
        <w:rPr>
          <w:rFonts w:ascii="Traditional Arabic" w:eastAsiaTheme="minorEastAsia" w:hAnsi="Traditional Arabic" w:cs="Traditional Arabic"/>
          <w:sz w:val="36"/>
          <w:szCs w:val="36"/>
          <w:rtl/>
          <w:lang w:bidi="ar-DZ"/>
        </w:rPr>
        <w:t xml:space="preserve"> و</w:t>
      </w:r>
      <w:r w:rsidRPr="00240869">
        <w:rPr>
          <w:rFonts w:ascii="Traditional Arabic" w:eastAsiaTheme="minorEastAsia" w:hAnsi="Traditional Arabic" w:cs="Traditional Arabic"/>
          <w:sz w:val="36"/>
          <w:szCs w:val="36"/>
          <w:rtl/>
          <w:lang w:bidi="ar-DZ"/>
        </w:rPr>
        <w:t>حورية</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للعربي عبد المجيد</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1976</w:t>
      </w:r>
      <w:r>
        <w:rPr>
          <w:rFonts w:ascii="Traditional Arabic" w:eastAsiaTheme="minorEastAsia" w:hAnsi="Traditional Arabic" w:cs="Traditional Arabic"/>
          <w:sz w:val="36"/>
          <w:szCs w:val="36"/>
          <w:rtl/>
          <w:lang w:bidi="ar-DZ"/>
        </w:rPr>
        <w:t>)، و</w:t>
      </w:r>
      <w:r w:rsidRPr="00240869">
        <w:rPr>
          <w:rFonts w:ascii="Traditional Arabic" w:eastAsiaTheme="minorEastAsia" w:hAnsi="Traditional Arabic" w:cs="Traditional Arabic"/>
          <w:sz w:val="36"/>
          <w:szCs w:val="36"/>
          <w:rtl/>
          <w:lang w:bidi="ar-DZ"/>
        </w:rPr>
        <w:t xml:space="preserve">الشمس تشرق على الجميع </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لإسماعيل غموق</w:t>
      </w:r>
      <w:r>
        <w:rPr>
          <w:rFonts w:ascii="Traditional Arabic" w:eastAsiaTheme="minorEastAsia" w:hAnsi="Traditional Arabic" w:cs="Traditional Arabic"/>
          <w:sz w:val="36"/>
          <w:szCs w:val="36"/>
          <w:rtl/>
          <w:lang w:bidi="ar-DZ"/>
        </w:rPr>
        <w:t>ات، وحب</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 أو شرف </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للشريف شنا</w:t>
      </w:r>
      <w:r w:rsidRPr="00240869">
        <w:rPr>
          <w:rFonts w:ascii="Traditional Arabic" w:eastAsiaTheme="minorEastAsia" w:hAnsi="Traditional Arabic" w:cs="Traditional Arabic"/>
          <w:sz w:val="36"/>
          <w:szCs w:val="36"/>
          <w:rtl/>
          <w:lang w:bidi="ar-DZ"/>
        </w:rPr>
        <w:t>تلية (</w:t>
      </w:r>
      <w:r w:rsidRPr="00316492">
        <w:rPr>
          <w:rFonts w:ascii="Traditional Arabic" w:eastAsiaTheme="minorEastAsia" w:hAnsi="Traditional Arabic" w:cs="Traditional Arabic"/>
          <w:sz w:val="28"/>
          <w:szCs w:val="28"/>
          <w:rtl/>
          <w:lang w:bidi="ar-DZ"/>
        </w:rPr>
        <w:t>1978</w:t>
      </w:r>
      <w:r w:rsidRPr="00240869">
        <w:rPr>
          <w:rFonts w:ascii="Traditional Arabic" w:eastAsiaTheme="minorEastAsia" w:hAnsi="Traditional Arabic" w:cs="Traditional Arabic"/>
          <w:sz w:val="36"/>
          <w:szCs w:val="36"/>
          <w:rtl/>
          <w:lang w:bidi="ar-DZ"/>
        </w:rPr>
        <w:t>)، وقبل الزلزال</w:t>
      </w:r>
      <w:r>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 xml:space="preserve"> لعلاوة بوجادي (</w:t>
      </w:r>
      <w:r w:rsidRPr="00316492">
        <w:rPr>
          <w:rFonts w:ascii="Traditional Arabic" w:eastAsiaTheme="minorEastAsia" w:hAnsi="Traditional Arabic" w:cs="Traditional Arabic"/>
          <w:sz w:val="28"/>
          <w:szCs w:val="28"/>
          <w:rtl/>
          <w:lang w:bidi="ar-DZ"/>
        </w:rPr>
        <w:t>1979</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716C50">
        <w:rPr>
          <w:rFonts w:ascii="Traditional Arabic" w:eastAsiaTheme="minorEastAsia" w:hAnsi="Traditional Arabic" w:cs="Traditional Arabic"/>
          <w:sz w:val="36"/>
          <w:szCs w:val="36"/>
          <w:vertAlign w:val="superscript"/>
          <w:rtl/>
          <w:lang w:bidi="ar-DZ"/>
        </w:rPr>
        <w:footnoteReference w:id="48"/>
      </w:r>
      <w:r>
        <w:rPr>
          <w:rFonts w:ascii="Traditional Arabic" w:eastAsiaTheme="minorEastAsia" w:hAnsi="Traditional Arabic" w:cs="Traditional Arabic"/>
          <w:sz w:val="36"/>
          <w:szCs w:val="36"/>
          <w:vertAlign w:val="superscript"/>
          <w:rtl/>
          <w:lang w:bidi="ar-DZ"/>
        </w:rPr>
        <w:t>)</w:t>
      </w:r>
    </w:p>
    <w:p w:rsidR="003D49C1" w:rsidRDefault="003D49C1" w:rsidP="00DD0225">
      <w:pPr>
        <w:pStyle w:val="NormalWeb"/>
        <w:bidi/>
        <w:spacing w:before="0" w:beforeAutospacing="0" w:after="0" w:afterAutospacing="0" w:line="276" w:lineRule="auto"/>
        <w:ind w:left="-2" w:firstLine="645"/>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و</w:t>
      </w:r>
      <w:r w:rsidRPr="00A405ED">
        <w:rPr>
          <w:rFonts w:ascii="Traditional Arabic" w:eastAsiaTheme="minorEastAsia" w:hAnsi="Traditional Arabic" w:cs="Traditional Arabic"/>
          <w:sz w:val="36"/>
          <w:szCs w:val="36"/>
          <w:rtl/>
          <w:lang w:bidi="ar-DZ"/>
        </w:rPr>
        <w:t>جيل ال</w:t>
      </w:r>
      <w:r>
        <w:rPr>
          <w:rFonts w:ascii="Traditional Arabic" w:eastAsiaTheme="minorEastAsia" w:hAnsi="Traditional Arabic" w:cs="Traditional Arabic"/>
          <w:sz w:val="36"/>
          <w:szCs w:val="36"/>
          <w:rtl/>
          <w:lang w:bidi="ar-DZ"/>
        </w:rPr>
        <w:t xml:space="preserve">سبعينات بالرغم مما </w:t>
      </w:r>
      <w:r>
        <w:rPr>
          <w:rFonts w:ascii="Traditional Arabic" w:eastAsiaTheme="minorEastAsia" w:hAnsi="Traditional Arabic" w:cs="Traditional Arabic" w:hint="cs"/>
          <w:sz w:val="36"/>
          <w:szCs w:val="36"/>
          <w:rtl/>
          <w:lang w:bidi="ar-DZ"/>
        </w:rPr>
        <w:t>ا</w:t>
      </w:r>
      <w:r>
        <w:rPr>
          <w:rFonts w:ascii="Traditional Arabic" w:eastAsiaTheme="minorEastAsia" w:hAnsi="Traditional Arabic" w:cs="Traditional Arabic"/>
          <w:sz w:val="36"/>
          <w:szCs w:val="36"/>
          <w:rtl/>
          <w:lang w:bidi="ar-DZ"/>
        </w:rPr>
        <w:t>عترى أعماله</w:t>
      </w:r>
      <w:r>
        <w:rPr>
          <w:rFonts w:ascii="Traditional Arabic" w:eastAsiaTheme="minorEastAsia" w:hAnsi="Traditional Arabic" w:cs="Traditional Arabic" w:hint="cs"/>
          <w:sz w:val="36"/>
          <w:szCs w:val="36"/>
          <w:rtl/>
          <w:lang w:bidi="ar-DZ"/>
        </w:rPr>
        <w:t xml:space="preserve">م </w:t>
      </w:r>
      <w:r w:rsidRPr="00A405ED">
        <w:rPr>
          <w:rFonts w:ascii="Traditional Arabic" w:eastAsiaTheme="minorEastAsia" w:hAnsi="Traditional Arabic" w:cs="Traditional Arabic"/>
          <w:sz w:val="36"/>
          <w:szCs w:val="36"/>
          <w:rtl/>
          <w:lang w:bidi="ar-DZ"/>
        </w:rPr>
        <w:t xml:space="preserve">بعض </w:t>
      </w:r>
      <w:r>
        <w:rPr>
          <w:rFonts w:ascii="Traditional Arabic" w:hAnsi="Traditional Arabic" w:cs="Traditional Arabic" w:hint="cs"/>
          <w:sz w:val="36"/>
          <w:szCs w:val="36"/>
          <w:rtl/>
          <w:lang w:bidi="ar-DZ"/>
        </w:rPr>
        <w:t>ال</w:t>
      </w:r>
      <w:r w:rsidRPr="00A405ED">
        <w:rPr>
          <w:rFonts w:ascii="Traditional Arabic" w:eastAsiaTheme="minorEastAsia" w:hAnsi="Traditional Arabic" w:cs="Traditional Arabic"/>
          <w:sz w:val="36"/>
          <w:szCs w:val="36"/>
          <w:rtl/>
          <w:lang w:bidi="ar-DZ"/>
        </w:rPr>
        <w:t>ضعف</w:t>
      </w:r>
      <w:r>
        <w:rPr>
          <w:rFonts w:ascii="Traditional Arabic" w:hAnsi="Traditional Arabic" w:cs="Traditional Arabic" w:hint="cs"/>
          <w:sz w:val="36"/>
          <w:szCs w:val="36"/>
          <w:rtl/>
          <w:lang w:bidi="ar-DZ"/>
        </w:rPr>
        <w:t xml:space="preserve"> إلاّ</w:t>
      </w:r>
      <w:r w:rsidRPr="00A405ED">
        <w:rPr>
          <w:rFonts w:ascii="Traditional Arabic" w:eastAsiaTheme="minorEastAsia"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أنه يعدّ </w:t>
      </w:r>
      <w:r w:rsidRPr="00A405ED">
        <w:rPr>
          <w:rFonts w:ascii="Traditional Arabic" w:eastAsiaTheme="minorEastAsia" w:hAnsi="Traditional Arabic" w:cs="Traditional Arabic"/>
          <w:sz w:val="36"/>
          <w:szCs w:val="36"/>
          <w:rtl/>
          <w:lang w:bidi="ar-DZ"/>
        </w:rPr>
        <w:t xml:space="preserve">الجيل </w:t>
      </w:r>
      <w:r>
        <w:rPr>
          <w:rFonts w:ascii="Traditional Arabic" w:hAnsi="Traditional Arabic" w:cs="Traditional Arabic" w:hint="cs"/>
          <w:sz w:val="36"/>
          <w:szCs w:val="36"/>
          <w:rtl/>
          <w:lang w:bidi="ar-DZ"/>
        </w:rPr>
        <w:t xml:space="preserve">الأول </w:t>
      </w:r>
      <w:r w:rsidRPr="00A405ED">
        <w:rPr>
          <w:rFonts w:ascii="Traditional Arabic" w:eastAsiaTheme="minorEastAsia" w:hAnsi="Traditional Arabic" w:cs="Traditional Arabic"/>
          <w:sz w:val="36"/>
          <w:szCs w:val="36"/>
          <w:rtl/>
          <w:lang w:bidi="ar-DZ"/>
        </w:rPr>
        <w:t>الذ</w:t>
      </w:r>
      <w:r>
        <w:rPr>
          <w:rFonts w:ascii="Traditional Arabic" w:eastAsiaTheme="minorEastAsia" w:hAnsi="Traditional Arabic" w:cs="Traditional Arabic"/>
          <w:sz w:val="36"/>
          <w:szCs w:val="36"/>
          <w:rtl/>
          <w:lang w:bidi="ar-DZ"/>
        </w:rPr>
        <w:t xml:space="preserve">ي أسس الأرضية الروائية </w:t>
      </w:r>
      <w:r>
        <w:rPr>
          <w:rFonts w:ascii="Traditional Arabic" w:eastAsiaTheme="minorEastAsia" w:hAnsi="Traditional Arabic" w:cs="Traditional Arabic" w:hint="cs"/>
          <w:sz w:val="36"/>
          <w:szCs w:val="36"/>
          <w:rtl/>
          <w:lang w:bidi="ar-DZ"/>
        </w:rPr>
        <w:t xml:space="preserve">الجزائرية </w:t>
      </w:r>
      <w:r>
        <w:rPr>
          <w:rFonts w:ascii="Traditional Arabic" w:eastAsiaTheme="minorEastAsia" w:hAnsi="Traditional Arabic" w:cs="Traditional Arabic"/>
          <w:sz w:val="36"/>
          <w:szCs w:val="36"/>
          <w:rtl/>
          <w:lang w:bidi="ar-DZ"/>
        </w:rPr>
        <w:t>كظاهرة و</w:t>
      </w:r>
      <w:r w:rsidRPr="00A405ED">
        <w:rPr>
          <w:rFonts w:ascii="Traditional Arabic" w:eastAsiaTheme="minorEastAsia" w:hAnsi="Traditional Arabic" w:cs="Traditional Arabic"/>
          <w:sz w:val="36"/>
          <w:szCs w:val="36"/>
          <w:rtl/>
          <w:lang w:bidi="ar-DZ"/>
        </w:rPr>
        <w:t>جنس أدبي. وفترة السبعينات هي المرحلة الفعلية التي شهد</w:t>
      </w:r>
      <w:r>
        <w:rPr>
          <w:rFonts w:ascii="Traditional Arabic" w:eastAsiaTheme="minorEastAsia" w:hAnsi="Traditional Arabic" w:cs="Traditional Arabic"/>
          <w:sz w:val="36"/>
          <w:szCs w:val="36"/>
          <w:rtl/>
          <w:lang w:bidi="ar-DZ"/>
        </w:rPr>
        <w:t>ت القفزة لظهور رواية فنية ناضجة</w:t>
      </w:r>
      <w:r w:rsidRPr="00A405ED">
        <w:rPr>
          <w:rFonts w:ascii="Traditional Arabic" w:eastAsiaTheme="minorEastAsia" w:hAnsi="Traditional Arabic" w:cs="Traditional Arabic"/>
          <w:sz w:val="36"/>
          <w:szCs w:val="36"/>
          <w:rtl/>
          <w:lang w:bidi="ar-DZ"/>
        </w:rPr>
        <w:t>،</w:t>
      </w:r>
      <w:r w:rsidRPr="00240869">
        <w:rPr>
          <w:rFonts w:ascii="Traditional Arabic" w:eastAsiaTheme="minorEastAsia" w:hAnsi="Traditional Arabic" w:cs="Traditional Arabic"/>
          <w:sz w:val="36"/>
          <w:szCs w:val="36"/>
          <w:rtl/>
          <w:lang w:bidi="ar-DZ"/>
        </w:rPr>
        <w:t xml:space="preserve"> </w:t>
      </w:r>
      <w:r w:rsidRPr="00A405ED">
        <w:rPr>
          <w:rFonts w:ascii="Traditional Arabic" w:eastAsiaTheme="minorEastAsia" w:hAnsi="Traditional Arabic" w:cs="Traditional Arabic"/>
          <w:sz w:val="36"/>
          <w:szCs w:val="36"/>
          <w:rtl/>
          <w:lang w:bidi="ar-DZ"/>
        </w:rPr>
        <w:t>فحققت الرواية الجزائرية في السبعينات من القرن الماضي نجاحا كبيرا، وكانت بحق المرحلة التأسيسية، حيث قطعت أشواطا أطول في مدة قياس</w:t>
      </w:r>
      <w:r w:rsidRPr="00A405ED">
        <w:rPr>
          <w:rFonts w:ascii="Traditional Arabic" w:eastAsiaTheme="minorEastAsia" w:hAnsi="Traditional Arabic" w:cs="Traditional Arabic" w:hint="cs"/>
          <w:sz w:val="36"/>
          <w:szCs w:val="36"/>
          <w:rtl/>
          <w:lang w:bidi="ar-DZ"/>
        </w:rPr>
        <w:t>ية</w:t>
      </w:r>
      <w:r>
        <w:rPr>
          <w:rFonts w:ascii="Traditional Arabic" w:eastAsiaTheme="minorEastAsia" w:hAnsi="Traditional Arabic" w:cs="Traditional Arabic" w:hint="cs"/>
          <w:sz w:val="36"/>
          <w:szCs w:val="36"/>
          <w:rtl/>
          <w:lang w:bidi="ar-DZ"/>
        </w:rPr>
        <w:t>،</w:t>
      </w:r>
      <w:r w:rsidRPr="00A405ED">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ف</w:t>
      </w:r>
      <w:r w:rsidRPr="00743FAC">
        <w:rPr>
          <w:rFonts w:ascii="Traditional Arabic" w:eastAsiaTheme="minorEastAsia" w:hAnsi="Traditional Arabic" w:cs="Traditional Arabic"/>
          <w:sz w:val="36"/>
          <w:szCs w:val="36"/>
          <w:rtl/>
          <w:lang w:bidi="ar-DZ"/>
        </w:rPr>
        <w:t xml:space="preserve">التراكم الحاصل في الرواية الجزائرية منذ منتصف </w:t>
      </w:r>
      <w:r w:rsidRPr="00743FAC">
        <w:rPr>
          <w:rFonts w:ascii="Traditional Arabic" w:eastAsiaTheme="minorEastAsia" w:hAnsi="Traditional Arabic" w:cs="Traditional Arabic" w:hint="cs"/>
          <w:sz w:val="36"/>
          <w:szCs w:val="36"/>
          <w:rtl/>
          <w:lang w:bidi="ar-DZ"/>
        </w:rPr>
        <w:t>السبعينات إلى اليوم</w:t>
      </w:r>
      <w:r w:rsidRPr="00743FAC">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r w:rsidRPr="00743FAC">
        <w:rPr>
          <w:rFonts w:ascii="Traditional Arabic" w:eastAsiaTheme="minorEastAsia" w:hAnsi="Traditional Arabic" w:cs="Traditional Arabic"/>
          <w:sz w:val="36"/>
          <w:szCs w:val="36"/>
          <w:rtl/>
          <w:lang w:bidi="ar-DZ"/>
        </w:rPr>
        <w:t>يؤشر على وجود تحولات إيجابية في المكونات الأد</w:t>
      </w:r>
      <w:r w:rsidRPr="00743FAC">
        <w:rPr>
          <w:rFonts w:ascii="Traditional Arabic" w:eastAsiaTheme="minorEastAsia" w:hAnsi="Traditional Arabic" w:cs="Traditional Arabic" w:hint="cs"/>
          <w:sz w:val="36"/>
          <w:szCs w:val="36"/>
          <w:rtl/>
          <w:lang w:bidi="ar-DZ"/>
        </w:rPr>
        <w:t>ب</w:t>
      </w:r>
      <w:r w:rsidRPr="00743FAC">
        <w:rPr>
          <w:rFonts w:ascii="Traditional Arabic" w:eastAsiaTheme="minorEastAsia" w:hAnsi="Traditional Arabic" w:cs="Traditional Arabic"/>
          <w:sz w:val="36"/>
          <w:szCs w:val="36"/>
          <w:rtl/>
          <w:lang w:bidi="ar-DZ"/>
        </w:rPr>
        <w:t xml:space="preserve">ية </w:t>
      </w:r>
      <w:r w:rsidRPr="00743FAC">
        <w:rPr>
          <w:rFonts w:ascii="Traditional Arabic" w:eastAsiaTheme="minorEastAsia" w:hAnsi="Traditional Arabic" w:cs="Traditional Arabic" w:hint="cs"/>
          <w:sz w:val="36"/>
          <w:szCs w:val="36"/>
          <w:rtl/>
          <w:lang w:bidi="ar-DZ"/>
        </w:rPr>
        <w:t>ل</w:t>
      </w:r>
      <w:r>
        <w:rPr>
          <w:rFonts w:ascii="Traditional Arabic" w:eastAsiaTheme="minorEastAsia" w:hAnsi="Traditional Arabic" w:cs="Traditional Arabic"/>
          <w:sz w:val="36"/>
          <w:szCs w:val="36"/>
          <w:rtl/>
          <w:lang w:bidi="ar-DZ"/>
        </w:rPr>
        <w:t>ه</w:t>
      </w:r>
      <w:r>
        <w:rPr>
          <w:rFonts w:ascii="Traditional Arabic" w:eastAsiaTheme="minorEastAsia" w:hAnsi="Traditional Arabic" w:cs="Traditional Arabic" w:hint="cs"/>
          <w:sz w:val="36"/>
          <w:szCs w:val="36"/>
          <w:rtl/>
          <w:lang w:bidi="ar-DZ"/>
        </w:rPr>
        <w:t>ذ</w:t>
      </w:r>
      <w:r w:rsidRPr="00743FAC">
        <w:rPr>
          <w:rFonts w:ascii="Traditional Arabic" w:eastAsiaTheme="minorEastAsia" w:hAnsi="Traditional Arabic" w:cs="Traditional Arabic" w:hint="cs"/>
          <w:sz w:val="36"/>
          <w:szCs w:val="36"/>
          <w:rtl/>
          <w:lang w:bidi="ar-DZ"/>
        </w:rPr>
        <w:t>ا</w:t>
      </w:r>
      <w:r w:rsidRPr="00743FAC">
        <w:rPr>
          <w:rFonts w:ascii="Traditional Arabic" w:eastAsiaTheme="minorEastAsia" w:hAnsi="Traditional Arabic" w:cs="Traditional Arabic"/>
          <w:sz w:val="36"/>
          <w:szCs w:val="36"/>
          <w:rtl/>
          <w:lang w:bidi="ar-DZ"/>
        </w:rPr>
        <w:t xml:space="preserve"> </w:t>
      </w:r>
      <w:r w:rsidRPr="00743FAC">
        <w:rPr>
          <w:rFonts w:ascii="Traditional Arabic" w:eastAsiaTheme="minorEastAsia" w:hAnsi="Traditional Arabic" w:cs="Traditional Arabic" w:hint="cs"/>
          <w:sz w:val="36"/>
          <w:szCs w:val="36"/>
          <w:rtl/>
          <w:lang w:bidi="ar-DZ"/>
        </w:rPr>
        <w:t>ال</w:t>
      </w:r>
      <w:r w:rsidRPr="00743FAC">
        <w:rPr>
          <w:rFonts w:ascii="Traditional Arabic" w:eastAsiaTheme="minorEastAsia" w:hAnsi="Traditional Arabic" w:cs="Traditional Arabic"/>
          <w:sz w:val="36"/>
          <w:szCs w:val="36"/>
          <w:rtl/>
          <w:lang w:bidi="ar-DZ"/>
        </w:rPr>
        <w:t>ج</w:t>
      </w:r>
      <w:r w:rsidRPr="00743FAC">
        <w:rPr>
          <w:rFonts w:ascii="Traditional Arabic" w:eastAsiaTheme="minorEastAsia" w:hAnsi="Traditional Arabic" w:cs="Traditional Arabic" w:hint="cs"/>
          <w:sz w:val="36"/>
          <w:szCs w:val="36"/>
          <w:rtl/>
          <w:lang w:bidi="ar-DZ"/>
        </w:rPr>
        <w:t>نس</w:t>
      </w:r>
      <w:r w:rsidRPr="00743FAC">
        <w:rPr>
          <w:rFonts w:ascii="Traditional Arabic" w:eastAsiaTheme="minorEastAsia" w:hAnsi="Traditional Arabic" w:cs="Traditional Arabic"/>
          <w:sz w:val="36"/>
          <w:szCs w:val="36"/>
          <w:rtl/>
          <w:lang w:bidi="ar-DZ"/>
        </w:rPr>
        <w:t xml:space="preserve"> </w:t>
      </w:r>
      <w:r w:rsidRPr="00743FAC">
        <w:rPr>
          <w:rFonts w:ascii="Traditional Arabic" w:eastAsiaTheme="minorEastAsia" w:hAnsi="Traditional Arabic" w:cs="Traditional Arabic" w:hint="cs"/>
          <w:sz w:val="36"/>
          <w:szCs w:val="36"/>
          <w:rtl/>
          <w:lang w:bidi="ar-DZ"/>
        </w:rPr>
        <w:t>الت</w:t>
      </w:r>
      <w:r w:rsidRPr="00743FAC">
        <w:rPr>
          <w:rFonts w:ascii="Traditional Arabic" w:eastAsiaTheme="minorEastAsia" w:hAnsi="Traditional Arabic" w:cs="Traditional Arabic"/>
          <w:sz w:val="36"/>
          <w:szCs w:val="36"/>
          <w:rtl/>
          <w:lang w:bidi="ar-DZ"/>
        </w:rPr>
        <w:t>ع</w:t>
      </w:r>
      <w:r w:rsidRPr="00743FAC">
        <w:rPr>
          <w:rFonts w:ascii="Traditional Arabic" w:eastAsiaTheme="minorEastAsia" w:hAnsi="Traditional Arabic" w:cs="Traditional Arabic" w:hint="cs"/>
          <w:sz w:val="36"/>
          <w:szCs w:val="36"/>
          <w:rtl/>
          <w:lang w:bidi="ar-DZ"/>
        </w:rPr>
        <w:t>بيري</w:t>
      </w:r>
      <w:r>
        <w:rPr>
          <w:rFonts w:ascii="Traditional Arabic" w:eastAsiaTheme="minorEastAsia" w:hAnsi="Traditional Arabic" w:cs="Traditional Arabic" w:hint="cs"/>
          <w:sz w:val="36"/>
          <w:szCs w:val="36"/>
          <w:rtl/>
          <w:lang w:bidi="ar-DZ"/>
        </w:rPr>
        <w:t>،</w:t>
      </w:r>
      <w:r w:rsidRPr="00743FAC">
        <w:rPr>
          <w:rFonts w:ascii="Traditional Arabic" w:eastAsiaTheme="minorEastAsia" w:hAnsi="Traditional Arabic" w:cs="Traditional Arabic"/>
          <w:sz w:val="36"/>
          <w:szCs w:val="36"/>
          <w:rtl/>
          <w:lang w:bidi="ar-DZ"/>
        </w:rPr>
        <w:t xml:space="preserve"> </w:t>
      </w:r>
      <w:r w:rsidRPr="00743FAC">
        <w:rPr>
          <w:rFonts w:ascii="Traditional Arabic" w:eastAsiaTheme="minorEastAsia" w:hAnsi="Traditional Arabic" w:cs="Traditional Arabic" w:hint="cs"/>
          <w:sz w:val="36"/>
          <w:szCs w:val="36"/>
          <w:rtl/>
          <w:lang w:bidi="ar-DZ"/>
        </w:rPr>
        <w:t>ي</w:t>
      </w:r>
      <w:r w:rsidRPr="00743FAC">
        <w:rPr>
          <w:rFonts w:ascii="Traditional Arabic" w:eastAsiaTheme="minorEastAsia" w:hAnsi="Traditional Arabic" w:cs="Traditional Arabic"/>
          <w:sz w:val="36"/>
          <w:szCs w:val="36"/>
          <w:rtl/>
          <w:lang w:bidi="ar-DZ"/>
        </w:rPr>
        <w:t>ق</w:t>
      </w:r>
      <w:r w:rsidRPr="00743FAC">
        <w:rPr>
          <w:rFonts w:ascii="Traditional Arabic" w:eastAsiaTheme="minorEastAsia" w:hAnsi="Traditional Arabic" w:cs="Traditional Arabic" w:hint="cs"/>
          <w:sz w:val="36"/>
          <w:szCs w:val="36"/>
          <w:rtl/>
          <w:lang w:bidi="ar-DZ"/>
        </w:rPr>
        <w:t>و</w:t>
      </w:r>
      <w:r w:rsidRPr="00743FAC">
        <w:rPr>
          <w:rFonts w:ascii="Traditional Arabic" w:eastAsiaTheme="minorEastAsia" w:hAnsi="Traditional Arabic" w:cs="Traditional Arabic"/>
          <w:sz w:val="36"/>
          <w:szCs w:val="36"/>
          <w:rtl/>
          <w:lang w:bidi="ar-DZ"/>
        </w:rPr>
        <w:t>م ذلك الاتجاه نحو</w:t>
      </w:r>
      <w:r w:rsidRPr="00240869">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تكريس خصوصية الخ</w:t>
      </w:r>
      <w:r w:rsidRPr="00240869">
        <w:rPr>
          <w:rFonts w:ascii="Traditional Arabic" w:eastAsiaTheme="minorEastAsia" w:hAnsi="Traditional Arabic" w:cs="Traditional Arabic" w:hint="cs"/>
          <w:sz w:val="36"/>
          <w:szCs w:val="36"/>
          <w:rtl/>
          <w:lang w:bidi="ar-DZ"/>
        </w:rPr>
        <w:t>ط</w:t>
      </w:r>
      <w:r w:rsidRPr="00240869">
        <w:rPr>
          <w:rFonts w:ascii="Traditional Arabic" w:eastAsiaTheme="minorEastAsia" w:hAnsi="Traditional Arabic" w:cs="Traditional Arabic"/>
          <w:sz w:val="36"/>
          <w:szCs w:val="36"/>
          <w:rtl/>
          <w:lang w:bidi="ar-DZ"/>
        </w:rPr>
        <w:t xml:space="preserve">اب </w:t>
      </w:r>
      <w:r w:rsidRPr="00240869">
        <w:rPr>
          <w:rFonts w:ascii="Traditional Arabic" w:eastAsiaTheme="minorEastAsia" w:hAnsi="Traditional Arabic" w:cs="Traditional Arabic" w:hint="cs"/>
          <w:sz w:val="36"/>
          <w:szCs w:val="36"/>
          <w:rtl/>
          <w:lang w:bidi="ar-DZ"/>
        </w:rPr>
        <w:t>الر</w:t>
      </w:r>
      <w:r w:rsidRPr="00240869">
        <w:rPr>
          <w:rFonts w:ascii="Traditional Arabic" w:eastAsiaTheme="minorEastAsia" w:hAnsi="Traditional Arabic" w:cs="Traditional Arabic"/>
          <w:sz w:val="36"/>
          <w:szCs w:val="36"/>
          <w:rtl/>
          <w:lang w:bidi="ar-DZ"/>
        </w:rPr>
        <w:t>و</w:t>
      </w:r>
      <w:r w:rsidRPr="00240869">
        <w:rPr>
          <w:rFonts w:ascii="Traditional Arabic" w:eastAsiaTheme="minorEastAsia" w:hAnsi="Traditional Arabic" w:cs="Traditional Arabic" w:hint="cs"/>
          <w:sz w:val="36"/>
          <w:szCs w:val="36"/>
          <w:rtl/>
          <w:lang w:bidi="ar-DZ"/>
        </w:rPr>
        <w:t>ائ</w:t>
      </w:r>
      <w:r w:rsidRPr="00240869">
        <w:rPr>
          <w:rFonts w:ascii="Traditional Arabic" w:eastAsiaTheme="minorEastAsia" w:hAnsi="Traditional Arabic" w:cs="Traditional Arabic"/>
          <w:sz w:val="36"/>
          <w:szCs w:val="36"/>
          <w:rtl/>
          <w:lang w:bidi="ar-DZ"/>
        </w:rPr>
        <w:t>ي ب</w:t>
      </w:r>
      <w:r w:rsidRPr="00240869">
        <w:rPr>
          <w:rFonts w:ascii="Traditional Arabic" w:eastAsiaTheme="minorEastAsia" w:hAnsi="Traditional Arabic" w:cs="Traditional Arabic" w:hint="cs"/>
          <w:sz w:val="36"/>
          <w:szCs w:val="36"/>
          <w:rtl/>
          <w:lang w:bidi="ar-DZ"/>
        </w:rPr>
        <w:t>عيدا</w:t>
      </w:r>
      <w:r w:rsidRPr="00240869">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hint="cs"/>
          <w:sz w:val="36"/>
          <w:szCs w:val="36"/>
          <w:rtl/>
          <w:lang w:bidi="ar-DZ"/>
        </w:rPr>
        <w:t xml:space="preserve">عن </w:t>
      </w:r>
      <w:r w:rsidRPr="00240869">
        <w:rPr>
          <w:rFonts w:ascii="Traditional Arabic" w:eastAsiaTheme="minorEastAsia" w:hAnsi="Traditional Arabic" w:cs="Traditional Arabic"/>
          <w:sz w:val="36"/>
          <w:szCs w:val="36"/>
          <w:rtl/>
          <w:lang w:bidi="ar-DZ"/>
        </w:rPr>
        <w:t xml:space="preserve">الأطروحی، </w:t>
      </w:r>
      <w:r>
        <w:rPr>
          <w:rFonts w:ascii="Traditional Arabic" w:eastAsiaTheme="minorEastAsia" w:hAnsi="Traditional Arabic" w:cs="Traditional Arabic" w:hint="cs"/>
          <w:sz w:val="36"/>
          <w:szCs w:val="36"/>
          <w:rtl/>
          <w:lang w:bidi="ar-DZ"/>
        </w:rPr>
        <w:t>و</w:t>
      </w:r>
      <w:r w:rsidRPr="00240869">
        <w:rPr>
          <w:rFonts w:ascii="Traditional Arabic" w:eastAsiaTheme="minorEastAsia" w:hAnsi="Traditional Arabic" w:cs="Traditional Arabic"/>
          <w:sz w:val="36"/>
          <w:szCs w:val="36"/>
          <w:rtl/>
          <w:lang w:bidi="ar-DZ"/>
        </w:rPr>
        <w:t>تنهض حرب تحرير</w:t>
      </w:r>
      <w:r w:rsidRPr="00240869">
        <w:rPr>
          <w:rFonts w:ascii="Traditional Arabic" w:eastAsiaTheme="minorEastAsia" w:hAnsi="Traditional Arabic" w:cs="Traditional Arabic" w:hint="cs"/>
          <w:sz w:val="36"/>
          <w:szCs w:val="36"/>
          <w:rtl/>
          <w:lang w:bidi="ar-DZ"/>
        </w:rPr>
        <w:t xml:space="preserve"> </w:t>
      </w:r>
      <w:r w:rsidRPr="00240869">
        <w:rPr>
          <w:rFonts w:ascii="Traditional Arabic" w:eastAsiaTheme="minorEastAsia" w:hAnsi="Traditional Arabic" w:cs="Traditional Arabic"/>
          <w:sz w:val="36"/>
          <w:szCs w:val="36"/>
          <w:rtl/>
          <w:lang w:bidi="ar-DZ"/>
        </w:rPr>
        <w:t>و</w:t>
      </w:r>
      <w:r w:rsidRPr="00240869">
        <w:rPr>
          <w:rFonts w:ascii="Traditional Arabic" w:eastAsiaTheme="minorEastAsia" w:hAnsi="Traditional Arabic" w:cs="Traditional Arabic" w:hint="cs"/>
          <w:sz w:val="36"/>
          <w:szCs w:val="36"/>
          <w:rtl/>
          <w:lang w:bidi="ar-DZ"/>
        </w:rPr>
        <w:t>أطروحة الشهيد هي ال</w:t>
      </w:r>
      <w:r>
        <w:rPr>
          <w:rFonts w:ascii="Traditional Arabic" w:eastAsiaTheme="minorEastAsia" w:hAnsi="Traditional Arabic" w:cs="Traditional Arabic" w:hint="cs"/>
          <w:sz w:val="36"/>
          <w:szCs w:val="36"/>
          <w:rtl/>
          <w:lang w:bidi="ar-DZ"/>
        </w:rPr>
        <w:t>ث</w:t>
      </w:r>
      <w:r w:rsidRPr="00240869">
        <w:rPr>
          <w:rFonts w:ascii="Traditional Arabic" w:eastAsiaTheme="minorEastAsia" w:hAnsi="Traditional Arabic" w:cs="Traditional Arabic" w:hint="cs"/>
          <w:sz w:val="36"/>
          <w:szCs w:val="36"/>
          <w:rtl/>
          <w:lang w:bidi="ar-DZ"/>
        </w:rPr>
        <w:t>يمة الأكثر</w:t>
      </w:r>
      <w:r w:rsidRPr="00240869">
        <w:rPr>
          <w:rFonts w:ascii="Traditional Arabic" w:eastAsiaTheme="minorEastAsia" w:hAnsi="Traditional Arabic" w:cs="Traditional Arabic"/>
          <w:sz w:val="36"/>
          <w:szCs w:val="36"/>
          <w:rtl/>
          <w:lang w:bidi="ar-DZ"/>
        </w:rPr>
        <w:t xml:space="preserve"> حضورا في الرواية </w:t>
      </w:r>
      <w:r w:rsidRPr="00240869">
        <w:rPr>
          <w:rFonts w:ascii="Traditional Arabic" w:eastAsiaTheme="minorEastAsia" w:hAnsi="Traditional Arabic" w:cs="Traditional Arabic" w:hint="cs"/>
          <w:sz w:val="36"/>
          <w:szCs w:val="36"/>
          <w:rtl/>
          <w:lang w:bidi="ar-DZ"/>
        </w:rPr>
        <w:t>الجزائر</w:t>
      </w:r>
      <w:r w:rsidRPr="00240869">
        <w:rPr>
          <w:rFonts w:ascii="Traditional Arabic" w:eastAsiaTheme="minorEastAsia" w:hAnsi="Traditional Arabic" w:cs="Traditional Arabic"/>
          <w:sz w:val="36"/>
          <w:szCs w:val="36"/>
          <w:rtl/>
          <w:lang w:bidi="ar-DZ"/>
        </w:rPr>
        <w:t>ية ق</w:t>
      </w:r>
      <w:r w:rsidRPr="00240869">
        <w:rPr>
          <w:rFonts w:ascii="Traditional Arabic" w:eastAsiaTheme="minorEastAsia" w:hAnsi="Traditional Arabic" w:cs="Traditional Arabic" w:hint="cs"/>
          <w:sz w:val="36"/>
          <w:szCs w:val="36"/>
          <w:rtl/>
          <w:lang w:bidi="ar-DZ"/>
        </w:rPr>
        <w:t>بل أن</w:t>
      </w:r>
      <w:r w:rsidRPr="00240869">
        <w:rPr>
          <w:rFonts w:ascii="Traditional Arabic" w:eastAsiaTheme="minorEastAsia" w:hAnsi="Traditional Arabic" w:cs="Traditional Arabic"/>
          <w:sz w:val="36"/>
          <w:szCs w:val="36"/>
          <w:rtl/>
          <w:lang w:bidi="ar-DZ"/>
        </w:rPr>
        <w:t xml:space="preserve"> تت</w:t>
      </w:r>
      <w:r w:rsidRPr="00240869">
        <w:rPr>
          <w:rFonts w:ascii="Traditional Arabic" w:eastAsiaTheme="minorEastAsia" w:hAnsi="Traditional Arabic" w:cs="Traditional Arabic" w:hint="cs"/>
          <w:sz w:val="36"/>
          <w:szCs w:val="36"/>
          <w:rtl/>
          <w:lang w:bidi="ar-DZ"/>
        </w:rPr>
        <w:t>ج</w:t>
      </w:r>
      <w:r w:rsidRPr="00240869">
        <w:rPr>
          <w:rFonts w:ascii="Traditional Arabic" w:eastAsiaTheme="minorEastAsia" w:hAnsi="Traditional Arabic" w:cs="Traditional Arabic"/>
          <w:sz w:val="36"/>
          <w:szCs w:val="36"/>
          <w:rtl/>
          <w:lang w:bidi="ar-DZ"/>
        </w:rPr>
        <w:t xml:space="preserve">ه </w:t>
      </w:r>
      <w:r w:rsidRPr="00240869">
        <w:rPr>
          <w:rFonts w:ascii="Traditional Arabic" w:eastAsiaTheme="minorEastAsia" w:hAnsi="Traditional Arabic" w:cs="Traditional Arabic" w:hint="cs"/>
          <w:sz w:val="36"/>
          <w:szCs w:val="36"/>
          <w:rtl/>
          <w:lang w:bidi="ar-DZ"/>
        </w:rPr>
        <w:t>للاهتمام</w:t>
      </w:r>
      <w:r w:rsidRPr="00240869">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hint="cs"/>
          <w:sz w:val="36"/>
          <w:szCs w:val="36"/>
          <w:rtl/>
          <w:lang w:bidi="ar-DZ"/>
        </w:rPr>
        <w:t>بموضوعات الأرض</w:t>
      </w:r>
      <w:r w:rsidRPr="00240869">
        <w:rPr>
          <w:rFonts w:ascii="Traditional Arabic" w:eastAsiaTheme="minorEastAsia" w:hAnsi="Traditional Arabic" w:cs="Traditional Arabic"/>
          <w:sz w:val="36"/>
          <w:szCs w:val="36"/>
          <w:rtl/>
          <w:lang w:bidi="ar-DZ"/>
        </w:rPr>
        <w:t xml:space="preserve"> في ص</w:t>
      </w:r>
      <w:r w:rsidRPr="00240869">
        <w:rPr>
          <w:rFonts w:ascii="Traditional Arabic" w:eastAsiaTheme="minorEastAsia" w:hAnsi="Traditional Arabic" w:cs="Traditional Arabic" w:hint="cs"/>
          <w:sz w:val="36"/>
          <w:szCs w:val="36"/>
          <w:rtl/>
          <w:lang w:bidi="ar-DZ"/>
        </w:rPr>
        <w:t>لت</w:t>
      </w:r>
      <w:r>
        <w:rPr>
          <w:rFonts w:ascii="Traditional Arabic" w:eastAsiaTheme="minorEastAsia" w:hAnsi="Traditional Arabic" w:cs="Traditional Arabic"/>
          <w:sz w:val="36"/>
          <w:szCs w:val="36"/>
          <w:rtl/>
          <w:lang w:bidi="ar-DZ"/>
        </w:rPr>
        <w:t>ها بالإصلاح الزراعي</w:t>
      </w:r>
      <w:r>
        <w:rPr>
          <w:rFonts w:ascii="Traditional Arabic" w:eastAsiaTheme="minorEastAsia" w:hAnsi="Traditional Arabic" w:cs="Traditional Arabic" w:hint="cs"/>
          <w:sz w:val="36"/>
          <w:szCs w:val="36"/>
          <w:rtl/>
          <w:lang w:bidi="ar-DZ"/>
        </w:rPr>
        <w:t xml:space="preserve">، والمرأة </w:t>
      </w:r>
      <w:r w:rsidRPr="00240869">
        <w:rPr>
          <w:rFonts w:ascii="Traditional Arabic" w:eastAsiaTheme="minorEastAsia" w:hAnsi="Traditional Arabic" w:cs="Traditional Arabic" w:hint="cs"/>
          <w:sz w:val="36"/>
          <w:szCs w:val="36"/>
          <w:rtl/>
          <w:lang w:bidi="ar-DZ"/>
        </w:rPr>
        <w:t>من</w:t>
      </w:r>
      <w:r w:rsidRPr="00240869">
        <w:rPr>
          <w:rFonts w:ascii="Traditional Arabic" w:eastAsiaTheme="minorEastAsia" w:hAnsi="Traditional Arabic" w:cs="Traditional Arabic"/>
          <w:sz w:val="36"/>
          <w:szCs w:val="36"/>
          <w:rtl/>
          <w:lang w:bidi="ar-DZ"/>
        </w:rPr>
        <w:t xml:space="preserve"> </w:t>
      </w:r>
      <w:r w:rsidRPr="00240869">
        <w:rPr>
          <w:rFonts w:ascii="Traditional Arabic" w:eastAsiaTheme="minorEastAsia" w:hAnsi="Traditional Arabic" w:cs="Traditional Arabic" w:hint="cs"/>
          <w:sz w:val="36"/>
          <w:szCs w:val="36"/>
          <w:rtl/>
          <w:lang w:bidi="ar-DZ"/>
        </w:rPr>
        <w:t>زاوي</w:t>
      </w:r>
      <w:r w:rsidRPr="00240869">
        <w:rPr>
          <w:rFonts w:ascii="Traditional Arabic" w:eastAsiaTheme="minorEastAsia" w:hAnsi="Traditional Arabic" w:cs="Traditional Arabic"/>
          <w:sz w:val="36"/>
          <w:szCs w:val="36"/>
          <w:rtl/>
          <w:lang w:bidi="ar-DZ"/>
        </w:rPr>
        <w:t>ة مو</w:t>
      </w:r>
      <w:r w:rsidRPr="00240869">
        <w:rPr>
          <w:rFonts w:ascii="Traditional Arabic" w:eastAsiaTheme="minorEastAsia" w:hAnsi="Traditional Arabic" w:cs="Traditional Arabic" w:hint="cs"/>
          <w:sz w:val="36"/>
          <w:szCs w:val="36"/>
          <w:rtl/>
          <w:lang w:bidi="ar-DZ"/>
        </w:rPr>
        <w:t xml:space="preserve">قعها </w:t>
      </w:r>
      <w:r w:rsidRPr="00240869">
        <w:rPr>
          <w:rFonts w:ascii="Traditional Arabic" w:eastAsiaTheme="minorEastAsia" w:hAnsi="Traditional Arabic" w:cs="Traditional Arabic"/>
          <w:sz w:val="36"/>
          <w:szCs w:val="36"/>
          <w:rtl/>
          <w:lang w:bidi="ar-DZ"/>
        </w:rPr>
        <w:t xml:space="preserve">في </w:t>
      </w:r>
      <w:r w:rsidRPr="00240869">
        <w:rPr>
          <w:rFonts w:ascii="Traditional Arabic" w:eastAsiaTheme="minorEastAsia" w:hAnsi="Traditional Arabic" w:cs="Traditional Arabic" w:hint="cs"/>
          <w:sz w:val="36"/>
          <w:szCs w:val="36"/>
          <w:rtl/>
          <w:lang w:bidi="ar-DZ"/>
        </w:rPr>
        <w:t>منظوم</w:t>
      </w:r>
      <w:r w:rsidRPr="00240869">
        <w:rPr>
          <w:rFonts w:ascii="Traditional Arabic" w:eastAsiaTheme="minorEastAsia" w:hAnsi="Traditional Arabic" w:cs="Traditional Arabic"/>
          <w:sz w:val="36"/>
          <w:szCs w:val="36"/>
          <w:rtl/>
          <w:lang w:bidi="ar-DZ"/>
        </w:rPr>
        <w:t>ة اجتماعية، وصراع الأجيال</w:t>
      </w:r>
      <w:r>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AC05FD">
        <w:rPr>
          <w:rFonts w:ascii="Traditional Arabic" w:eastAsiaTheme="minorEastAsia" w:hAnsi="Traditional Arabic" w:cs="Traditional Arabic"/>
          <w:sz w:val="36"/>
          <w:szCs w:val="36"/>
          <w:vertAlign w:val="superscript"/>
          <w:rtl/>
          <w:lang w:bidi="ar-DZ"/>
        </w:rPr>
        <w:footnoteReference w:id="49"/>
      </w:r>
      <w:r>
        <w:rPr>
          <w:rFonts w:ascii="Traditional Arabic" w:eastAsiaTheme="minorEastAsia" w:hAnsi="Traditional Arabic" w:cs="Traditional Arabic"/>
          <w:sz w:val="36"/>
          <w:szCs w:val="36"/>
          <w:vertAlign w:val="superscript"/>
          <w:rtl/>
          <w:lang w:bidi="ar-DZ"/>
        </w:rPr>
        <w:t>)</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left="-2" w:firstLine="645"/>
        <w:jc w:val="both"/>
        <w:rPr>
          <w:rFonts w:ascii="Traditional Arabic" w:eastAsiaTheme="minorEastAsia" w:hAnsi="Traditional Arabic" w:cs="Traditional Arabic"/>
          <w:sz w:val="36"/>
          <w:szCs w:val="36"/>
          <w:lang w:bidi="ar-DZ"/>
        </w:rPr>
      </w:pPr>
      <w:r w:rsidRPr="00A405ED">
        <w:rPr>
          <w:rFonts w:ascii="Traditional Arabic" w:eastAsiaTheme="minorEastAsia" w:hAnsi="Traditional Arabic" w:cs="Traditional Arabic" w:hint="cs"/>
          <w:sz w:val="36"/>
          <w:szCs w:val="36"/>
          <w:rtl/>
          <w:lang w:bidi="ar-DZ"/>
        </w:rPr>
        <w:t>و</w:t>
      </w:r>
      <w:r>
        <w:rPr>
          <w:rFonts w:ascii="Traditional Arabic" w:eastAsiaTheme="minorEastAsia" w:hAnsi="Traditional Arabic" w:cs="Traditional Arabic" w:hint="cs"/>
          <w:sz w:val="36"/>
          <w:szCs w:val="36"/>
          <w:rtl/>
          <w:lang w:bidi="ar-DZ"/>
        </w:rPr>
        <w:t>يلاحظ</w:t>
      </w:r>
      <w:r w:rsidRPr="00A405ED">
        <w:rPr>
          <w:rFonts w:ascii="Traditional Arabic" w:eastAsiaTheme="minorEastAsia" w:hAnsi="Traditional Arabic" w:cs="Traditional Arabic" w:hint="cs"/>
          <w:sz w:val="36"/>
          <w:szCs w:val="36"/>
          <w:rtl/>
          <w:lang w:bidi="ar-DZ"/>
        </w:rPr>
        <w:t xml:space="preserve"> أ</w:t>
      </w:r>
      <w:r w:rsidRPr="00A405ED">
        <w:rPr>
          <w:rFonts w:ascii="Traditional Arabic" w:eastAsiaTheme="minorEastAsia" w:hAnsi="Traditional Arabic" w:cs="Traditional Arabic"/>
          <w:sz w:val="36"/>
          <w:szCs w:val="36"/>
          <w:rtl/>
          <w:lang w:bidi="ar-DZ"/>
        </w:rPr>
        <w:t>ن جميع الفنون النثرية الجزائرية الحديثة اب</w:t>
      </w:r>
      <w:r>
        <w:rPr>
          <w:rFonts w:ascii="Traditional Arabic" w:eastAsiaTheme="minorEastAsia" w:hAnsi="Traditional Arabic" w:cs="Traditional Arabic"/>
          <w:sz w:val="36"/>
          <w:szCs w:val="36"/>
          <w:rtl/>
          <w:lang w:bidi="ar-DZ"/>
        </w:rPr>
        <w:t>تداء من القصة</w:t>
      </w:r>
      <w:r>
        <w:rPr>
          <w:rFonts w:ascii="Traditional Arabic" w:eastAsiaTheme="minorEastAsia" w:hAnsi="Traditional Arabic" w:cs="Traditional Arabic" w:hint="cs"/>
          <w:sz w:val="36"/>
          <w:szCs w:val="36"/>
          <w:rtl/>
          <w:lang w:bidi="ar-DZ"/>
        </w:rPr>
        <w:t>،</w:t>
      </w:r>
      <w:r w:rsidRPr="00A405ED">
        <w:rPr>
          <w:rFonts w:ascii="Traditional Arabic" w:eastAsiaTheme="minorEastAsia" w:hAnsi="Traditional Arabic" w:cs="Traditional Arabic"/>
          <w:sz w:val="36"/>
          <w:szCs w:val="36"/>
          <w:rtl/>
          <w:lang w:bidi="ar-DZ"/>
        </w:rPr>
        <w:t xml:space="preserve"> مرورا بالمسرحية والرواية إلى ا</w:t>
      </w:r>
      <w:r>
        <w:rPr>
          <w:rFonts w:ascii="Traditional Arabic" w:eastAsiaTheme="minorEastAsia" w:hAnsi="Traditional Arabic" w:cs="Traditional Arabic"/>
          <w:sz w:val="36"/>
          <w:szCs w:val="36"/>
          <w:rtl/>
          <w:lang w:bidi="ar-DZ"/>
        </w:rPr>
        <w:t>لمقالة الأدبية والأبحاث النقدية</w:t>
      </w:r>
      <w:r w:rsidRPr="00A405ED">
        <w:rPr>
          <w:rFonts w:ascii="Traditional Arabic" w:eastAsiaTheme="minorEastAsia" w:hAnsi="Traditional Arabic" w:cs="Traditional Arabic"/>
          <w:sz w:val="36"/>
          <w:szCs w:val="36"/>
          <w:rtl/>
          <w:lang w:bidi="ar-DZ"/>
        </w:rPr>
        <w:t>، قد</w:t>
      </w:r>
      <w:r w:rsidRPr="00A405ED">
        <w:rPr>
          <w:rFonts w:ascii="Traditional Arabic" w:eastAsiaTheme="minorEastAsia" w:hAnsi="Traditional Arabic" w:cs="Traditional Arabic" w:hint="cs"/>
          <w:sz w:val="36"/>
          <w:szCs w:val="36"/>
          <w:rtl/>
          <w:lang w:bidi="ar-DZ"/>
        </w:rPr>
        <w:t xml:space="preserve"> </w:t>
      </w:r>
      <w:r w:rsidRPr="00A405ED">
        <w:rPr>
          <w:rFonts w:ascii="Traditional Arabic" w:eastAsiaTheme="minorEastAsia" w:hAnsi="Traditional Arabic" w:cs="Traditional Arabic"/>
          <w:sz w:val="36"/>
          <w:szCs w:val="36"/>
          <w:rtl/>
          <w:lang w:bidi="ar-DZ"/>
        </w:rPr>
        <w:t xml:space="preserve">تطورت تطورا كبيرا وليس هذا التطور دليلا على تفوق الأديب الجزائري </w:t>
      </w:r>
      <w:r w:rsidRPr="00240869">
        <w:rPr>
          <w:rFonts w:ascii="Traditional Arabic" w:eastAsiaTheme="minorEastAsia" w:hAnsi="Traditional Arabic" w:cs="Traditional Arabic"/>
          <w:sz w:val="36"/>
          <w:szCs w:val="36"/>
          <w:rtl/>
          <w:lang w:bidi="ar-DZ"/>
        </w:rPr>
        <w:t xml:space="preserve">المعاصر على الأديب الجزائري لفترة ما قبل الاستقلال، </w:t>
      </w:r>
      <w:r w:rsidRPr="00240869">
        <w:rPr>
          <w:rFonts w:ascii="Traditional Arabic" w:eastAsiaTheme="minorEastAsia" w:hAnsi="Traditional Arabic" w:cs="Traditional Arabic" w:hint="cs"/>
          <w:sz w:val="36"/>
          <w:szCs w:val="36"/>
          <w:rtl/>
          <w:lang w:bidi="ar-DZ"/>
        </w:rPr>
        <w:t>(</w:t>
      </w:r>
      <w:r w:rsidRPr="00240869">
        <w:rPr>
          <w:rFonts w:ascii="Traditional Arabic" w:eastAsiaTheme="minorEastAsia" w:hAnsi="Traditional Arabic" w:cs="Traditional Arabic"/>
          <w:sz w:val="36"/>
          <w:szCs w:val="36"/>
          <w:rtl/>
          <w:lang w:bidi="ar-DZ"/>
        </w:rPr>
        <w:t xml:space="preserve">بقدر ما هو دليل على قدرة الأدب الجزائري الحديث على مواكبة النهضة العامة للشعب الجزائري ويكفي </w:t>
      </w:r>
      <w:r w:rsidRPr="00240869">
        <w:rPr>
          <w:rFonts w:ascii="Traditional Arabic" w:eastAsiaTheme="minorEastAsia" w:hAnsi="Traditional Arabic" w:cs="Traditional Arabic"/>
          <w:sz w:val="36"/>
          <w:szCs w:val="36"/>
          <w:rtl/>
          <w:lang w:bidi="ar-DZ"/>
        </w:rPr>
        <w:lastRenderedPageBreak/>
        <w:t>دليلا على هذه القدرة أن الطاهر وطار، وعبد الحميد بن هدوقة، وأبا العيد دودو، وغيرهم من كتاب القصة القصيرة والرواية والمسرحية، فقد انتقلو</w:t>
      </w:r>
      <w:r w:rsidRPr="00240869">
        <w:rPr>
          <w:rFonts w:ascii="Traditional Arabic" w:eastAsiaTheme="minorEastAsia" w:hAnsi="Traditional Arabic" w:cs="Traditional Arabic" w:hint="cs"/>
          <w:sz w:val="36"/>
          <w:szCs w:val="36"/>
          <w:rtl/>
          <w:lang w:bidi="ar-DZ"/>
        </w:rPr>
        <w:t xml:space="preserve">ا </w:t>
      </w:r>
      <w:r w:rsidRPr="00240869">
        <w:rPr>
          <w:rFonts w:ascii="Traditional Arabic" w:eastAsiaTheme="minorEastAsia" w:hAnsi="Traditional Arabic" w:cs="Traditional Arabic"/>
          <w:sz w:val="36"/>
          <w:szCs w:val="36"/>
          <w:rtl/>
          <w:lang w:bidi="ar-DZ"/>
        </w:rPr>
        <w:t>بعد سنوات قلائل منذ الاستقلال من الحديث عن الثورة وأحداثها، إلى الحديث من مشاكل الطبقة الكادحة</w:t>
      </w:r>
      <w:r w:rsidRPr="00240869">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2E4181">
        <w:rPr>
          <w:rFonts w:ascii="Traditional Arabic" w:eastAsiaTheme="minorEastAsia" w:hAnsi="Traditional Arabic" w:cs="Traditional Arabic"/>
          <w:sz w:val="36"/>
          <w:szCs w:val="36"/>
          <w:vertAlign w:val="superscript"/>
          <w:rtl/>
          <w:lang w:bidi="ar-DZ"/>
        </w:rPr>
        <w:footnoteReference w:id="50"/>
      </w:r>
      <w:r>
        <w:rPr>
          <w:rFonts w:ascii="Traditional Arabic" w:eastAsiaTheme="minorEastAsia" w:hAnsi="Traditional Arabic" w:cs="Traditional Arabic"/>
          <w:sz w:val="36"/>
          <w:szCs w:val="36"/>
          <w:vertAlign w:val="superscript"/>
          <w:rtl/>
          <w:lang w:bidi="ar-DZ"/>
        </w:rPr>
        <w:t>)</w:t>
      </w:r>
      <w:r w:rsidRPr="00240869">
        <w:rPr>
          <w:rFonts w:ascii="Traditional Arabic" w:eastAsiaTheme="minorEastAsia" w:hAnsi="Traditional Arabic" w:cs="Traditional Arabic"/>
          <w:sz w:val="36"/>
          <w:szCs w:val="36"/>
          <w:rtl/>
          <w:lang w:bidi="ar-DZ"/>
        </w:rPr>
        <w:t>.</w:t>
      </w:r>
    </w:p>
    <w:p w:rsidR="003D49C1" w:rsidRPr="000C74F2"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u w:val="single"/>
          <w:rtl/>
        </w:rPr>
        <w:t>ثانيا:</w:t>
      </w:r>
      <w:r w:rsidRPr="00F97BB0">
        <w:rPr>
          <w:rFonts w:ascii="Traditional Arabic" w:hAnsi="Traditional Arabic" w:cs="Traditional Arabic"/>
          <w:b/>
          <w:bCs/>
          <w:color w:val="000000"/>
          <w:sz w:val="48"/>
          <w:szCs w:val="48"/>
          <w:rtl/>
        </w:rPr>
        <w:t xml:space="preserve"> </w:t>
      </w:r>
      <w:r>
        <w:rPr>
          <w:rFonts w:ascii="Traditional Arabic" w:hAnsi="Traditional Arabic" w:cs="Traditional Arabic" w:hint="cs"/>
          <w:b/>
          <w:bCs/>
          <w:color w:val="000000"/>
          <w:sz w:val="48"/>
          <w:szCs w:val="48"/>
          <w:rtl/>
        </w:rPr>
        <w:t>الثمانينيات</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 </w:t>
      </w:r>
      <w:r w:rsidRPr="00892610">
        <w:rPr>
          <w:rFonts w:ascii="Traditional Arabic" w:eastAsiaTheme="minorEastAsia" w:hAnsi="Traditional Arabic" w:cs="Traditional Arabic" w:hint="cs"/>
          <w:sz w:val="36"/>
          <w:szCs w:val="36"/>
          <w:rtl/>
          <w:lang w:bidi="ar-DZ"/>
        </w:rPr>
        <w:t>شهدت</w:t>
      </w:r>
      <w:r w:rsidRPr="00892610">
        <w:rPr>
          <w:rFonts w:ascii="Traditional Arabic" w:eastAsiaTheme="minorEastAsia" w:hAnsi="Traditional Arabic" w:cs="Traditional Arabic"/>
          <w:sz w:val="36"/>
          <w:szCs w:val="36"/>
          <w:rtl/>
          <w:lang w:bidi="ar-DZ"/>
        </w:rPr>
        <w:t xml:space="preserve"> الرواية الجزائرية المعاصرة تحولا كبيرا سواء على مستوى البناء أو السرد، وخاصة في نهاية الثمانينات من القرن الماضي وبالضبط بعد أحداث </w:t>
      </w:r>
      <w:r>
        <w:rPr>
          <w:rFonts w:ascii="Traditional Arabic" w:eastAsiaTheme="minorEastAsia" w:hAnsi="Traditional Arabic" w:cs="Traditional Arabic" w:hint="cs"/>
          <w:sz w:val="36"/>
          <w:szCs w:val="36"/>
          <w:rtl/>
          <w:lang w:bidi="ar-DZ"/>
        </w:rPr>
        <w:t>الخامس</w:t>
      </w:r>
      <w:r w:rsidRPr="00892610">
        <w:rPr>
          <w:rFonts w:ascii="Traditional Arabic" w:eastAsiaTheme="minorEastAsia" w:hAnsi="Traditional Arabic" w:cs="Traditional Arabic"/>
          <w:sz w:val="36"/>
          <w:szCs w:val="36"/>
          <w:rtl/>
          <w:lang w:bidi="ar-DZ"/>
        </w:rPr>
        <w:t xml:space="preserve"> من أكتوبر </w:t>
      </w:r>
      <w:r>
        <w:rPr>
          <w:rFonts w:ascii="Traditional Arabic" w:eastAsiaTheme="minorEastAsia" w:hAnsi="Traditional Arabic" w:cs="Traditional Arabic" w:hint="cs"/>
          <w:sz w:val="36"/>
          <w:szCs w:val="36"/>
          <w:rtl/>
          <w:lang w:bidi="ar-DZ"/>
        </w:rPr>
        <w:t xml:space="preserve">من سنة </w:t>
      </w:r>
      <w:r w:rsidRPr="00316492">
        <w:rPr>
          <w:rFonts w:ascii="Traditional Arabic" w:eastAsiaTheme="minorEastAsia" w:hAnsi="Traditional Arabic" w:cs="Traditional Arabic"/>
          <w:sz w:val="28"/>
          <w:szCs w:val="28"/>
          <w:rtl/>
          <w:lang w:bidi="ar-DZ"/>
        </w:rPr>
        <w:t>1988</w:t>
      </w:r>
      <w:r w:rsidRPr="00892610">
        <w:rPr>
          <w:rFonts w:ascii="Traditional Arabic" w:eastAsiaTheme="minorEastAsia" w:hAnsi="Traditional Arabic" w:cs="Traditional Arabic"/>
          <w:sz w:val="36"/>
          <w:szCs w:val="36"/>
          <w:rtl/>
          <w:lang w:bidi="ar-DZ"/>
        </w:rPr>
        <w:t xml:space="preserve">، حيث </w:t>
      </w:r>
      <w:r w:rsidRPr="0057164C">
        <w:rPr>
          <w:rFonts w:ascii="Traditional Arabic" w:eastAsiaTheme="minorEastAsia" w:hAnsi="Traditional Arabic" w:cs="Traditional Arabic" w:hint="cs"/>
          <w:color w:val="000000" w:themeColor="text1"/>
          <w:sz w:val="36"/>
          <w:szCs w:val="36"/>
          <w:rtl/>
          <w:lang w:bidi="ar-DZ"/>
        </w:rPr>
        <w:t>ي</w:t>
      </w:r>
      <w:r>
        <w:rPr>
          <w:rFonts w:ascii="Traditional Arabic" w:eastAsiaTheme="minorEastAsia" w:hAnsi="Traditional Arabic" w:cs="Traditional Arabic" w:hint="cs"/>
          <w:color w:val="000000" w:themeColor="text1"/>
          <w:sz w:val="36"/>
          <w:szCs w:val="36"/>
          <w:rtl/>
          <w:lang w:bidi="ar-DZ"/>
        </w:rPr>
        <w:t>ُ</w:t>
      </w:r>
      <w:r w:rsidRPr="0057164C">
        <w:rPr>
          <w:rFonts w:ascii="Traditional Arabic" w:eastAsiaTheme="minorEastAsia" w:hAnsi="Traditional Arabic" w:cs="Traditional Arabic" w:hint="cs"/>
          <w:color w:val="000000" w:themeColor="text1"/>
          <w:sz w:val="36"/>
          <w:szCs w:val="36"/>
          <w:rtl/>
          <w:lang w:bidi="ar-DZ"/>
        </w:rPr>
        <w:t>عد</w:t>
      </w:r>
      <w:r>
        <w:rPr>
          <w:rFonts w:ascii="Traditional Arabic" w:eastAsiaTheme="minorEastAsia" w:hAnsi="Traditional Arabic" w:cs="Traditional Arabic" w:hint="cs"/>
          <w:color w:val="000000" w:themeColor="text1"/>
          <w:sz w:val="36"/>
          <w:szCs w:val="36"/>
          <w:rtl/>
          <w:lang w:bidi="ar-DZ"/>
        </w:rPr>
        <w:t>ّ</w:t>
      </w:r>
      <w:r w:rsidRPr="00892610">
        <w:rPr>
          <w:rFonts w:ascii="Traditional Arabic" w:eastAsiaTheme="minorEastAsia" w:hAnsi="Traditional Arabic" w:cs="Traditional Arabic"/>
          <w:sz w:val="36"/>
          <w:szCs w:val="36"/>
          <w:rtl/>
          <w:lang w:bidi="ar-DZ"/>
        </w:rPr>
        <w:t xml:space="preserve"> هذا الحادث نقطة انعطاف هامة في مسار الكتابة الروائية الجزائرية</w:t>
      </w:r>
      <w:r w:rsidRPr="00892610">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hint="cs"/>
          <w:sz w:val="36"/>
          <w:szCs w:val="36"/>
          <w:rtl/>
          <w:lang w:bidi="ar-DZ"/>
        </w:rPr>
        <w:t xml:space="preserve">بحيث  </w:t>
      </w:r>
      <w:r w:rsidRPr="00892610">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يبدو النص الروائي الجزائري منذ حوالي عشر</w:t>
      </w:r>
      <w:r w:rsidRPr="00892610">
        <w:rPr>
          <w:rFonts w:ascii="Traditional Arabic" w:eastAsiaTheme="minorEastAsia" w:hAnsi="Traditional Arabic" w:cs="Traditional Arabic" w:hint="cs"/>
          <w:sz w:val="36"/>
          <w:szCs w:val="36"/>
          <w:rtl/>
          <w:lang w:bidi="ar-DZ"/>
        </w:rPr>
        <w:t xml:space="preserve">ين </w:t>
      </w:r>
      <w:r w:rsidRPr="00892610">
        <w:rPr>
          <w:rFonts w:ascii="Traditional Arabic" w:eastAsiaTheme="minorEastAsia" w:hAnsi="Traditional Arabic" w:cs="Traditional Arabic"/>
          <w:sz w:val="36"/>
          <w:szCs w:val="36"/>
          <w:rtl/>
          <w:lang w:bidi="ar-DZ"/>
        </w:rPr>
        <w:t xml:space="preserve">سنة </w:t>
      </w:r>
      <w:r w:rsidRPr="00892610">
        <w:rPr>
          <w:rFonts w:ascii="Traditional Arabic" w:eastAsiaTheme="minorEastAsia" w:hAnsi="Traditional Arabic" w:cs="Traditional Arabic" w:hint="cs"/>
          <w:sz w:val="36"/>
          <w:szCs w:val="36"/>
          <w:rtl/>
          <w:lang w:bidi="ar-DZ"/>
        </w:rPr>
        <w:t>نزاعا منسوبا ل</w:t>
      </w:r>
      <w:r w:rsidRPr="00892610">
        <w:rPr>
          <w:rFonts w:ascii="Traditional Arabic" w:eastAsiaTheme="minorEastAsia" w:hAnsi="Traditional Arabic" w:cs="Traditional Arabic"/>
          <w:sz w:val="36"/>
          <w:szCs w:val="36"/>
          <w:rtl/>
          <w:lang w:bidi="ar-DZ"/>
        </w:rPr>
        <w:t>لتجديد وهي ال</w:t>
      </w:r>
      <w:r w:rsidRPr="00892610">
        <w:rPr>
          <w:rFonts w:ascii="Traditional Arabic" w:eastAsiaTheme="minorEastAsia" w:hAnsi="Traditional Arabic" w:cs="Traditional Arabic" w:hint="cs"/>
          <w:sz w:val="36"/>
          <w:szCs w:val="36"/>
          <w:rtl/>
          <w:lang w:bidi="ar-DZ"/>
        </w:rPr>
        <w:t>ظ</w:t>
      </w:r>
      <w:r w:rsidRPr="00892610">
        <w:rPr>
          <w:rFonts w:ascii="Traditional Arabic" w:eastAsiaTheme="minorEastAsia" w:hAnsi="Traditional Arabic" w:cs="Traditional Arabic"/>
          <w:sz w:val="36"/>
          <w:szCs w:val="36"/>
          <w:rtl/>
          <w:lang w:bidi="ar-DZ"/>
        </w:rPr>
        <w:t>اهرة التي تقف خلفها مجموعة ك</w:t>
      </w:r>
      <w:r w:rsidRPr="00892610">
        <w:rPr>
          <w:rFonts w:ascii="Traditional Arabic" w:eastAsiaTheme="minorEastAsia" w:hAnsi="Traditional Arabic" w:cs="Traditional Arabic" w:hint="cs"/>
          <w:sz w:val="36"/>
          <w:szCs w:val="36"/>
          <w:rtl/>
          <w:lang w:bidi="ar-DZ"/>
        </w:rPr>
        <w:t>بي</w:t>
      </w:r>
      <w:r w:rsidRPr="00892610">
        <w:rPr>
          <w:rFonts w:ascii="Traditional Arabic" w:eastAsiaTheme="minorEastAsia" w:hAnsi="Traditional Arabic" w:cs="Traditional Arabic"/>
          <w:sz w:val="36"/>
          <w:szCs w:val="36"/>
          <w:rtl/>
          <w:lang w:bidi="ar-DZ"/>
        </w:rPr>
        <w:t>ر</w:t>
      </w:r>
      <w:r w:rsidRPr="00892610">
        <w:rPr>
          <w:rFonts w:ascii="Traditional Arabic" w:eastAsiaTheme="minorEastAsia" w:hAnsi="Traditional Arabic" w:cs="Traditional Arabic" w:hint="cs"/>
          <w:sz w:val="36"/>
          <w:szCs w:val="36"/>
          <w:rtl/>
          <w:lang w:bidi="ar-DZ"/>
        </w:rPr>
        <w:t>ة</w:t>
      </w:r>
      <w:r w:rsidRPr="00892610">
        <w:rPr>
          <w:rFonts w:ascii="Traditional Arabic" w:eastAsiaTheme="minorEastAsia" w:hAnsi="Traditional Arabic" w:cs="Traditional Arabic"/>
          <w:sz w:val="36"/>
          <w:szCs w:val="36"/>
          <w:rtl/>
          <w:lang w:bidi="ar-DZ"/>
        </w:rPr>
        <w:t xml:space="preserve"> من الظروف تتراوح بين </w:t>
      </w:r>
      <w:r w:rsidRPr="00892610">
        <w:rPr>
          <w:rFonts w:ascii="Traditional Arabic" w:eastAsiaTheme="minorEastAsia" w:hAnsi="Traditional Arabic" w:cs="Traditional Arabic" w:hint="cs"/>
          <w:sz w:val="36"/>
          <w:szCs w:val="36"/>
          <w:rtl/>
          <w:lang w:bidi="ar-DZ"/>
        </w:rPr>
        <w:t>تاريخ</w:t>
      </w:r>
      <w:r w:rsidRPr="00892610">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5</w:t>
      </w:r>
      <w:r w:rsidRPr="00892610">
        <w:rPr>
          <w:rFonts w:ascii="Traditional Arabic" w:eastAsiaTheme="minorEastAsia" w:hAnsi="Traditional Arabic" w:cs="Traditional Arabic"/>
          <w:sz w:val="36"/>
          <w:szCs w:val="36"/>
          <w:rtl/>
          <w:lang w:bidi="ar-DZ"/>
        </w:rPr>
        <w:t xml:space="preserve"> أكتوبر </w:t>
      </w:r>
      <w:r w:rsidRPr="00316492">
        <w:rPr>
          <w:rFonts w:ascii="Traditional Arabic" w:eastAsiaTheme="minorEastAsia" w:hAnsi="Traditional Arabic" w:cs="Traditional Arabic"/>
          <w:sz w:val="28"/>
          <w:szCs w:val="28"/>
          <w:rtl/>
          <w:lang w:bidi="ar-DZ"/>
        </w:rPr>
        <w:t>1988</w:t>
      </w:r>
      <w:r w:rsidRPr="00892610">
        <w:rPr>
          <w:rFonts w:ascii="Traditional Arabic" w:eastAsiaTheme="minorEastAsia" w:hAnsi="Traditional Arabic" w:cs="Traditional Arabic"/>
          <w:sz w:val="36"/>
          <w:szCs w:val="36"/>
          <w:rtl/>
          <w:lang w:bidi="ar-DZ"/>
        </w:rPr>
        <w:t xml:space="preserve"> </w:t>
      </w:r>
      <w:r w:rsidRPr="00892610">
        <w:rPr>
          <w:rFonts w:ascii="Traditional Arabic" w:eastAsiaTheme="minorEastAsia" w:hAnsi="Traditional Arabic" w:cs="Traditional Arabic" w:hint="cs"/>
          <w:sz w:val="36"/>
          <w:szCs w:val="36"/>
          <w:rtl/>
          <w:lang w:bidi="ar-DZ"/>
        </w:rPr>
        <w:t>كنقطة انعراج وعدول عن كل ما</w:t>
      </w:r>
      <w:r>
        <w:rPr>
          <w:rFonts w:ascii="Traditional Arabic" w:eastAsiaTheme="minorEastAsia" w:hAnsi="Traditional Arabic" w:cs="Traditional Arabic" w:hint="cs"/>
          <w:sz w:val="36"/>
          <w:szCs w:val="36"/>
          <w:rtl/>
          <w:lang w:bidi="ar-DZ"/>
        </w:rPr>
        <w:t xml:space="preserve"> </w:t>
      </w:r>
      <w:r w:rsidRPr="00892610">
        <w:rPr>
          <w:rFonts w:ascii="Traditional Arabic" w:eastAsiaTheme="minorEastAsia" w:hAnsi="Traditional Arabic" w:cs="Traditional Arabic" w:hint="cs"/>
          <w:sz w:val="36"/>
          <w:szCs w:val="36"/>
          <w:rtl/>
          <w:lang w:bidi="ar-DZ"/>
        </w:rPr>
        <w:t>كان سابقا</w:t>
      </w:r>
      <w:r w:rsidRPr="00892610">
        <w:rPr>
          <w:rFonts w:ascii="Traditional Arabic" w:eastAsiaTheme="minorEastAsia" w:hAnsi="Traditional Arabic" w:cs="Traditional Arabic"/>
          <w:sz w:val="36"/>
          <w:szCs w:val="36"/>
          <w:rtl/>
          <w:lang w:bidi="ar-DZ"/>
        </w:rPr>
        <w:t>، وك</w:t>
      </w:r>
      <w:r w:rsidRPr="00892610">
        <w:rPr>
          <w:rFonts w:ascii="Traditional Arabic" w:eastAsiaTheme="minorEastAsia" w:hAnsi="Traditional Arabic" w:cs="Traditional Arabic" w:hint="cs"/>
          <w:sz w:val="36"/>
          <w:szCs w:val="36"/>
          <w:rtl/>
          <w:lang w:bidi="ar-DZ"/>
        </w:rPr>
        <w:t>ن</w:t>
      </w:r>
      <w:r w:rsidRPr="00892610">
        <w:rPr>
          <w:rFonts w:ascii="Traditional Arabic" w:eastAsiaTheme="minorEastAsia" w:hAnsi="Traditional Arabic" w:cs="Traditional Arabic"/>
          <w:sz w:val="36"/>
          <w:szCs w:val="36"/>
          <w:rtl/>
          <w:lang w:bidi="ar-DZ"/>
        </w:rPr>
        <w:t xml:space="preserve">قطة تحول </w:t>
      </w:r>
      <w:r w:rsidRPr="00892610">
        <w:rPr>
          <w:rFonts w:ascii="Traditional Arabic" w:eastAsiaTheme="minorEastAsia" w:hAnsi="Traditional Arabic" w:cs="Traditional Arabic" w:hint="cs"/>
          <w:sz w:val="36"/>
          <w:szCs w:val="36"/>
          <w:rtl/>
          <w:lang w:bidi="ar-DZ"/>
        </w:rPr>
        <w:t>أصابت المجتمع الجزائري فغي</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hint="cs"/>
          <w:sz w:val="36"/>
          <w:szCs w:val="36"/>
          <w:rtl/>
          <w:lang w:bidi="ar-DZ"/>
        </w:rPr>
        <w:t>رت خلفياته</w:t>
      </w:r>
      <w:r w:rsidRPr="00892610">
        <w:rPr>
          <w:rFonts w:ascii="Traditional Arabic" w:eastAsiaTheme="minorEastAsia" w:hAnsi="Traditional Arabic" w:cs="Traditional Arabic"/>
          <w:sz w:val="36"/>
          <w:szCs w:val="36"/>
          <w:rtl/>
          <w:lang w:bidi="ar-DZ"/>
        </w:rPr>
        <w:t xml:space="preserve"> </w:t>
      </w:r>
      <w:r w:rsidRPr="00892610">
        <w:rPr>
          <w:rFonts w:ascii="Traditional Arabic" w:eastAsiaTheme="minorEastAsia" w:hAnsi="Traditional Arabic" w:cs="Traditional Arabic" w:hint="cs"/>
          <w:sz w:val="36"/>
          <w:szCs w:val="36"/>
          <w:rtl/>
          <w:lang w:bidi="ar-DZ"/>
        </w:rPr>
        <w:t>و</w:t>
      </w:r>
      <w:r w:rsidRPr="0057164C">
        <w:rPr>
          <w:rFonts w:ascii="Traditional Arabic" w:eastAsiaTheme="minorEastAsia" w:hAnsi="Traditional Arabic" w:cs="Traditional Arabic" w:hint="cs"/>
          <w:color w:val="000000" w:themeColor="text1"/>
          <w:sz w:val="36"/>
          <w:szCs w:val="36"/>
          <w:rtl/>
          <w:lang w:bidi="ar-DZ"/>
        </w:rPr>
        <w:t>متكآته</w:t>
      </w:r>
      <w:r w:rsidRPr="0057164C">
        <w:rPr>
          <w:rFonts w:ascii="Traditional Arabic" w:eastAsiaTheme="minorEastAsia" w:hAnsi="Traditional Arabic" w:cs="Traditional Arabic"/>
          <w:color w:val="000000" w:themeColor="text1"/>
          <w:sz w:val="36"/>
          <w:szCs w:val="36"/>
          <w:rtl/>
          <w:lang w:bidi="ar-DZ"/>
        </w:rPr>
        <w:t xml:space="preserve"> </w:t>
      </w:r>
      <w:r w:rsidRPr="00892610">
        <w:rPr>
          <w:rFonts w:ascii="Traditional Arabic" w:eastAsiaTheme="minorEastAsia" w:hAnsi="Traditional Arabic" w:cs="Traditional Arabic"/>
          <w:sz w:val="36"/>
          <w:szCs w:val="36"/>
          <w:rtl/>
          <w:lang w:bidi="ar-DZ"/>
        </w:rPr>
        <w:t>كلها فغي</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رت نشاطه ال</w:t>
      </w:r>
      <w:r w:rsidRPr="00892610">
        <w:rPr>
          <w:rFonts w:ascii="Traditional Arabic" w:eastAsiaTheme="minorEastAsia" w:hAnsi="Traditional Arabic" w:cs="Traditional Arabic" w:hint="cs"/>
          <w:sz w:val="36"/>
          <w:szCs w:val="36"/>
          <w:rtl/>
          <w:lang w:bidi="ar-DZ"/>
        </w:rPr>
        <w:t>أد</w:t>
      </w:r>
      <w:r w:rsidRPr="00892610">
        <w:rPr>
          <w:rFonts w:ascii="Traditional Arabic" w:eastAsiaTheme="minorEastAsia" w:hAnsi="Traditional Arabic" w:cs="Traditional Arabic"/>
          <w:sz w:val="36"/>
          <w:szCs w:val="36"/>
          <w:rtl/>
          <w:lang w:bidi="ar-DZ"/>
        </w:rPr>
        <w:t xml:space="preserve">بی </w:t>
      </w:r>
      <w:r w:rsidRPr="00892610">
        <w:rPr>
          <w:rFonts w:ascii="Traditional Arabic" w:eastAsiaTheme="minorEastAsia" w:hAnsi="Traditional Arabic" w:cs="Traditional Arabic" w:hint="cs"/>
          <w:sz w:val="36"/>
          <w:szCs w:val="36"/>
          <w:rtl/>
          <w:lang w:bidi="ar-DZ"/>
        </w:rPr>
        <w:t>كذلك نتيجة لذلك</w:t>
      </w:r>
      <w:r w:rsidRPr="00892610">
        <w:rPr>
          <w:rFonts w:ascii="Traditional Arabic" w:eastAsiaTheme="minorEastAsia" w:hAnsi="Traditional Arabic" w:cs="Traditional Arabic"/>
          <w:sz w:val="36"/>
          <w:szCs w:val="36"/>
          <w:rtl/>
          <w:lang w:bidi="ar-DZ"/>
        </w:rPr>
        <w:t xml:space="preserve"> </w:t>
      </w:r>
      <w:r w:rsidRPr="00892610">
        <w:rPr>
          <w:rFonts w:ascii="Traditional Arabic" w:eastAsiaTheme="minorEastAsia" w:hAnsi="Traditional Arabic" w:cs="Traditional Arabic" w:hint="cs"/>
          <w:sz w:val="36"/>
          <w:szCs w:val="36"/>
          <w:rtl/>
          <w:lang w:bidi="ar-DZ"/>
        </w:rPr>
        <w:t xml:space="preserve">وبين </w:t>
      </w:r>
      <w:r w:rsidRPr="00892610">
        <w:rPr>
          <w:rFonts w:ascii="Traditional Arabic" w:eastAsiaTheme="minorEastAsia" w:hAnsi="Traditional Arabic" w:cs="Traditional Arabic"/>
          <w:sz w:val="36"/>
          <w:szCs w:val="36"/>
          <w:rtl/>
          <w:lang w:bidi="ar-DZ"/>
        </w:rPr>
        <w:t>مجيء أجيال متتالية من الكتاب المتكو</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نين </w:t>
      </w:r>
      <w:r w:rsidRPr="00892610">
        <w:rPr>
          <w:rFonts w:ascii="Traditional Arabic" w:eastAsiaTheme="minorEastAsia" w:hAnsi="Traditional Arabic" w:cs="Traditional Arabic" w:hint="cs"/>
          <w:sz w:val="36"/>
          <w:szCs w:val="36"/>
          <w:rtl/>
          <w:lang w:bidi="ar-DZ"/>
        </w:rPr>
        <w:t>تك</w:t>
      </w:r>
      <w:r w:rsidRPr="00892610">
        <w:rPr>
          <w:rFonts w:ascii="Traditional Arabic" w:eastAsiaTheme="minorEastAsia" w:hAnsi="Traditional Arabic" w:cs="Traditional Arabic"/>
          <w:sz w:val="36"/>
          <w:szCs w:val="36"/>
          <w:rtl/>
          <w:lang w:bidi="ar-DZ"/>
        </w:rPr>
        <w:t xml:space="preserve">وينا ثريا سواء من خلال الدراسة خارج الجزائر </w:t>
      </w:r>
      <w:r w:rsidRPr="00892610">
        <w:rPr>
          <w:rFonts w:ascii="Traditional Arabic" w:eastAsiaTheme="minorEastAsia" w:hAnsi="Traditional Arabic" w:cs="Traditional Arabic" w:hint="cs"/>
          <w:sz w:val="36"/>
          <w:szCs w:val="36"/>
          <w:rtl/>
          <w:lang w:bidi="ar-DZ"/>
        </w:rPr>
        <w:t>أ</w:t>
      </w:r>
      <w:r w:rsidRPr="00892610">
        <w:rPr>
          <w:rFonts w:ascii="Traditional Arabic" w:eastAsiaTheme="minorEastAsia" w:hAnsi="Traditional Arabic" w:cs="Traditional Arabic"/>
          <w:sz w:val="36"/>
          <w:szCs w:val="36"/>
          <w:rtl/>
          <w:lang w:bidi="ar-DZ"/>
        </w:rPr>
        <w:t>و من خلال دراسة مخت</w:t>
      </w:r>
      <w:r w:rsidRPr="00892610">
        <w:rPr>
          <w:rFonts w:ascii="Traditional Arabic" w:eastAsiaTheme="minorEastAsia" w:hAnsi="Traditional Arabic" w:cs="Traditional Arabic" w:hint="cs"/>
          <w:sz w:val="36"/>
          <w:szCs w:val="36"/>
          <w:rtl/>
          <w:lang w:bidi="ar-DZ"/>
        </w:rPr>
        <w:t>لف</w:t>
      </w:r>
      <w:r w:rsidRPr="00892610">
        <w:rPr>
          <w:rFonts w:ascii="Traditional Arabic" w:eastAsiaTheme="minorEastAsia" w:hAnsi="Traditional Arabic" w:cs="Traditional Arabic"/>
          <w:sz w:val="36"/>
          <w:szCs w:val="36"/>
          <w:rtl/>
          <w:lang w:bidi="ar-DZ"/>
        </w:rPr>
        <w:t>ة ع</w:t>
      </w:r>
      <w:r w:rsidRPr="00892610">
        <w:rPr>
          <w:rFonts w:ascii="Traditional Arabic" w:eastAsiaTheme="minorEastAsia" w:hAnsi="Traditional Arabic" w:cs="Traditional Arabic" w:hint="cs"/>
          <w:sz w:val="36"/>
          <w:szCs w:val="36"/>
          <w:rtl/>
          <w:lang w:bidi="ar-DZ"/>
        </w:rPr>
        <w:t>ن</w:t>
      </w:r>
      <w:r w:rsidRPr="00892610">
        <w:rPr>
          <w:rFonts w:ascii="Traditional Arabic" w:eastAsiaTheme="minorEastAsia" w:hAnsi="Traditional Arabic" w:cs="Traditional Arabic"/>
          <w:sz w:val="36"/>
          <w:szCs w:val="36"/>
          <w:rtl/>
          <w:lang w:bidi="ar-DZ"/>
        </w:rPr>
        <w:t xml:space="preserve"> س</w:t>
      </w:r>
      <w:r w:rsidRPr="00892610">
        <w:rPr>
          <w:rFonts w:ascii="Traditional Arabic" w:eastAsiaTheme="minorEastAsia" w:hAnsi="Traditional Arabic" w:cs="Traditional Arabic" w:hint="cs"/>
          <w:sz w:val="36"/>
          <w:szCs w:val="36"/>
          <w:rtl/>
          <w:lang w:bidi="ar-DZ"/>
        </w:rPr>
        <w:t>ابق</w:t>
      </w:r>
      <w:r w:rsidRPr="00892610">
        <w:rPr>
          <w:rFonts w:ascii="Traditional Arabic" w:eastAsiaTheme="minorEastAsia" w:hAnsi="Traditional Arabic" w:cs="Traditional Arabic"/>
          <w:sz w:val="36"/>
          <w:szCs w:val="36"/>
          <w:rtl/>
          <w:lang w:bidi="ar-DZ"/>
        </w:rPr>
        <w:t xml:space="preserve">تها </w:t>
      </w:r>
      <w:r w:rsidRPr="00892610">
        <w:rPr>
          <w:rFonts w:ascii="Traditional Arabic" w:eastAsiaTheme="minorEastAsia" w:hAnsi="Traditional Arabic" w:cs="Traditional Arabic" w:hint="cs"/>
          <w:sz w:val="36"/>
          <w:szCs w:val="36"/>
          <w:rtl/>
          <w:lang w:bidi="ar-DZ"/>
        </w:rPr>
        <w:t>دا</w:t>
      </w:r>
      <w:r w:rsidRPr="00892610">
        <w:rPr>
          <w:rFonts w:ascii="Traditional Arabic" w:eastAsiaTheme="minorEastAsia" w:hAnsi="Traditional Arabic" w:cs="Traditional Arabic"/>
          <w:sz w:val="36"/>
          <w:szCs w:val="36"/>
          <w:rtl/>
          <w:lang w:bidi="ar-DZ"/>
        </w:rPr>
        <w:t>خ</w:t>
      </w:r>
      <w:r w:rsidRPr="00892610">
        <w:rPr>
          <w:rFonts w:ascii="Traditional Arabic" w:eastAsiaTheme="minorEastAsia" w:hAnsi="Traditional Arabic" w:cs="Traditional Arabic" w:hint="cs"/>
          <w:sz w:val="36"/>
          <w:szCs w:val="36"/>
          <w:rtl/>
          <w:lang w:bidi="ar-DZ"/>
        </w:rPr>
        <w:t>ل</w:t>
      </w:r>
      <w:r w:rsidRPr="00892610">
        <w:rPr>
          <w:rFonts w:ascii="Traditional Arabic" w:eastAsiaTheme="minorEastAsia" w:hAnsi="Traditional Arabic" w:cs="Traditional Arabic"/>
          <w:sz w:val="36"/>
          <w:szCs w:val="36"/>
          <w:rtl/>
          <w:lang w:bidi="ar-DZ"/>
        </w:rPr>
        <w:t xml:space="preserve"> القطر الجزائري جيل من الكتاب مسكون بهاجس الك</w:t>
      </w:r>
      <w:r w:rsidRPr="00892610">
        <w:rPr>
          <w:rFonts w:ascii="Traditional Arabic" w:eastAsiaTheme="minorEastAsia" w:hAnsi="Traditional Arabic" w:cs="Traditional Arabic" w:hint="cs"/>
          <w:sz w:val="36"/>
          <w:szCs w:val="36"/>
          <w:rtl/>
          <w:lang w:bidi="ar-DZ"/>
        </w:rPr>
        <w:t>تاب</w:t>
      </w:r>
      <w:r w:rsidRPr="00892610">
        <w:rPr>
          <w:rFonts w:ascii="Traditional Arabic" w:eastAsiaTheme="minorEastAsia" w:hAnsi="Traditional Arabic" w:cs="Traditional Arabic"/>
          <w:sz w:val="36"/>
          <w:szCs w:val="36"/>
          <w:rtl/>
          <w:lang w:bidi="ar-DZ"/>
        </w:rPr>
        <w:t xml:space="preserve">ة </w:t>
      </w:r>
      <w:r w:rsidRPr="00892610">
        <w:rPr>
          <w:rFonts w:ascii="Traditional Arabic" w:eastAsiaTheme="minorEastAsia" w:hAnsi="Traditional Arabic" w:cs="Traditional Arabic" w:hint="cs"/>
          <w:sz w:val="36"/>
          <w:szCs w:val="36"/>
          <w:rtl/>
          <w:lang w:bidi="ar-DZ"/>
        </w:rPr>
        <w:t>ال</w:t>
      </w:r>
      <w:r w:rsidRPr="00892610">
        <w:rPr>
          <w:rFonts w:ascii="Traditional Arabic" w:eastAsiaTheme="minorEastAsia" w:hAnsi="Traditional Arabic" w:cs="Traditional Arabic"/>
          <w:sz w:val="36"/>
          <w:szCs w:val="36"/>
          <w:rtl/>
          <w:lang w:bidi="ar-DZ"/>
        </w:rPr>
        <w:t>ح</w:t>
      </w:r>
      <w:r w:rsidRPr="00892610">
        <w:rPr>
          <w:rFonts w:ascii="Traditional Arabic" w:eastAsiaTheme="minorEastAsia" w:hAnsi="Traditional Arabic" w:cs="Traditional Arabic" w:hint="cs"/>
          <w:sz w:val="36"/>
          <w:szCs w:val="36"/>
          <w:rtl/>
          <w:lang w:bidi="ar-DZ"/>
        </w:rPr>
        <w:t>ديث</w:t>
      </w:r>
      <w:r w:rsidRPr="00892610">
        <w:rPr>
          <w:rFonts w:ascii="Traditional Arabic" w:eastAsiaTheme="minorEastAsia" w:hAnsi="Traditional Arabic" w:cs="Traditional Arabic"/>
          <w:sz w:val="36"/>
          <w:szCs w:val="36"/>
          <w:rtl/>
          <w:lang w:bidi="ar-DZ"/>
        </w:rPr>
        <w:t xml:space="preserve">ة </w:t>
      </w:r>
      <w:r w:rsidRPr="00892610">
        <w:rPr>
          <w:rFonts w:ascii="Traditional Arabic" w:eastAsiaTheme="minorEastAsia" w:hAnsi="Traditional Arabic" w:cs="Traditional Arabic" w:hint="cs"/>
          <w:sz w:val="36"/>
          <w:szCs w:val="36"/>
          <w:rtl/>
          <w:lang w:bidi="ar-DZ"/>
        </w:rPr>
        <w:t>الجميل</w:t>
      </w:r>
      <w:r w:rsidRPr="00892610">
        <w:rPr>
          <w:rFonts w:ascii="Traditional Arabic" w:eastAsiaTheme="minorEastAsia" w:hAnsi="Traditional Arabic" w:cs="Traditional Arabic"/>
          <w:sz w:val="36"/>
          <w:szCs w:val="36"/>
          <w:rtl/>
          <w:lang w:bidi="ar-DZ"/>
        </w:rPr>
        <w:t>ة المغايرة للسائد، هاجس الحداثة التي تقف دائما مشككة في م</w:t>
      </w:r>
      <w:r>
        <w:rPr>
          <w:rFonts w:ascii="Traditional Arabic" w:eastAsiaTheme="minorEastAsia" w:hAnsi="Traditional Arabic" w:cs="Traditional Arabic" w:hint="cs"/>
          <w:sz w:val="36"/>
          <w:szCs w:val="36"/>
          <w:rtl/>
          <w:lang w:bidi="ar-DZ"/>
        </w:rPr>
        <w:t xml:space="preserve">ا </w:t>
      </w:r>
      <w:r w:rsidRPr="00892610">
        <w:rPr>
          <w:rFonts w:ascii="Traditional Arabic" w:eastAsiaTheme="minorEastAsia" w:hAnsi="Traditional Arabic" w:cs="Traditional Arabic"/>
          <w:sz w:val="36"/>
          <w:szCs w:val="36"/>
          <w:rtl/>
          <w:lang w:bidi="ar-DZ"/>
        </w:rPr>
        <w:t>ور</w:t>
      </w:r>
      <w:r w:rsidRPr="00892610">
        <w:rPr>
          <w:rFonts w:ascii="Traditional Arabic" w:eastAsiaTheme="minorEastAsia" w:hAnsi="Traditional Arabic" w:cs="Traditional Arabic" w:hint="cs"/>
          <w:sz w:val="36"/>
          <w:szCs w:val="36"/>
          <w:rtl/>
          <w:lang w:bidi="ar-DZ"/>
        </w:rPr>
        <w:t>ثت</w:t>
      </w:r>
      <w:r w:rsidRPr="00892610">
        <w:rPr>
          <w:rFonts w:ascii="Traditional Arabic" w:eastAsiaTheme="minorEastAsia" w:hAnsi="Traditional Arabic" w:cs="Traditional Arabic"/>
          <w:sz w:val="36"/>
          <w:szCs w:val="36"/>
          <w:rtl/>
          <w:lang w:bidi="ar-DZ"/>
        </w:rPr>
        <w:t xml:space="preserve">ه </w:t>
      </w:r>
      <w:r w:rsidRPr="00892610">
        <w:rPr>
          <w:rFonts w:ascii="Traditional Arabic" w:eastAsiaTheme="minorEastAsia" w:hAnsi="Traditional Arabic" w:cs="Traditional Arabic" w:hint="cs"/>
          <w:sz w:val="36"/>
          <w:szCs w:val="36"/>
          <w:rtl/>
          <w:lang w:bidi="ar-DZ"/>
        </w:rPr>
        <w:t xml:space="preserve">عن </w:t>
      </w:r>
      <w:r w:rsidRPr="00892610">
        <w:rPr>
          <w:rFonts w:ascii="Traditional Arabic" w:eastAsiaTheme="minorEastAsia" w:hAnsi="Traditional Arabic" w:cs="Traditional Arabic"/>
          <w:sz w:val="36"/>
          <w:szCs w:val="36"/>
          <w:rtl/>
          <w:lang w:bidi="ar-DZ"/>
        </w:rPr>
        <w:t>الأجيال السابقة</w:t>
      </w:r>
      <w:r w:rsidRPr="00892610">
        <w:rPr>
          <w:rFonts w:ascii="Traditional Arabic" w:eastAsiaTheme="minorEastAsia" w:hAnsi="Traditional Arabic" w:cs="Traditional Arabic" w:hint="cs"/>
          <w:sz w:val="36"/>
          <w:szCs w:val="36"/>
          <w:rtl/>
          <w:lang w:bidi="ar-DZ"/>
        </w:rPr>
        <w:t xml:space="preserve"> )</w:t>
      </w:r>
      <w:r>
        <w:rPr>
          <w:rFonts w:eastAsiaTheme="minorEastAsia"/>
          <w:sz w:val="36"/>
          <w:szCs w:val="36"/>
          <w:vertAlign w:val="superscript"/>
          <w:rtl/>
        </w:rPr>
        <w:t>(</w:t>
      </w:r>
      <w:r w:rsidRPr="00892610">
        <w:rPr>
          <w:rFonts w:eastAsiaTheme="minorEastAsia"/>
          <w:sz w:val="36"/>
          <w:szCs w:val="36"/>
          <w:vertAlign w:val="superscript"/>
          <w:rtl/>
        </w:rPr>
        <w:footnoteReference w:id="51"/>
      </w:r>
      <w:r>
        <w:rPr>
          <w:rFonts w:eastAsiaTheme="minorEastAsia"/>
          <w:sz w:val="36"/>
          <w:szCs w:val="36"/>
          <w:vertAlign w:val="superscript"/>
          <w:rtl/>
        </w:rPr>
        <w:t>)</w:t>
      </w:r>
      <w:r w:rsidRPr="00892610">
        <w:rPr>
          <w:rFonts w:ascii="Traditional Arabic" w:eastAsiaTheme="minorEastAsia" w:hAnsi="Traditional Arabic" w:cs="Traditional Arabic"/>
          <w:sz w:val="36"/>
          <w:szCs w:val="36"/>
          <w:lang w:bidi="ar-DZ"/>
        </w:rPr>
        <w:t xml:space="preserve"> </w:t>
      </w:r>
    </w:p>
    <w:p w:rsidR="003D49C1" w:rsidRPr="00892610" w:rsidRDefault="003D49C1" w:rsidP="00DD0225">
      <w:pPr>
        <w:pStyle w:val="NormalWeb"/>
        <w:bidi/>
        <w:spacing w:before="0" w:beforeAutospacing="0" w:after="0" w:afterAutospacing="0" w:line="276" w:lineRule="auto"/>
        <w:ind w:left="-2" w:firstLine="710"/>
        <w:jc w:val="both"/>
        <w:rPr>
          <w:rFonts w:ascii="Traditional Arabic" w:eastAsiaTheme="minorEastAsia" w:hAnsi="Traditional Arabic" w:cs="Traditional Arabic"/>
          <w:sz w:val="36"/>
          <w:szCs w:val="36"/>
          <w:rtl/>
          <w:lang w:bidi="ar-DZ"/>
        </w:rPr>
      </w:pPr>
      <w:r w:rsidRPr="00892610">
        <w:rPr>
          <w:rFonts w:ascii="Traditional Arabic" w:eastAsiaTheme="minorEastAsia" w:hAnsi="Traditional Arabic" w:cs="Traditional Arabic" w:hint="cs"/>
          <w:sz w:val="36"/>
          <w:szCs w:val="36"/>
          <w:rtl/>
          <w:lang w:bidi="ar-DZ"/>
        </w:rPr>
        <w:t xml:space="preserve">إن </w:t>
      </w:r>
      <w:r w:rsidRPr="00892610">
        <w:rPr>
          <w:rFonts w:ascii="Traditional Arabic" w:eastAsiaTheme="minorEastAsia" w:hAnsi="Traditional Arabic" w:cs="Traditional Arabic"/>
          <w:sz w:val="36"/>
          <w:szCs w:val="36"/>
          <w:rtl/>
          <w:lang w:bidi="ar-DZ"/>
        </w:rPr>
        <w:t>دخول الرواية الجزائرية المعاصرة متاهة التجريب وآفاق التجديد،</w:t>
      </w:r>
      <w:r w:rsidRPr="00892610">
        <w:rPr>
          <w:rFonts w:ascii="Traditional Arabic" w:hAnsi="Traditional Arabic" w:cs="Traditional Arabic"/>
          <w:sz w:val="36"/>
          <w:szCs w:val="36"/>
          <w:rtl/>
          <w:lang w:bidi="ar-DZ"/>
        </w:rPr>
        <w:t xml:space="preserve"> </w:t>
      </w:r>
      <w:r w:rsidRPr="00892610">
        <w:rPr>
          <w:rFonts w:ascii="Traditional Arabic" w:eastAsiaTheme="minorEastAsia" w:hAnsi="Traditional Arabic" w:cs="Traditional Arabic" w:hint="cs"/>
          <w:sz w:val="36"/>
          <w:szCs w:val="36"/>
          <w:rtl/>
          <w:lang w:bidi="ar-DZ"/>
        </w:rPr>
        <w:t>مع</w:t>
      </w:r>
      <w:r>
        <w:rPr>
          <w:rFonts w:ascii="Traditional Arabic" w:eastAsiaTheme="minorEastAsia" w:hAnsi="Traditional Arabic" w:cs="Traditional Arabic"/>
          <w:sz w:val="36"/>
          <w:szCs w:val="36"/>
          <w:rtl/>
          <w:lang w:bidi="ar-DZ"/>
        </w:rPr>
        <w:t xml:space="preserve"> مرحلة التجريب </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جيل الثمانينات</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والتي شهدت بداية انهيار المعسكر الشرقي، بكل ما يحمله ذلك من دلالات عميقة على فشل الإيديولوجية الاشتراكية</w:t>
      </w:r>
      <w:r w:rsidRPr="00892610">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 حي</w:t>
      </w:r>
      <w:r w:rsidRPr="00892610">
        <w:rPr>
          <w:rFonts w:ascii="Traditional Arabic" w:eastAsiaTheme="minorEastAsia" w:hAnsi="Traditional Arabic" w:cs="Traditional Arabic" w:hint="cs"/>
          <w:sz w:val="36"/>
          <w:szCs w:val="36"/>
          <w:rtl/>
          <w:lang w:bidi="ar-DZ"/>
        </w:rPr>
        <w:t>ن</w:t>
      </w:r>
      <w:r w:rsidRPr="00892610">
        <w:rPr>
          <w:rFonts w:ascii="Traditional Arabic" w:eastAsiaTheme="minorEastAsia" w:hAnsi="Traditional Arabic" w:cs="Traditional Arabic"/>
          <w:sz w:val="36"/>
          <w:szCs w:val="36"/>
          <w:rtl/>
          <w:lang w:bidi="ar-DZ"/>
        </w:rPr>
        <w:t xml:space="preserve"> عرفت هذه الرواية جرأة لا مثيل لها، استطاعت الخروج من عباءة الواقعية الاشتراكية التي اطلعت على الكتابة الروائية فتر</w:t>
      </w:r>
      <w:r>
        <w:rPr>
          <w:rFonts w:ascii="Traditional Arabic" w:eastAsiaTheme="minorEastAsia" w:hAnsi="Traditional Arabic" w:cs="Traditional Arabic"/>
          <w:sz w:val="36"/>
          <w:szCs w:val="36"/>
          <w:rtl/>
          <w:lang w:bidi="ar-DZ"/>
        </w:rPr>
        <w:t>ة من الزمن لا بأس بها والتي كان</w:t>
      </w:r>
      <w:r w:rsidRPr="00892610">
        <w:rPr>
          <w:rFonts w:ascii="Traditional Arabic" w:eastAsiaTheme="minorEastAsia" w:hAnsi="Traditional Arabic" w:cs="Traditional Arabic"/>
          <w:sz w:val="36"/>
          <w:szCs w:val="36"/>
          <w:rtl/>
          <w:lang w:bidi="ar-DZ"/>
        </w:rPr>
        <w:t xml:space="preserve"> من أبرز روادها </w:t>
      </w:r>
      <w:r>
        <w:rPr>
          <w:rFonts w:ascii="Traditional Arabic" w:eastAsiaTheme="minorEastAsia" w:hAnsi="Traditional Arabic" w:cs="Traditional Arabic" w:hint="cs"/>
          <w:sz w:val="36"/>
          <w:szCs w:val="36"/>
          <w:rtl/>
          <w:lang w:bidi="ar-DZ"/>
        </w:rPr>
        <w:t xml:space="preserve"> </w:t>
      </w:r>
      <w:r w:rsidRPr="00892610">
        <w:rPr>
          <w:rFonts w:ascii="Traditional Arabic" w:eastAsiaTheme="minorEastAsia" w:hAnsi="Traditional Arabic" w:cs="Traditional Arabic"/>
          <w:sz w:val="36"/>
          <w:szCs w:val="36"/>
          <w:rtl/>
          <w:lang w:bidi="ar-DZ"/>
        </w:rPr>
        <w:t>الطاهر وطار</w:t>
      </w:r>
      <w:r>
        <w:rPr>
          <w:rFonts w:ascii="Traditional Arabic" w:eastAsiaTheme="minorEastAsia" w:hAnsi="Traditional Arabic" w:cs="Traditional Arabic" w:hint="cs"/>
          <w:sz w:val="36"/>
          <w:szCs w:val="36"/>
          <w:rtl/>
          <w:lang w:bidi="ar-DZ"/>
        </w:rPr>
        <w:t xml:space="preserve"> </w:t>
      </w:r>
      <w:r w:rsidRPr="00892610">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sidRPr="00892610">
        <w:rPr>
          <w:rFonts w:ascii="Traditional Arabic" w:eastAsiaTheme="minorEastAsia" w:hAnsi="Traditional Arabic" w:cs="Traditional Arabic"/>
          <w:sz w:val="36"/>
          <w:szCs w:val="36"/>
          <w:rtl/>
          <w:lang w:bidi="ar-DZ"/>
        </w:rPr>
        <w:t>عبد الحميد بن هدوقة</w:t>
      </w:r>
      <w:r>
        <w:rPr>
          <w:rFonts w:ascii="Traditional Arabic" w:eastAsiaTheme="minorEastAsia" w:hAnsi="Traditional Arabic" w:cs="Traditional Arabic" w:hint="cs"/>
          <w:sz w:val="36"/>
          <w:szCs w:val="36"/>
          <w:rtl/>
          <w:lang w:bidi="ar-DZ"/>
        </w:rPr>
        <w:t xml:space="preserve"> </w:t>
      </w:r>
      <w:r w:rsidRPr="00892610">
        <w:rPr>
          <w:rFonts w:ascii="Traditional Arabic" w:eastAsiaTheme="minorEastAsia" w:hAnsi="Traditional Arabic" w:cs="Traditional Arabic"/>
          <w:sz w:val="36"/>
          <w:szCs w:val="36"/>
          <w:rtl/>
          <w:lang w:bidi="ar-DZ"/>
        </w:rPr>
        <w:t xml:space="preserve"> </w:t>
      </w:r>
      <w:r w:rsidRPr="0057164C">
        <w:rPr>
          <w:rFonts w:ascii="Traditional Arabic" w:eastAsiaTheme="minorEastAsia" w:hAnsi="Traditional Arabic" w:cs="Traditional Arabic"/>
          <w:color w:val="000000" w:themeColor="text1"/>
          <w:sz w:val="36"/>
          <w:szCs w:val="36"/>
          <w:rtl/>
          <w:lang w:bidi="ar-DZ"/>
        </w:rPr>
        <w:t>اللذ</w:t>
      </w:r>
      <w:r w:rsidRPr="0057164C">
        <w:rPr>
          <w:rFonts w:ascii="Traditional Arabic" w:eastAsiaTheme="minorEastAsia" w:hAnsi="Traditional Arabic" w:cs="Traditional Arabic" w:hint="cs"/>
          <w:color w:val="000000" w:themeColor="text1"/>
          <w:sz w:val="36"/>
          <w:szCs w:val="36"/>
          <w:rtl/>
          <w:lang w:bidi="ar-DZ"/>
        </w:rPr>
        <w:t>ا</w:t>
      </w:r>
      <w:r w:rsidRPr="0057164C">
        <w:rPr>
          <w:rFonts w:ascii="Traditional Arabic" w:eastAsiaTheme="minorEastAsia" w:hAnsi="Traditional Arabic" w:cs="Traditional Arabic"/>
          <w:color w:val="000000" w:themeColor="text1"/>
          <w:sz w:val="36"/>
          <w:szCs w:val="36"/>
          <w:rtl/>
          <w:lang w:bidi="ar-DZ"/>
        </w:rPr>
        <w:t>ن ي</w:t>
      </w:r>
      <w:r w:rsidRPr="0057164C">
        <w:rPr>
          <w:rFonts w:ascii="Traditional Arabic" w:eastAsiaTheme="minorEastAsia" w:hAnsi="Traditional Arabic" w:cs="Traditional Arabic" w:hint="cs"/>
          <w:color w:val="000000" w:themeColor="text1"/>
          <w:sz w:val="36"/>
          <w:szCs w:val="36"/>
          <w:rtl/>
          <w:lang w:bidi="ar-DZ"/>
        </w:rPr>
        <w:t>ُ</w:t>
      </w:r>
      <w:r w:rsidRPr="0057164C">
        <w:rPr>
          <w:rFonts w:ascii="Traditional Arabic" w:eastAsiaTheme="minorEastAsia" w:hAnsi="Traditional Arabic" w:cs="Traditional Arabic"/>
          <w:color w:val="000000" w:themeColor="text1"/>
          <w:sz w:val="36"/>
          <w:szCs w:val="36"/>
          <w:rtl/>
          <w:lang w:bidi="ar-DZ"/>
        </w:rPr>
        <w:t>ع</w:t>
      </w:r>
      <w:r w:rsidRPr="0057164C">
        <w:rPr>
          <w:rFonts w:ascii="Traditional Arabic" w:eastAsiaTheme="minorEastAsia" w:hAnsi="Traditional Arabic" w:cs="Traditional Arabic" w:hint="cs"/>
          <w:color w:val="000000" w:themeColor="text1"/>
          <w:sz w:val="36"/>
          <w:szCs w:val="36"/>
          <w:rtl/>
          <w:lang w:bidi="ar-DZ"/>
        </w:rPr>
        <w:t>د</w:t>
      </w:r>
      <w:r>
        <w:rPr>
          <w:rFonts w:ascii="Traditional Arabic" w:eastAsiaTheme="minorEastAsia" w:hAnsi="Traditional Arabic" w:cs="Traditional Arabic" w:hint="cs"/>
          <w:color w:val="000000" w:themeColor="text1"/>
          <w:sz w:val="36"/>
          <w:szCs w:val="36"/>
          <w:rtl/>
          <w:lang w:bidi="ar-DZ"/>
        </w:rPr>
        <w:t>ّ</w:t>
      </w:r>
      <w:r w:rsidRPr="0057164C">
        <w:rPr>
          <w:rFonts w:ascii="Traditional Arabic" w:eastAsiaTheme="minorEastAsia" w:hAnsi="Traditional Arabic" w:cs="Traditional Arabic" w:hint="cs"/>
          <w:color w:val="000000" w:themeColor="text1"/>
          <w:sz w:val="36"/>
          <w:szCs w:val="36"/>
          <w:rtl/>
          <w:lang w:bidi="ar-DZ"/>
        </w:rPr>
        <w:t>ان</w:t>
      </w:r>
      <w:r w:rsidRPr="00892610">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من </w:t>
      </w:r>
      <w:r w:rsidRPr="00892610">
        <w:rPr>
          <w:rFonts w:ascii="Traditional Arabic" w:eastAsiaTheme="minorEastAsia" w:hAnsi="Traditional Arabic" w:cs="Traditional Arabic"/>
          <w:sz w:val="36"/>
          <w:szCs w:val="36"/>
          <w:rtl/>
          <w:lang w:bidi="ar-DZ"/>
        </w:rPr>
        <w:t xml:space="preserve">مؤسسي الرواية الجزائرية </w:t>
      </w:r>
      <w:r w:rsidRPr="00892610">
        <w:rPr>
          <w:rFonts w:ascii="Traditional Arabic" w:eastAsiaTheme="minorEastAsia" w:hAnsi="Traditional Arabic" w:cs="Traditional Arabic" w:hint="cs"/>
          <w:sz w:val="36"/>
          <w:szCs w:val="36"/>
          <w:rtl/>
          <w:lang w:bidi="ar-DZ"/>
        </w:rPr>
        <w:t>الحديث</w:t>
      </w:r>
      <w:r>
        <w:rPr>
          <w:rFonts w:ascii="Traditional Arabic" w:eastAsiaTheme="minorEastAsia" w:hAnsi="Traditional Arabic" w:cs="Traditional Arabic" w:hint="cs"/>
          <w:sz w:val="36"/>
          <w:szCs w:val="36"/>
          <w:rtl/>
          <w:lang w:bidi="ar-DZ"/>
        </w:rPr>
        <w:t>ة</w:t>
      </w:r>
      <w:r w:rsidRPr="00892610">
        <w:rPr>
          <w:rFonts w:ascii="Traditional Arabic" w:eastAsiaTheme="minorEastAsia" w:hAnsi="Traditional Arabic" w:cs="Traditional Arabic"/>
          <w:sz w:val="36"/>
          <w:szCs w:val="36"/>
          <w:lang w:bidi="ar-DZ"/>
        </w:rPr>
        <w:t xml:space="preserve"> </w:t>
      </w:r>
      <w:r w:rsidRPr="00892610">
        <w:rPr>
          <w:rFonts w:ascii="Traditional Arabic" w:eastAsiaTheme="minorEastAsia" w:hAnsi="Traditional Arabic" w:cs="Traditional Arabic"/>
          <w:sz w:val="36"/>
          <w:szCs w:val="36"/>
          <w:rtl/>
          <w:lang w:bidi="ar-DZ"/>
        </w:rPr>
        <w:t xml:space="preserve">بعد الاستقلال ذات الطرح السياسي الاشتراكي </w:t>
      </w:r>
      <w:r w:rsidRPr="0057164C">
        <w:rPr>
          <w:rFonts w:ascii="Traditional Arabic" w:eastAsiaTheme="minorEastAsia" w:hAnsi="Traditional Arabic" w:cs="Traditional Arabic" w:hint="cs"/>
          <w:color w:val="000000" w:themeColor="text1"/>
          <w:sz w:val="36"/>
          <w:szCs w:val="36"/>
          <w:rtl/>
          <w:lang w:bidi="ar-DZ"/>
        </w:rPr>
        <w:t>فـ</w:t>
      </w:r>
      <w:r w:rsidRPr="00892610">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الواقع أن </w:t>
      </w:r>
      <w:r w:rsidRPr="00892610">
        <w:rPr>
          <w:rFonts w:ascii="Traditional Arabic" w:eastAsiaTheme="minorEastAsia" w:hAnsi="Traditional Arabic" w:cs="Traditional Arabic"/>
          <w:sz w:val="36"/>
          <w:szCs w:val="36"/>
          <w:rtl/>
          <w:lang w:bidi="ar-DZ"/>
        </w:rPr>
        <w:lastRenderedPageBreak/>
        <w:t xml:space="preserve">دور الأديب في هذه المرحلة اجتماعي وسياسي في </w:t>
      </w:r>
      <w:r w:rsidRPr="00892610">
        <w:rPr>
          <w:rFonts w:ascii="Traditional Arabic" w:eastAsiaTheme="minorEastAsia" w:hAnsi="Traditional Arabic" w:cs="Traditional Arabic" w:hint="cs"/>
          <w:sz w:val="36"/>
          <w:szCs w:val="36"/>
          <w:rtl/>
          <w:lang w:bidi="ar-DZ"/>
        </w:rPr>
        <w:t>آ</w:t>
      </w:r>
      <w:r>
        <w:rPr>
          <w:rFonts w:ascii="Traditional Arabic" w:eastAsiaTheme="minorEastAsia" w:hAnsi="Traditional Arabic" w:cs="Traditional Arabic"/>
          <w:sz w:val="36"/>
          <w:szCs w:val="36"/>
          <w:rtl/>
          <w:lang w:bidi="ar-DZ"/>
        </w:rPr>
        <w:t>ن واحد</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 هو اجتماعي لأن</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 على الأدب أن </w:t>
      </w:r>
      <w:r w:rsidRPr="00892610">
        <w:rPr>
          <w:rFonts w:ascii="Traditional Arabic" w:eastAsiaTheme="minorEastAsia" w:hAnsi="Traditional Arabic" w:cs="Traditional Arabic" w:hint="cs"/>
          <w:sz w:val="36"/>
          <w:szCs w:val="36"/>
          <w:rtl/>
          <w:lang w:bidi="ar-DZ"/>
        </w:rPr>
        <w:t>ي</w:t>
      </w:r>
      <w:r w:rsidRPr="00892610">
        <w:rPr>
          <w:rFonts w:ascii="Traditional Arabic" w:eastAsiaTheme="minorEastAsia" w:hAnsi="Traditional Arabic" w:cs="Traditional Arabic"/>
          <w:sz w:val="36"/>
          <w:szCs w:val="36"/>
          <w:rtl/>
          <w:lang w:bidi="ar-DZ"/>
        </w:rPr>
        <w:t>ناضل مع الطبقة المحرومة في سبي</w:t>
      </w:r>
      <w:r>
        <w:rPr>
          <w:rFonts w:ascii="Traditional Arabic" w:eastAsiaTheme="minorEastAsia" w:hAnsi="Traditional Arabic" w:cs="Traditional Arabic"/>
          <w:sz w:val="36"/>
          <w:szCs w:val="36"/>
          <w:rtl/>
          <w:lang w:bidi="ar-DZ"/>
        </w:rPr>
        <w:t>ل تطوير المجتمع الجزائري الحديث</w:t>
      </w:r>
      <w:r w:rsidRPr="00892610">
        <w:rPr>
          <w:rFonts w:ascii="Traditional Arabic" w:eastAsiaTheme="minorEastAsia" w:hAnsi="Traditional Arabic" w:cs="Traditional Arabic"/>
          <w:sz w:val="36"/>
          <w:szCs w:val="36"/>
          <w:rtl/>
          <w:lang w:bidi="ar-DZ"/>
        </w:rPr>
        <w:t>، وهو سياسي لأن</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 هذا</w:t>
      </w:r>
      <w:r w:rsidRPr="00892610">
        <w:rPr>
          <w:rFonts w:ascii="Traditional Arabic" w:eastAsiaTheme="minorEastAsia" w:hAnsi="Traditional Arabic" w:cs="Traditional Arabic" w:hint="cs"/>
          <w:sz w:val="36"/>
          <w:szCs w:val="36"/>
          <w:rtl/>
          <w:lang w:bidi="ar-DZ"/>
        </w:rPr>
        <w:t xml:space="preserve"> </w:t>
      </w:r>
      <w:r w:rsidRPr="00892610">
        <w:rPr>
          <w:rFonts w:ascii="Traditional Arabic" w:eastAsiaTheme="minorEastAsia" w:hAnsi="Traditional Arabic" w:cs="Traditional Arabic"/>
          <w:sz w:val="36"/>
          <w:szCs w:val="36"/>
          <w:rtl/>
          <w:lang w:bidi="ar-DZ"/>
        </w:rPr>
        <w:t>التطوير ينبغي أن يتم</w:t>
      </w:r>
      <w:r>
        <w:rPr>
          <w:rFonts w:ascii="Traditional Arabic" w:eastAsiaTheme="minorEastAsia" w:hAnsi="Traditional Arabic" w:cs="Traditional Arabic" w:hint="cs"/>
          <w:sz w:val="36"/>
          <w:szCs w:val="36"/>
          <w:rtl/>
          <w:lang w:bidi="ar-DZ"/>
        </w:rPr>
        <w:t>ّ</w:t>
      </w:r>
      <w:r w:rsidRPr="00892610">
        <w:rPr>
          <w:rFonts w:ascii="Traditional Arabic" w:eastAsiaTheme="minorEastAsia" w:hAnsi="Traditional Arabic" w:cs="Traditional Arabic"/>
          <w:sz w:val="36"/>
          <w:szCs w:val="36"/>
          <w:rtl/>
          <w:lang w:bidi="ar-DZ"/>
        </w:rPr>
        <w:t xml:space="preserve"> في </w:t>
      </w:r>
      <w:r>
        <w:rPr>
          <w:rFonts w:ascii="Traditional Arabic" w:eastAsiaTheme="minorEastAsia" w:hAnsi="Traditional Arabic" w:cs="Traditional Arabic" w:hint="cs"/>
          <w:sz w:val="36"/>
          <w:szCs w:val="36"/>
          <w:rtl/>
          <w:lang w:bidi="ar-DZ"/>
        </w:rPr>
        <w:t>إ</w:t>
      </w:r>
      <w:r w:rsidRPr="00892610">
        <w:rPr>
          <w:rFonts w:ascii="Traditional Arabic" w:eastAsiaTheme="minorEastAsia" w:hAnsi="Traditional Arabic" w:cs="Traditional Arabic"/>
          <w:sz w:val="36"/>
          <w:szCs w:val="36"/>
          <w:rtl/>
          <w:lang w:bidi="ar-DZ"/>
        </w:rPr>
        <w:t>طار رؤية سياسية معينة، وهي الرؤية الاشتراكية التي تعتبر، في نظر مجموع الش</w:t>
      </w:r>
      <w:r>
        <w:rPr>
          <w:rFonts w:ascii="Traditional Arabic" w:eastAsiaTheme="minorEastAsia" w:hAnsi="Traditional Arabic" w:cs="Traditional Arabic"/>
          <w:sz w:val="36"/>
          <w:szCs w:val="36"/>
          <w:rtl/>
          <w:lang w:bidi="ar-DZ"/>
        </w:rPr>
        <w:t>عب الجزائري، أنجع وس</w:t>
      </w:r>
      <w:r>
        <w:rPr>
          <w:rFonts w:ascii="Traditional Arabic" w:eastAsiaTheme="minorEastAsia" w:hAnsi="Traditional Arabic" w:cs="Traditional Arabic" w:hint="cs"/>
          <w:sz w:val="36"/>
          <w:szCs w:val="36"/>
          <w:rtl/>
          <w:lang w:bidi="ar-DZ"/>
        </w:rPr>
        <w:t>ي</w:t>
      </w:r>
      <w:r>
        <w:rPr>
          <w:rFonts w:ascii="Traditional Arabic" w:eastAsiaTheme="minorEastAsia" w:hAnsi="Traditional Arabic" w:cs="Traditional Arabic"/>
          <w:sz w:val="36"/>
          <w:szCs w:val="36"/>
          <w:rtl/>
          <w:lang w:bidi="ar-DZ"/>
        </w:rPr>
        <w:t xml:space="preserve">لة سياسية </w:t>
      </w:r>
      <w:r>
        <w:rPr>
          <w:rFonts w:ascii="Traditional Arabic" w:eastAsiaTheme="minorEastAsia" w:hAnsi="Traditional Arabic" w:cs="Traditional Arabic" w:hint="cs"/>
          <w:sz w:val="36"/>
          <w:szCs w:val="36"/>
          <w:rtl/>
          <w:lang w:bidi="ar-DZ"/>
        </w:rPr>
        <w:t>ل</w:t>
      </w:r>
      <w:r w:rsidRPr="00892610">
        <w:rPr>
          <w:rFonts w:ascii="Traditional Arabic" w:eastAsiaTheme="minorEastAsia" w:hAnsi="Traditional Arabic" w:cs="Traditional Arabic"/>
          <w:sz w:val="36"/>
          <w:szCs w:val="36"/>
          <w:rtl/>
          <w:lang w:bidi="ar-DZ"/>
        </w:rPr>
        <w:t>تغيير الأوضاع السيئة التي ورثناها عن العهد الاستعماري</w:t>
      </w:r>
      <w:r w:rsidRPr="00892610">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Pr>
          <w:rStyle w:val="Appelnotedebasdep"/>
          <w:rFonts w:ascii="Traditional Arabic" w:eastAsiaTheme="minorEastAsia" w:hAnsi="Traditional Arabic" w:cs="Traditional Arabic"/>
          <w:sz w:val="36"/>
          <w:szCs w:val="36"/>
          <w:rtl/>
          <w:lang w:bidi="ar-DZ"/>
        </w:rPr>
        <w:t>(</w:t>
      </w:r>
      <w:r w:rsidRPr="00892610">
        <w:rPr>
          <w:rStyle w:val="Appelnotedebasdep"/>
          <w:rFonts w:ascii="Traditional Arabic" w:eastAsiaTheme="minorEastAsia" w:hAnsi="Traditional Arabic" w:cs="Traditional Arabic"/>
          <w:sz w:val="36"/>
          <w:szCs w:val="36"/>
          <w:rtl/>
          <w:lang w:bidi="ar-DZ"/>
        </w:rPr>
        <w:footnoteReference w:id="52"/>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sz w:val="36"/>
          <w:szCs w:val="36"/>
          <w:lang w:bidi="ar-DZ"/>
        </w:rPr>
        <w:t>.</w:t>
      </w:r>
    </w:p>
    <w:p w:rsidR="003D49C1" w:rsidRPr="00433156" w:rsidRDefault="003D49C1" w:rsidP="00DD0225">
      <w:pPr>
        <w:pStyle w:val="NormalWeb"/>
        <w:bidi/>
        <w:spacing w:before="0" w:beforeAutospacing="0" w:after="0" w:afterAutospacing="0" w:line="276" w:lineRule="auto"/>
        <w:ind w:firstLine="565"/>
        <w:jc w:val="both"/>
        <w:rPr>
          <w:rFonts w:ascii="Traditional Arabic" w:eastAsiaTheme="minorEastAsia" w:hAnsi="Traditional Arabic" w:cs="Traditional Arabic"/>
          <w:sz w:val="36"/>
          <w:szCs w:val="36"/>
          <w:rtl/>
          <w:lang w:bidi="ar-DZ"/>
        </w:rPr>
      </w:pPr>
      <w:r w:rsidRPr="008A3903">
        <w:rPr>
          <w:rFonts w:ascii="Traditional Arabic" w:eastAsiaTheme="minorEastAsia" w:hAnsi="Traditional Arabic" w:cs="Traditional Arabic"/>
          <w:sz w:val="36"/>
          <w:szCs w:val="36"/>
          <w:rtl/>
          <w:lang w:bidi="ar-DZ"/>
        </w:rPr>
        <w:t>ونحن ننتقل إلى الجيل الثاني من كتاب الرواية الجزائرية بعد الاستقلال، فإن</w:t>
      </w:r>
      <w:r>
        <w:rPr>
          <w:rFonts w:ascii="Traditional Arabic" w:eastAsiaTheme="minorEastAsia" w:hAnsi="Traditional Arabic" w:cs="Traditional Arabic" w:hint="cs"/>
          <w:sz w:val="36"/>
          <w:szCs w:val="36"/>
          <w:rtl/>
          <w:lang w:bidi="ar-DZ"/>
        </w:rPr>
        <w:t>ّ</w:t>
      </w:r>
      <w:r w:rsidRPr="008A3903">
        <w:rPr>
          <w:rFonts w:ascii="Traditional Arabic" w:eastAsiaTheme="minorEastAsia" w:hAnsi="Traditional Arabic" w:cs="Traditional Arabic"/>
          <w:sz w:val="36"/>
          <w:szCs w:val="36"/>
          <w:rtl/>
          <w:lang w:bidi="ar-DZ"/>
        </w:rPr>
        <w:t>نا نلاحظ أن الت</w:t>
      </w:r>
      <w:r w:rsidRPr="008A3903">
        <w:rPr>
          <w:rFonts w:ascii="Traditional Arabic" w:eastAsiaTheme="minorEastAsia" w:hAnsi="Traditional Arabic" w:cs="Traditional Arabic" w:hint="cs"/>
          <w:sz w:val="36"/>
          <w:szCs w:val="36"/>
          <w:rtl/>
          <w:lang w:bidi="ar-DZ"/>
        </w:rPr>
        <w:t>ج</w:t>
      </w:r>
      <w:r w:rsidRPr="008A3903">
        <w:rPr>
          <w:rFonts w:ascii="Traditional Arabic" w:eastAsiaTheme="minorEastAsia" w:hAnsi="Traditional Arabic" w:cs="Traditional Arabic"/>
          <w:sz w:val="36"/>
          <w:szCs w:val="36"/>
          <w:rtl/>
          <w:lang w:bidi="ar-DZ"/>
        </w:rPr>
        <w:t>ر</w:t>
      </w:r>
      <w:r w:rsidRPr="008A3903">
        <w:rPr>
          <w:rFonts w:ascii="Traditional Arabic" w:eastAsiaTheme="minorEastAsia" w:hAnsi="Traditional Arabic" w:cs="Traditional Arabic" w:hint="cs"/>
          <w:sz w:val="36"/>
          <w:szCs w:val="36"/>
          <w:rtl/>
          <w:lang w:bidi="ar-DZ"/>
        </w:rPr>
        <w:t>ي</w:t>
      </w:r>
      <w:r w:rsidRPr="008A3903">
        <w:rPr>
          <w:rFonts w:ascii="Traditional Arabic" w:eastAsiaTheme="minorEastAsia" w:hAnsi="Traditional Arabic" w:cs="Traditional Arabic"/>
          <w:sz w:val="36"/>
          <w:szCs w:val="36"/>
          <w:rtl/>
          <w:lang w:bidi="ar-DZ"/>
        </w:rPr>
        <w:t>ب قد فتح أبوابه أيما ا</w:t>
      </w:r>
      <w:r w:rsidRPr="008A3903">
        <w:rPr>
          <w:rFonts w:ascii="Traditional Arabic" w:eastAsiaTheme="minorEastAsia" w:hAnsi="Traditional Arabic" w:cs="Traditional Arabic" w:hint="cs"/>
          <w:sz w:val="36"/>
          <w:szCs w:val="36"/>
          <w:rtl/>
          <w:lang w:bidi="ar-DZ"/>
        </w:rPr>
        <w:t>ن</w:t>
      </w:r>
      <w:r w:rsidRPr="008A3903">
        <w:rPr>
          <w:rFonts w:ascii="Traditional Arabic" w:eastAsiaTheme="minorEastAsia" w:hAnsi="Traditional Arabic" w:cs="Traditional Arabic"/>
          <w:sz w:val="36"/>
          <w:szCs w:val="36"/>
          <w:rtl/>
          <w:lang w:bidi="ar-DZ"/>
        </w:rPr>
        <w:t>فتاح، كما أن</w:t>
      </w:r>
      <w:r w:rsidRPr="00DF2738">
        <w:rPr>
          <w:rFonts w:ascii="Traditional Arabic" w:eastAsiaTheme="minorEastAsia" w:hAnsi="Traditional Arabic" w:cs="Traditional Arabic"/>
          <w:color w:val="000000" w:themeColor="text1"/>
          <w:sz w:val="36"/>
          <w:szCs w:val="36"/>
          <w:rtl/>
          <w:lang w:bidi="ar-DZ"/>
        </w:rPr>
        <w:t xml:space="preserve"> </w:t>
      </w:r>
      <w:r w:rsidRPr="00DF2738">
        <w:rPr>
          <w:rFonts w:ascii="Traditional Arabic" w:eastAsiaTheme="minorEastAsia" w:hAnsi="Traditional Arabic" w:cs="Traditional Arabic" w:hint="cs"/>
          <w:color w:val="000000" w:themeColor="text1"/>
          <w:sz w:val="36"/>
          <w:szCs w:val="36"/>
          <w:rtl/>
          <w:lang w:bidi="ar-DZ"/>
        </w:rPr>
        <w:t>ن</w:t>
      </w:r>
      <w:r w:rsidRPr="00DF2738">
        <w:rPr>
          <w:rFonts w:ascii="Traditional Arabic" w:eastAsiaTheme="minorEastAsia" w:hAnsi="Traditional Arabic" w:cs="Traditional Arabic"/>
          <w:color w:val="000000" w:themeColor="text1"/>
          <w:sz w:val="36"/>
          <w:szCs w:val="36"/>
          <w:rtl/>
          <w:lang w:bidi="ar-DZ"/>
        </w:rPr>
        <w:t xml:space="preserve">زعة </w:t>
      </w:r>
      <w:r w:rsidRPr="008A3903">
        <w:rPr>
          <w:rFonts w:ascii="Traditional Arabic" w:eastAsiaTheme="minorEastAsia" w:hAnsi="Traditional Arabic" w:cs="Traditional Arabic"/>
          <w:sz w:val="36"/>
          <w:szCs w:val="36"/>
          <w:rtl/>
          <w:lang w:bidi="ar-DZ"/>
        </w:rPr>
        <w:t>التجريب وجدت الفرصة موا</w:t>
      </w:r>
      <w:r w:rsidRPr="008A3903">
        <w:rPr>
          <w:rFonts w:ascii="Traditional Arabic" w:eastAsiaTheme="minorEastAsia" w:hAnsi="Traditional Arabic" w:cs="Traditional Arabic" w:hint="cs"/>
          <w:sz w:val="36"/>
          <w:szCs w:val="36"/>
          <w:rtl/>
          <w:lang w:bidi="ar-DZ"/>
        </w:rPr>
        <w:t>ت</w:t>
      </w:r>
      <w:r w:rsidRPr="008A3903">
        <w:rPr>
          <w:rFonts w:ascii="Traditional Arabic" w:eastAsiaTheme="minorEastAsia" w:hAnsi="Traditional Arabic" w:cs="Traditional Arabic"/>
          <w:sz w:val="36"/>
          <w:szCs w:val="36"/>
          <w:rtl/>
          <w:lang w:bidi="ar-DZ"/>
        </w:rPr>
        <w:t>ية أمامها، ونحن نتحدث عن جيل الثمانينات والتسعينيات من القرن العشرين، الفترة التي عرفت زخما كبيرا من الكتابة الروائية، حيث اتجه معظم الك</w:t>
      </w:r>
      <w:r>
        <w:rPr>
          <w:rFonts w:ascii="Traditional Arabic" w:eastAsiaTheme="minorEastAsia" w:hAnsi="Traditional Arabic" w:cs="Traditional Arabic" w:hint="cs"/>
          <w:sz w:val="36"/>
          <w:szCs w:val="36"/>
          <w:rtl/>
          <w:lang w:bidi="ar-DZ"/>
        </w:rPr>
        <w:t>ُ</w:t>
      </w:r>
      <w:r w:rsidRPr="008A3903">
        <w:rPr>
          <w:rFonts w:ascii="Traditional Arabic" w:eastAsiaTheme="minorEastAsia" w:hAnsi="Traditional Arabic" w:cs="Traditional Arabic"/>
          <w:sz w:val="36"/>
          <w:szCs w:val="36"/>
          <w:rtl/>
          <w:lang w:bidi="ar-DZ"/>
        </w:rPr>
        <w:t>ت</w:t>
      </w:r>
      <w:r>
        <w:rPr>
          <w:rFonts w:ascii="Traditional Arabic" w:eastAsiaTheme="minorEastAsia" w:hAnsi="Traditional Arabic" w:cs="Traditional Arabic" w:hint="cs"/>
          <w:sz w:val="36"/>
          <w:szCs w:val="36"/>
          <w:rtl/>
          <w:lang w:bidi="ar-DZ"/>
        </w:rPr>
        <w:t>ّ</w:t>
      </w:r>
      <w:r w:rsidRPr="008A3903">
        <w:rPr>
          <w:rFonts w:ascii="Traditional Arabic" w:eastAsiaTheme="minorEastAsia" w:hAnsi="Traditional Arabic" w:cs="Traditional Arabic"/>
          <w:sz w:val="36"/>
          <w:szCs w:val="36"/>
          <w:rtl/>
          <w:lang w:bidi="ar-DZ"/>
        </w:rPr>
        <w:t xml:space="preserve">اب </w:t>
      </w:r>
      <w:r w:rsidRPr="008A3903">
        <w:rPr>
          <w:rFonts w:ascii="Traditional Arabic" w:eastAsiaTheme="minorEastAsia" w:hAnsi="Traditional Arabic" w:cs="Traditional Arabic" w:hint="cs"/>
          <w:sz w:val="36"/>
          <w:szCs w:val="36"/>
          <w:rtl/>
          <w:lang w:bidi="ar-DZ"/>
        </w:rPr>
        <w:t>اتج</w:t>
      </w:r>
      <w:r w:rsidRPr="008A3903">
        <w:rPr>
          <w:rFonts w:ascii="Traditional Arabic" w:eastAsiaTheme="minorEastAsia" w:hAnsi="Traditional Arabic" w:cs="Traditional Arabic"/>
          <w:sz w:val="36"/>
          <w:szCs w:val="36"/>
          <w:rtl/>
          <w:lang w:bidi="ar-DZ"/>
        </w:rPr>
        <w:t>ا</w:t>
      </w:r>
      <w:r w:rsidRPr="008A3903">
        <w:rPr>
          <w:rFonts w:ascii="Traditional Arabic" w:eastAsiaTheme="minorEastAsia" w:hAnsi="Traditional Arabic" w:cs="Traditional Arabic" w:hint="cs"/>
          <w:sz w:val="36"/>
          <w:szCs w:val="36"/>
          <w:rtl/>
          <w:lang w:bidi="ar-DZ"/>
        </w:rPr>
        <w:t>ها</w:t>
      </w:r>
      <w:r w:rsidRPr="008A3903">
        <w:rPr>
          <w:rFonts w:ascii="Traditional Arabic" w:eastAsiaTheme="minorEastAsia" w:hAnsi="Traditional Arabic" w:cs="Traditional Arabic"/>
          <w:sz w:val="36"/>
          <w:szCs w:val="36"/>
          <w:rtl/>
          <w:lang w:bidi="ar-DZ"/>
        </w:rPr>
        <w:t xml:space="preserve"> جديدا في البحث والتجريب الذي ي</w:t>
      </w:r>
      <w:r w:rsidRPr="008A3903">
        <w:rPr>
          <w:rFonts w:ascii="Traditional Arabic" w:eastAsiaTheme="minorEastAsia" w:hAnsi="Traditional Arabic" w:cs="Traditional Arabic" w:hint="cs"/>
          <w:sz w:val="36"/>
          <w:szCs w:val="36"/>
          <w:rtl/>
          <w:lang w:bidi="ar-DZ"/>
        </w:rPr>
        <w:t>ب</w:t>
      </w:r>
      <w:r w:rsidRPr="008A3903">
        <w:rPr>
          <w:rFonts w:ascii="Traditional Arabic" w:eastAsiaTheme="minorEastAsia" w:hAnsi="Traditional Arabic" w:cs="Traditional Arabic"/>
          <w:sz w:val="36"/>
          <w:szCs w:val="36"/>
          <w:rtl/>
          <w:lang w:bidi="ar-DZ"/>
        </w:rPr>
        <w:t>رز بكل مم</w:t>
      </w:r>
      <w:r w:rsidRPr="008A3903">
        <w:rPr>
          <w:rFonts w:ascii="Traditional Arabic" w:eastAsiaTheme="minorEastAsia" w:hAnsi="Traditional Arabic" w:cs="Traditional Arabic" w:hint="cs"/>
          <w:sz w:val="36"/>
          <w:szCs w:val="36"/>
          <w:rtl/>
          <w:lang w:bidi="ar-DZ"/>
        </w:rPr>
        <w:t>يز</w:t>
      </w:r>
      <w:r w:rsidRPr="008A3903">
        <w:rPr>
          <w:rFonts w:ascii="Traditional Arabic" w:eastAsiaTheme="minorEastAsia" w:hAnsi="Traditional Arabic" w:cs="Traditional Arabic"/>
          <w:sz w:val="36"/>
          <w:szCs w:val="36"/>
          <w:rtl/>
          <w:lang w:bidi="ar-DZ"/>
        </w:rPr>
        <w:t xml:space="preserve">اته، فشمل السرد والبناء، وظهرت مواضيع جديدة في المتن </w:t>
      </w:r>
      <w:r w:rsidRPr="004760DF">
        <w:rPr>
          <w:rFonts w:ascii="Traditional Arabic" w:eastAsiaTheme="minorEastAsia" w:hAnsi="Traditional Arabic" w:cs="Traditional Arabic" w:hint="cs"/>
          <w:sz w:val="36"/>
          <w:szCs w:val="36"/>
          <w:rtl/>
          <w:lang w:bidi="ar-DZ"/>
        </w:rPr>
        <w:t>فهذه (ا</w:t>
      </w:r>
      <w:r w:rsidRPr="004760DF">
        <w:rPr>
          <w:rFonts w:ascii="Traditional Arabic" w:eastAsiaTheme="minorEastAsia" w:hAnsi="Traditional Arabic" w:cs="Traditional Arabic"/>
          <w:sz w:val="36"/>
          <w:szCs w:val="36"/>
          <w:rtl/>
          <w:lang w:bidi="ar-DZ"/>
        </w:rPr>
        <w:t xml:space="preserve">لمرحلة حافلة بالأحداث ومن </w:t>
      </w:r>
      <w:r w:rsidRPr="004760DF">
        <w:rPr>
          <w:rFonts w:ascii="Traditional Arabic" w:eastAsiaTheme="minorEastAsia" w:hAnsi="Traditional Arabic" w:cs="Traditional Arabic" w:hint="cs"/>
          <w:sz w:val="36"/>
          <w:szCs w:val="36"/>
          <w:rtl/>
          <w:lang w:bidi="ar-DZ"/>
        </w:rPr>
        <w:t>ثم</w:t>
      </w:r>
      <w:r>
        <w:rPr>
          <w:rFonts w:ascii="Traditional Arabic" w:eastAsiaTheme="minorEastAsia" w:hAnsi="Traditional Arabic" w:cs="Traditional Arabic"/>
          <w:sz w:val="36"/>
          <w:szCs w:val="36"/>
          <w:rtl/>
          <w:lang w:bidi="ar-DZ"/>
        </w:rPr>
        <w:t xml:space="preserve"> بال</w:t>
      </w:r>
      <w:r>
        <w:rPr>
          <w:rFonts w:ascii="Traditional Arabic" w:eastAsiaTheme="minorEastAsia" w:hAnsi="Traditional Arabic" w:cs="Traditional Arabic" w:hint="cs"/>
          <w:sz w:val="36"/>
          <w:szCs w:val="36"/>
          <w:rtl/>
          <w:lang w:bidi="ar-DZ"/>
        </w:rPr>
        <w:t>أ</w:t>
      </w:r>
      <w:r w:rsidRPr="004760DF">
        <w:rPr>
          <w:rFonts w:ascii="Traditional Arabic" w:eastAsiaTheme="minorEastAsia" w:hAnsi="Traditional Arabic" w:cs="Traditional Arabic"/>
          <w:sz w:val="36"/>
          <w:szCs w:val="36"/>
          <w:rtl/>
          <w:lang w:bidi="ar-DZ"/>
        </w:rPr>
        <w:t xml:space="preserve">فكار الجديدة التي كان لها </w:t>
      </w:r>
      <w:r w:rsidRPr="004760DF">
        <w:rPr>
          <w:rFonts w:ascii="Traditional Arabic" w:eastAsiaTheme="minorEastAsia" w:hAnsi="Traditional Arabic" w:cs="Traditional Arabic" w:hint="cs"/>
          <w:sz w:val="36"/>
          <w:szCs w:val="36"/>
          <w:rtl/>
          <w:lang w:bidi="ar-DZ"/>
        </w:rPr>
        <w:t>تأثير</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في ال</w:t>
      </w:r>
      <w:r w:rsidRPr="004760DF">
        <w:rPr>
          <w:rFonts w:ascii="Traditional Arabic" w:eastAsiaTheme="minorEastAsia" w:hAnsi="Traditional Arabic" w:cs="Traditional Arabic" w:hint="cs"/>
          <w:sz w:val="36"/>
          <w:szCs w:val="36"/>
          <w:rtl/>
          <w:lang w:bidi="ar-DZ"/>
        </w:rPr>
        <w:t>أ</w:t>
      </w:r>
      <w:r>
        <w:rPr>
          <w:rFonts w:ascii="Traditional Arabic" w:eastAsiaTheme="minorEastAsia" w:hAnsi="Traditional Arabic" w:cs="Traditional Arabic"/>
          <w:sz w:val="36"/>
          <w:szCs w:val="36"/>
          <w:rtl/>
          <w:lang w:bidi="ar-DZ"/>
        </w:rPr>
        <w:t>دب</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فصرنا نجد الحركة الأدبية </w:t>
      </w:r>
      <w:r w:rsidRPr="004760DF">
        <w:rPr>
          <w:rFonts w:ascii="Traditional Arabic" w:eastAsiaTheme="minorEastAsia" w:hAnsi="Traditional Arabic" w:cs="Traditional Arabic" w:hint="cs"/>
          <w:sz w:val="36"/>
          <w:szCs w:val="36"/>
          <w:rtl/>
          <w:lang w:bidi="ar-DZ"/>
        </w:rPr>
        <w:t>تتنف</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hint="cs"/>
          <w:sz w:val="36"/>
          <w:szCs w:val="36"/>
          <w:rtl/>
          <w:lang w:bidi="ar-DZ"/>
        </w:rPr>
        <w:t>س</w:t>
      </w:r>
      <w:r w:rsidRPr="004760DF">
        <w:rPr>
          <w:rFonts w:ascii="Traditional Arabic" w:eastAsiaTheme="minorEastAsia" w:hAnsi="Traditional Arabic" w:cs="Traditional Arabic"/>
          <w:sz w:val="36"/>
          <w:szCs w:val="36"/>
          <w:rtl/>
          <w:lang w:bidi="ar-DZ"/>
        </w:rPr>
        <w:t xml:space="preserve"> ش</w:t>
      </w:r>
      <w:r w:rsidRPr="004760DF">
        <w:rPr>
          <w:rFonts w:ascii="Traditional Arabic" w:eastAsiaTheme="minorEastAsia" w:hAnsi="Traditional Arabic" w:cs="Traditional Arabic" w:hint="cs"/>
          <w:sz w:val="36"/>
          <w:szCs w:val="36"/>
          <w:rtl/>
          <w:lang w:bidi="ar-DZ"/>
        </w:rPr>
        <w:t>يئ</w:t>
      </w:r>
      <w:r w:rsidRPr="004760DF">
        <w:rPr>
          <w:rFonts w:ascii="Traditional Arabic" w:eastAsiaTheme="minorEastAsia" w:hAnsi="Traditional Arabic" w:cs="Traditional Arabic"/>
          <w:sz w:val="36"/>
          <w:szCs w:val="36"/>
          <w:rtl/>
          <w:lang w:bidi="ar-DZ"/>
        </w:rPr>
        <w:t>ا</w:t>
      </w:r>
      <w:r w:rsidRPr="004760DF">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فش</w:t>
      </w:r>
      <w:r w:rsidRPr="004760DF">
        <w:rPr>
          <w:rFonts w:ascii="Traditional Arabic" w:eastAsiaTheme="minorEastAsia" w:hAnsi="Traditional Arabic" w:cs="Traditional Arabic" w:hint="cs"/>
          <w:sz w:val="36"/>
          <w:szCs w:val="36"/>
          <w:rtl/>
          <w:lang w:bidi="ar-DZ"/>
        </w:rPr>
        <w:t>يئا</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 حتی است</w:t>
      </w:r>
      <w:r w:rsidRPr="004760DF">
        <w:rPr>
          <w:rFonts w:ascii="Traditional Arabic" w:eastAsiaTheme="minorEastAsia" w:hAnsi="Traditional Arabic" w:cs="Traditional Arabic" w:hint="cs"/>
          <w:sz w:val="36"/>
          <w:szCs w:val="36"/>
          <w:rtl/>
          <w:lang w:bidi="ar-DZ"/>
        </w:rPr>
        <w:t>قل</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ت علی </w:t>
      </w:r>
      <w:r>
        <w:rPr>
          <w:rFonts w:ascii="Traditional Arabic" w:eastAsiaTheme="minorEastAsia" w:hAnsi="Traditional Arabic" w:cs="Traditional Arabic" w:hint="cs"/>
          <w:sz w:val="36"/>
          <w:szCs w:val="36"/>
          <w:rtl/>
          <w:lang w:bidi="ar-DZ"/>
        </w:rPr>
        <w:t>أ</w:t>
      </w:r>
      <w:r w:rsidRPr="004760DF">
        <w:rPr>
          <w:rFonts w:ascii="Traditional Arabic" w:eastAsiaTheme="minorEastAsia" w:hAnsi="Traditional Arabic" w:cs="Traditional Arabic"/>
          <w:sz w:val="36"/>
          <w:szCs w:val="36"/>
          <w:rtl/>
          <w:lang w:bidi="ar-DZ"/>
        </w:rPr>
        <w:t xml:space="preserve">قدامها وهي </w:t>
      </w:r>
      <w:r w:rsidRPr="004760DF">
        <w:rPr>
          <w:rFonts w:ascii="Traditional Arabic" w:eastAsiaTheme="minorEastAsia" w:hAnsi="Traditional Arabic" w:cs="Traditional Arabic" w:hint="cs"/>
          <w:sz w:val="36"/>
          <w:szCs w:val="36"/>
          <w:rtl/>
          <w:lang w:bidi="ar-DZ"/>
        </w:rPr>
        <w:t>أ</w:t>
      </w:r>
      <w:r w:rsidRPr="004760DF">
        <w:rPr>
          <w:rFonts w:ascii="Traditional Arabic" w:eastAsiaTheme="minorEastAsia" w:hAnsi="Traditional Arabic" w:cs="Traditional Arabic"/>
          <w:sz w:val="36"/>
          <w:szCs w:val="36"/>
          <w:rtl/>
          <w:lang w:bidi="ar-DZ"/>
        </w:rPr>
        <w:t>قوى ما تكون في آخر النصف ال</w:t>
      </w:r>
      <w:r>
        <w:rPr>
          <w:rFonts w:ascii="Traditional Arabic" w:eastAsiaTheme="minorEastAsia" w:hAnsi="Traditional Arabic" w:cs="Traditional Arabic" w:hint="cs"/>
          <w:sz w:val="36"/>
          <w:szCs w:val="36"/>
          <w:rtl/>
          <w:lang w:bidi="ar-DZ"/>
        </w:rPr>
        <w:t>ثاني</w:t>
      </w:r>
      <w:r>
        <w:rPr>
          <w:rFonts w:ascii="Traditional Arabic" w:eastAsiaTheme="minorEastAsia" w:hAnsi="Traditional Arabic" w:cs="Traditional Arabic"/>
          <w:sz w:val="36"/>
          <w:szCs w:val="36"/>
          <w:rtl/>
          <w:lang w:bidi="ar-DZ"/>
        </w:rPr>
        <w:t xml:space="preserve"> من القرن العشرين الميلادي</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 </w:t>
      </w:r>
      <w:r w:rsidRPr="004760DF">
        <w:rPr>
          <w:rFonts w:ascii="Traditional Arabic" w:eastAsiaTheme="minorEastAsia" w:hAnsi="Traditional Arabic" w:cs="Traditional Arabic"/>
          <w:sz w:val="36"/>
          <w:szCs w:val="36"/>
          <w:rtl/>
          <w:lang w:bidi="ar-DZ"/>
        </w:rPr>
        <w:t xml:space="preserve">نلاحظ تطورا هاما فيها </w:t>
      </w:r>
      <w:r w:rsidRPr="004760DF">
        <w:rPr>
          <w:rFonts w:ascii="Traditional Arabic" w:eastAsiaTheme="minorEastAsia" w:hAnsi="Traditional Arabic" w:cs="Traditional Arabic" w:hint="cs"/>
          <w:sz w:val="36"/>
          <w:szCs w:val="36"/>
          <w:rtl/>
          <w:lang w:bidi="ar-DZ"/>
        </w:rPr>
        <w:t>ير</w:t>
      </w:r>
      <w:r w:rsidRPr="004760DF">
        <w:rPr>
          <w:rFonts w:ascii="Traditional Arabic" w:eastAsiaTheme="minorEastAsia" w:hAnsi="Traditional Arabic" w:cs="Traditional Arabic"/>
          <w:sz w:val="36"/>
          <w:szCs w:val="36"/>
          <w:rtl/>
          <w:lang w:bidi="ar-DZ"/>
        </w:rPr>
        <w:t>ج</w:t>
      </w:r>
      <w:r w:rsidRPr="004760DF">
        <w:rPr>
          <w:rFonts w:ascii="Traditional Arabic" w:eastAsiaTheme="minorEastAsia" w:hAnsi="Traditional Arabic" w:cs="Traditional Arabic" w:hint="cs"/>
          <w:sz w:val="36"/>
          <w:szCs w:val="36"/>
          <w:rtl/>
          <w:lang w:bidi="ar-DZ"/>
        </w:rPr>
        <w:t>ع</w:t>
      </w:r>
      <w:r w:rsidRPr="004760DF">
        <w:rPr>
          <w:rFonts w:ascii="Traditional Arabic" w:eastAsiaTheme="minorEastAsia" w:hAnsi="Traditional Arabic" w:cs="Traditional Arabic"/>
          <w:sz w:val="36"/>
          <w:szCs w:val="36"/>
          <w:rtl/>
          <w:lang w:bidi="ar-DZ"/>
        </w:rPr>
        <w:t xml:space="preserve"> </w:t>
      </w:r>
      <w:r w:rsidRPr="004760DF">
        <w:rPr>
          <w:rFonts w:ascii="Traditional Arabic" w:eastAsiaTheme="minorEastAsia" w:hAnsi="Traditional Arabic" w:cs="Traditional Arabic" w:hint="cs"/>
          <w:sz w:val="36"/>
          <w:szCs w:val="36"/>
          <w:rtl/>
          <w:lang w:bidi="ar-DZ"/>
        </w:rPr>
        <w:t>إ</w:t>
      </w:r>
      <w:r w:rsidRPr="004760DF">
        <w:rPr>
          <w:rFonts w:ascii="Traditional Arabic" w:eastAsiaTheme="minorEastAsia" w:hAnsi="Traditional Arabic" w:cs="Traditional Arabic"/>
          <w:sz w:val="36"/>
          <w:szCs w:val="36"/>
          <w:rtl/>
          <w:lang w:bidi="ar-DZ"/>
        </w:rPr>
        <w:t xml:space="preserve">لى الأسلوب </w:t>
      </w:r>
      <w:r w:rsidRPr="004760DF">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033C49">
        <w:rPr>
          <w:rFonts w:ascii="Traditional Arabic" w:eastAsiaTheme="minorEastAsia" w:hAnsi="Traditional Arabic" w:cs="Traditional Arabic"/>
          <w:sz w:val="36"/>
          <w:szCs w:val="36"/>
          <w:vertAlign w:val="superscript"/>
          <w:rtl/>
          <w:lang w:bidi="ar-DZ"/>
        </w:rPr>
        <w:footnoteReference w:id="53"/>
      </w:r>
      <w:r>
        <w:rPr>
          <w:rFonts w:ascii="Traditional Arabic" w:eastAsiaTheme="minorEastAsia" w:hAnsi="Traditional Arabic" w:cs="Traditional Arabic"/>
          <w:sz w:val="36"/>
          <w:szCs w:val="36"/>
          <w:vertAlign w:val="superscript"/>
          <w:rtl/>
          <w:lang w:bidi="ar-DZ"/>
        </w:rPr>
        <w:t>)</w:t>
      </w:r>
      <w:r w:rsidRPr="00033C49">
        <w:rPr>
          <w:rFonts w:ascii="Traditional Arabic" w:eastAsiaTheme="minorEastAsia" w:hAnsi="Traditional Arabic" w:cs="Traditional Arabic"/>
          <w:sz w:val="36"/>
          <w:szCs w:val="36"/>
          <w:rtl/>
          <w:lang w:bidi="ar-DZ"/>
        </w:rPr>
        <w:t xml:space="preserve"> </w:t>
      </w:r>
    </w:p>
    <w:p w:rsidR="003D49C1" w:rsidRPr="00F40400" w:rsidRDefault="003D49C1" w:rsidP="00DD0225">
      <w:pPr>
        <w:pStyle w:val="NormalWeb"/>
        <w:bidi/>
        <w:spacing w:before="0" w:beforeAutospacing="0" w:after="0" w:afterAutospacing="0" w:line="276" w:lineRule="auto"/>
        <w:ind w:firstLine="565"/>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sz w:val="36"/>
          <w:szCs w:val="36"/>
          <w:rtl/>
          <w:lang w:bidi="ar-DZ"/>
        </w:rPr>
        <w:t xml:space="preserve"> ومن التجارب الروائية</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hint="cs"/>
          <w:sz w:val="36"/>
          <w:szCs w:val="36"/>
          <w:rtl/>
          <w:lang w:bidi="ar-DZ"/>
        </w:rPr>
        <w:t xml:space="preserve">التي مهدّت لهذه الفترة التي تسبق </w:t>
      </w:r>
      <w:r w:rsidRPr="00F40400">
        <w:rPr>
          <w:rFonts w:ascii="Traditional Arabic" w:eastAsiaTheme="minorEastAsia" w:hAnsi="Traditional Arabic" w:cs="Traditional Arabic" w:hint="cs"/>
          <w:sz w:val="36"/>
          <w:szCs w:val="36"/>
          <w:rtl/>
          <w:lang w:bidi="ar-DZ"/>
        </w:rPr>
        <w:t xml:space="preserve">أحداث أكتوبر 1988 </w:t>
      </w:r>
      <w:r>
        <w:rPr>
          <w:rFonts w:ascii="Traditional Arabic" w:eastAsiaTheme="minorEastAsia" w:hAnsi="Traditional Arabic" w:cs="Traditional Arabic"/>
          <w:sz w:val="36"/>
          <w:szCs w:val="36"/>
          <w:rtl/>
          <w:lang w:bidi="ar-DZ"/>
        </w:rPr>
        <w:t>نذكر روايات وسيني الأعرج</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(وقع الأحذية الخشنة</w:t>
      </w:r>
      <w:r>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سنة</w:t>
      </w:r>
      <w:r>
        <w:rPr>
          <w:rFonts w:ascii="Traditional Arabic" w:eastAsiaTheme="minorEastAsia" w:hAnsi="Traditional Arabic" w:cs="Traditional Arabic" w:hint="cs"/>
          <w:sz w:val="36"/>
          <w:szCs w:val="36"/>
          <w:rtl/>
          <w:lang w:bidi="ar-DZ"/>
        </w:rPr>
        <w:t xml:space="preserve"> </w:t>
      </w:r>
      <w:r w:rsidRPr="00F40400">
        <w:rPr>
          <w:rFonts w:ascii="Traditional Arabic" w:eastAsiaTheme="minorEastAsia" w:hAnsi="Traditional Arabic" w:cs="Traditional Arabic"/>
          <w:sz w:val="36"/>
          <w:szCs w:val="36"/>
          <w:rtl/>
          <w:lang w:bidi="ar-DZ"/>
        </w:rPr>
        <w:t>1981</w:t>
      </w:r>
      <w:r w:rsidRPr="004760DF">
        <w:rPr>
          <w:rFonts w:ascii="Traditional Arabic" w:eastAsiaTheme="minorEastAsia" w:hAnsi="Traditional Arabic" w:cs="Traditional Arabic"/>
          <w:sz w:val="36"/>
          <w:szCs w:val="36"/>
          <w:rtl/>
          <w:lang w:bidi="ar-DZ"/>
        </w:rPr>
        <w:t xml:space="preserve">، (نوار اللوز )سنة </w:t>
      </w:r>
      <w:r w:rsidRPr="00F40400">
        <w:rPr>
          <w:rFonts w:ascii="Traditional Arabic" w:eastAsiaTheme="minorEastAsia" w:hAnsi="Traditional Arabic" w:cs="Traditional Arabic"/>
          <w:sz w:val="36"/>
          <w:szCs w:val="36"/>
          <w:rtl/>
          <w:lang w:bidi="ar-DZ"/>
        </w:rPr>
        <w:t>1982</w:t>
      </w:r>
      <w:r w:rsidRPr="004760DF">
        <w:rPr>
          <w:rFonts w:ascii="Traditional Arabic" w:eastAsiaTheme="minorEastAsia" w:hAnsi="Traditional Arabic" w:cs="Traditional Arabic"/>
          <w:sz w:val="36"/>
          <w:szCs w:val="36"/>
          <w:rtl/>
          <w:lang w:bidi="ar-DZ"/>
        </w:rPr>
        <w:t>، كما أخرج نمط</w:t>
      </w:r>
      <w:r>
        <w:rPr>
          <w:rFonts w:ascii="Traditional Arabic" w:eastAsiaTheme="minorEastAsia" w:hAnsi="Traditional Arabic" w:cs="Traditional Arabic"/>
          <w:sz w:val="36"/>
          <w:szCs w:val="36"/>
          <w:rtl/>
          <w:lang w:bidi="ar-DZ"/>
        </w:rPr>
        <w:t>ا روائيا جديدا</w:t>
      </w:r>
      <w:r w:rsidRPr="004760DF">
        <w:rPr>
          <w:rFonts w:ascii="Traditional Arabic" w:eastAsiaTheme="minorEastAsia" w:hAnsi="Traditional Arabic" w:cs="Traditional Arabic"/>
          <w:sz w:val="36"/>
          <w:szCs w:val="36"/>
          <w:rtl/>
          <w:lang w:bidi="ar-DZ"/>
        </w:rPr>
        <w:t>، كما كتب ل</w:t>
      </w:r>
      <w:r>
        <w:rPr>
          <w:rFonts w:ascii="Traditional Arabic" w:eastAsiaTheme="minorEastAsia" w:hAnsi="Traditional Arabic" w:cs="Traditional Arabic"/>
          <w:sz w:val="36"/>
          <w:szCs w:val="36"/>
          <w:rtl/>
          <w:lang w:bidi="ar-DZ"/>
        </w:rPr>
        <w:t xml:space="preserve">حبيب سايح رواية (زمن النمرود) سنة </w:t>
      </w:r>
      <w:r w:rsidRPr="00F40400">
        <w:rPr>
          <w:rFonts w:ascii="Traditional Arabic" w:eastAsiaTheme="minorEastAsia" w:hAnsi="Traditional Arabic" w:cs="Traditional Arabic"/>
          <w:sz w:val="36"/>
          <w:szCs w:val="36"/>
          <w:rtl/>
          <w:lang w:bidi="ar-DZ"/>
        </w:rPr>
        <w:t>1985</w:t>
      </w:r>
      <w:r w:rsidRPr="004760DF">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sz w:val="36"/>
          <w:szCs w:val="36"/>
          <w:lang w:bidi="ar-DZ"/>
        </w:rPr>
        <w:t xml:space="preserve"> </w:t>
      </w:r>
      <w:r w:rsidRPr="004760DF">
        <w:rPr>
          <w:rFonts w:ascii="Traditional Arabic" w:eastAsiaTheme="minorEastAsia" w:hAnsi="Traditional Arabic" w:cs="Traditional Arabic"/>
          <w:sz w:val="36"/>
          <w:szCs w:val="36"/>
          <w:rtl/>
          <w:lang w:bidi="ar-DZ"/>
        </w:rPr>
        <w:t>كما أخرج رشيد بوجدرة أعمال رو</w:t>
      </w:r>
      <w:r>
        <w:rPr>
          <w:rFonts w:ascii="Traditional Arabic" w:eastAsiaTheme="minorEastAsia" w:hAnsi="Traditional Arabic" w:cs="Traditional Arabic"/>
          <w:sz w:val="36"/>
          <w:szCs w:val="36"/>
          <w:rtl/>
          <w:lang w:bidi="ar-DZ"/>
        </w:rPr>
        <w:t>ائية نذكر منها (التفك</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ك) </w:t>
      </w:r>
      <w:r w:rsidRPr="00F40400">
        <w:rPr>
          <w:rFonts w:ascii="Traditional Arabic" w:eastAsiaTheme="minorEastAsia" w:hAnsi="Traditional Arabic" w:cs="Traditional Arabic"/>
          <w:sz w:val="36"/>
          <w:szCs w:val="36"/>
          <w:rtl/>
          <w:lang w:bidi="ar-DZ"/>
        </w:rPr>
        <w:t>1982</w:t>
      </w:r>
      <w:r>
        <w:rPr>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760DF">
        <w:rPr>
          <w:rFonts w:ascii="Traditional Arabic" w:eastAsiaTheme="minorEastAsia" w:hAnsi="Traditional Arabic" w:cs="Traditional Arabic"/>
          <w:sz w:val="36"/>
          <w:szCs w:val="36"/>
          <w:rtl/>
          <w:lang w:bidi="ar-DZ"/>
        </w:rPr>
        <w:t xml:space="preserve">وما يميز هذه الروايات </w:t>
      </w:r>
      <w:r>
        <w:rPr>
          <w:rFonts w:ascii="Traditional Arabic" w:eastAsiaTheme="minorEastAsia" w:hAnsi="Traditional Arabic" w:cs="Traditional Arabic"/>
          <w:sz w:val="36"/>
          <w:szCs w:val="36"/>
          <w:rtl/>
          <w:lang w:bidi="ar-DZ"/>
        </w:rPr>
        <w:t>المذكورة</w:t>
      </w:r>
      <w:r w:rsidRPr="00E10FFF">
        <w:rPr>
          <w:rFonts w:ascii="Traditional Arabic" w:eastAsiaTheme="minorEastAsia" w:hAnsi="Traditional Arabic" w:cs="Traditional Arabic" w:hint="cs"/>
          <w:sz w:val="36"/>
          <w:szCs w:val="36"/>
          <w:rtl/>
          <w:lang w:bidi="ar-DZ"/>
        </w:rPr>
        <w:t xml:space="preserve"> هو جيلها المغاير المختلف الذي ( لا يحمل أي إرث إيديولوجي يتحكم فيه، يتحدى كل المعو</w:t>
      </w:r>
      <w:r>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hint="cs"/>
          <w:sz w:val="36"/>
          <w:szCs w:val="36"/>
          <w:rtl/>
          <w:lang w:bidi="ar-DZ"/>
        </w:rPr>
        <w:t>قات</w:t>
      </w:r>
      <w:r>
        <w:rPr>
          <w:rFonts w:ascii="Traditional Arabic" w:eastAsiaTheme="minorEastAsia" w:hAnsi="Traditional Arabic" w:cs="Traditional Arabic" w:hint="cs"/>
          <w:sz w:val="36"/>
          <w:szCs w:val="36"/>
          <w:rtl/>
          <w:lang w:bidi="ar-DZ"/>
        </w:rPr>
        <w:t xml:space="preserve"> الإيديولوجية والحزبية والأدبية إنه جيل نزع عنه كل قناع إيديولوجي، فكتب نصوصا ذات رؤى مستقلة صافية من شوائب الإيديولوجيات، </w:t>
      </w:r>
      <w:r>
        <w:rPr>
          <w:rFonts w:ascii="Traditional Arabic" w:eastAsiaTheme="minorEastAsia" w:hAnsi="Traditional Arabic" w:cs="Traditional Arabic" w:hint="cs"/>
          <w:sz w:val="36"/>
          <w:szCs w:val="36"/>
          <w:rtl/>
          <w:lang w:bidi="ar-DZ"/>
        </w:rPr>
        <w:lastRenderedPageBreak/>
        <w:t>والانتهازية الأدبية البعيدة عن حقل الدعاية لهذا الحزب أو ذاك)</w:t>
      </w:r>
      <w:r>
        <w:rPr>
          <w:rStyle w:val="Appelnotedebasdep"/>
          <w:rFonts w:ascii="Traditional Arabic" w:eastAsiaTheme="minorEastAsia" w:hAnsi="Traditional Arabic" w:cs="Traditional Arabic"/>
          <w:sz w:val="36"/>
          <w:szCs w:val="36"/>
          <w:rtl/>
          <w:lang w:bidi="ar-DZ"/>
        </w:rPr>
        <w:footnoteReference w:id="54"/>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أما الروايات الأخرى </w:t>
      </w:r>
      <w:r>
        <w:rPr>
          <w:rFonts w:ascii="Traditional Arabic" w:eastAsiaTheme="minorEastAsia" w:hAnsi="Traditional Arabic" w:cs="Traditional Arabic" w:hint="cs"/>
          <w:sz w:val="36"/>
          <w:szCs w:val="36"/>
          <w:rtl/>
          <w:lang w:bidi="ar-DZ"/>
        </w:rPr>
        <w:t xml:space="preserve"> </w:t>
      </w:r>
      <w:r w:rsidRPr="00A65B18">
        <w:rPr>
          <w:rFonts w:ascii="Traditional Arabic" w:eastAsiaTheme="minorEastAsia" w:hAnsi="Traditional Arabic" w:cs="Traditional Arabic" w:hint="cs"/>
          <w:sz w:val="36"/>
          <w:szCs w:val="36"/>
          <w:rtl/>
          <w:lang w:bidi="ar-DZ"/>
        </w:rPr>
        <w:t>فقد</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تناولت ثورة التحرير قبل الاست</w:t>
      </w:r>
      <w:r>
        <w:rPr>
          <w:rFonts w:ascii="Traditional Arabic" w:eastAsiaTheme="minorEastAsia" w:hAnsi="Traditional Arabic" w:cs="Traditional Arabic"/>
          <w:sz w:val="36"/>
          <w:szCs w:val="36"/>
          <w:rtl/>
          <w:lang w:bidi="ar-DZ"/>
        </w:rPr>
        <w:t>قلال وبعده</w:t>
      </w:r>
      <w:r w:rsidRPr="004760DF">
        <w:rPr>
          <w:rFonts w:ascii="Traditional Arabic" w:eastAsiaTheme="minorEastAsia" w:hAnsi="Traditional Arabic" w:cs="Traditional Arabic"/>
          <w:sz w:val="36"/>
          <w:szCs w:val="36"/>
          <w:rtl/>
          <w:lang w:bidi="ar-DZ"/>
        </w:rPr>
        <w:t>، من منظور نقدي بدعو</w:t>
      </w:r>
      <w:r>
        <w:rPr>
          <w:rFonts w:ascii="Traditional Arabic" w:eastAsiaTheme="minorEastAsia" w:hAnsi="Traditional Arabic" w:cs="Traditional Arabic" w:hint="cs"/>
          <w:sz w:val="36"/>
          <w:szCs w:val="36"/>
          <w:rtl/>
          <w:lang w:bidi="ar-DZ"/>
        </w:rPr>
        <w:t>ى</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م</w:t>
      </w:r>
      <w:r w:rsidRPr="004760DF">
        <w:rPr>
          <w:rFonts w:ascii="Traditional Arabic" w:eastAsiaTheme="minorEastAsia" w:hAnsi="Traditional Arabic" w:cs="Traditional Arabic"/>
          <w:sz w:val="36"/>
          <w:szCs w:val="36"/>
          <w:rtl/>
          <w:lang w:bidi="ar-DZ"/>
        </w:rPr>
        <w:t>ساءلة ا</w:t>
      </w:r>
      <w:r>
        <w:rPr>
          <w:rFonts w:ascii="Traditional Arabic" w:eastAsiaTheme="minorEastAsia" w:hAnsi="Traditional Arabic" w:cs="Traditional Arabic"/>
          <w:sz w:val="36"/>
          <w:szCs w:val="36"/>
          <w:rtl/>
          <w:lang w:bidi="ar-DZ"/>
        </w:rPr>
        <w:t>لذات والآخر وإدانة المسكوت عنه في التاريخ،</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أما القواسم المشتركة بين روائيي فترة ما بعد الاستقلال، </w:t>
      </w:r>
      <w:r w:rsidRPr="00043A37">
        <w:rPr>
          <w:rFonts w:ascii="Traditional Arabic" w:eastAsiaTheme="minorEastAsia" w:hAnsi="Traditional Arabic" w:cs="Traditional Arabic" w:hint="cs"/>
          <w:color w:val="00B050"/>
          <w:sz w:val="36"/>
          <w:szCs w:val="36"/>
          <w:rtl/>
          <w:lang w:bidi="ar-DZ"/>
        </w:rPr>
        <w:t>ف</w:t>
      </w:r>
      <w:r w:rsidRPr="004760DF">
        <w:rPr>
          <w:rFonts w:ascii="Traditional Arabic" w:eastAsiaTheme="minorEastAsia" w:hAnsi="Traditional Arabic" w:cs="Traditional Arabic"/>
          <w:sz w:val="36"/>
          <w:szCs w:val="36"/>
          <w:rtl/>
          <w:lang w:bidi="ar-DZ"/>
        </w:rPr>
        <w:t>هو طبيعة الرؤيا للع</w:t>
      </w:r>
      <w:r>
        <w:rPr>
          <w:rFonts w:ascii="Traditional Arabic" w:eastAsiaTheme="minorEastAsia" w:hAnsi="Traditional Arabic" w:cs="Traditional Arabic" w:hint="cs"/>
          <w:sz w:val="36"/>
          <w:szCs w:val="36"/>
          <w:rtl/>
          <w:lang w:bidi="ar-DZ"/>
        </w:rPr>
        <w:t>ا</w:t>
      </w:r>
      <w:r>
        <w:rPr>
          <w:rFonts w:ascii="Traditional Arabic" w:eastAsiaTheme="minorEastAsia" w:hAnsi="Traditional Arabic" w:cs="Traditional Arabic"/>
          <w:sz w:val="36"/>
          <w:szCs w:val="36"/>
          <w:rtl/>
          <w:lang w:bidi="ar-DZ"/>
        </w:rPr>
        <w:t>لم والتي تنبني على إدانة الواقع، وكشف زيفه ومحاكمته بسبب</w:t>
      </w:r>
      <w:r w:rsidRPr="004760DF">
        <w:rPr>
          <w:rFonts w:ascii="Traditional Arabic" w:eastAsiaTheme="minorEastAsia" w:hAnsi="Traditional Arabic" w:cs="Traditional Arabic"/>
          <w:sz w:val="36"/>
          <w:szCs w:val="36"/>
          <w:rtl/>
          <w:lang w:bidi="ar-DZ"/>
        </w:rPr>
        <w:t xml:space="preserve"> النزاعات الإيديولوجية التي رافقها إ</w:t>
      </w:r>
      <w:r>
        <w:rPr>
          <w:rFonts w:ascii="Traditional Arabic" w:eastAsiaTheme="minorEastAsia" w:hAnsi="Traditional Arabic" w:cs="Traditional Arabic"/>
          <w:sz w:val="36"/>
          <w:szCs w:val="36"/>
          <w:rtl/>
          <w:lang w:bidi="ar-DZ"/>
        </w:rPr>
        <w:t>همال خطير للجوانب الفنية</w:t>
      </w:r>
      <w:r>
        <w:rPr>
          <w:rFonts w:ascii="Traditional Arabic" w:eastAsiaTheme="minorEastAsia" w:hAnsi="Traditional Arabic" w:cs="Traditional Arabic" w:hint="cs"/>
          <w:sz w:val="36"/>
          <w:szCs w:val="36"/>
          <w:rtl/>
          <w:lang w:bidi="ar-DZ"/>
        </w:rPr>
        <w:t>.</w:t>
      </w:r>
    </w:p>
    <w:p w:rsidR="003D49C1" w:rsidRPr="00A65B18"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2B1708">
        <w:rPr>
          <w:rFonts w:ascii="Traditional Arabic" w:eastAsiaTheme="minorEastAsia" w:hAnsi="Traditional Arabic" w:cs="Traditional Arabic" w:hint="cs"/>
          <w:sz w:val="36"/>
          <w:szCs w:val="36"/>
          <w:rtl/>
          <w:lang w:bidi="ar-DZ"/>
        </w:rPr>
        <w:t>التصورات ال</w:t>
      </w:r>
      <w:r w:rsidRPr="002B1708">
        <w:rPr>
          <w:rFonts w:ascii="Traditional Arabic" w:eastAsiaTheme="minorEastAsia" w:hAnsi="Traditional Arabic" w:cs="Traditional Arabic"/>
          <w:sz w:val="36"/>
          <w:szCs w:val="36"/>
          <w:rtl/>
          <w:lang w:bidi="ar-DZ"/>
        </w:rPr>
        <w:t xml:space="preserve">جديدة </w:t>
      </w:r>
      <w:r w:rsidRPr="00A65B18">
        <w:rPr>
          <w:rFonts w:ascii="Traditional Arabic" w:eastAsiaTheme="minorEastAsia" w:hAnsi="Traditional Arabic" w:cs="Traditional Arabic"/>
          <w:sz w:val="36"/>
          <w:szCs w:val="36"/>
          <w:rtl/>
          <w:lang w:bidi="ar-DZ"/>
        </w:rPr>
        <w:t>تدعو</w:t>
      </w:r>
      <w:r w:rsidRPr="002B1708">
        <w:rPr>
          <w:rFonts w:ascii="Traditional Arabic" w:eastAsiaTheme="minorEastAsia" w:hAnsi="Traditional Arabic" w:cs="Traditional Arabic"/>
          <w:sz w:val="36"/>
          <w:szCs w:val="36"/>
          <w:rtl/>
          <w:lang w:bidi="ar-DZ"/>
        </w:rPr>
        <w:t xml:space="preserve"> </w:t>
      </w:r>
      <w:r w:rsidRPr="002B1708">
        <w:rPr>
          <w:rFonts w:ascii="Traditional Arabic" w:eastAsiaTheme="minorEastAsia" w:hAnsi="Traditional Arabic" w:cs="Traditional Arabic" w:hint="cs"/>
          <w:sz w:val="36"/>
          <w:szCs w:val="36"/>
          <w:rtl/>
          <w:lang w:bidi="ar-DZ"/>
        </w:rPr>
        <w:t>إلى</w:t>
      </w:r>
      <w:r w:rsidRPr="002B1708">
        <w:rPr>
          <w:rFonts w:ascii="Traditional Arabic" w:eastAsiaTheme="minorEastAsia" w:hAnsi="Traditional Arabic" w:cs="Traditional Arabic"/>
          <w:sz w:val="36"/>
          <w:szCs w:val="36"/>
          <w:rtl/>
          <w:lang w:bidi="ar-DZ"/>
        </w:rPr>
        <w:t xml:space="preserve"> تحديث الكتابة الروائية العربية عن طريق تجاوز القوالب التعبيرية القديمة المتهالكة، واستبدالها بأساليب جديدة أكثر </w:t>
      </w:r>
      <w:r w:rsidRPr="00A65B18">
        <w:rPr>
          <w:rFonts w:ascii="Traditional Arabic" w:eastAsiaTheme="minorEastAsia" w:hAnsi="Traditional Arabic" w:cs="Traditional Arabic"/>
          <w:sz w:val="36"/>
          <w:szCs w:val="36"/>
          <w:rtl/>
          <w:lang w:bidi="ar-DZ"/>
        </w:rPr>
        <w:t>ملا</w:t>
      </w:r>
      <w:r w:rsidRPr="00A65B18">
        <w:rPr>
          <w:rFonts w:ascii="Traditional Arabic" w:eastAsiaTheme="minorEastAsia" w:hAnsi="Traditional Arabic" w:cs="Traditional Arabic" w:hint="cs"/>
          <w:sz w:val="36"/>
          <w:szCs w:val="36"/>
          <w:rtl/>
          <w:lang w:bidi="ar-DZ"/>
        </w:rPr>
        <w:t>ء</w:t>
      </w:r>
      <w:r w:rsidRPr="00A65B18">
        <w:rPr>
          <w:rFonts w:ascii="Traditional Arabic" w:eastAsiaTheme="minorEastAsia" w:hAnsi="Traditional Arabic" w:cs="Traditional Arabic"/>
          <w:sz w:val="36"/>
          <w:szCs w:val="36"/>
          <w:rtl/>
          <w:lang w:bidi="ar-DZ"/>
        </w:rPr>
        <w:t>مة</w:t>
      </w:r>
      <w:r w:rsidRPr="002B1708">
        <w:rPr>
          <w:rFonts w:ascii="Traditional Arabic" w:eastAsiaTheme="minorEastAsia" w:hAnsi="Traditional Arabic" w:cs="Traditional Arabic"/>
          <w:sz w:val="36"/>
          <w:szCs w:val="36"/>
          <w:rtl/>
          <w:lang w:bidi="ar-DZ"/>
        </w:rPr>
        <w:t xml:space="preserve"> للواقع الثقافي الراهن، </w:t>
      </w:r>
      <w:r>
        <w:rPr>
          <w:rFonts w:ascii="Traditional Arabic" w:eastAsiaTheme="minorEastAsia" w:hAnsi="Traditional Arabic" w:cs="Traditional Arabic"/>
          <w:sz w:val="36"/>
          <w:szCs w:val="36"/>
          <w:rtl/>
          <w:lang w:bidi="ar-DZ"/>
        </w:rPr>
        <w:t>وأحسن دليل على وضع رواية</w:t>
      </w:r>
      <w:r w:rsidRPr="00A65B18">
        <w:rPr>
          <w:rFonts w:ascii="Traditional Arabic" w:eastAsiaTheme="minorEastAsia" w:hAnsi="Traditional Arabic" w:cs="Traditional Arabic" w:hint="cs"/>
          <w:sz w:val="36"/>
          <w:szCs w:val="36"/>
          <w:rtl/>
          <w:lang w:bidi="ar-DZ"/>
        </w:rPr>
        <w:t xml:space="preserve"> في</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هذه المرح</w:t>
      </w:r>
      <w:r>
        <w:rPr>
          <w:rFonts w:ascii="Traditional Arabic" w:eastAsiaTheme="minorEastAsia" w:hAnsi="Traditional Arabic" w:cs="Traditional Arabic"/>
          <w:sz w:val="36"/>
          <w:szCs w:val="36"/>
          <w:rtl/>
          <w:lang w:bidi="ar-DZ"/>
        </w:rPr>
        <w:t>لة، قول الكاتب عبد الله أبو هيف</w:t>
      </w:r>
      <w:r w:rsidRPr="004760DF">
        <w:rPr>
          <w:rFonts w:ascii="Traditional Arabic" w:eastAsiaTheme="minorEastAsia" w:hAnsi="Traditional Arabic" w:cs="Traditional Arabic"/>
          <w:sz w:val="36"/>
          <w:szCs w:val="36"/>
          <w:rtl/>
          <w:lang w:bidi="ar-DZ"/>
        </w:rPr>
        <w:t>:" فكان الموضوع الغالب على الرواية ا</w:t>
      </w:r>
      <w:r>
        <w:rPr>
          <w:rFonts w:ascii="Traditional Arabic" w:eastAsiaTheme="minorEastAsia" w:hAnsi="Traditional Arabic" w:cs="Traditional Arabic"/>
          <w:sz w:val="36"/>
          <w:szCs w:val="36"/>
          <w:rtl/>
          <w:lang w:bidi="ar-DZ"/>
        </w:rPr>
        <w:t>لعربية في السبعينات والثمانينات</w:t>
      </w:r>
      <w:r w:rsidRPr="004760DF">
        <w:rPr>
          <w:rFonts w:ascii="Traditional Arabic" w:eastAsiaTheme="minorEastAsia" w:hAnsi="Traditional Arabic" w:cs="Traditional Arabic"/>
          <w:sz w:val="36"/>
          <w:szCs w:val="36"/>
          <w:rtl/>
          <w:lang w:bidi="ar-DZ"/>
        </w:rPr>
        <w:t>، هو ارتفاع عمليات الوعي الذاتي من خلال الجرأة على نقد الواقع العربي"</w:t>
      </w:r>
      <w:r>
        <w:rPr>
          <w:rFonts w:ascii="Traditional Arabic" w:eastAsiaTheme="minorEastAsia" w:hAnsi="Traditional Arabic" w:cs="Traditional Arabic"/>
          <w:sz w:val="36"/>
          <w:szCs w:val="36"/>
          <w:vertAlign w:val="superscript"/>
          <w:rtl/>
          <w:lang w:bidi="ar-DZ"/>
        </w:rPr>
        <w:t>(</w:t>
      </w:r>
      <w:r w:rsidRPr="002B1708">
        <w:rPr>
          <w:rFonts w:ascii="Traditional Arabic" w:eastAsiaTheme="minorEastAsia" w:hAnsi="Traditional Arabic" w:cs="Traditional Arabic"/>
          <w:sz w:val="36"/>
          <w:szCs w:val="36"/>
          <w:vertAlign w:val="superscript"/>
          <w:rtl/>
          <w:lang w:bidi="ar-DZ"/>
        </w:rPr>
        <w:footnoteReference w:id="55"/>
      </w:r>
      <w:r>
        <w:rPr>
          <w:rFonts w:ascii="Traditional Arabic" w:eastAsiaTheme="minorEastAsia" w:hAnsi="Traditional Arabic" w:cs="Traditional Arabic"/>
          <w:sz w:val="36"/>
          <w:szCs w:val="36"/>
          <w:vertAlign w:val="superscript"/>
          <w:rtl/>
          <w:lang w:bidi="ar-DZ"/>
        </w:rPr>
        <w:t>)</w:t>
      </w:r>
      <w:r w:rsidRPr="002B1708">
        <w:rPr>
          <w:rFonts w:ascii="Traditional Arabic" w:eastAsiaTheme="minorEastAsia" w:hAnsi="Traditional Arabic" w:cs="Traditional Arabic"/>
          <w:sz w:val="36"/>
          <w:szCs w:val="36"/>
          <w:rtl/>
          <w:lang w:bidi="ar-DZ"/>
        </w:rPr>
        <w:t xml:space="preserve"> وهذا ما أد</w:t>
      </w:r>
      <w:r>
        <w:rPr>
          <w:rFonts w:ascii="Traditional Arabic" w:eastAsiaTheme="minorEastAsia" w:hAnsi="Traditional Arabic" w:cs="Traditional Arabic" w:hint="cs"/>
          <w:sz w:val="36"/>
          <w:szCs w:val="36"/>
          <w:rtl/>
          <w:lang w:bidi="ar-DZ"/>
        </w:rPr>
        <w:t>ّ</w:t>
      </w:r>
      <w:r w:rsidRPr="002B1708">
        <w:rPr>
          <w:rFonts w:ascii="Traditional Arabic" w:eastAsiaTheme="minorEastAsia" w:hAnsi="Traditional Arabic" w:cs="Traditional Arabic"/>
          <w:sz w:val="36"/>
          <w:szCs w:val="36"/>
          <w:rtl/>
          <w:lang w:bidi="ar-DZ"/>
        </w:rPr>
        <w:t>ى إلى القيام بما أصبح يعرف بظاهرة التجريب</w:t>
      </w:r>
      <w:r>
        <w:rPr>
          <w:rFonts w:ascii="Traditional Arabic" w:eastAsiaTheme="minorEastAsia" w:hAnsi="Traditional Arabic" w:cs="Traditional Arabic" w:hint="cs"/>
          <w:sz w:val="36"/>
          <w:szCs w:val="36"/>
          <w:rtl/>
          <w:lang w:bidi="ar-DZ"/>
        </w:rPr>
        <w:t>،</w:t>
      </w:r>
      <w:r w:rsidRPr="002B1708">
        <w:rPr>
          <w:rFonts w:ascii="Traditional Arabic" w:eastAsiaTheme="minorEastAsia" w:hAnsi="Traditional Arabic" w:cs="Traditional Arabic"/>
          <w:sz w:val="36"/>
          <w:szCs w:val="36"/>
          <w:rtl/>
          <w:lang w:bidi="ar-DZ"/>
        </w:rPr>
        <w:t xml:space="preserve"> والهادفة إلى البحث عن التقنيات السردية الكفيلة بإعادة الانسجام والتوازن </w:t>
      </w:r>
      <w:r w:rsidRPr="00A65B18">
        <w:rPr>
          <w:rFonts w:ascii="Traditional Arabic" w:eastAsiaTheme="minorEastAsia" w:hAnsi="Traditional Arabic" w:cs="Traditional Arabic"/>
          <w:sz w:val="36"/>
          <w:szCs w:val="36"/>
          <w:rtl/>
          <w:lang w:bidi="ar-DZ"/>
        </w:rPr>
        <w:t>المفقودين في الكتابة</w:t>
      </w:r>
      <w:r w:rsidRPr="00A65B18">
        <w:rPr>
          <w:rFonts w:ascii="Traditional Arabic" w:eastAsiaTheme="minorEastAsia" w:hAnsi="Traditional Arabic" w:cs="Traditional Arabic" w:hint="cs"/>
          <w:sz w:val="36"/>
          <w:szCs w:val="36"/>
          <w:rtl/>
          <w:lang w:bidi="ar-DZ"/>
        </w:rPr>
        <w:t>، بحيث يعدّ</w:t>
      </w:r>
      <w:r w:rsidRPr="00A65B18">
        <w:rPr>
          <w:rFonts w:ascii="Traditional Arabic" w:eastAsiaTheme="minorEastAsia" w:hAnsi="Traditional Arabic" w:cs="Traditional Arabic"/>
          <w:sz w:val="36"/>
          <w:szCs w:val="36"/>
          <w:rtl/>
          <w:lang w:bidi="ar-DZ"/>
        </w:rPr>
        <w:t xml:space="preserve"> ظهور الفن الروائي المدون بالعربية وارتقاؤه متطلب</w:t>
      </w:r>
      <w:r w:rsidRPr="00A65B18">
        <w:rPr>
          <w:rFonts w:ascii="Traditional Arabic" w:eastAsiaTheme="minorEastAsia" w:hAnsi="Traditional Arabic" w:cs="Traditional Arabic" w:hint="cs"/>
          <w:sz w:val="36"/>
          <w:szCs w:val="36"/>
          <w:rtl/>
          <w:lang w:bidi="ar-DZ"/>
        </w:rPr>
        <w:t>ا</w:t>
      </w:r>
      <w:r w:rsidRPr="00A65B18">
        <w:rPr>
          <w:rFonts w:ascii="Traditional Arabic" w:eastAsiaTheme="minorEastAsia" w:hAnsi="Traditional Arabic" w:cs="Traditional Arabic"/>
          <w:sz w:val="36"/>
          <w:szCs w:val="36"/>
          <w:rtl/>
          <w:lang w:bidi="ar-DZ"/>
        </w:rPr>
        <w:t xml:space="preserve"> سياسي</w:t>
      </w:r>
      <w:r w:rsidRPr="00A65B18">
        <w:rPr>
          <w:rFonts w:ascii="Traditional Arabic" w:eastAsiaTheme="minorEastAsia" w:hAnsi="Traditional Arabic" w:cs="Traditional Arabic" w:hint="cs"/>
          <w:sz w:val="36"/>
          <w:szCs w:val="36"/>
          <w:rtl/>
          <w:lang w:bidi="ar-DZ"/>
        </w:rPr>
        <w:t>ا</w:t>
      </w:r>
      <w:r w:rsidRPr="00A65B18">
        <w:rPr>
          <w:rFonts w:ascii="Traditional Arabic" w:eastAsiaTheme="minorEastAsia" w:hAnsi="Traditional Arabic" w:cs="Traditional Arabic"/>
          <w:sz w:val="36"/>
          <w:szCs w:val="36"/>
          <w:rtl/>
          <w:lang w:bidi="ar-DZ"/>
        </w:rPr>
        <w:t>، وقومي</w:t>
      </w:r>
      <w:r w:rsidRPr="00A65B18">
        <w:rPr>
          <w:rFonts w:ascii="Traditional Arabic" w:eastAsiaTheme="minorEastAsia" w:hAnsi="Traditional Arabic" w:cs="Traditional Arabic" w:hint="cs"/>
          <w:sz w:val="36"/>
          <w:szCs w:val="36"/>
          <w:rtl/>
          <w:lang w:bidi="ar-DZ"/>
        </w:rPr>
        <w:t>ا</w:t>
      </w:r>
      <w:r w:rsidRPr="00A65B18">
        <w:rPr>
          <w:rFonts w:ascii="Traditional Arabic" w:eastAsiaTheme="minorEastAsia" w:hAnsi="Traditional Arabic" w:cs="Traditional Arabic"/>
          <w:sz w:val="36"/>
          <w:szCs w:val="36"/>
          <w:rtl/>
          <w:lang w:bidi="ar-DZ"/>
        </w:rPr>
        <w:t xml:space="preserve">، ومحاولة لإثبات الهوية أي </w:t>
      </w:r>
      <w:r w:rsidRPr="00A65B18">
        <w:rPr>
          <w:rFonts w:ascii="Traditional Arabic" w:eastAsiaTheme="minorEastAsia" w:hAnsi="Traditional Arabic" w:cs="Traditional Arabic" w:hint="cs"/>
          <w:sz w:val="36"/>
          <w:szCs w:val="36"/>
          <w:rtl/>
          <w:lang w:bidi="ar-DZ"/>
        </w:rPr>
        <w:t>إ</w:t>
      </w:r>
      <w:r w:rsidRPr="00A65B18">
        <w:rPr>
          <w:rFonts w:ascii="Traditional Arabic" w:eastAsiaTheme="minorEastAsia" w:hAnsi="Traditional Arabic" w:cs="Traditional Arabic"/>
          <w:sz w:val="36"/>
          <w:szCs w:val="36"/>
          <w:rtl/>
          <w:lang w:bidi="ar-DZ"/>
        </w:rPr>
        <w:t xml:space="preserve">نه </w:t>
      </w:r>
      <w:r w:rsidRPr="00A65B18">
        <w:rPr>
          <w:rFonts w:ascii="Traditional Arabic" w:eastAsiaTheme="minorEastAsia" w:hAnsi="Traditional Arabic" w:cs="Traditional Arabic" w:hint="cs"/>
          <w:sz w:val="36"/>
          <w:szCs w:val="36"/>
          <w:rtl/>
          <w:lang w:bidi="ar-DZ"/>
        </w:rPr>
        <w:t xml:space="preserve">صار </w:t>
      </w:r>
      <w:r w:rsidRPr="00A65B18">
        <w:rPr>
          <w:rFonts w:ascii="Traditional Arabic" w:eastAsiaTheme="minorEastAsia" w:hAnsi="Traditional Arabic" w:cs="Traditional Arabic"/>
          <w:sz w:val="36"/>
          <w:szCs w:val="36"/>
          <w:rtl/>
          <w:lang w:bidi="ar-DZ"/>
        </w:rPr>
        <w:t>متطلبا حضاري</w:t>
      </w:r>
      <w:r w:rsidRPr="00A65B18">
        <w:rPr>
          <w:rFonts w:ascii="Traditional Arabic" w:eastAsiaTheme="minorEastAsia" w:hAnsi="Traditional Arabic" w:cs="Traditional Arabic" w:hint="cs"/>
          <w:sz w:val="36"/>
          <w:szCs w:val="36"/>
          <w:rtl/>
          <w:lang w:bidi="ar-DZ"/>
        </w:rPr>
        <w:t>ا</w:t>
      </w:r>
      <w:r w:rsidRPr="00A65B18">
        <w:rPr>
          <w:rFonts w:ascii="Traditional Arabic" w:eastAsiaTheme="minorEastAsia" w:hAnsi="Traditional Arabic" w:cs="Traditional Arabic"/>
          <w:sz w:val="36"/>
          <w:szCs w:val="36"/>
          <w:rtl/>
          <w:lang w:bidi="ar-DZ"/>
        </w:rPr>
        <w:t>، قبل كونه متطلبا أدبيا.</w:t>
      </w:r>
    </w:p>
    <w:p w:rsidR="003D49C1" w:rsidRPr="00A65B18"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A65B18">
        <w:rPr>
          <w:rFonts w:ascii="Traditional Arabic" w:hAnsi="Traditional Arabic" w:cs="Traditional Arabic"/>
          <w:sz w:val="36"/>
          <w:szCs w:val="36"/>
          <w:rtl/>
          <w:lang w:bidi="ar-DZ"/>
        </w:rPr>
        <w:t xml:space="preserve">وكانت </w:t>
      </w:r>
      <w:r w:rsidRPr="00A65B18">
        <w:rPr>
          <w:rFonts w:ascii="Traditional Arabic" w:hAnsi="Traditional Arabic" w:cs="Traditional Arabic" w:hint="cs"/>
          <w:sz w:val="36"/>
          <w:szCs w:val="36"/>
          <w:rtl/>
          <w:lang w:bidi="ar-DZ"/>
        </w:rPr>
        <w:t>الرواية في هذه الفترة</w:t>
      </w:r>
      <w:r w:rsidRPr="00A65B18">
        <w:rPr>
          <w:rFonts w:ascii="Traditional Arabic" w:hAnsi="Traditional Arabic" w:cs="Traditional Arabic"/>
          <w:sz w:val="36"/>
          <w:szCs w:val="36"/>
          <w:rtl/>
          <w:lang w:bidi="ar-DZ"/>
        </w:rPr>
        <w:t xml:space="preserve"> أيض</w:t>
      </w:r>
      <w:r w:rsidRPr="00A65B18">
        <w:rPr>
          <w:rFonts w:ascii="Traditional Arabic" w:hAnsi="Traditional Arabic" w:cs="Traditional Arabic" w:hint="cs"/>
          <w:sz w:val="36"/>
          <w:szCs w:val="36"/>
          <w:rtl/>
          <w:lang w:bidi="ar-DZ"/>
        </w:rPr>
        <w:t xml:space="preserve">ا </w:t>
      </w:r>
      <w:r w:rsidRPr="00A65B18">
        <w:rPr>
          <w:rFonts w:ascii="Traditional Arabic" w:hAnsi="Traditional Arabic" w:cs="Traditional Arabic"/>
          <w:sz w:val="36"/>
          <w:szCs w:val="36"/>
          <w:rtl/>
          <w:lang w:bidi="ar-DZ"/>
        </w:rPr>
        <w:t>ميدانا ا</w:t>
      </w:r>
      <w:r w:rsidRPr="00A65B18">
        <w:rPr>
          <w:rFonts w:ascii="Traditional Arabic" w:hAnsi="Traditional Arabic" w:cs="Traditional Arabic" w:hint="cs"/>
          <w:sz w:val="36"/>
          <w:szCs w:val="36"/>
          <w:rtl/>
          <w:lang w:bidi="ar-DZ"/>
        </w:rPr>
        <w:t>عتمد</w:t>
      </w:r>
      <w:r w:rsidRPr="00A65B18">
        <w:rPr>
          <w:rFonts w:ascii="Traditional Arabic" w:hAnsi="Traditional Arabic" w:cs="Traditional Arabic"/>
          <w:sz w:val="36"/>
          <w:szCs w:val="36"/>
          <w:rtl/>
          <w:lang w:bidi="ar-DZ"/>
        </w:rPr>
        <w:t xml:space="preserve"> فيه الروائيون التراث لتأكيد هوية هذا الفرد وانتما</w:t>
      </w:r>
      <w:r>
        <w:rPr>
          <w:rFonts w:ascii="Traditional Arabic" w:hAnsi="Traditional Arabic" w:cs="Traditional Arabic" w:hint="cs"/>
          <w:sz w:val="36"/>
          <w:szCs w:val="36"/>
          <w:rtl/>
          <w:lang w:bidi="ar-DZ"/>
        </w:rPr>
        <w:t>ئ</w:t>
      </w:r>
      <w:r w:rsidRPr="00A65B18">
        <w:rPr>
          <w:rFonts w:ascii="Traditional Arabic" w:hAnsi="Traditional Arabic" w:cs="Traditional Arabic"/>
          <w:sz w:val="36"/>
          <w:szCs w:val="36"/>
          <w:rtl/>
          <w:lang w:bidi="ar-DZ"/>
        </w:rPr>
        <w:t>ه، ومم</w:t>
      </w:r>
      <w:r>
        <w:rPr>
          <w:rFonts w:ascii="Traditional Arabic" w:hAnsi="Traditional Arabic" w:cs="Traditional Arabic" w:hint="cs"/>
          <w:sz w:val="36"/>
          <w:szCs w:val="36"/>
          <w:rtl/>
          <w:lang w:bidi="ar-DZ"/>
        </w:rPr>
        <w:t>ّ</w:t>
      </w:r>
      <w:r w:rsidRPr="00A65B18">
        <w:rPr>
          <w:rFonts w:ascii="Traditional Arabic" w:hAnsi="Traditional Arabic" w:cs="Traditional Arabic"/>
          <w:sz w:val="36"/>
          <w:szCs w:val="36"/>
          <w:rtl/>
          <w:lang w:bidi="ar-DZ"/>
        </w:rPr>
        <w:t xml:space="preserve">ا يجدر ذكره أن </w:t>
      </w:r>
      <w:r w:rsidRPr="00A65B18">
        <w:rPr>
          <w:rFonts w:ascii="Traditional Arabic" w:hAnsi="Traditional Arabic" w:cs="Traditional Arabic" w:hint="cs"/>
          <w:sz w:val="36"/>
          <w:szCs w:val="36"/>
          <w:rtl/>
          <w:lang w:bidi="ar-DZ"/>
        </w:rPr>
        <w:t>هذه ال</w:t>
      </w:r>
      <w:r w:rsidRPr="00A65B18">
        <w:rPr>
          <w:rFonts w:ascii="Traditional Arabic" w:hAnsi="Traditional Arabic" w:cs="Traditional Arabic"/>
          <w:sz w:val="36"/>
          <w:szCs w:val="36"/>
          <w:rtl/>
          <w:lang w:bidi="ar-DZ"/>
        </w:rPr>
        <w:t xml:space="preserve">فترة </w:t>
      </w:r>
      <w:r w:rsidRPr="00A65B18">
        <w:rPr>
          <w:rFonts w:ascii="Traditional Arabic" w:hAnsi="Traditional Arabic" w:cs="Traditional Arabic" w:hint="cs"/>
          <w:sz w:val="36"/>
          <w:szCs w:val="36"/>
          <w:rtl/>
          <w:lang w:bidi="ar-DZ"/>
        </w:rPr>
        <w:t>(..</w:t>
      </w:r>
      <w:r w:rsidRPr="00A65B18">
        <w:rPr>
          <w:rFonts w:ascii="Traditional Arabic" w:hAnsi="Traditional Arabic" w:cs="Traditional Arabic"/>
          <w:sz w:val="36"/>
          <w:szCs w:val="36"/>
          <w:rtl/>
          <w:lang w:bidi="ar-DZ"/>
        </w:rPr>
        <w:t xml:space="preserve"> غلب فيها التوجه المضموني في الكتابات الأدبية والنقدية. إلا أنها الفترة التي تكثف فيها الإنتاج باللغة العربية وكانت تأسيس</w:t>
      </w:r>
      <w:r w:rsidRPr="00A65B18">
        <w:rPr>
          <w:rFonts w:ascii="Traditional Arabic" w:hAnsi="Traditional Arabic" w:cs="Traditional Arabic" w:hint="cs"/>
          <w:sz w:val="36"/>
          <w:szCs w:val="36"/>
          <w:rtl/>
          <w:lang w:bidi="ar-DZ"/>
        </w:rPr>
        <w:t xml:space="preserve">ا </w:t>
      </w:r>
      <w:r w:rsidRPr="00A65B18">
        <w:rPr>
          <w:rFonts w:ascii="Traditional Arabic" w:hAnsi="Traditional Arabic" w:cs="Traditional Arabic"/>
          <w:sz w:val="36"/>
          <w:szCs w:val="36"/>
          <w:rtl/>
          <w:lang w:bidi="ar-DZ"/>
        </w:rPr>
        <w:t>سمح بظهور وتكوين كوكبة من الأدباء، أصبحت لهم مكانة محترمة</w:t>
      </w:r>
      <w:r w:rsidRPr="00A65B18">
        <w:rPr>
          <w:rFonts w:ascii="Traditional Arabic" w:hAnsi="Traditional Arabic" w:cs="Traditional Arabic" w:hint="cs"/>
          <w:sz w:val="36"/>
          <w:szCs w:val="36"/>
          <w:rtl/>
          <w:lang w:bidi="ar-DZ"/>
        </w:rPr>
        <w:t xml:space="preserve"> )</w:t>
      </w:r>
      <w:r w:rsidRPr="00A65B18">
        <w:rPr>
          <w:rFonts w:ascii="Traditional Arabic" w:eastAsiaTheme="minorEastAsia" w:hAnsi="Traditional Arabic" w:cs="Traditional Arabic" w:hint="cs"/>
          <w:sz w:val="36"/>
          <w:szCs w:val="36"/>
          <w:rtl/>
          <w:lang w:bidi="ar-DZ"/>
        </w:rPr>
        <w:t xml:space="preserve"> </w:t>
      </w:r>
      <w:r w:rsidRPr="00A65B18">
        <w:rPr>
          <w:rStyle w:val="Appelnotedebasdep"/>
          <w:rFonts w:ascii="Traditional Arabic" w:hAnsi="Traditional Arabic" w:cs="Traditional Arabic"/>
          <w:sz w:val="36"/>
          <w:szCs w:val="36"/>
          <w:rtl/>
          <w:lang w:bidi="ar-DZ"/>
        </w:rPr>
        <w:t>(</w:t>
      </w:r>
      <w:r w:rsidRPr="00A65B18">
        <w:rPr>
          <w:rStyle w:val="Appelnotedebasdep"/>
          <w:rFonts w:ascii="Traditional Arabic" w:hAnsi="Traditional Arabic" w:cs="Traditional Arabic"/>
          <w:sz w:val="36"/>
          <w:szCs w:val="36"/>
          <w:rtl/>
          <w:lang w:bidi="ar-DZ"/>
        </w:rPr>
        <w:footnoteReference w:id="56"/>
      </w:r>
      <w:r w:rsidRPr="00A65B18">
        <w:rPr>
          <w:rStyle w:val="Appelnotedebasdep"/>
          <w:rFonts w:ascii="Traditional Arabic" w:hAnsi="Traditional Arabic" w:cs="Traditional Arabic"/>
          <w:sz w:val="36"/>
          <w:szCs w:val="36"/>
          <w:rtl/>
          <w:lang w:bidi="ar-DZ"/>
        </w:rPr>
        <w:t>)</w:t>
      </w:r>
      <w:r>
        <w:rPr>
          <w:rFonts w:ascii="Traditional Arabic" w:hAnsi="Traditional Arabic" w:cs="Traditional Arabic"/>
          <w:sz w:val="36"/>
          <w:szCs w:val="36"/>
          <w:lang w:bidi="ar-DZ"/>
        </w:rPr>
        <w:t>.</w:t>
      </w:r>
    </w:p>
    <w:p w:rsidR="003D49C1" w:rsidRPr="00E10FFF"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و</w:t>
      </w:r>
      <w:r w:rsidRPr="00E10FFF">
        <w:rPr>
          <w:rFonts w:ascii="Traditional Arabic" w:hAnsi="Traditional Arabic" w:cs="Traditional Arabic"/>
          <w:sz w:val="36"/>
          <w:szCs w:val="36"/>
          <w:rtl/>
          <w:lang w:bidi="ar-DZ"/>
        </w:rPr>
        <w:t xml:space="preserve">الرواية </w:t>
      </w:r>
      <w:r w:rsidRPr="00E10FFF">
        <w:rPr>
          <w:rFonts w:ascii="Traditional Arabic" w:hAnsi="Traditional Arabic" w:cs="Traditional Arabic" w:hint="cs"/>
          <w:sz w:val="36"/>
          <w:szCs w:val="36"/>
          <w:rtl/>
          <w:lang w:bidi="ar-DZ"/>
        </w:rPr>
        <w:t xml:space="preserve">الجزائرية </w:t>
      </w:r>
      <w:r w:rsidRPr="00E10FFF">
        <w:rPr>
          <w:rFonts w:ascii="Traditional Arabic" w:hAnsi="Traditional Arabic" w:cs="Traditional Arabic"/>
          <w:sz w:val="36"/>
          <w:szCs w:val="36"/>
          <w:rtl/>
          <w:lang w:bidi="ar-DZ"/>
        </w:rPr>
        <w:t xml:space="preserve">المكتوبة بالعربية شكلت ظاهرة ثقافية ولغوية متميزة، إلا أنها - كما يراها كثيرون- غير بعيدة عن نظيرتها المشرقية من حيث مضامينها وقيمها وفي تعبيرها عن قضايا المجتمع الجزائري الذي هو جزء من الأمة العربية في التطلعات والرؤى والأهداف مع احترام الروائيين </w:t>
      </w:r>
      <w:r w:rsidRPr="00E10FFF">
        <w:rPr>
          <w:rFonts w:ascii="Traditional Arabic" w:hAnsi="Traditional Arabic" w:cs="Traditional Arabic" w:hint="cs"/>
          <w:sz w:val="36"/>
          <w:szCs w:val="36"/>
          <w:rtl/>
          <w:lang w:bidi="ar-DZ"/>
        </w:rPr>
        <w:t>ال</w:t>
      </w:r>
      <w:r w:rsidRPr="00E10FFF">
        <w:rPr>
          <w:rFonts w:ascii="Traditional Arabic" w:hAnsi="Traditional Arabic" w:cs="Traditional Arabic"/>
          <w:sz w:val="36"/>
          <w:szCs w:val="36"/>
          <w:rtl/>
          <w:lang w:bidi="ar-DZ"/>
        </w:rPr>
        <w:t xml:space="preserve">جزائريين </w:t>
      </w:r>
      <w:r w:rsidRPr="00E10FFF">
        <w:rPr>
          <w:rFonts w:ascii="Traditional Arabic" w:hAnsi="Traditional Arabic" w:cs="Traditional Arabic" w:hint="cs"/>
          <w:sz w:val="36"/>
          <w:szCs w:val="36"/>
          <w:rtl/>
          <w:lang w:bidi="ar-DZ"/>
        </w:rPr>
        <w:t>ال</w:t>
      </w:r>
      <w:r w:rsidRPr="00E10FFF">
        <w:rPr>
          <w:rFonts w:ascii="Traditional Arabic" w:hAnsi="Traditional Arabic" w:cs="Traditional Arabic"/>
          <w:sz w:val="36"/>
          <w:szCs w:val="36"/>
          <w:rtl/>
          <w:lang w:bidi="ar-DZ"/>
        </w:rPr>
        <w:t xml:space="preserve">خصوصية التي تتعلق بالمجتمع الجزائري </w:t>
      </w:r>
      <w:r w:rsidRPr="00E10FFF">
        <w:rPr>
          <w:rFonts w:ascii="Traditional Arabic" w:hAnsi="Traditional Arabic" w:cs="Traditional Arabic" w:hint="cs"/>
          <w:sz w:val="36"/>
          <w:szCs w:val="36"/>
          <w:rtl/>
          <w:lang w:bidi="ar-DZ"/>
        </w:rPr>
        <w:t>(</w:t>
      </w:r>
      <w:r w:rsidRPr="00E10FFF">
        <w:rPr>
          <w:rFonts w:ascii="Traditional Arabic" w:hAnsi="Traditional Arabic" w:cs="Traditional Arabic"/>
          <w:sz w:val="36"/>
          <w:szCs w:val="36"/>
          <w:rtl/>
          <w:lang w:bidi="ar-DZ"/>
        </w:rPr>
        <w:t xml:space="preserve">بل كان لها طابعها الخاص النابع من روح الجزائر نفسها لأن الأديب الجزائري، كغيره من الأدباء يواكب المسيرة الأدبية ويتحول معها من عصر إلى </w:t>
      </w:r>
      <w:r w:rsidRPr="00E10FFF">
        <w:rPr>
          <w:rFonts w:ascii="Traditional Arabic" w:hAnsi="Traditional Arabic" w:cs="Traditional Arabic" w:hint="cs"/>
          <w:sz w:val="36"/>
          <w:szCs w:val="36"/>
          <w:rtl/>
          <w:lang w:bidi="ar-DZ"/>
        </w:rPr>
        <w:t>آ</w:t>
      </w:r>
      <w:r w:rsidRPr="00E10FFF">
        <w:rPr>
          <w:rFonts w:ascii="Traditional Arabic" w:hAnsi="Traditional Arabic" w:cs="Traditional Arabic"/>
          <w:sz w:val="36"/>
          <w:szCs w:val="36"/>
          <w:rtl/>
          <w:lang w:bidi="ar-DZ"/>
        </w:rPr>
        <w:t>خر</w:t>
      </w:r>
      <w:r w:rsidRPr="00E10FFF">
        <w:rPr>
          <w:rFonts w:ascii="Traditional Arabic" w:hAnsi="Traditional Arabic" w:cs="Traditional Arabic" w:hint="cs"/>
          <w:sz w:val="36"/>
          <w:szCs w:val="36"/>
          <w:rtl/>
        </w:rPr>
        <w:t>)</w:t>
      </w:r>
      <w:r w:rsidRPr="00E10FFF">
        <w:rPr>
          <w:rFonts w:ascii="Traditional Arabic" w:hAnsi="Traditional Arabic" w:cs="Traditional Arabic"/>
          <w:sz w:val="36"/>
          <w:szCs w:val="36"/>
          <w:vertAlign w:val="superscript"/>
          <w:rtl/>
        </w:rPr>
        <w:t>(</w:t>
      </w:r>
      <w:r w:rsidRPr="00E10FFF">
        <w:rPr>
          <w:rFonts w:ascii="Traditional Arabic" w:hAnsi="Traditional Arabic" w:cs="Traditional Arabic"/>
          <w:sz w:val="36"/>
          <w:szCs w:val="36"/>
          <w:vertAlign w:val="superscript"/>
          <w:rtl/>
        </w:rPr>
        <w:footnoteReference w:id="57"/>
      </w:r>
      <w:r w:rsidRPr="00E10FFF">
        <w:rPr>
          <w:rFonts w:ascii="Traditional Arabic" w:hAnsi="Traditional Arabic" w:cs="Traditional Arabic"/>
          <w:sz w:val="36"/>
          <w:szCs w:val="36"/>
          <w:vertAlign w:val="superscript"/>
          <w:rtl/>
        </w:rPr>
        <w:t>)</w:t>
      </w:r>
    </w:p>
    <w:p w:rsidR="003D49C1" w:rsidRPr="00E10FFF"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4760DF">
        <w:rPr>
          <w:rFonts w:ascii="Traditional Arabic" w:hAnsi="Traditional Arabic" w:cs="Traditional Arabic"/>
          <w:color w:val="000000"/>
          <w:sz w:val="36"/>
          <w:szCs w:val="36"/>
          <w:rtl/>
        </w:rPr>
        <w:t xml:space="preserve">فترة </w:t>
      </w:r>
      <w:r w:rsidRPr="00E10FFF">
        <w:rPr>
          <w:rFonts w:ascii="Traditional Arabic" w:hAnsi="Traditional Arabic" w:cs="Traditional Arabic"/>
          <w:sz w:val="36"/>
          <w:szCs w:val="36"/>
          <w:rtl/>
        </w:rPr>
        <w:t xml:space="preserve">الثمانينات </w:t>
      </w:r>
      <w:r>
        <w:rPr>
          <w:rFonts w:ascii="Traditional Arabic" w:hAnsi="Traditional Arabic" w:cs="Traditional Arabic" w:hint="cs"/>
          <w:sz w:val="36"/>
          <w:szCs w:val="36"/>
          <w:rtl/>
        </w:rPr>
        <w:t xml:space="preserve">لقد </w:t>
      </w:r>
      <w:r w:rsidRPr="00E10FFF">
        <w:rPr>
          <w:rFonts w:ascii="Traditional Arabic" w:hAnsi="Traditional Arabic" w:cs="Traditional Arabic"/>
          <w:sz w:val="36"/>
          <w:szCs w:val="36"/>
          <w:rtl/>
        </w:rPr>
        <w:t xml:space="preserve">استوعبت </w:t>
      </w:r>
      <w:r>
        <w:rPr>
          <w:rFonts w:ascii="Traditional Arabic" w:hAnsi="Traditional Arabic" w:cs="Traditional Arabic" w:hint="cs"/>
          <w:sz w:val="36"/>
          <w:szCs w:val="36"/>
          <w:rtl/>
        </w:rPr>
        <w:t xml:space="preserve">فترة الثمانينيات </w:t>
      </w:r>
      <w:r w:rsidRPr="00E10FFF">
        <w:rPr>
          <w:rFonts w:ascii="Traditional Arabic" w:hAnsi="Traditional Arabic" w:cs="Traditional Arabic"/>
          <w:sz w:val="36"/>
          <w:szCs w:val="36"/>
          <w:rtl/>
        </w:rPr>
        <w:t xml:space="preserve">تجارب روائية تجديدية استفادت من الرواية العالمية الغربية، استدعت ظهور جيل جديد </w:t>
      </w:r>
      <w:r>
        <w:rPr>
          <w:rFonts w:ascii="Traditional Arabic" w:hAnsi="Traditional Arabic" w:cs="Traditional Arabic" w:hint="cs"/>
          <w:sz w:val="36"/>
          <w:szCs w:val="36"/>
          <w:rtl/>
        </w:rPr>
        <w:t xml:space="preserve">عُدّ </w:t>
      </w:r>
      <w:r w:rsidRPr="00E10FFF">
        <w:rPr>
          <w:rFonts w:ascii="Traditional Arabic" w:hAnsi="Traditional Arabic" w:cs="Traditional Arabic" w:hint="cs"/>
          <w:sz w:val="36"/>
          <w:szCs w:val="36"/>
          <w:rtl/>
        </w:rPr>
        <w:t xml:space="preserve">(جيلا </w:t>
      </w:r>
      <w:r w:rsidRPr="00E10FFF">
        <w:rPr>
          <w:rFonts w:ascii="Traditional Arabic" w:hAnsi="Traditional Arabic" w:cs="Traditional Arabic"/>
          <w:sz w:val="36"/>
          <w:szCs w:val="36"/>
          <w:rtl/>
        </w:rPr>
        <w:t xml:space="preserve"> عا</w:t>
      </w:r>
      <w:r w:rsidRPr="00E10FFF">
        <w:rPr>
          <w:rFonts w:ascii="Traditional Arabic" w:hAnsi="Traditional Arabic" w:cs="Traditional Arabic" w:hint="cs"/>
          <w:sz w:val="36"/>
          <w:szCs w:val="36"/>
          <w:rtl/>
        </w:rPr>
        <w:t>ي</w:t>
      </w:r>
      <w:r w:rsidRPr="00E10FFF">
        <w:rPr>
          <w:rFonts w:ascii="Traditional Arabic" w:hAnsi="Traditional Arabic" w:cs="Traditional Arabic"/>
          <w:sz w:val="36"/>
          <w:szCs w:val="36"/>
          <w:rtl/>
        </w:rPr>
        <w:t xml:space="preserve">ش </w:t>
      </w:r>
      <w:r w:rsidRPr="00E10FFF">
        <w:rPr>
          <w:rFonts w:ascii="Traditional Arabic" w:hAnsi="Traditional Arabic" w:cs="Traditional Arabic" w:hint="cs"/>
          <w:sz w:val="36"/>
          <w:szCs w:val="36"/>
          <w:rtl/>
        </w:rPr>
        <w:t>التيا</w:t>
      </w:r>
      <w:r w:rsidRPr="00E10FFF">
        <w:rPr>
          <w:rFonts w:ascii="Traditional Arabic" w:hAnsi="Traditional Arabic" w:cs="Traditional Arabic"/>
          <w:sz w:val="36"/>
          <w:szCs w:val="36"/>
          <w:rtl/>
        </w:rPr>
        <w:t>ر</w:t>
      </w:r>
      <w:r w:rsidRPr="00E10FFF">
        <w:rPr>
          <w:rFonts w:ascii="Traditional Arabic" w:hAnsi="Traditional Arabic" w:cs="Traditional Arabic" w:hint="cs"/>
          <w:sz w:val="36"/>
          <w:szCs w:val="36"/>
          <w:rtl/>
        </w:rPr>
        <w:t>ا</w:t>
      </w:r>
      <w:r w:rsidRPr="00E10FFF">
        <w:rPr>
          <w:rFonts w:ascii="Traditional Arabic" w:hAnsi="Traditional Arabic" w:cs="Traditional Arabic"/>
          <w:sz w:val="36"/>
          <w:szCs w:val="36"/>
          <w:rtl/>
        </w:rPr>
        <w:t>ت الغربية المتشعبة والكثيرة والمتداخلة والغنية والمختلف بعضها عن بعض والداخلة مع ذلك.كلها تحت راية ما بعد الحداثة</w:t>
      </w:r>
      <w:r w:rsidRPr="00E10FFF">
        <w:rPr>
          <w:rFonts w:ascii="Traditional Arabic" w:hAnsi="Traditional Arabic" w:cs="Traditional Arabic" w:hint="cs"/>
          <w:sz w:val="36"/>
          <w:szCs w:val="36"/>
          <w:rtl/>
        </w:rPr>
        <w:t>)</w:t>
      </w:r>
      <w:r w:rsidRPr="00E10FFF">
        <w:rPr>
          <w:rFonts w:ascii="Traditional Arabic" w:eastAsiaTheme="minorEastAsia" w:hAnsi="Traditional Arabic" w:cs="Traditional Arabic"/>
          <w:sz w:val="36"/>
          <w:szCs w:val="36"/>
          <w:vertAlign w:val="superscript"/>
          <w:rtl/>
          <w:lang w:bidi="ar-DZ"/>
        </w:rPr>
        <w:t>(</w:t>
      </w:r>
      <w:r w:rsidRPr="00E10FFF">
        <w:rPr>
          <w:rFonts w:ascii="Traditional Arabic" w:eastAsiaTheme="minorEastAsia" w:hAnsi="Traditional Arabic" w:cs="Traditional Arabic"/>
          <w:sz w:val="36"/>
          <w:szCs w:val="36"/>
          <w:vertAlign w:val="superscript"/>
          <w:rtl/>
          <w:lang w:bidi="ar-DZ"/>
        </w:rPr>
        <w:footnoteReference w:id="58"/>
      </w:r>
      <w:r w:rsidRPr="00E10FFF">
        <w:rPr>
          <w:rFonts w:ascii="Traditional Arabic" w:eastAsiaTheme="minorEastAsia" w:hAnsi="Traditional Arabic" w:cs="Traditional Arabic"/>
          <w:sz w:val="36"/>
          <w:szCs w:val="36"/>
          <w:vertAlign w:val="superscript"/>
          <w:rtl/>
          <w:lang w:bidi="ar-DZ"/>
        </w:rPr>
        <w:t>)</w:t>
      </w:r>
      <w:r w:rsidRPr="00E10FFF">
        <w:rPr>
          <w:rFonts w:ascii="Traditional Arabic" w:hAnsi="Traditional Arabic" w:cs="Traditional Arabic" w:hint="cs"/>
          <w:sz w:val="36"/>
          <w:szCs w:val="36"/>
          <w:rtl/>
          <w:lang w:bidi="ar-DZ"/>
        </w:rPr>
        <w:t xml:space="preserve">، </w:t>
      </w:r>
      <w:r w:rsidRPr="00E10FFF">
        <w:rPr>
          <w:rFonts w:ascii="Traditional Arabic" w:hAnsi="Traditional Arabic" w:cs="Traditional Arabic" w:hint="cs"/>
          <w:sz w:val="36"/>
          <w:szCs w:val="36"/>
          <w:rtl/>
        </w:rPr>
        <w:t>ن</w:t>
      </w:r>
      <w:r w:rsidRPr="00E10FFF">
        <w:rPr>
          <w:rFonts w:ascii="Traditional Arabic" w:hAnsi="Traditional Arabic" w:cs="Traditional Arabic"/>
          <w:sz w:val="36"/>
          <w:szCs w:val="36"/>
          <w:rtl/>
        </w:rPr>
        <w:t xml:space="preserve">ذكر على رأسهم واسيني الأعرج ، الذي كتب سنة </w:t>
      </w:r>
      <w:r w:rsidRPr="00E10FFF">
        <w:rPr>
          <w:rFonts w:ascii="Traditional Arabic" w:hAnsi="Traditional Arabic" w:cs="Traditional Arabic"/>
          <w:sz w:val="28"/>
          <w:szCs w:val="28"/>
          <w:rtl/>
        </w:rPr>
        <w:t>1981</w:t>
      </w:r>
      <w:r>
        <w:rPr>
          <w:rFonts w:ascii="Traditional Arabic" w:hAnsi="Traditional Arabic" w:cs="Traditional Arabic"/>
          <w:sz w:val="36"/>
          <w:szCs w:val="36"/>
          <w:rtl/>
        </w:rPr>
        <w:t>م " وقع الأحذية الخشنة " و</w:t>
      </w:r>
      <w:r w:rsidRPr="00E10FFF">
        <w:rPr>
          <w:rFonts w:ascii="Traditional Arabic" w:hAnsi="Traditional Arabic" w:cs="Traditional Arabic"/>
          <w:sz w:val="36"/>
          <w:szCs w:val="36"/>
          <w:rtl/>
        </w:rPr>
        <w:t xml:space="preserve">" أوجاع رجل غامر صوب البحر " </w:t>
      </w:r>
      <w:r w:rsidRPr="00E10FFF">
        <w:rPr>
          <w:rFonts w:ascii="Traditional Arabic" w:hAnsi="Traditional Arabic" w:cs="Traditional Arabic"/>
          <w:sz w:val="28"/>
          <w:szCs w:val="28"/>
          <w:rtl/>
        </w:rPr>
        <w:t>1983</w:t>
      </w:r>
      <w:r w:rsidRPr="00E10FFF">
        <w:rPr>
          <w:rFonts w:ascii="Traditional Arabic" w:hAnsi="Traditional Arabic" w:cs="Traditional Arabic"/>
          <w:sz w:val="36"/>
          <w:szCs w:val="36"/>
          <w:rtl/>
        </w:rPr>
        <w:t>، "ونوار اللوز " أو "</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تغريية صالح بن عامر الزوفري</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 xml:space="preserve">" </w:t>
      </w:r>
      <w:r w:rsidRPr="00E10FFF">
        <w:rPr>
          <w:rFonts w:ascii="Traditional Arabic" w:hAnsi="Traditional Arabic" w:cs="Traditional Arabic"/>
          <w:sz w:val="28"/>
          <w:szCs w:val="28"/>
          <w:rtl/>
        </w:rPr>
        <w:t>1983</w:t>
      </w:r>
      <w:r w:rsidRPr="00E10FFF">
        <w:rPr>
          <w:rFonts w:ascii="Traditional Arabic" w:hAnsi="Traditional Arabic" w:cs="Traditional Arabic"/>
          <w:sz w:val="36"/>
          <w:szCs w:val="36"/>
          <w:rtl/>
        </w:rPr>
        <w:t xml:space="preserve"> و " مصرع أحلام مريم الوديعة " </w:t>
      </w:r>
      <w:r w:rsidRPr="00E10FFF">
        <w:rPr>
          <w:rFonts w:ascii="Traditional Arabic" w:hAnsi="Traditional Arabic" w:cs="Traditional Arabic"/>
          <w:sz w:val="28"/>
          <w:szCs w:val="28"/>
          <w:rtl/>
        </w:rPr>
        <w:t>1984</w:t>
      </w:r>
      <w:r w:rsidRPr="00E10FFF">
        <w:rPr>
          <w:rFonts w:ascii="Traditional Arabic" w:hAnsi="Traditional Arabic" w:cs="Traditional Arabic"/>
          <w:sz w:val="36"/>
          <w:szCs w:val="36"/>
          <w:rtl/>
        </w:rPr>
        <w:t>، و</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 xml:space="preserve">ما تبقى من سيرة لخضر حمروش " </w:t>
      </w:r>
      <w:r w:rsidRPr="00E10FFF">
        <w:rPr>
          <w:rFonts w:ascii="Traditional Arabic" w:hAnsi="Traditional Arabic" w:cs="Traditional Arabic"/>
          <w:sz w:val="28"/>
          <w:szCs w:val="28"/>
          <w:rtl/>
        </w:rPr>
        <w:t>1985</w:t>
      </w:r>
      <w:r w:rsidRPr="00E10FFF">
        <w:rPr>
          <w:rFonts w:ascii="Traditional Arabic" w:hAnsi="Traditional Arabic" w:cs="Traditional Arabic"/>
          <w:sz w:val="36"/>
          <w:szCs w:val="36"/>
          <w:rtl/>
        </w:rPr>
        <w:t xml:space="preserve"> و "</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رمل الماية أو فاجعة الليلة السابعة بعد الألف "</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28"/>
          <w:szCs w:val="28"/>
          <w:rtl/>
        </w:rPr>
        <w:t>1990</w:t>
      </w:r>
      <w:r w:rsidRPr="00E10FFF">
        <w:rPr>
          <w:rFonts w:ascii="Traditional Arabic" w:hAnsi="Traditional Arabic" w:cs="Traditional Arabic" w:hint="cs"/>
          <w:sz w:val="36"/>
          <w:szCs w:val="36"/>
          <w:rtl/>
        </w:rPr>
        <w:t>،</w:t>
      </w:r>
      <w:r w:rsidRPr="00E10FFF">
        <w:rPr>
          <w:rFonts w:ascii="Traditional Arabic" w:hAnsi="Traditional Arabic" w:cs="Traditional Arabic"/>
          <w:sz w:val="36"/>
          <w:szCs w:val="36"/>
        </w:rPr>
        <w:t xml:space="preserve"> </w:t>
      </w:r>
      <w:r w:rsidRPr="00E10FFF">
        <w:rPr>
          <w:rFonts w:ascii="Traditional Arabic" w:hAnsi="Traditional Arabic" w:cs="Traditional Arabic"/>
          <w:sz w:val="36"/>
          <w:szCs w:val="36"/>
          <w:rtl/>
        </w:rPr>
        <w:t>وكتب عبد الحميد بن هدوقة رائع</w:t>
      </w:r>
      <w:r w:rsidRPr="00E10FFF">
        <w:rPr>
          <w:rFonts w:ascii="Traditional Arabic" w:hAnsi="Traditional Arabic" w:cs="Traditional Arabic" w:hint="cs"/>
          <w:sz w:val="36"/>
          <w:szCs w:val="36"/>
          <w:rtl/>
        </w:rPr>
        <w:t>ته</w:t>
      </w:r>
      <w:r w:rsidRPr="00E10FFF">
        <w:rPr>
          <w:rFonts w:ascii="Traditional Arabic" w:hAnsi="Traditional Arabic" w:cs="Traditional Arabic"/>
          <w:sz w:val="36"/>
          <w:szCs w:val="36"/>
          <w:rtl/>
        </w:rPr>
        <w:t xml:space="preserve"> "</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 xml:space="preserve">الجازية والدراويش " </w:t>
      </w:r>
      <w:r w:rsidRPr="00E10FFF">
        <w:rPr>
          <w:rFonts w:ascii="Traditional Arabic" w:hAnsi="Traditional Arabic" w:cs="Traditional Arabic"/>
          <w:sz w:val="28"/>
          <w:szCs w:val="28"/>
          <w:rtl/>
        </w:rPr>
        <w:t>1983</w:t>
      </w:r>
      <w:r w:rsidRPr="00E10FFF">
        <w:rPr>
          <w:rFonts w:ascii="Traditional Arabic" w:hAnsi="Traditional Arabic" w:cs="Traditional Arabic"/>
          <w:sz w:val="36"/>
          <w:szCs w:val="36"/>
          <w:rtl/>
        </w:rPr>
        <w:t xml:space="preserve"> و "صهيل الجسد " لأمين الزاوي </w:t>
      </w:r>
      <w:r w:rsidRPr="00E10FFF">
        <w:rPr>
          <w:rFonts w:ascii="Traditional Arabic" w:hAnsi="Traditional Arabic" w:cs="Traditional Arabic"/>
          <w:sz w:val="28"/>
          <w:szCs w:val="28"/>
          <w:rtl/>
        </w:rPr>
        <w:t>1983</w:t>
      </w:r>
      <w:r w:rsidRPr="00E10FFF">
        <w:rPr>
          <w:rFonts w:ascii="Traditional Arabic" w:hAnsi="Traditional Arabic" w:cs="Traditional Arabic"/>
          <w:sz w:val="36"/>
          <w:szCs w:val="36"/>
          <w:rtl/>
        </w:rPr>
        <w:t xml:space="preserve">، كما كتب الحبيب السائح رواية " زمن النمرود " </w:t>
      </w:r>
      <w:r w:rsidRPr="00E10FFF">
        <w:rPr>
          <w:rFonts w:ascii="Traditional Arabic" w:hAnsi="Traditional Arabic" w:cs="Traditional Arabic"/>
          <w:sz w:val="28"/>
          <w:szCs w:val="28"/>
          <w:rtl/>
        </w:rPr>
        <w:t>1985</w:t>
      </w:r>
      <w:r w:rsidRPr="00E10FFF">
        <w:rPr>
          <w:rFonts w:ascii="Traditional Arabic" w:hAnsi="Traditional Arabic" w:cs="Traditional Arabic"/>
          <w:sz w:val="36"/>
          <w:szCs w:val="36"/>
          <w:rtl/>
        </w:rPr>
        <w:t xml:space="preserve"> م و مرزاق بقطاش روايته " الب</w:t>
      </w:r>
      <w:r w:rsidRPr="00E10FFF">
        <w:rPr>
          <w:rFonts w:ascii="Traditional Arabic" w:hAnsi="Traditional Arabic" w:cs="Traditional Arabic" w:hint="cs"/>
          <w:sz w:val="36"/>
          <w:szCs w:val="36"/>
          <w:rtl/>
          <w:lang w:bidi="ar-DZ"/>
        </w:rPr>
        <w:t>ر</w:t>
      </w:r>
      <w:r w:rsidRPr="00E10FFF">
        <w:rPr>
          <w:rFonts w:ascii="Traditional Arabic" w:hAnsi="Traditional Arabic" w:cs="Traditional Arabic"/>
          <w:sz w:val="36"/>
          <w:szCs w:val="36"/>
          <w:rtl/>
        </w:rPr>
        <w:t xml:space="preserve">اق " </w:t>
      </w:r>
      <w:r w:rsidRPr="00E10FFF">
        <w:rPr>
          <w:rFonts w:ascii="Traditional Arabic" w:hAnsi="Traditional Arabic" w:cs="Traditional Arabic"/>
          <w:sz w:val="28"/>
          <w:szCs w:val="28"/>
          <w:rtl/>
        </w:rPr>
        <w:t>1982</w:t>
      </w:r>
      <w:r w:rsidRPr="00E10FFF">
        <w:rPr>
          <w:rFonts w:ascii="Traditional Arabic" w:hAnsi="Traditional Arabic" w:cs="Traditional Arabic"/>
          <w:sz w:val="36"/>
          <w:szCs w:val="36"/>
          <w:rtl/>
        </w:rPr>
        <w:t xml:space="preserve"> و " عزوز الكيران "</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28"/>
          <w:szCs w:val="28"/>
          <w:rtl/>
        </w:rPr>
        <w:t>1989</w:t>
      </w:r>
      <w:r w:rsidRPr="00E10FFF">
        <w:rPr>
          <w:rFonts w:ascii="Traditional Arabic" w:hAnsi="Traditional Arabic" w:cs="Traditional Arabic" w:hint="cs"/>
          <w:sz w:val="36"/>
          <w:szCs w:val="36"/>
          <w:rtl/>
        </w:rPr>
        <w:t xml:space="preserve">، </w:t>
      </w:r>
      <w:r w:rsidRPr="00E10FFF">
        <w:rPr>
          <w:rFonts w:ascii="Traditional Arabic" w:hAnsi="Traditional Arabic" w:cs="Traditional Arabic"/>
          <w:sz w:val="36"/>
          <w:szCs w:val="36"/>
          <w:rtl/>
        </w:rPr>
        <w:t xml:space="preserve">ولقد انتقل رشيد بوجدرة من الكتابة باللغة الفرنسية إلى اللغة العربية في هذه الفترة ليبدع روايته الأولى " التفكك " سنة </w:t>
      </w:r>
      <w:r w:rsidRPr="00E10FFF">
        <w:rPr>
          <w:rFonts w:ascii="Traditional Arabic" w:hAnsi="Traditional Arabic" w:cs="Traditional Arabic"/>
          <w:sz w:val="28"/>
          <w:szCs w:val="28"/>
          <w:rtl/>
        </w:rPr>
        <w:t>1982</w:t>
      </w:r>
      <w:r w:rsidRPr="00E10FFF">
        <w:rPr>
          <w:rFonts w:ascii="Traditional Arabic" w:hAnsi="Traditional Arabic" w:cs="Traditional Arabic"/>
          <w:sz w:val="36"/>
          <w:szCs w:val="36"/>
          <w:rtl/>
        </w:rPr>
        <w:t>، ثم رواية " الم</w:t>
      </w:r>
      <w:r w:rsidRPr="00E10FFF">
        <w:rPr>
          <w:rFonts w:ascii="Traditional Arabic" w:hAnsi="Traditional Arabic" w:cs="Traditional Arabic" w:hint="cs"/>
          <w:sz w:val="36"/>
          <w:szCs w:val="36"/>
          <w:rtl/>
        </w:rPr>
        <w:t>ي</w:t>
      </w:r>
      <w:r w:rsidRPr="00E10FFF">
        <w:rPr>
          <w:rFonts w:ascii="Traditional Arabic" w:hAnsi="Traditional Arabic" w:cs="Traditional Arabic"/>
          <w:sz w:val="36"/>
          <w:szCs w:val="36"/>
          <w:rtl/>
        </w:rPr>
        <w:t>ر</w:t>
      </w:r>
      <w:r w:rsidRPr="00E10FFF">
        <w:rPr>
          <w:rFonts w:ascii="Traditional Arabic" w:hAnsi="Traditional Arabic" w:cs="Traditional Arabic" w:hint="cs"/>
          <w:sz w:val="36"/>
          <w:szCs w:val="36"/>
          <w:rtl/>
        </w:rPr>
        <w:t>ا</w:t>
      </w:r>
      <w:r w:rsidRPr="00E10FFF">
        <w:rPr>
          <w:rFonts w:ascii="Traditional Arabic" w:hAnsi="Traditional Arabic" w:cs="Traditional Arabic"/>
          <w:sz w:val="36"/>
          <w:szCs w:val="36"/>
          <w:rtl/>
        </w:rPr>
        <w:t>ث "</w:t>
      </w:r>
      <w:r w:rsidRPr="00E10FFF">
        <w:rPr>
          <w:rFonts w:ascii="Traditional Arabic" w:hAnsi="Traditional Arabic" w:cs="Traditional Arabic"/>
          <w:sz w:val="28"/>
          <w:szCs w:val="28"/>
          <w:rtl/>
        </w:rPr>
        <w:t>1984</w:t>
      </w:r>
      <w:r w:rsidRPr="00E10FFF">
        <w:rPr>
          <w:rFonts w:ascii="Traditional Arabic" w:hAnsi="Traditional Arabic" w:cs="Traditional Arabic"/>
          <w:sz w:val="36"/>
          <w:szCs w:val="36"/>
          <w:rtl/>
        </w:rPr>
        <w:t xml:space="preserve">، و " معركة الزقاق " </w:t>
      </w:r>
      <w:r w:rsidRPr="00E10FFF">
        <w:rPr>
          <w:rFonts w:ascii="Traditional Arabic" w:hAnsi="Traditional Arabic" w:cs="Traditional Arabic"/>
          <w:sz w:val="28"/>
          <w:szCs w:val="28"/>
          <w:rtl/>
        </w:rPr>
        <w:t>1986</w:t>
      </w:r>
      <w:r w:rsidRPr="00E10FFF">
        <w:rPr>
          <w:rFonts w:ascii="Traditional Arabic" w:hAnsi="Traditional Arabic" w:cs="Traditional Arabic"/>
          <w:sz w:val="36"/>
          <w:szCs w:val="36"/>
          <w:rtl/>
        </w:rPr>
        <w:t xml:space="preserve">، و" فوضى الأشياء " </w:t>
      </w:r>
      <w:r w:rsidRPr="00E10FFF">
        <w:rPr>
          <w:rFonts w:ascii="Traditional Arabic" w:hAnsi="Traditional Arabic" w:cs="Traditional Arabic"/>
          <w:sz w:val="28"/>
          <w:szCs w:val="28"/>
          <w:rtl/>
        </w:rPr>
        <w:t>1990</w:t>
      </w:r>
      <w:r w:rsidRPr="00E10FFF">
        <w:rPr>
          <w:rFonts w:ascii="Traditional Arabic" w:hAnsi="Traditional Arabic" w:cs="Traditional Arabic" w:hint="cs"/>
          <w:sz w:val="36"/>
          <w:szCs w:val="36"/>
          <w:rtl/>
        </w:rPr>
        <w:t>،</w:t>
      </w:r>
      <w:r w:rsidRPr="00E10FFF">
        <w:rPr>
          <w:rFonts w:ascii="Traditional Arabic" w:hAnsi="Traditional Arabic" w:cs="Traditional Arabic"/>
          <w:sz w:val="36"/>
          <w:szCs w:val="36"/>
          <w:rtl/>
        </w:rPr>
        <w:t xml:space="preserve">.وغيرها من التجارب الروائية التي تنوعت أسئلة متنها الحكائي، وتباينت ممارستها الروائية ومنظورات أصحابها لمسالك التجديد ومواقفهم في التعامل مع إشكاليات الواقع الجزائري في الثمانينات </w:t>
      </w:r>
      <w:r w:rsidRPr="00E10FFF">
        <w:rPr>
          <w:rFonts w:ascii="Traditional Arabic" w:hAnsi="Traditional Arabic" w:cs="Traditional Arabic" w:hint="cs"/>
          <w:sz w:val="36"/>
          <w:szCs w:val="36"/>
          <w:rtl/>
        </w:rPr>
        <w:t xml:space="preserve">) </w:t>
      </w:r>
      <w:r w:rsidRPr="00E10FFF">
        <w:rPr>
          <w:rStyle w:val="Appelnotedebasdep"/>
          <w:rFonts w:ascii="Traditional Arabic" w:hAnsi="Traditional Arabic" w:cs="Traditional Arabic"/>
          <w:sz w:val="36"/>
          <w:szCs w:val="36"/>
          <w:rtl/>
        </w:rPr>
        <w:t>(</w:t>
      </w:r>
      <w:r w:rsidRPr="00E10FFF">
        <w:rPr>
          <w:rStyle w:val="Appelnotedebasdep"/>
          <w:rFonts w:ascii="Traditional Arabic" w:hAnsi="Traditional Arabic" w:cs="Traditional Arabic"/>
          <w:sz w:val="36"/>
          <w:szCs w:val="36"/>
          <w:rtl/>
        </w:rPr>
        <w:footnoteReference w:id="59"/>
      </w:r>
      <w:r w:rsidRPr="00E10FFF">
        <w:rPr>
          <w:rStyle w:val="Appelnotedebasdep"/>
          <w:rFonts w:ascii="Traditional Arabic" w:hAnsi="Traditional Arabic" w:cs="Traditional Arabic"/>
          <w:sz w:val="36"/>
          <w:szCs w:val="36"/>
          <w:rtl/>
        </w:rPr>
        <w:t>)</w:t>
      </w:r>
      <w:r w:rsidRPr="00E10FFF">
        <w:rPr>
          <w:rFonts w:ascii="Traditional Arabic" w:hAnsi="Traditional Arabic" w:cs="Traditional Arabic"/>
          <w:sz w:val="36"/>
          <w:szCs w:val="36"/>
          <w:rtl/>
        </w:rPr>
        <w:t xml:space="preserve"> .</w:t>
      </w:r>
    </w:p>
    <w:p w:rsidR="003D49C1" w:rsidRPr="00433156" w:rsidRDefault="003D49C1" w:rsidP="00DD0225">
      <w:pPr>
        <w:pStyle w:val="NormalWeb"/>
        <w:bidi/>
        <w:spacing w:before="0" w:beforeAutospacing="0" w:after="0" w:afterAutospacing="0" w:line="276" w:lineRule="auto"/>
        <w:ind w:firstLine="708"/>
        <w:jc w:val="both"/>
        <w:rPr>
          <w:rFonts w:ascii="Traditional Arabic" w:hAnsi="Traditional Arabic" w:cs="Traditional Arabic"/>
          <w:color w:val="000000"/>
          <w:sz w:val="36"/>
          <w:szCs w:val="36"/>
          <w:rtl/>
          <w:lang w:bidi="ar-EG"/>
        </w:rPr>
      </w:pPr>
      <w:r w:rsidRPr="00E10FFF">
        <w:rPr>
          <w:rFonts w:ascii="Traditional Arabic" w:hAnsi="Traditional Arabic" w:cs="Traditional Arabic" w:hint="cs"/>
          <w:sz w:val="36"/>
          <w:szCs w:val="36"/>
          <w:rtl/>
        </w:rPr>
        <w:lastRenderedPageBreak/>
        <w:t>لا مراء في أن</w:t>
      </w:r>
      <w:r>
        <w:rPr>
          <w:rFonts w:ascii="Traditional Arabic" w:hAnsi="Traditional Arabic" w:cs="Traditional Arabic" w:hint="cs"/>
          <w:sz w:val="36"/>
          <w:szCs w:val="36"/>
          <w:rtl/>
        </w:rPr>
        <w:t>ّ</w:t>
      </w:r>
      <w:r w:rsidRPr="00E10FFF">
        <w:rPr>
          <w:rFonts w:ascii="Traditional Arabic" w:hAnsi="Traditional Arabic" w:cs="Traditional Arabic" w:hint="cs"/>
          <w:sz w:val="36"/>
          <w:szCs w:val="36"/>
          <w:rtl/>
        </w:rPr>
        <w:t xml:space="preserve"> الرواية الجزائرية </w:t>
      </w:r>
      <w:r>
        <w:rPr>
          <w:rFonts w:ascii="Traditional Arabic" w:hAnsi="Traditional Arabic" w:cs="Traditional Arabic" w:hint="cs"/>
          <w:sz w:val="36"/>
          <w:szCs w:val="36"/>
          <w:rtl/>
        </w:rPr>
        <w:t xml:space="preserve">تتجه في معظم نماذجها نحو </w:t>
      </w:r>
      <w:r w:rsidRPr="00E10FFF">
        <w:rPr>
          <w:rFonts w:ascii="Traditional Arabic" w:hAnsi="Traditional Arabic" w:cs="Traditional Arabic" w:hint="cs"/>
          <w:sz w:val="36"/>
          <w:szCs w:val="36"/>
          <w:rtl/>
        </w:rPr>
        <w:t>الحداث</w:t>
      </w:r>
      <w:r>
        <w:rPr>
          <w:rFonts w:ascii="Traditional Arabic" w:hAnsi="Traditional Arabic" w:cs="Traditional Arabic" w:hint="cs"/>
          <w:color w:val="000000"/>
          <w:sz w:val="36"/>
          <w:szCs w:val="36"/>
          <w:rtl/>
        </w:rPr>
        <w:t>ة والتجريب بدءا من منتصف الثمانينات كواقع لامتداد</w:t>
      </w:r>
      <w:r w:rsidRPr="005E0E58">
        <w:rPr>
          <w:rFonts w:ascii="Traditional Arabic" w:hAnsi="Traditional Arabic" w:cs="Traditional Arabic" w:hint="cs"/>
          <w:color w:val="000000"/>
          <w:sz w:val="36"/>
          <w:szCs w:val="36"/>
          <w:rtl/>
        </w:rPr>
        <w:t xml:space="preserve"> الرواية الجزائرية في هذه الفترة لنظيرتها العربية في حبكتها وطريقتها هذا من جهة، أما من جهة أخرى نلاحظ عدم الانفصال التام في قضية تأثرها بالرواية العالمية والغربية</w:t>
      </w:r>
      <w:r>
        <w:rPr>
          <w:rFonts w:ascii="Traditional Arabic" w:hAnsi="Traditional Arabic" w:cs="Traditional Arabic" w:hint="cs"/>
          <w:color w:val="000000"/>
          <w:sz w:val="36"/>
          <w:szCs w:val="36"/>
          <w:rtl/>
        </w:rPr>
        <w:t>، فحاولت عدم  الغرق في التجريب بشأن الرواية الجديدة الغربية و حاول الكتاب الجزائريون تمثل تقنيات الكتاب السردية وتوظيفها وفق رؤيتهم الخاصة، ( مخافة أن يغرق الخطاب في "اللامعنى" جراء تحطيم الشخصية الروائية، والتضحية بالحكاية أو بمعنى التضحية بين النص ومرجعه، وكذا بميثاقه التواصلي مع قارئه، الأمر الذي جعل الاهتمام بالحكاية التراثية والخرافة وحلم الواقع وأسطرته والتقاط تيماته عبر حدّة الوعي والتسجيل  مسالك سردية تكسب النص الروائي طبيعته السردية وتضعه في الجمالية المنشودة)</w:t>
      </w:r>
      <w:r w:rsidRPr="005E0E58">
        <w:rPr>
          <w:rFonts w:ascii="Traditional Arabic" w:hAnsi="Traditional Arabic" w:cs="Traditional Arabic"/>
          <w:color w:val="000000"/>
          <w:sz w:val="36"/>
          <w:szCs w:val="36"/>
          <w:rtl/>
          <w:lang w:bidi="ar-DZ"/>
        </w:rPr>
        <w:t xml:space="preserve"> </w:t>
      </w:r>
      <w:r w:rsidRPr="00E173B0">
        <w:rPr>
          <w:rFonts w:ascii="Traditional Arabic" w:hAnsi="Traditional Arabic" w:cs="Traditional Arabic" w:hint="cs"/>
          <w:color w:val="000000"/>
          <w:sz w:val="36"/>
          <w:szCs w:val="36"/>
          <w:vertAlign w:val="superscript"/>
          <w:rtl/>
          <w:lang w:bidi="ar-DZ"/>
        </w:rPr>
        <w:t>(</w:t>
      </w:r>
      <w:r w:rsidRPr="00E173B0">
        <w:rPr>
          <w:rStyle w:val="Appelnotedebasdep"/>
          <w:rFonts w:ascii="Traditional Arabic" w:hAnsi="Traditional Arabic" w:cs="Traditional Arabic"/>
          <w:color w:val="000000"/>
          <w:sz w:val="36"/>
          <w:szCs w:val="36"/>
          <w:rtl/>
          <w:lang w:bidi="ar-DZ"/>
        </w:rPr>
        <w:footnoteReference w:id="60"/>
      </w:r>
      <w:r w:rsidRPr="00E173B0">
        <w:rPr>
          <w:rFonts w:ascii="Traditional Arabic" w:hAnsi="Traditional Arabic" w:cs="Traditional Arabic" w:hint="cs"/>
          <w:color w:val="000000"/>
          <w:sz w:val="36"/>
          <w:szCs w:val="36"/>
          <w:vertAlign w:val="superscript"/>
          <w:rtl/>
        </w:rPr>
        <w:t>)</w:t>
      </w:r>
      <w:r>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color w:val="000000"/>
          <w:sz w:val="36"/>
          <w:szCs w:val="36"/>
          <w:rtl/>
          <w:lang w:bidi="ar-DZ"/>
        </w:rPr>
      </w:pPr>
      <w:r w:rsidRPr="008D5CC3">
        <w:rPr>
          <w:rFonts w:ascii="Traditional Arabic" w:hAnsi="Traditional Arabic" w:cs="Traditional Arabic"/>
          <w:sz w:val="36"/>
          <w:szCs w:val="36"/>
          <w:rtl/>
          <w:lang w:bidi="ar-DZ"/>
        </w:rPr>
        <w:t>ولعل</w:t>
      </w:r>
      <w:r>
        <w:rPr>
          <w:rFonts w:ascii="Traditional Arabic" w:hAnsi="Traditional Arabic" w:cs="Traditional Arabic" w:hint="cs"/>
          <w:sz w:val="36"/>
          <w:szCs w:val="36"/>
          <w:rtl/>
          <w:lang w:bidi="ar-DZ"/>
        </w:rPr>
        <w:t>ّ</w:t>
      </w:r>
      <w:r w:rsidRPr="008D5CC3">
        <w:rPr>
          <w:rFonts w:ascii="Traditional Arabic" w:hAnsi="Traditional Arabic" w:cs="Traditional Arabic"/>
          <w:sz w:val="36"/>
          <w:szCs w:val="36"/>
          <w:rtl/>
          <w:lang w:bidi="ar-DZ"/>
        </w:rPr>
        <w:t xml:space="preserve"> هذا التدفق الإبداعي </w:t>
      </w:r>
      <w:r w:rsidRPr="003A3A5C">
        <w:rPr>
          <w:rFonts w:ascii="Traditional Arabic" w:hAnsi="Traditional Arabic" w:cs="Traditional Arabic" w:hint="cs"/>
          <w:color w:val="000000" w:themeColor="text1"/>
          <w:sz w:val="36"/>
          <w:szCs w:val="36"/>
          <w:rtl/>
          <w:lang w:bidi="ar-DZ"/>
        </w:rPr>
        <w:t>في</w:t>
      </w:r>
      <w:r>
        <w:rPr>
          <w:rFonts w:ascii="Traditional Arabic" w:hAnsi="Traditional Arabic" w:cs="Traditional Arabic" w:hint="cs"/>
          <w:sz w:val="36"/>
          <w:szCs w:val="36"/>
          <w:rtl/>
          <w:lang w:bidi="ar-DZ"/>
        </w:rPr>
        <w:t xml:space="preserve"> </w:t>
      </w:r>
      <w:r w:rsidRPr="008D5CC3">
        <w:rPr>
          <w:rFonts w:ascii="Traditional Arabic" w:hAnsi="Traditional Arabic" w:cs="Traditional Arabic"/>
          <w:sz w:val="36"/>
          <w:szCs w:val="36"/>
          <w:rtl/>
          <w:lang w:bidi="ar-DZ"/>
        </w:rPr>
        <w:t xml:space="preserve">فترة الثمانينات انتهى مع أحداث أكتوبر </w:t>
      </w:r>
      <w:r w:rsidRPr="00316492">
        <w:rPr>
          <w:rFonts w:ascii="Traditional Arabic" w:hAnsi="Traditional Arabic" w:cs="Traditional Arabic"/>
          <w:color w:val="000000"/>
          <w:sz w:val="28"/>
          <w:szCs w:val="28"/>
          <w:rtl/>
        </w:rPr>
        <w:t>1988</w:t>
      </w:r>
      <w:r w:rsidRPr="008D5CC3">
        <w:rPr>
          <w:rFonts w:ascii="Traditional Arabic" w:hAnsi="Traditional Arabic" w:cs="Traditional Arabic"/>
          <w:sz w:val="36"/>
          <w:szCs w:val="36"/>
          <w:rtl/>
          <w:lang w:bidi="ar-DZ"/>
        </w:rPr>
        <w:t xml:space="preserve"> التي كانت نقطة تحول كبرى في مسار الرواية العربية الجزائرية</w:t>
      </w:r>
      <w:r w:rsidRPr="008D5CC3">
        <w:rPr>
          <w:rFonts w:ascii="Traditional Arabic" w:hAnsi="Traditional Arabic" w:cs="Traditional Arabic" w:hint="cs"/>
          <w:sz w:val="36"/>
          <w:szCs w:val="36"/>
          <w:rtl/>
          <w:lang w:bidi="ar-DZ"/>
        </w:rPr>
        <w:t xml:space="preserve"> </w:t>
      </w:r>
      <w:r w:rsidRPr="008D5CC3">
        <w:rPr>
          <w:rFonts w:ascii="Traditional Arabic" w:hAnsi="Traditional Arabic" w:cs="Traditional Arabic"/>
          <w:sz w:val="36"/>
          <w:szCs w:val="36"/>
          <w:rtl/>
          <w:lang w:bidi="ar-DZ"/>
        </w:rPr>
        <w:t>من أجل تحقيق الآمال العريضة المعلقة عليها في البلاد</w:t>
      </w:r>
      <w:r>
        <w:rPr>
          <w:rFonts w:ascii="Traditional Arabic" w:hAnsi="Traditional Arabic" w:cs="Traditional Arabic" w:hint="cs"/>
          <w:sz w:val="36"/>
          <w:szCs w:val="36"/>
          <w:rtl/>
          <w:lang w:bidi="ar-DZ"/>
        </w:rPr>
        <w:t>،</w:t>
      </w:r>
      <w:r w:rsidRPr="008D5CC3">
        <w:rPr>
          <w:rFonts w:ascii="Traditional Arabic" w:hAnsi="Traditional Arabic" w:cs="Traditional Arabic"/>
          <w:sz w:val="36"/>
          <w:szCs w:val="36"/>
          <w:rtl/>
          <w:lang w:bidi="ar-DZ"/>
        </w:rPr>
        <w:t xml:space="preserve"> وفي ظل هذه الظروف ظهرت على السطح تصورات أدبية جديدة</w:t>
      </w:r>
      <w:r w:rsidRPr="008D5CC3">
        <w:rPr>
          <w:rFonts w:ascii="Traditional Arabic" w:hAnsi="Traditional Arabic" w:cs="Traditional Arabic" w:hint="cs"/>
          <w:sz w:val="36"/>
          <w:szCs w:val="36"/>
          <w:rtl/>
          <w:lang w:bidi="ar-DZ"/>
        </w:rPr>
        <w:t xml:space="preserve">، </w:t>
      </w:r>
      <w:r w:rsidRPr="003B5D76">
        <w:rPr>
          <w:rFonts w:ascii="Traditional Arabic" w:hAnsi="Traditional Arabic" w:cs="Traditional Arabic"/>
          <w:sz w:val="36"/>
          <w:szCs w:val="36"/>
          <w:rtl/>
          <w:lang w:bidi="ar-DZ"/>
        </w:rPr>
        <w:t xml:space="preserve">أما المستوى الفني في هذه المرحلة فالملاحظ أن أغلبها يستمد رصيده من </w:t>
      </w:r>
      <w:r>
        <w:rPr>
          <w:rFonts w:ascii="Traditional Arabic" w:hAnsi="Traditional Arabic" w:cs="Traditional Arabic" w:hint="cs"/>
          <w:color w:val="000000"/>
          <w:sz w:val="36"/>
          <w:szCs w:val="36"/>
          <w:rtl/>
          <w:lang w:bidi="ar-DZ"/>
        </w:rPr>
        <w:t>النظر إلى التجريب في النص الروائي الجزائري عبر خطين غير منفصلين:</w:t>
      </w:r>
    </w:p>
    <w:p w:rsidR="003D49C1" w:rsidRDefault="003D49C1" w:rsidP="00DD0225">
      <w:pPr>
        <w:pStyle w:val="NormalWeb"/>
        <w:bidi/>
        <w:spacing w:before="0" w:beforeAutospacing="0" w:after="0" w:afterAutospacing="0" w:line="276" w:lineRule="auto"/>
        <w:ind w:hanging="2"/>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الأول: تجديد إبداعي على مستوى الكتابة القصصية المسايرة للتحولات السوسيوثقافية والسياسية.</w:t>
      </w:r>
    </w:p>
    <w:p w:rsidR="003D49C1" w:rsidRDefault="003D49C1" w:rsidP="00DD0225">
      <w:pPr>
        <w:pStyle w:val="NormalWeb"/>
        <w:bidi/>
        <w:spacing w:before="0" w:beforeAutospacing="0" w:after="0" w:afterAutospacing="0" w:line="276" w:lineRule="auto"/>
        <w:ind w:hanging="2"/>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الثاني: تجديد منهجي على مستوى أو أفق نظرية السرد بمحاورتها واستعاب تقنياتها وتوظيفها توظيفا يشكل النص الجديد، ويؤسس قواعد جديدة في الكتابة الروائية الجزائرية)</w:t>
      </w:r>
      <w:r w:rsidRPr="00E173B0">
        <w:rPr>
          <w:rFonts w:ascii="Traditional Arabic" w:hAnsi="Traditional Arabic" w:cs="Traditional Arabic" w:hint="cs"/>
          <w:color w:val="000000"/>
          <w:sz w:val="36"/>
          <w:szCs w:val="36"/>
          <w:vertAlign w:val="superscript"/>
          <w:rtl/>
          <w:lang w:bidi="ar-DZ"/>
        </w:rPr>
        <w:t xml:space="preserve">( </w:t>
      </w:r>
      <w:r w:rsidRPr="00E173B0">
        <w:rPr>
          <w:rStyle w:val="Appelnotedebasdep"/>
          <w:rFonts w:ascii="Traditional Arabic" w:hAnsi="Traditional Arabic" w:cs="Traditional Arabic"/>
          <w:color w:val="000000"/>
          <w:sz w:val="36"/>
          <w:szCs w:val="36"/>
          <w:rtl/>
          <w:lang w:bidi="ar-DZ"/>
        </w:rPr>
        <w:footnoteReference w:id="61"/>
      </w:r>
      <w:r w:rsidRPr="00E173B0">
        <w:rPr>
          <w:rFonts w:ascii="Traditional Arabic" w:hAnsi="Traditional Arabic" w:cs="Traditional Arabic" w:hint="cs"/>
          <w:color w:val="000000"/>
          <w:sz w:val="36"/>
          <w:szCs w:val="36"/>
          <w:vertAlign w:val="superscript"/>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color w:val="000000"/>
          <w:sz w:val="36"/>
          <w:szCs w:val="36"/>
          <w:rtl/>
          <w:lang w:bidi="ar-EG"/>
        </w:rPr>
      </w:pPr>
      <w:r>
        <w:rPr>
          <w:rFonts w:ascii="Traditional Arabic" w:hAnsi="Traditional Arabic" w:cs="Traditional Arabic" w:hint="cs"/>
          <w:color w:val="000000"/>
          <w:sz w:val="36"/>
          <w:szCs w:val="36"/>
          <w:rtl/>
          <w:lang w:bidi="ar-DZ"/>
        </w:rPr>
        <w:lastRenderedPageBreak/>
        <w:t>كما أنّ (</w:t>
      </w:r>
      <w:r>
        <w:rPr>
          <w:rFonts w:ascii="Traditional Arabic" w:hAnsi="Traditional Arabic" w:cs="Traditional Arabic" w:hint="cs"/>
          <w:color w:val="000000"/>
          <w:sz w:val="36"/>
          <w:szCs w:val="36"/>
          <w:rtl/>
        </w:rPr>
        <w:t xml:space="preserve">خصوصية أي كتابة تكمن في ارتباطها بسياق زمني ما، يحدد لها لحظتها التاريخية ويبصمها بشرطية زمنا ذاك حتى في أقصى طموحا التجريبي ) </w:t>
      </w:r>
      <w:r w:rsidRPr="00E173B0">
        <w:rPr>
          <w:rFonts w:ascii="Traditional Arabic" w:hAnsi="Traditional Arabic" w:cs="Traditional Arabic" w:hint="cs"/>
          <w:color w:val="000000"/>
          <w:sz w:val="36"/>
          <w:szCs w:val="36"/>
          <w:vertAlign w:val="superscript"/>
          <w:rtl/>
        </w:rPr>
        <w:t>(</w:t>
      </w:r>
      <w:r w:rsidRPr="00E173B0">
        <w:rPr>
          <w:rStyle w:val="Appelnotedebasdep"/>
          <w:rFonts w:ascii="Traditional Arabic" w:hAnsi="Traditional Arabic" w:cs="Traditional Arabic"/>
          <w:color w:val="000000"/>
          <w:sz w:val="36"/>
          <w:szCs w:val="36"/>
          <w:rtl/>
        </w:rPr>
        <w:footnoteReference w:id="62"/>
      </w:r>
      <w:r w:rsidRPr="00E173B0">
        <w:rPr>
          <w:rFonts w:ascii="Traditional Arabic" w:hAnsi="Traditional Arabic" w:cs="Traditional Arabic"/>
          <w:color w:val="000000"/>
          <w:sz w:val="36"/>
          <w:szCs w:val="36"/>
          <w:vertAlign w:val="superscript"/>
        </w:rPr>
        <w:t>.(</w:t>
      </w:r>
    </w:p>
    <w:p w:rsidR="003D49C1" w:rsidRPr="00F40400" w:rsidRDefault="003D49C1" w:rsidP="00DD0225">
      <w:pPr>
        <w:pStyle w:val="NormalWeb"/>
        <w:bidi/>
        <w:spacing w:before="0" w:beforeAutospacing="0" w:after="0" w:afterAutospacing="0" w:line="276" w:lineRule="auto"/>
        <w:ind w:hanging="2"/>
        <w:jc w:val="both"/>
        <w:rPr>
          <w:rFonts w:ascii="Traditional Arabic" w:hAnsi="Traditional Arabic" w:cs="Traditional Arabic"/>
          <w:color w:val="000000"/>
          <w:sz w:val="36"/>
          <w:szCs w:val="36"/>
          <w:rtl/>
        </w:rPr>
      </w:pPr>
      <w:r w:rsidRPr="00F97BB0">
        <w:rPr>
          <w:rFonts w:ascii="Traditional Arabic" w:hAnsi="Traditional Arabic" w:cs="Traditional Arabic"/>
          <w:b/>
          <w:bCs/>
          <w:color w:val="000000"/>
          <w:sz w:val="48"/>
          <w:szCs w:val="48"/>
          <w:u w:val="single"/>
          <w:rtl/>
        </w:rPr>
        <w:t>ثالثا:</w:t>
      </w:r>
      <w:r w:rsidRPr="00F97BB0">
        <w:rPr>
          <w:rFonts w:ascii="Traditional Arabic" w:hAnsi="Traditional Arabic" w:cs="Traditional Arabic"/>
          <w:b/>
          <w:bCs/>
          <w:color w:val="000000"/>
          <w:sz w:val="48"/>
          <w:szCs w:val="48"/>
          <w:rtl/>
        </w:rPr>
        <w:t xml:space="preserve"> </w:t>
      </w:r>
      <w:r>
        <w:rPr>
          <w:rFonts w:ascii="Traditional Arabic" w:hAnsi="Traditional Arabic" w:cs="Traditional Arabic" w:hint="cs"/>
          <w:b/>
          <w:bCs/>
          <w:color w:val="000000"/>
          <w:sz w:val="48"/>
          <w:szCs w:val="48"/>
          <w:rtl/>
        </w:rPr>
        <w:t>التسعينيات</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lang w:bidi="ar-DZ"/>
        </w:rPr>
        <w:t xml:space="preserve"> حاول الخطاب الروائي الجزائري في نهاية </w:t>
      </w:r>
      <w:r w:rsidRPr="00E173B0">
        <w:rPr>
          <w:rFonts w:ascii="Traditional Arabic" w:hAnsi="Traditional Arabic" w:cs="Traditional Arabic" w:hint="cs"/>
          <w:color w:val="000000" w:themeColor="text1"/>
          <w:sz w:val="36"/>
          <w:szCs w:val="36"/>
          <w:rtl/>
          <w:lang w:bidi="ar-DZ"/>
        </w:rPr>
        <w:t>الثمانينيات</w:t>
      </w:r>
      <w:r w:rsidRPr="0079620C">
        <w:rPr>
          <w:rFonts w:ascii="Traditional Arabic" w:hAnsi="Traditional Arabic" w:cs="Traditional Arabic" w:hint="cs"/>
          <w:color w:val="00B050"/>
          <w:sz w:val="36"/>
          <w:szCs w:val="36"/>
          <w:rtl/>
          <w:lang w:bidi="ar-DZ"/>
        </w:rPr>
        <w:t xml:space="preserve"> </w:t>
      </w:r>
      <w:r>
        <w:rPr>
          <w:rFonts w:ascii="Traditional Arabic" w:hAnsi="Traditional Arabic" w:cs="Traditional Arabic" w:hint="cs"/>
          <w:color w:val="000000"/>
          <w:sz w:val="36"/>
          <w:szCs w:val="36"/>
          <w:rtl/>
          <w:lang w:bidi="ar-DZ"/>
        </w:rPr>
        <w:t xml:space="preserve">الخروج من السياسة الأحادية وقوالب النظرة الأيديولوجية ممّا جعل </w:t>
      </w:r>
      <w:r w:rsidRPr="004760DF">
        <w:rPr>
          <w:rFonts w:ascii="Traditional Arabic" w:hAnsi="Traditional Arabic" w:cs="Traditional Arabic"/>
          <w:color w:val="000000"/>
          <w:sz w:val="36"/>
          <w:szCs w:val="36"/>
          <w:rtl/>
        </w:rPr>
        <w:t>الكثير من الدارسين والنقاد يطلقون عدة تسميات على أدب التسعينا</w:t>
      </w:r>
      <w:r>
        <w:rPr>
          <w:rFonts w:ascii="Traditional Arabic" w:hAnsi="Traditional Arabic" w:cs="Traditional Arabic"/>
          <w:color w:val="000000"/>
          <w:sz w:val="36"/>
          <w:szCs w:val="36"/>
          <w:rtl/>
        </w:rPr>
        <w:t>ت أو العشرية السوداء في الجزائر</w:t>
      </w:r>
      <w:r>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0" w:afterAutospacing="0" w:line="276" w:lineRule="auto"/>
        <w:ind w:firstLine="139"/>
        <w:jc w:val="both"/>
        <w:rPr>
          <w:rFonts w:ascii="Traditional Arabic" w:hAnsi="Traditional Arabic" w:cs="Traditional Arabic"/>
          <w:color w:val="000000"/>
          <w:sz w:val="36"/>
          <w:szCs w:val="36"/>
          <w:rtl/>
        </w:rPr>
      </w:pPr>
      <w:r w:rsidRPr="004760DF">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ab/>
      </w:r>
      <w:r w:rsidRPr="004760DF">
        <w:rPr>
          <w:rFonts w:ascii="Traditional Arabic" w:hAnsi="Traditional Arabic" w:cs="Traditional Arabic"/>
          <w:color w:val="000000"/>
          <w:sz w:val="36"/>
          <w:szCs w:val="36"/>
          <w:rtl/>
        </w:rPr>
        <w:t>فهو أ</w:t>
      </w:r>
      <w:r>
        <w:rPr>
          <w:rFonts w:ascii="Traditional Arabic" w:hAnsi="Traditional Arabic" w:cs="Traditional Arabic"/>
          <w:color w:val="000000"/>
          <w:sz w:val="36"/>
          <w:szCs w:val="36"/>
          <w:rtl/>
        </w:rPr>
        <w:t xml:space="preserve">دب الأزمة </w:t>
      </w:r>
      <w:r>
        <w:rPr>
          <w:rFonts w:ascii="Traditional Arabic" w:hAnsi="Traditional Arabic" w:cs="Traditional Arabic" w:hint="cs"/>
          <w:color w:val="000000"/>
          <w:sz w:val="36"/>
          <w:szCs w:val="36"/>
          <w:rtl/>
        </w:rPr>
        <w:t>أ</w:t>
      </w:r>
      <w:r>
        <w:rPr>
          <w:rFonts w:ascii="Traditional Arabic" w:hAnsi="Traditional Arabic" w:cs="Traditional Arabic"/>
          <w:color w:val="000000"/>
          <w:sz w:val="36"/>
          <w:szCs w:val="36"/>
          <w:rtl/>
        </w:rPr>
        <w:t>و</w:t>
      </w:r>
      <w:r>
        <w:rPr>
          <w:rFonts w:ascii="Traditional Arabic" w:hAnsi="Traditional Arabic" w:cs="Traditional Arabic" w:hint="cs"/>
          <w:color w:val="000000"/>
          <w:sz w:val="36"/>
          <w:szCs w:val="36"/>
          <w:rtl/>
        </w:rPr>
        <w:t xml:space="preserve"> </w:t>
      </w:r>
      <w:r>
        <w:rPr>
          <w:rFonts w:ascii="Traditional Arabic" w:hAnsi="Traditional Arabic" w:cs="Traditional Arabic"/>
          <w:color w:val="000000"/>
          <w:sz w:val="36"/>
          <w:szCs w:val="36"/>
          <w:rtl/>
        </w:rPr>
        <w:t>الأدب ال</w:t>
      </w:r>
      <w:r>
        <w:rPr>
          <w:rFonts w:ascii="Traditional Arabic" w:hAnsi="Traditional Arabic" w:cs="Traditional Arabic" w:hint="cs"/>
          <w:color w:val="000000"/>
          <w:sz w:val="36"/>
          <w:szCs w:val="36"/>
          <w:rtl/>
        </w:rPr>
        <w:t>ا</w:t>
      </w:r>
      <w:r>
        <w:rPr>
          <w:rFonts w:ascii="Traditional Arabic" w:hAnsi="Traditional Arabic" w:cs="Traditional Arabic"/>
          <w:color w:val="000000"/>
          <w:sz w:val="36"/>
          <w:szCs w:val="36"/>
          <w:rtl/>
        </w:rPr>
        <w:t>ستعجالي،</w:t>
      </w:r>
      <w:r>
        <w:rPr>
          <w:rFonts w:ascii="Traditional Arabic" w:hAnsi="Traditional Arabic" w:cs="Traditional Arabic" w:hint="cs"/>
          <w:color w:val="000000"/>
          <w:sz w:val="36"/>
          <w:szCs w:val="36"/>
          <w:rtl/>
        </w:rPr>
        <w:t xml:space="preserve"> وهو تعبير عن أزمات البلد والشعب </w:t>
      </w:r>
      <w:r w:rsidRPr="004760DF">
        <w:rPr>
          <w:rFonts w:ascii="Traditional Arabic" w:hAnsi="Traditional Arabic" w:cs="Traditional Arabic"/>
          <w:color w:val="000000"/>
          <w:sz w:val="36"/>
          <w:szCs w:val="36"/>
          <w:rtl/>
        </w:rPr>
        <w:t>المفاجئة التي وضعت الإنسان الجزائري أمام تحد</w:t>
      </w:r>
      <w:r>
        <w:rPr>
          <w:rFonts w:ascii="Traditional Arabic" w:hAnsi="Traditional Arabic" w:cs="Traditional Arabic" w:hint="cs"/>
          <w:color w:val="000000"/>
          <w:sz w:val="36"/>
          <w:szCs w:val="36"/>
          <w:rtl/>
        </w:rPr>
        <w:t>ّ</w:t>
      </w:r>
      <w:r w:rsidRPr="004760DF">
        <w:rPr>
          <w:rFonts w:ascii="Traditional Arabic" w:hAnsi="Traditional Arabic" w:cs="Traditional Arabic"/>
          <w:color w:val="000000"/>
          <w:sz w:val="36"/>
          <w:szCs w:val="36"/>
          <w:rtl/>
        </w:rPr>
        <w:t xml:space="preserve"> جديد هو الإرهاب والعنف و" الإرهاب" ليس ح</w:t>
      </w:r>
      <w:r>
        <w:rPr>
          <w:rFonts w:ascii="Traditional Arabic" w:hAnsi="Traditional Arabic" w:cs="Traditional Arabic" w:hint="cs"/>
          <w:color w:val="000000"/>
          <w:sz w:val="36"/>
          <w:szCs w:val="36"/>
          <w:rtl/>
        </w:rPr>
        <w:t>ا</w:t>
      </w:r>
      <w:r w:rsidRPr="004760DF">
        <w:rPr>
          <w:rFonts w:ascii="Traditional Arabic" w:hAnsi="Traditional Arabic" w:cs="Traditional Arabic"/>
          <w:color w:val="000000"/>
          <w:sz w:val="36"/>
          <w:szCs w:val="36"/>
          <w:rtl/>
        </w:rPr>
        <w:t>دثة بسيطة في حياة المجتمع، وقد لا يقاس بالمدة التي يستغرقها ولا</w:t>
      </w:r>
      <w:r w:rsidRPr="00E173B0">
        <w:rPr>
          <w:rFonts w:ascii="Traditional Arabic" w:hAnsi="Traditional Arabic" w:cs="Traditional Arabic"/>
          <w:color w:val="000000" w:themeColor="text1"/>
          <w:sz w:val="36"/>
          <w:szCs w:val="36"/>
          <w:rtl/>
        </w:rPr>
        <w:t xml:space="preserve"> بعد</w:t>
      </w:r>
      <w:r w:rsidRPr="00E173B0">
        <w:rPr>
          <w:rFonts w:ascii="Traditional Arabic" w:hAnsi="Traditional Arabic" w:cs="Traditional Arabic" w:hint="cs"/>
          <w:color w:val="000000" w:themeColor="text1"/>
          <w:sz w:val="36"/>
          <w:szCs w:val="36"/>
          <w:rtl/>
        </w:rPr>
        <w:t>د</w:t>
      </w:r>
      <w:r w:rsidRPr="00E173B0">
        <w:rPr>
          <w:rFonts w:ascii="Traditional Arabic" w:hAnsi="Traditional Arabic" w:cs="Traditional Arabic"/>
          <w:color w:val="000000" w:themeColor="text1"/>
          <w:sz w:val="36"/>
          <w:szCs w:val="36"/>
          <w:rtl/>
        </w:rPr>
        <w:t xml:space="preserve"> </w:t>
      </w:r>
      <w:r w:rsidRPr="004760DF">
        <w:rPr>
          <w:rFonts w:ascii="Traditional Arabic" w:hAnsi="Traditional Arabic" w:cs="Traditional Arabic"/>
          <w:color w:val="000000"/>
          <w:sz w:val="36"/>
          <w:szCs w:val="36"/>
          <w:rtl/>
        </w:rPr>
        <w:t>الجرائم التي يقترفها، بل بفظاعتها ودرجة وحشيتها</w:t>
      </w:r>
      <w:r>
        <w:rPr>
          <w:rFonts w:ascii="Traditional Arabic" w:hAnsi="Traditional Arabic" w:cs="Traditional Arabic" w:hint="cs"/>
          <w:color w:val="000000"/>
          <w:sz w:val="36"/>
          <w:szCs w:val="36"/>
          <w:rtl/>
        </w:rPr>
        <w:t xml:space="preserve">، </w:t>
      </w:r>
      <w:r w:rsidRPr="004760DF">
        <w:rPr>
          <w:rFonts w:ascii="Traditional Arabic" w:hAnsi="Traditional Arabic" w:cs="Traditional Arabic"/>
          <w:color w:val="000000"/>
          <w:sz w:val="36"/>
          <w:szCs w:val="36"/>
          <w:rtl/>
        </w:rPr>
        <w:t>وعندما يتعلق الأمر بالجزائر فإن</w:t>
      </w:r>
      <w:r>
        <w:rPr>
          <w:rFonts w:ascii="Traditional Arabic" w:hAnsi="Traditional Arabic" w:cs="Traditional Arabic" w:hint="cs"/>
          <w:color w:val="000000"/>
          <w:sz w:val="36"/>
          <w:szCs w:val="36"/>
          <w:rtl/>
        </w:rPr>
        <w:t>ّ</w:t>
      </w:r>
      <w:r w:rsidRPr="004760DF">
        <w:rPr>
          <w:rFonts w:ascii="Traditional Arabic" w:hAnsi="Traditional Arabic" w:cs="Traditional Arabic"/>
          <w:color w:val="000000"/>
          <w:sz w:val="36"/>
          <w:szCs w:val="36"/>
          <w:rtl/>
        </w:rPr>
        <w:t xml:space="preserve"> الإرهاب</w:t>
      </w:r>
      <w:r>
        <w:rPr>
          <w:rFonts w:ascii="Traditional Arabic" w:hAnsi="Traditional Arabic" w:cs="Traditional Arabic"/>
          <w:color w:val="000000"/>
          <w:sz w:val="36"/>
          <w:szCs w:val="36"/>
          <w:rtl/>
        </w:rPr>
        <w:t xml:space="preserve"> تقاس خطورته بتلك المقاييس جميع</w:t>
      </w:r>
      <w:r>
        <w:rPr>
          <w:rFonts w:ascii="Traditional Arabic" w:hAnsi="Traditional Arabic" w:cs="Traditional Arabic" w:hint="cs"/>
          <w:color w:val="000000"/>
          <w:sz w:val="36"/>
          <w:szCs w:val="36"/>
          <w:rtl/>
        </w:rPr>
        <w:t>ا</w:t>
      </w:r>
      <w:r w:rsidRPr="004760DF">
        <w:rPr>
          <w:rFonts w:ascii="Traditional Arabic" w:hAnsi="Traditional Arabic" w:cs="Traditional Arabic"/>
          <w:color w:val="000000"/>
          <w:sz w:val="36"/>
          <w:szCs w:val="36"/>
          <w:rtl/>
        </w:rPr>
        <w:t>، إذ استغرق مدة غير قصيرة وارتكب جرائم كبيرة وارتكبها بفظاعة بلغت أقصى ما بلغته الهمجية</w:t>
      </w:r>
      <w:r>
        <w:rPr>
          <w:rFonts w:ascii="Traditional Arabic" w:hAnsi="Traditional Arabic" w:cs="Traditional Arabic" w:hint="cs"/>
          <w:color w:val="000000"/>
          <w:sz w:val="36"/>
          <w:szCs w:val="36"/>
          <w:rtl/>
        </w:rPr>
        <w:t xml:space="preserve"> </w:t>
      </w:r>
      <w:r w:rsidRPr="004760DF">
        <w:rPr>
          <w:rFonts w:ascii="Traditional Arabic" w:hAnsi="Traditional Arabic" w:cs="Traditional Arabic" w:hint="cs"/>
          <w:color w:val="000000"/>
          <w:sz w:val="36"/>
          <w:szCs w:val="36"/>
          <w:rtl/>
        </w:rPr>
        <w:t>(</w:t>
      </w:r>
      <w:r w:rsidRPr="004760DF">
        <w:rPr>
          <w:rFonts w:ascii="Traditional Arabic" w:hAnsi="Traditional Arabic" w:cs="Traditional Arabic"/>
          <w:color w:val="000000"/>
          <w:sz w:val="36"/>
          <w:szCs w:val="36"/>
          <w:rtl/>
        </w:rPr>
        <w:t>لذلك فإن وقعه في القلوب والعقول قد يعادل وقع الثورة التحريرية إن لم</w:t>
      </w:r>
      <w:r w:rsidRPr="004760DF">
        <w:rPr>
          <w:rFonts w:ascii="Traditional Arabic" w:hAnsi="Traditional Arabic" w:cs="Traditional Arabic" w:hint="cs"/>
          <w:color w:val="000000"/>
          <w:sz w:val="36"/>
          <w:szCs w:val="36"/>
          <w:rtl/>
        </w:rPr>
        <w:t xml:space="preserve"> </w:t>
      </w:r>
      <w:r w:rsidRPr="004760DF">
        <w:rPr>
          <w:rFonts w:ascii="Traditional Arabic" w:hAnsi="Traditional Arabic" w:cs="Traditional Arabic"/>
          <w:color w:val="000000"/>
          <w:sz w:val="36"/>
          <w:szCs w:val="36"/>
          <w:rtl/>
        </w:rPr>
        <w:t>يفقها، ولكن انشغال الناس به في سعيهم اليومي وأرقهم الليلي، لم يمنع بعض</w:t>
      </w:r>
      <w:r w:rsidRPr="004760DF">
        <w:rPr>
          <w:rFonts w:ascii="Traditional Arabic" w:hAnsi="Traditional Arabic" w:cs="Traditional Arabic" w:hint="cs"/>
          <w:color w:val="000000"/>
          <w:sz w:val="36"/>
          <w:szCs w:val="36"/>
          <w:rtl/>
        </w:rPr>
        <w:t xml:space="preserve"> الكتاب من تسجيله</w:t>
      </w:r>
      <w:r>
        <w:rPr>
          <w:rFonts w:ascii="Traditional Arabic" w:hAnsi="Traditional Arabic" w:cs="Traditional Arabic" w:hint="cs"/>
          <w:color w:val="000000"/>
          <w:sz w:val="36"/>
          <w:szCs w:val="36"/>
          <w:rtl/>
        </w:rPr>
        <w:t xml:space="preserve"> </w:t>
      </w:r>
      <w:r w:rsidRPr="004760DF">
        <w:rPr>
          <w:rFonts w:ascii="Traditional Arabic" w:hAnsi="Traditional Arabic" w:cs="Traditional Arabic" w:hint="cs"/>
          <w:color w:val="000000"/>
          <w:sz w:val="36"/>
          <w:szCs w:val="36"/>
          <w:rtl/>
        </w:rPr>
        <w:t xml:space="preserve">بل </w:t>
      </w:r>
      <w:r>
        <w:rPr>
          <w:rFonts w:ascii="Traditional Arabic" w:hAnsi="Traditional Arabic" w:cs="Traditional Arabic" w:hint="cs"/>
          <w:color w:val="000000"/>
          <w:sz w:val="36"/>
          <w:szCs w:val="36"/>
          <w:rtl/>
        </w:rPr>
        <w:t>إ</w:t>
      </w:r>
      <w:r w:rsidRPr="004760DF">
        <w:rPr>
          <w:rFonts w:ascii="Traditional Arabic" w:hAnsi="Traditional Arabic" w:cs="Traditional Arabic" w:hint="cs"/>
          <w:color w:val="000000"/>
          <w:sz w:val="36"/>
          <w:szCs w:val="36"/>
          <w:rtl/>
        </w:rPr>
        <w:t xml:space="preserve">ن ثقله هو الذي يفرض على الكاتب حالة من الحضور </w:t>
      </w:r>
      <w:r>
        <w:rPr>
          <w:rFonts w:ascii="Traditional Arabic" w:hAnsi="Traditional Arabic" w:cs="Traditional Arabic"/>
          <w:color w:val="000000"/>
          <w:sz w:val="36"/>
          <w:szCs w:val="36"/>
          <w:rtl/>
        </w:rPr>
        <w:t>يصعب عليه أن يتنصل منها.</w:t>
      </w:r>
      <w:r w:rsidRPr="004760DF">
        <w:rPr>
          <w:rFonts w:ascii="Traditional Arabic" w:hAnsi="Traditional Arabic" w:cs="Traditional Arabic" w:hint="cs"/>
          <w:color w:val="000000"/>
          <w:sz w:val="36"/>
          <w:szCs w:val="36"/>
          <w:rtl/>
        </w:rPr>
        <w:t>)</w:t>
      </w:r>
      <w:r>
        <w:rPr>
          <w:sz w:val="36"/>
          <w:szCs w:val="36"/>
          <w:vertAlign w:val="superscript"/>
          <w:rtl/>
        </w:rPr>
        <w:t>(</w:t>
      </w:r>
      <w:r w:rsidRPr="00156067">
        <w:rPr>
          <w:sz w:val="36"/>
          <w:szCs w:val="36"/>
          <w:vertAlign w:val="superscript"/>
          <w:rtl/>
        </w:rPr>
        <w:footnoteReference w:id="63"/>
      </w:r>
      <w:r>
        <w:rPr>
          <w:sz w:val="36"/>
          <w:szCs w:val="36"/>
          <w:vertAlign w:val="superscript"/>
          <w:rtl/>
        </w:rPr>
        <w:t>)</w:t>
      </w:r>
      <w:r>
        <w:rPr>
          <w:rFonts w:ascii="Traditional Arabic" w:hAnsi="Traditional Arabic" w:cs="Traditional Arabic" w:hint="cs"/>
          <w:color w:val="000000"/>
          <w:sz w:val="36"/>
          <w:szCs w:val="36"/>
          <w:rtl/>
        </w:rPr>
        <w:t>.</w:t>
      </w:r>
    </w:p>
    <w:p w:rsidR="003D49C1" w:rsidRPr="00E10FFF" w:rsidRDefault="003D49C1" w:rsidP="00DD0225">
      <w:pPr>
        <w:pStyle w:val="NormalWeb"/>
        <w:bidi/>
        <w:spacing w:before="0" w:beforeAutospacing="0" w:after="0" w:afterAutospacing="0" w:line="276" w:lineRule="auto"/>
        <w:ind w:left="-2" w:firstLine="710"/>
        <w:jc w:val="both"/>
        <w:rPr>
          <w:rFonts w:ascii="Traditional Arabic" w:hAnsi="Traditional Arabic" w:cs="Traditional Arabic"/>
          <w:sz w:val="36"/>
          <w:szCs w:val="36"/>
          <w:rtl/>
        </w:rPr>
      </w:pPr>
      <w:r w:rsidRPr="00292EC6">
        <w:rPr>
          <w:rFonts w:ascii="Traditional Arabic" w:hAnsi="Traditional Arabic" w:cs="Traditional Arabic"/>
          <w:color w:val="000000"/>
          <w:sz w:val="36"/>
          <w:szCs w:val="36"/>
          <w:rtl/>
        </w:rPr>
        <w:t xml:space="preserve">وقد شكلت الأزمة الجزائرية منعرجا حاسما في الكتابة الروائية، ذلك أن التحول الذي عرفته الجزائر في هذه الفترة، يقتضي بالضرورة أشكالا روائية جديدة، تستطيع استيعاب هذا الزخم المتفجر مع </w:t>
      </w:r>
      <w:r w:rsidRPr="00292EC6">
        <w:rPr>
          <w:rFonts w:ascii="Traditional Arabic" w:hAnsi="Traditional Arabic" w:cs="Traditional Arabic" w:hint="cs"/>
          <w:color w:val="000000"/>
          <w:sz w:val="36"/>
          <w:szCs w:val="36"/>
          <w:rtl/>
        </w:rPr>
        <w:t>ا</w:t>
      </w:r>
      <w:r w:rsidRPr="00292EC6">
        <w:rPr>
          <w:rFonts w:ascii="Traditional Arabic" w:hAnsi="Traditional Arabic" w:cs="Traditional Arabic"/>
          <w:color w:val="000000"/>
          <w:sz w:val="36"/>
          <w:szCs w:val="36"/>
          <w:rtl/>
        </w:rPr>
        <w:t xml:space="preserve">نفجارات </w:t>
      </w:r>
      <w:r w:rsidRPr="00316492">
        <w:rPr>
          <w:rFonts w:ascii="Traditional Arabic" w:hAnsi="Traditional Arabic" w:cs="Traditional Arabic"/>
          <w:color w:val="000000"/>
          <w:sz w:val="28"/>
          <w:szCs w:val="28"/>
          <w:rtl/>
        </w:rPr>
        <w:t>5</w:t>
      </w:r>
      <w:r w:rsidRPr="00292EC6">
        <w:rPr>
          <w:rFonts w:ascii="Traditional Arabic" w:hAnsi="Traditional Arabic" w:cs="Traditional Arabic"/>
          <w:color w:val="000000"/>
          <w:sz w:val="36"/>
          <w:szCs w:val="36"/>
          <w:rtl/>
        </w:rPr>
        <w:t xml:space="preserve"> أكتوبر </w:t>
      </w:r>
      <w:r w:rsidRPr="00316492">
        <w:rPr>
          <w:rFonts w:ascii="Traditional Arabic" w:hAnsi="Traditional Arabic" w:cs="Traditional Arabic"/>
          <w:color w:val="000000"/>
          <w:sz w:val="28"/>
          <w:szCs w:val="28"/>
          <w:rtl/>
        </w:rPr>
        <w:t>1988</w:t>
      </w:r>
      <w:r w:rsidRPr="00292EC6">
        <w:rPr>
          <w:rFonts w:ascii="Traditional Arabic" w:hAnsi="Traditional Arabic" w:cs="Traditional Arabic"/>
          <w:color w:val="000000"/>
          <w:sz w:val="36"/>
          <w:szCs w:val="36"/>
          <w:rtl/>
        </w:rPr>
        <w:t>، التحول</w:t>
      </w:r>
      <w:r w:rsidRPr="00292EC6">
        <w:rPr>
          <w:rFonts w:ascii="Traditional Arabic" w:hAnsi="Traditional Arabic" w:cs="Traditional Arabic" w:hint="cs"/>
          <w:color w:val="000000"/>
          <w:sz w:val="36"/>
          <w:szCs w:val="36"/>
          <w:rtl/>
        </w:rPr>
        <w:t xml:space="preserve"> الذي كان </w:t>
      </w:r>
      <w:r w:rsidRPr="004760DF">
        <w:rPr>
          <w:rFonts w:ascii="Traditional Arabic" w:hAnsi="Traditional Arabic" w:cs="Traditional Arabic" w:hint="cs"/>
          <w:color w:val="000000"/>
          <w:sz w:val="36"/>
          <w:szCs w:val="36"/>
          <w:rtl/>
        </w:rPr>
        <w:t>ي</w:t>
      </w:r>
      <w:r>
        <w:rPr>
          <w:rFonts w:ascii="Traditional Arabic" w:hAnsi="Traditional Arabic" w:cs="Traditional Arabic" w:hint="cs"/>
          <w:color w:val="000000"/>
          <w:sz w:val="36"/>
          <w:szCs w:val="36"/>
          <w:rtl/>
        </w:rPr>
        <w:t>شكل ل</w:t>
      </w:r>
      <w:r w:rsidRPr="004760DF">
        <w:rPr>
          <w:rFonts w:ascii="Traditional Arabic" w:hAnsi="Traditional Arabic" w:cs="Traditional Arabic" w:hint="cs"/>
          <w:color w:val="000000"/>
          <w:sz w:val="36"/>
          <w:szCs w:val="36"/>
          <w:rtl/>
        </w:rPr>
        <w:t>لكاتب حالة من الحضور</w:t>
      </w:r>
      <w:r w:rsidRPr="00292EC6">
        <w:rPr>
          <w:rFonts w:ascii="Traditional Arabic" w:hAnsi="Traditional Arabic" w:cs="Traditional Arabic" w:hint="cs"/>
          <w:color w:val="000000"/>
          <w:sz w:val="36"/>
          <w:szCs w:val="36"/>
          <w:rtl/>
        </w:rPr>
        <w:t xml:space="preserve"> اليومي الذي يعيشه في كل لحظة من لحظ</w:t>
      </w:r>
      <w:r>
        <w:rPr>
          <w:rFonts w:ascii="Traditional Arabic" w:hAnsi="Traditional Arabic" w:cs="Traditional Arabic" w:hint="cs"/>
          <w:color w:val="000000"/>
          <w:sz w:val="36"/>
          <w:szCs w:val="36"/>
          <w:rtl/>
        </w:rPr>
        <w:t>ات انكساراته، و</w:t>
      </w:r>
      <w:r w:rsidRPr="00292EC6">
        <w:rPr>
          <w:rFonts w:ascii="Traditional Arabic" w:hAnsi="Traditional Arabic" w:cs="Traditional Arabic" w:hint="cs"/>
          <w:color w:val="000000"/>
          <w:sz w:val="36"/>
          <w:szCs w:val="36"/>
          <w:rtl/>
        </w:rPr>
        <w:t xml:space="preserve">انهزاماته المتتالية ضد نفسه </w:t>
      </w:r>
      <w:r>
        <w:rPr>
          <w:rFonts w:ascii="Traditional Arabic" w:hAnsi="Traditional Arabic" w:cs="Traditional Arabic" w:hint="cs"/>
          <w:color w:val="000000"/>
          <w:sz w:val="36"/>
          <w:szCs w:val="36"/>
          <w:rtl/>
        </w:rPr>
        <w:t xml:space="preserve">المنعكسة في الغير </w:t>
      </w:r>
      <w:r w:rsidRPr="00292EC6">
        <w:rPr>
          <w:rFonts w:ascii="Traditional Arabic" w:hAnsi="Traditional Arabic" w:cs="Traditional Arabic" w:hint="cs"/>
          <w:color w:val="000000"/>
          <w:sz w:val="36"/>
          <w:szCs w:val="36"/>
          <w:rtl/>
        </w:rPr>
        <w:t>(فقد صورت الرواية، هذا الواقع المرّ التعس الذي بتنا نستحي به من أنف</w:t>
      </w:r>
      <w:r>
        <w:rPr>
          <w:rFonts w:ascii="Traditional Arabic" w:hAnsi="Traditional Arabic" w:cs="Traditional Arabic" w:hint="cs"/>
          <w:color w:val="000000"/>
          <w:sz w:val="36"/>
          <w:szCs w:val="36"/>
          <w:rtl/>
        </w:rPr>
        <w:t xml:space="preserve">سنا، </w:t>
      </w:r>
      <w:r>
        <w:rPr>
          <w:rFonts w:ascii="Traditional Arabic" w:hAnsi="Traditional Arabic" w:cs="Traditional Arabic" w:hint="cs"/>
          <w:color w:val="000000"/>
          <w:sz w:val="36"/>
          <w:szCs w:val="36"/>
          <w:rtl/>
        </w:rPr>
        <w:lastRenderedPageBreak/>
        <w:t>بكل ما يحمله من صدق وعفوية</w:t>
      </w:r>
      <w:r w:rsidRPr="00292EC6">
        <w:rPr>
          <w:rFonts w:ascii="Traditional Arabic" w:hAnsi="Traditional Arabic" w:cs="Traditional Arabic" w:hint="cs"/>
          <w:color w:val="000000"/>
          <w:sz w:val="36"/>
          <w:szCs w:val="36"/>
          <w:rtl/>
        </w:rPr>
        <w:t xml:space="preserve"> كما هو في تجلياته المعيشية المختلفة، لعل ذلك ما جعلها من الناحيتين الواقعية والفنية، تحتل مكانة مرموقة في قلوبنا وعقولنا، وهو ما خولها كذلك، لأن تكون أقرب الفنون الأد</w:t>
      </w:r>
      <w:r>
        <w:rPr>
          <w:rFonts w:ascii="Traditional Arabic" w:hAnsi="Traditional Arabic" w:cs="Traditional Arabic" w:hint="cs"/>
          <w:color w:val="000000"/>
          <w:sz w:val="36"/>
          <w:szCs w:val="36"/>
          <w:rtl/>
        </w:rPr>
        <w:t>بية إلى معترك همومنا اليومية، و</w:t>
      </w:r>
      <w:r w:rsidRPr="00292EC6">
        <w:rPr>
          <w:rFonts w:ascii="Traditional Arabic" w:hAnsi="Traditional Arabic" w:cs="Traditional Arabic" w:hint="cs"/>
          <w:color w:val="000000"/>
          <w:sz w:val="36"/>
          <w:szCs w:val="36"/>
          <w:rtl/>
        </w:rPr>
        <w:t>بالتالي إلى حياتنا الواقعية التي نعيشها يوميا والتي تفضح أسرارنا لتخبرنا بها</w:t>
      </w:r>
      <w:r w:rsidRPr="00E10FFF">
        <w:rPr>
          <w:rFonts w:ascii="Traditional Arabic" w:hAnsi="Traditional Arabic" w:cs="Traditional Arabic" w:hint="cs"/>
          <w:sz w:val="36"/>
          <w:szCs w:val="36"/>
          <w:rtl/>
        </w:rPr>
        <w:t>، في تلك الانفرادية التي نعيشها معها)</w:t>
      </w:r>
      <w:r>
        <w:rPr>
          <w:rFonts w:ascii="Traditional Arabic" w:hAnsi="Traditional Arabic" w:cs="Traditional Arabic" w:hint="cs"/>
          <w:sz w:val="36"/>
          <w:szCs w:val="36"/>
          <w:rtl/>
        </w:rPr>
        <w:t>.</w:t>
      </w:r>
      <w:r w:rsidRPr="00E10FFF">
        <w:rPr>
          <w:rFonts w:ascii="Traditional Arabic" w:hAnsi="Traditional Arabic" w:cs="Traditional Arabic"/>
          <w:sz w:val="36"/>
          <w:szCs w:val="36"/>
          <w:rtl/>
        </w:rPr>
        <w:t xml:space="preserve"> </w:t>
      </w:r>
      <w:r w:rsidRPr="00E10FFF">
        <w:rPr>
          <w:rFonts w:ascii="Traditional Arabic" w:hAnsi="Traditional Arabic" w:cs="Traditional Arabic"/>
          <w:sz w:val="36"/>
          <w:szCs w:val="36"/>
          <w:vertAlign w:val="superscript"/>
          <w:rtl/>
        </w:rPr>
        <w:t>(</w:t>
      </w:r>
      <w:r w:rsidRPr="00E10FFF">
        <w:rPr>
          <w:rFonts w:ascii="Traditional Arabic" w:hAnsi="Traditional Arabic" w:cs="Traditional Arabic"/>
          <w:sz w:val="36"/>
          <w:szCs w:val="36"/>
          <w:vertAlign w:val="superscript"/>
          <w:rtl/>
        </w:rPr>
        <w:footnoteReference w:id="64"/>
      </w:r>
      <w:r w:rsidRPr="00E10FFF">
        <w:rPr>
          <w:rFonts w:ascii="Traditional Arabic" w:hAnsi="Traditional Arabic" w:cs="Traditional Arabic"/>
          <w:sz w:val="36"/>
          <w:szCs w:val="36"/>
          <w:vertAlign w:val="superscript"/>
          <w:rtl/>
        </w:rPr>
        <w:t>)</w:t>
      </w:r>
    </w:p>
    <w:p w:rsidR="003D49C1" w:rsidRPr="00546CCA"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E10FFF">
        <w:rPr>
          <w:rFonts w:ascii="Traditional Arabic" w:eastAsiaTheme="minorEastAsia" w:hAnsi="Traditional Arabic" w:cs="Traditional Arabic"/>
          <w:sz w:val="36"/>
          <w:szCs w:val="36"/>
          <w:rtl/>
          <w:lang w:bidi="ar-DZ"/>
        </w:rPr>
        <w:t>إن فترة التسعينات من القرن الماضي</w:t>
      </w:r>
      <w:r w:rsidRPr="004760DF">
        <w:rPr>
          <w:rFonts w:ascii="Traditional Arabic" w:eastAsiaTheme="minorEastAsia" w:hAnsi="Traditional Arabic" w:cs="Traditional Arabic"/>
          <w:sz w:val="36"/>
          <w:szCs w:val="36"/>
          <w:rtl/>
          <w:lang w:bidi="ar-DZ"/>
        </w:rPr>
        <w:t xml:space="preserve"> في الجزائر طرحت تساؤلات كثيرة عن الأدب بشكل عام والرواية منها على وجه الخصوص، لا بوصفها مؤسسة تنتمي إليها أنواع وقوالب فنية يتحرك في إطارها الأديب، </w:t>
      </w:r>
      <w:r>
        <w:rPr>
          <w:rFonts w:ascii="Traditional Arabic" w:eastAsiaTheme="minorEastAsia" w:hAnsi="Traditional Arabic" w:cs="Traditional Arabic" w:hint="cs"/>
          <w:sz w:val="36"/>
          <w:szCs w:val="36"/>
          <w:rtl/>
          <w:lang w:bidi="ar-DZ"/>
        </w:rPr>
        <w:t>بل كأشكال ( تطوّرت في القرن الحالي</w:t>
      </w:r>
      <w:r w:rsidRPr="004760DF">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سواء في اللغة وطريقة التعبير أو في الموضوعات أو المضامين حيث طوعت اللغة حتى تعبر عن شخصية الكاتب من جهة وعن الواقع من جهة أخرى،لأن اهتمام الكاتب تغير ولأن رؤيته تغيّرت)</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65"/>
      </w:r>
      <w:r>
        <w:rPr>
          <w:rStyle w:val="Appelnotedebasdep"/>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استطاع</w:t>
      </w:r>
      <w:r w:rsidRPr="004760DF">
        <w:rPr>
          <w:rFonts w:ascii="Traditional Arabic" w:eastAsiaTheme="minorEastAsia" w:hAnsi="Traditional Arabic" w:cs="Traditional Arabic"/>
          <w:sz w:val="36"/>
          <w:szCs w:val="36"/>
          <w:rtl/>
          <w:lang w:bidi="ar-DZ"/>
        </w:rPr>
        <w:t xml:space="preserve"> الخطاب الروائي الجزائري أن يساير تحولات المجتمع الجزائري في تلك الفترة، فترة ال</w:t>
      </w:r>
      <w:r>
        <w:rPr>
          <w:rFonts w:ascii="Traditional Arabic" w:eastAsiaTheme="minorEastAsia" w:hAnsi="Traditional Arabic" w:cs="Traditional Arabic" w:hint="cs"/>
          <w:sz w:val="36"/>
          <w:szCs w:val="36"/>
          <w:rtl/>
          <w:lang w:bidi="ar-DZ"/>
        </w:rPr>
        <w:t>م</w:t>
      </w:r>
      <w:r>
        <w:rPr>
          <w:rFonts w:ascii="Traditional Arabic" w:eastAsiaTheme="minorEastAsia" w:hAnsi="Traditional Arabic" w:cs="Traditional Arabic"/>
          <w:sz w:val="36"/>
          <w:szCs w:val="36"/>
          <w:rtl/>
          <w:lang w:bidi="ar-DZ"/>
        </w:rPr>
        <w:t>ح</w:t>
      </w:r>
      <w:r>
        <w:rPr>
          <w:rFonts w:ascii="Traditional Arabic" w:eastAsiaTheme="minorEastAsia" w:hAnsi="Traditional Arabic" w:cs="Traditional Arabic" w:hint="cs"/>
          <w:sz w:val="36"/>
          <w:szCs w:val="36"/>
          <w:rtl/>
          <w:lang w:bidi="ar-DZ"/>
        </w:rPr>
        <w:t>ن</w:t>
      </w:r>
      <w:r w:rsidRPr="004760DF">
        <w:rPr>
          <w:rFonts w:ascii="Traditional Arabic" w:eastAsiaTheme="minorEastAsia" w:hAnsi="Traditional Arabic" w:cs="Traditional Arabic"/>
          <w:sz w:val="36"/>
          <w:szCs w:val="36"/>
          <w:rtl/>
          <w:lang w:bidi="ar-DZ"/>
        </w:rPr>
        <w:t>ة أو العشرية السوداء، حيث ظهرت في الأفق رواية جديدة تجريبية مختلفة تماما عن روايات "بن هد</w:t>
      </w:r>
      <w:r>
        <w:rPr>
          <w:rFonts w:ascii="Traditional Arabic" w:eastAsiaTheme="minorEastAsia" w:hAnsi="Traditional Arabic" w:cs="Traditional Arabic"/>
          <w:sz w:val="36"/>
          <w:szCs w:val="36"/>
          <w:rtl/>
          <w:lang w:bidi="ar-DZ"/>
        </w:rPr>
        <w:t xml:space="preserve">وقة" و"الطاهر وطار" في بواكير </w:t>
      </w:r>
      <w:r>
        <w:rPr>
          <w:rFonts w:ascii="Traditional Arabic" w:eastAsiaTheme="minorEastAsia" w:hAnsi="Traditional Arabic" w:cs="Traditional Arabic" w:hint="cs"/>
          <w:sz w:val="36"/>
          <w:szCs w:val="36"/>
          <w:rtl/>
          <w:lang w:bidi="ar-DZ"/>
        </w:rPr>
        <w:t>ا</w:t>
      </w:r>
      <w:r w:rsidRPr="004760DF">
        <w:rPr>
          <w:rFonts w:ascii="Traditional Arabic" w:eastAsiaTheme="minorEastAsia" w:hAnsi="Traditional Arabic" w:cs="Traditional Arabic"/>
          <w:sz w:val="36"/>
          <w:szCs w:val="36"/>
          <w:rtl/>
          <w:lang w:bidi="ar-DZ"/>
        </w:rPr>
        <w:t>تجاه</w:t>
      </w:r>
      <w:r w:rsidRPr="004760DF">
        <w:rPr>
          <w:rFonts w:ascii="Traditional Arabic" w:eastAsiaTheme="minorEastAsia" w:hAnsi="Traditional Arabic" w:cs="Traditional Arabic" w:hint="cs"/>
          <w:sz w:val="36"/>
          <w:szCs w:val="36"/>
          <w:rtl/>
          <w:lang w:bidi="ar-DZ"/>
        </w:rPr>
        <w:t>اته</w:t>
      </w:r>
      <w:r w:rsidRPr="004760DF">
        <w:rPr>
          <w:rFonts w:ascii="Traditional Arabic" w:eastAsiaTheme="minorEastAsia" w:hAnsi="Traditional Arabic" w:cs="Traditional Arabic"/>
          <w:sz w:val="36"/>
          <w:szCs w:val="36"/>
          <w:rtl/>
          <w:lang w:bidi="ar-DZ"/>
        </w:rPr>
        <w:t xml:space="preserve">ا الروائية، حيث </w:t>
      </w:r>
      <w:r w:rsidRPr="004760DF">
        <w:rPr>
          <w:rFonts w:ascii="Traditional Arabic" w:eastAsiaTheme="minorEastAsia" w:hAnsi="Traditional Arabic" w:cs="Traditional Arabic" w:hint="cs"/>
          <w:sz w:val="36"/>
          <w:szCs w:val="36"/>
          <w:rtl/>
          <w:lang w:bidi="ar-DZ"/>
        </w:rPr>
        <w:t>اتج</w:t>
      </w:r>
      <w:r w:rsidRPr="004760DF">
        <w:rPr>
          <w:rFonts w:ascii="Traditional Arabic" w:eastAsiaTheme="minorEastAsia" w:hAnsi="Traditional Arabic" w:cs="Traditional Arabic"/>
          <w:sz w:val="36"/>
          <w:szCs w:val="36"/>
          <w:rtl/>
          <w:lang w:bidi="ar-DZ"/>
        </w:rPr>
        <w:t xml:space="preserve">ه الكتاب نحو استثمار تقنيات جديدة في الكتابة عالجت الموضوعات التي </w:t>
      </w:r>
      <w:r w:rsidRPr="008A3903">
        <w:rPr>
          <w:rFonts w:ascii="Traditional Arabic" w:eastAsiaTheme="minorEastAsia" w:hAnsi="Traditional Arabic" w:cs="Traditional Arabic" w:hint="cs"/>
          <w:sz w:val="36"/>
          <w:szCs w:val="36"/>
          <w:rtl/>
          <w:lang w:bidi="ar-DZ"/>
        </w:rPr>
        <w:t>(صارت أشدّ ارتباطا والتصاقا بمشاكلنا وأزماتنا المتعدّدة التي نعانيها، وعلى وجه أخص فيما يتعلق بقيمنا الخلقية وثوابتنا العقائدية والتراثية أو لنقل مضاجعنا وخصوصيتنا، وكل مايتعلق بنا، وبهذا المعنى نجدها تحتل الصدارة لدى المشتغلين في موضوعاتها من حيث نشأتها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66"/>
      </w:r>
      <w:r>
        <w:rPr>
          <w:rStyle w:val="Appelnotedebasdep"/>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760DF">
        <w:rPr>
          <w:rFonts w:ascii="Traditional Arabic" w:eastAsiaTheme="minorEastAsia" w:hAnsi="Traditional Arabic" w:cs="Traditional Arabic"/>
          <w:sz w:val="36"/>
          <w:szCs w:val="36"/>
          <w:rtl/>
          <w:lang w:bidi="ar-DZ"/>
        </w:rPr>
        <w:t>فما كان للكتاب إلا أن</w:t>
      </w:r>
      <w:r>
        <w:rPr>
          <w:rFonts w:ascii="Traditional Arabic" w:eastAsiaTheme="minorEastAsia" w:hAnsi="Traditional Arabic" w:cs="Traditional Arabic"/>
          <w:sz w:val="36"/>
          <w:szCs w:val="36"/>
          <w:rtl/>
          <w:lang w:bidi="ar-DZ"/>
        </w:rPr>
        <w:t xml:space="preserve"> يسيروا في مسار التجريب من أجل </w:t>
      </w:r>
      <w:r>
        <w:rPr>
          <w:rFonts w:ascii="Traditional Arabic" w:eastAsiaTheme="minorEastAsia" w:hAnsi="Traditional Arabic" w:cs="Traditional Arabic" w:hint="cs"/>
          <w:sz w:val="36"/>
          <w:szCs w:val="36"/>
          <w:rtl/>
          <w:lang w:bidi="ar-DZ"/>
        </w:rPr>
        <w:t>ا</w:t>
      </w:r>
      <w:r w:rsidRPr="004760DF">
        <w:rPr>
          <w:rFonts w:ascii="Traditional Arabic" w:eastAsiaTheme="minorEastAsia" w:hAnsi="Traditional Arabic" w:cs="Traditional Arabic"/>
          <w:sz w:val="36"/>
          <w:szCs w:val="36"/>
          <w:rtl/>
          <w:lang w:bidi="ar-DZ"/>
        </w:rPr>
        <w:t>حتواء تلك التغيرات، وذلك سواء في طرائق الكتابة وأساليب التعبير أو في ال</w:t>
      </w:r>
      <w:r>
        <w:rPr>
          <w:rFonts w:ascii="Traditional Arabic" w:eastAsiaTheme="minorEastAsia" w:hAnsi="Traditional Arabic" w:cs="Traditional Arabic" w:hint="cs"/>
          <w:sz w:val="36"/>
          <w:szCs w:val="36"/>
          <w:rtl/>
          <w:lang w:bidi="ar-DZ"/>
        </w:rPr>
        <w:t>م</w:t>
      </w:r>
      <w:r w:rsidRPr="004760DF">
        <w:rPr>
          <w:rFonts w:ascii="Traditional Arabic" w:eastAsiaTheme="minorEastAsia" w:hAnsi="Traditional Arabic" w:cs="Traditional Arabic"/>
          <w:sz w:val="36"/>
          <w:szCs w:val="36"/>
          <w:rtl/>
          <w:lang w:bidi="ar-DZ"/>
        </w:rPr>
        <w:t>ضامين و</w:t>
      </w:r>
      <w:r>
        <w:rPr>
          <w:rFonts w:ascii="Traditional Arabic" w:eastAsiaTheme="minorEastAsia" w:hAnsi="Traditional Arabic" w:cs="Traditional Arabic" w:hint="cs"/>
          <w:sz w:val="36"/>
          <w:szCs w:val="36"/>
          <w:rtl/>
          <w:lang w:bidi="ar-DZ"/>
        </w:rPr>
        <w:t xml:space="preserve"> ث</w:t>
      </w:r>
      <w:r w:rsidRPr="004760DF">
        <w:rPr>
          <w:rFonts w:ascii="Traditional Arabic" w:eastAsiaTheme="minorEastAsia" w:hAnsi="Traditional Arabic" w:cs="Traditional Arabic"/>
          <w:sz w:val="36"/>
          <w:szCs w:val="36"/>
          <w:rtl/>
          <w:lang w:bidi="ar-DZ"/>
        </w:rPr>
        <w:t xml:space="preserve">يمات المعالجة، لأن منطلق التطور يقتضي أن العملية الأدبية والفنية، </w:t>
      </w:r>
      <w:r w:rsidRPr="008A3903">
        <w:rPr>
          <w:rFonts w:ascii="Traditional Arabic" w:eastAsiaTheme="minorEastAsia" w:hAnsi="Traditional Arabic" w:cs="Traditional Arabic" w:hint="cs"/>
          <w:sz w:val="36"/>
          <w:szCs w:val="36"/>
          <w:rtl/>
          <w:lang w:bidi="ar-DZ"/>
        </w:rPr>
        <w:t xml:space="preserve">حاجة ملحة </w:t>
      </w:r>
      <w:r w:rsidRPr="004760DF">
        <w:rPr>
          <w:rFonts w:ascii="Traditional Arabic" w:eastAsiaTheme="minorEastAsia" w:hAnsi="Traditional Arabic" w:cs="Traditional Arabic"/>
          <w:sz w:val="36"/>
          <w:szCs w:val="36"/>
          <w:rtl/>
          <w:lang w:bidi="ar-DZ"/>
        </w:rPr>
        <w:t>لا تأخذ مشروعيتها في الحياة بأبعادها المتميزة والمتفردة، إلا في إطار البحث عن أشكال جديدة لمضامين جديدة،</w:t>
      </w:r>
      <w:r w:rsidRPr="008A3903">
        <w:rPr>
          <w:rFonts w:ascii="Traditional Arabic" w:eastAsiaTheme="minorEastAsia" w:hAnsi="Traditional Arabic" w:cs="Traditional Arabic" w:hint="cs"/>
          <w:sz w:val="36"/>
          <w:szCs w:val="36"/>
          <w:rtl/>
          <w:lang w:bidi="ar-DZ"/>
        </w:rPr>
        <w:t xml:space="preserve"> منها العودة للتراث </w:t>
      </w:r>
      <w:r w:rsidRPr="008A3903">
        <w:rPr>
          <w:rFonts w:ascii="Traditional Arabic" w:eastAsiaTheme="minorEastAsia" w:hAnsi="Traditional Arabic" w:cs="Traditional Arabic" w:hint="cs"/>
          <w:sz w:val="36"/>
          <w:szCs w:val="36"/>
          <w:rtl/>
          <w:lang w:bidi="ar-DZ"/>
        </w:rPr>
        <w:lastRenderedPageBreak/>
        <w:t xml:space="preserve">الذي </w:t>
      </w:r>
      <w:r w:rsidRPr="008A3903">
        <w:rPr>
          <w:rFonts w:ascii="Traditional Arabic" w:eastAsiaTheme="minorEastAsia" w:hAnsi="Traditional Arabic" w:cs="Traditional Arabic"/>
          <w:sz w:val="36"/>
          <w:szCs w:val="36"/>
          <w:rtl/>
          <w:lang w:bidi="ar-DZ"/>
        </w:rPr>
        <w:t>لا</w:t>
      </w:r>
      <w:r w:rsidRPr="008A3903">
        <w:rPr>
          <w:rFonts w:ascii="Traditional Arabic" w:eastAsiaTheme="minorEastAsia" w:hAnsi="Traditional Arabic" w:cs="Traditional Arabic" w:hint="cs"/>
          <w:sz w:val="36"/>
          <w:szCs w:val="36"/>
          <w:rtl/>
          <w:lang w:bidi="ar-DZ"/>
        </w:rPr>
        <w:t xml:space="preserve"> ي</w:t>
      </w:r>
      <w:r w:rsidRPr="008A3903">
        <w:rPr>
          <w:rFonts w:ascii="Traditional Arabic" w:eastAsiaTheme="minorEastAsia" w:hAnsi="Traditional Arabic" w:cs="Traditional Arabic"/>
          <w:sz w:val="36"/>
          <w:szCs w:val="36"/>
          <w:rtl/>
          <w:lang w:bidi="ar-DZ"/>
        </w:rPr>
        <w:t>نظر إل</w:t>
      </w:r>
      <w:r w:rsidRPr="008A3903">
        <w:rPr>
          <w:rFonts w:ascii="Traditional Arabic" w:eastAsiaTheme="minorEastAsia" w:hAnsi="Traditional Arabic" w:cs="Traditional Arabic" w:hint="cs"/>
          <w:sz w:val="36"/>
          <w:szCs w:val="36"/>
          <w:rtl/>
          <w:lang w:bidi="ar-DZ"/>
        </w:rPr>
        <w:t>يه (</w:t>
      </w:r>
      <w:r w:rsidRPr="008A3903">
        <w:rPr>
          <w:rFonts w:ascii="Traditional Arabic" w:eastAsiaTheme="minorEastAsia" w:hAnsi="Traditional Arabic" w:cs="Traditional Arabic"/>
          <w:sz w:val="36"/>
          <w:szCs w:val="36"/>
          <w:rtl/>
          <w:lang w:bidi="ar-DZ"/>
        </w:rPr>
        <w:t>باعتباره بديلا عن العصر أو مقابلا له، ما دمنا نفهم العصر، بأنه عصر ال</w:t>
      </w:r>
      <w:r>
        <w:rPr>
          <w:rFonts w:ascii="Traditional Arabic" w:eastAsiaTheme="minorEastAsia" w:hAnsi="Traditional Arabic" w:cs="Traditional Arabic" w:hint="cs"/>
          <w:sz w:val="36"/>
          <w:szCs w:val="36"/>
          <w:rtl/>
          <w:lang w:bidi="ar-DZ"/>
        </w:rPr>
        <w:t>آ</w:t>
      </w:r>
      <w:r w:rsidRPr="008A3903">
        <w:rPr>
          <w:rFonts w:ascii="Traditional Arabic" w:eastAsiaTheme="minorEastAsia" w:hAnsi="Traditional Arabic" w:cs="Traditional Arabic"/>
          <w:sz w:val="36"/>
          <w:szCs w:val="36"/>
          <w:rtl/>
          <w:lang w:bidi="ar-DZ"/>
        </w:rPr>
        <w:t>خر (الغرب)، ولا نعتبره تصع</w:t>
      </w:r>
      <w:r>
        <w:rPr>
          <w:rFonts w:ascii="Traditional Arabic" w:eastAsiaTheme="minorEastAsia" w:hAnsi="Traditional Arabic" w:cs="Traditional Arabic" w:hint="cs"/>
          <w:sz w:val="36"/>
          <w:szCs w:val="36"/>
          <w:rtl/>
          <w:lang w:bidi="ar-DZ"/>
        </w:rPr>
        <w:t>ي</w:t>
      </w:r>
      <w:r w:rsidRPr="008A3903">
        <w:rPr>
          <w:rFonts w:ascii="Traditional Arabic" w:eastAsiaTheme="minorEastAsia" w:hAnsi="Traditional Arabic" w:cs="Traditional Arabic"/>
          <w:sz w:val="36"/>
          <w:szCs w:val="36"/>
          <w:rtl/>
          <w:lang w:bidi="ar-DZ"/>
        </w:rPr>
        <w:t>دا لواقعنا الذاتي العاجز والمتخلف والمنهزم، ولا</w:t>
      </w:r>
      <w:r w:rsidRPr="008A3903">
        <w:rPr>
          <w:rFonts w:ascii="Traditional Arabic" w:eastAsiaTheme="minorEastAsia" w:hAnsi="Traditional Arabic" w:cs="Traditional Arabic" w:hint="cs"/>
          <w:sz w:val="36"/>
          <w:szCs w:val="36"/>
          <w:rtl/>
          <w:lang w:bidi="ar-DZ"/>
        </w:rPr>
        <w:t xml:space="preserve"> </w:t>
      </w:r>
      <w:r w:rsidRPr="008A3903">
        <w:rPr>
          <w:rFonts w:ascii="Traditional Arabic" w:eastAsiaTheme="minorEastAsia" w:hAnsi="Traditional Arabic" w:cs="Traditional Arabic"/>
          <w:sz w:val="36"/>
          <w:szCs w:val="36"/>
          <w:rtl/>
          <w:lang w:bidi="ar-DZ"/>
        </w:rPr>
        <w:t>خلاص</w:t>
      </w:r>
      <w:r w:rsidRPr="008A3903">
        <w:rPr>
          <w:rFonts w:ascii="Traditional Arabic" w:eastAsiaTheme="minorEastAsia" w:hAnsi="Traditional Arabic" w:cs="Traditional Arabic" w:hint="cs"/>
          <w:sz w:val="36"/>
          <w:szCs w:val="36"/>
          <w:rtl/>
          <w:lang w:bidi="ar-DZ"/>
        </w:rPr>
        <w:t>ا</w:t>
      </w:r>
      <w:r w:rsidRPr="008A3903">
        <w:rPr>
          <w:rFonts w:ascii="Traditional Arabic" w:eastAsiaTheme="minorEastAsia" w:hAnsi="Traditional Arabic" w:cs="Traditional Arabic"/>
          <w:sz w:val="36"/>
          <w:szCs w:val="36"/>
          <w:rtl/>
          <w:lang w:bidi="ar-DZ"/>
        </w:rPr>
        <w:t>، من هموم مشاكل تؤرق أمتنا</w:t>
      </w:r>
      <w:r w:rsidRPr="008A3903">
        <w:rPr>
          <w:rFonts w:ascii="Traditional Arabic" w:eastAsiaTheme="minorEastAsia" w:hAnsi="Traditional Arabic" w:cs="Traditional Arabic" w:hint="cs"/>
          <w:sz w:val="36"/>
          <w:szCs w:val="36"/>
          <w:rtl/>
          <w:lang w:bidi="ar-DZ"/>
        </w:rPr>
        <w:t xml:space="preserve">، </w:t>
      </w:r>
      <w:r w:rsidRPr="008A3903">
        <w:rPr>
          <w:rFonts w:ascii="Traditional Arabic" w:eastAsiaTheme="minorEastAsia" w:hAnsi="Traditional Arabic" w:cs="Traditional Arabic"/>
          <w:sz w:val="36"/>
          <w:szCs w:val="36"/>
          <w:rtl/>
          <w:lang w:bidi="ar-DZ"/>
        </w:rPr>
        <w:t>كما أن هذا التصور ينقلنا من النظر إلى التراث بصفته نصا في الخلفية، أو مخدع سحري، ولكن كواقع ما يزال يمتد بيننا، وجزءا أساسيا من كياننا الذاتي والوجداني والتخييلي</w:t>
      </w:r>
      <w:r w:rsidRPr="008A3903">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8A3903">
        <w:rPr>
          <w:rFonts w:ascii="Traditional Arabic" w:eastAsiaTheme="minorEastAsia" w:hAnsi="Traditional Arabic" w:cs="Traditional Arabic"/>
          <w:sz w:val="36"/>
          <w:szCs w:val="36"/>
          <w:vertAlign w:val="superscript"/>
          <w:rtl/>
          <w:lang w:bidi="ar-DZ"/>
        </w:rPr>
        <w:footnoteReference w:id="67"/>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Pr="002635B8"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Pr>
          <w:rFonts w:ascii="Traditional Arabic" w:hAnsi="Traditional Arabic" w:cs="Traditional Arabic" w:hint="cs"/>
          <w:color w:val="FF0000"/>
          <w:sz w:val="36"/>
          <w:szCs w:val="36"/>
          <w:rtl/>
          <w:lang w:bidi="ar-DZ"/>
        </w:rPr>
        <w:t xml:space="preserve"> </w:t>
      </w:r>
      <w:r w:rsidRPr="002D46ED">
        <w:rPr>
          <w:rFonts w:ascii="Traditional Arabic" w:hAnsi="Traditional Arabic" w:cs="Traditional Arabic"/>
          <w:sz w:val="36"/>
          <w:szCs w:val="36"/>
          <w:rtl/>
          <w:lang w:bidi="ar-DZ"/>
        </w:rPr>
        <w:t>عكس</w:t>
      </w:r>
      <w:r w:rsidRPr="002D46ED">
        <w:rPr>
          <w:rFonts w:ascii="Traditional Arabic" w:hAnsi="Traditional Arabic" w:cs="Traditional Arabic" w:hint="cs"/>
          <w:sz w:val="36"/>
          <w:szCs w:val="36"/>
          <w:rtl/>
          <w:lang w:bidi="ar-DZ"/>
        </w:rPr>
        <w:t>ت الرواية الجزائرية،</w:t>
      </w:r>
      <w:r w:rsidRPr="002D46ED">
        <w:rPr>
          <w:rFonts w:ascii="Traditional Arabic" w:hAnsi="Traditional Arabic" w:cs="Traditional Arabic"/>
          <w:sz w:val="36"/>
          <w:szCs w:val="36"/>
          <w:rtl/>
          <w:lang w:bidi="ar-DZ"/>
        </w:rPr>
        <w:t xml:space="preserve"> تبلور السمات المفيدة لهذا النمط </w:t>
      </w:r>
      <w:r w:rsidRPr="002D46ED">
        <w:rPr>
          <w:rFonts w:ascii="Traditional Arabic" w:hAnsi="Traditional Arabic" w:cs="Traditional Arabic" w:hint="cs"/>
          <w:sz w:val="36"/>
          <w:szCs w:val="36"/>
          <w:rtl/>
          <w:lang w:bidi="ar-DZ"/>
        </w:rPr>
        <w:t xml:space="preserve">التجريبي </w:t>
      </w:r>
      <w:r w:rsidRPr="002D46ED">
        <w:rPr>
          <w:rFonts w:ascii="Traditional Arabic" w:hAnsi="Traditional Arabic" w:cs="Traditional Arabic"/>
          <w:sz w:val="36"/>
          <w:szCs w:val="36"/>
          <w:rtl/>
          <w:lang w:bidi="ar-DZ"/>
        </w:rPr>
        <w:t>من الكتابة الروائية على مدى العقود الثلاثة الأخيرة من القرن العشرين، والتي تشك</w:t>
      </w:r>
      <w:r>
        <w:rPr>
          <w:rFonts w:ascii="Traditional Arabic" w:hAnsi="Traditional Arabic" w:cs="Traditional Arabic" w:hint="cs"/>
          <w:sz w:val="36"/>
          <w:szCs w:val="36"/>
          <w:rtl/>
          <w:lang w:bidi="ar-DZ"/>
        </w:rPr>
        <w:t>ّ</w:t>
      </w:r>
      <w:r w:rsidRPr="002D46ED">
        <w:rPr>
          <w:rFonts w:ascii="Traditional Arabic" w:hAnsi="Traditional Arabic" w:cs="Traditional Arabic"/>
          <w:sz w:val="36"/>
          <w:szCs w:val="36"/>
          <w:rtl/>
          <w:lang w:bidi="ar-DZ"/>
        </w:rPr>
        <w:t>ل عمر هذه الرواية العربية الجزائرية</w:t>
      </w:r>
      <w:r w:rsidRPr="002D46ED">
        <w:rPr>
          <w:rFonts w:ascii="Traditional Arabic" w:hAnsi="Traditional Arabic" w:cs="Traditional Arabic" w:hint="cs"/>
          <w:sz w:val="36"/>
          <w:szCs w:val="36"/>
          <w:rtl/>
          <w:lang w:bidi="ar-DZ"/>
        </w:rPr>
        <w:t>،</w:t>
      </w:r>
      <w:r w:rsidRPr="004760DF">
        <w:rPr>
          <w:rFonts w:ascii="Traditional Arabic" w:hAnsi="Traditional Arabic" w:cs="Traditional Arabic"/>
          <w:sz w:val="36"/>
          <w:szCs w:val="36"/>
          <w:rtl/>
          <w:lang w:bidi="ar-DZ"/>
        </w:rPr>
        <w:t xml:space="preserve"> إذ تستنتج هذه الرواية </w:t>
      </w:r>
      <w:r w:rsidRPr="004760DF">
        <w:rPr>
          <w:rFonts w:ascii="Traditional Arabic" w:hAnsi="Traditional Arabic" w:cs="Traditional Arabic" w:hint="cs"/>
          <w:sz w:val="36"/>
          <w:szCs w:val="36"/>
          <w:rtl/>
          <w:lang w:bidi="ar-DZ"/>
        </w:rPr>
        <w:t>أ</w:t>
      </w:r>
      <w:r w:rsidRPr="004760DF">
        <w:rPr>
          <w:rFonts w:ascii="Traditional Arabic" w:hAnsi="Traditional Arabic" w:cs="Traditional Arabic"/>
          <w:sz w:val="36"/>
          <w:szCs w:val="36"/>
          <w:rtl/>
          <w:lang w:bidi="ar-DZ"/>
        </w:rPr>
        <w:t xml:space="preserve">سئلتها من الداخل وتكتب وعيها بالجنس الروائي الذي يرتبط بالضرورة بآليات وتقنيات تنمو تدريجيا، ومن بين هذه التقنيات توظيف التراث </w:t>
      </w:r>
      <w:r w:rsidRPr="00171D7A">
        <w:rPr>
          <w:rFonts w:ascii="Traditional Arabic" w:hAnsi="Traditional Arabic" w:cs="Traditional Arabic" w:hint="cs"/>
          <w:color w:val="000000" w:themeColor="text1"/>
          <w:sz w:val="36"/>
          <w:szCs w:val="36"/>
          <w:rtl/>
          <w:lang w:bidi="ar-DZ"/>
        </w:rPr>
        <w:t>وجماليات</w:t>
      </w:r>
      <w:r w:rsidRPr="00171D7A">
        <w:rPr>
          <w:rFonts w:ascii="Traditional Arabic" w:hAnsi="Traditional Arabic" w:cs="Traditional Arabic" w:hint="eastAsia"/>
          <w:color w:val="000000" w:themeColor="text1"/>
          <w:sz w:val="36"/>
          <w:szCs w:val="36"/>
          <w:rtl/>
          <w:lang w:bidi="ar-DZ"/>
        </w:rPr>
        <w:t>ه</w:t>
      </w:r>
      <w:r w:rsidRPr="0079620C">
        <w:rPr>
          <w:rFonts w:ascii="Traditional Arabic" w:hAnsi="Traditional Arabic" w:cs="Traditional Arabic" w:hint="cs"/>
          <w:color w:val="00B050"/>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760DF">
        <w:rPr>
          <w:rFonts w:ascii="Traditional Arabic" w:hAnsi="Traditional Arabic" w:cs="Traditional Arabic"/>
          <w:color w:val="000000"/>
          <w:sz w:val="36"/>
          <w:szCs w:val="36"/>
          <w:rtl/>
        </w:rPr>
        <w:t xml:space="preserve"> </w:t>
      </w:r>
      <w:r w:rsidRPr="008A3903">
        <w:rPr>
          <w:rFonts w:ascii="Traditional Arabic" w:eastAsiaTheme="minorEastAsia" w:hAnsi="Traditional Arabic" w:cs="Traditional Arabic"/>
          <w:sz w:val="36"/>
          <w:szCs w:val="36"/>
          <w:rtl/>
          <w:lang w:bidi="ar-DZ"/>
        </w:rPr>
        <w:t>تحو</w:t>
      </w:r>
      <w:r>
        <w:rPr>
          <w:rFonts w:ascii="Traditional Arabic" w:eastAsiaTheme="minorEastAsia" w:hAnsi="Traditional Arabic" w:cs="Traditional Arabic" w:hint="cs"/>
          <w:sz w:val="36"/>
          <w:szCs w:val="36"/>
          <w:rtl/>
          <w:lang w:bidi="ar-DZ"/>
        </w:rPr>
        <w:t>ّ</w:t>
      </w:r>
      <w:r w:rsidRPr="008A3903">
        <w:rPr>
          <w:rFonts w:ascii="Traditional Arabic" w:eastAsiaTheme="minorEastAsia" w:hAnsi="Traditional Arabic" w:cs="Traditional Arabic"/>
          <w:sz w:val="36"/>
          <w:szCs w:val="36"/>
          <w:rtl/>
          <w:lang w:bidi="ar-DZ"/>
        </w:rPr>
        <w:t xml:space="preserve">لت الكتابة بالنسبة </w:t>
      </w:r>
      <w:r>
        <w:rPr>
          <w:rFonts w:ascii="Traditional Arabic" w:eastAsiaTheme="minorEastAsia" w:hAnsi="Traditional Arabic" w:cs="Traditional Arabic" w:hint="cs"/>
          <w:sz w:val="36"/>
          <w:szCs w:val="36"/>
          <w:rtl/>
          <w:lang w:bidi="ar-DZ"/>
        </w:rPr>
        <w:t>ل</w:t>
      </w:r>
      <w:r w:rsidRPr="008A3903">
        <w:rPr>
          <w:rFonts w:ascii="Traditional Arabic" w:eastAsiaTheme="minorEastAsia" w:hAnsi="Traditional Arabic" w:cs="Traditional Arabic" w:hint="cs"/>
          <w:sz w:val="36"/>
          <w:szCs w:val="36"/>
          <w:rtl/>
          <w:lang w:bidi="ar-DZ"/>
        </w:rPr>
        <w:t>لروائي الجزائري</w:t>
      </w:r>
      <w:r w:rsidRPr="00171D7A">
        <w:rPr>
          <w:rFonts w:ascii="Traditional Arabic" w:eastAsiaTheme="minorEastAsia" w:hAnsi="Traditional Arabic" w:cs="Traditional Arabic"/>
          <w:color w:val="000000" w:themeColor="text1"/>
          <w:sz w:val="36"/>
          <w:szCs w:val="36"/>
          <w:rtl/>
          <w:lang w:bidi="ar-DZ"/>
        </w:rPr>
        <w:t xml:space="preserve"> </w:t>
      </w:r>
      <w:r w:rsidRPr="00171D7A">
        <w:rPr>
          <w:rFonts w:ascii="Traditional Arabic" w:eastAsiaTheme="minorEastAsia" w:hAnsi="Traditional Arabic" w:cs="Traditional Arabic" w:hint="cs"/>
          <w:color w:val="000000" w:themeColor="text1"/>
          <w:sz w:val="36"/>
          <w:szCs w:val="36"/>
          <w:rtl/>
          <w:lang w:bidi="ar-DZ"/>
        </w:rPr>
        <w:t>إلى</w:t>
      </w:r>
      <w:r>
        <w:rPr>
          <w:rFonts w:ascii="Traditional Arabic" w:eastAsiaTheme="minorEastAsia" w:hAnsi="Traditional Arabic" w:cs="Traditional Arabic" w:hint="cs"/>
          <w:sz w:val="36"/>
          <w:szCs w:val="36"/>
          <w:rtl/>
          <w:lang w:bidi="ar-DZ"/>
        </w:rPr>
        <w:t xml:space="preserve"> </w:t>
      </w:r>
      <w:r w:rsidRPr="008A3903">
        <w:rPr>
          <w:rFonts w:ascii="Traditional Arabic" w:eastAsiaTheme="minorEastAsia" w:hAnsi="Traditional Arabic" w:cs="Traditional Arabic"/>
          <w:sz w:val="36"/>
          <w:szCs w:val="36"/>
          <w:rtl/>
          <w:lang w:bidi="ar-DZ"/>
        </w:rPr>
        <w:t>وسيلة دفاع عن النفس من أجل الاستمرا</w:t>
      </w:r>
      <w:r w:rsidRPr="008A3903">
        <w:rPr>
          <w:rFonts w:ascii="Traditional Arabic" w:eastAsiaTheme="minorEastAsia" w:hAnsi="Traditional Arabic" w:cs="Traditional Arabic" w:hint="cs"/>
          <w:sz w:val="36"/>
          <w:szCs w:val="36"/>
          <w:rtl/>
          <w:lang w:bidi="ar-DZ"/>
        </w:rPr>
        <w:t>ر</w:t>
      </w:r>
      <w:r w:rsidRPr="008A3903">
        <w:rPr>
          <w:rFonts w:ascii="Traditional Arabic" w:eastAsiaTheme="minorEastAsia" w:hAnsi="Traditional Arabic" w:cs="Traditional Arabic"/>
          <w:sz w:val="36"/>
          <w:szCs w:val="36"/>
          <w:rtl/>
          <w:lang w:bidi="ar-DZ"/>
        </w:rPr>
        <w:t xml:space="preserve"> </w:t>
      </w:r>
      <w:r w:rsidRPr="008A3903">
        <w:rPr>
          <w:rFonts w:ascii="Traditional Arabic" w:eastAsiaTheme="minorEastAsia" w:hAnsi="Traditional Arabic" w:cs="Traditional Arabic" w:hint="cs"/>
          <w:sz w:val="36"/>
          <w:szCs w:val="36"/>
          <w:rtl/>
          <w:lang w:bidi="ar-DZ"/>
        </w:rPr>
        <w:t xml:space="preserve">فظهرت </w:t>
      </w:r>
      <w:r w:rsidRPr="00C31E4E">
        <w:rPr>
          <w:rFonts w:ascii="Traditional Arabic" w:eastAsiaTheme="minorEastAsia" w:hAnsi="Traditional Arabic" w:cs="Traditional Arabic" w:hint="cs"/>
          <w:sz w:val="36"/>
          <w:szCs w:val="36"/>
          <w:rtl/>
          <w:lang w:bidi="ar-DZ"/>
        </w:rPr>
        <w:t>خلال هذه العشرية من القرن المنصرم العديد من التجارب الروائية، مختلفة النزعات والإيديولوجيات الأمر الذي انعكس على فضاءات السرد من ناحية الر</w:t>
      </w:r>
      <w:r>
        <w:rPr>
          <w:rFonts w:ascii="Traditional Arabic" w:eastAsiaTheme="minorEastAsia" w:hAnsi="Traditional Arabic" w:cs="Traditional Arabic" w:hint="cs"/>
          <w:sz w:val="36"/>
          <w:szCs w:val="36"/>
          <w:rtl/>
          <w:lang w:bidi="ar-DZ"/>
        </w:rPr>
        <w:t xml:space="preserve">ؤية وطريقة معالجة الظاهرة حينها، </w:t>
      </w:r>
      <w:r w:rsidRPr="004760DF">
        <w:rPr>
          <w:rFonts w:ascii="Traditional Arabic" w:eastAsiaTheme="minorEastAsia" w:hAnsi="Traditional Arabic" w:cs="Traditional Arabic"/>
          <w:sz w:val="36"/>
          <w:szCs w:val="36"/>
          <w:rtl/>
          <w:lang w:bidi="ar-DZ"/>
        </w:rPr>
        <w:t>لقد عمل هؤلاء الروائيون، بكل جرأة وبدون تمل</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 xml:space="preserve">ق، على طرح مختلف القضايا </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sidRPr="004760DF">
        <w:rPr>
          <w:rFonts w:ascii="Traditional Arabic" w:eastAsiaTheme="minorEastAsia" w:hAnsi="Traditional Arabic" w:cs="Traditional Arabic"/>
          <w:sz w:val="36"/>
          <w:szCs w:val="36"/>
          <w:rtl/>
          <w:lang w:bidi="ar-DZ"/>
        </w:rPr>
        <w:t>كشف النقاب عن المشاكل والمعاناة التي شكلت الحدث طوال هذه الفترة والتي كانت نقطة تحو</w:t>
      </w:r>
      <w:r>
        <w:rPr>
          <w:rFonts w:ascii="Traditional Arabic" w:eastAsiaTheme="minorEastAsia" w:hAnsi="Traditional Arabic" w:cs="Traditional Arabic" w:hint="cs"/>
          <w:sz w:val="36"/>
          <w:szCs w:val="36"/>
          <w:rtl/>
          <w:lang w:bidi="ar-DZ"/>
        </w:rPr>
        <w:t>ّ</w:t>
      </w:r>
      <w:r w:rsidRPr="004760DF">
        <w:rPr>
          <w:rFonts w:ascii="Traditional Arabic" w:eastAsiaTheme="minorEastAsia" w:hAnsi="Traditional Arabic" w:cs="Traditional Arabic"/>
          <w:sz w:val="36"/>
          <w:szCs w:val="36"/>
          <w:rtl/>
          <w:lang w:bidi="ar-DZ"/>
        </w:rPr>
        <w:t>ل في تاريخ الجزائر، حيث كتبوا عن حقائق سكتت عنها الخطابات الأخر</w:t>
      </w:r>
      <w:r>
        <w:rPr>
          <w:rFonts w:ascii="Traditional Arabic" w:eastAsiaTheme="minorEastAsia" w:hAnsi="Traditional Arabic" w:cs="Traditional Arabic"/>
          <w:sz w:val="36"/>
          <w:szCs w:val="36"/>
          <w:rtl/>
          <w:lang w:bidi="ar-DZ"/>
        </w:rPr>
        <w:t>ى خاصة السياسية منها</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كما حرصوا على تناول مرحلة العنف، التي عايشتها الأمة الجزائرية في فترة التسعينات</w:t>
      </w:r>
      <w:r>
        <w:rPr>
          <w:rFonts w:ascii="Traditional Arabic" w:eastAsiaTheme="minorEastAsia" w:hAnsi="Traditional Arabic" w:cs="Traditional Arabic" w:hint="cs"/>
          <w:sz w:val="36"/>
          <w:szCs w:val="36"/>
          <w:rtl/>
          <w:lang w:bidi="ar-DZ"/>
        </w:rPr>
        <w:t xml:space="preserve"> </w:t>
      </w:r>
      <w:r w:rsidRPr="00C31E4E">
        <w:rPr>
          <w:rFonts w:ascii="Traditional Arabic" w:eastAsiaTheme="minorEastAsia" w:hAnsi="Traditional Arabic" w:cs="Traditional Arabic" w:hint="cs"/>
          <w:sz w:val="36"/>
          <w:szCs w:val="36"/>
          <w:rtl/>
          <w:lang w:bidi="ar-DZ"/>
        </w:rPr>
        <w:t>فمثلا</w:t>
      </w:r>
      <w:r>
        <w:rPr>
          <w:rFonts w:ascii="Traditional Arabic" w:eastAsiaTheme="minorEastAsia" w:hAnsi="Traditional Arabic" w:cs="Traditional Arabic" w:hint="cs"/>
          <w:sz w:val="36"/>
          <w:szCs w:val="36"/>
          <w:rtl/>
          <w:lang w:bidi="ar-DZ"/>
        </w:rPr>
        <w:t xml:space="preserve"> </w:t>
      </w:r>
      <w:r w:rsidRPr="00C31E4E">
        <w:rPr>
          <w:rFonts w:ascii="Traditional Arabic" w:eastAsiaTheme="minorEastAsia" w:hAnsi="Traditional Arabic" w:cs="Traditional Arabic" w:hint="cs"/>
          <w:sz w:val="36"/>
          <w:szCs w:val="36"/>
          <w:rtl/>
          <w:lang w:bidi="ar-DZ"/>
        </w:rPr>
        <w:t xml:space="preserve">نجد الطاهر وطار في رواية الشمعة والدهاليز </w:t>
      </w:r>
      <w:r w:rsidRPr="00316492">
        <w:rPr>
          <w:rFonts w:ascii="Traditional Arabic" w:eastAsiaTheme="minorEastAsia" w:hAnsi="Traditional Arabic" w:cs="Traditional Arabic" w:hint="cs"/>
          <w:sz w:val="28"/>
          <w:szCs w:val="28"/>
          <w:rtl/>
          <w:lang w:bidi="ar-DZ"/>
        </w:rPr>
        <w:t>1995</w:t>
      </w:r>
      <w:r w:rsidRPr="00C31E4E">
        <w:rPr>
          <w:rFonts w:ascii="Traditional Arabic" w:eastAsiaTheme="minorEastAsia" w:hAnsi="Traditional Arabic" w:cs="Traditional Arabic" w:hint="cs"/>
          <w:sz w:val="36"/>
          <w:szCs w:val="36"/>
          <w:rtl/>
          <w:lang w:bidi="ar-DZ"/>
        </w:rPr>
        <w:t xml:space="preserve"> كتب عن ظاهرة العنف وأسباب نشو</w:t>
      </w:r>
      <w:r>
        <w:rPr>
          <w:rFonts w:ascii="Traditional Arabic" w:eastAsiaTheme="minorEastAsia" w:hAnsi="Traditional Arabic" w:cs="Traditional Arabic" w:hint="cs"/>
          <w:sz w:val="36"/>
          <w:szCs w:val="36"/>
          <w:rtl/>
          <w:lang w:bidi="ar-DZ"/>
        </w:rPr>
        <w:t>ئ</w:t>
      </w:r>
      <w:r w:rsidRPr="00C31E4E">
        <w:rPr>
          <w:rFonts w:ascii="Traditional Arabic" w:eastAsiaTheme="minorEastAsia" w:hAnsi="Traditional Arabic" w:cs="Traditional Arabic" w:hint="cs"/>
          <w:sz w:val="36"/>
          <w:szCs w:val="36"/>
          <w:rtl/>
          <w:lang w:bidi="ar-DZ"/>
        </w:rPr>
        <w:t>ها (كما تجدر الإشارة إلى أن التيار الأصولي ليس جديدا على الطاهر وط</w:t>
      </w:r>
      <w:r>
        <w:rPr>
          <w:rFonts w:ascii="Traditional Arabic" w:eastAsiaTheme="minorEastAsia" w:hAnsi="Traditional Arabic" w:cs="Traditional Arabic" w:hint="cs"/>
          <w:sz w:val="36"/>
          <w:szCs w:val="36"/>
          <w:rtl/>
          <w:lang w:bidi="ar-DZ"/>
        </w:rPr>
        <w:t>ّ</w:t>
      </w:r>
      <w:r w:rsidRPr="00C31E4E">
        <w:rPr>
          <w:rFonts w:ascii="Traditional Arabic" w:eastAsiaTheme="minorEastAsia" w:hAnsi="Traditional Arabic" w:cs="Traditional Arabic" w:hint="cs"/>
          <w:sz w:val="36"/>
          <w:szCs w:val="36"/>
          <w:rtl/>
          <w:lang w:bidi="ar-DZ"/>
        </w:rPr>
        <w:t>ار بل إنه ظاهرة بارزة عنده</w:t>
      </w:r>
      <w:r>
        <w:rPr>
          <w:rFonts w:ascii="Traditional Arabic" w:eastAsiaTheme="minorEastAsia" w:hAnsi="Traditional Arabic" w:cs="Traditional Arabic" w:hint="cs"/>
          <w:sz w:val="36"/>
          <w:szCs w:val="36"/>
          <w:rtl/>
          <w:lang w:bidi="ar-DZ"/>
        </w:rPr>
        <w:t xml:space="preserve">، </w:t>
      </w:r>
      <w:r w:rsidRPr="00C31E4E">
        <w:rPr>
          <w:rFonts w:ascii="Traditional Arabic" w:eastAsiaTheme="minorEastAsia" w:hAnsi="Traditional Arabic" w:cs="Traditional Arabic" w:hint="cs"/>
          <w:sz w:val="36"/>
          <w:szCs w:val="36"/>
          <w:rtl/>
          <w:lang w:bidi="ar-DZ"/>
        </w:rPr>
        <w:t>وخاصة في رواية الزلزال</w:t>
      </w:r>
      <w:r w:rsidRPr="00C520CF">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hint="cs"/>
          <w:sz w:val="28"/>
          <w:szCs w:val="28"/>
          <w:rtl/>
          <w:lang w:bidi="ar-DZ"/>
        </w:rPr>
        <w:t>1974</w:t>
      </w:r>
      <w:r w:rsidRPr="00C520CF">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C520CF">
        <w:rPr>
          <w:rFonts w:ascii="Traditional Arabic" w:eastAsiaTheme="minorEastAsia" w:hAnsi="Traditional Arabic" w:cs="Traditional Arabic"/>
          <w:sz w:val="36"/>
          <w:szCs w:val="36"/>
          <w:vertAlign w:val="superscript"/>
          <w:rtl/>
          <w:lang w:bidi="ar-DZ"/>
        </w:rPr>
        <w:footnoteReference w:id="68"/>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eastAsiaTheme="minorEastAsia" w:hAnsi="Traditional Arabic" w:cs="Traditional Arabic" w:hint="cs"/>
          <w:sz w:val="36"/>
          <w:szCs w:val="36"/>
          <w:rtl/>
          <w:lang w:bidi="ar-DZ"/>
        </w:rPr>
        <w:lastRenderedPageBreak/>
        <w:t>و</w:t>
      </w:r>
      <w:r w:rsidRPr="00443D30">
        <w:rPr>
          <w:rFonts w:ascii="Traditional Arabic" w:eastAsiaTheme="minorEastAsia" w:hAnsi="Traditional Arabic" w:cs="Traditional Arabic" w:hint="cs"/>
          <w:sz w:val="36"/>
          <w:szCs w:val="36"/>
          <w:rtl/>
          <w:lang w:bidi="ar-DZ"/>
        </w:rPr>
        <w:t xml:space="preserve">من الأمثلة التي نجدها </w:t>
      </w:r>
      <w:r w:rsidRPr="00443D30">
        <w:rPr>
          <w:rFonts w:ascii="Traditional Arabic" w:eastAsiaTheme="minorEastAsia" w:hAnsi="Traditional Arabic" w:cs="Traditional Arabic"/>
          <w:sz w:val="36"/>
          <w:szCs w:val="36"/>
          <w:rtl/>
          <w:lang w:bidi="ar-DZ"/>
        </w:rPr>
        <w:t xml:space="preserve">رواية ل "رشيد بوجدرة" </w:t>
      </w:r>
      <w:r w:rsidRPr="00443D30">
        <w:rPr>
          <w:rFonts w:ascii="Traditional Arabic" w:eastAsiaTheme="minorEastAsia" w:hAnsi="Traditional Arabic" w:cs="Traditional Arabic" w:hint="cs"/>
          <w:sz w:val="36"/>
          <w:szCs w:val="36"/>
          <w:rtl/>
          <w:lang w:bidi="ar-DZ"/>
        </w:rPr>
        <w:t xml:space="preserve">( </w:t>
      </w:r>
      <w:r w:rsidRPr="00443D30">
        <w:rPr>
          <w:rFonts w:ascii="Traditional Arabic" w:eastAsiaTheme="minorEastAsia" w:hAnsi="Traditional Arabic" w:cs="Traditional Arabic"/>
          <w:sz w:val="36"/>
          <w:szCs w:val="36"/>
          <w:rtl/>
          <w:lang w:bidi="ar-DZ"/>
        </w:rPr>
        <w:t xml:space="preserve">عقبات في طريق تيميمون) </w:t>
      </w:r>
      <w:r>
        <w:rPr>
          <w:rFonts w:ascii="Traditional Arabic" w:eastAsiaTheme="minorEastAsia" w:hAnsi="Traditional Arabic" w:cs="Traditional Arabic" w:hint="cs"/>
          <w:sz w:val="36"/>
          <w:szCs w:val="36"/>
          <w:rtl/>
          <w:lang w:bidi="ar-DZ"/>
        </w:rPr>
        <w:t>و</w:t>
      </w:r>
      <w:r w:rsidRPr="00443D30">
        <w:rPr>
          <w:rFonts w:ascii="Traditional Arabic" w:eastAsiaTheme="minorEastAsia" w:hAnsi="Traditional Arabic" w:cs="Traditional Arabic"/>
          <w:sz w:val="36"/>
          <w:szCs w:val="36"/>
          <w:rtl/>
          <w:lang w:bidi="ar-DZ"/>
        </w:rPr>
        <w:t>هي رواية ص</w:t>
      </w:r>
      <w:r w:rsidRPr="00443D30">
        <w:rPr>
          <w:rFonts w:ascii="Traditional Arabic" w:eastAsiaTheme="minorEastAsia" w:hAnsi="Traditional Arabic" w:cs="Traditional Arabic" w:hint="cs"/>
          <w:sz w:val="36"/>
          <w:szCs w:val="36"/>
          <w:rtl/>
          <w:lang w:bidi="ar-DZ"/>
        </w:rPr>
        <w:t>ا</w:t>
      </w:r>
      <w:r w:rsidRPr="00443D30">
        <w:rPr>
          <w:rFonts w:ascii="Traditional Arabic" w:eastAsiaTheme="minorEastAsia" w:hAnsi="Traditional Arabic" w:cs="Traditional Arabic"/>
          <w:sz w:val="36"/>
          <w:szCs w:val="36"/>
          <w:rtl/>
          <w:lang w:bidi="ar-DZ"/>
        </w:rPr>
        <w:t>در</w:t>
      </w:r>
      <w:r w:rsidRPr="00443D30">
        <w:rPr>
          <w:rFonts w:ascii="Traditional Arabic" w:eastAsiaTheme="minorEastAsia" w:hAnsi="Traditional Arabic" w:cs="Traditional Arabic" w:hint="cs"/>
          <w:sz w:val="36"/>
          <w:szCs w:val="36"/>
          <w:rtl/>
          <w:lang w:bidi="ar-DZ"/>
        </w:rPr>
        <w:t>ة</w:t>
      </w:r>
      <w:r w:rsidRPr="00443D30">
        <w:rPr>
          <w:rFonts w:ascii="Traditional Arabic" w:eastAsiaTheme="minorEastAsia" w:hAnsi="Traditional Arabic" w:cs="Traditional Arabic"/>
          <w:sz w:val="36"/>
          <w:szCs w:val="36"/>
          <w:rtl/>
          <w:lang w:bidi="ar-DZ"/>
        </w:rPr>
        <w:t xml:space="preserve"> عن دار الاجتهاد عام </w:t>
      </w:r>
      <w:r w:rsidRPr="00316492">
        <w:rPr>
          <w:rFonts w:ascii="Traditional Arabic" w:eastAsiaTheme="minorEastAsia" w:hAnsi="Traditional Arabic" w:cs="Traditional Arabic"/>
          <w:sz w:val="28"/>
          <w:szCs w:val="28"/>
          <w:rtl/>
          <w:lang w:bidi="ar-DZ"/>
        </w:rPr>
        <w:t>1994</w:t>
      </w:r>
      <w:r w:rsidRPr="00443D30">
        <w:rPr>
          <w:rFonts w:ascii="Traditional Arabic" w:eastAsiaTheme="minorEastAsia" w:hAnsi="Traditional Arabic" w:cs="Traditional Arabic"/>
          <w:sz w:val="36"/>
          <w:szCs w:val="36"/>
          <w:rtl/>
          <w:lang w:bidi="ar-DZ"/>
        </w:rPr>
        <w:t xml:space="preserve"> ظهرت خلال الفترة الساخنة من الجحيم الإرهابي بالجزائر، </w:t>
      </w:r>
      <w:r>
        <w:rPr>
          <w:rFonts w:ascii="Traditional Arabic" w:eastAsiaTheme="minorEastAsia" w:hAnsi="Traditional Arabic" w:cs="Traditional Arabic" w:hint="cs"/>
          <w:sz w:val="36"/>
          <w:szCs w:val="36"/>
          <w:rtl/>
          <w:lang w:bidi="ar-DZ"/>
        </w:rPr>
        <w:t>ف</w:t>
      </w:r>
      <w:r w:rsidRPr="00443D30">
        <w:rPr>
          <w:rFonts w:ascii="Traditional Arabic" w:eastAsiaTheme="minorEastAsia" w:hAnsi="Traditional Arabic" w:cs="Traditional Arabic"/>
          <w:sz w:val="36"/>
          <w:szCs w:val="36"/>
          <w:rtl/>
          <w:lang w:bidi="ar-DZ"/>
        </w:rPr>
        <w:t xml:space="preserve">الرواية </w:t>
      </w:r>
      <w:r>
        <w:rPr>
          <w:rFonts w:ascii="Traditional Arabic" w:eastAsiaTheme="minorEastAsia" w:hAnsi="Traditional Arabic" w:cs="Traditional Arabic" w:hint="cs"/>
          <w:sz w:val="36"/>
          <w:szCs w:val="36"/>
          <w:rtl/>
          <w:lang w:bidi="ar-DZ"/>
        </w:rPr>
        <w:t xml:space="preserve">عبارة عن </w:t>
      </w:r>
      <w:r w:rsidRPr="00443D30">
        <w:rPr>
          <w:rFonts w:ascii="Traditional Arabic" w:eastAsiaTheme="minorEastAsia" w:hAnsi="Traditional Arabic" w:cs="Traditional Arabic"/>
          <w:sz w:val="36"/>
          <w:szCs w:val="36"/>
          <w:rtl/>
          <w:lang w:bidi="ar-DZ"/>
        </w:rPr>
        <w:t xml:space="preserve">جولة طويلة </w:t>
      </w:r>
      <w:r w:rsidRPr="00443D30">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443D30">
        <w:rPr>
          <w:rFonts w:ascii="Traditional Arabic" w:eastAsiaTheme="minorEastAsia" w:hAnsi="Traditional Arabic" w:cs="Traditional Arabic"/>
          <w:sz w:val="36"/>
          <w:szCs w:val="36"/>
          <w:rtl/>
          <w:lang w:bidi="ar-DZ"/>
        </w:rPr>
        <w:t>عبر الصحراء الشاسعة، رحلة وسط الرمال الصفراء والسماء الصافية، بحيث لا يبقى سوى الكاتب مع هواجسه وحواراته الداخلية. ومن عادة "بوجدرة" في كل ما كتب أن يطلق العنان لتيار الوعي فتتلاحق التداعيات تغرف من ينبوع الطفولة والذكريات الحلوة والمرة، وذكريات العشق والحب والكره والغيرة، وغيرها من المسائل الذاتية واللاذاتية التي يتركها "بوجدرة" تفيض كالسيل.</w:t>
      </w:r>
      <w:r w:rsidRPr="00443D30">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C520CF">
        <w:rPr>
          <w:rFonts w:ascii="Traditional Arabic" w:eastAsiaTheme="minorEastAsia" w:hAnsi="Traditional Arabic" w:cs="Traditional Arabic"/>
          <w:sz w:val="36"/>
          <w:szCs w:val="36"/>
          <w:vertAlign w:val="superscript"/>
          <w:rtl/>
          <w:lang w:bidi="ar-DZ"/>
        </w:rPr>
        <w:footnoteReference w:id="69"/>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 xml:space="preserve">فأغلب هذه الروايات استخدمت قالب الكلام اليومي الذي أعطى الشخصيات هويتها المتميزة التي تحاول استرجاع الذكريات المفقودة جراء العنف والاعتداءات، </w:t>
      </w:r>
      <w:r>
        <w:rPr>
          <w:rFonts w:ascii="Traditional Arabic" w:eastAsiaTheme="minorEastAsia" w:hAnsi="Traditional Arabic" w:cs="Traditional Arabic" w:hint="cs"/>
          <w:sz w:val="36"/>
          <w:szCs w:val="36"/>
          <w:rtl/>
          <w:lang w:bidi="ar-DZ"/>
        </w:rPr>
        <w:t xml:space="preserve">وأمّا </w:t>
      </w:r>
      <w:r w:rsidRPr="004760DF">
        <w:rPr>
          <w:rFonts w:ascii="Traditional Arabic" w:eastAsiaTheme="minorEastAsia" w:hAnsi="Traditional Arabic" w:cs="Traditional Arabic"/>
          <w:sz w:val="36"/>
          <w:szCs w:val="36"/>
          <w:rtl/>
          <w:lang w:bidi="ar-DZ"/>
        </w:rPr>
        <w:t xml:space="preserve">رشيد بوجدرة </w:t>
      </w:r>
      <w:r>
        <w:rPr>
          <w:rFonts w:ascii="Traditional Arabic" w:eastAsiaTheme="minorEastAsia" w:hAnsi="Traditional Arabic" w:cs="Traditional Arabic" w:hint="cs"/>
          <w:sz w:val="36"/>
          <w:szCs w:val="36"/>
          <w:rtl/>
          <w:lang w:bidi="ar-DZ"/>
        </w:rPr>
        <w:t xml:space="preserve">( </w:t>
      </w:r>
      <w:r w:rsidRPr="004760DF">
        <w:rPr>
          <w:rFonts w:ascii="Traditional Arabic" w:eastAsiaTheme="minorEastAsia" w:hAnsi="Traditional Arabic" w:cs="Traditional Arabic"/>
          <w:sz w:val="36"/>
          <w:szCs w:val="36"/>
          <w:rtl/>
          <w:lang w:bidi="ar-DZ"/>
        </w:rPr>
        <w:t>الذي ترجم ن</w:t>
      </w:r>
      <w:r>
        <w:rPr>
          <w:rFonts w:ascii="Traditional Arabic" w:eastAsiaTheme="minorEastAsia" w:hAnsi="Traditional Arabic" w:cs="Traditional Arabic"/>
          <w:sz w:val="36"/>
          <w:szCs w:val="36"/>
          <w:rtl/>
          <w:lang w:bidi="ar-DZ"/>
        </w:rPr>
        <w:t>صوصه من العربية إلى الفرنسية، و</w:t>
      </w:r>
      <w:r w:rsidRPr="004760DF">
        <w:rPr>
          <w:rFonts w:ascii="Traditional Arabic" w:eastAsiaTheme="minorEastAsia" w:hAnsi="Traditional Arabic" w:cs="Traditional Arabic"/>
          <w:sz w:val="36"/>
          <w:szCs w:val="36"/>
          <w:rtl/>
          <w:lang w:bidi="ar-DZ"/>
        </w:rPr>
        <w:t>من الفرنسية إلى العربية ومن أهم رواياته التفكك "</w:t>
      </w:r>
      <w:r w:rsidRPr="00316492">
        <w:rPr>
          <w:rFonts w:ascii="Traditional Arabic" w:eastAsiaTheme="minorEastAsia" w:hAnsi="Traditional Arabic" w:cs="Traditional Arabic"/>
          <w:sz w:val="28"/>
          <w:szCs w:val="28"/>
          <w:rtl/>
          <w:lang w:bidi="ar-DZ"/>
        </w:rPr>
        <w:t>1982</w:t>
      </w:r>
      <w:r>
        <w:rPr>
          <w:rFonts w:ascii="Traditional Arabic" w:eastAsiaTheme="minorEastAsia" w:hAnsi="Traditional Arabic" w:cs="Traditional Arabic"/>
          <w:sz w:val="36"/>
          <w:szCs w:val="36"/>
          <w:rtl/>
          <w:lang w:bidi="ar-DZ"/>
        </w:rPr>
        <w:t xml:space="preserve">، يوميات امرأة </w:t>
      </w:r>
      <w:r>
        <w:rPr>
          <w:rFonts w:ascii="Traditional Arabic" w:eastAsiaTheme="minorEastAsia" w:hAnsi="Traditional Arabic" w:cs="Traditional Arabic" w:hint="cs"/>
          <w:sz w:val="36"/>
          <w:szCs w:val="36"/>
          <w:rtl/>
          <w:lang w:bidi="ar-DZ"/>
        </w:rPr>
        <w:t>آ</w:t>
      </w:r>
      <w:r w:rsidRPr="004760DF">
        <w:rPr>
          <w:rFonts w:ascii="Traditional Arabic" w:eastAsiaTheme="minorEastAsia" w:hAnsi="Traditional Arabic" w:cs="Traditional Arabic"/>
          <w:sz w:val="36"/>
          <w:szCs w:val="36"/>
          <w:rtl/>
          <w:lang w:bidi="ar-DZ"/>
        </w:rPr>
        <w:t xml:space="preserve">رق </w:t>
      </w:r>
      <w:r w:rsidRPr="00316492">
        <w:rPr>
          <w:rFonts w:ascii="Traditional Arabic" w:eastAsiaTheme="minorEastAsia" w:hAnsi="Traditional Arabic" w:cs="Traditional Arabic"/>
          <w:sz w:val="28"/>
          <w:szCs w:val="28"/>
          <w:rtl/>
          <w:lang w:bidi="ar-DZ"/>
        </w:rPr>
        <w:t>1995</w:t>
      </w:r>
      <w:r w:rsidRPr="004760DF">
        <w:rPr>
          <w:rFonts w:ascii="Traditional Arabic" w:eastAsiaTheme="minorEastAsia" w:hAnsi="Traditional Arabic" w:cs="Traditional Arabic"/>
          <w:sz w:val="36"/>
          <w:szCs w:val="36"/>
          <w:rtl/>
          <w:lang w:bidi="ar-DZ"/>
        </w:rPr>
        <w:t xml:space="preserve">، معركة الزقاق </w:t>
      </w:r>
      <w:r w:rsidRPr="00316492">
        <w:rPr>
          <w:rFonts w:ascii="Traditional Arabic" w:eastAsiaTheme="minorEastAsia" w:hAnsi="Traditional Arabic" w:cs="Traditional Arabic"/>
          <w:sz w:val="28"/>
          <w:szCs w:val="28"/>
          <w:rtl/>
          <w:lang w:bidi="ar-DZ"/>
        </w:rPr>
        <w:t>1986</w:t>
      </w:r>
      <w:r w:rsidRPr="004760DF">
        <w:rPr>
          <w:rFonts w:ascii="Traditional Arabic" w:eastAsiaTheme="minorEastAsia" w:hAnsi="Traditional Arabic" w:cs="Traditional Arabic"/>
          <w:sz w:val="36"/>
          <w:szCs w:val="36"/>
          <w:rtl/>
          <w:lang w:bidi="ar-DZ"/>
        </w:rPr>
        <w:t xml:space="preserve"> وغيرها، وهي روايات كتبها بالفرنسية قبل </w:t>
      </w:r>
      <w:r w:rsidRPr="000B75A1">
        <w:rPr>
          <w:rFonts w:ascii="Traditional Arabic" w:eastAsiaTheme="minorEastAsia" w:hAnsi="Traditional Arabic" w:cs="Traditional Arabic"/>
          <w:color w:val="000000" w:themeColor="text1"/>
          <w:sz w:val="36"/>
          <w:szCs w:val="36"/>
          <w:rtl/>
          <w:lang w:bidi="ar-DZ"/>
        </w:rPr>
        <w:t xml:space="preserve">أن يترجمها الروائي نفسه إلى العربية </w:t>
      </w:r>
      <w:r>
        <w:rPr>
          <w:rFonts w:ascii="Traditional Arabic" w:eastAsiaTheme="minorEastAsia" w:hAnsi="Traditional Arabic" w:cs="Traditional Arabic" w:hint="cs"/>
          <w:color w:val="000000" w:themeColor="text1"/>
          <w:sz w:val="36"/>
          <w:szCs w:val="36"/>
          <w:rtl/>
          <w:lang w:bidi="ar-DZ"/>
        </w:rPr>
        <w:t>)</w:t>
      </w:r>
      <w:r w:rsidRPr="000B75A1">
        <w:rPr>
          <w:rFonts w:ascii="Traditional Arabic" w:eastAsiaTheme="minorEastAsia" w:hAnsi="Traditional Arabic" w:cs="Traditional Arabic"/>
          <w:color w:val="000000" w:themeColor="text1"/>
          <w:sz w:val="36"/>
          <w:szCs w:val="36"/>
          <w:rtl/>
          <w:lang w:bidi="ar-DZ"/>
        </w:rPr>
        <w:t xml:space="preserve"> </w:t>
      </w:r>
      <w:r>
        <w:rPr>
          <w:rFonts w:ascii="Traditional Arabic" w:eastAsiaTheme="minorEastAsia" w:hAnsi="Traditional Arabic" w:cs="Traditional Arabic"/>
          <w:color w:val="000000" w:themeColor="text1"/>
          <w:sz w:val="36"/>
          <w:szCs w:val="36"/>
          <w:vertAlign w:val="superscript"/>
          <w:rtl/>
          <w:lang w:bidi="ar-DZ"/>
        </w:rPr>
        <w:t>(</w:t>
      </w:r>
      <w:r w:rsidRPr="000B75A1">
        <w:rPr>
          <w:rFonts w:ascii="Traditional Arabic" w:eastAsiaTheme="minorEastAsia" w:hAnsi="Traditional Arabic" w:cs="Traditional Arabic"/>
          <w:color w:val="000000" w:themeColor="text1"/>
          <w:sz w:val="36"/>
          <w:szCs w:val="36"/>
          <w:vertAlign w:val="superscript"/>
          <w:rtl/>
          <w:lang w:bidi="ar-DZ"/>
        </w:rPr>
        <w:footnoteReference w:id="70"/>
      </w:r>
      <w:r>
        <w:rPr>
          <w:rFonts w:ascii="Traditional Arabic" w:eastAsiaTheme="minorEastAsia" w:hAnsi="Traditional Arabic" w:cs="Traditional Arabic"/>
          <w:color w:val="000000" w:themeColor="text1"/>
          <w:sz w:val="36"/>
          <w:szCs w:val="36"/>
          <w:vertAlign w:val="superscript"/>
          <w:rtl/>
          <w:lang w:bidi="ar-DZ"/>
        </w:rPr>
        <w:t>)</w:t>
      </w:r>
      <w:r w:rsidRPr="000B75A1">
        <w:rPr>
          <w:rFonts w:ascii="Traditional Arabic" w:eastAsiaTheme="minorEastAsia" w:hAnsi="Traditional Arabic" w:cs="Traditional Arabic" w:hint="cs"/>
          <w:color w:val="000000" w:themeColor="text1"/>
          <w:sz w:val="36"/>
          <w:szCs w:val="36"/>
          <w:vertAlign w:val="superscript"/>
          <w:rtl/>
          <w:lang w:bidi="ar-DZ"/>
        </w:rPr>
        <w:t xml:space="preserve"> </w:t>
      </w:r>
      <w:r w:rsidRPr="00BA47AA">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hAnsi="Traditional Arabic" w:cs="Traditional Arabic" w:hint="cs"/>
          <w:color w:val="000000"/>
          <w:sz w:val="36"/>
          <w:szCs w:val="36"/>
          <w:rtl/>
        </w:rPr>
        <w:t xml:space="preserve">كما </w:t>
      </w:r>
      <w:r w:rsidRPr="004760DF">
        <w:rPr>
          <w:rFonts w:ascii="Traditional Arabic" w:hAnsi="Traditional Arabic" w:cs="Traditional Arabic"/>
          <w:color w:val="000000"/>
          <w:sz w:val="36"/>
          <w:szCs w:val="36"/>
          <w:rtl/>
        </w:rPr>
        <w:t>عالجت الرواية الجزائرية في فترة التسعينات مختلف التحولات الطارئة على المجتمع بوصفها الفن الذي استوعب كل المضامين الاجتماعية</w:t>
      </w:r>
      <w:r>
        <w:rPr>
          <w:rFonts w:ascii="Traditional Arabic" w:hAnsi="Traditional Arabic" w:cs="Traditional Arabic" w:hint="cs"/>
          <w:color w:val="000000"/>
          <w:sz w:val="36"/>
          <w:szCs w:val="36"/>
          <w:rtl/>
        </w:rPr>
        <w:t>،</w:t>
      </w:r>
      <w:r w:rsidRPr="004760DF">
        <w:rPr>
          <w:rFonts w:ascii="Traditional Arabic" w:hAnsi="Traditional Arabic" w:cs="Traditional Arabic"/>
          <w:color w:val="000000"/>
          <w:sz w:val="36"/>
          <w:szCs w:val="36"/>
          <w:rtl/>
        </w:rPr>
        <w:t xml:space="preserve"> وتكفل بنقلها بعمق شديد وعالجت موضوع المثقف الذي طالته يد الأزمة بالدرجة الأولى</w:t>
      </w:r>
      <w:r>
        <w:rPr>
          <w:rFonts w:ascii="Traditional Arabic" w:hAnsi="Traditional Arabic" w:cs="Traditional Arabic" w:hint="cs"/>
          <w:color w:val="000000"/>
          <w:sz w:val="36"/>
          <w:szCs w:val="36"/>
          <w:rtl/>
        </w:rPr>
        <w:t>،</w:t>
      </w:r>
      <w:r w:rsidRPr="004760DF">
        <w:rPr>
          <w:rFonts w:ascii="Traditional Arabic" w:hAnsi="Traditional Arabic" w:cs="Traditional Arabic"/>
          <w:color w:val="000000"/>
          <w:sz w:val="36"/>
          <w:szCs w:val="36"/>
          <w:rtl/>
        </w:rPr>
        <w:t xml:space="preserve"> وصورت الأحداث التي</w:t>
      </w:r>
      <w:r>
        <w:rPr>
          <w:rFonts w:ascii="Traditional Arabic" w:hAnsi="Traditional Arabic" w:cs="Traditional Arabic"/>
          <w:color w:val="000000"/>
          <w:sz w:val="36"/>
          <w:szCs w:val="36"/>
          <w:rtl/>
        </w:rPr>
        <w:t xml:space="preserve"> مر بها، والآلام التي ألمت به </w:t>
      </w:r>
      <w:r>
        <w:rPr>
          <w:rFonts w:ascii="Traditional Arabic" w:hAnsi="Traditional Arabic" w:cs="Traditional Arabic" w:hint="cs"/>
          <w:color w:val="000000"/>
          <w:sz w:val="36"/>
          <w:szCs w:val="36"/>
          <w:rtl/>
        </w:rPr>
        <w:t>( في حين أن النثر</w:t>
      </w:r>
      <w:r>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الجزائري</w:t>
      </w:r>
      <w:r>
        <w:rPr>
          <w:rFonts w:ascii="Traditional Arabic" w:hAnsi="Traditional Arabic" w:cs="Traditional Arabic"/>
          <w:color w:val="000000"/>
          <w:sz w:val="36"/>
          <w:szCs w:val="36"/>
          <w:rtl/>
        </w:rPr>
        <w:t xml:space="preserve"> </w:t>
      </w:r>
      <w:r>
        <w:rPr>
          <w:rFonts w:ascii="Traditional Arabic" w:hAnsi="Traditional Arabic" w:cs="Traditional Arabic" w:hint="cs"/>
          <w:color w:val="000000"/>
          <w:sz w:val="36"/>
          <w:szCs w:val="36"/>
          <w:rtl/>
        </w:rPr>
        <w:t>في بعض أشكاله كان أكثر تعبيرا عن إحساس الكاتب )</w:t>
      </w:r>
      <w:r>
        <w:rPr>
          <w:rStyle w:val="Appelnotedebasdep"/>
          <w:rFonts w:ascii="Traditional Arabic" w:hAnsi="Traditional Arabic" w:cs="Traditional Arabic"/>
          <w:color w:val="000000"/>
          <w:sz w:val="36"/>
          <w:szCs w:val="36"/>
          <w:rtl/>
        </w:rPr>
        <w:t>(</w:t>
      </w:r>
      <w:r>
        <w:rPr>
          <w:rStyle w:val="Appelnotedebasdep"/>
          <w:rFonts w:ascii="Traditional Arabic" w:hAnsi="Traditional Arabic" w:cs="Traditional Arabic"/>
          <w:color w:val="000000"/>
          <w:sz w:val="36"/>
          <w:szCs w:val="36"/>
          <w:rtl/>
        </w:rPr>
        <w:footnoteReference w:id="71"/>
      </w:r>
      <w:r>
        <w:rPr>
          <w:rStyle w:val="Appelnotedebasdep"/>
          <w:rFonts w:ascii="Traditional Arabic" w:hAnsi="Traditional Arabic" w:cs="Traditional Arabic"/>
          <w:color w:val="000000"/>
          <w:sz w:val="36"/>
          <w:szCs w:val="36"/>
          <w:rtl/>
        </w:rPr>
        <w:t>)</w:t>
      </w:r>
      <w:r>
        <w:rPr>
          <w:rFonts w:cs="Arial" w:hint="cs"/>
          <w:sz w:val="32"/>
          <w:szCs w:val="32"/>
          <w:rtl/>
          <w:lang w:bidi="ar-DZ"/>
        </w:rPr>
        <w:t xml:space="preserve">، </w:t>
      </w:r>
      <w:r w:rsidRPr="009A134F">
        <w:rPr>
          <w:rFonts w:ascii="Traditional Arabic" w:hAnsi="Traditional Arabic" w:cs="Traditional Arabic" w:hint="cs"/>
          <w:color w:val="000000"/>
          <w:sz w:val="36"/>
          <w:szCs w:val="36"/>
          <w:rtl/>
        </w:rPr>
        <w:t xml:space="preserve">الذي </w:t>
      </w:r>
      <w:r w:rsidRPr="004760DF">
        <w:rPr>
          <w:rFonts w:ascii="Traditional Arabic" w:hAnsi="Traditional Arabic" w:cs="Traditional Arabic"/>
          <w:color w:val="000000"/>
          <w:sz w:val="36"/>
          <w:szCs w:val="36"/>
          <w:rtl/>
        </w:rPr>
        <w:t>كان أول المستهدفين يتو</w:t>
      </w:r>
      <w:r>
        <w:rPr>
          <w:rFonts w:ascii="Traditional Arabic" w:hAnsi="Traditional Arabic" w:cs="Traditional Arabic"/>
          <w:color w:val="000000"/>
          <w:sz w:val="36"/>
          <w:szCs w:val="36"/>
          <w:rtl/>
        </w:rPr>
        <w:t>قع الموت في كل لحظة وفي كل مكان</w:t>
      </w:r>
      <w:r>
        <w:rPr>
          <w:rFonts w:ascii="Traditional Arabic" w:hAnsi="Traditional Arabic" w:cs="Traditional Arabic" w:hint="cs"/>
          <w:color w:val="000000"/>
          <w:sz w:val="36"/>
          <w:szCs w:val="36"/>
          <w:rtl/>
        </w:rPr>
        <w:t xml:space="preserve">، ويتأثر </w:t>
      </w:r>
      <w:r>
        <w:rPr>
          <w:rFonts w:ascii="Traditional Arabic" w:eastAsiaTheme="minorEastAsia" w:hAnsi="Traditional Arabic" w:cs="Traditional Arabic"/>
          <w:sz w:val="36"/>
          <w:szCs w:val="36"/>
          <w:rtl/>
          <w:lang w:bidi="ar-DZ"/>
        </w:rPr>
        <w:t>لتحو</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لات الواقع</w:t>
      </w:r>
      <w:r>
        <w:rPr>
          <w:rFonts w:ascii="Traditional Arabic" w:eastAsiaTheme="minorEastAsia" w:hAnsi="Traditional Arabic" w:cs="Traditional Arabic" w:hint="cs"/>
          <w:sz w:val="36"/>
          <w:szCs w:val="36"/>
          <w:rtl/>
          <w:lang w:bidi="ar-DZ"/>
        </w:rPr>
        <w:t>.</w:t>
      </w:r>
    </w:p>
    <w:p w:rsidR="003D49C1" w:rsidRPr="00E10FFF"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hAnsi="Traditional Arabic" w:cs="Traditional Arabic"/>
          <w:sz w:val="36"/>
          <w:szCs w:val="36"/>
          <w:rtl/>
          <w:lang w:bidi="ar-DZ"/>
        </w:rPr>
        <w:t>فالكتابة الروائية ا</w:t>
      </w:r>
      <w:r>
        <w:rPr>
          <w:rFonts w:ascii="Traditional Arabic" w:hAnsi="Traditional Arabic" w:cs="Traditional Arabic" w:hint="cs"/>
          <w:sz w:val="36"/>
          <w:szCs w:val="36"/>
          <w:rtl/>
          <w:lang w:bidi="ar-DZ"/>
        </w:rPr>
        <w:t>لتسعينية</w:t>
      </w:r>
      <w:r w:rsidRPr="00147C8F">
        <w:rPr>
          <w:rFonts w:ascii="Traditional Arabic" w:hAnsi="Traditional Arabic" w:cs="Traditional Arabic"/>
          <w:sz w:val="36"/>
          <w:szCs w:val="36"/>
          <w:rtl/>
          <w:lang w:bidi="ar-DZ"/>
        </w:rPr>
        <w:t xml:space="preserve"> جاءت لتبحث عن الذات ال</w:t>
      </w:r>
      <w:r>
        <w:rPr>
          <w:rFonts w:ascii="Traditional Arabic" w:hAnsi="Traditional Arabic" w:cs="Traditional Arabic" w:hint="cs"/>
          <w:sz w:val="36"/>
          <w:szCs w:val="36"/>
          <w:rtl/>
          <w:lang w:bidi="ar-DZ"/>
        </w:rPr>
        <w:t>جزائرية</w:t>
      </w:r>
      <w:r w:rsidRPr="00147C8F">
        <w:rPr>
          <w:rFonts w:ascii="Traditional Arabic" w:hAnsi="Traditional Arabic" w:cs="Traditional Arabic"/>
          <w:sz w:val="36"/>
          <w:szCs w:val="36"/>
          <w:rtl/>
          <w:lang w:bidi="ar-DZ"/>
        </w:rPr>
        <w:t xml:space="preserve"> التي تعيش في </w:t>
      </w:r>
      <w:r>
        <w:rPr>
          <w:rFonts w:ascii="Traditional Arabic" w:hAnsi="Traditional Arabic" w:cs="Traditional Arabic"/>
          <w:sz w:val="36"/>
          <w:szCs w:val="36"/>
          <w:rtl/>
          <w:lang w:bidi="ar-DZ"/>
        </w:rPr>
        <w:t>واقع مظلم، متقوقع على ذاته</w:t>
      </w:r>
      <w:r w:rsidRPr="00147C8F">
        <w:rPr>
          <w:rFonts w:ascii="Traditional Arabic" w:hAnsi="Traditional Arabic" w:cs="Traditional Arabic"/>
          <w:sz w:val="36"/>
          <w:szCs w:val="36"/>
          <w:rtl/>
          <w:lang w:bidi="ar-DZ"/>
        </w:rPr>
        <w:t xml:space="preserve">، فوضوي، مأساوي، لأن الرواية دائما </w:t>
      </w:r>
      <w:r>
        <w:rPr>
          <w:rFonts w:ascii="Traditional Arabic" w:hAnsi="Traditional Arabic" w:cs="Traditional Arabic"/>
          <w:sz w:val="36"/>
          <w:szCs w:val="36"/>
          <w:rtl/>
          <w:lang w:bidi="ar-DZ"/>
        </w:rPr>
        <w:t>ما تعالج تحولات الواقع المأساوي</w:t>
      </w:r>
      <w:r w:rsidRPr="00147C8F">
        <w:rPr>
          <w:rFonts w:ascii="Traditional Arabic" w:hAnsi="Traditional Arabic" w:cs="Traditional Arabic"/>
          <w:sz w:val="36"/>
          <w:szCs w:val="36"/>
          <w:rtl/>
          <w:lang w:bidi="ar-DZ"/>
        </w:rPr>
        <w:t xml:space="preserve">، فهي </w:t>
      </w:r>
      <w:r w:rsidRPr="00147C8F">
        <w:rPr>
          <w:rFonts w:ascii="Traditional Arabic" w:hAnsi="Traditional Arabic" w:cs="Traditional Arabic"/>
          <w:sz w:val="36"/>
          <w:szCs w:val="36"/>
          <w:rtl/>
          <w:lang w:bidi="ar-DZ"/>
        </w:rPr>
        <w:lastRenderedPageBreak/>
        <w:t xml:space="preserve">تهتم بالتحولات العميقة التي يعيشها الفرد داخل المجتمع وعلاقة الفرد بالآخر </w:t>
      </w:r>
      <w:r w:rsidRPr="00E10FFF">
        <w:rPr>
          <w:rFonts w:ascii="Traditional Arabic" w:hAnsi="Traditional Arabic" w:cs="Traditional Arabic"/>
          <w:sz w:val="36"/>
          <w:szCs w:val="36"/>
          <w:rtl/>
          <w:lang w:bidi="ar-DZ"/>
        </w:rPr>
        <w:t>الذي يمثل طرف</w:t>
      </w:r>
      <w:r w:rsidRPr="00E10FFF">
        <w:rPr>
          <w:rFonts w:ascii="Traditional Arabic" w:hAnsi="Traditional Arabic" w:cs="Traditional Arabic" w:hint="cs"/>
          <w:sz w:val="36"/>
          <w:szCs w:val="36"/>
          <w:rtl/>
          <w:lang w:bidi="ar-DZ"/>
        </w:rPr>
        <w:t>ا</w:t>
      </w:r>
      <w:r w:rsidRPr="00E10FFF">
        <w:rPr>
          <w:rFonts w:ascii="Traditional Arabic" w:hAnsi="Traditional Arabic" w:cs="Traditional Arabic"/>
          <w:sz w:val="36"/>
          <w:szCs w:val="36"/>
          <w:rtl/>
          <w:lang w:bidi="ar-DZ"/>
        </w:rPr>
        <w:t xml:space="preserve"> </w:t>
      </w:r>
      <w:r w:rsidRPr="00E10FFF">
        <w:rPr>
          <w:rFonts w:ascii="Traditional Arabic" w:hAnsi="Traditional Arabic" w:cs="Traditional Arabic"/>
          <w:sz w:val="36"/>
          <w:szCs w:val="36"/>
          <w:lang w:bidi="ar-DZ"/>
        </w:rPr>
        <w:t xml:space="preserve"> </w:t>
      </w:r>
      <w:r w:rsidRPr="00E10FFF">
        <w:rPr>
          <w:rFonts w:ascii="Traditional Arabic" w:hAnsi="Traditional Arabic" w:cs="Traditional Arabic"/>
          <w:sz w:val="36"/>
          <w:szCs w:val="36"/>
          <w:rtl/>
          <w:lang w:bidi="ar-DZ"/>
        </w:rPr>
        <w:t>مهم</w:t>
      </w:r>
      <w:r w:rsidRPr="00E10FFF">
        <w:rPr>
          <w:rFonts w:ascii="Traditional Arabic" w:hAnsi="Traditional Arabic" w:cs="Traditional Arabic" w:hint="cs"/>
          <w:sz w:val="36"/>
          <w:szCs w:val="36"/>
          <w:rtl/>
          <w:lang w:bidi="ar-DZ"/>
        </w:rPr>
        <w:t>ا</w:t>
      </w:r>
      <w:r w:rsidRPr="00E10FFF">
        <w:rPr>
          <w:rFonts w:ascii="Traditional Arabic" w:hAnsi="Traditional Arabic" w:cs="Traditional Arabic"/>
          <w:sz w:val="36"/>
          <w:szCs w:val="36"/>
          <w:rtl/>
          <w:lang w:bidi="ar-DZ"/>
        </w:rPr>
        <w:t xml:space="preserve"> في المجتمع</w:t>
      </w:r>
      <w:r w:rsidRPr="00E10FFF">
        <w:rPr>
          <w:rFonts w:ascii="Traditional Arabic"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وقد برز هذا التحول في الكتابة الروائية الجزائرية مع تجارب:</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 xml:space="preserve">الطاهر وطار </w:t>
      </w:r>
      <w:r>
        <w:rPr>
          <w:rFonts w:ascii="Traditional Arabic" w:eastAsiaTheme="minorEastAsia" w:hAnsi="Traditional Arabic" w:cs="Traditional Arabic"/>
          <w:sz w:val="36"/>
          <w:szCs w:val="36"/>
          <w:lang w:bidi="ar-DZ"/>
        </w:rPr>
        <w:t xml:space="preserve"> </w:t>
      </w:r>
      <w:r w:rsidRPr="00E10FFF">
        <w:rPr>
          <w:rFonts w:ascii="Traditional Arabic" w:eastAsiaTheme="minorEastAsia" w:hAnsi="Traditional Arabic" w:cs="Traditional Arabic"/>
          <w:sz w:val="36"/>
          <w:szCs w:val="36"/>
          <w:rtl/>
          <w:lang w:bidi="ar-DZ"/>
        </w:rPr>
        <w:t>(الشمعة والدهاليز)</w:t>
      </w:r>
      <w:r w:rsidRPr="00E10FFF">
        <w:rPr>
          <w:rFonts w:ascii="Traditional Arabic" w:eastAsiaTheme="minorEastAsia" w:hAnsi="Traditional Arabic" w:cs="Traditional Arabic" w:hint="cs"/>
          <w:sz w:val="36"/>
          <w:szCs w:val="36"/>
          <w:rtl/>
          <w:lang w:bidi="ar-DZ"/>
        </w:rPr>
        <w:t xml:space="preserve"> و( </w:t>
      </w:r>
      <w:r w:rsidRPr="00E10FFF">
        <w:rPr>
          <w:rFonts w:ascii="Traditional Arabic" w:eastAsiaTheme="minorEastAsia" w:hAnsi="Traditional Arabic" w:cs="Traditional Arabic"/>
          <w:sz w:val="36"/>
          <w:szCs w:val="36"/>
          <w:rtl/>
          <w:lang w:bidi="ar-DZ"/>
        </w:rPr>
        <w:t xml:space="preserve">فوضى الحواس </w:t>
      </w:r>
      <w:r w:rsidRPr="00E10FFF">
        <w:rPr>
          <w:rFonts w:ascii="Traditional Arabic" w:eastAsiaTheme="minorEastAsia" w:hAnsi="Traditional Arabic" w:cs="Traditional Arabic"/>
          <w:sz w:val="28"/>
          <w:szCs w:val="28"/>
          <w:rtl/>
          <w:lang w:bidi="ar-DZ"/>
        </w:rPr>
        <w:t>1996</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 </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الولي الطاهر يعود إلى مقامه الزكي</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28"/>
          <w:szCs w:val="28"/>
          <w:rtl/>
          <w:lang w:bidi="ar-DZ"/>
        </w:rPr>
        <w:t>1999</w:t>
      </w:r>
      <w:r w:rsidRPr="00E10FFF">
        <w:rPr>
          <w:rFonts w:ascii="Traditional Arabic" w:eastAsiaTheme="minorEastAsia" w:hAnsi="Traditional Arabic" w:cs="Traditional Arabic" w:hint="cs"/>
          <w:sz w:val="36"/>
          <w:szCs w:val="36"/>
          <w:rtl/>
          <w:lang w:bidi="ar-DZ"/>
        </w:rPr>
        <w:t>) (</w:t>
      </w:r>
      <w:r w:rsidRPr="00E10FFF">
        <w:rPr>
          <w:rFonts w:ascii="Traditional Arabic" w:eastAsiaTheme="minorEastAsia" w:hAnsi="Traditional Arabic" w:cs="Traditional Arabic"/>
          <w:sz w:val="36"/>
          <w:szCs w:val="36"/>
          <w:rtl/>
          <w:lang w:bidi="ar-DZ"/>
        </w:rPr>
        <w:t xml:space="preserve">شرفات بحر الشمال </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28"/>
          <w:szCs w:val="28"/>
          <w:rtl/>
          <w:lang w:bidi="ar-DZ"/>
        </w:rPr>
        <w:t>2001</w:t>
      </w:r>
      <w:r w:rsidRPr="00E10FFF">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حارسة الظلال </w:t>
      </w:r>
      <w:r w:rsidRPr="00E10FFF">
        <w:rPr>
          <w:rFonts w:ascii="Traditional Arabic" w:eastAsiaTheme="minorEastAsia" w:hAnsi="Traditional Arabic" w:cs="Traditional Arabic"/>
          <w:sz w:val="28"/>
          <w:szCs w:val="28"/>
          <w:rtl/>
          <w:lang w:bidi="ar-DZ"/>
        </w:rPr>
        <w:t>200</w:t>
      </w:r>
      <w:r w:rsidRPr="00E10FFF">
        <w:rPr>
          <w:rFonts w:ascii="Traditional Arabic" w:eastAsiaTheme="minorEastAsia" w:hAnsi="Traditional Arabic" w:cs="Traditional Arabic" w:hint="cs"/>
          <w:sz w:val="28"/>
          <w:szCs w:val="28"/>
          <w:rtl/>
          <w:lang w:bidi="ar-DZ"/>
        </w:rPr>
        <w:t>1</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 xml:space="preserve"> </w:t>
      </w:r>
      <w:r w:rsidRPr="00E10FFF">
        <w:rPr>
          <w:rFonts w:ascii="Traditional Arabic" w:eastAsiaTheme="minorEastAsia" w:hAnsi="Traditional Arabic" w:cs="Traditional Arabic"/>
          <w:sz w:val="28"/>
          <w:szCs w:val="28"/>
          <w:rtl/>
          <w:lang w:bidi="ar-DZ"/>
        </w:rPr>
        <w:t>1999</w:t>
      </w:r>
      <w:r w:rsidRPr="00E10FFF">
        <w:rPr>
          <w:rFonts w:ascii="Traditional Arabic" w:eastAsiaTheme="minorEastAsia" w:hAnsi="Traditional Arabic" w:cs="Traditional Arabic"/>
          <w:sz w:val="36"/>
          <w:szCs w:val="36"/>
          <w:rtl/>
          <w:lang w:bidi="ar-DZ"/>
        </w:rPr>
        <w:t xml:space="preserve"> لإبراهيم سعدي</w:t>
      </w:r>
      <w:r>
        <w:rPr>
          <w:rFonts w:ascii="Traditional Arabic" w:eastAsiaTheme="minorEastAsia" w:hAnsi="Traditional Arabic" w:cs="Traditional Arabic" w:hint="cs"/>
          <w:sz w:val="36"/>
          <w:szCs w:val="36"/>
          <w:rtl/>
          <w:lang w:bidi="ar-DZ"/>
        </w:rPr>
        <w:t>، و</w:t>
      </w:r>
      <w:r w:rsidRPr="00E10FFF">
        <w:rPr>
          <w:rFonts w:ascii="Traditional Arabic" w:eastAsiaTheme="minorEastAsia" w:hAnsi="Traditional Arabic" w:cs="Traditional Arabic"/>
          <w:sz w:val="36"/>
          <w:szCs w:val="36"/>
          <w:rtl/>
          <w:lang w:bidi="ar-DZ"/>
        </w:rPr>
        <w:t>روايات واسيني الأعرج</w:t>
      </w:r>
      <w:r w:rsidRPr="00E10FFF">
        <w:rPr>
          <w:rFonts w:ascii="Traditional Arabic" w:eastAsiaTheme="minorEastAsia" w:hAnsi="Traditional Arabic" w:cs="Traditional Arabic" w:hint="cs"/>
          <w:sz w:val="36"/>
          <w:szCs w:val="36"/>
          <w:rtl/>
          <w:lang w:bidi="ar-DZ"/>
        </w:rPr>
        <w:t xml:space="preserve"> ( </w:t>
      </w:r>
      <w:r w:rsidRPr="00E10FFF">
        <w:rPr>
          <w:rFonts w:ascii="Traditional Arabic" w:eastAsiaTheme="minorEastAsia" w:hAnsi="Traditional Arabic" w:cs="Traditional Arabic"/>
          <w:sz w:val="36"/>
          <w:szCs w:val="36"/>
          <w:rtl/>
          <w:lang w:bidi="ar-DZ"/>
        </w:rPr>
        <w:t>فاجعة الليلة السابعة بعد الألف</w:t>
      </w:r>
      <w:r w:rsidRPr="00E10FFF">
        <w:rPr>
          <w:rFonts w:ascii="Traditional Arabic" w:eastAsiaTheme="minorEastAsia" w:hAnsi="Traditional Arabic" w:cs="Traditional Arabic" w:hint="cs"/>
          <w:sz w:val="36"/>
          <w:szCs w:val="36"/>
          <w:rtl/>
          <w:lang w:bidi="ar-DZ"/>
        </w:rPr>
        <w:t xml:space="preserve">)، ( </w:t>
      </w:r>
      <w:r w:rsidRPr="00E10FFF">
        <w:rPr>
          <w:rFonts w:ascii="Traditional Arabic" w:eastAsiaTheme="minorEastAsia" w:hAnsi="Traditional Arabic" w:cs="Traditional Arabic"/>
          <w:sz w:val="36"/>
          <w:szCs w:val="36"/>
          <w:rtl/>
          <w:lang w:bidi="ar-DZ"/>
        </w:rPr>
        <w:t xml:space="preserve">رمل الماية  </w:t>
      </w:r>
      <w:r w:rsidRPr="00E10FFF">
        <w:rPr>
          <w:rFonts w:ascii="Traditional Arabic" w:eastAsiaTheme="minorEastAsia" w:hAnsi="Traditional Arabic" w:cs="Traditional Arabic"/>
          <w:sz w:val="28"/>
          <w:szCs w:val="28"/>
          <w:rtl/>
          <w:lang w:bidi="ar-DZ"/>
        </w:rPr>
        <w:t>1990</w:t>
      </w:r>
      <w:r>
        <w:rPr>
          <w:rFonts w:ascii="Traditional Arabic" w:eastAsiaTheme="minorEastAsia" w:hAnsi="Traditional Arabic" w:cs="Traditional Arabic"/>
          <w:sz w:val="36"/>
          <w:szCs w:val="36"/>
          <w:rtl/>
          <w:lang w:bidi="ar-DZ"/>
        </w:rPr>
        <w:t xml:space="preserve"> و</w:t>
      </w:r>
      <w:r w:rsidRPr="00E10FFF">
        <w:rPr>
          <w:rFonts w:ascii="Traditional Arabic" w:eastAsiaTheme="minorEastAsia" w:hAnsi="Traditional Arabic" w:cs="Traditional Arabic"/>
          <w:sz w:val="36"/>
          <w:szCs w:val="36"/>
          <w:rtl/>
          <w:lang w:bidi="ar-DZ"/>
        </w:rPr>
        <w:t xml:space="preserve">سيدة المقام </w:t>
      </w:r>
      <w:r w:rsidRPr="00E10FFF">
        <w:rPr>
          <w:rFonts w:ascii="Traditional Arabic" w:eastAsiaTheme="minorEastAsia" w:hAnsi="Traditional Arabic" w:cs="Traditional Arabic"/>
          <w:sz w:val="28"/>
          <w:szCs w:val="28"/>
          <w:rtl/>
          <w:lang w:bidi="ar-DZ"/>
        </w:rPr>
        <w:t>1991</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 xml:space="preserve"> و</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 ذاكرة الماء </w:t>
      </w:r>
      <w:r w:rsidRPr="00E10FFF">
        <w:rPr>
          <w:rFonts w:ascii="Traditional Arabic" w:eastAsiaTheme="minorEastAsia" w:hAnsi="Traditional Arabic" w:cs="Traditional Arabic"/>
          <w:sz w:val="28"/>
          <w:szCs w:val="28"/>
          <w:rtl/>
          <w:lang w:bidi="ar-DZ"/>
        </w:rPr>
        <w:t>1997</w:t>
      </w:r>
      <w:r w:rsidRPr="00E10FFF">
        <w:rPr>
          <w:rFonts w:ascii="Traditional Arabic" w:eastAsiaTheme="minorEastAsia" w:hAnsi="Traditional Arabic" w:cs="Traditional Arabic" w:hint="cs"/>
          <w:sz w:val="36"/>
          <w:szCs w:val="36"/>
          <w:rtl/>
          <w:lang w:bidi="ar-DZ"/>
        </w:rPr>
        <w:t xml:space="preserve"> )، نجد كذلك </w:t>
      </w:r>
      <w:r w:rsidRPr="00E10FFF">
        <w:rPr>
          <w:rFonts w:ascii="Traditional Arabic" w:eastAsiaTheme="minorEastAsia" w:hAnsi="Traditional Arabic" w:cs="Traditional Arabic"/>
          <w:sz w:val="36"/>
          <w:szCs w:val="36"/>
          <w:rtl/>
          <w:lang w:bidi="ar-DZ"/>
        </w:rPr>
        <w:t>جيلالي خلاص</w:t>
      </w:r>
      <w:r w:rsidRPr="00E10FFF">
        <w:rPr>
          <w:rFonts w:ascii="Traditional Arabic" w:eastAsiaTheme="minorEastAsia" w:hAnsi="Traditional Arabic" w:cs="Traditional Arabic" w:hint="cs"/>
          <w:sz w:val="36"/>
          <w:szCs w:val="36"/>
          <w:rtl/>
          <w:lang w:bidi="ar-DZ"/>
        </w:rPr>
        <w:t xml:space="preserve"> ( </w:t>
      </w:r>
      <w:r w:rsidRPr="00E10FFF">
        <w:rPr>
          <w:rFonts w:ascii="Traditional Arabic" w:eastAsiaTheme="minorEastAsia" w:hAnsi="Traditional Arabic" w:cs="Traditional Arabic"/>
          <w:sz w:val="36"/>
          <w:szCs w:val="36"/>
          <w:rtl/>
          <w:lang w:bidi="ar-DZ"/>
        </w:rPr>
        <w:t xml:space="preserve">عواصف جزيرة الطيور </w:t>
      </w:r>
      <w:r w:rsidRPr="00E10FFF">
        <w:rPr>
          <w:rFonts w:ascii="Traditional Arabic" w:eastAsiaTheme="minorEastAsia" w:hAnsi="Traditional Arabic" w:cs="Traditional Arabic"/>
          <w:sz w:val="28"/>
          <w:szCs w:val="28"/>
          <w:rtl/>
          <w:lang w:bidi="ar-DZ"/>
        </w:rPr>
        <w:t>1998</w:t>
      </w:r>
      <w:r w:rsidRPr="00E10FFF">
        <w:rPr>
          <w:rFonts w:ascii="Traditional Arabic" w:eastAsiaTheme="minorEastAsia" w:hAnsi="Traditional Arabic" w:cs="Traditional Arabic"/>
          <w:sz w:val="36"/>
          <w:szCs w:val="36"/>
          <w:rtl/>
          <w:lang w:bidi="ar-DZ"/>
        </w:rPr>
        <w:t xml:space="preserve"> </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 </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عبد المالك مرتاض</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 xml:space="preserve">بشير مفتي </w:t>
      </w:r>
      <w:r>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في المراسيم والجنائز </w:t>
      </w:r>
      <w:r w:rsidRPr="00E10FFF">
        <w:rPr>
          <w:rFonts w:ascii="Traditional Arabic" w:eastAsiaTheme="minorEastAsia" w:hAnsi="Traditional Arabic" w:cs="Traditional Arabic"/>
          <w:sz w:val="28"/>
          <w:szCs w:val="28"/>
          <w:rtl/>
          <w:lang w:bidi="ar-DZ"/>
        </w:rPr>
        <w:t>1998</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الحبيب السائح</w:t>
      </w:r>
      <w:r w:rsidRPr="00E10FFF">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ذلك الحنين </w:t>
      </w:r>
      <w:r w:rsidRPr="00E10FFF">
        <w:rPr>
          <w:rFonts w:ascii="Traditional Arabic" w:eastAsiaTheme="minorEastAsia" w:hAnsi="Traditional Arabic" w:cs="Traditional Arabic"/>
          <w:sz w:val="28"/>
          <w:szCs w:val="28"/>
          <w:rtl/>
          <w:lang w:bidi="ar-DZ"/>
        </w:rPr>
        <w:t>1997</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sidRPr="00E10FFF">
        <w:rPr>
          <w:rFonts w:ascii="Traditional Arabic" w:eastAsiaTheme="minorEastAsia" w:hAnsi="Traditional Arabic" w:cs="Traditional Arabic" w:hint="cs"/>
          <w:sz w:val="36"/>
          <w:szCs w:val="36"/>
          <w:rtl/>
          <w:lang w:bidi="ar-DZ"/>
        </w:rPr>
        <w:t xml:space="preserve">( </w:t>
      </w:r>
      <w:r w:rsidRPr="00E10FFF">
        <w:rPr>
          <w:rFonts w:ascii="Traditional Arabic" w:eastAsiaTheme="minorEastAsia" w:hAnsi="Traditional Arabic" w:cs="Traditional Arabic"/>
          <w:sz w:val="36"/>
          <w:szCs w:val="36"/>
          <w:rtl/>
          <w:lang w:bidi="ar-DZ"/>
        </w:rPr>
        <w:t xml:space="preserve">وبين فكي وطن </w:t>
      </w:r>
      <w:r w:rsidRPr="00E10FFF">
        <w:rPr>
          <w:rFonts w:ascii="Traditional Arabic" w:eastAsiaTheme="minorEastAsia" w:hAnsi="Traditional Arabic" w:cs="Traditional Arabic"/>
          <w:sz w:val="28"/>
          <w:szCs w:val="28"/>
          <w:rtl/>
          <w:lang w:bidi="ar-DZ"/>
        </w:rPr>
        <w:t>1999</w:t>
      </w:r>
      <w:r w:rsidRPr="00E10FFF">
        <w:rPr>
          <w:rFonts w:ascii="Traditional Arabic" w:eastAsiaTheme="minorEastAsia" w:hAnsi="Traditional Arabic" w:cs="Traditional Arabic" w:hint="cs"/>
          <w:sz w:val="36"/>
          <w:szCs w:val="36"/>
          <w:rtl/>
          <w:lang w:bidi="ar-DZ"/>
        </w:rPr>
        <w:t>)،</w:t>
      </w:r>
      <w:r w:rsidRPr="00E10FFF">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sidRPr="00E10FFF">
        <w:rPr>
          <w:rFonts w:ascii="Traditional Arabic" w:eastAsiaTheme="minorEastAsia" w:hAnsi="Traditional Arabic" w:cs="Traditional Arabic"/>
          <w:sz w:val="36"/>
          <w:szCs w:val="36"/>
          <w:rtl/>
          <w:lang w:bidi="ar-DZ"/>
        </w:rPr>
        <w:t xml:space="preserve">مرزاق بقطاش </w:t>
      </w:r>
      <w:r w:rsidRPr="00E10FFF">
        <w:rPr>
          <w:rFonts w:ascii="Traditional Arabic" w:eastAsiaTheme="minorEastAsia" w:hAnsi="Traditional Arabic" w:cs="Traditional Arabic" w:hint="cs"/>
          <w:sz w:val="36"/>
          <w:szCs w:val="36"/>
          <w:rtl/>
          <w:lang w:bidi="ar-DZ"/>
        </w:rPr>
        <w:t xml:space="preserve">في </w:t>
      </w:r>
      <w:r>
        <w:rPr>
          <w:rFonts w:ascii="Traditional Arabic" w:eastAsiaTheme="minorEastAsia" w:hAnsi="Traditional Arabic" w:cs="Traditional Arabic"/>
          <w:sz w:val="36"/>
          <w:szCs w:val="36"/>
          <w:rtl/>
          <w:lang w:bidi="ar-DZ"/>
        </w:rPr>
        <w:t>(</w:t>
      </w:r>
      <w:r w:rsidRPr="00E10FFF">
        <w:rPr>
          <w:rFonts w:ascii="Traditional Arabic" w:eastAsiaTheme="minorEastAsia" w:hAnsi="Traditional Arabic" w:cs="Traditional Arabic"/>
          <w:sz w:val="36"/>
          <w:szCs w:val="36"/>
          <w:rtl/>
          <w:lang w:bidi="ar-DZ"/>
        </w:rPr>
        <w:t xml:space="preserve">دم الغزال) وغيرهم كثير، لأننا نذكر هنا </w:t>
      </w:r>
      <w:r w:rsidRPr="00E10FFF">
        <w:rPr>
          <w:rFonts w:ascii="Traditional Arabic" w:eastAsiaTheme="minorEastAsia" w:hAnsi="Traditional Arabic" w:cs="Traditional Arabic" w:hint="cs"/>
          <w:sz w:val="36"/>
          <w:szCs w:val="36"/>
          <w:rtl/>
          <w:lang w:bidi="ar-DZ"/>
        </w:rPr>
        <w:t xml:space="preserve">نماذج </w:t>
      </w:r>
      <w:r w:rsidRPr="00E10FFF">
        <w:rPr>
          <w:rFonts w:ascii="Traditional Arabic" w:eastAsiaTheme="minorEastAsia" w:hAnsi="Traditional Arabic" w:cs="Traditional Arabic"/>
          <w:sz w:val="36"/>
          <w:szCs w:val="36"/>
          <w:rtl/>
          <w:lang w:bidi="ar-DZ"/>
        </w:rPr>
        <w:t>على سبيل الاستشهاد والتمثيل لا على سبيل الحصر</w:t>
      </w:r>
      <w:r w:rsidRPr="00E10FFF">
        <w:rPr>
          <w:rFonts w:ascii="Traditional Arabic" w:eastAsiaTheme="minorEastAsia" w:hAnsi="Traditional Arabic" w:cs="Traditional Arabic" w:hint="cs"/>
          <w:sz w:val="36"/>
          <w:szCs w:val="36"/>
          <w:rtl/>
          <w:lang w:bidi="ar-DZ"/>
        </w:rPr>
        <w:t>.</w:t>
      </w:r>
    </w:p>
    <w:p w:rsidR="003D49C1" w:rsidRPr="00E10FFF"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rPr>
      </w:pPr>
      <w:r w:rsidRPr="00E10FFF">
        <w:rPr>
          <w:rFonts w:ascii="Traditional Arabic" w:hAnsi="Traditional Arabic" w:cs="Traditional Arabic"/>
          <w:sz w:val="36"/>
          <w:szCs w:val="36"/>
          <w:rtl/>
        </w:rPr>
        <w:t xml:space="preserve">وفي الأخير وبعد هذا التتبع التاريخي للرواية الجزائرية ورغم حداثة عهدها مقارنة بنظيرتها </w:t>
      </w:r>
      <w:r w:rsidRPr="00E10FFF">
        <w:rPr>
          <w:rFonts w:ascii="Traditional Arabic" w:hAnsi="Traditional Arabic" w:cs="Traditional Arabic" w:hint="cs"/>
          <w:sz w:val="36"/>
          <w:szCs w:val="36"/>
          <w:rtl/>
        </w:rPr>
        <w:t xml:space="preserve">في </w:t>
      </w:r>
      <w:r w:rsidRPr="00E10FFF">
        <w:rPr>
          <w:rFonts w:ascii="Traditional Arabic" w:hAnsi="Traditional Arabic" w:cs="Traditional Arabic"/>
          <w:sz w:val="36"/>
          <w:szCs w:val="36"/>
          <w:rtl/>
        </w:rPr>
        <w:t xml:space="preserve">المشرق العربي إلا أنها </w:t>
      </w:r>
      <w:r w:rsidRPr="00E10FFF">
        <w:rPr>
          <w:rFonts w:ascii="Traditional Arabic" w:hAnsi="Traditional Arabic" w:cs="Traditional Arabic" w:hint="cs"/>
          <w:sz w:val="36"/>
          <w:szCs w:val="36"/>
          <w:rtl/>
        </w:rPr>
        <w:t>(رغم النشأة المتأخرة نسبيا في أقطار المغرب العربي، فإن تطورها كان سريعا، إذ إن فترة السبعينات من القرن العشرين كانت فترة تشكل التجربة الروائية المغاربية التي تحطمت معها مقولة الشرق "بضاعتنا ردّت إلينا" بل صرنا أمام تطور فعلي في مج</w:t>
      </w:r>
      <w:r>
        <w:rPr>
          <w:rFonts w:ascii="Traditional Arabic" w:hAnsi="Traditional Arabic" w:cs="Traditional Arabic" w:hint="cs"/>
          <w:sz w:val="36"/>
          <w:szCs w:val="36"/>
          <w:rtl/>
        </w:rPr>
        <w:t>ال السرديات إبداعا ونقدا من جهة</w:t>
      </w:r>
      <w:r w:rsidRPr="00E10FFF">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Pr="00E10FFF">
        <w:rPr>
          <w:rFonts w:ascii="Traditional Arabic" w:hAnsi="Traditional Arabic" w:cs="Traditional Arabic" w:hint="cs"/>
          <w:sz w:val="36"/>
          <w:szCs w:val="36"/>
          <w:rtl/>
        </w:rPr>
        <w:t xml:space="preserve">وإبداعا وتلقيا من جهة أخرى ) </w:t>
      </w:r>
      <w:r w:rsidRPr="00E10FFF">
        <w:rPr>
          <w:rFonts w:ascii="Traditional Arabic" w:hAnsi="Traditional Arabic" w:cs="Traditional Arabic"/>
          <w:sz w:val="36"/>
          <w:szCs w:val="36"/>
          <w:vertAlign w:val="superscript"/>
          <w:rtl/>
        </w:rPr>
        <w:t>(</w:t>
      </w:r>
      <w:r w:rsidRPr="00E10FFF">
        <w:rPr>
          <w:rFonts w:ascii="Traditional Arabic" w:hAnsi="Traditional Arabic" w:cs="Traditional Arabic"/>
          <w:sz w:val="36"/>
          <w:szCs w:val="36"/>
          <w:vertAlign w:val="superscript"/>
          <w:rtl/>
        </w:rPr>
        <w:footnoteReference w:id="72"/>
      </w:r>
      <w:r w:rsidRPr="00E10FFF">
        <w:rPr>
          <w:rFonts w:ascii="Traditional Arabic" w:hAnsi="Traditional Arabic" w:cs="Traditional Arabic"/>
          <w:sz w:val="36"/>
          <w:szCs w:val="36"/>
          <w:vertAlign w:val="superscript"/>
          <w:rtl/>
        </w:rPr>
        <w:t>)</w:t>
      </w:r>
      <w:r w:rsidRPr="00E10FFF">
        <w:rPr>
          <w:rFonts w:ascii="Traditional Arabic" w:hAnsi="Traditional Arabic" w:cs="Traditional Arabic" w:hint="cs"/>
          <w:sz w:val="36"/>
          <w:szCs w:val="36"/>
          <w:rtl/>
        </w:rPr>
        <w:t>.</w:t>
      </w:r>
      <w:r w:rsidRPr="00E10FFF">
        <w:rPr>
          <w:rFonts w:ascii="Traditional Arabic" w:hAnsi="Traditional Arabic" w:cs="Traditional Arabic" w:hint="cs"/>
          <w:sz w:val="36"/>
          <w:szCs w:val="36"/>
          <w:vertAlign w:val="superscript"/>
          <w:rtl/>
        </w:rPr>
        <w:t xml:space="preserve"> </w:t>
      </w:r>
    </w:p>
    <w:p w:rsidR="003D49C1" w:rsidRPr="004760DF" w:rsidRDefault="003D49C1" w:rsidP="00DD0225">
      <w:pPr>
        <w:pStyle w:val="NormalWeb"/>
        <w:bidi/>
        <w:spacing w:before="0" w:beforeAutospacing="0" w:after="0" w:afterAutospacing="0" w:line="276" w:lineRule="auto"/>
        <w:ind w:firstLine="708"/>
        <w:jc w:val="both"/>
        <w:rPr>
          <w:rFonts w:ascii="Traditional Arabic" w:hAnsi="Traditional Arabic" w:cs="Traditional Arabic"/>
          <w:color w:val="000000"/>
          <w:sz w:val="36"/>
          <w:szCs w:val="36"/>
          <w:rtl/>
        </w:rPr>
      </w:pPr>
      <w:r w:rsidRPr="00E10FFF">
        <w:rPr>
          <w:rFonts w:ascii="Traditional Arabic" w:hAnsi="Traditional Arabic" w:cs="Traditional Arabic" w:hint="cs"/>
          <w:sz w:val="36"/>
          <w:szCs w:val="36"/>
          <w:rtl/>
        </w:rPr>
        <w:t>ف</w:t>
      </w:r>
      <w:r w:rsidRPr="00E10FFF">
        <w:rPr>
          <w:rFonts w:ascii="Traditional Arabic" w:hAnsi="Traditional Arabic" w:cs="Traditional Arabic"/>
          <w:sz w:val="36"/>
          <w:szCs w:val="36"/>
          <w:rtl/>
        </w:rPr>
        <w:t>جذبت اهتمام النقاد إليها وأجبرتهم على رصد تطورها وتنوعها وحظيت بعناية القراء العرب وغير العرب</w:t>
      </w:r>
      <w:r>
        <w:rPr>
          <w:rFonts w:ascii="Traditional Arabic" w:hAnsi="Traditional Arabic" w:cs="Traditional Arabic"/>
          <w:color w:val="000000"/>
          <w:sz w:val="36"/>
          <w:szCs w:val="36"/>
          <w:rtl/>
        </w:rPr>
        <w:t xml:space="preserve"> مما جعلها تطمح للعالمية</w:t>
      </w:r>
      <w:r w:rsidRPr="004760DF">
        <w:rPr>
          <w:rFonts w:ascii="Traditional Arabic" w:hAnsi="Traditional Arabic" w:cs="Traditional Arabic"/>
          <w:color w:val="000000"/>
          <w:sz w:val="36"/>
          <w:szCs w:val="36"/>
          <w:rtl/>
        </w:rPr>
        <w:t>، يعود الفضل في ذلك إلى هؤلاء الرواد والمبدعين الذين ما فتئوا يبحثون عن الأشكال الجديدة في حركة دائمة متواصلة وإلى تنامي سلطة إغرائها لكتابها فاختاروا تجريب مسالك متنوعة لممارستها تمثلت في الثورة على الجماليات ال</w:t>
      </w:r>
      <w:r>
        <w:rPr>
          <w:rFonts w:ascii="Traditional Arabic" w:hAnsi="Traditional Arabic" w:cs="Traditional Arabic"/>
          <w:color w:val="000000"/>
          <w:sz w:val="36"/>
          <w:szCs w:val="36"/>
          <w:rtl/>
        </w:rPr>
        <w:t>جاهزة والمعايير الفنية المألوفة</w:t>
      </w:r>
      <w:r w:rsidRPr="004760DF">
        <w:rPr>
          <w:rFonts w:ascii="Traditional Arabic" w:hAnsi="Traditional Arabic" w:cs="Traditional Arabic"/>
          <w:color w:val="000000"/>
          <w:sz w:val="36"/>
          <w:szCs w:val="36"/>
          <w:rtl/>
        </w:rPr>
        <w:t>.</w:t>
      </w:r>
    </w:p>
    <w:p w:rsidR="003D49C1" w:rsidRPr="000512D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hAnsi="Traditional Arabic" w:cs="Traditional Arabic" w:hint="cs"/>
          <w:sz w:val="36"/>
          <w:szCs w:val="36"/>
          <w:rtl/>
          <w:lang w:bidi="ar-DZ"/>
        </w:rPr>
        <w:t>و</w:t>
      </w:r>
      <w:r w:rsidRPr="008A3903">
        <w:rPr>
          <w:rFonts w:ascii="Traditional Arabic" w:hAnsi="Traditional Arabic" w:cs="Traditional Arabic"/>
          <w:sz w:val="36"/>
          <w:szCs w:val="36"/>
          <w:rtl/>
          <w:lang w:bidi="ar-DZ"/>
        </w:rPr>
        <w:t>انخراط عدد مهم من نصوصها في مذهب التجريب،</w:t>
      </w:r>
      <w:r w:rsidRPr="008A3903">
        <w:rPr>
          <w:rFonts w:ascii="Traditional Arabic" w:hAnsi="Traditional Arabic" w:cs="Traditional Arabic" w:hint="cs"/>
          <w:sz w:val="36"/>
          <w:szCs w:val="36"/>
          <w:rtl/>
          <w:lang w:bidi="ar-DZ"/>
        </w:rPr>
        <w:t xml:space="preserve"> </w:t>
      </w:r>
      <w:r w:rsidRPr="008A3903">
        <w:rPr>
          <w:rFonts w:ascii="Traditional Arabic" w:hAnsi="Traditional Arabic" w:cs="Traditional Arabic"/>
          <w:sz w:val="36"/>
          <w:szCs w:val="36"/>
          <w:rtl/>
          <w:lang w:bidi="ar-DZ"/>
        </w:rPr>
        <w:t>بغية التعبير عن الإشكاليات المستحدثة الناجمة عن التحو</w:t>
      </w:r>
      <w:r>
        <w:rPr>
          <w:rFonts w:ascii="Traditional Arabic" w:hAnsi="Traditional Arabic" w:cs="Traditional Arabic" w:hint="cs"/>
          <w:sz w:val="36"/>
          <w:szCs w:val="36"/>
          <w:rtl/>
          <w:lang w:bidi="ar-DZ"/>
        </w:rPr>
        <w:t>ّ</w:t>
      </w:r>
      <w:r w:rsidRPr="008A3903">
        <w:rPr>
          <w:rFonts w:ascii="Traditional Arabic" w:hAnsi="Traditional Arabic" w:cs="Traditional Arabic"/>
          <w:sz w:val="36"/>
          <w:szCs w:val="36"/>
          <w:rtl/>
          <w:lang w:bidi="ar-DZ"/>
        </w:rPr>
        <w:t xml:space="preserve">لات </w:t>
      </w:r>
      <w:r w:rsidRPr="00547330">
        <w:rPr>
          <w:rFonts w:ascii="Traditional Arabic" w:hAnsi="Traditional Arabic" w:cs="Traditional Arabic"/>
          <w:sz w:val="36"/>
          <w:szCs w:val="36"/>
          <w:rtl/>
          <w:lang w:bidi="ar-DZ"/>
        </w:rPr>
        <w:t>المتأزمة التي ما فت</w:t>
      </w:r>
      <w:r w:rsidRPr="00547330">
        <w:rPr>
          <w:rFonts w:ascii="Traditional Arabic" w:hAnsi="Traditional Arabic" w:cs="Traditional Arabic" w:hint="cs"/>
          <w:sz w:val="36"/>
          <w:szCs w:val="36"/>
          <w:rtl/>
          <w:lang w:bidi="ar-DZ"/>
        </w:rPr>
        <w:t>ئ</w:t>
      </w:r>
      <w:r w:rsidRPr="00547330">
        <w:rPr>
          <w:rFonts w:ascii="Traditional Arabic" w:hAnsi="Traditional Arabic" w:cs="Traditional Arabic"/>
          <w:sz w:val="36"/>
          <w:szCs w:val="36"/>
          <w:rtl/>
          <w:lang w:bidi="ar-DZ"/>
        </w:rPr>
        <w:t>ت تشهدها مختلف</w:t>
      </w:r>
      <w:r w:rsidRPr="00547330">
        <w:rPr>
          <w:rFonts w:ascii="Traditional Arabic" w:hAnsi="Traditional Arabic" w:cs="Traditional Arabic" w:hint="cs"/>
          <w:sz w:val="36"/>
          <w:szCs w:val="36"/>
          <w:rtl/>
          <w:lang w:bidi="ar-DZ"/>
        </w:rPr>
        <w:t xml:space="preserve"> فضاءات</w:t>
      </w:r>
      <w:r w:rsidRPr="00547330">
        <w:rPr>
          <w:rFonts w:ascii="Traditional Arabic" w:hAnsi="Traditional Arabic" w:cs="Traditional Arabic"/>
          <w:sz w:val="36"/>
          <w:szCs w:val="36"/>
          <w:rtl/>
          <w:lang w:bidi="ar-DZ"/>
        </w:rPr>
        <w:t xml:space="preserve"> المجتمع</w:t>
      </w:r>
      <w:r w:rsidRPr="008A3903">
        <w:rPr>
          <w:rFonts w:ascii="Traditional Arabic" w:hAnsi="Traditional Arabic" w:cs="Traditional Arabic"/>
          <w:sz w:val="36"/>
          <w:szCs w:val="36"/>
          <w:rtl/>
          <w:lang w:bidi="ar-DZ"/>
        </w:rPr>
        <w:t xml:space="preserve"> الجزائري منذ الاستقلال إلى الآن، وما نجم عنها من أحدات جعلت البح</w:t>
      </w:r>
      <w:r w:rsidRPr="008A3903">
        <w:rPr>
          <w:rFonts w:ascii="Traditional Arabic" w:hAnsi="Traditional Arabic" w:cs="Traditional Arabic" w:hint="cs"/>
          <w:sz w:val="36"/>
          <w:szCs w:val="36"/>
          <w:rtl/>
          <w:lang w:bidi="ar-DZ"/>
        </w:rPr>
        <w:t>ث</w:t>
      </w:r>
      <w:r w:rsidRPr="008A3903">
        <w:rPr>
          <w:rFonts w:ascii="Traditional Arabic" w:hAnsi="Traditional Arabic" w:cs="Traditional Arabic"/>
          <w:sz w:val="36"/>
          <w:szCs w:val="36"/>
          <w:rtl/>
          <w:lang w:bidi="ar-DZ"/>
        </w:rPr>
        <w:t xml:space="preserve"> عن أشكال </w:t>
      </w:r>
      <w:r w:rsidRPr="008A3903">
        <w:rPr>
          <w:rFonts w:ascii="Traditional Arabic" w:hAnsi="Traditional Arabic" w:cs="Traditional Arabic"/>
          <w:sz w:val="36"/>
          <w:szCs w:val="36"/>
          <w:rtl/>
          <w:lang w:bidi="ar-DZ"/>
        </w:rPr>
        <w:lastRenderedPageBreak/>
        <w:t>تع</w:t>
      </w:r>
      <w:r w:rsidRPr="008A3903">
        <w:rPr>
          <w:rFonts w:ascii="Traditional Arabic" w:hAnsi="Traditional Arabic" w:cs="Traditional Arabic" w:hint="cs"/>
          <w:sz w:val="36"/>
          <w:szCs w:val="36"/>
          <w:rtl/>
          <w:lang w:bidi="ar-DZ"/>
        </w:rPr>
        <w:t>ب</w:t>
      </w:r>
      <w:r w:rsidRPr="008A3903">
        <w:rPr>
          <w:rFonts w:ascii="Traditional Arabic" w:hAnsi="Traditional Arabic" w:cs="Traditional Arabic"/>
          <w:sz w:val="36"/>
          <w:szCs w:val="36"/>
          <w:rtl/>
          <w:lang w:bidi="ar-DZ"/>
        </w:rPr>
        <w:t>يرية جديدة يكون ضرورة في نظر الجيل الجديد من كتاب هذه</w:t>
      </w:r>
      <w:r w:rsidRPr="008A3903">
        <w:rPr>
          <w:rFonts w:ascii="Traditional Arabic" w:hAnsi="Traditional Arabic" w:cs="Traditional Arabic"/>
          <w:sz w:val="36"/>
          <w:szCs w:val="36"/>
          <w:lang w:bidi="ar-DZ"/>
        </w:rPr>
        <w:t xml:space="preserve"> </w:t>
      </w:r>
      <w:r w:rsidRPr="008A3903">
        <w:rPr>
          <w:rFonts w:ascii="Traditional Arabic" w:hAnsi="Traditional Arabic" w:cs="Traditional Arabic"/>
          <w:sz w:val="36"/>
          <w:szCs w:val="36"/>
          <w:rtl/>
          <w:lang w:bidi="ar-DZ"/>
        </w:rPr>
        <w:t xml:space="preserve">الرواية الجزائرية، والذي </w:t>
      </w:r>
      <w:r w:rsidRPr="008A3903">
        <w:rPr>
          <w:rFonts w:ascii="Traditional Arabic" w:hAnsi="Traditional Arabic" w:cs="Traditional Arabic" w:hint="cs"/>
          <w:sz w:val="36"/>
          <w:szCs w:val="36"/>
          <w:rtl/>
          <w:lang w:bidi="ar-DZ"/>
        </w:rPr>
        <w:t>نم</w:t>
      </w:r>
      <w:r w:rsidRPr="008A3903">
        <w:rPr>
          <w:rFonts w:ascii="Traditional Arabic" w:hAnsi="Traditional Arabic" w:cs="Traditional Arabic"/>
          <w:sz w:val="36"/>
          <w:szCs w:val="36"/>
          <w:rtl/>
          <w:lang w:bidi="ar-DZ"/>
        </w:rPr>
        <w:t xml:space="preserve">ثل </w:t>
      </w:r>
      <w:r w:rsidRPr="008A3903">
        <w:rPr>
          <w:rFonts w:ascii="Traditional Arabic" w:hAnsi="Traditional Arabic" w:cs="Traditional Arabic" w:hint="cs"/>
          <w:sz w:val="36"/>
          <w:szCs w:val="36"/>
          <w:rtl/>
          <w:lang w:bidi="ar-DZ"/>
        </w:rPr>
        <w:t xml:space="preserve">لها </w:t>
      </w:r>
      <w:r w:rsidRPr="008A3903">
        <w:rPr>
          <w:rFonts w:ascii="Traditional Arabic" w:eastAsiaTheme="minorEastAsia" w:hAnsi="Traditional Arabic" w:cs="Traditional Arabic" w:hint="cs"/>
          <w:sz w:val="36"/>
          <w:szCs w:val="36"/>
          <w:rtl/>
          <w:lang w:bidi="ar-DZ"/>
        </w:rPr>
        <w:t>ب</w:t>
      </w:r>
      <w:r w:rsidRPr="008A3903">
        <w:rPr>
          <w:rFonts w:ascii="Traditional Arabic" w:eastAsiaTheme="minorEastAsia" w:hAnsi="Traditional Arabic" w:cs="Traditional Arabic"/>
          <w:sz w:val="36"/>
          <w:szCs w:val="36"/>
          <w:rtl/>
          <w:lang w:bidi="ar-DZ"/>
        </w:rPr>
        <w:t>نصوص روا</w:t>
      </w:r>
      <w:r w:rsidRPr="008A3903">
        <w:rPr>
          <w:rFonts w:ascii="Traditional Arabic" w:eastAsiaTheme="minorEastAsia" w:hAnsi="Traditional Arabic" w:cs="Traditional Arabic" w:hint="cs"/>
          <w:sz w:val="36"/>
          <w:szCs w:val="36"/>
          <w:rtl/>
          <w:lang w:bidi="ar-DZ"/>
        </w:rPr>
        <w:t>ئ</w:t>
      </w:r>
      <w:r w:rsidRPr="008A3903">
        <w:rPr>
          <w:rFonts w:ascii="Traditional Arabic" w:eastAsiaTheme="minorEastAsia" w:hAnsi="Traditional Arabic" w:cs="Traditional Arabic"/>
          <w:sz w:val="36"/>
          <w:szCs w:val="36"/>
          <w:rtl/>
          <w:lang w:bidi="ar-DZ"/>
        </w:rPr>
        <w:t>ي</w:t>
      </w:r>
      <w:r w:rsidRPr="008A3903">
        <w:rPr>
          <w:rFonts w:ascii="Traditional Arabic" w:eastAsiaTheme="minorEastAsia" w:hAnsi="Traditional Arabic" w:cs="Traditional Arabic" w:hint="cs"/>
          <w:sz w:val="36"/>
          <w:szCs w:val="36"/>
          <w:rtl/>
          <w:lang w:bidi="ar-DZ"/>
        </w:rPr>
        <w:t>ة ظهرت</w:t>
      </w:r>
      <w:r w:rsidRPr="008A3903">
        <w:rPr>
          <w:rFonts w:ascii="Traditional Arabic" w:eastAsiaTheme="minorEastAsia" w:hAnsi="Traditional Arabic" w:cs="Traditional Arabic"/>
          <w:sz w:val="36"/>
          <w:szCs w:val="36"/>
          <w:rtl/>
          <w:lang w:bidi="ar-DZ"/>
        </w:rPr>
        <w:t xml:space="preserve"> في فترة التسعينات ومطلع الألفية الجديدة</w:t>
      </w:r>
      <w:r>
        <w:rPr>
          <w:rFonts w:ascii="Traditional Arabic" w:eastAsiaTheme="minorEastAsia" w:hAnsi="Traditional Arabic" w:cs="Traditional Arabic" w:hint="cs"/>
          <w:sz w:val="36"/>
          <w:szCs w:val="36"/>
          <w:rtl/>
          <w:lang w:bidi="ar-DZ"/>
        </w:rPr>
        <w:t xml:space="preserve">، مثل </w:t>
      </w:r>
      <w:r w:rsidRPr="00282F6A">
        <w:rPr>
          <w:rFonts w:ascii="Traditional Arabic" w:eastAsiaTheme="minorEastAsia" w:hAnsi="Traditional Arabic" w:cs="Traditional Arabic"/>
          <w:sz w:val="36"/>
          <w:szCs w:val="36"/>
          <w:rtl/>
          <w:lang w:bidi="ar-DZ"/>
        </w:rPr>
        <w:t xml:space="preserve">روايات واسيني الأعرج "فاجعة الليلة السابعة بعد الألف" ، " رمل الماية " </w:t>
      </w:r>
      <w:r w:rsidRPr="00316492">
        <w:rPr>
          <w:rFonts w:ascii="Traditional Arabic" w:eastAsiaTheme="minorEastAsia" w:hAnsi="Traditional Arabic" w:cs="Traditional Arabic"/>
          <w:sz w:val="28"/>
          <w:szCs w:val="28"/>
          <w:rtl/>
          <w:lang w:bidi="ar-DZ"/>
        </w:rPr>
        <w:t>1990</w:t>
      </w:r>
      <w:r>
        <w:rPr>
          <w:rFonts w:ascii="Traditional Arabic" w:eastAsiaTheme="minorEastAsia" w:hAnsi="Traditional Arabic" w:cs="Traditional Arabic"/>
          <w:sz w:val="36"/>
          <w:szCs w:val="36"/>
          <w:rtl/>
          <w:lang w:bidi="ar-DZ"/>
        </w:rPr>
        <w:t xml:space="preserve"> و</w:t>
      </w:r>
      <w:r w:rsidRPr="00282F6A">
        <w:rPr>
          <w:rFonts w:ascii="Traditional Arabic" w:eastAsiaTheme="minorEastAsia" w:hAnsi="Traditional Arabic" w:cs="Traditional Arabic"/>
          <w:sz w:val="36"/>
          <w:szCs w:val="36"/>
          <w:rtl/>
          <w:lang w:bidi="ar-DZ"/>
        </w:rPr>
        <w:t xml:space="preserve">" سيدة المقام " </w:t>
      </w:r>
      <w:r w:rsidRPr="00316492">
        <w:rPr>
          <w:rFonts w:ascii="Traditional Arabic" w:eastAsiaTheme="minorEastAsia" w:hAnsi="Traditional Arabic" w:cs="Traditional Arabic"/>
          <w:sz w:val="28"/>
          <w:szCs w:val="28"/>
          <w:rtl/>
          <w:lang w:bidi="ar-DZ"/>
        </w:rPr>
        <w:t>1991</w:t>
      </w:r>
      <w:r w:rsidRPr="00282F6A">
        <w:rPr>
          <w:rFonts w:ascii="Traditional Arabic" w:eastAsiaTheme="minorEastAsia" w:hAnsi="Traditional Arabic" w:cs="Traditional Arabic"/>
          <w:sz w:val="36"/>
          <w:szCs w:val="36"/>
          <w:rtl/>
          <w:lang w:bidi="ar-DZ"/>
        </w:rPr>
        <w:t xml:space="preserve"> و " ذاكرة الماء "</w:t>
      </w:r>
      <w:r>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sz w:val="28"/>
          <w:szCs w:val="28"/>
          <w:rtl/>
          <w:lang w:bidi="ar-DZ"/>
        </w:rPr>
        <w:t>1997</w:t>
      </w:r>
      <w:r w:rsidRPr="00282F6A">
        <w:rPr>
          <w:rFonts w:ascii="Traditional Arabic" w:eastAsiaTheme="minorEastAsia" w:hAnsi="Traditional Arabic" w:cs="Traditional Arabic"/>
          <w:sz w:val="36"/>
          <w:szCs w:val="36"/>
          <w:rtl/>
          <w:lang w:bidi="ar-DZ"/>
        </w:rPr>
        <w:t xml:space="preserve"> و "شرفات بحر الشمال " </w:t>
      </w:r>
      <w:r w:rsidRPr="00316492">
        <w:rPr>
          <w:rFonts w:ascii="Traditional Arabic" w:eastAsiaTheme="minorEastAsia" w:hAnsi="Traditional Arabic" w:cs="Traditional Arabic"/>
          <w:sz w:val="28"/>
          <w:szCs w:val="28"/>
          <w:rtl/>
          <w:lang w:bidi="ar-DZ"/>
        </w:rPr>
        <w:t>2001</w:t>
      </w:r>
      <w:r w:rsidRPr="00282F6A">
        <w:rPr>
          <w:rFonts w:ascii="Traditional Arabic" w:eastAsiaTheme="minorEastAsia" w:hAnsi="Traditional Arabic" w:cs="Traditional Arabic"/>
          <w:sz w:val="36"/>
          <w:szCs w:val="36"/>
          <w:rtl/>
          <w:lang w:bidi="ar-DZ"/>
        </w:rPr>
        <w:t xml:space="preserve"> و حارسة الظلال </w:t>
      </w:r>
      <w:r w:rsidRPr="00316492">
        <w:rPr>
          <w:rFonts w:ascii="Traditional Arabic" w:eastAsiaTheme="minorEastAsia" w:hAnsi="Traditional Arabic" w:cs="Traditional Arabic"/>
          <w:sz w:val="28"/>
          <w:szCs w:val="28"/>
          <w:rtl/>
          <w:lang w:bidi="ar-DZ"/>
        </w:rPr>
        <w:t>2001</w:t>
      </w:r>
      <w:r w:rsidRPr="00282F6A">
        <w:rPr>
          <w:rFonts w:ascii="Traditional Arabic" w:eastAsiaTheme="minorEastAsia" w:hAnsi="Traditional Arabic" w:cs="Traditional Arabic"/>
          <w:sz w:val="36"/>
          <w:szCs w:val="36"/>
          <w:rtl/>
          <w:lang w:bidi="ar-DZ"/>
        </w:rPr>
        <w:t xml:space="preserve"> ، ورواية الطاهر وطار " فوضى الحواس " </w:t>
      </w:r>
      <w:r w:rsidRPr="00316492">
        <w:rPr>
          <w:rFonts w:ascii="Traditional Arabic" w:eastAsiaTheme="minorEastAsia" w:hAnsi="Traditional Arabic" w:cs="Traditional Arabic"/>
          <w:sz w:val="28"/>
          <w:szCs w:val="28"/>
          <w:rtl/>
          <w:lang w:bidi="ar-DZ"/>
        </w:rPr>
        <w:t>1996</w:t>
      </w:r>
      <w:r w:rsidRPr="00282F6A">
        <w:rPr>
          <w:rFonts w:ascii="Traditional Arabic" w:eastAsiaTheme="minorEastAsia" w:hAnsi="Traditional Arabic" w:cs="Traditional Arabic"/>
          <w:sz w:val="36"/>
          <w:szCs w:val="36"/>
          <w:rtl/>
          <w:lang w:bidi="ar-DZ"/>
        </w:rPr>
        <w:t xml:space="preserve">، " الولي الطاهر يعود إلى مقامه الزكي" </w:t>
      </w:r>
      <w:r w:rsidRPr="00316492">
        <w:rPr>
          <w:rFonts w:ascii="Traditional Arabic" w:eastAsiaTheme="minorEastAsia" w:hAnsi="Traditional Arabic" w:cs="Traditional Arabic"/>
          <w:sz w:val="28"/>
          <w:szCs w:val="28"/>
          <w:rtl/>
          <w:lang w:bidi="ar-DZ"/>
        </w:rPr>
        <w:t>1999</w:t>
      </w:r>
      <w:r>
        <w:rPr>
          <w:rFonts w:ascii="Traditional Arabic" w:eastAsiaTheme="minorEastAsia" w:hAnsi="Traditional Arabic" w:cs="Traditional Arabic"/>
          <w:sz w:val="36"/>
          <w:szCs w:val="36"/>
          <w:rtl/>
          <w:lang w:bidi="ar-DZ"/>
        </w:rPr>
        <w:t xml:space="preserve"> و</w:t>
      </w:r>
      <w:r w:rsidRPr="00282F6A">
        <w:rPr>
          <w:rFonts w:ascii="Traditional Arabic" w:eastAsiaTheme="minorEastAsia" w:hAnsi="Traditional Arabic" w:cs="Traditional Arabic"/>
          <w:sz w:val="36"/>
          <w:szCs w:val="36"/>
          <w:rtl/>
          <w:lang w:bidi="ar-DZ"/>
        </w:rPr>
        <w:t xml:space="preserve">" عابر سرير " لأحلام مستغانمي </w:t>
      </w:r>
      <w:r w:rsidRPr="00316492">
        <w:rPr>
          <w:rFonts w:ascii="Traditional Arabic" w:eastAsiaTheme="minorEastAsia" w:hAnsi="Traditional Arabic" w:cs="Traditional Arabic"/>
          <w:sz w:val="28"/>
          <w:szCs w:val="28"/>
          <w:rtl/>
          <w:lang w:bidi="ar-DZ"/>
        </w:rPr>
        <w:t>2003</w:t>
      </w:r>
      <w:r>
        <w:rPr>
          <w:rFonts w:ascii="Traditional Arabic" w:eastAsiaTheme="minorEastAsia" w:hAnsi="Traditional Arabic" w:cs="Traditional Arabic"/>
          <w:sz w:val="36"/>
          <w:szCs w:val="36"/>
          <w:rtl/>
          <w:lang w:bidi="ar-DZ"/>
        </w:rPr>
        <w:t xml:space="preserve"> و</w:t>
      </w:r>
      <w:r w:rsidRPr="00282F6A">
        <w:rPr>
          <w:rFonts w:ascii="Traditional Arabic" w:eastAsiaTheme="minorEastAsia" w:hAnsi="Traditional Arabic" w:cs="Traditional Arabic"/>
          <w:sz w:val="36"/>
          <w:szCs w:val="36"/>
          <w:rtl/>
          <w:lang w:bidi="ar-DZ"/>
        </w:rPr>
        <w:t xml:space="preserve">" بوح الرجل القادم في الظلام " </w:t>
      </w:r>
      <w:r w:rsidRPr="00316492">
        <w:rPr>
          <w:rFonts w:ascii="Traditional Arabic" w:eastAsiaTheme="minorEastAsia" w:hAnsi="Traditional Arabic" w:cs="Traditional Arabic"/>
          <w:sz w:val="28"/>
          <w:szCs w:val="28"/>
          <w:rtl/>
          <w:lang w:bidi="ar-DZ"/>
        </w:rPr>
        <w:t>2002</w:t>
      </w:r>
      <w:r w:rsidRPr="00282F6A">
        <w:rPr>
          <w:rFonts w:ascii="Traditional Arabic" w:eastAsiaTheme="minorEastAsia" w:hAnsi="Traditional Arabic" w:cs="Traditional Arabic"/>
          <w:sz w:val="36"/>
          <w:szCs w:val="36"/>
          <w:rtl/>
          <w:lang w:bidi="ar-DZ"/>
        </w:rPr>
        <w:t>، و</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البحث عن آمال الغيريني</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2004</w:t>
      </w:r>
      <w:r w:rsidRPr="00282F6A">
        <w:rPr>
          <w:rFonts w:ascii="Traditional Arabic" w:eastAsiaTheme="minorEastAsia" w:hAnsi="Traditional Arabic" w:cs="Traditional Arabic"/>
          <w:sz w:val="36"/>
          <w:szCs w:val="36"/>
          <w:rtl/>
          <w:lang w:bidi="ar-DZ"/>
        </w:rPr>
        <w:t xml:space="preserve"> لإبراهيم سعدي و " عواصف جزيرة الطيور "</w:t>
      </w:r>
      <w:r>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sz w:val="28"/>
          <w:szCs w:val="28"/>
          <w:rtl/>
          <w:lang w:bidi="ar-DZ"/>
        </w:rPr>
        <w:t>1998</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و " الحب في المناطق المحرمة " </w:t>
      </w:r>
      <w:r w:rsidRPr="00316492">
        <w:rPr>
          <w:rFonts w:ascii="Traditional Arabic" w:eastAsiaTheme="minorEastAsia" w:hAnsi="Traditional Arabic" w:cs="Traditional Arabic"/>
          <w:sz w:val="28"/>
          <w:szCs w:val="28"/>
          <w:rtl/>
          <w:lang w:bidi="ar-DZ"/>
        </w:rPr>
        <w:t>2000</w:t>
      </w:r>
      <w:r w:rsidRPr="00282F6A">
        <w:rPr>
          <w:rFonts w:ascii="Traditional Arabic" w:eastAsiaTheme="minorEastAsia" w:hAnsi="Traditional Arabic" w:cs="Traditional Arabic"/>
          <w:sz w:val="36"/>
          <w:szCs w:val="36"/>
          <w:rtl/>
          <w:lang w:bidi="ar-DZ"/>
        </w:rPr>
        <w:t xml:space="preserve"> لجيلالي خلاص و " ذلك الحنين "</w:t>
      </w:r>
      <w:r>
        <w:rPr>
          <w:rFonts w:ascii="Traditional Arabic" w:eastAsiaTheme="minorEastAsia" w:hAnsi="Traditional Arabic" w:cs="Traditional Arabic" w:hint="cs"/>
          <w:sz w:val="36"/>
          <w:szCs w:val="36"/>
          <w:rtl/>
          <w:lang w:bidi="ar-DZ"/>
        </w:rPr>
        <w:t xml:space="preserve"> </w:t>
      </w:r>
      <w:r w:rsidRPr="00316492">
        <w:rPr>
          <w:rFonts w:ascii="Traditional Arabic" w:eastAsiaTheme="minorEastAsia" w:hAnsi="Traditional Arabic" w:cs="Traditional Arabic"/>
          <w:sz w:val="28"/>
          <w:szCs w:val="28"/>
          <w:rtl/>
          <w:lang w:bidi="ar-DZ"/>
        </w:rPr>
        <w:t>1997</w:t>
      </w:r>
      <w:r w:rsidRPr="00282F6A">
        <w:rPr>
          <w:rFonts w:ascii="Traditional Arabic" w:eastAsiaTheme="minorEastAsia" w:hAnsi="Traditional Arabic" w:cs="Traditional Arabic"/>
          <w:sz w:val="36"/>
          <w:szCs w:val="36"/>
          <w:rtl/>
          <w:lang w:bidi="ar-DZ"/>
        </w:rPr>
        <w:t xml:space="preserve"> و"</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تلك المحبة</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2002</w:t>
      </w:r>
      <w:r w:rsidRPr="00282F6A">
        <w:rPr>
          <w:rFonts w:ascii="Traditional Arabic" w:eastAsiaTheme="minorEastAsia" w:hAnsi="Traditional Arabic" w:cs="Traditional Arabic"/>
          <w:sz w:val="36"/>
          <w:szCs w:val="36"/>
          <w:rtl/>
          <w:lang w:bidi="ar-DZ"/>
        </w:rPr>
        <w:t xml:space="preserve"> و "تماسخت</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2002</w:t>
      </w:r>
      <w:r w:rsidRPr="00282F6A">
        <w:rPr>
          <w:rFonts w:ascii="Traditional Arabic" w:eastAsiaTheme="minorEastAsia" w:hAnsi="Traditional Arabic" w:cs="Traditional Arabic"/>
          <w:sz w:val="36"/>
          <w:szCs w:val="36"/>
          <w:rtl/>
          <w:lang w:bidi="ar-DZ"/>
        </w:rPr>
        <w:t xml:space="preserve"> للحبيب السائح و"</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بين فكي وطن</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1999</w:t>
      </w:r>
      <w:r w:rsidRPr="00282F6A">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و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في الجبة لا أحد</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2001</w:t>
      </w:r>
      <w:r>
        <w:rPr>
          <w:rFonts w:ascii="Traditional Arabic" w:eastAsiaTheme="minorEastAsia" w:hAnsi="Traditional Arabic" w:cs="Traditional Arabic"/>
          <w:sz w:val="36"/>
          <w:szCs w:val="36"/>
          <w:rtl/>
          <w:lang w:bidi="ar-DZ"/>
        </w:rPr>
        <w:t xml:space="preserve"> لزهرة ديك، و</w:t>
      </w:r>
      <w:r w:rsidRPr="00282F6A">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تاء الخجل</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w:t>
      </w:r>
      <w:r w:rsidRPr="00316492">
        <w:rPr>
          <w:rFonts w:ascii="Traditional Arabic" w:eastAsiaTheme="minorEastAsia" w:hAnsi="Traditional Arabic" w:cs="Traditional Arabic"/>
          <w:sz w:val="28"/>
          <w:szCs w:val="28"/>
          <w:rtl/>
          <w:lang w:bidi="ar-DZ"/>
        </w:rPr>
        <w:t>2002</w:t>
      </w:r>
      <w:r w:rsidRPr="00282F6A">
        <w:rPr>
          <w:rFonts w:ascii="Traditional Arabic" w:eastAsiaTheme="minorEastAsia" w:hAnsi="Traditional Arabic" w:cs="Traditional Arabic"/>
          <w:sz w:val="36"/>
          <w:szCs w:val="36"/>
          <w:rtl/>
          <w:lang w:bidi="ar-DZ"/>
        </w:rPr>
        <w:t xml:space="preserve"> لفضيلة الفاروق</w:t>
      </w:r>
      <w:r>
        <w:rPr>
          <w:rFonts w:ascii="Traditional Arabic" w:eastAsiaTheme="minorEastAsia" w:hAnsi="Traditional Arabic" w:cs="Traditional Arabic" w:hint="cs"/>
          <w:sz w:val="36"/>
          <w:szCs w:val="36"/>
          <w:rtl/>
          <w:lang w:bidi="ar-DZ"/>
        </w:rPr>
        <w:t xml:space="preserve"> )</w:t>
      </w:r>
      <w:r>
        <w:rPr>
          <w:rFonts w:eastAsiaTheme="minorEastAsia"/>
          <w:sz w:val="36"/>
          <w:szCs w:val="36"/>
          <w:vertAlign w:val="superscript"/>
          <w:rtl/>
          <w:lang w:bidi="ar-DZ"/>
        </w:rPr>
        <w:t>(</w:t>
      </w:r>
      <w:r w:rsidRPr="00282F6A">
        <w:rPr>
          <w:rFonts w:eastAsiaTheme="minorEastAsia"/>
          <w:sz w:val="36"/>
          <w:szCs w:val="36"/>
          <w:vertAlign w:val="superscript"/>
          <w:rtl/>
          <w:lang w:bidi="ar-DZ"/>
        </w:rPr>
        <w:footnoteReference w:id="73"/>
      </w:r>
      <w:r>
        <w:rPr>
          <w:rFonts w:eastAsiaTheme="minorEastAsia"/>
          <w:sz w:val="36"/>
          <w:szCs w:val="36"/>
          <w:vertAlign w:val="superscript"/>
          <w:rtl/>
          <w:lang w:bidi="ar-DZ"/>
        </w:rPr>
        <w:t>)</w:t>
      </w:r>
      <w:r w:rsidRPr="00282F6A">
        <w:rPr>
          <w:rFonts w:ascii="Traditional Arabic" w:eastAsiaTheme="minorEastAsia" w:hAnsi="Traditional Arabic" w:cs="Traditional Arabic"/>
          <w:sz w:val="36"/>
          <w:szCs w:val="36"/>
          <w:rtl/>
          <w:lang w:bidi="ar-DZ"/>
        </w:rPr>
        <w:t>.</w:t>
      </w:r>
    </w:p>
    <w:p w:rsidR="003D49C1" w:rsidRPr="000512D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vertAlign w:val="superscript"/>
          <w:lang w:bidi="ar-DZ"/>
        </w:rPr>
      </w:pPr>
      <w:r w:rsidRPr="00282F6A">
        <w:rPr>
          <w:rFonts w:ascii="Traditional Arabic" w:eastAsiaTheme="minorEastAsia" w:hAnsi="Traditional Arabic" w:cs="Traditional Arabic"/>
          <w:sz w:val="36"/>
          <w:szCs w:val="36"/>
          <w:rtl/>
          <w:lang w:bidi="ar-DZ"/>
        </w:rPr>
        <w:t>وظهر في نفس الفترة مجموعة من الروائيين الشبان الذين أسهموا في إثراء الساحة الأدبية والنقدية في الجزائر بمجموعة من النصوص الروائية الجديدة « نمثل لها بتجارب عز الدين جلاوجي في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الفراشات والغيلان </w:t>
      </w:r>
      <w:r w:rsidRPr="00316492">
        <w:rPr>
          <w:rFonts w:ascii="Traditional Arabic" w:eastAsiaTheme="minorEastAsia" w:hAnsi="Traditional Arabic" w:cs="Traditional Arabic"/>
          <w:sz w:val="28"/>
          <w:szCs w:val="28"/>
          <w:rtl/>
          <w:lang w:bidi="ar-DZ"/>
        </w:rPr>
        <w:t>2000</w:t>
      </w:r>
      <w:r w:rsidRPr="00282F6A">
        <w:rPr>
          <w:rFonts w:ascii="Traditional Arabic" w:eastAsiaTheme="minorEastAsia" w:hAnsi="Traditional Arabic" w:cs="Traditional Arabic"/>
          <w:sz w:val="36"/>
          <w:szCs w:val="36"/>
          <w:rtl/>
          <w:lang w:bidi="ar-DZ"/>
        </w:rPr>
        <w:t xml:space="preserve"> "و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سرادق الحلم والفجيعة </w:t>
      </w:r>
      <w:r w:rsidRPr="00316492">
        <w:rPr>
          <w:rFonts w:ascii="Traditional Arabic" w:eastAsiaTheme="minorEastAsia" w:hAnsi="Traditional Arabic" w:cs="Traditional Arabic"/>
          <w:sz w:val="28"/>
          <w:szCs w:val="28"/>
          <w:rtl/>
          <w:lang w:bidi="ar-DZ"/>
        </w:rPr>
        <w:t>2000</w:t>
      </w:r>
      <w:r w:rsidRPr="00282F6A">
        <w:rPr>
          <w:rFonts w:ascii="Traditional Arabic" w:eastAsiaTheme="minorEastAsia" w:hAnsi="Traditional Arabic" w:cs="Traditional Arabic"/>
          <w:sz w:val="36"/>
          <w:szCs w:val="36"/>
          <w:rtl/>
          <w:lang w:bidi="ar-DZ"/>
        </w:rPr>
        <w:t>" و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رأس المحنة </w:t>
      </w:r>
      <w:r w:rsidRPr="00316492">
        <w:rPr>
          <w:rFonts w:ascii="Traditional Arabic" w:eastAsiaTheme="minorEastAsia" w:hAnsi="Traditional Arabic" w:cs="Traditional Arabic"/>
          <w:sz w:val="28"/>
          <w:szCs w:val="28"/>
          <w:rtl/>
          <w:lang w:bidi="ar-DZ"/>
        </w:rPr>
        <w:t>2003</w:t>
      </w:r>
      <w:r w:rsidRPr="00282F6A">
        <w:rPr>
          <w:rFonts w:ascii="Traditional Arabic" w:eastAsiaTheme="minorEastAsia" w:hAnsi="Traditional Arabic" w:cs="Traditional Arabic"/>
          <w:sz w:val="36"/>
          <w:szCs w:val="36"/>
          <w:rtl/>
          <w:lang w:bidi="ar-DZ"/>
        </w:rPr>
        <w:t>"، وبشير مفتي في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المراسيم والجنائز </w:t>
      </w:r>
      <w:r w:rsidRPr="00316492">
        <w:rPr>
          <w:rFonts w:ascii="Traditional Arabic" w:eastAsiaTheme="minorEastAsia" w:hAnsi="Traditional Arabic" w:cs="Traditional Arabic"/>
          <w:sz w:val="28"/>
          <w:szCs w:val="28"/>
          <w:rtl/>
          <w:lang w:bidi="ar-DZ"/>
        </w:rPr>
        <w:t>1998</w:t>
      </w:r>
      <w:r w:rsidRPr="00282F6A">
        <w:rPr>
          <w:rFonts w:ascii="Traditional Arabic" w:eastAsiaTheme="minorEastAsia" w:hAnsi="Traditional Arabic" w:cs="Traditional Arabic"/>
          <w:sz w:val="36"/>
          <w:szCs w:val="36"/>
          <w:rtl/>
          <w:lang w:bidi="ar-DZ"/>
        </w:rPr>
        <w:t>" ، و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أرخبيل الذباب </w:t>
      </w:r>
      <w:r w:rsidRPr="00316492">
        <w:rPr>
          <w:rFonts w:ascii="Traditional Arabic" w:eastAsiaTheme="minorEastAsia" w:hAnsi="Traditional Arabic" w:cs="Traditional Arabic"/>
          <w:sz w:val="28"/>
          <w:szCs w:val="28"/>
          <w:rtl/>
          <w:lang w:bidi="ar-DZ"/>
        </w:rPr>
        <w:t>2000</w:t>
      </w:r>
      <w:r w:rsidRPr="00282F6A">
        <w:rPr>
          <w:rFonts w:ascii="Traditional Arabic" w:eastAsiaTheme="minorEastAsia" w:hAnsi="Traditional Arabic" w:cs="Traditional Arabic"/>
          <w:sz w:val="36"/>
          <w:szCs w:val="36"/>
          <w:rtl/>
          <w:lang w:bidi="ar-DZ"/>
        </w:rPr>
        <w:t xml:space="preserve"> "و "شاهد العتمة </w:t>
      </w:r>
      <w:r w:rsidRPr="00316492">
        <w:rPr>
          <w:rFonts w:ascii="Traditional Arabic" w:eastAsiaTheme="minorEastAsia" w:hAnsi="Traditional Arabic" w:cs="Traditional Arabic"/>
          <w:sz w:val="28"/>
          <w:szCs w:val="28"/>
          <w:rtl/>
          <w:lang w:bidi="ar-DZ"/>
        </w:rPr>
        <w:t>2002</w:t>
      </w:r>
      <w:r w:rsidRPr="00282F6A">
        <w:rPr>
          <w:rFonts w:ascii="Traditional Arabic" w:eastAsiaTheme="minorEastAsia" w:hAnsi="Traditional Arabic" w:cs="Traditional Arabic"/>
          <w:sz w:val="36"/>
          <w:szCs w:val="36"/>
          <w:rtl/>
          <w:lang w:bidi="ar-DZ"/>
        </w:rPr>
        <w:t xml:space="preserve"> "، ومراد بوكرزازة في "شرفات الكلام </w:t>
      </w:r>
      <w:r w:rsidRPr="00316492">
        <w:rPr>
          <w:rFonts w:ascii="Traditional Arabic" w:eastAsiaTheme="minorEastAsia" w:hAnsi="Traditional Arabic" w:cs="Traditional Arabic"/>
          <w:sz w:val="28"/>
          <w:szCs w:val="28"/>
          <w:rtl/>
          <w:lang w:bidi="ar-DZ"/>
        </w:rPr>
        <w:t>2001</w:t>
      </w:r>
      <w:r>
        <w:rPr>
          <w:rFonts w:ascii="Traditional Arabic" w:eastAsiaTheme="minorEastAsia" w:hAnsi="Traditional Arabic" w:cs="Traditional Arabic" w:hint="cs"/>
          <w:sz w:val="32"/>
          <w:szCs w:val="32"/>
          <w:rtl/>
          <w:lang w:bidi="ar-DZ"/>
        </w:rPr>
        <w:t xml:space="preserve"> </w:t>
      </w:r>
      <w:r w:rsidRPr="00282F6A">
        <w:rPr>
          <w:rFonts w:ascii="Traditional Arabic" w:eastAsiaTheme="minorEastAsia" w:hAnsi="Traditional Arabic" w:cs="Traditional Arabic"/>
          <w:sz w:val="36"/>
          <w:szCs w:val="36"/>
          <w:rtl/>
          <w:lang w:bidi="ar-DZ"/>
        </w:rPr>
        <w:t xml:space="preserve">"، وكمال بركاني في "امرأة بلا ملامح </w:t>
      </w:r>
      <w:r w:rsidRPr="00316492">
        <w:rPr>
          <w:rFonts w:ascii="Traditional Arabic" w:eastAsiaTheme="minorEastAsia" w:hAnsi="Traditional Arabic" w:cs="Traditional Arabic"/>
          <w:sz w:val="28"/>
          <w:szCs w:val="28"/>
          <w:rtl/>
          <w:lang w:bidi="ar-DZ"/>
        </w:rPr>
        <w:t>2001</w:t>
      </w:r>
      <w:r w:rsidRPr="00282F6A">
        <w:rPr>
          <w:rFonts w:ascii="Traditional Arabic" w:eastAsiaTheme="minorEastAsia" w:hAnsi="Traditional Arabic" w:cs="Traditional Arabic"/>
          <w:sz w:val="36"/>
          <w:szCs w:val="36"/>
          <w:rtl/>
          <w:lang w:bidi="ar-DZ"/>
        </w:rPr>
        <w:t>"، ومحمد زروالة في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مدار البنفسج </w:t>
      </w:r>
      <w:r w:rsidRPr="00316492">
        <w:rPr>
          <w:rFonts w:ascii="Traditional Arabic" w:eastAsiaTheme="minorEastAsia" w:hAnsi="Traditional Arabic" w:cs="Traditional Arabic"/>
          <w:sz w:val="28"/>
          <w:szCs w:val="28"/>
          <w:rtl/>
          <w:lang w:bidi="ar-DZ"/>
        </w:rPr>
        <w:t>2002</w:t>
      </w:r>
      <w:r w:rsidRPr="00282F6A">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282F6A">
        <w:rPr>
          <w:rFonts w:ascii="Traditional Arabic" w:eastAsiaTheme="minorEastAsia" w:hAnsi="Traditional Arabic" w:cs="Traditional Arabic"/>
          <w:sz w:val="36"/>
          <w:szCs w:val="36"/>
          <w:rtl/>
          <w:lang w:bidi="ar-DZ"/>
        </w:rPr>
        <w:t xml:space="preserve">، وسفيان زرادقة في "كواليس القداسة </w:t>
      </w:r>
      <w:r w:rsidRPr="00316492">
        <w:rPr>
          <w:rFonts w:ascii="Traditional Arabic" w:eastAsiaTheme="minorEastAsia" w:hAnsi="Traditional Arabic" w:cs="Traditional Arabic"/>
          <w:sz w:val="28"/>
          <w:szCs w:val="28"/>
          <w:rtl/>
          <w:lang w:bidi="ar-DZ"/>
        </w:rPr>
        <w:t>2002</w:t>
      </w:r>
      <w:r>
        <w:rPr>
          <w:rFonts w:ascii="Traditional Arabic" w:eastAsiaTheme="minorEastAsia" w:hAnsi="Traditional Arabic" w:cs="Traditional Arabic" w:hint="cs"/>
          <w:sz w:val="32"/>
          <w:szCs w:val="32"/>
          <w:rtl/>
          <w:lang w:bidi="ar-DZ"/>
        </w:rPr>
        <w:t xml:space="preserve"> </w:t>
      </w:r>
      <w:r w:rsidRPr="00282F6A">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sz w:val="36"/>
          <w:szCs w:val="36"/>
          <w:rtl/>
          <w:lang w:bidi="ar-DZ"/>
        </w:rPr>
        <w:t xml:space="preserve"> و</w:t>
      </w:r>
      <w:r w:rsidRPr="00282F6A">
        <w:rPr>
          <w:rFonts w:ascii="Traditional Arabic" w:eastAsiaTheme="minorEastAsia" w:hAnsi="Traditional Arabic" w:cs="Traditional Arabic"/>
          <w:sz w:val="36"/>
          <w:szCs w:val="36"/>
          <w:rtl/>
          <w:lang w:bidi="ar-DZ"/>
        </w:rPr>
        <w:t>غيرهم من كتاب الرواية الشبا</w:t>
      </w:r>
      <w:r>
        <w:rPr>
          <w:rFonts w:ascii="Traditional Arabic" w:eastAsiaTheme="minorEastAsia" w:hAnsi="Traditional Arabic" w:cs="Traditional Arabic" w:hint="cs"/>
          <w:sz w:val="36"/>
          <w:szCs w:val="36"/>
          <w:rtl/>
          <w:lang w:bidi="ar-DZ"/>
        </w:rPr>
        <w:t>ن</w:t>
      </w:r>
      <w:r w:rsidRPr="00282F6A">
        <w:rPr>
          <w:rFonts w:ascii="Traditional Arabic" w:eastAsiaTheme="minorEastAsia" w:hAnsi="Traditional Arabic" w:cs="Traditional Arabic"/>
          <w:sz w:val="36"/>
          <w:szCs w:val="36"/>
          <w:rtl/>
          <w:lang w:bidi="ar-DZ"/>
        </w:rPr>
        <w:t xml:space="preserve"> الذين تفاوتت القيمة الفنية لنصوصهم إلا أنهم يمثلون رافدا في إغناء وتنويع </w:t>
      </w:r>
      <w:r>
        <w:rPr>
          <w:rFonts w:ascii="Traditional Arabic" w:eastAsiaTheme="minorEastAsia" w:hAnsi="Traditional Arabic" w:cs="Traditional Arabic" w:hint="cs"/>
          <w:sz w:val="36"/>
          <w:szCs w:val="36"/>
          <w:rtl/>
          <w:lang w:bidi="ar-DZ"/>
        </w:rPr>
        <w:t>ال</w:t>
      </w:r>
      <w:r w:rsidRPr="00282F6A">
        <w:rPr>
          <w:rFonts w:ascii="Traditional Arabic" w:eastAsiaTheme="minorEastAsia" w:hAnsi="Traditional Arabic" w:cs="Traditional Arabic"/>
          <w:sz w:val="36"/>
          <w:szCs w:val="36"/>
          <w:rtl/>
          <w:lang w:bidi="ar-DZ"/>
        </w:rPr>
        <w:t>مدونة الجزائرية ذات التعبير العربي»</w:t>
      </w:r>
      <w:r w:rsidRPr="000512D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0512DB">
        <w:rPr>
          <w:rFonts w:ascii="Traditional Arabic" w:eastAsiaTheme="minorEastAsia" w:hAnsi="Traditional Arabic" w:cs="Traditional Arabic"/>
          <w:sz w:val="36"/>
          <w:szCs w:val="36"/>
          <w:vertAlign w:val="superscript"/>
          <w:rtl/>
          <w:lang w:bidi="ar-DZ"/>
        </w:rPr>
        <w:footnoteReference w:id="74"/>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Pr="005E41DF"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Pr="000512DB"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lang w:bidi="ar-DZ"/>
        </w:rPr>
      </w:pPr>
    </w:p>
    <w:p w:rsidR="003D49C1" w:rsidRPr="00F97BB0"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rtl/>
        </w:rPr>
        <w:t>المبحث الثاني:</w:t>
      </w:r>
      <w:r>
        <w:rPr>
          <w:rFonts w:ascii="Traditional Arabic" w:hAnsi="Traditional Arabic" w:cs="Traditional Arabic" w:hint="cs"/>
          <w:b/>
          <w:bCs/>
          <w:color w:val="000000"/>
          <w:sz w:val="48"/>
          <w:szCs w:val="48"/>
          <w:rtl/>
        </w:rPr>
        <w:t xml:space="preserve"> </w:t>
      </w:r>
      <w:r w:rsidRPr="00F97BB0">
        <w:rPr>
          <w:rFonts w:ascii="Traditional Arabic" w:hAnsi="Traditional Arabic" w:cs="Traditional Arabic"/>
          <w:b/>
          <w:bCs/>
          <w:color w:val="000000"/>
          <w:sz w:val="48"/>
          <w:szCs w:val="48"/>
          <w:rtl/>
        </w:rPr>
        <w:t>تجليات ال</w:t>
      </w:r>
      <w:r w:rsidRPr="00F97BB0">
        <w:rPr>
          <w:rFonts w:ascii="Traditional Arabic" w:hAnsi="Traditional Arabic" w:cs="Traditional Arabic"/>
          <w:b/>
          <w:bCs/>
          <w:color w:val="000000"/>
          <w:sz w:val="48"/>
          <w:szCs w:val="48"/>
          <w:rtl/>
          <w:lang w:bidi="ar-DZ"/>
        </w:rPr>
        <w:t>مو</w:t>
      </w:r>
      <w:r w:rsidRPr="00F97BB0">
        <w:rPr>
          <w:rFonts w:ascii="Traditional Arabic" w:hAnsi="Traditional Arabic" w:cs="Traditional Arabic"/>
          <w:b/>
          <w:bCs/>
          <w:color w:val="000000"/>
          <w:sz w:val="48"/>
          <w:szCs w:val="48"/>
          <w:rtl/>
        </w:rPr>
        <w:t>روث في الإبداع الروائي المعاصر</w:t>
      </w:r>
      <w:r>
        <w:rPr>
          <w:rFonts w:ascii="Traditional Arabic" w:hAnsi="Traditional Arabic" w:cs="Traditional Arabic" w:hint="cs"/>
          <w:b/>
          <w:bCs/>
          <w:color w:val="000000"/>
          <w:sz w:val="48"/>
          <w:szCs w:val="48"/>
          <w:rtl/>
        </w:rPr>
        <w:t xml:space="preserve">. </w:t>
      </w:r>
    </w:p>
    <w:p w:rsidR="003D49C1" w:rsidRDefault="003D49C1" w:rsidP="00DD0225">
      <w:pPr>
        <w:pStyle w:val="NormalWeb"/>
        <w:tabs>
          <w:tab w:val="left" w:pos="6233"/>
        </w:tabs>
        <w:bidi/>
        <w:spacing w:before="0" w:beforeAutospacing="0" w:after="0" w:afterAutospacing="0" w:line="276" w:lineRule="auto"/>
        <w:rPr>
          <w:rFonts w:ascii="Traditional Arabic" w:hAnsi="Traditional Arabic" w:cs="Traditional Arabic"/>
          <w:b/>
          <w:bCs/>
          <w:color w:val="000000"/>
          <w:sz w:val="48"/>
          <w:szCs w:val="48"/>
          <w:rtl/>
        </w:rPr>
      </w:pPr>
      <w:r>
        <w:rPr>
          <w:rFonts w:ascii="Traditional Arabic" w:hAnsi="Traditional Arabic" w:cs="Traditional Arabic"/>
          <w:b/>
          <w:bCs/>
          <w:color w:val="000000"/>
          <w:sz w:val="48"/>
          <w:szCs w:val="48"/>
          <w:rtl/>
        </w:rPr>
        <w:tab/>
      </w:r>
    </w:p>
    <w:p w:rsidR="003D49C1" w:rsidRPr="00F97BB0" w:rsidRDefault="003D49C1" w:rsidP="00DD0225">
      <w:pPr>
        <w:pStyle w:val="NormalWeb"/>
        <w:tabs>
          <w:tab w:val="left" w:pos="2733"/>
        </w:tabs>
        <w:bidi/>
        <w:spacing w:before="0" w:beforeAutospacing="0" w:after="0" w:afterAutospacing="0" w:line="276" w:lineRule="auto"/>
        <w:jc w:val="both"/>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u w:val="single"/>
          <w:rtl/>
        </w:rPr>
        <w:t>أولا :</w:t>
      </w:r>
      <w:r w:rsidRPr="00F97BB0">
        <w:rPr>
          <w:rFonts w:ascii="Traditional Arabic" w:hAnsi="Traditional Arabic" w:cs="Traditional Arabic"/>
          <w:b/>
          <w:bCs/>
          <w:color w:val="000000"/>
          <w:sz w:val="48"/>
          <w:szCs w:val="48"/>
          <w:rtl/>
        </w:rPr>
        <w:t xml:space="preserve"> ماهية ال</w:t>
      </w:r>
      <w:r w:rsidRPr="00F97BB0">
        <w:rPr>
          <w:rFonts w:ascii="Traditional Arabic" w:hAnsi="Traditional Arabic" w:cs="Traditional Arabic"/>
          <w:b/>
          <w:bCs/>
          <w:color w:val="000000"/>
          <w:sz w:val="48"/>
          <w:szCs w:val="48"/>
          <w:rtl/>
          <w:lang w:bidi="ar-DZ"/>
        </w:rPr>
        <w:t>مو</w:t>
      </w:r>
      <w:r w:rsidRPr="00F97BB0">
        <w:rPr>
          <w:rFonts w:ascii="Traditional Arabic" w:hAnsi="Traditional Arabic" w:cs="Traditional Arabic"/>
          <w:b/>
          <w:bCs/>
          <w:color w:val="000000"/>
          <w:sz w:val="48"/>
          <w:szCs w:val="48"/>
          <w:rtl/>
        </w:rPr>
        <w:t>روث.</w:t>
      </w:r>
    </w:p>
    <w:p w:rsidR="003D49C1" w:rsidRPr="00F97BB0" w:rsidRDefault="003D49C1" w:rsidP="00DD0225">
      <w:pPr>
        <w:pStyle w:val="NormalWeb"/>
        <w:bidi/>
        <w:spacing w:before="0" w:beforeAutospacing="0" w:after="0" w:afterAutospacing="0" w:line="276" w:lineRule="auto"/>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rtl/>
        </w:rPr>
        <w:t xml:space="preserve">لغة </w:t>
      </w:r>
      <w:r>
        <w:rPr>
          <w:rFonts w:ascii="Traditional Arabic" w:hAnsi="Traditional Arabic" w:cs="Traditional Arabic" w:hint="cs"/>
          <w:b/>
          <w:bCs/>
          <w:color w:val="000000"/>
          <w:sz w:val="48"/>
          <w:szCs w:val="48"/>
          <w:rtl/>
        </w:rPr>
        <w:t>و</w:t>
      </w:r>
      <w:r>
        <w:rPr>
          <w:rFonts w:ascii="Traditional Arabic" w:hAnsi="Traditional Arabic" w:cs="Traditional Arabic"/>
          <w:b/>
          <w:bCs/>
          <w:color w:val="000000"/>
          <w:sz w:val="48"/>
          <w:szCs w:val="48"/>
          <w:rtl/>
        </w:rPr>
        <w:t>اصطلاحا</w:t>
      </w:r>
      <w:r w:rsidRPr="00F97BB0">
        <w:rPr>
          <w:rFonts w:ascii="Traditional Arabic" w:hAnsi="Traditional Arabic" w:cs="Traditional Arabic"/>
          <w:b/>
          <w:bCs/>
          <w:color w:val="000000"/>
          <w:sz w:val="48"/>
          <w:szCs w:val="48"/>
          <w:rtl/>
        </w:rPr>
        <w:t>.</w:t>
      </w:r>
    </w:p>
    <w:p w:rsidR="003D49C1" w:rsidRPr="00D04848" w:rsidRDefault="003D49C1" w:rsidP="00DD0225">
      <w:pPr>
        <w:pStyle w:val="NormalWeb"/>
        <w:tabs>
          <w:tab w:val="left" w:pos="2743"/>
        </w:tabs>
        <w:bidi/>
        <w:spacing w:before="0" w:beforeAutospacing="0" w:after="0" w:afterAutospacing="0" w:line="276" w:lineRule="auto"/>
        <w:jc w:val="both"/>
        <w:rPr>
          <w:rFonts w:ascii="Traditional Arabic" w:hAnsi="Traditional Arabic" w:cs="Traditional Arabic"/>
          <w:b/>
          <w:bCs/>
          <w:color w:val="000000"/>
          <w:sz w:val="40"/>
          <w:szCs w:val="40"/>
          <w:rtl/>
        </w:rPr>
      </w:pPr>
      <w:r w:rsidRPr="00096F60">
        <w:rPr>
          <w:rFonts w:ascii="Traditional Arabic" w:hAnsi="Traditional Arabic" w:cs="Traditional Arabic"/>
          <w:b/>
          <w:bCs/>
          <w:color w:val="000000"/>
          <w:sz w:val="48"/>
          <w:szCs w:val="48"/>
          <w:u w:val="single"/>
          <w:rtl/>
        </w:rPr>
        <w:t>ثانيا:</w:t>
      </w:r>
      <w:r w:rsidRPr="00F97BB0">
        <w:rPr>
          <w:rFonts w:ascii="Traditional Arabic" w:hAnsi="Traditional Arabic" w:cs="Traditional Arabic"/>
          <w:b/>
          <w:bCs/>
          <w:color w:val="000000"/>
          <w:sz w:val="48"/>
          <w:szCs w:val="48"/>
          <w:rtl/>
        </w:rPr>
        <w:t xml:space="preserve"> </w:t>
      </w:r>
      <w:r w:rsidRPr="00096F60">
        <w:rPr>
          <w:rFonts w:ascii="Traditional Arabic" w:hAnsi="Traditional Arabic" w:cs="Traditional Arabic"/>
          <w:b/>
          <w:bCs/>
          <w:color w:val="000000"/>
          <w:sz w:val="48"/>
          <w:szCs w:val="48"/>
          <w:rtl/>
        </w:rPr>
        <w:t xml:space="preserve">الموروث في الرواية العربية المعاصرة. </w:t>
      </w:r>
    </w:p>
    <w:p w:rsidR="003D49C1" w:rsidRPr="003D49C1"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8"/>
          <w:szCs w:val="48"/>
          <w:rtl/>
        </w:rPr>
      </w:pPr>
      <w:r w:rsidRPr="00F97BB0">
        <w:rPr>
          <w:rFonts w:ascii="Traditional Arabic" w:hAnsi="Traditional Arabic" w:cs="Traditional Arabic"/>
          <w:b/>
          <w:bCs/>
          <w:color w:val="000000"/>
          <w:sz w:val="48"/>
          <w:szCs w:val="48"/>
          <w:u w:val="single"/>
          <w:rtl/>
        </w:rPr>
        <w:t>ثالثا:</w:t>
      </w:r>
      <w:r w:rsidRPr="00F97BB0">
        <w:rPr>
          <w:rFonts w:ascii="Traditional Arabic" w:hAnsi="Traditional Arabic" w:cs="Traditional Arabic"/>
          <w:b/>
          <w:bCs/>
          <w:color w:val="000000"/>
          <w:sz w:val="48"/>
          <w:szCs w:val="48"/>
          <w:rtl/>
        </w:rPr>
        <w:t xml:space="preserve"> ال</w:t>
      </w:r>
      <w:r w:rsidRPr="00F97BB0">
        <w:rPr>
          <w:rFonts w:ascii="Traditional Arabic" w:hAnsi="Traditional Arabic" w:cs="Traditional Arabic"/>
          <w:b/>
          <w:bCs/>
          <w:color w:val="000000"/>
          <w:sz w:val="48"/>
          <w:szCs w:val="48"/>
          <w:rtl/>
          <w:lang w:bidi="ar-DZ"/>
        </w:rPr>
        <w:t>مو</w:t>
      </w:r>
      <w:r w:rsidRPr="00F97BB0">
        <w:rPr>
          <w:rFonts w:ascii="Traditional Arabic" w:hAnsi="Traditional Arabic" w:cs="Traditional Arabic"/>
          <w:b/>
          <w:bCs/>
          <w:color w:val="000000"/>
          <w:sz w:val="48"/>
          <w:szCs w:val="48"/>
          <w:rtl/>
        </w:rPr>
        <w:t>روث في الرواية العربية الجزائرية المعاصر</w:t>
      </w:r>
      <w:r w:rsidRPr="00BA171A">
        <w:rPr>
          <w:rFonts w:ascii="Traditional Arabic" w:hAnsi="Traditional Arabic" w:cs="Traditional Arabic" w:hint="cs"/>
          <w:b/>
          <w:bCs/>
          <w:sz w:val="48"/>
          <w:szCs w:val="48"/>
          <w:rtl/>
        </w:rPr>
        <w:t>ة</w:t>
      </w:r>
      <w:r w:rsidRPr="00BA171A">
        <w:rPr>
          <w:rFonts w:ascii="Traditional Arabic" w:hAnsi="Traditional Arabic" w:cs="Traditional Arabic"/>
          <w:b/>
          <w:bCs/>
          <w:sz w:val="48"/>
          <w:szCs w:val="48"/>
          <w:rtl/>
        </w:rPr>
        <w:t>.</w:t>
      </w:r>
    </w:p>
    <w:p w:rsidR="003D49C1" w:rsidRDefault="003D49C1" w:rsidP="00DD0225">
      <w:pPr>
        <w:pStyle w:val="NormalWeb"/>
        <w:bidi/>
        <w:spacing w:before="0" w:beforeAutospacing="0" w:after="0" w:afterAutospacing="0" w:line="276" w:lineRule="auto"/>
        <w:ind w:right="-993"/>
        <w:jc w:val="both"/>
        <w:rPr>
          <w:rFonts w:ascii="Traditional Arabic" w:hAnsi="Traditional Arabic" w:cs="Traditional Arabic"/>
          <w:b/>
          <w:bCs/>
          <w:color w:val="000000"/>
          <w:sz w:val="32"/>
          <w:szCs w:val="32"/>
          <w:rtl/>
        </w:rPr>
      </w:pPr>
    </w:p>
    <w:p w:rsidR="003D49C1" w:rsidRDefault="003D49C1" w:rsidP="00DD0225">
      <w:pPr>
        <w:pStyle w:val="NormalWeb"/>
        <w:bidi/>
        <w:spacing w:before="0" w:beforeAutospacing="0" w:after="0" w:afterAutospacing="0" w:line="276" w:lineRule="auto"/>
        <w:ind w:right="-993"/>
        <w:jc w:val="both"/>
        <w:rPr>
          <w:rFonts w:ascii="Traditional Arabic" w:hAnsi="Traditional Arabic" w:cs="Traditional Arabic"/>
          <w:b/>
          <w:bCs/>
          <w:color w:val="000000"/>
          <w:sz w:val="32"/>
          <w:szCs w:val="32"/>
          <w:rtl/>
        </w:rPr>
      </w:pPr>
    </w:p>
    <w:p w:rsidR="003D49C1" w:rsidRDefault="003D49C1" w:rsidP="00DD0225">
      <w:pPr>
        <w:pStyle w:val="NormalWeb"/>
        <w:bidi/>
        <w:spacing w:before="0" w:beforeAutospacing="0" w:after="0" w:afterAutospacing="0" w:line="276" w:lineRule="auto"/>
        <w:ind w:right="-993"/>
        <w:jc w:val="both"/>
        <w:rPr>
          <w:rFonts w:ascii="Traditional Arabic" w:hAnsi="Traditional Arabic" w:cs="Traditional Arabic"/>
          <w:b/>
          <w:bCs/>
          <w:color w:val="000000"/>
          <w:sz w:val="32"/>
          <w:szCs w:val="32"/>
          <w:rtl/>
        </w:rPr>
      </w:pPr>
    </w:p>
    <w:p w:rsidR="003D49C1" w:rsidRPr="00963987" w:rsidRDefault="003D49C1" w:rsidP="00DD0225">
      <w:pPr>
        <w:pStyle w:val="NormalWeb"/>
        <w:bidi/>
        <w:spacing w:before="0" w:beforeAutospacing="0" w:after="0" w:afterAutospacing="0" w:line="276" w:lineRule="auto"/>
        <w:ind w:right="-993"/>
        <w:jc w:val="both"/>
        <w:rPr>
          <w:rFonts w:ascii="Traditional Arabic" w:hAnsi="Traditional Arabic" w:cs="Traditional Arabic"/>
          <w:b/>
          <w:bCs/>
          <w:color w:val="000000"/>
          <w:sz w:val="32"/>
          <w:szCs w:val="32"/>
          <w:rtl/>
        </w:rPr>
      </w:pPr>
    </w:p>
    <w:p w:rsidR="003D49C1" w:rsidRDefault="003D49C1" w:rsidP="00DD0225">
      <w:pPr>
        <w:pStyle w:val="NormalWeb"/>
        <w:bidi/>
        <w:spacing w:before="0" w:beforeAutospacing="0" w:after="0" w:afterAutospacing="0" w:line="276" w:lineRule="auto"/>
        <w:ind w:right="-993"/>
        <w:jc w:val="both"/>
        <w:rPr>
          <w:rFonts w:ascii="Traditional Arabic" w:hAnsi="Traditional Arabic" w:cs="Traditional Arabic"/>
          <w:b/>
          <w:bCs/>
          <w:color w:val="000000"/>
          <w:sz w:val="32"/>
          <w:szCs w:val="32"/>
        </w:rPr>
      </w:pPr>
    </w:p>
    <w:p w:rsidR="003D49C1" w:rsidRPr="004971D5" w:rsidRDefault="003D49C1" w:rsidP="00DD0225">
      <w:pPr>
        <w:pStyle w:val="NormalWeb"/>
        <w:bidi/>
        <w:spacing w:before="0" w:beforeAutospacing="0" w:after="0" w:afterAutospacing="0" w:line="276" w:lineRule="auto"/>
        <w:ind w:firstLine="141"/>
        <w:jc w:val="both"/>
        <w:rPr>
          <w:rFonts w:ascii="Traditional Arabic" w:hAnsi="Traditional Arabic" w:cs="Traditional Arabic"/>
          <w:b/>
          <w:bCs/>
          <w:color w:val="000000"/>
          <w:sz w:val="40"/>
          <w:szCs w:val="40"/>
          <w:rtl/>
        </w:rPr>
      </w:pPr>
      <w:r w:rsidRPr="004971D5">
        <w:rPr>
          <w:rFonts w:ascii="Traditional Arabic" w:hAnsi="Traditional Arabic" w:cs="Traditional Arabic" w:hint="cs"/>
          <w:b/>
          <w:bCs/>
          <w:color w:val="000000"/>
          <w:sz w:val="28"/>
          <w:szCs w:val="28"/>
          <w:rtl/>
        </w:rPr>
        <w:lastRenderedPageBreak/>
        <w:t>1</w:t>
      </w:r>
      <w:r>
        <w:rPr>
          <w:rFonts w:ascii="Traditional Arabic" w:hAnsi="Traditional Arabic" w:cs="Traditional Arabic" w:hint="cs"/>
          <w:b/>
          <w:bCs/>
          <w:color w:val="000000"/>
          <w:sz w:val="40"/>
          <w:szCs w:val="40"/>
          <w:rtl/>
        </w:rPr>
        <w:t>-</w:t>
      </w:r>
      <w:r w:rsidRPr="004971D5">
        <w:rPr>
          <w:rFonts w:ascii="Traditional Arabic" w:hAnsi="Traditional Arabic" w:cs="Traditional Arabic" w:hint="cs"/>
          <w:b/>
          <w:bCs/>
          <w:color w:val="000000"/>
          <w:sz w:val="40"/>
          <w:szCs w:val="40"/>
          <w:rtl/>
        </w:rPr>
        <w:t xml:space="preserve"> </w:t>
      </w:r>
      <w:r>
        <w:rPr>
          <w:rFonts w:ascii="Traditional Arabic" w:hAnsi="Traditional Arabic" w:cs="Traditional Arabic"/>
          <w:b/>
          <w:bCs/>
          <w:color w:val="000000"/>
          <w:sz w:val="40"/>
          <w:szCs w:val="40"/>
          <w:rtl/>
        </w:rPr>
        <w:t>مفهوم التراث</w:t>
      </w:r>
      <w:r>
        <w:rPr>
          <w:rFonts w:ascii="Traditional Arabic" w:hAnsi="Traditional Arabic" w:cs="Traditional Arabic" w:hint="cs"/>
          <w:b/>
          <w:bCs/>
          <w:color w:val="000000"/>
          <w:sz w:val="40"/>
          <w:szCs w:val="40"/>
          <w:rtl/>
        </w:rPr>
        <w:t>:</w:t>
      </w: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الرواية فن</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أدبي كغيره من الفنون الأخرى لا </w:t>
      </w:r>
      <w:r w:rsidRPr="00065E9B">
        <w:rPr>
          <w:rFonts w:ascii="Traditional Arabic" w:eastAsiaTheme="minorEastAsia" w:hAnsi="Traditional Arabic" w:cs="Traditional Arabic" w:hint="cs"/>
          <w:sz w:val="36"/>
          <w:szCs w:val="36"/>
          <w:rtl/>
          <w:lang w:bidi="ar-DZ"/>
        </w:rPr>
        <w:t xml:space="preserve">يتأتى من فراغ ولا </w:t>
      </w:r>
      <w:r w:rsidRPr="00065E9B">
        <w:rPr>
          <w:rFonts w:ascii="Traditional Arabic" w:eastAsiaTheme="minorEastAsia" w:hAnsi="Traditional Arabic" w:cs="Traditional Arabic"/>
          <w:sz w:val="36"/>
          <w:szCs w:val="36"/>
          <w:rtl/>
          <w:lang w:bidi="ar-DZ"/>
        </w:rPr>
        <w:t>ينبت في فراغ، إذ لابد له من تر</w:t>
      </w:r>
      <w:r w:rsidRPr="00065E9B">
        <w:rPr>
          <w:rFonts w:ascii="Traditional Arabic" w:eastAsiaTheme="minorEastAsia" w:hAnsi="Traditional Arabic" w:cs="Traditional Arabic" w:hint="cs"/>
          <w:sz w:val="36"/>
          <w:szCs w:val="36"/>
          <w:rtl/>
          <w:lang w:bidi="ar-DZ"/>
        </w:rPr>
        <w:t>بة</w:t>
      </w:r>
      <w:r w:rsidRPr="00065E9B">
        <w:rPr>
          <w:rFonts w:ascii="Traditional Arabic" w:eastAsiaTheme="minorEastAsia" w:hAnsi="Traditional Arabic" w:cs="Traditional Arabic"/>
          <w:sz w:val="36"/>
          <w:szCs w:val="36"/>
          <w:rtl/>
          <w:lang w:bidi="ar-DZ"/>
        </w:rPr>
        <w:t xml:space="preserve"> </w:t>
      </w:r>
      <w:r w:rsidRPr="00065E9B">
        <w:rPr>
          <w:rFonts w:ascii="Traditional Arabic" w:eastAsiaTheme="minorEastAsia" w:hAnsi="Traditional Arabic" w:cs="Traditional Arabic" w:hint="cs"/>
          <w:sz w:val="36"/>
          <w:szCs w:val="36"/>
          <w:rtl/>
          <w:lang w:bidi="ar-DZ"/>
        </w:rPr>
        <w:t xml:space="preserve">صالحة تحويه </w:t>
      </w:r>
      <w:r w:rsidRPr="00065E9B">
        <w:rPr>
          <w:rFonts w:ascii="Traditional Arabic" w:eastAsiaTheme="minorEastAsia" w:hAnsi="Traditional Arabic" w:cs="Traditional Arabic"/>
          <w:sz w:val="36"/>
          <w:szCs w:val="36"/>
          <w:rtl/>
          <w:lang w:bidi="ar-DZ"/>
        </w:rPr>
        <w:t>و</w:t>
      </w:r>
      <w:r w:rsidRPr="00065E9B">
        <w:rPr>
          <w:rFonts w:ascii="Traditional Arabic" w:eastAsiaTheme="minorEastAsia" w:hAnsi="Traditional Arabic" w:cs="Traditional Arabic" w:hint="cs"/>
          <w:sz w:val="36"/>
          <w:szCs w:val="36"/>
          <w:rtl/>
          <w:lang w:bidi="ar-DZ"/>
        </w:rPr>
        <w:t xml:space="preserve">على </w:t>
      </w:r>
      <w:r w:rsidRPr="00065E9B">
        <w:rPr>
          <w:rFonts w:ascii="Traditional Arabic" w:eastAsiaTheme="minorEastAsia" w:hAnsi="Traditional Arabic" w:cs="Traditional Arabic"/>
          <w:sz w:val="36"/>
          <w:szCs w:val="36"/>
          <w:rtl/>
          <w:lang w:bidi="ar-DZ"/>
        </w:rPr>
        <w:t>قدر خصوبة هذه التربة تكون جودة الإنتاج</w:t>
      </w:r>
      <w:r w:rsidRPr="00065E9B">
        <w:rPr>
          <w:rFonts w:ascii="Traditional Arabic" w:eastAsiaTheme="minorEastAsia" w:hAnsi="Traditional Arabic" w:cs="Traditional Arabic" w:hint="cs"/>
          <w:sz w:val="36"/>
          <w:szCs w:val="36"/>
          <w:rtl/>
          <w:lang w:bidi="ar-DZ"/>
        </w:rPr>
        <w:t xml:space="preserve"> وكميته</w:t>
      </w:r>
      <w:r w:rsidRPr="00065E9B">
        <w:rPr>
          <w:rFonts w:ascii="Traditional Arabic" w:eastAsiaTheme="minorEastAsia" w:hAnsi="Traditional Arabic" w:cs="Traditional Arabic"/>
          <w:sz w:val="36"/>
          <w:szCs w:val="36"/>
          <w:rtl/>
          <w:lang w:bidi="ar-DZ"/>
        </w:rPr>
        <w:t>، وهذه الخصوبة يمثلها وجود وعي بالمرجعيات التي تحكم المجتمع وا</w:t>
      </w:r>
      <w:r>
        <w:rPr>
          <w:rFonts w:ascii="Traditional Arabic" w:eastAsiaTheme="minorEastAsia" w:hAnsi="Traditional Arabic" w:cs="Traditional Arabic"/>
          <w:sz w:val="36"/>
          <w:szCs w:val="36"/>
          <w:rtl/>
          <w:lang w:bidi="ar-DZ"/>
        </w:rPr>
        <w:t>لتي يمثلها التراث بالدرجة الأول</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وبهذه السيرة أصبحت الرواية أعمق مدلولا، وأنفع وظيفة اجتماعية وسياسية وثقافية؛ إذ غدت وسيلة من وسائل التربية والتثقيف والترفيه وتهذيب الطباع،</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وذلك بحكم شموليتها الثقافية المتميزة</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 xml:space="preserve">في الغالب بالعمق والأصالة الفكرية. وكذلك نلفي الطابع الموسوعي هو الذي يسم </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كثيرا من الإبداعات الروائية الكبيرة</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sz w:val="36"/>
          <w:szCs w:val="36"/>
          <w:vertAlign w:val="superscript"/>
          <w:rtl/>
          <w:lang w:bidi="ar-DZ"/>
        </w:rPr>
        <w:t>(</w:t>
      </w:r>
      <w:r w:rsidRPr="00081855">
        <w:rPr>
          <w:rFonts w:ascii="Traditional Arabic" w:eastAsiaTheme="minorEastAsia" w:hAnsi="Traditional Arabic" w:cs="Traditional Arabic"/>
          <w:sz w:val="36"/>
          <w:szCs w:val="36"/>
          <w:vertAlign w:val="superscript"/>
          <w:rtl/>
          <w:lang w:bidi="ar-DZ"/>
        </w:rPr>
        <w:footnoteReference w:id="75"/>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065E9B">
        <w:rPr>
          <w:rFonts w:ascii="Traditional Arabic" w:eastAsiaTheme="minorEastAsia" w:hAnsi="Traditional Arabic" w:cs="Traditional Arabic"/>
          <w:sz w:val="36"/>
          <w:szCs w:val="36"/>
          <w:lang w:bidi="ar-DZ"/>
        </w:rPr>
        <w:t xml:space="preserve"> </w:t>
      </w:r>
      <w:r w:rsidRPr="00065E9B">
        <w:rPr>
          <w:rFonts w:ascii="Traditional Arabic" w:eastAsiaTheme="minorEastAsia" w:hAnsi="Traditional Arabic" w:cs="Traditional Arabic"/>
          <w:sz w:val="36"/>
          <w:szCs w:val="36"/>
          <w:rtl/>
          <w:lang w:bidi="ar-DZ"/>
        </w:rPr>
        <w:t>للظاهرة التراثية حضور بارز في ال</w:t>
      </w:r>
      <w:r w:rsidRPr="00065E9B">
        <w:rPr>
          <w:rFonts w:ascii="Traditional Arabic" w:eastAsiaTheme="minorEastAsia" w:hAnsi="Traditional Arabic" w:cs="Traditional Arabic" w:hint="cs"/>
          <w:sz w:val="36"/>
          <w:szCs w:val="36"/>
          <w:rtl/>
          <w:lang w:bidi="ar-DZ"/>
        </w:rPr>
        <w:t>نص الروائي</w:t>
      </w:r>
      <w:r w:rsidRPr="00065E9B">
        <w:rPr>
          <w:rFonts w:ascii="Traditional Arabic" w:eastAsiaTheme="minorEastAsia" w:hAnsi="Traditional Arabic" w:cs="Traditional Arabic"/>
          <w:sz w:val="36"/>
          <w:szCs w:val="36"/>
          <w:rtl/>
          <w:lang w:bidi="ar-DZ"/>
        </w:rPr>
        <w:t xml:space="preserve"> المعاصر،</w:t>
      </w:r>
      <w:r w:rsidRPr="00065E9B">
        <w:rPr>
          <w:rFonts w:ascii="Traditional Arabic" w:eastAsiaTheme="minorEastAsia" w:hAnsi="Traditional Arabic" w:cs="Traditional Arabic" w:hint="cs"/>
          <w:sz w:val="36"/>
          <w:szCs w:val="36"/>
          <w:rtl/>
          <w:lang w:bidi="ar-DZ"/>
        </w:rPr>
        <w:t xml:space="preserve"> ف</w:t>
      </w:r>
      <w:r w:rsidRPr="00065E9B">
        <w:rPr>
          <w:rFonts w:ascii="Traditional Arabic" w:eastAsiaTheme="minorEastAsia" w:hAnsi="Traditional Arabic" w:cs="Traditional Arabic"/>
          <w:sz w:val="36"/>
          <w:szCs w:val="36"/>
          <w:rtl/>
          <w:lang w:bidi="ar-DZ"/>
        </w:rPr>
        <w:t xml:space="preserve">زاد الاهتمام بالتراث في العقود الأخيرة </w:t>
      </w:r>
      <w:r w:rsidRPr="00065E9B">
        <w:rPr>
          <w:rFonts w:ascii="Traditional Arabic" w:eastAsiaTheme="minorEastAsia" w:hAnsi="Traditional Arabic" w:cs="Traditional Arabic" w:hint="cs"/>
          <w:sz w:val="36"/>
          <w:szCs w:val="36"/>
          <w:rtl/>
          <w:lang w:bidi="ar-DZ"/>
        </w:rPr>
        <w:t xml:space="preserve">وبالتحديد </w:t>
      </w:r>
      <w:r w:rsidRPr="00065E9B">
        <w:rPr>
          <w:rFonts w:ascii="Traditional Arabic" w:eastAsiaTheme="minorEastAsia" w:hAnsi="Traditional Arabic" w:cs="Traditional Arabic"/>
          <w:sz w:val="36"/>
          <w:szCs w:val="36"/>
          <w:rtl/>
          <w:lang w:bidi="ar-DZ"/>
        </w:rPr>
        <w:t xml:space="preserve">منذ أواخر الستينات بصورة ملحوظة، عكس </w:t>
      </w:r>
      <w:r w:rsidRPr="00065E9B">
        <w:rPr>
          <w:rFonts w:ascii="Traditional Arabic" w:eastAsiaTheme="minorEastAsia" w:hAnsi="Traditional Arabic" w:cs="Traditional Arabic" w:hint="cs"/>
          <w:sz w:val="36"/>
          <w:szCs w:val="36"/>
          <w:rtl/>
          <w:lang w:bidi="ar-DZ"/>
        </w:rPr>
        <w:t xml:space="preserve">هذا </w:t>
      </w:r>
      <w:r w:rsidRPr="00065E9B">
        <w:rPr>
          <w:rFonts w:ascii="Traditional Arabic" w:eastAsiaTheme="minorEastAsia" w:hAnsi="Traditional Arabic" w:cs="Traditional Arabic"/>
          <w:sz w:val="36"/>
          <w:szCs w:val="36"/>
          <w:rtl/>
          <w:lang w:bidi="ar-DZ"/>
        </w:rPr>
        <w:t xml:space="preserve">الاهتمام ثقافة المبدع وسعيه وراء جذب الماضي باتجاه الحاضر، </w:t>
      </w:r>
      <w:r w:rsidRPr="00065E9B">
        <w:rPr>
          <w:rFonts w:ascii="Traditional Arabic" w:eastAsiaTheme="minorEastAsia" w:hAnsi="Traditional Arabic" w:cs="Traditional Arabic" w:hint="cs"/>
          <w:sz w:val="36"/>
          <w:szCs w:val="36"/>
          <w:rtl/>
          <w:lang w:bidi="ar-DZ"/>
        </w:rPr>
        <w:t>ل</w:t>
      </w:r>
      <w:r>
        <w:rPr>
          <w:rFonts w:ascii="Traditional Arabic" w:eastAsiaTheme="minorEastAsia" w:hAnsi="Traditional Arabic" w:cs="Traditional Arabic" w:hint="cs"/>
          <w:sz w:val="36"/>
          <w:szCs w:val="36"/>
          <w:rtl/>
          <w:lang w:bidi="ar-DZ"/>
        </w:rPr>
        <w:t>ي</w:t>
      </w:r>
      <w:r w:rsidRPr="00065E9B">
        <w:rPr>
          <w:rFonts w:ascii="Traditional Arabic" w:eastAsiaTheme="minorEastAsia" w:hAnsi="Traditional Arabic" w:cs="Traditional Arabic"/>
          <w:sz w:val="36"/>
          <w:szCs w:val="36"/>
          <w:rtl/>
          <w:lang w:bidi="ar-DZ"/>
        </w:rPr>
        <w:t xml:space="preserve">شتركا في مسيرة المستقبل الفاعل فتعددت قراءاته ومفاهيمه وتوظيفاته، وكثر التأليف في إحيائه واستلهامه في شتى مجالات الفن والإبداع؛ بحثا في ثناياه </w:t>
      </w:r>
      <w:r w:rsidRPr="00065E9B">
        <w:rPr>
          <w:rFonts w:ascii="Traditional Arabic" w:eastAsiaTheme="minorEastAsia" w:hAnsi="Traditional Arabic" w:cs="Traditional Arabic" w:hint="cs"/>
          <w:sz w:val="36"/>
          <w:szCs w:val="36"/>
          <w:rtl/>
          <w:lang w:bidi="ar-DZ"/>
        </w:rPr>
        <w:t>عن حل ل</w:t>
      </w:r>
      <w:r w:rsidRPr="00065E9B">
        <w:rPr>
          <w:rFonts w:ascii="Traditional Arabic" w:eastAsiaTheme="minorEastAsia" w:hAnsi="Traditional Arabic" w:cs="Traditional Arabic"/>
          <w:sz w:val="36"/>
          <w:szCs w:val="36"/>
          <w:rtl/>
          <w:lang w:bidi="ar-DZ"/>
        </w:rPr>
        <w:t>إشكالية الواقع العربي في كافة</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جوانبه</w:t>
      </w:r>
      <w:r w:rsidRPr="00065E9B">
        <w:rPr>
          <w:rFonts w:ascii="Traditional Arabic" w:eastAsiaTheme="minorEastAsia" w:hAnsi="Traditional Arabic" w:cs="Traditional Arabic" w:hint="cs"/>
          <w:sz w:val="36"/>
          <w:szCs w:val="36"/>
          <w:rtl/>
          <w:lang w:bidi="ar-DZ"/>
        </w:rPr>
        <w:t xml:space="preserve"> المتشابكة والمعقدة،كذلك البحث عن </w:t>
      </w:r>
      <w:r w:rsidRPr="00065E9B">
        <w:rPr>
          <w:rFonts w:ascii="Traditional Arabic" w:eastAsiaTheme="minorEastAsia" w:hAnsi="Traditional Arabic" w:cs="Traditional Arabic"/>
          <w:sz w:val="36"/>
          <w:szCs w:val="36"/>
          <w:rtl/>
          <w:lang w:bidi="ar-DZ"/>
        </w:rPr>
        <w:t>قيم أصيلة تكون مصدر إلهام للمبدعين في إنتاج تجارب فنية متميزة</w:t>
      </w:r>
      <w:r w:rsidRPr="00065E9B">
        <w:rPr>
          <w:rFonts w:ascii="Traditional Arabic" w:eastAsiaTheme="minorEastAsia" w:hAnsi="Traditional Arabic" w:cs="Traditional Arabic"/>
          <w:sz w:val="36"/>
          <w:szCs w:val="36"/>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في حين تذهب السياقات اللغوية والفكرية في حقل الدراسات النقدية والإنسا</w:t>
      </w:r>
      <w:r w:rsidRPr="00065E9B">
        <w:rPr>
          <w:rFonts w:ascii="Traditional Arabic" w:eastAsiaTheme="minorEastAsia" w:hAnsi="Traditional Arabic" w:cs="Traditional Arabic" w:hint="cs"/>
          <w:sz w:val="36"/>
          <w:szCs w:val="36"/>
          <w:rtl/>
          <w:lang w:bidi="ar-DZ"/>
        </w:rPr>
        <w:t>ن</w:t>
      </w:r>
      <w:r w:rsidRPr="00065E9B">
        <w:rPr>
          <w:rFonts w:ascii="Traditional Arabic" w:eastAsiaTheme="minorEastAsia" w:hAnsi="Traditional Arabic" w:cs="Traditional Arabic"/>
          <w:sz w:val="36"/>
          <w:szCs w:val="36"/>
          <w:rtl/>
          <w:lang w:bidi="ar-DZ"/>
        </w:rPr>
        <w:t xml:space="preserve">ية المعاصرة إلى اعتبار التراث </w:t>
      </w:r>
      <w:r>
        <w:rPr>
          <w:rFonts w:ascii="Traditional Arabic" w:eastAsiaTheme="minorEastAsia" w:hAnsi="Traditional Arabic" w:cs="Traditional Arabic" w:hint="cs"/>
          <w:sz w:val="36"/>
          <w:szCs w:val="36"/>
          <w:rtl/>
          <w:lang w:bidi="ar-DZ"/>
        </w:rPr>
        <w:t xml:space="preserve">هو </w:t>
      </w:r>
      <w:r>
        <w:rPr>
          <w:rFonts w:ascii="Traditional Arabic" w:eastAsiaTheme="minorEastAsia" w:hAnsi="Traditional Arabic" w:cs="Traditional Arabic"/>
          <w:sz w:val="36"/>
          <w:szCs w:val="36"/>
          <w:rtl/>
          <w:lang w:bidi="ar-DZ"/>
        </w:rPr>
        <w:t>«</w:t>
      </w:r>
      <w:r w:rsidRPr="00065E9B">
        <w:rPr>
          <w:rFonts w:ascii="Traditional Arabic" w:eastAsiaTheme="minorEastAsia" w:hAnsi="Traditional Arabic" w:cs="Traditional Arabic"/>
          <w:sz w:val="36"/>
          <w:szCs w:val="36"/>
          <w:rtl/>
          <w:lang w:bidi="ar-DZ"/>
        </w:rPr>
        <w:t>ذلك الموروث الذي تركه الأسلاف لخلائفهم من بعدهم، وهو موروث ذو طابع فكري وثقافي أكثر منه مادي، أو هو تراكم خلال الأزمنة من التقاليد والعادات والتجارب والخبرات وعلوم وفنون شعب من الشعوب، وهو جزء أساسي من قوامه الاجتماعي والخلقي، يوثق علائقه بالأجيال الغابرة التي عملت على تكوين هذا التراث وإغنائه)</w:t>
      </w:r>
      <w:r>
        <w:rPr>
          <w:rFonts w:ascii="Traditional Arabic" w:eastAsiaTheme="minorEastAsia" w:hAnsi="Traditional Arabic" w:cs="Traditional Arabic"/>
          <w:sz w:val="36"/>
          <w:szCs w:val="36"/>
          <w:lang w:bidi="ar-DZ"/>
        </w:rPr>
        <w:t xml:space="preserve"> </w:t>
      </w:r>
      <w:r>
        <w:rPr>
          <w:rFonts w:ascii="Traditional Arabic" w:eastAsiaTheme="minorEastAsia" w:hAnsi="Traditional Arabic" w:cs="Traditional Arabic"/>
          <w:sz w:val="36"/>
          <w:szCs w:val="36"/>
          <w:vertAlign w:val="superscript"/>
          <w:rtl/>
          <w:lang w:bidi="ar-DZ"/>
        </w:rPr>
        <w:t>(</w:t>
      </w:r>
      <w:r w:rsidRPr="00E86777">
        <w:rPr>
          <w:rFonts w:ascii="Traditional Arabic" w:eastAsiaTheme="minorEastAsia" w:hAnsi="Traditional Arabic" w:cs="Traditional Arabic"/>
          <w:sz w:val="36"/>
          <w:szCs w:val="36"/>
          <w:vertAlign w:val="superscript"/>
          <w:rtl/>
          <w:lang w:bidi="ar-DZ"/>
        </w:rPr>
        <w:footnoteReference w:id="76"/>
      </w:r>
      <w:r>
        <w:rPr>
          <w:rFonts w:ascii="Traditional Arabic" w:eastAsiaTheme="minorEastAsia" w:hAnsi="Traditional Arabic" w:cs="Traditional Arabic"/>
          <w:sz w:val="36"/>
          <w:szCs w:val="36"/>
          <w:vertAlign w:val="superscript"/>
          <w:rtl/>
          <w:lang w:bidi="ar-DZ"/>
        </w:rPr>
        <w:t>)</w:t>
      </w:r>
      <w:r w:rsidRPr="00065E9B">
        <w:rPr>
          <w:rFonts w:ascii="Traditional Arabic" w:eastAsiaTheme="minorEastAsia"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065E9B">
        <w:rPr>
          <w:rFonts w:ascii="Traditional Arabic" w:eastAsiaTheme="minorEastAsia" w:hAnsi="Traditional Arabic" w:cs="Traditional Arabic"/>
          <w:sz w:val="36"/>
          <w:szCs w:val="36"/>
          <w:rtl/>
          <w:lang w:bidi="ar-DZ"/>
        </w:rPr>
        <w:lastRenderedPageBreak/>
        <w:t>الملاحظ أن المعنى اللغوي لكلمة تراث لا يمثل إشكالا، إذ يتفق الدارسون العرب على المفهوم العام للتراث ا</w:t>
      </w:r>
      <w:r>
        <w:rPr>
          <w:rFonts w:ascii="Traditional Arabic" w:eastAsiaTheme="minorEastAsia" w:hAnsi="Traditional Arabic" w:cs="Traditional Arabic"/>
          <w:sz w:val="36"/>
          <w:szCs w:val="36"/>
          <w:rtl/>
          <w:lang w:bidi="ar-DZ"/>
        </w:rPr>
        <w:t>لذي يعني ما يرثه الخلف عن السلف</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w:t>
      </w:r>
      <w:r w:rsidRPr="00065E9B">
        <w:rPr>
          <w:rFonts w:ascii="Traditional Arabic" w:eastAsiaTheme="minorEastAsia" w:hAnsi="Traditional Arabic" w:cs="Traditional Arabic" w:hint="cs"/>
          <w:sz w:val="36"/>
          <w:szCs w:val="36"/>
          <w:rtl/>
          <w:lang w:bidi="ar-DZ"/>
        </w:rPr>
        <w:t xml:space="preserve">أو </w:t>
      </w:r>
      <w:r w:rsidRPr="00065E9B">
        <w:rPr>
          <w:rFonts w:ascii="Traditional Arabic" w:eastAsiaTheme="minorEastAsia" w:hAnsi="Traditional Arabic" w:cs="Traditional Arabic"/>
          <w:sz w:val="36"/>
          <w:szCs w:val="36"/>
          <w:rtl/>
          <w:lang w:bidi="ar-DZ"/>
        </w:rPr>
        <w:t>حصول المتأخر على نصيب مادي أو معنوي ممن سبقه</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إلا أن استعمالات المفهوم المختلفة هي التي أحاطت مفهوم التراث بشيء من الغموض،</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غموض نتج عن</w:t>
      </w:r>
      <w:r w:rsidRPr="00065E9B">
        <w:rPr>
          <w:rFonts w:ascii="Traditional Arabic" w:eastAsiaTheme="minorEastAsia" w:hAnsi="Traditional Arabic" w:cs="Traditional Arabic"/>
          <w:sz w:val="36"/>
          <w:szCs w:val="36"/>
          <w:rtl/>
          <w:lang w:bidi="ar-DZ"/>
        </w:rPr>
        <w:t xml:space="preserve"> تحديد </w:t>
      </w:r>
      <w:r w:rsidRPr="00065E9B">
        <w:rPr>
          <w:rFonts w:ascii="Traditional Arabic" w:eastAsiaTheme="minorEastAsia" w:hAnsi="Traditional Arabic" w:cs="Traditional Arabic" w:hint="cs"/>
          <w:sz w:val="36"/>
          <w:szCs w:val="36"/>
          <w:rtl/>
          <w:lang w:bidi="ar-DZ"/>
        </w:rPr>
        <w:t xml:space="preserve">ماهية </w:t>
      </w:r>
      <w:r w:rsidRPr="00065E9B">
        <w:rPr>
          <w:rFonts w:ascii="Traditional Arabic" w:eastAsiaTheme="minorEastAsia" w:hAnsi="Traditional Arabic" w:cs="Traditional Arabic"/>
          <w:sz w:val="36"/>
          <w:szCs w:val="36"/>
          <w:rtl/>
          <w:lang w:bidi="ar-DZ"/>
        </w:rPr>
        <w:t>هذا التراث،</w:t>
      </w: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و</w:t>
      </w:r>
      <w:r w:rsidRPr="00065E9B">
        <w:rPr>
          <w:rFonts w:ascii="Traditional Arabic" w:eastAsiaTheme="minorEastAsia" w:hAnsi="Traditional Arabic" w:cs="Traditional Arabic"/>
          <w:sz w:val="36"/>
          <w:szCs w:val="36"/>
          <w:rtl/>
          <w:lang w:bidi="ar-DZ"/>
        </w:rPr>
        <w:t xml:space="preserve">ما ينطوي تحته من موضوعات، والمدة الزمنية </w:t>
      </w:r>
      <w:r>
        <w:rPr>
          <w:rFonts w:ascii="Traditional Arabic" w:eastAsiaTheme="minorEastAsia" w:hAnsi="Traditional Arabic" w:cs="Traditional Arabic"/>
          <w:sz w:val="36"/>
          <w:szCs w:val="36"/>
          <w:rtl/>
          <w:lang w:bidi="ar-DZ"/>
        </w:rPr>
        <w:t>التي يحد</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د بها التراث</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ونظر</w:t>
      </w:r>
      <w:r w:rsidRPr="00065E9B">
        <w:rPr>
          <w:rFonts w:ascii="Traditional Arabic" w:eastAsiaTheme="minorEastAsia" w:hAnsi="Traditional Arabic" w:cs="Traditional Arabic" w:hint="cs"/>
          <w:sz w:val="36"/>
          <w:szCs w:val="36"/>
          <w:rtl/>
          <w:lang w:bidi="ar-DZ"/>
        </w:rPr>
        <w:t>ا</w:t>
      </w:r>
      <w:r w:rsidRPr="00065E9B">
        <w:rPr>
          <w:rFonts w:ascii="Traditional Arabic" w:eastAsiaTheme="minorEastAsia" w:hAnsi="Traditional Arabic" w:cs="Traditional Arabic"/>
          <w:sz w:val="36"/>
          <w:szCs w:val="36"/>
          <w:rtl/>
          <w:lang w:bidi="ar-DZ"/>
        </w:rPr>
        <w:t xml:space="preserve"> للأهمية التي يكتسبها ا</w:t>
      </w:r>
      <w:r>
        <w:rPr>
          <w:rFonts w:ascii="Traditional Arabic" w:eastAsiaTheme="minorEastAsia" w:hAnsi="Traditional Arabic" w:cs="Traditional Arabic"/>
          <w:sz w:val="36"/>
          <w:szCs w:val="36"/>
          <w:rtl/>
          <w:lang w:bidi="ar-DZ"/>
        </w:rPr>
        <w:t>لتراث في الفكر العربي المعاصر ي</w:t>
      </w:r>
      <w:r>
        <w:rPr>
          <w:rFonts w:ascii="Traditional Arabic" w:eastAsiaTheme="minorEastAsia" w:hAnsi="Traditional Arabic" w:cs="Traditional Arabic" w:hint="cs"/>
          <w:sz w:val="36"/>
          <w:szCs w:val="36"/>
          <w:rtl/>
          <w:lang w:bidi="ar-DZ"/>
        </w:rPr>
        <w:t>جب</w:t>
      </w:r>
      <w:r w:rsidRPr="00065E9B">
        <w:rPr>
          <w:rFonts w:ascii="Traditional Arabic" w:eastAsiaTheme="minorEastAsia" w:hAnsi="Traditional Arabic" w:cs="Traditional Arabic"/>
          <w:sz w:val="36"/>
          <w:szCs w:val="36"/>
          <w:rtl/>
          <w:lang w:bidi="ar-DZ"/>
        </w:rPr>
        <w:t xml:space="preserve"> علينا تتبع فكرة التراث وتتبع معانيه ودلالاته سواء في الجذر اللغوي أ</w:t>
      </w:r>
      <w:r w:rsidRPr="00065E9B">
        <w:rPr>
          <w:rFonts w:ascii="Traditional Arabic" w:eastAsiaTheme="minorEastAsia" w:hAnsi="Traditional Arabic" w:cs="Traditional Arabic" w:hint="cs"/>
          <w:sz w:val="36"/>
          <w:szCs w:val="36"/>
          <w:rtl/>
          <w:lang w:bidi="ar-DZ"/>
        </w:rPr>
        <w:t>و</w:t>
      </w:r>
      <w:r w:rsidRPr="00065E9B">
        <w:rPr>
          <w:rFonts w:ascii="Traditional Arabic" w:eastAsiaTheme="minorEastAsia" w:hAnsi="Traditional Arabic" w:cs="Traditional Arabic"/>
          <w:sz w:val="36"/>
          <w:szCs w:val="36"/>
          <w:rtl/>
          <w:lang w:bidi="ar-DZ"/>
        </w:rPr>
        <w:t xml:space="preserve"> في التعريف الاصطلاحي.</w:t>
      </w:r>
    </w:p>
    <w:p w:rsidR="003D49C1" w:rsidRPr="00522670"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40"/>
          <w:szCs w:val="40"/>
          <w:rtl/>
          <w:lang w:bidi="ar-DZ"/>
        </w:rPr>
      </w:pPr>
      <w:r w:rsidRPr="00522670">
        <w:rPr>
          <w:rFonts w:ascii="Traditional Arabic" w:eastAsiaTheme="minorEastAsia" w:hAnsi="Traditional Arabic" w:cs="Traditional Arabic" w:hint="cs"/>
          <w:b/>
          <w:bCs/>
          <w:sz w:val="40"/>
          <w:szCs w:val="40"/>
          <w:rtl/>
          <w:lang w:bidi="ar-DZ"/>
        </w:rPr>
        <w:t xml:space="preserve">أــــ </w:t>
      </w:r>
      <w:r w:rsidRPr="00522670">
        <w:rPr>
          <w:rFonts w:ascii="Traditional Arabic" w:eastAsiaTheme="minorEastAsia" w:hAnsi="Traditional Arabic" w:cs="Traditional Arabic"/>
          <w:b/>
          <w:bCs/>
          <w:sz w:val="40"/>
          <w:szCs w:val="40"/>
          <w:rtl/>
          <w:lang w:bidi="ar-DZ"/>
        </w:rPr>
        <w:t>لغ</w:t>
      </w:r>
      <w:r w:rsidRPr="00522670">
        <w:rPr>
          <w:rFonts w:ascii="Traditional Arabic" w:eastAsiaTheme="minorEastAsia" w:hAnsi="Traditional Arabic" w:cs="Traditional Arabic" w:hint="cs"/>
          <w:b/>
          <w:bCs/>
          <w:sz w:val="40"/>
          <w:szCs w:val="40"/>
          <w:rtl/>
          <w:lang w:bidi="ar-DZ"/>
        </w:rPr>
        <w:t>ــــــــــــــــــ</w:t>
      </w:r>
      <w:r w:rsidRPr="00522670">
        <w:rPr>
          <w:rFonts w:ascii="Traditional Arabic" w:eastAsiaTheme="minorEastAsia" w:hAnsi="Traditional Arabic" w:cs="Traditional Arabic"/>
          <w:b/>
          <w:bCs/>
          <w:sz w:val="40"/>
          <w:szCs w:val="40"/>
          <w:rtl/>
          <w:lang w:bidi="ar-DZ"/>
        </w:rPr>
        <w:t xml:space="preserve">ة: </w:t>
      </w:r>
    </w:p>
    <w:p w:rsidR="003D49C1" w:rsidRPr="00065E9B" w:rsidRDefault="003D49C1" w:rsidP="00DD0225">
      <w:pPr>
        <w:widowControl w:val="0"/>
        <w:spacing w:before="60"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sz w:val="36"/>
          <w:szCs w:val="36"/>
          <w:rtl/>
          <w:lang w:bidi="ar-DZ"/>
        </w:rPr>
        <w:t>التراث اسم مشتق من مادة " ورث ".ولشرح معناه، كان لا بد من الرجوع إلى كل</w:t>
      </w:r>
      <w:r w:rsidRPr="00065E9B">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من النص القرآني و</w:t>
      </w:r>
      <w:r w:rsidRPr="00065E9B">
        <w:rPr>
          <w:rFonts w:ascii="Traditional Arabic" w:hAnsi="Traditional Arabic" w:cs="Traditional Arabic"/>
          <w:sz w:val="36"/>
          <w:szCs w:val="36"/>
          <w:rtl/>
          <w:lang w:bidi="ar-DZ"/>
        </w:rPr>
        <w:t>إلى بعض المعاجم العربية، أهمها: " لسان العرب " لابن منظور</w:t>
      </w:r>
      <w:r>
        <w:rPr>
          <w:rFonts w:ascii="Traditional Arabic" w:hAnsi="Traditional Arabic" w:cs="Traditional Arabic"/>
          <w:sz w:val="36"/>
          <w:szCs w:val="36"/>
          <w:rtl/>
          <w:lang w:bidi="ar-DZ"/>
        </w:rPr>
        <w:t xml:space="preserve"> والقاموس المحيط " للفيروز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بادي</w:t>
      </w:r>
      <w:r w:rsidRPr="00065E9B">
        <w:rPr>
          <w:rFonts w:ascii="Traditional Arabic" w:hAnsi="Traditional Arabic" w:cs="Traditional Arabic"/>
          <w:sz w:val="36"/>
          <w:szCs w:val="36"/>
          <w:rtl/>
          <w:lang w:bidi="ar-DZ"/>
        </w:rPr>
        <w:t>؛</w:t>
      </w:r>
      <w:r w:rsidRPr="00065E9B">
        <w:rPr>
          <w:rFonts w:ascii="Traditional Arabic" w:hAnsi="Traditional Arabic" w:cs="Traditional Arabic" w:hint="cs"/>
          <w:sz w:val="36"/>
          <w:szCs w:val="36"/>
          <w:rtl/>
          <w:lang w:bidi="ar-DZ"/>
        </w:rPr>
        <w:t xml:space="preserve"> وغيرها من المعاجم اللغوية</w:t>
      </w:r>
      <w:r>
        <w:rPr>
          <w:rFonts w:ascii="Traditional Arabic" w:hAnsi="Traditional Arabic" w:cs="Traditional Arabic" w:hint="cs"/>
          <w:sz w:val="36"/>
          <w:szCs w:val="36"/>
          <w:rtl/>
          <w:lang w:bidi="ar-DZ"/>
        </w:rPr>
        <w:t>.</w:t>
      </w:r>
      <w:r w:rsidRPr="00065E9B">
        <w:rPr>
          <w:rFonts w:ascii="Traditional Arabic" w:hAnsi="Traditional Arabic" w:cs="Traditional Arabic" w:hint="cs"/>
          <w:sz w:val="36"/>
          <w:szCs w:val="36"/>
          <w:rtl/>
          <w:lang w:bidi="ar-DZ"/>
        </w:rPr>
        <w:t xml:space="preserve"> </w:t>
      </w:r>
    </w:p>
    <w:p w:rsidR="003D49C1" w:rsidRDefault="003D49C1" w:rsidP="00DD0225">
      <w:pPr>
        <w:widowControl w:val="0"/>
        <w:spacing w:before="60"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فقد </w:t>
      </w:r>
      <w:r w:rsidRPr="00065E9B">
        <w:rPr>
          <w:rFonts w:ascii="Traditional Arabic" w:hAnsi="Traditional Arabic" w:cs="Traditional Arabic"/>
          <w:sz w:val="36"/>
          <w:szCs w:val="36"/>
          <w:rtl/>
          <w:lang w:bidi="ar-DZ"/>
        </w:rPr>
        <w:t xml:space="preserve">وردت اللفظة في القرآن الكريم في </w:t>
      </w:r>
      <w:r>
        <w:rPr>
          <w:rFonts w:ascii="Traditional Arabic" w:hAnsi="Traditional Arabic" w:cs="Traditional Arabic" w:hint="cs"/>
          <w:sz w:val="36"/>
          <w:szCs w:val="36"/>
          <w:rtl/>
          <w:lang w:bidi="ar-DZ"/>
        </w:rPr>
        <w:t xml:space="preserve">أكثر من موضع، منها ما ورد في سورة فاطر </w:t>
      </w:r>
      <w:r w:rsidRPr="00DF1461">
        <w:rPr>
          <w:rFonts w:ascii="Traditional Arabic" w:hAnsi="Traditional Arabic" w:cs="Traditional Arabic" w:hint="cs"/>
          <w:color w:val="000000" w:themeColor="text1"/>
          <w:sz w:val="36"/>
          <w:szCs w:val="36"/>
          <w:rtl/>
          <w:lang w:bidi="ar-DZ"/>
        </w:rPr>
        <w:t>في</w:t>
      </w:r>
      <w:r w:rsidRPr="00830066">
        <w:rPr>
          <w:rFonts w:ascii="Traditional Arabic" w:hAnsi="Traditional Arabic" w:cs="Traditional Arabic" w:hint="cs"/>
          <w:color w:val="00B050"/>
          <w:sz w:val="36"/>
          <w:szCs w:val="36"/>
          <w:rtl/>
          <w:lang w:bidi="ar-DZ"/>
        </w:rPr>
        <w:t xml:space="preserve"> </w:t>
      </w:r>
      <w:r w:rsidRPr="00065E9B">
        <w:rPr>
          <w:rFonts w:ascii="Traditional Arabic" w:hAnsi="Traditional Arabic" w:cs="Traditional Arabic"/>
          <w:sz w:val="36"/>
          <w:szCs w:val="36"/>
          <w:rtl/>
          <w:lang w:bidi="ar-DZ"/>
        </w:rPr>
        <w:t>قوله تعالى الله</w:t>
      </w:r>
      <w:r>
        <w:rPr>
          <w:rFonts w:ascii="Traditional Arabic" w:hAnsi="Traditional Arabic" w:cs="Traditional Arabic" w:hint="cs"/>
          <w:sz w:val="36"/>
          <w:szCs w:val="36"/>
          <w:rtl/>
          <w:lang w:bidi="ar-DZ"/>
        </w:rPr>
        <w:t>: {</w:t>
      </w:r>
      <w:r>
        <w:rPr>
          <w:rFonts w:ascii="Traditional Arabic" w:hAnsi="Traditional Arabic" w:cs="Traditional Arabic"/>
          <w:sz w:val="36"/>
          <w:szCs w:val="36"/>
          <w:rtl/>
          <w:lang w:bidi="ar-DZ"/>
        </w:rPr>
        <w:t>و</w:t>
      </w:r>
      <w:r w:rsidRPr="00065E9B">
        <w:rPr>
          <w:rFonts w:ascii="Traditional Arabic" w:hAnsi="Traditional Arabic" w:cs="Traditional Arabic"/>
          <w:sz w:val="36"/>
          <w:szCs w:val="36"/>
          <w:rtl/>
          <w:lang w:bidi="ar-DZ"/>
        </w:rPr>
        <w:t>أورثنا الكتاب الذين اصط</w:t>
      </w:r>
      <w:r w:rsidRPr="00065E9B">
        <w:rPr>
          <w:rFonts w:ascii="Traditional Arabic" w:hAnsi="Traditional Arabic" w:cs="Traditional Arabic" w:hint="cs"/>
          <w:sz w:val="36"/>
          <w:szCs w:val="36"/>
          <w:rtl/>
          <w:lang w:bidi="ar-DZ"/>
        </w:rPr>
        <w:t>في</w:t>
      </w:r>
      <w:r w:rsidRPr="00065E9B">
        <w:rPr>
          <w:rFonts w:ascii="Traditional Arabic" w:hAnsi="Traditional Arabic" w:cs="Traditional Arabic"/>
          <w:sz w:val="36"/>
          <w:szCs w:val="36"/>
          <w:rtl/>
          <w:lang w:bidi="ar-DZ"/>
        </w:rPr>
        <w:t>نا من عبا</w:t>
      </w:r>
      <w:r w:rsidRPr="00065E9B">
        <w:rPr>
          <w:rFonts w:ascii="Traditional Arabic" w:hAnsi="Traditional Arabic" w:cs="Traditional Arabic" w:hint="cs"/>
          <w:sz w:val="36"/>
          <w:szCs w:val="36"/>
          <w:rtl/>
          <w:lang w:bidi="ar-DZ"/>
        </w:rPr>
        <w:t xml:space="preserve">دنا} </w:t>
      </w:r>
      <w:r>
        <w:rPr>
          <w:rFonts w:ascii="Traditional Arabic" w:hAnsi="Traditional Arabic" w:cs="Traditional Arabic"/>
          <w:sz w:val="36"/>
          <w:szCs w:val="36"/>
          <w:vertAlign w:val="superscript"/>
          <w:rtl/>
          <w:lang w:bidi="ar-DZ"/>
        </w:rPr>
        <w:t>(</w:t>
      </w:r>
      <w:r w:rsidRPr="00CA0719">
        <w:rPr>
          <w:rFonts w:ascii="Traditional Arabic" w:hAnsi="Traditional Arabic" w:cs="Traditional Arabic"/>
          <w:sz w:val="36"/>
          <w:szCs w:val="36"/>
          <w:vertAlign w:val="superscript"/>
          <w:rtl/>
          <w:lang w:bidi="ar-DZ"/>
        </w:rPr>
        <w:footnoteReference w:id="77"/>
      </w:r>
      <w:r>
        <w:rPr>
          <w:rFonts w:ascii="Traditional Arabic" w:hAnsi="Traditional Arabic" w:cs="Traditional Arabic"/>
          <w:sz w:val="36"/>
          <w:szCs w:val="36"/>
          <w:vertAlign w:val="superscript"/>
          <w:rtl/>
          <w:lang w:bidi="ar-DZ"/>
        </w:rPr>
        <w:t>)</w:t>
      </w:r>
      <w:r w:rsidRPr="00065E9B">
        <w:rPr>
          <w:rFonts w:ascii="Traditional Arabic" w:hAnsi="Traditional Arabic" w:cs="Traditional Arabic"/>
          <w:sz w:val="36"/>
          <w:szCs w:val="36"/>
          <w:rtl/>
          <w:lang w:bidi="ar-DZ"/>
        </w:rPr>
        <w:t>،</w:t>
      </w:r>
      <w:r w:rsidRPr="00065E9B">
        <w:rPr>
          <w:rFonts w:ascii="Traditional Arabic" w:hAnsi="Traditional Arabic" w:cs="Traditional Arabic" w:hint="cs"/>
          <w:sz w:val="36"/>
          <w:szCs w:val="36"/>
          <w:rtl/>
          <w:lang w:bidi="ar-DZ"/>
        </w:rPr>
        <w:t xml:space="preserve"> و</w:t>
      </w:r>
      <w:r w:rsidRPr="00065E9B">
        <w:rPr>
          <w:rFonts w:ascii="Traditional Arabic" w:hAnsi="Traditional Arabic" w:cs="Traditional Arabic"/>
          <w:sz w:val="36"/>
          <w:szCs w:val="36"/>
          <w:rtl/>
          <w:lang w:bidi="ar-DZ"/>
        </w:rPr>
        <w:t>في قوله تعالى</w:t>
      </w:r>
      <w:r w:rsidRPr="00065E9B">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 xml:space="preserve"> وتأكلون التراث، أكلا لما</w:t>
      </w:r>
      <w:r w:rsidRPr="00065E9B">
        <w:rPr>
          <w:rFonts w:ascii="Traditional Arabic" w:hAnsi="Traditional Arabic" w:cs="Traditional Arabic"/>
          <w:sz w:val="36"/>
          <w:szCs w:val="36"/>
          <w:lang w:bidi="ar-DZ"/>
        </w:rPr>
        <w:t xml:space="preserve"> </w:t>
      </w:r>
      <w:r w:rsidRPr="00065E9B">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F43964">
        <w:rPr>
          <w:rFonts w:ascii="Traditional Arabic" w:hAnsi="Traditional Arabic" w:cs="Traditional Arabic"/>
          <w:sz w:val="36"/>
          <w:szCs w:val="36"/>
          <w:vertAlign w:val="superscript"/>
          <w:rtl/>
          <w:lang w:bidi="ar-DZ"/>
        </w:rPr>
        <w:footnoteReference w:id="78"/>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 xml:space="preserve"> </w:t>
      </w:r>
      <w:r w:rsidRPr="00F43964">
        <w:rPr>
          <w:rFonts w:ascii="Traditional Arabic" w:hAnsi="Traditional Arabic" w:cs="Traditional Arabic"/>
          <w:sz w:val="36"/>
          <w:szCs w:val="36"/>
          <w:vertAlign w:val="superscript"/>
          <w:lang w:bidi="ar-DZ"/>
        </w:rPr>
        <w:t xml:space="preserve"> </w:t>
      </w:r>
      <w:r>
        <w:rPr>
          <w:rFonts w:ascii="Traditional Arabic" w:hAnsi="Traditional Arabic" w:cs="Traditional Arabic"/>
          <w:sz w:val="36"/>
          <w:szCs w:val="36"/>
          <w:rtl/>
          <w:lang w:bidi="ar-DZ"/>
        </w:rPr>
        <w:t xml:space="preserve">فالتراث </w:t>
      </w:r>
      <w:r>
        <w:rPr>
          <w:rFonts w:ascii="Traditional Arabic" w:hAnsi="Traditional Arabic" w:cs="Traditional Arabic" w:hint="cs"/>
          <w:sz w:val="36"/>
          <w:szCs w:val="36"/>
          <w:rtl/>
          <w:lang w:bidi="ar-DZ"/>
        </w:rPr>
        <w:t xml:space="preserve">في الآية الكريمة </w:t>
      </w:r>
      <w:r>
        <w:rPr>
          <w:rFonts w:ascii="Traditional Arabic" w:hAnsi="Traditional Arabic" w:cs="Traditional Arabic"/>
          <w:sz w:val="36"/>
          <w:szCs w:val="36"/>
          <w:rtl/>
          <w:lang w:bidi="ar-DZ"/>
        </w:rPr>
        <w:t>بمعنى ما يخلفه الميت لورثته</w:t>
      </w:r>
      <w:r>
        <w:rPr>
          <w:rFonts w:ascii="Traditional Arabic" w:hAnsi="Traditional Arabic" w:cs="Traditional Arabic" w:hint="cs"/>
          <w:sz w:val="36"/>
          <w:szCs w:val="36"/>
          <w:rtl/>
          <w:lang w:bidi="ar-DZ"/>
        </w:rPr>
        <w:t>.</w:t>
      </w:r>
    </w:p>
    <w:p w:rsidR="003D49C1" w:rsidRPr="00065E9B" w:rsidRDefault="003D49C1" w:rsidP="00DD0225">
      <w:pPr>
        <w:widowControl w:val="0"/>
        <w:spacing w:before="60"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Pr="00065E9B">
        <w:rPr>
          <w:rFonts w:ascii="Traditional Arabic" w:hAnsi="Traditional Arabic" w:cs="Traditional Arabic" w:hint="cs"/>
          <w:sz w:val="36"/>
          <w:szCs w:val="36"/>
          <w:rtl/>
          <w:lang w:bidi="ar-DZ"/>
        </w:rPr>
        <w:t xml:space="preserve">كلمة تراث </w:t>
      </w:r>
      <w:r w:rsidRPr="002A5C3C">
        <w:rPr>
          <w:rFonts w:ascii="Traditional Arabic" w:hAnsi="Traditional Arabic" w:cs="Traditional Arabic"/>
          <w:sz w:val="36"/>
          <w:szCs w:val="36"/>
          <w:lang w:bidi="ar-DZ"/>
        </w:rPr>
        <w:t>Patrimoine</w:t>
      </w:r>
      <w:r>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و " </w:t>
      </w:r>
      <w:r w:rsidRPr="00065E9B">
        <w:rPr>
          <w:rFonts w:ascii="Traditional Arabic" w:hAnsi="Traditional Arabic" w:cs="Traditional Arabic" w:hint="cs"/>
          <w:sz w:val="36"/>
          <w:szCs w:val="36"/>
          <w:rtl/>
          <w:lang w:bidi="ar-DZ"/>
        </w:rPr>
        <w:t>ورث</w:t>
      </w:r>
      <w:r w:rsidRPr="00065E9B">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من حيث اللغة عربية فصيحة</w:t>
      </w:r>
      <w:r>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 xml:space="preserve"> وأصل الكل</w:t>
      </w:r>
      <w:r>
        <w:rPr>
          <w:rFonts w:ascii="Traditional Arabic" w:hAnsi="Traditional Arabic" w:cs="Traditional Arabic"/>
          <w:sz w:val="36"/>
          <w:szCs w:val="36"/>
          <w:rtl/>
          <w:lang w:bidi="ar-DZ"/>
        </w:rPr>
        <w:t>مة مادة ورث وعلى نحوها نجد الو</w:t>
      </w:r>
      <w:r>
        <w:rPr>
          <w:rFonts w:ascii="Traditional Arabic" w:hAnsi="Traditional Arabic" w:cs="Traditional Arabic" w:hint="cs"/>
          <w:sz w:val="36"/>
          <w:szCs w:val="36"/>
          <w:rtl/>
          <w:lang w:bidi="ar-DZ"/>
        </w:rPr>
        <w:t>ر</w:t>
      </w:r>
      <w:r>
        <w:rPr>
          <w:rFonts w:ascii="Traditional Arabic" w:hAnsi="Traditional Arabic" w:cs="Traditional Arabic"/>
          <w:sz w:val="36"/>
          <w:szCs w:val="36"/>
          <w:rtl/>
          <w:lang w:bidi="ar-DZ"/>
        </w:rPr>
        <w:t>ث والإرث والو</w:t>
      </w:r>
      <w:r w:rsidRPr="00065E9B">
        <w:rPr>
          <w:rFonts w:ascii="Traditional Arabic" w:hAnsi="Traditional Arabic" w:cs="Traditional Arabic"/>
          <w:sz w:val="36"/>
          <w:szCs w:val="36"/>
          <w:rtl/>
          <w:lang w:bidi="ar-DZ"/>
        </w:rPr>
        <w:t>راث والتراث والميراث</w:t>
      </w:r>
      <w:r w:rsidRPr="00065E9B">
        <w:rPr>
          <w:rFonts w:ascii="Traditional Arabic" w:hAnsi="Traditional Arabic" w:cs="Traditional Arabic" w:hint="cs"/>
          <w:sz w:val="36"/>
          <w:szCs w:val="36"/>
          <w:rtl/>
          <w:lang w:bidi="ar-DZ"/>
        </w:rPr>
        <w:t>، وردت في معاجم اللغة العربية على المال الذي يورثه الأب لأبنائه</w:t>
      </w:r>
      <w:r w:rsidRPr="00065E9B">
        <w:rPr>
          <w:rFonts w:ascii="Traditional Arabic" w:hAnsi="Traditional Arabic" w:cs="Traditional Arabic"/>
          <w:sz w:val="36"/>
          <w:szCs w:val="36"/>
          <w:rtl/>
          <w:lang w:bidi="ar-DZ"/>
        </w:rPr>
        <w:t xml:space="preserve">، وتدور معاني مادة (ورث) في معاجم اللغة حول حصول المتأخر على نصيب مادي أو معنوي ممن سبقه، </w:t>
      </w:r>
      <w:r>
        <w:rPr>
          <w:rFonts w:ascii="Traditional Arabic" w:hAnsi="Traditional Arabic" w:cs="Traditional Arabic" w:hint="cs"/>
          <w:sz w:val="36"/>
          <w:szCs w:val="36"/>
          <w:rtl/>
          <w:lang w:bidi="ar-DZ"/>
        </w:rPr>
        <w:t xml:space="preserve">فنجد: </w:t>
      </w:r>
    </w:p>
    <w:p w:rsidR="003D49C1" w:rsidRPr="00791B26" w:rsidRDefault="003D49C1" w:rsidP="00646C0E">
      <w:pPr>
        <w:pStyle w:val="Paragraphedeliste"/>
        <w:widowControl w:val="0"/>
        <w:numPr>
          <w:ilvl w:val="0"/>
          <w:numId w:val="3"/>
        </w:numPr>
        <w:spacing w:before="60" w:after="0"/>
        <w:ind w:left="-2" w:firstLine="0"/>
        <w:jc w:val="both"/>
        <w:rPr>
          <w:rFonts w:ascii="Traditional Arabic" w:hAnsi="Traditional Arabic" w:cs="Traditional Arabic"/>
          <w:sz w:val="36"/>
          <w:szCs w:val="36"/>
          <w:lang w:bidi="ar-DZ"/>
        </w:rPr>
      </w:pPr>
      <w:r w:rsidRPr="00065E9B">
        <w:rPr>
          <w:rFonts w:ascii="Traditional Arabic" w:hAnsi="Traditional Arabic" w:cs="Traditional Arabic"/>
          <w:sz w:val="36"/>
          <w:szCs w:val="36"/>
          <w:rtl/>
          <w:lang w:bidi="ar-DZ"/>
        </w:rPr>
        <w:t>صاحب (لسان العرب) مثلا يورد مجموعة من التعاريف في مادة (ور</w:t>
      </w:r>
      <w:r w:rsidRPr="00065E9B">
        <w:rPr>
          <w:rFonts w:ascii="Traditional Arabic" w:hAnsi="Traditional Arabic" w:cs="Traditional Arabic" w:hint="cs"/>
          <w:sz w:val="36"/>
          <w:szCs w:val="36"/>
          <w:rtl/>
          <w:lang w:bidi="ar-DZ"/>
        </w:rPr>
        <w:t>ث</w:t>
      </w:r>
      <w:r w:rsidRPr="00065E9B">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CC700B">
        <w:rPr>
          <w:rFonts w:ascii="Traditional Arabic" w:hAnsi="Traditional Arabic" w:cs="Traditional Arabic"/>
          <w:sz w:val="36"/>
          <w:szCs w:val="36"/>
          <w:rtl/>
          <w:lang w:bidi="ar-DZ"/>
        </w:rPr>
        <w:t xml:space="preserve">من غير تمييز </w:t>
      </w:r>
      <w:r w:rsidRPr="00CC700B">
        <w:rPr>
          <w:rFonts w:ascii="Traditional Arabic" w:hAnsi="Traditional Arabic" w:cs="Traditional Arabic"/>
          <w:sz w:val="36"/>
          <w:szCs w:val="36"/>
          <w:rtl/>
          <w:lang w:bidi="ar-DZ"/>
        </w:rPr>
        <w:lastRenderedPageBreak/>
        <w:t xml:space="preserve">اللفظة (تراث) بما </w:t>
      </w:r>
      <w:r w:rsidRPr="00791B26">
        <w:rPr>
          <w:rFonts w:ascii="Traditional Arabic" w:hAnsi="Traditional Arabic" w:cs="Traditional Arabic"/>
          <w:sz w:val="36"/>
          <w:szCs w:val="36"/>
          <w:rtl/>
          <w:lang w:bidi="ar-DZ"/>
        </w:rPr>
        <w:t>يخصبها من معان وتتفرد به من دلالات</w:t>
      </w:r>
      <w:r w:rsidRPr="00791B26">
        <w:rPr>
          <w:rFonts w:ascii="Traditional Arabic" w:hAnsi="Traditional Arabic" w:cs="Traditional Arabic" w:hint="cs"/>
          <w:sz w:val="36"/>
          <w:szCs w:val="36"/>
          <w:rtl/>
          <w:lang w:bidi="ar-DZ"/>
        </w:rPr>
        <w:t>)</w:t>
      </w:r>
      <w:r w:rsidRPr="00791B26">
        <w:rPr>
          <w:rFonts w:ascii="Traditional Arabic" w:hAnsi="Traditional Arabic" w:cs="Traditional Arabic"/>
          <w:sz w:val="36"/>
          <w:szCs w:val="36"/>
          <w:vertAlign w:val="superscript"/>
          <w:rtl/>
          <w:lang w:bidi="ar-DZ"/>
        </w:rPr>
        <w:footnoteReference w:id="79"/>
      </w:r>
      <w:r w:rsidRPr="00791B26">
        <w:rPr>
          <w:rFonts w:ascii="Traditional Arabic" w:hAnsi="Traditional Arabic" w:cs="Traditional Arabic" w:hint="cs"/>
          <w:sz w:val="36"/>
          <w:szCs w:val="36"/>
          <w:rtl/>
          <w:lang w:bidi="ar-DZ"/>
        </w:rPr>
        <w:t xml:space="preserve"> </w:t>
      </w:r>
      <w:r w:rsidRPr="00791B26">
        <w:rPr>
          <w:rFonts w:ascii="Traditional Arabic" w:hAnsi="Traditional Arabic" w:cs="Traditional Arabic"/>
          <w:sz w:val="36"/>
          <w:szCs w:val="36"/>
          <w:rtl/>
          <w:lang w:bidi="ar-DZ"/>
        </w:rPr>
        <w:t>و</w:t>
      </w:r>
      <w:r w:rsidRPr="00791B26">
        <w:rPr>
          <w:rFonts w:ascii="Traditional Arabic" w:hAnsi="Traditional Arabic" w:cs="Traditional Arabic" w:hint="cs"/>
          <w:sz w:val="36"/>
          <w:szCs w:val="36"/>
          <w:rtl/>
          <w:lang w:bidi="ar-DZ"/>
        </w:rPr>
        <w:t>رث</w:t>
      </w:r>
      <w:r w:rsidRPr="00791B26">
        <w:rPr>
          <w:rFonts w:ascii="Traditional Arabic" w:hAnsi="Traditional Arabic" w:cs="Traditional Arabic"/>
          <w:sz w:val="36"/>
          <w:szCs w:val="36"/>
          <w:rtl/>
          <w:lang w:bidi="ar-DZ"/>
        </w:rPr>
        <w:t xml:space="preserve"> والورث والوراث والإرث والتراث واحد</w:t>
      </w:r>
      <w:r w:rsidRPr="00791B26">
        <w:rPr>
          <w:rFonts w:ascii="Traditional Arabic" w:hAnsi="Traditional Arabic" w:cs="Traditional Arabic" w:hint="cs"/>
          <w:sz w:val="36"/>
          <w:szCs w:val="36"/>
          <w:rtl/>
          <w:lang w:bidi="ar-DZ"/>
        </w:rPr>
        <w:t xml:space="preserve"> ويردف قائلا</w:t>
      </w:r>
      <w:r w:rsidRPr="00791B26">
        <w:rPr>
          <w:rFonts w:ascii="Traditional Arabic" w:hAnsi="Traditional Arabic" w:cs="Traditional Arabic"/>
          <w:sz w:val="36"/>
          <w:szCs w:val="36"/>
          <w:rtl/>
          <w:lang w:bidi="ar-DZ"/>
        </w:rPr>
        <w:t>: "ورثت فلانا مالا أرثه ورثا وورثا، إذا مات مورثك فصار میراثه لك"</w:t>
      </w:r>
      <w:r w:rsidRPr="00791B26">
        <w:rPr>
          <w:rFonts w:ascii="Traditional Arabic" w:hAnsi="Traditional Arabic" w:cs="Traditional Arabic"/>
          <w:sz w:val="36"/>
          <w:szCs w:val="36"/>
          <w:vertAlign w:val="superscript"/>
          <w:rtl/>
          <w:lang w:bidi="ar-DZ"/>
        </w:rPr>
        <w:t>(</w:t>
      </w:r>
      <w:r w:rsidRPr="00791B26">
        <w:rPr>
          <w:rFonts w:ascii="Traditional Arabic" w:hAnsi="Traditional Arabic" w:cs="Traditional Arabic"/>
          <w:sz w:val="36"/>
          <w:szCs w:val="36"/>
          <w:vertAlign w:val="superscript"/>
          <w:rtl/>
          <w:lang w:bidi="ar-DZ"/>
        </w:rPr>
        <w:footnoteReference w:id="80"/>
      </w:r>
      <w:r w:rsidRPr="00791B26">
        <w:rPr>
          <w:rFonts w:ascii="Traditional Arabic" w:hAnsi="Traditional Arabic" w:cs="Traditional Arabic"/>
          <w:sz w:val="36"/>
          <w:szCs w:val="36"/>
          <w:vertAlign w:val="superscript"/>
          <w:rtl/>
          <w:lang w:bidi="ar-DZ"/>
        </w:rPr>
        <w:t xml:space="preserve">) </w:t>
      </w:r>
    </w:p>
    <w:p w:rsidR="003D49C1" w:rsidRPr="00791B26" w:rsidRDefault="003D49C1" w:rsidP="00646C0E">
      <w:pPr>
        <w:pStyle w:val="Paragraphedeliste"/>
        <w:widowControl w:val="0"/>
        <w:numPr>
          <w:ilvl w:val="0"/>
          <w:numId w:val="3"/>
        </w:numPr>
        <w:spacing w:after="0"/>
        <w:ind w:left="-2" w:firstLine="0"/>
        <w:jc w:val="both"/>
        <w:rPr>
          <w:rFonts w:ascii="Traditional Arabic" w:hAnsi="Traditional Arabic" w:cs="Traditional Arabic"/>
          <w:sz w:val="36"/>
          <w:szCs w:val="36"/>
          <w:lang w:bidi="ar-DZ"/>
        </w:rPr>
      </w:pPr>
      <w:r w:rsidRPr="00791B26">
        <w:rPr>
          <w:rFonts w:ascii="Traditional Arabic" w:hAnsi="Traditional Arabic" w:cs="Traditional Arabic"/>
          <w:sz w:val="36"/>
          <w:szCs w:val="36"/>
          <w:rtl/>
          <w:lang w:bidi="ar-DZ"/>
        </w:rPr>
        <w:t>أما في القاموس المحيط، فدلت على من "ورث أباه ومنه بكسر الراء ، يرثه وور</w:t>
      </w:r>
      <w:r w:rsidRPr="00791B26">
        <w:rPr>
          <w:rFonts w:ascii="Traditional Arabic" w:hAnsi="Traditional Arabic" w:cs="Traditional Arabic" w:hint="cs"/>
          <w:sz w:val="36"/>
          <w:szCs w:val="36"/>
          <w:rtl/>
          <w:lang w:bidi="ar-DZ"/>
        </w:rPr>
        <w:t>ث</w:t>
      </w:r>
      <w:r w:rsidRPr="00791B26">
        <w:rPr>
          <w:rFonts w:ascii="Traditional Arabic" w:hAnsi="Traditional Arabic" w:cs="Traditional Arabic"/>
          <w:sz w:val="36"/>
          <w:szCs w:val="36"/>
          <w:rtl/>
          <w:lang w:bidi="ar-DZ"/>
        </w:rPr>
        <w:t>ه وإرثا وورثة بكسر ال</w:t>
      </w:r>
      <w:r w:rsidRPr="00791B26">
        <w:rPr>
          <w:rFonts w:ascii="Traditional Arabic" w:hAnsi="Traditional Arabic" w:cs="Traditional Arabic" w:hint="cs"/>
          <w:sz w:val="36"/>
          <w:szCs w:val="36"/>
          <w:rtl/>
          <w:lang w:bidi="ar-DZ"/>
        </w:rPr>
        <w:t>راء</w:t>
      </w:r>
      <w:r w:rsidRPr="00791B26">
        <w:rPr>
          <w:rFonts w:ascii="Traditional Arabic" w:hAnsi="Traditional Arabic" w:cs="Traditional Arabic"/>
          <w:sz w:val="36"/>
          <w:szCs w:val="36"/>
          <w:rtl/>
          <w:lang w:bidi="ar-DZ"/>
        </w:rPr>
        <w:t>، وأورثه أبوه وور</w:t>
      </w:r>
      <w:r w:rsidRPr="00791B26">
        <w:rPr>
          <w:rFonts w:ascii="Traditional Arabic" w:hAnsi="Traditional Arabic" w:cs="Traditional Arabic" w:hint="cs"/>
          <w:sz w:val="36"/>
          <w:szCs w:val="36"/>
          <w:rtl/>
          <w:lang w:bidi="ar-DZ"/>
        </w:rPr>
        <w:t>ث</w:t>
      </w:r>
      <w:r w:rsidRPr="00791B26">
        <w:rPr>
          <w:rFonts w:ascii="Traditional Arabic" w:hAnsi="Traditional Arabic" w:cs="Traditional Arabic"/>
          <w:sz w:val="36"/>
          <w:szCs w:val="36"/>
          <w:rtl/>
          <w:lang w:bidi="ar-DZ"/>
        </w:rPr>
        <w:t>ه: جعله من ورثته والوارث: الباقي بعد فناء الخلق".</w:t>
      </w:r>
      <w:r w:rsidRPr="00791B26">
        <w:rPr>
          <w:rFonts w:ascii="Traditional Arabic" w:hAnsi="Traditional Arabic" w:cs="Traditional Arabic"/>
          <w:sz w:val="36"/>
          <w:szCs w:val="36"/>
          <w:vertAlign w:val="superscript"/>
          <w:rtl/>
          <w:lang w:bidi="ar-DZ"/>
        </w:rPr>
        <w:t>(</w:t>
      </w:r>
      <w:r w:rsidRPr="00791B26">
        <w:rPr>
          <w:rFonts w:ascii="Traditional Arabic" w:hAnsi="Traditional Arabic" w:cs="Traditional Arabic"/>
          <w:sz w:val="36"/>
          <w:szCs w:val="36"/>
          <w:vertAlign w:val="superscript"/>
          <w:rtl/>
          <w:lang w:bidi="ar-DZ"/>
        </w:rPr>
        <w:footnoteReference w:id="81"/>
      </w:r>
      <w:r w:rsidRPr="00791B26">
        <w:rPr>
          <w:rFonts w:ascii="Traditional Arabic" w:hAnsi="Traditional Arabic" w:cs="Traditional Arabic"/>
          <w:sz w:val="36"/>
          <w:szCs w:val="36"/>
          <w:vertAlign w:val="superscript"/>
          <w:rtl/>
          <w:lang w:bidi="ar-DZ"/>
        </w:rPr>
        <w:t xml:space="preserve">) </w:t>
      </w:r>
      <w:r w:rsidRPr="00791B26">
        <w:rPr>
          <w:rFonts w:ascii="Traditional Arabic" w:hAnsi="Traditional Arabic" w:cs="Traditional Arabic"/>
          <w:sz w:val="36"/>
          <w:szCs w:val="36"/>
          <w:rtl/>
          <w:lang w:bidi="ar-DZ"/>
        </w:rPr>
        <w:t>فمعاني هذه المفردات تشير إلى ما يكسبه الإنسان من نصيب مادي أو معنوي باعتباره م</w:t>
      </w:r>
      <w:r w:rsidRPr="00791B26">
        <w:rPr>
          <w:rFonts w:ascii="Traditional Arabic" w:hAnsi="Traditional Arabic" w:cs="Traditional Arabic" w:hint="cs"/>
          <w:sz w:val="36"/>
          <w:szCs w:val="36"/>
          <w:rtl/>
          <w:lang w:bidi="ar-DZ"/>
        </w:rPr>
        <w:t>ي</w:t>
      </w:r>
      <w:r w:rsidRPr="00791B26">
        <w:rPr>
          <w:rFonts w:ascii="Traditional Arabic" w:hAnsi="Traditional Arabic" w:cs="Traditional Arabic"/>
          <w:sz w:val="36"/>
          <w:szCs w:val="36"/>
          <w:rtl/>
          <w:lang w:bidi="ar-DZ"/>
        </w:rPr>
        <w:t>راثا يتركه سابقوه المقربون.</w:t>
      </w:r>
    </w:p>
    <w:p w:rsidR="003D49C1" w:rsidRPr="00DE76CA" w:rsidRDefault="003D49C1" w:rsidP="00646C0E">
      <w:pPr>
        <w:pStyle w:val="Paragraphedeliste"/>
        <w:widowControl w:val="0"/>
        <w:numPr>
          <w:ilvl w:val="0"/>
          <w:numId w:val="3"/>
        </w:numPr>
        <w:spacing w:after="0"/>
        <w:ind w:left="-2" w:firstLine="0"/>
        <w:jc w:val="both"/>
        <w:rPr>
          <w:rFonts w:ascii="Traditional Arabic" w:hAnsi="Traditional Arabic" w:cs="Traditional Arabic"/>
          <w:sz w:val="36"/>
          <w:szCs w:val="36"/>
          <w:rtl/>
          <w:lang w:bidi="ar-DZ"/>
        </w:rPr>
      </w:pPr>
      <w:r w:rsidRPr="00065E9B">
        <w:rPr>
          <w:rFonts w:ascii="Traditional Arabic" w:hAnsi="Traditional Arabic" w:cs="Traditional Arabic"/>
          <w:sz w:val="36"/>
          <w:szCs w:val="36"/>
          <w:rtl/>
          <w:lang w:bidi="ar-DZ"/>
        </w:rPr>
        <w:t xml:space="preserve"> يقول </w:t>
      </w:r>
      <w:r w:rsidRPr="008A3903">
        <w:rPr>
          <w:rFonts w:ascii="Traditional Arabic" w:hAnsi="Traditional Arabic" w:cs="Traditional Arabic"/>
          <w:sz w:val="36"/>
          <w:szCs w:val="36"/>
          <w:rtl/>
          <w:lang w:bidi="ar-DZ"/>
        </w:rPr>
        <w:t>الجو</w:t>
      </w:r>
      <w:r>
        <w:rPr>
          <w:rFonts w:ascii="Traditional Arabic" w:hAnsi="Traditional Arabic" w:cs="Traditional Arabic" w:hint="cs"/>
          <w:sz w:val="36"/>
          <w:szCs w:val="36"/>
          <w:rtl/>
          <w:lang w:bidi="ar-DZ"/>
        </w:rPr>
        <w:t>ا</w:t>
      </w:r>
      <w:r w:rsidRPr="008A3903">
        <w:rPr>
          <w:rFonts w:ascii="Traditional Arabic" w:hAnsi="Traditional Arabic" w:cs="Traditional Arabic"/>
          <w:sz w:val="36"/>
          <w:szCs w:val="36"/>
          <w:rtl/>
          <w:lang w:bidi="ar-DZ"/>
        </w:rPr>
        <w:t>هري في " الصحاح</w:t>
      </w:r>
      <w:r w:rsidRPr="00065E9B">
        <w:rPr>
          <w:rFonts w:ascii="Traditional Arabic" w:hAnsi="Traditional Arabic" w:cs="Traditional Arabic"/>
          <w:sz w:val="36"/>
          <w:szCs w:val="36"/>
          <w:rtl/>
          <w:lang w:bidi="ar-DZ"/>
        </w:rPr>
        <w:t xml:space="preserve"> " ورث الشيء عن أبيه، ورثا ووراثة </w:t>
      </w:r>
      <w:r>
        <w:rPr>
          <w:rFonts w:ascii="Traditional Arabic" w:hAnsi="Traditional Arabic" w:cs="Traditional Arabic"/>
          <w:sz w:val="36"/>
          <w:szCs w:val="36"/>
          <w:rtl/>
          <w:lang w:bidi="ar-DZ"/>
        </w:rPr>
        <w:t>وإرثا أي انتقل مال والده إليه.</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9614EF">
        <w:rPr>
          <w:rFonts w:ascii="Traditional Arabic" w:hAnsi="Traditional Arabic" w:cs="Traditional Arabic"/>
          <w:sz w:val="36"/>
          <w:szCs w:val="36"/>
          <w:vertAlign w:val="superscript"/>
          <w:rtl/>
          <w:lang w:bidi="ar-DZ"/>
        </w:rPr>
        <w:footnoteReference w:id="82"/>
      </w:r>
      <w:r>
        <w:rPr>
          <w:rFonts w:ascii="Traditional Arabic" w:hAnsi="Traditional Arabic" w:cs="Traditional Arabic"/>
          <w:sz w:val="36"/>
          <w:szCs w:val="36"/>
          <w:vertAlign w:val="superscript"/>
          <w:rtl/>
          <w:lang w:bidi="ar-DZ"/>
        </w:rPr>
        <w:t>)</w:t>
      </w:r>
    </w:p>
    <w:p w:rsidR="003D49C1" w:rsidRPr="00DA6024" w:rsidRDefault="003D49C1" w:rsidP="00DD0225">
      <w:pPr>
        <w:pStyle w:val="Paragraphedeliste"/>
        <w:widowControl w:val="0"/>
        <w:spacing w:after="0"/>
        <w:ind w:left="-2" w:firstLine="710"/>
        <w:jc w:val="both"/>
        <w:rPr>
          <w:rFonts w:ascii="Traditional Arabic" w:hAnsi="Traditional Arabic" w:cs="Traditional Arabic"/>
          <w:sz w:val="36"/>
          <w:szCs w:val="36"/>
          <w:u w:val="single"/>
          <w:rtl/>
          <w:lang w:bidi="ar-DZ"/>
        </w:rPr>
      </w:pPr>
      <w:r>
        <w:rPr>
          <w:rFonts w:ascii="Traditional Arabic" w:hAnsi="Traditional Arabic" w:cs="Traditional Arabic" w:hint="cs"/>
          <w:sz w:val="36"/>
          <w:szCs w:val="36"/>
          <w:rtl/>
          <w:lang w:bidi="ar-DZ"/>
        </w:rPr>
        <w:t xml:space="preserve">فكلمة التراث في </w:t>
      </w:r>
      <w:r w:rsidRPr="00D77457">
        <w:rPr>
          <w:rFonts w:ascii="Traditional Arabic" w:hAnsi="Traditional Arabic" w:cs="Traditional Arabic" w:hint="cs"/>
          <w:sz w:val="36"/>
          <w:szCs w:val="36"/>
          <w:rtl/>
          <w:lang w:bidi="ar-DZ"/>
        </w:rPr>
        <w:t>القر</w:t>
      </w:r>
      <w:r>
        <w:rPr>
          <w:rFonts w:ascii="Traditional Arabic" w:hAnsi="Traditional Arabic" w:cs="Traditional Arabic" w:hint="cs"/>
          <w:sz w:val="36"/>
          <w:szCs w:val="36"/>
          <w:rtl/>
          <w:lang w:bidi="ar-DZ"/>
        </w:rPr>
        <w:t>آن الكريم وفي لغة العرب وأشعارهم ( تعني كلّ ما يخلفه الرجل لورثته، وتشمل أيضا الجانب المعنوي.</w:t>
      </w:r>
    </w:p>
    <w:p w:rsidR="003D49C1" w:rsidRDefault="003D49C1" w:rsidP="00DD0225">
      <w:pPr>
        <w:pStyle w:val="NormalWeb"/>
        <w:bidi/>
        <w:spacing w:before="0" w:beforeAutospacing="0" w:after="0" w:afterAutospacing="0" w:line="276" w:lineRule="auto"/>
        <w:ind w:left="-2" w:firstLine="710"/>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لم تستخدم كلمة تراث بالمعنى الاصطلاحي إلا في العصر الحديث، حيث يتباين مفهوم التراث في الثقافة العربية المعاصرة من باحث إلى آخر</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تبعاً لاختلاف إيديولوجيا الباحثين وتعدد مواقفهم.</w:t>
      </w:r>
    </w:p>
    <w:p w:rsidR="003D49C1" w:rsidRDefault="003D49C1" w:rsidP="00DD0225">
      <w:pPr>
        <w:pStyle w:val="NormalWeb"/>
        <w:bidi/>
        <w:spacing w:before="0" w:beforeAutospacing="0" w:after="0" w:afterAutospacing="0" w:line="276" w:lineRule="auto"/>
        <w:ind w:left="-2"/>
        <w:jc w:val="both"/>
        <w:rPr>
          <w:rFonts w:ascii="Traditional Arabic" w:eastAsiaTheme="minorEastAsia" w:hAnsi="Traditional Arabic" w:cs="Traditional Arabic"/>
          <w:sz w:val="36"/>
          <w:szCs w:val="36"/>
          <w:lang w:bidi="ar-DZ"/>
        </w:rPr>
      </w:pP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ab/>
      </w:r>
      <w:r w:rsidRPr="00065E9B">
        <w:rPr>
          <w:rFonts w:ascii="Traditional Arabic" w:eastAsiaTheme="minorEastAsia" w:hAnsi="Traditional Arabic" w:cs="Traditional Arabic"/>
          <w:sz w:val="36"/>
          <w:szCs w:val="36"/>
          <w:rtl/>
          <w:lang w:bidi="ar-DZ"/>
        </w:rPr>
        <w:t xml:space="preserve">والتراث هو المورد الذي تبنى عليه لاحقا التطورات التي تلحق بالمجتمع على كافة مستوياته ويمكن أن نعرف التراث بأنه مجموعة من السلوكيات التي يمارسها مجموعة من الناس في منطقة ما أو زمن ما ويشمل بذلك أصول العادات والتقاليد والملبس والمسكن وطريقة ممارسة </w:t>
      </w:r>
      <w:r w:rsidRPr="00065E9B">
        <w:rPr>
          <w:rFonts w:ascii="Traditional Arabic" w:eastAsiaTheme="minorEastAsia" w:hAnsi="Traditional Arabic" w:cs="Traditional Arabic"/>
          <w:sz w:val="36"/>
          <w:szCs w:val="36"/>
          <w:rtl/>
          <w:lang w:bidi="ar-DZ"/>
        </w:rPr>
        <w:lastRenderedPageBreak/>
        <w:t>ا</w:t>
      </w:r>
      <w:r>
        <w:rPr>
          <w:rFonts w:ascii="Traditional Arabic" w:eastAsiaTheme="minorEastAsia" w:hAnsi="Traditional Arabic" w:cs="Traditional Arabic"/>
          <w:sz w:val="36"/>
          <w:szCs w:val="36"/>
          <w:rtl/>
          <w:lang w:bidi="ar-DZ"/>
        </w:rPr>
        <w:t>لحياة في كل أمور الحياة اليومية</w:t>
      </w:r>
      <w:r w:rsidRPr="00065E9B">
        <w:rPr>
          <w:rFonts w:ascii="Traditional Arabic" w:eastAsiaTheme="minorEastAsia" w:hAnsi="Traditional Arabic" w:cs="Traditional Arabic"/>
          <w:sz w:val="36"/>
          <w:szCs w:val="36"/>
          <w:rtl/>
          <w:lang w:bidi="ar-DZ"/>
        </w:rPr>
        <w:t>، والتراث كمصطلح اجتماعي يتحدد بالسمات الحضارية والثقافية والاجتماعية لأية أمة من الأمم؛ أي تركة الأجيال الماضية من حضارة مادية ومعنوية يتلقاها الأفراد في المجتمع</w:t>
      </w:r>
      <w:r>
        <w:rPr>
          <w:rFonts w:ascii="Traditional Arabic" w:eastAsiaTheme="minorEastAsia" w:hAnsi="Traditional Arabic" w:cs="Traditional Arabic" w:hint="cs"/>
          <w:sz w:val="36"/>
          <w:szCs w:val="36"/>
          <w:rtl/>
          <w:lang w:bidi="ar-DZ"/>
        </w:rPr>
        <w:t>.</w:t>
      </w:r>
    </w:p>
    <w:p w:rsidR="003D49C1" w:rsidRPr="00164866"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lang w:bidi="ar-DZ"/>
        </w:rPr>
      </w:pPr>
      <w:r>
        <w:rPr>
          <w:rFonts w:ascii="Traditional Arabic" w:eastAsiaTheme="minorEastAsia" w:hAnsi="Traditional Arabic" w:cs="Traditional Arabic" w:hint="cs"/>
          <w:b/>
          <w:bCs/>
          <w:sz w:val="36"/>
          <w:szCs w:val="36"/>
          <w:rtl/>
          <w:lang w:bidi="ar-DZ"/>
        </w:rPr>
        <w:t>ب- ا</w:t>
      </w:r>
      <w:r>
        <w:rPr>
          <w:rFonts w:ascii="Traditional Arabic" w:eastAsiaTheme="minorEastAsia" w:hAnsi="Traditional Arabic" w:cs="Traditional Arabic"/>
          <w:b/>
          <w:bCs/>
          <w:sz w:val="36"/>
          <w:szCs w:val="36"/>
          <w:rtl/>
          <w:lang w:bidi="ar-DZ"/>
        </w:rPr>
        <w:t>صطلاحا</w:t>
      </w:r>
      <w:r w:rsidRPr="00164866">
        <w:rPr>
          <w:rFonts w:ascii="Traditional Arabic" w:eastAsiaTheme="minorEastAsia" w:hAnsi="Traditional Arabic" w:cs="Traditional Arabic"/>
          <w:b/>
          <w:bCs/>
          <w:sz w:val="36"/>
          <w:szCs w:val="36"/>
          <w:rtl/>
          <w:lang w:bidi="ar-DZ"/>
        </w:rPr>
        <w:t>:</w:t>
      </w:r>
    </w:p>
    <w:p w:rsidR="003D49C1" w:rsidRPr="002A5C3C"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يمثل مفهوم "التراث" إحدى الإشكاليات التي تواجه الباحث العربي المعاصر عامة، فإن</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نا لا نجانب الصواب إذا ما اعتبرنا "مفهوم التراث" </w:t>
      </w:r>
      <w:r>
        <w:rPr>
          <w:rFonts w:ascii="Traditional Arabic" w:eastAsiaTheme="minorEastAsia" w:hAnsi="Traditional Arabic" w:cs="Traditional Arabic" w:hint="cs"/>
          <w:sz w:val="36"/>
          <w:szCs w:val="36"/>
          <w:rtl/>
          <w:lang w:bidi="ar-DZ"/>
        </w:rPr>
        <w:t xml:space="preserve">( </w:t>
      </w:r>
      <w:r w:rsidRPr="00D77457">
        <w:rPr>
          <w:rFonts w:ascii="Traditional Arabic" w:eastAsiaTheme="minorEastAsia" w:hAnsi="Traditional Arabic" w:cs="Traditional Arabic"/>
          <w:sz w:val="36"/>
          <w:szCs w:val="36"/>
          <w:rtl/>
          <w:lang w:bidi="ar-DZ"/>
        </w:rPr>
        <w:t xml:space="preserve">إشكالية حقيقية، لا مفر للباحث </w:t>
      </w:r>
      <w:r w:rsidRPr="00D77457">
        <w:rPr>
          <w:rFonts w:ascii="Traditional Arabic" w:eastAsiaTheme="minorEastAsia" w:hAnsi="Traditional Arabic" w:cs="Traditional Arabic" w:hint="cs"/>
          <w:sz w:val="36"/>
          <w:szCs w:val="36"/>
          <w:rtl/>
          <w:lang w:bidi="ar-DZ"/>
        </w:rPr>
        <w:t>منها</w:t>
      </w:r>
      <w:r w:rsidRPr="00D77457">
        <w:rPr>
          <w:rFonts w:ascii="Traditional Arabic" w:eastAsiaTheme="minorEastAsia" w:hAnsi="Traditional Arabic" w:cs="Traditional Arabic"/>
          <w:sz w:val="36"/>
          <w:szCs w:val="36"/>
          <w:rtl/>
          <w:lang w:bidi="ar-DZ"/>
        </w:rPr>
        <w:t>، إذ تنتهي إليها كل تساؤلاته، المندرجة ضمن إشكالية الأصالة والمعاصرة، سواء كانت ت</w:t>
      </w:r>
      <w:r w:rsidRPr="00D77457">
        <w:rPr>
          <w:rFonts w:ascii="Traditional Arabic" w:eastAsiaTheme="minorEastAsia" w:hAnsi="Traditional Arabic" w:cs="Traditional Arabic" w:hint="cs"/>
          <w:sz w:val="36"/>
          <w:szCs w:val="36"/>
          <w:rtl/>
          <w:lang w:bidi="ar-DZ"/>
        </w:rPr>
        <w:t>ن</w:t>
      </w:r>
      <w:r w:rsidRPr="00D77457">
        <w:rPr>
          <w:rFonts w:ascii="Traditional Arabic" w:eastAsiaTheme="minorEastAsia" w:hAnsi="Traditional Arabic" w:cs="Traditional Arabic"/>
          <w:sz w:val="36"/>
          <w:szCs w:val="36"/>
          <w:rtl/>
          <w:lang w:bidi="ar-DZ"/>
        </w:rPr>
        <w:t>ظ</w:t>
      </w:r>
      <w:r w:rsidRPr="00D77457">
        <w:rPr>
          <w:rFonts w:ascii="Traditional Arabic" w:eastAsiaTheme="minorEastAsia" w:hAnsi="Traditional Arabic" w:cs="Traditional Arabic" w:hint="cs"/>
          <w:sz w:val="36"/>
          <w:szCs w:val="36"/>
          <w:rtl/>
          <w:lang w:bidi="ar-DZ"/>
        </w:rPr>
        <w:t>ي</w:t>
      </w:r>
      <w:r w:rsidRPr="00D77457">
        <w:rPr>
          <w:rFonts w:ascii="Traditional Arabic" w:eastAsiaTheme="minorEastAsia" w:hAnsi="Traditional Arabic" w:cs="Traditional Arabic"/>
          <w:sz w:val="36"/>
          <w:szCs w:val="36"/>
          <w:rtl/>
          <w:lang w:bidi="ar-DZ"/>
        </w:rPr>
        <w:t>رية أو استكشافية، أو تلك التي تحاول إبداء تفهم أكثر المشاريع المقتمة والمنجزة في إطار "قراءة ال</w:t>
      </w:r>
      <w:r w:rsidRPr="00D77457">
        <w:rPr>
          <w:rFonts w:ascii="Traditional Arabic" w:eastAsiaTheme="minorEastAsia" w:hAnsi="Traditional Arabic" w:cs="Traditional Arabic" w:hint="cs"/>
          <w:sz w:val="36"/>
          <w:szCs w:val="36"/>
          <w:rtl/>
          <w:lang w:bidi="ar-DZ"/>
        </w:rPr>
        <w:t>ت</w:t>
      </w:r>
      <w:r w:rsidRPr="00D77457">
        <w:rPr>
          <w:rFonts w:ascii="Traditional Arabic" w:eastAsiaTheme="minorEastAsia" w:hAnsi="Traditional Arabic" w:cs="Traditional Arabic"/>
          <w:sz w:val="36"/>
          <w:szCs w:val="36"/>
          <w:rtl/>
          <w:lang w:bidi="ar-DZ"/>
        </w:rPr>
        <w:t xml:space="preserve">راث </w:t>
      </w:r>
      <w:r w:rsidRPr="002A5C3C">
        <w:rPr>
          <w:rFonts w:ascii="Traditional Arabic" w:eastAsiaTheme="minorEastAsia" w:hAnsi="Traditional Arabic" w:cs="Traditional Arabic"/>
          <w:sz w:val="36"/>
          <w:szCs w:val="36"/>
          <w:rtl/>
          <w:lang w:bidi="ar-DZ"/>
        </w:rPr>
        <w:t>وفهمه</w:t>
      </w:r>
      <w:r>
        <w:rPr>
          <w:rFonts w:ascii="Traditional Arabic" w:eastAsiaTheme="minorEastAsia" w:hAnsi="Traditional Arabic" w:cs="Traditional Arabic" w:hint="cs"/>
          <w:sz w:val="36"/>
          <w:szCs w:val="36"/>
          <w:rtl/>
          <w:lang w:bidi="ar-DZ"/>
        </w:rPr>
        <w:t xml:space="preserve">، </w:t>
      </w:r>
      <w:r w:rsidRPr="006A2528">
        <w:rPr>
          <w:rFonts w:ascii="Traditional Arabic" w:eastAsiaTheme="minorEastAsia" w:hAnsi="Traditional Arabic" w:cs="Traditional Arabic" w:hint="cs"/>
          <w:sz w:val="36"/>
          <w:szCs w:val="36"/>
          <w:rtl/>
          <w:lang w:bidi="ar-DZ"/>
        </w:rPr>
        <w:t>غير</w:t>
      </w:r>
      <w:r w:rsidRPr="006A2528">
        <w:rPr>
          <w:rFonts w:ascii="Traditional Arabic" w:eastAsiaTheme="minorEastAsia" w:hAnsi="Traditional Arabic" w:cs="Traditional Arabic"/>
          <w:sz w:val="36"/>
          <w:szCs w:val="36"/>
          <w:rtl/>
          <w:lang w:bidi="ar-DZ"/>
        </w:rPr>
        <w:t xml:space="preserve"> </w:t>
      </w:r>
      <w:r w:rsidRPr="006A2528">
        <w:rPr>
          <w:rFonts w:ascii="Traditional Arabic" w:eastAsiaTheme="minorEastAsia" w:hAnsi="Traditional Arabic" w:cs="Traditional Arabic" w:hint="cs"/>
          <w:sz w:val="36"/>
          <w:szCs w:val="36"/>
          <w:rtl/>
          <w:lang w:bidi="ar-DZ"/>
        </w:rPr>
        <w:t xml:space="preserve">أن </w:t>
      </w:r>
      <w:r w:rsidRPr="006A2528">
        <w:rPr>
          <w:rFonts w:ascii="Traditional Arabic" w:eastAsiaTheme="minorEastAsia" w:hAnsi="Traditional Arabic" w:cs="Traditional Arabic"/>
          <w:sz w:val="36"/>
          <w:szCs w:val="36"/>
          <w:rtl/>
          <w:lang w:bidi="ar-DZ"/>
        </w:rPr>
        <w:t xml:space="preserve">هذا المعنى العام المنوط بمفهوم </w:t>
      </w:r>
      <w:r w:rsidRPr="006A2528">
        <w:rPr>
          <w:rFonts w:ascii="Traditional Arabic" w:eastAsiaTheme="minorEastAsia" w:hAnsi="Traditional Arabic" w:cs="Traditional Arabic" w:hint="cs"/>
          <w:sz w:val="36"/>
          <w:szCs w:val="36"/>
          <w:rtl/>
          <w:lang w:bidi="ar-DZ"/>
        </w:rPr>
        <w:t>(</w:t>
      </w:r>
      <w:r w:rsidRPr="006A2528">
        <w:rPr>
          <w:rFonts w:ascii="Traditional Arabic" w:eastAsiaTheme="minorEastAsia" w:hAnsi="Traditional Arabic" w:cs="Traditional Arabic"/>
          <w:sz w:val="36"/>
          <w:szCs w:val="36"/>
          <w:rtl/>
          <w:lang w:bidi="ar-DZ"/>
        </w:rPr>
        <w:t>التراث) قد اكتسب ص</w:t>
      </w:r>
      <w:r w:rsidRPr="006A2528">
        <w:rPr>
          <w:rFonts w:ascii="Traditional Arabic" w:eastAsiaTheme="minorEastAsia" w:hAnsi="Traditional Arabic" w:cs="Traditional Arabic" w:hint="cs"/>
          <w:sz w:val="36"/>
          <w:szCs w:val="36"/>
          <w:rtl/>
          <w:lang w:bidi="ar-DZ"/>
        </w:rPr>
        <w:t>ب</w:t>
      </w:r>
      <w:r w:rsidRPr="006A2528">
        <w:rPr>
          <w:rFonts w:ascii="Traditional Arabic" w:eastAsiaTheme="minorEastAsia" w:hAnsi="Traditional Arabic" w:cs="Traditional Arabic"/>
          <w:sz w:val="36"/>
          <w:szCs w:val="36"/>
          <w:rtl/>
          <w:lang w:bidi="ar-DZ"/>
        </w:rPr>
        <w:t>غة أكثر شمولية</w:t>
      </w:r>
      <w:r w:rsidRPr="002A5C3C">
        <w:rPr>
          <w:rFonts w:ascii="Traditional Arabic" w:eastAsiaTheme="minorEastAsia" w:hAnsi="Traditional Arabic" w:cs="Traditional Arabic" w:hint="cs"/>
          <w:sz w:val="36"/>
          <w:szCs w:val="36"/>
          <w:rtl/>
          <w:lang w:bidi="ar-DZ"/>
        </w:rPr>
        <w:t>)</w:t>
      </w:r>
      <w:r w:rsidRPr="00DF1461">
        <w:rPr>
          <w:rFonts w:ascii="Traditional Arabic" w:eastAsiaTheme="minorEastAsia" w:hAnsi="Traditional Arabic" w:cs="Traditional Arabic" w:hint="cs"/>
          <w:sz w:val="36"/>
          <w:szCs w:val="36"/>
          <w:vertAlign w:val="superscript"/>
          <w:rtl/>
          <w:lang w:bidi="ar-DZ"/>
        </w:rPr>
        <w:t>(</w:t>
      </w:r>
      <w:r w:rsidRPr="00DF1461">
        <w:rPr>
          <w:rStyle w:val="Appelnotedebasdep"/>
          <w:rFonts w:ascii="Traditional Arabic" w:eastAsiaTheme="minorEastAsia" w:hAnsi="Traditional Arabic" w:cs="Traditional Arabic"/>
          <w:sz w:val="36"/>
          <w:szCs w:val="36"/>
          <w:rtl/>
          <w:lang w:bidi="ar-DZ"/>
        </w:rPr>
        <w:footnoteReference w:id="83"/>
      </w:r>
      <w:r w:rsidRPr="00DF1461">
        <w:rPr>
          <w:rFonts w:ascii="Traditional Arabic" w:eastAsiaTheme="minorEastAsia" w:hAnsi="Traditional Arabic" w:cs="Traditional Arabic" w:hint="cs"/>
          <w:sz w:val="36"/>
          <w:szCs w:val="36"/>
          <w:vertAlign w:val="superscript"/>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vertAlign w:val="superscript"/>
          <w:rtl/>
          <w:lang w:bidi="ar-DZ"/>
        </w:rPr>
      </w:pPr>
      <w:r>
        <w:rPr>
          <w:rFonts w:ascii="Traditional Arabic" w:eastAsiaTheme="minorEastAsia" w:hAnsi="Traditional Arabic" w:cs="Traditional Arabic" w:hint="cs"/>
          <w:sz w:val="36"/>
          <w:szCs w:val="36"/>
          <w:rtl/>
          <w:lang w:bidi="ar-DZ"/>
        </w:rPr>
        <w:t>و</w:t>
      </w:r>
      <w:r w:rsidRPr="002A5C3C">
        <w:rPr>
          <w:rFonts w:ascii="Traditional Arabic" w:eastAsiaTheme="minorEastAsia" w:hAnsi="Traditional Arabic" w:cs="Traditional Arabic" w:hint="cs"/>
          <w:sz w:val="36"/>
          <w:szCs w:val="36"/>
          <w:rtl/>
          <w:lang w:bidi="ar-DZ"/>
        </w:rPr>
        <w:t>يتفق</w:t>
      </w:r>
      <w:r>
        <w:rPr>
          <w:rFonts w:ascii="Traditional Arabic" w:eastAsiaTheme="minorEastAsia" w:hAnsi="Traditional Arabic" w:cs="Traditional Arabic" w:hint="cs"/>
          <w:sz w:val="36"/>
          <w:szCs w:val="36"/>
          <w:rtl/>
          <w:lang w:bidi="ar-DZ"/>
        </w:rPr>
        <w:t xml:space="preserve"> أكثر الباحثين على أن التراث اصطلاحا</w:t>
      </w:r>
      <w:r w:rsidRPr="00065E9B">
        <w:rPr>
          <w:rFonts w:ascii="Traditional Arabic" w:eastAsiaTheme="minorEastAsia" w:hAnsi="Traditional Arabic" w:cs="Traditional Arabic" w:hint="cs"/>
          <w:sz w:val="36"/>
          <w:szCs w:val="36"/>
          <w:rtl/>
          <w:lang w:bidi="ar-DZ"/>
        </w:rPr>
        <w:t>، هو ك</w:t>
      </w:r>
      <w:r>
        <w:rPr>
          <w:rFonts w:ascii="Traditional Arabic" w:eastAsiaTheme="minorEastAsia" w:hAnsi="Traditional Arabic" w:cs="Traditional Arabic" w:hint="cs"/>
          <w:sz w:val="36"/>
          <w:szCs w:val="36"/>
          <w:rtl/>
          <w:lang w:bidi="ar-DZ"/>
        </w:rPr>
        <w:t>ل ما وصل إلينا من الماضي البعيد</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 xml:space="preserve">وبالتالي فالتراث هو ( </w:t>
      </w:r>
      <w:r>
        <w:rPr>
          <w:rFonts w:ascii="Traditional Arabic" w:eastAsiaTheme="minorEastAsia" w:hAnsi="Traditional Arabic" w:cs="Traditional Arabic"/>
          <w:sz w:val="36"/>
          <w:szCs w:val="36"/>
          <w:rtl/>
          <w:lang w:bidi="ar-DZ"/>
        </w:rPr>
        <w:t>التراث هو كل ما ورثناه تاريخيا</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والمو</w:t>
      </w:r>
      <w:r w:rsidRPr="00065E9B">
        <w:rPr>
          <w:rFonts w:ascii="Traditional Arabic" w:eastAsiaTheme="minorEastAsia" w:hAnsi="Traditional Arabic" w:cs="Traditional Arabic" w:hint="cs"/>
          <w:sz w:val="36"/>
          <w:szCs w:val="36"/>
          <w:rtl/>
          <w:lang w:bidi="ar-DZ"/>
        </w:rPr>
        <w:t>ر</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ث هو بطبيعة الحال الآباء والأجداد والأصول، وبكلمة مجردة الأمة التي نحن امتداد طبيعي لها. بيد أن هذا التحديد عام لا يكفي للإبانة عن موضوعه. وقد تكون درجة التجريد أكبر إن نحن اخترنا استخدام لغة</w:t>
      </w: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164866">
        <w:rPr>
          <w:rFonts w:ascii="Traditional Arabic" w:eastAsiaTheme="minorEastAsia" w:hAnsi="Traditional Arabic" w:cs="Traditional Arabic"/>
          <w:sz w:val="36"/>
          <w:szCs w:val="36"/>
          <w:vertAlign w:val="superscript"/>
          <w:rtl/>
          <w:lang w:bidi="ar-DZ"/>
        </w:rPr>
        <w:footnoteReference w:id="84"/>
      </w:r>
      <w:r>
        <w:rPr>
          <w:rFonts w:ascii="Traditional Arabic" w:eastAsiaTheme="minorEastAsia" w:hAnsi="Traditional Arabic" w:cs="Traditional Arabic"/>
          <w:sz w:val="36"/>
          <w:szCs w:val="36"/>
          <w:vertAlign w:val="superscript"/>
          <w:rtl/>
          <w:lang w:bidi="ar-DZ"/>
        </w:rPr>
        <w:t>)</w:t>
      </w:r>
    </w:p>
    <w:p w:rsidR="003D49C1" w:rsidRDefault="003D49C1" w:rsidP="00DD0225">
      <w:pPr>
        <w:widowControl w:val="0"/>
        <w:spacing w:before="60" w:after="0"/>
        <w:ind w:hanging="2"/>
        <w:jc w:val="both"/>
        <w:rPr>
          <w:rFonts w:ascii="Traditional Arabic" w:hAnsi="Traditional Arabic" w:cs="Traditional Arabic"/>
          <w:b/>
          <w:bCs/>
          <w:sz w:val="36"/>
          <w:szCs w:val="36"/>
          <w:rtl/>
          <w:lang w:bidi="ar-DZ"/>
        </w:rPr>
      </w:pPr>
      <w:r w:rsidRPr="000176FD">
        <w:rPr>
          <w:rFonts w:ascii="Traditional Arabic" w:hAnsi="Traditional Arabic" w:cs="Traditional Arabic" w:hint="cs"/>
          <w:b/>
          <w:bCs/>
          <w:sz w:val="36"/>
          <w:szCs w:val="36"/>
          <w:rtl/>
          <w:lang w:bidi="ar-DZ"/>
        </w:rPr>
        <w:t>حدود التراث ومقوماته:</w:t>
      </w:r>
    </w:p>
    <w:p w:rsidR="003D49C1" w:rsidRDefault="003D49C1" w:rsidP="00DD0225">
      <w:pPr>
        <w:widowControl w:val="0"/>
        <w:spacing w:before="60"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hint="cs"/>
          <w:sz w:val="36"/>
          <w:szCs w:val="36"/>
          <w:rtl/>
          <w:lang w:bidi="ar-DZ"/>
        </w:rPr>
        <w:t xml:space="preserve"> إذا كان الباحثون يتفقون على أن التراث ينتمي إلى الزمن الماضي، فإنهم يختلفون بعد ذلك في تحديد هذا الماضي، فبعضهم يرى أن التراث هو كل ما وصل إلينا من الماضي البعيد، ويعرف التراث على هذا الأساس بأنه </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كل ما ورثناه تاريخياً</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 xml:space="preserve"> </w:t>
      </w:r>
      <w:r w:rsidRPr="00164866">
        <w:rPr>
          <w:rFonts w:ascii="Traditional Arabic" w:hAnsi="Traditional Arabic" w:cs="Traditional Arabic"/>
          <w:sz w:val="36"/>
          <w:szCs w:val="36"/>
          <w:vertAlign w:val="superscript"/>
          <w:rtl/>
          <w:lang w:bidi="ar-DZ"/>
        </w:rPr>
        <w:t>(</w:t>
      </w:r>
      <w:r>
        <w:rPr>
          <w:rFonts w:ascii="Traditional Arabic" w:hAnsi="Traditional Arabic" w:cs="Traditional Arabic"/>
          <w:sz w:val="36"/>
          <w:szCs w:val="36"/>
          <w:vertAlign w:val="superscript"/>
          <w:rtl/>
          <w:lang w:bidi="ar-DZ"/>
        </w:rPr>
        <w:t>(</w:t>
      </w:r>
      <w:r w:rsidRPr="00164866">
        <w:rPr>
          <w:rFonts w:ascii="Traditional Arabic" w:hAnsi="Traditional Arabic" w:cs="Traditional Arabic"/>
          <w:sz w:val="36"/>
          <w:szCs w:val="36"/>
          <w:vertAlign w:val="superscript"/>
          <w:rtl/>
          <w:lang w:bidi="ar-DZ"/>
        </w:rPr>
        <w:footnoteReference w:id="85"/>
      </w:r>
      <w:r>
        <w:rPr>
          <w:rFonts w:ascii="Traditional Arabic" w:hAnsi="Traditional Arabic" w:cs="Traditional Arabic"/>
          <w:sz w:val="36"/>
          <w:szCs w:val="36"/>
          <w:vertAlign w:val="superscript"/>
          <w:rtl/>
          <w:lang w:bidi="ar-DZ"/>
        </w:rPr>
        <w:t>)</w:t>
      </w:r>
      <w:r w:rsidRPr="00164866">
        <w:rPr>
          <w:rFonts w:ascii="Traditional Arabic" w:hAnsi="Traditional Arabic" w:cs="Traditional Arabic"/>
          <w:sz w:val="36"/>
          <w:szCs w:val="36"/>
          <w:vertAlign w:val="superscript"/>
          <w:rtl/>
          <w:lang w:bidi="ar-DZ"/>
        </w:rPr>
        <w:t>)</w:t>
      </w:r>
      <w:r w:rsidRPr="00065E9B">
        <w:rPr>
          <w:rFonts w:ascii="Traditional Arabic" w:hAnsi="Traditional Arabic" w:cs="Traditional Arabic" w:hint="cs"/>
          <w:sz w:val="36"/>
          <w:szCs w:val="36"/>
          <w:rtl/>
          <w:lang w:bidi="ar-DZ"/>
        </w:rPr>
        <w:t xml:space="preserve">. وبأنه </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كل ما وصل إلينا من الماضي داخل الحضارة السائدة</w:t>
      </w:r>
      <w:r>
        <w:rPr>
          <w:rFonts w:ascii="Traditional Arabic" w:hAnsi="Traditional Arabic" w:cs="Traditional Arabic" w:hint="cs"/>
          <w:sz w:val="36"/>
          <w:szCs w:val="36"/>
          <w:rtl/>
          <w:lang w:bidi="ar-DZ"/>
        </w:rPr>
        <w:t xml:space="preserve"> ) </w:t>
      </w:r>
      <w:r w:rsidRPr="00164866">
        <w:rPr>
          <w:rFonts w:ascii="Traditional Arabic" w:hAnsi="Traditional Arabic" w:cs="Traditional Arabic"/>
          <w:sz w:val="36"/>
          <w:szCs w:val="36"/>
          <w:vertAlign w:val="superscript"/>
          <w:rtl/>
          <w:lang w:bidi="ar-DZ"/>
        </w:rPr>
        <w:t>(</w:t>
      </w:r>
      <w:r>
        <w:rPr>
          <w:rFonts w:ascii="Traditional Arabic" w:hAnsi="Traditional Arabic" w:cs="Traditional Arabic"/>
          <w:sz w:val="36"/>
          <w:szCs w:val="36"/>
          <w:vertAlign w:val="superscript"/>
          <w:rtl/>
          <w:lang w:bidi="ar-DZ"/>
        </w:rPr>
        <w:t>(</w:t>
      </w:r>
      <w:r w:rsidRPr="00164866">
        <w:rPr>
          <w:rFonts w:ascii="Traditional Arabic" w:hAnsi="Traditional Arabic" w:cs="Traditional Arabic"/>
          <w:sz w:val="36"/>
          <w:szCs w:val="36"/>
          <w:vertAlign w:val="superscript"/>
          <w:rtl/>
          <w:lang w:bidi="ar-DZ"/>
        </w:rPr>
        <w:footnoteReference w:id="86"/>
      </w:r>
      <w:r>
        <w:rPr>
          <w:rFonts w:ascii="Traditional Arabic" w:hAnsi="Traditional Arabic" w:cs="Traditional Arabic"/>
          <w:sz w:val="36"/>
          <w:szCs w:val="36"/>
          <w:vertAlign w:val="superscript"/>
          <w:rtl/>
          <w:lang w:bidi="ar-DZ"/>
        </w:rPr>
        <w:t>)</w:t>
      </w:r>
      <w:r w:rsidRPr="00164866">
        <w:rPr>
          <w:rFonts w:ascii="Traditional Arabic" w:hAnsi="Traditional Arabic" w:cs="Traditional Arabic"/>
          <w:sz w:val="36"/>
          <w:szCs w:val="36"/>
          <w:vertAlign w:val="superscript"/>
          <w:rtl/>
          <w:lang w:bidi="ar-DZ"/>
        </w:rPr>
        <w:t>)</w:t>
      </w:r>
      <w:r w:rsidRPr="00065E9B">
        <w:rPr>
          <w:rFonts w:ascii="Traditional Arabic" w:hAnsi="Traditional Arabic" w:cs="Traditional Arabic" w:hint="cs"/>
          <w:sz w:val="36"/>
          <w:szCs w:val="36"/>
          <w:rtl/>
          <w:lang w:bidi="ar-DZ"/>
        </w:rPr>
        <w:t xml:space="preserve">. وأما بعض الباحثين فيرى أن التراث هو ما </w:t>
      </w:r>
      <w:r w:rsidRPr="00065E9B">
        <w:rPr>
          <w:rFonts w:ascii="Traditional Arabic" w:hAnsi="Traditional Arabic" w:cs="Traditional Arabic" w:hint="cs"/>
          <w:sz w:val="36"/>
          <w:szCs w:val="36"/>
          <w:rtl/>
          <w:lang w:bidi="ar-DZ"/>
        </w:rPr>
        <w:lastRenderedPageBreak/>
        <w:t>جاءنا من الماضي البعيد والقريب أيضاً</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 xml:space="preserve"> </w:t>
      </w:r>
      <w:r>
        <w:rPr>
          <w:rFonts w:ascii="Traditional Arabic" w:hAnsi="Traditional Arabic" w:cs="Traditional Arabic"/>
          <w:sz w:val="36"/>
          <w:szCs w:val="36"/>
          <w:vertAlign w:val="superscript"/>
          <w:rtl/>
          <w:lang w:bidi="ar-DZ"/>
        </w:rPr>
        <w:t>(</w:t>
      </w:r>
      <w:r w:rsidRPr="00164866">
        <w:rPr>
          <w:rFonts w:ascii="Traditional Arabic" w:hAnsi="Traditional Arabic" w:cs="Traditional Arabic"/>
          <w:sz w:val="36"/>
          <w:szCs w:val="36"/>
          <w:vertAlign w:val="superscript"/>
          <w:rtl/>
          <w:lang w:bidi="ar-DZ"/>
        </w:rPr>
        <w:footnoteReference w:id="87"/>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vertAlign w:val="superscript"/>
          <w:rtl/>
          <w:lang w:bidi="ar-DZ"/>
        </w:rPr>
        <w:t xml:space="preserve"> </w:t>
      </w:r>
      <w:r w:rsidRPr="00164866">
        <w:rPr>
          <w:rFonts w:ascii="Traditional Arabic" w:hAnsi="Traditional Arabic" w:cs="Traditional Arabic" w:hint="cs"/>
          <w:sz w:val="36"/>
          <w:szCs w:val="36"/>
          <w:vertAlign w:val="superscript"/>
          <w:rtl/>
          <w:lang w:bidi="ar-DZ"/>
        </w:rPr>
        <w:t>.</w:t>
      </w:r>
    </w:p>
    <w:p w:rsidR="003D49C1" w:rsidRPr="00065E9B" w:rsidRDefault="003D49C1" w:rsidP="00DD0225">
      <w:pPr>
        <w:widowControl w:val="0"/>
        <w:spacing w:before="60"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sz w:val="36"/>
          <w:szCs w:val="36"/>
          <w:rtl/>
          <w:lang w:bidi="ar-DZ"/>
        </w:rPr>
        <w:t>على الرغم من وجود اختلاف في فهم ماهية التراث، وأب</w:t>
      </w:r>
      <w:r w:rsidRPr="00065E9B">
        <w:rPr>
          <w:rFonts w:ascii="Traditional Arabic" w:hAnsi="Traditional Arabic" w:cs="Traditional Arabic" w:hint="cs"/>
          <w:sz w:val="36"/>
          <w:szCs w:val="36"/>
          <w:rtl/>
          <w:lang w:bidi="ar-DZ"/>
        </w:rPr>
        <w:t>ع</w:t>
      </w:r>
      <w:r w:rsidRPr="00065E9B">
        <w:rPr>
          <w:rFonts w:ascii="Traditional Arabic" w:hAnsi="Traditional Arabic" w:cs="Traditional Arabic"/>
          <w:sz w:val="36"/>
          <w:szCs w:val="36"/>
          <w:rtl/>
          <w:lang w:bidi="ar-DZ"/>
        </w:rPr>
        <w:t>اده المختلفة، فإن</w:t>
      </w:r>
      <w:r>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 xml:space="preserve"> هناك اهتماما خاص</w:t>
      </w:r>
      <w:r>
        <w:rPr>
          <w:rFonts w:ascii="Traditional Arabic" w:hAnsi="Traditional Arabic" w:cs="Traditional Arabic" w:hint="cs"/>
          <w:sz w:val="36"/>
          <w:szCs w:val="36"/>
          <w:rtl/>
          <w:lang w:bidi="ar-DZ"/>
        </w:rPr>
        <w:t>اً</w:t>
      </w:r>
      <w:r w:rsidRPr="00065E9B">
        <w:rPr>
          <w:rFonts w:ascii="Traditional Arabic" w:hAnsi="Traditional Arabic" w:cs="Traditional Arabic"/>
          <w:sz w:val="36"/>
          <w:szCs w:val="36"/>
          <w:rtl/>
          <w:lang w:bidi="ar-DZ"/>
        </w:rPr>
        <w:t xml:space="preserve"> بالتراث، والبحث فيه، ودراسة عناصره في سائر الاتجاهات الفكرية الحديثة؛ مما يبرز الدور الفع</w:t>
      </w:r>
      <w:r>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ال للتراث في الحياة المعاصرة</w:t>
      </w:r>
      <w:r w:rsidRPr="00065E9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و</w:t>
      </w:r>
      <w:r w:rsidRPr="00065E9B">
        <w:rPr>
          <w:rFonts w:ascii="Traditional Arabic" w:hAnsi="Traditional Arabic" w:cs="Traditional Arabic"/>
          <w:sz w:val="36"/>
          <w:szCs w:val="36"/>
          <w:rtl/>
          <w:lang w:bidi="ar-DZ"/>
        </w:rPr>
        <w:t>ال</w:t>
      </w:r>
      <w:r w:rsidRPr="00065E9B">
        <w:rPr>
          <w:rFonts w:ascii="Traditional Arabic" w:hAnsi="Traditional Arabic" w:cs="Traditional Arabic" w:hint="cs"/>
          <w:sz w:val="36"/>
          <w:szCs w:val="36"/>
          <w:rtl/>
          <w:lang w:bidi="ar-DZ"/>
        </w:rPr>
        <w:t>ا</w:t>
      </w:r>
      <w:r w:rsidRPr="00065E9B">
        <w:rPr>
          <w:rFonts w:ascii="Traditional Arabic" w:hAnsi="Traditional Arabic" w:cs="Traditional Arabic"/>
          <w:sz w:val="36"/>
          <w:szCs w:val="36"/>
          <w:rtl/>
          <w:lang w:bidi="ar-DZ"/>
        </w:rPr>
        <w:t>نتماء إلى الماضي، ثم الاستمرار في الحاضر الذي يحقق فاعلية التراث في الحياة المعاصرة، ويمنحه القدرة على التجدد؛ ليبقى حي</w:t>
      </w:r>
      <w:r>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 xml:space="preserve"> في ذاكرة الناس</w:t>
      </w:r>
      <w:r w:rsidRPr="00065E9B">
        <w:rPr>
          <w:rFonts w:ascii="Traditional Arabic" w:hAnsi="Traditional Arabic" w:cs="Traditional Arabic" w:hint="cs"/>
          <w:sz w:val="36"/>
          <w:szCs w:val="36"/>
          <w:rtl/>
          <w:lang w:bidi="ar-DZ"/>
        </w:rPr>
        <w:t xml:space="preserve">. </w:t>
      </w:r>
    </w:p>
    <w:p w:rsidR="003D49C1" w:rsidRDefault="003D49C1" w:rsidP="00DD0225">
      <w:pPr>
        <w:spacing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hint="cs"/>
          <w:sz w:val="36"/>
          <w:szCs w:val="36"/>
          <w:rtl/>
          <w:lang w:bidi="ar-DZ"/>
        </w:rPr>
        <w:t>واختلف الباحثون حول تحديد مقو</w:t>
      </w:r>
      <w:r>
        <w:rPr>
          <w:rFonts w:ascii="Traditional Arabic" w:hAnsi="Traditional Arabic" w:cs="Traditional Arabic" w:hint="cs"/>
          <w:sz w:val="36"/>
          <w:szCs w:val="36"/>
          <w:rtl/>
          <w:lang w:bidi="ar-DZ"/>
        </w:rPr>
        <w:t>ّ</w:t>
      </w:r>
      <w:r w:rsidRPr="00065E9B">
        <w:rPr>
          <w:rFonts w:ascii="Traditional Arabic" w:hAnsi="Traditional Arabic" w:cs="Traditional Arabic" w:hint="cs"/>
          <w:sz w:val="36"/>
          <w:szCs w:val="36"/>
          <w:rtl/>
          <w:lang w:bidi="ar-DZ"/>
        </w:rPr>
        <w:t xml:space="preserve">مات التراث، كما اختلفوا حول تحديد الفترة الزمنية التي ينتمي إليها، </w:t>
      </w:r>
      <w:r>
        <w:rPr>
          <w:rFonts w:ascii="Traditional Arabic" w:hAnsi="Traditional Arabic" w:cs="Traditional Arabic" w:hint="cs"/>
          <w:sz w:val="36"/>
          <w:szCs w:val="36"/>
          <w:rtl/>
          <w:lang w:bidi="ar-DZ"/>
        </w:rPr>
        <w:t>فنجد العديد من التعريفات:</w:t>
      </w:r>
    </w:p>
    <w:p w:rsidR="003D49C1" w:rsidRDefault="003D49C1" w:rsidP="00DD0225">
      <w:pPr>
        <w:spacing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hint="cs"/>
          <w:sz w:val="36"/>
          <w:szCs w:val="36"/>
          <w:rtl/>
          <w:lang w:bidi="ar-DZ"/>
        </w:rPr>
        <w:t>فالدكتور محمد ع</w:t>
      </w:r>
      <w:r>
        <w:rPr>
          <w:rFonts w:ascii="Traditional Arabic" w:hAnsi="Traditional Arabic" w:cs="Traditional Arabic" w:hint="cs"/>
          <w:sz w:val="36"/>
          <w:szCs w:val="36"/>
          <w:rtl/>
          <w:lang w:bidi="ar-DZ"/>
        </w:rPr>
        <w:t xml:space="preserve">ابد الجابري يعرِّف التراث بأنه ( </w:t>
      </w:r>
      <w:r w:rsidRPr="00065E9B">
        <w:rPr>
          <w:rFonts w:ascii="Traditional Arabic" w:hAnsi="Traditional Arabic" w:cs="Traditional Arabic" w:hint="cs"/>
          <w:sz w:val="36"/>
          <w:szCs w:val="36"/>
          <w:rtl/>
          <w:lang w:bidi="ar-DZ"/>
        </w:rPr>
        <w:t>الجانب الفكري في الحضارة العربية الإسلامية: العقيدة، الشريعة، واللغة والأدب والفن، والكلام، والفلسفة، والتصوف</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0C57EB">
        <w:rPr>
          <w:rFonts w:ascii="Traditional Arabic" w:hAnsi="Traditional Arabic" w:cs="Traditional Arabic"/>
          <w:sz w:val="36"/>
          <w:szCs w:val="36"/>
          <w:vertAlign w:val="superscript"/>
          <w:rtl/>
          <w:lang w:bidi="ar-DZ"/>
        </w:rPr>
        <w:footnoteReference w:id="88"/>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spacing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hint="cs"/>
          <w:sz w:val="36"/>
          <w:szCs w:val="36"/>
          <w:rtl/>
          <w:lang w:bidi="ar-DZ"/>
        </w:rPr>
        <w:t>أما الدكتور طه عبد</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الرحمان فيوسع مفهوم التراث ليجعله الجسر الذي يربط الماضي بالحاضر والمستقبل معا، فكل إنسان كيفما كان حاله وخاصة السارد أو الروائي يجب أن يكون له امتداد في ما سبق وامتداد فيما يأتي، وهو بذلك يمثل الجسر الذي تكون به الذات العربية موصولة (</w:t>
      </w:r>
      <w:r w:rsidRPr="00065E9B">
        <w:rPr>
          <w:rFonts w:ascii="Traditional Arabic" w:hAnsi="Traditional Arabic" w:cs="Traditional Arabic"/>
          <w:sz w:val="36"/>
          <w:szCs w:val="36"/>
          <w:rtl/>
          <w:lang w:bidi="ar-DZ"/>
        </w:rPr>
        <w:t>غيبية إلى أن تكون ذاته موصولة؛ ووجوب هذه الموصولية هو الذي يدفعه إلى الاهتمام بالتراث، وهو حينما يرجع إلى التراث، فإنه يرجع إلى حالة الاتصال بالماضي باعتباره مقوما من مقومات ذاته؛ لذلك، كان الماضي يمد الإنسان</w:t>
      </w:r>
      <w:r w:rsidRPr="00065E9B">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1D3350">
        <w:rPr>
          <w:rFonts w:ascii="Traditional Arabic" w:hAnsi="Traditional Arabic" w:cs="Traditional Arabic"/>
          <w:sz w:val="36"/>
          <w:szCs w:val="36"/>
          <w:vertAlign w:val="superscript"/>
          <w:rtl/>
          <w:lang w:bidi="ar-DZ"/>
        </w:rPr>
        <w:footnoteReference w:id="89"/>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spacing w:after="0"/>
        <w:ind w:firstLine="281"/>
        <w:jc w:val="both"/>
        <w:rPr>
          <w:rFonts w:ascii="Traditional Arabic" w:hAnsi="Traditional Arabic" w:cs="Traditional Arabic"/>
          <w:sz w:val="36"/>
          <w:szCs w:val="36"/>
          <w:rtl/>
          <w:lang w:bidi="ar-DZ"/>
        </w:rPr>
      </w:pPr>
      <w:r w:rsidRPr="00065E9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ab/>
        <w:t>و</w:t>
      </w:r>
      <w:r w:rsidRPr="00065E9B">
        <w:rPr>
          <w:rFonts w:ascii="Traditional Arabic" w:hAnsi="Traditional Arabic" w:cs="Traditional Arabic" w:hint="cs"/>
          <w:sz w:val="36"/>
          <w:szCs w:val="36"/>
          <w:rtl/>
          <w:lang w:bidi="ar-DZ"/>
        </w:rPr>
        <w:t>أم</w:t>
      </w:r>
      <w:r>
        <w:rPr>
          <w:rFonts w:ascii="Traditional Arabic" w:hAnsi="Traditional Arabic" w:cs="Traditional Arabic" w:hint="cs"/>
          <w:sz w:val="36"/>
          <w:szCs w:val="36"/>
          <w:rtl/>
          <w:lang w:bidi="ar-DZ"/>
        </w:rPr>
        <w:t>ّ</w:t>
      </w:r>
      <w:r w:rsidRPr="00065E9B">
        <w:rPr>
          <w:rFonts w:ascii="Traditional Arabic" w:hAnsi="Traditional Arabic" w:cs="Traditional Arabic" w:hint="cs"/>
          <w:sz w:val="36"/>
          <w:szCs w:val="36"/>
          <w:rtl/>
          <w:lang w:bidi="ar-DZ"/>
        </w:rPr>
        <w:t xml:space="preserve">ا محمد الطيب قويدري فيرى أن إشكالية مفهوم التراث هي </w:t>
      </w:r>
      <w:r>
        <w:rPr>
          <w:rFonts w:ascii="Traditional Arabic" w:hAnsi="Traditional Arabic" w:cs="Traditional Arabic" w:hint="cs"/>
          <w:noProof/>
          <w:sz w:val="36"/>
          <w:szCs w:val="36"/>
          <w:rtl/>
        </w:rPr>
        <w:t xml:space="preserve">في واقعها ( إشكالية العقل العربي قيد التشكيل وهو مازال بعد يحاول إيجاد طريقة إلى تجاوز تردده المزمن بين </w:t>
      </w:r>
      <w:r>
        <w:rPr>
          <w:rFonts w:ascii="Traditional Arabic" w:hAnsi="Traditional Arabic" w:cs="Traditional Arabic" w:hint="cs"/>
          <w:noProof/>
          <w:sz w:val="36"/>
          <w:szCs w:val="36"/>
          <w:rtl/>
        </w:rPr>
        <w:lastRenderedPageBreak/>
        <w:t xml:space="preserve">استئناف مسيرة ثقافة تاريخية ممتدة الجذور في الماضي، وبين ضرورة الانخراط في المرحلة العلمية والمعرفية التاريخية الحاضرة </w:t>
      </w:r>
      <w:r w:rsidRPr="00065E9B">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A71A97">
        <w:rPr>
          <w:rFonts w:ascii="Traditional Arabic" w:hAnsi="Traditional Arabic" w:cs="Traditional Arabic"/>
          <w:sz w:val="36"/>
          <w:szCs w:val="36"/>
          <w:vertAlign w:val="superscript"/>
          <w:rtl/>
          <w:lang w:bidi="ar-DZ"/>
        </w:rPr>
        <w:footnoteReference w:id="90"/>
      </w:r>
      <w:r>
        <w:rPr>
          <w:rFonts w:ascii="Traditional Arabic" w:hAnsi="Traditional Arabic" w:cs="Traditional Arabic"/>
          <w:sz w:val="36"/>
          <w:szCs w:val="36"/>
          <w:vertAlign w:val="superscript"/>
          <w:rtl/>
          <w:lang w:bidi="ar-DZ"/>
        </w:rPr>
        <w:t>)</w:t>
      </w:r>
    </w:p>
    <w:p w:rsidR="003D49C1" w:rsidRPr="004C146D" w:rsidRDefault="003D49C1" w:rsidP="00DD0225">
      <w:pPr>
        <w:spacing w:after="0"/>
        <w:ind w:firstLine="565"/>
        <w:jc w:val="both"/>
        <w:rPr>
          <w:rFonts w:ascii="Traditional Arabic" w:hAnsi="Traditional Arabic" w:cs="Traditional Arabic"/>
          <w:noProof/>
          <w:sz w:val="36"/>
          <w:szCs w:val="36"/>
          <w:rtl/>
        </w:rPr>
      </w:pPr>
      <w:r w:rsidRPr="00065E9B">
        <w:rPr>
          <w:rFonts w:ascii="Traditional Arabic" w:hAnsi="Traditional Arabic" w:cs="Traditional Arabic" w:hint="cs"/>
          <w:sz w:val="36"/>
          <w:szCs w:val="36"/>
          <w:rtl/>
          <w:lang w:bidi="ar-DZ"/>
        </w:rPr>
        <w:t>وبعد ذلك يحددّ مفهومه قائل</w:t>
      </w:r>
      <w:r>
        <w:rPr>
          <w:rFonts w:ascii="Traditional Arabic" w:hAnsi="Traditional Arabic" w:cs="Traditional Arabic" w:hint="cs"/>
          <w:noProof/>
          <w:sz w:val="36"/>
          <w:szCs w:val="36"/>
          <w:rtl/>
        </w:rPr>
        <w:t>ا: (هو في الوقت نفسه أداة معرفة عقلية باعتباره وسيلة نظرية لإنتاج معرفة تحدد شروط التغيير وتناقش المسائل المتعلقة بالذوق القديم وصلته بالذوق الجديد،كما أنه يعد من جهة</w:t>
      </w:r>
      <w:r>
        <w:rPr>
          <w:rFonts w:ascii="Traditional Arabic" w:hAnsi="Traditional Arabic" w:cs="Traditional Arabic" w:hint="cs"/>
          <w:noProof/>
          <w:sz w:val="36"/>
          <w:szCs w:val="36"/>
          <w:rtl/>
          <w:lang w:bidi="ar-DZ"/>
        </w:rPr>
        <w:t xml:space="preserve"> </w:t>
      </w:r>
      <w:r>
        <w:rPr>
          <w:rFonts w:ascii="Traditional Arabic" w:hAnsi="Traditional Arabic" w:cs="Traditional Arabic" w:hint="cs"/>
          <w:noProof/>
          <w:sz w:val="36"/>
          <w:szCs w:val="36"/>
          <w:rtl/>
        </w:rPr>
        <w:t xml:space="preserve">أخرى أداة الحكم على العمل الفني وفق معايير جمالية جماعية موروثة ) </w:t>
      </w:r>
      <w:r>
        <w:rPr>
          <w:rFonts w:ascii="Traditional Arabic" w:hAnsi="Traditional Arabic" w:cs="Traditional Arabic"/>
          <w:sz w:val="36"/>
          <w:szCs w:val="36"/>
          <w:vertAlign w:val="superscript"/>
          <w:rtl/>
          <w:lang w:bidi="ar-DZ"/>
        </w:rPr>
        <w:t>(</w:t>
      </w:r>
      <w:r w:rsidRPr="00A71A97">
        <w:rPr>
          <w:rFonts w:ascii="Traditional Arabic" w:hAnsi="Traditional Arabic" w:cs="Traditional Arabic"/>
          <w:sz w:val="36"/>
          <w:szCs w:val="36"/>
          <w:vertAlign w:val="superscript"/>
          <w:rtl/>
          <w:lang w:bidi="ar-DZ"/>
        </w:rPr>
        <w:footnoteReference w:id="91"/>
      </w:r>
      <w:r>
        <w:rPr>
          <w:rFonts w:ascii="Traditional Arabic" w:hAnsi="Traditional Arabic" w:cs="Traditional Arabic"/>
          <w:sz w:val="36"/>
          <w:szCs w:val="36"/>
          <w:vertAlign w:val="superscript"/>
          <w:rtl/>
          <w:lang w:bidi="ar-DZ"/>
        </w:rPr>
        <w:t>)</w:t>
      </w:r>
      <w:r>
        <w:rPr>
          <w:rFonts w:ascii="Traditional Arabic" w:hAnsi="Traditional Arabic" w:cs="Traditional Arabic" w:hint="cs"/>
          <w:noProof/>
          <w:sz w:val="36"/>
          <w:szCs w:val="36"/>
          <w:rtl/>
        </w:rPr>
        <w:t>.</w:t>
      </w:r>
    </w:p>
    <w:p w:rsidR="003D49C1" w:rsidRPr="00065E9B" w:rsidRDefault="003D49C1" w:rsidP="00DD0225">
      <w:pPr>
        <w:widowControl w:val="0"/>
        <w:spacing w:before="60" w:after="0"/>
        <w:ind w:left="-2" w:firstLine="567"/>
        <w:jc w:val="both"/>
        <w:rPr>
          <w:rFonts w:ascii="Traditional Arabic" w:hAnsi="Traditional Arabic" w:cs="Traditional Arabic"/>
          <w:sz w:val="36"/>
          <w:szCs w:val="36"/>
          <w:rtl/>
          <w:lang w:bidi="ar-DZ"/>
        </w:rPr>
      </w:pPr>
      <w:r w:rsidRPr="00065E9B">
        <w:rPr>
          <w:rFonts w:ascii="Traditional Arabic" w:hAnsi="Traditional Arabic" w:cs="Traditional Arabic" w:hint="cs"/>
          <w:sz w:val="36"/>
          <w:szCs w:val="36"/>
          <w:rtl/>
          <w:lang w:bidi="ar-DZ"/>
        </w:rPr>
        <w:t>أما الدكتور فهمي جد</w:t>
      </w:r>
      <w:r>
        <w:rPr>
          <w:rFonts w:ascii="Traditional Arabic" w:hAnsi="Traditional Arabic" w:cs="Traditional Arabic" w:hint="cs"/>
          <w:sz w:val="36"/>
          <w:szCs w:val="36"/>
          <w:rtl/>
          <w:lang w:bidi="ar-DZ"/>
        </w:rPr>
        <w:t>عان فيرى أنه مفهوم واسع وأننا (</w:t>
      </w:r>
      <w:r w:rsidRPr="00065E9B">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 xml:space="preserve">ا نستخدم التراث استخداما واحدا </w:t>
      </w:r>
      <w:r w:rsidRPr="00065E9B">
        <w:rPr>
          <w:rFonts w:ascii="Traditional Arabic" w:hAnsi="Traditional Arabic" w:cs="Traditional Arabic" w:hint="cs"/>
          <w:sz w:val="36"/>
          <w:szCs w:val="36"/>
          <w:rtl/>
          <w:lang w:bidi="ar-DZ"/>
        </w:rPr>
        <w:t>وبالمعنى نفسه دوما وإنما نستخدمه على أنحاء متعددّة متفاوتة في الدقة والوضوح فهو تارة الماضي بكل بساطة وتارة العقيدة الدينية وتارة الإسلام برمته، عقيدته وحضارته ....</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كما يضم إلى الجانب الفكري الجانبين الاجتماعي كالعادات والتقاليد...، والمادي، كالعمران</w:t>
      </w:r>
      <w:r w:rsidRPr="00065E9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A71A97">
        <w:rPr>
          <w:rFonts w:ascii="Traditional Arabic" w:hAnsi="Traditional Arabic" w:cs="Traditional Arabic"/>
          <w:sz w:val="36"/>
          <w:szCs w:val="36"/>
          <w:vertAlign w:val="superscript"/>
          <w:rtl/>
          <w:lang w:bidi="ar-DZ"/>
        </w:rPr>
        <w:footnoteReference w:id="92"/>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 xml:space="preserve">، ورأى </w:t>
      </w:r>
      <w:r w:rsidRPr="00065E9B">
        <w:rPr>
          <w:rFonts w:ascii="Traditional Arabic" w:hAnsi="Traditional Arabic" w:cs="Traditional Arabic" w:hint="cs"/>
          <w:sz w:val="36"/>
          <w:szCs w:val="36"/>
          <w:rtl/>
          <w:lang w:bidi="ar-DZ"/>
        </w:rPr>
        <w:t xml:space="preserve">أن ما يسقط من التراث يتحدد على أصعدة ثلاثة هي: </w:t>
      </w:r>
    </w:p>
    <w:p w:rsidR="003D49C1" w:rsidRPr="00065E9B" w:rsidRDefault="003D49C1" w:rsidP="00DD0225">
      <w:pPr>
        <w:widowControl w:val="0"/>
        <w:spacing w:before="60" w:after="0"/>
        <w:ind w:left="-2"/>
        <w:jc w:val="both"/>
        <w:rPr>
          <w:rFonts w:ascii="Traditional Arabic" w:hAnsi="Traditional Arabic" w:cs="Traditional Arabic"/>
          <w:sz w:val="36"/>
          <w:szCs w:val="36"/>
          <w:rtl/>
          <w:lang w:bidi="ar-DZ"/>
        </w:rPr>
      </w:pPr>
      <w:r w:rsidRPr="00316492">
        <w:rPr>
          <w:rFonts w:ascii="Traditional Arabic" w:hAnsi="Traditional Arabic" w:cs="Traditional Arabic" w:hint="cs"/>
          <w:sz w:val="28"/>
          <w:szCs w:val="28"/>
          <w:rtl/>
          <w:lang w:bidi="ar-DZ"/>
        </w:rPr>
        <w:t>1</w:t>
      </w:r>
      <w:r w:rsidRPr="00065E9B">
        <w:rPr>
          <w:rFonts w:ascii="Traditional Arabic" w:hAnsi="Traditional Arabic" w:cs="Traditional Arabic" w:hint="cs"/>
          <w:sz w:val="36"/>
          <w:szCs w:val="36"/>
          <w:rtl/>
          <w:lang w:bidi="ar-DZ"/>
        </w:rPr>
        <w:t xml:space="preserve">- المفاهيم والعقائد والأفكار. </w:t>
      </w:r>
    </w:p>
    <w:p w:rsidR="003D49C1" w:rsidRPr="00065E9B" w:rsidRDefault="003D49C1" w:rsidP="00DD0225">
      <w:pPr>
        <w:widowControl w:val="0"/>
        <w:spacing w:before="60" w:after="0"/>
        <w:ind w:left="-2"/>
        <w:jc w:val="both"/>
        <w:rPr>
          <w:rFonts w:ascii="Traditional Arabic" w:hAnsi="Traditional Arabic" w:cs="Traditional Arabic"/>
          <w:sz w:val="36"/>
          <w:szCs w:val="36"/>
          <w:rtl/>
          <w:lang w:bidi="ar-DZ"/>
        </w:rPr>
      </w:pPr>
      <w:r w:rsidRPr="00316492">
        <w:rPr>
          <w:rFonts w:ascii="Traditional Arabic" w:hAnsi="Traditional Arabic" w:cs="Traditional Arabic" w:hint="cs"/>
          <w:sz w:val="28"/>
          <w:szCs w:val="28"/>
          <w:rtl/>
          <w:lang w:bidi="ar-DZ"/>
        </w:rPr>
        <w:t>2</w:t>
      </w:r>
      <w:r w:rsidRPr="00065E9B">
        <w:rPr>
          <w:rFonts w:ascii="Traditional Arabic" w:hAnsi="Traditional Arabic" w:cs="Traditional Arabic" w:hint="cs"/>
          <w:sz w:val="36"/>
          <w:szCs w:val="36"/>
          <w:rtl/>
          <w:lang w:bidi="ar-DZ"/>
        </w:rPr>
        <w:t xml:space="preserve">- المصنوعات أو المبدعات التقنية. </w:t>
      </w:r>
    </w:p>
    <w:p w:rsidR="003D49C1" w:rsidRPr="00065E9B" w:rsidRDefault="003D49C1" w:rsidP="00DD0225">
      <w:pPr>
        <w:widowControl w:val="0"/>
        <w:spacing w:before="60" w:after="0"/>
        <w:ind w:left="-2"/>
        <w:jc w:val="both"/>
        <w:rPr>
          <w:rFonts w:ascii="Traditional Arabic" w:hAnsi="Traditional Arabic" w:cs="Traditional Arabic"/>
          <w:sz w:val="36"/>
          <w:szCs w:val="36"/>
          <w:rtl/>
          <w:lang w:bidi="ar-DZ"/>
        </w:rPr>
      </w:pPr>
      <w:r w:rsidRPr="00316492">
        <w:rPr>
          <w:rFonts w:ascii="Traditional Arabic" w:hAnsi="Traditional Arabic" w:cs="Traditional Arabic" w:hint="cs"/>
          <w:sz w:val="28"/>
          <w:szCs w:val="28"/>
          <w:rtl/>
          <w:lang w:bidi="ar-DZ"/>
        </w:rPr>
        <w:t>3</w:t>
      </w:r>
      <w:r w:rsidRPr="00065E9B">
        <w:rPr>
          <w:rFonts w:ascii="Traditional Arabic" w:hAnsi="Traditional Arabic" w:cs="Traditional Arabic" w:hint="cs"/>
          <w:sz w:val="36"/>
          <w:szCs w:val="36"/>
          <w:rtl/>
          <w:lang w:bidi="ar-DZ"/>
        </w:rPr>
        <w:t>- القيم والعادات</w:t>
      </w:r>
      <w:r>
        <w:rPr>
          <w:rFonts w:ascii="Traditional Arabic" w:hAnsi="Traditional Arabic" w:cs="Traditional Arabic"/>
          <w:sz w:val="36"/>
          <w:szCs w:val="36"/>
          <w:vertAlign w:val="superscript"/>
          <w:rtl/>
          <w:lang w:bidi="ar-DZ"/>
        </w:rPr>
        <w:t>(</w:t>
      </w:r>
      <w:r w:rsidRPr="00F93638">
        <w:rPr>
          <w:rFonts w:ascii="Traditional Arabic" w:hAnsi="Traditional Arabic" w:cs="Traditional Arabic"/>
          <w:sz w:val="36"/>
          <w:szCs w:val="36"/>
          <w:vertAlign w:val="superscript"/>
          <w:rtl/>
          <w:lang w:bidi="ar-DZ"/>
        </w:rPr>
        <w:footnoteReference w:id="93"/>
      </w:r>
      <w:r>
        <w:rPr>
          <w:rFonts w:ascii="Traditional Arabic" w:hAnsi="Traditional Arabic" w:cs="Traditional Arabic"/>
          <w:sz w:val="36"/>
          <w:szCs w:val="36"/>
          <w:vertAlign w:val="superscript"/>
          <w:rtl/>
          <w:lang w:bidi="ar-DZ"/>
        </w:rPr>
        <w:t>)</w:t>
      </w:r>
      <w:r w:rsidRPr="00F93638">
        <w:rPr>
          <w:rFonts w:ascii="Traditional Arabic" w:hAnsi="Traditional Arabic" w:cs="Traditional Arabic" w:hint="cs"/>
          <w:sz w:val="36"/>
          <w:szCs w:val="36"/>
          <w:rtl/>
          <w:lang w:bidi="ar-DZ"/>
        </w:rPr>
        <w:t>.</w:t>
      </w:r>
      <w:r w:rsidRPr="00065E9B">
        <w:rPr>
          <w:rFonts w:ascii="Traditional Arabic" w:hAnsi="Traditional Arabic" w:cs="Traditional Arabic" w:hint="cs"/>
          <w:sz w:val="36"/>
          <w:szCs w:val="36"/>
          <w:rtl/>
          <w:lang w:bidi="ar-DZ"/>
        </w:rPr>
        <w:t xml:space="preserve"> </w:t>
      </w:r>
    </w:p>
    <w:p w:rsidR="003D49C1" w:rsidRPr="00065E9B" w:rsidRDefault="003D49C1" w:rsidP="00DD0225">
      <w:pPr>
        <w:widowControl w:val="0"/>
        <w:spacing w:before="60"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وينطلق </w:t>
      </w:r>
      <w:r w:rsidRPr="00765574">
        <w:rPr>
          <w:rFonts w:ascii="Traditional Arabic" w:hAnsi="Traditional Arabic" w:cs="Traditional Arabic" w:hint="cs"/>
          <w:sz w:val="36"/>
          <w:szCs w:val="36"/>
          <w:rtl/>
          <w:lang w:bidi="ar-DZ"/>
        </w:rPr>
        <w:t xml:space="preserve">الدكتور محمد وتار، في تحديد مقومات التراث من قاعدة </w:t>
      </w:r>
      <w:r>
        <w:rPr>
          <w:rFonts w:ascii="Traditional Arabic" w:hAnsi="Traditional Arabic" w:cs="Traditional Arabic" w:hint="cs"/>
          <w:sz w:val="36"/>
          <w:szCs w:val="36"/>
          <w:rtl/>
          <w:lang w:bidi="ar-DZ"/>
        </w:rPr>
        <w:t>(</w:t>
      </w:r>
      <w:r w:rsidRPr="00765574">
        <w:rPr>
          <w:rFonts w:ascii="Traditional Arabic" w:hAnsi="Traditional Arabic" w:cs="Traditional Arabic" w:hint="cs"/>
          <w:sz w:val="36"/>
          <w:szCs w:val="36"/>
          <w:rtl/>
          <w:lang w:bidi="ar-DZ"/>
        </w:rPr>
        <w:t>أن الحاضر هو غير الماضي، وأن</w:t>
      </w:r>
      <w:r>
        <w:rPr>
          <w:rFonts w:ascii="Traditional Arabic" w:hAnsi="Traditional Arabic" w:cs="Traditional Arabic" w:hint="cs"/>
          <w:sz w:val="36"/>
          <w:szCs w:val="36"/>
          <w:rtl/>
          <w:lang w:bidi="ar-DZ"/>
        </w:rPr>
        <w:t>ّ</w:t>
      </w:r>
      <w:r w:rsidRPr="00765574">
        <w:rPr>
          <w:rFonts w:ascii="Traditional Arabic" w:hAnsi="Traditional Arabic" w:cs="Traditional Arabic" w:hint="cs"/>
          <w:sz w:val="36"/>
          <w:szCs w:val="36"/>
          <w:rtl/>
          <w:lang w:bidi="ar-DZ"/>
        </w:rPr>
        <w:t xml:space="preserve"> ثمة </w:t>
      </w:r>
      <w:r w:rsidRPr="00065E9B">
        <w:rPr>
          <w:rFonts w:ascii="Traditional Arabic" w:hAnsi="Traditional Arabic" w:cs="Traditional Arabic" w:hint="cs"/>
          <w:sz w:val="36"/>
          <w:szCs w:val="36"/>
          <w:rtl/>
          <w:lang w:bidi="ar-DZ"/>
        </w:rPr>
        <w:t>مستجدات ومتغيرات حدثت في الحاضر، وأد</w:t>
      </w:r>
      <w:r>
        <w:rPr>
          <w:rFonts w:ascii="Traditional Arabic" w:hAnsi="Traditional Arabic" w:cs="Traditional Arabic" w:hint="cs"/>
          <w:sz w:val="36"/>
          <w:szCs w:val="36"/>
          <w:rtl/>
          <w:lang w:bidi="ar-DZ"/>
        </w:rPr>
        <w:t>ّ</w:t>
      </w:r>
      <w:r w:rsidRPr="00065E9B">
        <w:rPr>
          <w:rFonts w:ascii="Traditional Arabic" w:hAnsi="Traditional Arabic" w:cs="Traditional Arabic" w:hint="cs"/>
          <w:sz w:val="36"/>
          <w:szCs w:val="36"/>
          <w:rtl/>
          <w:lang w:bidi="ar-DZ"/>
        </w:rPr>
        <w:t>ت إلى سقوط جوانب من التراث، لأنها لم تعد صالحة للبقاء والعيش في الحاضر</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في ضوء هذه القاعدة ميّز (</w:t>
      </w:r>
      <w:r w:rsidRPr="00065E9B">
        <w:rPr>
          <w:rFonts w:ascii="Traditional Arabic" w:hAnsi="Traditional Arabic" w:cs="Traditional Arabic" w:hint="cs"/>
          <w:sz w:val="36"/>
          <w:szCs w:val="36"/>
          <w:rtl/>
          <w:lang w:bidi="ar-DZ"/>
        </w:rPr>
        <w:t>نعيم اليافي</w:t>
      </w:r>
      <w:r>
        <w:rPr>
          <w:rFonts w:ascii="Traditional Arabic" w:hAnsi="Traditional Arabic" w:cs="Traditional Arabic" w:hint="cs"/>
          <w:sz w:val="36"/>
          <w:szCs w:val="36"/>
          <w:rtl/>
          <w:lang w:bidi="ar-DZ"/>
        </w:rPr>
        <w:t>)</w:t>
      </w:r>
      <w:r w:rsidRPr="00065E9B">
        <w:rPr>
          <w:rFonts w:ascii="Traditional Arabic" w:hAnsi="Traditional Arabic" w:cs="Traditional Arabic" w:hint="cs"/>
          <w:sz w:val="36"/>
          <w:szCs w:val="36"/>
          <w:rtl/>
          <w:lang w:bidi="ar-DZ"/>
        </w:rPr>
        <w:t xml:space="preserve"> بين نمطين من التراث: </w:t>
      </w:r>
    </w:p>
    <w:p w:rsidR="003D49C1" w:rsidRPr="00065E9B" w:rsidRDefault="003D49C1" w:rsidP="00DD0225">
      <w:pPr>
        <w:widowControl w:val="0"/>
        <w:spacing w:before="60" w:after="0"/>
        <w:ind w:left="-2" w:firstLine="141"/>
        <w:jc w:val="both"/>
        <w:rPr>
          <w:rFonts w:ascii="Traditional Arabic" w:hAnsi="Traditional Arabic" w:cs="Traditional Arabic"/>
          <w:sz w:val="36"/>
          <w:szCs w:val="36"/>
          <w:rtl/>
          <w:lang w:bidi="ar-DZ"/>
        </w:rPr>
      </w:pPr>
      <w:r w:rsidRPr="00316492">
        <w:rPr>
          <w:rFonts w:ascii="Traditional Arabic" w:hAnsi="Traditional Arabic" w:cs="Traditional Arabic" w:hint="cs"/>
          <w:sz w:val="28"/>
          <w:szCs w:val="28"/>
          <w:rtl/>
          <w:lang w:bidi="ar-DZ"/>
        </w:rPr>
        <w:lastRenderedPageBreak/>
        <w:t>1</w:t>
      </w:r>
      <w:r w:rsidRPr="00065E9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 xml:space="preserve"> ما وافق عصره وصلح له، وانقضى بانقضائه. </w:t>
      </w:r>
    </w:p>
    <w:p w:rsidR="003D49C1" w:rsidRPr="00065E9B" w:rsidRDefault="003D49C1" w:rsidP="00DD0225">
      <w:pPr>
        <w:widowControl w:val="0"/>
        <w:spacing w:before="60" w:after="0"/>
        <w:ind w:left="-2" w:firstLine="141"/>
        <w:jc w:val="both"/>
        <w:rPr>
          <w:rFonts w:ascii="Traditional Arabic" w:hAnsi="Traditional Arabic" w:cs="Traditional Arabic"/>
          <w:sz w:val="36"/>
          <w:szCs w:val="36"/>
          <w:rtl/>
          <w:lang w:bidi="ar-DZ"/>
        </w:rPr>
      </w:pPr>
      <w:r w:rsidRPr="00316492">
        <w:rPr>
          <w:rFonts w:ascii="Traditional Arabic" w:hAnsi="Traditional Arabic" w:cs="Traditional Arabic" w:hint="cs"/>
          <w:sz w:val="28"/>
          <w:szCs w:val="28"/>
          <w:rtl/>
          <w:lang w:bidi="ar-DZ"/>
        </w:rPr>
        <w:t>2</w:t>
      </w:r>
      <w:r w:rsidRPr="00065E9B">
        <w:rPr>
          <w:rFonts w:ascii="Traditional Arabic" w:hAnsi="Traditional Arabic" w:cs="Traditional Arabic" w:hint="cs"/>
          <w:sz w:val="36"/>
          <w:szCs w:val="36"/>
          <w:rtl/>
          <w:lang w:bidi="ar-DZ"/>
        </w:rPr>
        <w:t>- ما وافق الإنسان واستمر به ولمصلحته، وعاش حتى الوقت الراهن</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F93638">
        <w:rPr>
          <w:rFonts w:ascii="Traditional Arabic" w:hAnsi="Traditional Arabic" w:cs="Traditional Arabic"/>
          <w:sz w:val="36"/>
          <w:szCs w:val="36"/>
          <w:vertAlign w:val="superscript"/>
          <w:rtl/>
          <w:lang w:bidi="ar-DZ"/>
        </w:rPr>
        <w:footnoteReference w:id="95"/>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غير أن مدلول هذا المصطلح قد تضاءل وجوده إذا ما بحثنا عنه في مختلف الحقول المعرفية القديمة كالأدب والفلسفة وعلم الكلام</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فلقد اقتصر استعماله في أن يحصل المتأخر على نصيب مادي من والد أو قريب أو موصي أو نحو ذلك: أي أنه ارتبط بالمفهوم المادي المحسوس للأشياء المتوارثة.</w:t>
      </w:r>
    </w:p>
    <w:p w:rsidR="003D49C1" w:rsidRPr="00065E9B" w:rsidRDefault="003D49C1" w:rsidP="00DD0225">
      <w:pPr>
        <w:spacing w:after="0"/>
        <w:ind w:firstLine="708"/>
        <w:jc w:val="both"/>
        <w:rPr>
          <w:rFonts w:ascii="Traditional Arabic" w:hAnsi="Traditional Arabic" w:cs="Traditional Arabic"/>
          <w:sz w:val="36"/>
          <w:szCs w:val="36"/>
          <w:rtl/>
          <w:lang w:bidi="ar-DZ"/>
        </w:rPr>
      </w:pPr>
      <w:r w:rsidRPr="00065E9B">
        <w:rPr>
          <w:rFonts w:ascii="Traditional Arabic" w:hAnsi="Traditional Arabic" w:cs="Traditional Arabic"/>
          <w:sz w:val="36"/>
          <w:szCs w:val="36"/>
          <w:rtl/>
          <w:lang w:bidi="ar-DZ"/>
        </w:rPr>
        <w:t xml:space="preserve">وعليه، فالمعنى المؤطر لمصطلح التراث هو ما يتركه السلف للخلف من </w:t>
      </w:r>
      <w:r w:rsidRPr="002A5C3C">
        <w:rPr>
          <w:rFonts w:ascii="Traditional Arabic" w:hAnsi="Traditional Arabic" w:cs="Traditional Arabic"/>
          <w:sz w:val="36"/>
          <w:szCs w:val="36"/>
          <w:rtl/>
          <w:lang w:bidi="ar-DZ"/>
        </w:rPr>
        <w:t>ت</w:t>
      </w:r>
      <w:r w:rsidRPr="002A5C3C">
        <w:rPr>
          <w:rFonts w:ascii="Traditional Arabic" w:hAnsi="Traditional Arabic" w:cs="Traditional Arabic" w:hint="cs"/>
          <w:sz w:val="36"/>
          <w:szCs w:val="36"/>
          <w:rtl/>
          <w:lang w:bidi="ar-DZ"/>
        </w:rPr>
        <w:t>ج</w:t>
      </w:r>
      <w:r w:rsidRPr="002A5C3C">
        <w:rPr>
          <w:rFonts w:ascii="Traditional Arabic" w:hAnsi="Traditional Arabic" w:cs="Traditional Arabic"/>
          <w:sz w:val="36"/>
          <w:szCs w:val="36"/>
          <w:rtl/>
          <w:lang w:bidi="ar-DZ"/>
        </w:rPr>
        <w:t>ارب</w:t>
      </w:r>
      <w:r w:rsidRPr="00065E9B">
        <w:rPr>
          <w:rFonts w:ascii="Traditional Arabic" w:hAnsi="Traditional Arabic" w:cs="Traditional Arabic"/>
          <w:sz w:val="36"/>
          <w:szCs w:val="36"/>
          <w:rtl/>
          <w:lang w:bidi="ar-DZ"/>
        </w:rPr>
        <w:t xml:space="preserve"> الإنسان في شتى</w:t>
      </w:r>
      <w:r w:rsidRPr="00065E9B">
        <w:rPr>
          <w:rFonts w:ascii="Traditional Arabic" w:hAnsi="Traditional Arabic" w:cs="Traditional Arabic" w:hint="cs"/>
          <w:sz w:val="36"/>
          <w:szCs w:val="36"/>
          <w:rtl/>
          <w:lang w:bidi="ar-DZ"/>
        </w:rPr>
        <w:t xml:space="preserve"> </w:t>
      </w:r>
      <w:r w:rsidRPr="00065E9B">
        <w:rPr>
          <w:rFonts w:ascii="Traditional Arabic" w:hAnsi="Traditional Arabic" w:cs="Traditional Arabic"/>
          <w:sz w:val="36"/>
          <w:szCs w:val="36"/>
          <w:rtl/>
          <w:lang w:bidi="ar-DZ"/>
        </w:rPr>
        <w:t xml:space="preserve">المجالات، ويوظف مصطلح </w:t>
      </w:r>
      <w:r w:rsidRPr="00065E9B">
        <w:rPr>
          <w:rFonts w:ascii="Traditional Arabic" w:hAnsi="Traditional Arabic" w:cs="Traditional Arabic" w:hint="cs"/>
          <w:sz w:val="36"/>
          <w:szCs w:val="36"/>
          <w:rtl/>
          <w:lang w:bidi="ar-DZ"/>
        </w:rPr>
        <w:t xml:space="preserve">التراث </w:t>
      </w:r>
      <w:r w:rsidRPr="00065E9B">
        <w:rPr>
          <w:rFonts w:ascii="Traditional Arabic" w:hAnsi="Traditional Arabic" w:cs="Traditional Arabic"/>
          <w:sz w:val="36"/>
          <w:szCs w:val="36"/>
          <w:rtl/>
          <w:lang w:bidi="ar-DZ"/>
        </w:rPr>
        <w:t>بما فيه من خصائص كالتناقل و</w:t>
      </w:r>
      <w:r>
        <w:rPr>
          <w:rFonts w:ascii="Traditional Arabic" w:hAnsi="Traditional Arabic" w:cs="Traditional Arabic"/>
          <w:sz w:val="36"/>
          <w:szCs w:val="36"/>
          <w:rtl/>
          <w:lang w:bidi="ar-DZ"/>
        </w:rPr>
        <w:t>البقاء والاستمرارية في الزمن، و</w:t>
      </w:r>
      <w:r w:rsidRPr="00065E9B">
        <w:rPr>
          <w:rFonts w:ascii="Traditional Arabic" w:hAnsi="Traditional Arabic" w:cs="Traditional Arabic"/>
          <w:sz w:val="36"/>
          <w:szCs w:val="36"/>
          <w:rtl/>
          <w:lang w:bidi="ar-DZ"/>
        </w:rPr>
        <w:t>يمكن اتخاذها كشروط ينبغي توافرها في الشيء، ليصبح تراثا سائرا من جيل إلى جيل</w:t>
      </w:r>
      <w:r w:rsidRPr="00065E9B">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 xml:space="preserve"> ووفق هذا المفهوم الشامل للتراث، لا ينظر إليه بوصفه نصوصا محددة أو تقاليد أو عبادات أو قصص، بل هو نظام كامل للحياة تأسس عبر تراکم طويل، ومهما تعددت التعريفات المقترحة للتراث، فإنه يعني في نهاية الأمر كل ما وصل إلينا من الماضي داخل الحضارة السائدة، فهو إذا</w:t>
      </w:r>
      <w:r>
        <w:rPr>
          <w:rFonts w:ascii="Traditional Arabic" w:hAnsi="Traditional Arabic" w:cs="Traditional Arabic" w:hint="cs"/>
          <w:sz w:val="36"/>
          <w:szCs w:val="36"/>
          <w:rtl/>
          <w:lang w:bidi="ar-DZ"/>
        </w:rPr>
        <w:t>ً</w:t>
      </w:r>
      <w:r w:rsidRPr="00065E9B">
        <w:rPr>
          <w:rFonts w:ascii="Traditional Arabic" w:hAnsi="Traditional Arabic" w:cs="Traditional Arabic"/>
          <w:sz w:val="36"/>
          <w:szCs w:val="36"/>
          <w:rtl/>
          <w:lang w:bidi="ar-DZ"/>
        </w:rPr>
        <w:t xml:space="preserve"> قضية موروث وفي نفس الوقت قضية معطی حاضر على عديد من </w:t>
      </w:r>
      <w:r>
        <w:rPr>
          <w:rFonts w:ascii="Traditional Arabic" w:hAnsi="Traditional Arabic" w:cs="Traditional Arabic"/>
          <w:sz w:val="36"/>
          <w:szCs w:val="36"/>
          <w:rtl/>
          <w:lang w:bidi="ar-DZ"/>
        </w:rPr>
        <w:t>المستويا</w:t>
      </w:r>
      <w:r>
        <w:rPr>
          <w:rFonts w:ascii="Traditional Arabic" w:hAnsi="Traditional Arabic" w:cs="Traditional Arabic" w:hint="cs"/>
          <w:sz w:val="36"/>
          <w:szCs w:val="36"/>
          <w:rtl/>
          <w:lang w:bidi="ar-DZ"/>
        </w:rPr>
        <w:t>ت</w:t>
      </w:r>
      <w:r w:rsidRPr="001E42FB">
        <w:rPr>
          <w:rFonts w:ascii="Traditional Arabic" w:hAnsi="Traditional Arabic" w:cs="Traditional Arabic"/>
          <w:sz w:val="36"/>
          <w:szCs w:val="36"/>
          <w:rtl/>
          <w:lang w:bidi="ar-DZ"/>
        </w:rPr>
        <w:t>.</w:t>
      </w:r>
    </w:p>
    <w:p w:rsidR="003D49C1" w:rsidRPr="00BD0DE6"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ويظل التراث بحر</w:t>
      </w:r>
      <w:r w:rsidRPr="00065E9B">
        <w:rPr>
          <w:rFonts w:ascii="Traditional Arabic" w:eastAsiaTheme="minorEastAsia" w:hAnsi="Traditional Arabic" w:cs="Traditional Arabic" w:hint="cs"/>
          <w:sz w:val="36"/>
          <w:szCs w:val="36"/>
          <w:rtl/>
          <w:lang w:bidi="ar-DZ"/>
        </w:rPr>
        <w:t xml:space="preserve">ا </w:t>
      </w:r>
      <w:r w:rsidRPr="00065E9B">
        <w:rPr>
          <w:rFonts w:ascii="Traditional Arabic" w:eastAsiaTheme="minorEastAsia" w:hAnsi="Traditional Arabic" w:cs="Traditional Arabic"/>
          <w:sz w:val="36"/>
          <w:szCs w:val="36"/>
          <w:rtl/>
          <w:lang w:bidi="ar-DZ"/>
        </w:rPr>
        <w:t>واسع</w:t>
      </w:r>
      <w:r w:rsidRPr="00065E9B">
        <w:rPr>
          <w:rFonts w:ascii="Traditional Arabic" w:eastAsiaTheme="minorEastAsia" w:hAnsi="Traditional Arabic" w:cs="Traditional Arabic" w:hint="cs"/>
          <w:sz w:val="36"/>
          <w:szCs w:val="36"/>
          <w:rtl/>
          <w:lang w:bidi="ar-DZ"/>
        </w:rPr>
        <w:t>ا</w:t>
      </w:r>
      <w:r w:rsidRPr="00065E9B">
        <w:rPr>
          <w:rFonts w:ascii="Traditional Arabic" w:eastAsiaTheme="minorEastAsia" w:hAnsi="Traditional Arabic" w:cs="Traditional Arabic"/>
          <w:sz w:val="36"/>
          <w:szCs w:val="36"/>
          <w:rtl/>
          <w:lang w:bidi="ar-DZ"/>
        </w:rPr>
        <w:t xml:space="preserve"> على الرغم م</w:t>
      </w:r>
      <w:r w:rsidRPr="00BD0DE6">
        <w:rPr>
          <w:rFonts w:ascii="Traditional Arabic" w:eastAsiaTheme="minorEastAsia" w:hAnsi="Traditional Arabic" w:cs="Traditional Arabic"/>
          <w:sz w:val="36"/>
          <w:szCs w:val="36"/>
          <w:rtl/>
          <w:lang w:bidi="ar-DZ"/>
        </w:rPr>
        <w:t>ن كثرة تحديداته وتعريفاته، لذا يمكن القول:</w:t>
      </w:r>
      <w:r w:rsidRPr="00BD0DE6">
        <w:rPr>
          <w:rFonts w:ascii="Traditional Arabic" w:hAnsi="Traditional Arabic" w:cs="Traditional Arabic" w:hint="cs"/>
          <w:sz w:val="36"/>
          <w:szCs w:val="36"/>
          <w:rtl/>
          <w:lang w:bidi="ar-DZ"/>
        </w:rPr>
        <w:t xml:space="preserve"> أن هناك توافق نسبي بين المعنى</w:t>
      </w:r>
      <w:r w:rsidRPr="00BD0DE6">
        <w:rPr>
          <w:rFonts w:ascii="Traditional Arabic" w:hAnsi="Traditional Arabic" w:cs="Traditional Arabic"/>
          <w:sz w:val="36"/>
          <w:szCs w:val="36"/>
          <w:rtl/>
          <w:lang w:bidi="ar-DZ"/>
        </w:rPr>
        <w:t xml:space="preserve"> اللغ</w:t>
      </w:r>
      <w:r w:rsidRPr="00BD0DE6">
        <w:rPr>
          <w:rFonts w:ascii="Traditional Arabic" w:hAnsi="Traditional Arabic" w:cs="Traditional Arabic" w:hint="cs"/>
          <w:sz w:val="36"/>
          <w:szCs w:val="36"/>
          <w:rtl/>
          <w:lang w:bidi="ar-DZ"/>
        </w:rPr>
        <w:t>وي وال</w:t>
      </w:r>
      <w:r>
        <w:rPr>
          <w:rFonts w:ascii="Traditional Arabic" w:hAnsi="Traditional Arabic" w:cs="Traditional Arabic" w:hint="cs"/>
          <w:sz w:val="36"/>
          <w:szCs w:val="36"/>
          <w:rtl/>
          <w:lang w:bidi="ar-DZ"/>
        </w:rPr>
        <w:t>ا</w:t>
      </w:r>
      <w:r w:rsidRPr="00BD0DE6">
        <w:rPr>
          <w:rFonts w:ascii="Traditional Arabic" w:hAnsi="Traditional Arabic" w:cs="Traditional Arabic" w:hint="cs"/>
          <w:sz w:val="36"/>
          <w:szCs w:val="36"/>
          <w:rtl/>
          <w:lang w:bidi="ar-DZ"/>
        </w:rPr>
        <w:t>صطلاحي للتراث،</w:t>
      </w:r>
      <w:r w:rsidRPr="00BD0DE6">
        <w:rPr>
          <w:rFonts w:ascii="Traditional Arabic" w:hAnsi="Traditional Arabic" w:cs="Traditional Arabic"/>
          <w:sz w:val="36"/>
          <w:szCs w:val="36"/>
          <w:rtl/>
          <w:lang w:bidi="ar-DZ"/>
        </w:rPr>
        <w:t xml:space="preserve"> </w:t>
      </w:r>
      <w:r w:rsidRPr="00BD0DE6">
        <w:rPr>
          <w:rFonts w:ascii="Traditional Arabic" w:eastAsiaTheme="minorEastAsia" w:hAnsi="Traditional Arabic" w:cs="Traditional Arabic" w:hint="cs"/>
          <w:sz w:val="36"/>
          <w:szCs w:val="36"/>
          <w:rtl/>
          <w:lang w:bidi="ar-DZ"/>
        </w:rPr>
        <w:t>ف</w:t>
      </w:r>
      <w:r w:rsidRPr="00BD0DE6">
        <w:rPr>
          <w:rFonts w:ascii="Traditional Arabic" w:eastAsiaTheme="minorEastAsia" w:hAnsi="Traditional Arabic" w:cs="Traditional Arabic"/>
          <w:sz w:val="36"/>
          <w:szCs w:val="36"/>
          <w:rtl/>
          <w:lang w:bidi="ar-DZ"/>
        </w:rPr>
        <w:t>المتمعن في معنى كلمة "تراث" يلحظ ارتباطها بهذا التنوع الدلالي،</w:t>
      </w:r>
      <w:r>
        <w:rPr>
          <w:rFonts w:ascii="Traditional Arabic" w:eastAsiaTheme="minorEastAsia" w:hAnsi="Traditional Arabic" w:cs="Traditional Arabic" w:hint="cs"/>
          <w:sz w:val="36"/>
          <w:szCs w:val="36"/>
          <w:rtl/>
          <w:lang w:bidi="ar-DZ"/>
        </w:rPr>
        <w:t xml:space="preserve"> ا</w:t>
      </w:r>
      <w:r w:rsidRPr="00BD0DE6">
        <w:rPr>
          <w:rFonts w:ascii="Traditional Arabic" w:eastAsiaTheme="minorEastAsia" w:hAnsi="Traditional Arabic" w:cs="Traditional Arabic" w:hint="cs"/>
          <w:sz w:val="36"/>
          <w:szCs w:val="36"/>
          <w:rtl/>
          <w:lang w:bidi="ar-DZ"/>
        </w:rPr>
        <w:t xml:space="preserve">نطلاقا من التنوع اللغوي </w:t>
      </w:r>
      <w:r w:rsidRPr="00BD0DE6">
        <w:rPr>
          <w:rFonts w:ascii="Traditional Arabic" w:eastAsiaTheme="minorEastAsia" w:hAnsi="Traditional Arabic" w:cs="Traditional Arabic"/>
          <w:sz w:val="36"/>
          <w:szCs w:val="36"/>
          <w:rtl/>
          <w:lang w:bidi="ar-DZ"/>
        </w:rPr>
        <w:t>ونحن نقر</w:t>
      </w:r>
      <w:r w:rsidRPr="00BD0DE6">
        <w:rPr>
          <w:rFonts w:ascii="Traditional Arabic" w:eastAsiaTheme="minorEastAsia" w:hAnsi="Traditional Arabic" w:cs="Traditional Arabic" w:hint="cs"/>
          <w:sz w:val="36"/>
          <w:szCs w:val="36"/>
          <w:rtl/>
          <w:lang w:bidi="ar-DZ"/>
        </w:rPr>
        <w:t>أ</w:t>
      </w:r>
      <w:r w:rsidRPr="00BD0DE6">
        <w:rPr>
          <w:rFonts w:ascii="Traditional Arabic" w:eastAsiaTheme="minorEastAsia" w:hAnsi="Traditional Arabic" w:cs="Traditional Arabic"/>
          <w:sz w:val="36"/>
          <w:szCs w:val="36"/>
          <w:rtl/>
          <w:lang w:bidi="ar-DZ"/>
        </w:rPr>
        <w:t xml:space="preserve"> ت</w:t>
      </w:r>
      <w:r w:rsidRPr="00BD0DE6">
        <w:rPr>
          <w:rFonts w:ascii="Traditional Arabic" w:eastAsiaTheme="minorEastAsia" w:hAnsi="Traditional Arabic" w:cs="Traditional Arabic" w:hint="cs"/>
          <w:sz w:val="36"/>
          <w:szCs w:val="36"/>
          <w:rtl/>
          <w:lang w:bidi="ar-DZ"/>
        </w:rPr>
        <w:t>أ</w:t>
      </w:r>
      <w:r w:rsidRPr="00BD0DE6">
        <w:rPr>
          <w:rFonts w:ascii="Traditional Arabic" w:eastAsiaTheme="minorEastAsia" w:hAnsi="Traditional Arabic" w:cs="Traditional Arabic"/>
          <w:sz w:val="36"/>
          <w:szCs w:val="36"/>
          <w:rtl/>
          <w:lang w:bidi="ar-DZ"/>
        </w:rPr>
        <w:t xml:space="preserve">ثيل كلمة (تراث)، </w:t>
      </w:r>
      <w:r w:rsidRPr="00BD0DE6">
        <w:rPr>
          <w:rFonts w:ascii="Traditional Arabic" w:eastAsiaTheme="minorEastAsia" w:hAnsi="Traditional Arabic" w:cs="Traditional Arabic" w:hint="cs"/>
          <w:sz w:val="36"/>
          <w:szCs w:val="36"/>
          <w:rtl/>
          <w:lang w:bidi="ar-DZ"/>
        </w:rPr>
        <w:t>ف</w:t>
      </w:r>
      <w:r w:rsidRPr="00BD0DE6">
        <w:rPr>
          <w:rFonts w:ascii="Traditional Arabic" w:eastAsiaTheme="minorEastAsia" w:hAnsi="Traditional Arabic" w:cs="Traditional Arabic"/>
          <w:sz w:val="36"/>
          <w:szCs w:val="36"/>
          <w:rtl/>
          <w:lang w:bidi="ar-DZ"/>
        </w:rPr>
        <w:t>التراث مصدر للفعل ورث يرث إرثا وميراث</w:t>
      </w:r>
      <w:r w:rsidRPr="00BD0DE6">
        <w:rPr>
          <w:rFonts w:ascii="Traditional Arabic" w:eastAsiaTheme="minorEastAsia" w:hAnsi="Traditional Arabic" w:cs="Traditional Arabic" w:hint="cs"/>
          <w:sz w:val="36"/>
          <w:szCs w:val="36"/>
          <w:rtl/>
          <w:lang w:bidi="ar-DZ"/>
        </w:rPr>
        <w:t>ا</w:t>
      </w:r>
      <w:r w:rsidRPr="00BD0DE6">
        <w:rPr>
          <w:rFonts w:ascii="Traditional Arabic" w:eastAsiaTheme="minorEastAsia" w:hAnsi="Traditional Arabic" w:cs="Traditional Arabic"/>
          <w:sz w:val="36"/>
          <w:szCs w:val="36"/>
          <w:rtl/>
          <w:lang w:bidi="ar-DZ"/>
        </w:rPr>
        <w:t xml:space="preserve">، أي انتقل إليه ما كان لأبويه من قبل فصار ميراثا له، </w:t>
      </w:r>
      <w:r w:rsidRPr="00BD0DE6">
        <w:rPr>
          <w:rFonts w:ascii="Traditional Arabic" w:eastAsiaTheme="minorEastAsia" w:hAnsi="Traditional Arabic" w:cs="Traditional Arabic" w:hint="cs"/>
          <w:sz w:val="36"/>
          <w:szCs w:val="36"/>
          <w:rtl/>
          <w:lang w:bidi="ar-DZ"/>
        </w:rPr>
        <w:t>فينتج عن ذلك ا</w:t>
      </w:r>
      <w:r w:rsidRPr="00BD0DE6">
        <w:rPr>
          <w:rFonts w:ascii="Traditional Arabic" w:eastAsiaTheme="minorEastAsia" w:hAnsi="Traditional Arabic" w:cs="Traditional Arabic"/>
          <w:sz w:val="36"/>
          <w:szCs w:val="36"/>
          <w:rtl/>
          <w:lang w:bidi="ar-DZ"/>
        </w:rPr>
        <w:t>ختلاف في وجهات النظر وتعدد المجالات</w:t>
      </w:r>
      <w:r>
        <w:rPr>
          <w:rFonts w:ascii="Traditional Arabic" w:eastAsiaTheme="minorEastAsia" w:hAnsi="Traditional Arabic" w:cs="Traditional Arabic" w:hint="cs"/>
          <w:sz w:val="36"/>
          <w:szCs w:val="36"/>
          <w:rtl/>
          <w:lang w:bidi="ar-DZ"/>
        </w:rPr>
        <w:t>،</w:t>
      </w:r>
      <w:r w:rsidRPr="00BD0DE6">
        <w:rPr>
          <w:rFonts w:ascii="Traditional Arabic" w:eastAsiaTheme="minorEastAsia" w:hAnsi="Traditional Arabic" w:cs="Traditional Arabic" w:hint="cs"/>
          <w:sz w:val="36"/>
          <w:szCs w:val="36"/>
          <w:rtl/>
          <w:lang w:bidi="ar-DZ"/>
        </w:rPr>
        <w:t xml:space="preserve"> </w:t>
      </w:r>
      <w:r w:rsidRPr="00BD0DE6">
        <w:rPr>
          <w:rFonts w:ascii="Traditional Arabic" w:hAnsi="Traditional Arabic" w:cs="Traditional Arabic"/>
          <w:sz w:val="36"/>
          <w:szCs w:val="36"/>
          <w:rtl/>
          <w:lang w:bidi="ar-DZ"/>
        </w:rPr>
        <w:t>فأصبحت تدل على مخلفات البشر الحسية والمعنوية أي أن التراث هو كل ما خل</w:t>
      </w:r>
      <w:r>
        <w:rPr>
          <w:rFonts w:ascii="Traditional Arabic" w:hAnsi="Traditional Arabic" w:cs="Traditional Arabic" w:hint="cs"/>
          <w:sz w:val="36"/>
          <w:szCs w:val="36"/>
          <w:rtl/>
          <w:lang w:bidi="ar-DZ"/>
        </w:rPr>
        <w:t>ّ</w:t>
      </w:r>
      <w:r w:rsidRPr="00BD0DE6">
        <w:rPr>
          <w:rFonts w:ascii="Traditional Arabic" w:hAnsi="Traditional Arabic" w:cs="Traditional Arabic"/>
          <w:sz w:val="36"/>
          <w:szCs w:val="36"/>
          <w:rtl/>
          <w:lang w:bidi="ar-DZ"/>
        </w:rPr>
        <w:t>فه لنا أجدادنا من محسوسات ومعنويات وكذلك يقصد به ما يتركه الإنسان لورثته الذين بقوا بعده</w:t>
      </w:r>
      <w:r w:rsidRPr="00BD0DE6">
        <w:rPr>
          <w:rFonts w:ascii="Traditional Arabic" w:hAnsi="Traditional Arabic" w:cs="Traditional Arabic" w:hint="cs"/>
          <w:sz w:val="36"/>
          <w:szCs w:val="36"/>
          <w:rtl/>
          <w:lang w:bidi="ar-DZ"/>
        </w:rPr>
        <w:t xml:space="preserve">، </w:t>
      </w:r>
      <w:r w:rsidRPr="00BD0DE6">
        <w:rPr>
          <w:rFonts w:ascii="Traditional Arabic" w:hAnsi="Traditional Arabic" w:cs="Traditional Arabic"/>
          <w:sz w:val="36"/>
          <w:szCs w:val="36"/>
          <w:rtl/>
          <w:lang w:bidi="ar-DZ"/>
        </w:rPr>
        <w:t>حيث كان المقصود بها الميراث</w:t>
      </w:r>
      <w:r>
        <w:rPr>
          <w:rFonts w:ascii="Traditional Arabic" w:hAnsi="Traditional Arabic" w:cs="Traditional Arabic" w:hint="cs"/>
          <w:sz w:val="36"/>
          <w:szCs w:val="36"/>
          <w:rtl/>
          <w:lang w:bidi="ar-DZ"/>
        </w:rPr>
        <w:t xml:space="preserve"> </w:t>
      </w:r>
      <w:r w:rsidRPr="00BD0DE6">
        <w:rPr>
          <w:rFonts w:ascii="Traditional Arabic" w:hAnsi="Traditional Arabic" w:cs="Traditional Arabic"/>
          <w:sz w:val="36"/>
          <w:szCs w:val="36"/>
          <w:rtl/>
          <w:lang w:bidi="ar-DZ"/>
        </w:rPr>
        <w:lastRenderedPageBreak/>
        <w:t>وتطور بعد ذلك ليشمل مجموع التقاليد والعادات والأنماط الثقافية والحضارية التي تنتقل من جيل إلى جيل، فيقال في هذا المعنى: التراث الثقافي، التراث الشعبي، التراث الإسلامي</w:t>
      </w:r>
      <w:r>
        <w:rPr>
          <w:rFonts w:ascii="Traditional Arabic" w:hAnsi="Traditional Arabic" w:cs="Traditional Arabic" w:hint="cs"/>
          <w:sz w:val="36"/>
          <w:szCs w:val="36"/>
          <w:rtl/>
          <w:lang w:bidi="ar-DZ"/>
        </w:rPr>
        <w:t>.</w:t>
      </w:r>
      <w:r w:rsidRPr="00BD0DE6">
        <w:rPr>
          <w:rFonts w:ascii="Traditional Arabic" w:hAnsi="Traditional Arabic" w:cs="Traditional Arabic"/>
          <w:sz w:val="36"/>
          <w:szCs w:val="36"/>
          <w:rtl/>
          <w:lang w:bidi="ar-DZ"/>
        </w:rPr>
        <w:t>.الخ</w:t>
      </w:r>
      <w:r w:rsidRPr="00BD0DE6">
        <w:rPr>
          <w:rFonts w:ascii="Traditional Arabic" w:hAnsi="Traditional Arabic" w:cs="Traditional Arabic" w:hint="cs"/>
          <w:sz w:val="36"/>
          <w:szCs w:val="36"/>
          <w:rtl/>
          <w:lang w:bidi="ar-DZ"/>
        </w:rPr>
        <w:t xml:space="preserve"> )</w:t>
      </w:r>
      <w:r w:rsidRPr="00BD0DE6">
        <w:rPr>
          <w:rFonts w:ascii="Traditional Arabic" w:hAnsi="Traditional Arabic" w:cs="Traditional Arabic"/>
          <w:sz w:val="36"/>
          <w:szCs w:val="36"/>
          <w:vertAlign w:val="superscript"/>
          <w:rtl/>
          <w:lang w:bidi="ar-DZ"/>
        </w:rPr>
        <w:t>(</w:t>
      </w:r>
      <w:r w:rsidRPr="00BD0DE6">
        <w:rPr>
          <w:rFonts w:ascii="Traditional Arabic" w:hAnsi="Traditional Arabic" w:cs="Traditional Arabic"/>
          <w:sz w:val="36"/>
          <w:szCs w:val="36"/>
          <w:vertAlign w:val="superscript"/>
          <w:rtl/>
          <w:lang w:bidi="ar-DZ"/>
        </w:rPr>
        <w:footnoteReference w:id="96"/>
      </w:r>
      <w:r w:rsidRPr="00BD0DE6">
        <w:rPr>
          <w:rFonts w:ascii="Traditional Arabic" w:hAnsi="Traditional Arabic" w:cs="Traditional Arabic"/>
          <w:sz w:val="36"/>
          <w:szCs w:val="36"/>
          <w:vertAlign w:val="superscript"/>
          <w:rtl/>
          <w:lang w:bidi="ar-DZ"/>
        </w:rPr>
        <w:t>)</w:t>
      </w:r>
      <w:r w:rsidRPr="00BD0DE6">
        <w:rPr>
          <w:rFonts w:ascii="Traditional Arabic" w:hAnsi="Traditional Arabic" w:cs="Traditional Arabic" w:hint="cs"/>
          <w:sz w:val="36"/>
          <w:szCs w:val="36"/>
          <w:rtl/>
          <w:lang w:bidi="ar-DZ"/>
        </w:rPr>
        <w:t xml:space="preserve"> </w:t>
      </w:r>
    </w:p>
    <w:p w:rsidR="003D49C1" w:rsidRPr="00065E9B" w:rsidRDefault="003D49C1" w:rsidP="00DD0225">
      <w:pPr>
        <w:pStyle w:val="NormalWeb"/>
        <w:bidi/>
        <w:spacing w:before="0" w:beforeAutospacing="0" w:after="0" w:afterAutospacing="0" w:line="276" w:lineRule="auto"/>
        <w:ind w:firstLine="565"/>
        <w:jc w:val="both"/>
        <w:rPr>
          <w:rFonts w:ascii="Traditional Arabic" w:eastAsiaTheme="minorEastAsia" w:hAnsi="Traditional Arabic" w:cs="Traditional Arabic"/>
          <w:sz w:val="36"/>
          <w:szCs w:val="36"/>
          <w:rtl/>
          <w:lang w:bidi="ar-DZ"/>
        </w:rPr>
      </w:pPr>
      <w:r w:rsidRPr="00BD0DE6">
        <w:rPr>
          <w:rFonts w:ascii="Traditional Arabic" w:eastAsiaTheme="minorEastAsia" w:hAnsi="Traditional Arabic" w:cs="Traditional Arabic" w:hint="cs"/>
          <w:sz w:val="36"/>
          <w:szCs w:val="36"/>
          <w:rtl/>
          <w:lang w:bidi="ar-DZ"/>
        </w:rPr>
        <w:t>أي كل ما يتعلق بالجانب الثقافي والفكري والمادي بوجه عام، وفي العصر الحديث تمسك الكتّاب بالمفهوم الأوسع للتراث، وذلك كي يتناسب مع احتياجاتهم ويقوي أدواتهم في التعبير", فصارت كلمة التراث تدل على كل ما يختص بالإنسان</w:t>
      </w:r>
      <w:r w:rsidRPr="00BD0DE6">
        <w:rPr>
          <w:rFonts w:ascii="Traditional Arabic" w:hAnsi="Traditional Arabic" w:cs="Traditional Arabic" w:hint="cs"/>
          <w:sz w:val="36"/>
          <w:szCs w:val="36"/>
          <w:rtl/>
          <w:lang w:bidi="ar-DZ"/>
        </w:rPr>
        <w:t xml:space="preserve"> )</w:t>
      </w:r>
      <w:r w:rsidRPr="00BD0DE6">
        <w:rPr>
          <w:rFonts w:ascii="Traditional Arabic" w:hAnsi="Traditional Arabic" w:cs="Traditional Arabic"/>
          <w:sz w:val="36"/>
          <w:szCs w:val="36"/>
          <w:rtl/>
          <w:lang w:bidi="ar-DZ"/>
        </w:rPr>
        <w:t xml:space="preserve"> </w:t>
      </w:r>
      <w:r w:rsidRPr="00BD0DE6">
        <w:rPr>
          <w:rFonts w:ascii="Traditional Arabic" w:hAnsi="Traditional Arabic" w:cs="Traditional Arabic"/>
          <w:sz w:val="36"/>
          <w:szCs w:val="36"/>
          <w:vertAlign w:val="superscript"/>
          <w:rtl/>
          <w:lang w:bidi="ar-DZ"/>
        </w:rPr>
        <w:t>(</w:t>
      </w:r>
      <w:r w:rsidRPr="00BD0DE6">
        <w:rPr>
          <w:rFonts w:ascii="Traditional Arabic" w:hAnsi="Traditional Arabic" w:cs="Traditional Arabic"/>
          <w:sz w:val="36"/>
          <w:szCs w:val="36"/>
          <w:vertAlign w:val="superscript"/>
          <w:rtl/>
          <w:lang w:bidi="ar-DZ"/>
        </w:rPr>
        <w:footnoteReference w:id="97"/>
      </w:r>
      <w:r w:rsidRPr="00BD0DE6">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u w:val="single"/>
          <w:rtl/>
          <w:lang w:bidi="ar-DZ"/>
        </w:rPr>
        <w:t xml:space="preserve"> </w:t>
      </w:r>
    </w:p>
    <w:p w:rsidR="003D49C1" w:rsidRDefault="003D49C1" w:rsidP="00DD0225">
      <w:pPr>
        <w:widowControl w:val="0"/>
        <w:spacing w:before="60" w:after="0"/>
        <w:ind w:firstLine="565"/>
        <w:jc w:val="both"/>
        <w:rPr>
          <w:rFonts w:ascii="Traditional Arabic" w:hAnsi="Traditional Arabic" w:cs="Traditional Arabic"/>
          <w:sz w:val="36"/>
          <w:szCs w:val="36"/>
          <w:lang w:bidi="ar-DZ"/>
        </w:rPr>
      </w:pPr>
      <w:r w:rsidRPr="00065E9B">
        <w:rPr>
          <w:rFonts w:ascii="Traditional Arabic" w:hAnsi="Traditional Arabic" w:cs="Traditional Arabic" w:hint="cs"/>
          <w:sz w:val="36"/>
          <w:szCs w:val="36"/>
          <w:rtl/>
          <w:lang w:bidi="ar-DZ"/>
        </w:rPr>
        <w:t>وإذا كان لابد أن نحدد مفهوماً للتراث، ننطلق منه في دراسة موضوع البحث، فإننا نختار التعريف الذي اختاره الباحث محمد وتار على أن</w:t>
      </w:r>
      <w:r>
        <w:rPr>
          <w:rFonts w:ascii="Traditional Arabic" w:hAnsi="Traditional Arabic" w:cs="Traditional Arabic" w:hint="cs"/>
          <w:sz w:val="36"/>
          <w:szCs w:val="36"/>
          <w:rtl/>
          <w:lang w:bidi="ar-DZ"/>
        </w:rPr>
        <w:t xml:space="preserve"> (</w:t>
      </w:r>
      <w:r w:rsidRPr="00065E9B">
        <w:rPr>
          <w:rFonts w:ascii="Traditional Arabic" w:hAnsi="Traditional Arabic" w:cs="Traditional Arabic" w:hint="cs"/>
          <w:sz w:val="36"/>
          <w:szCs w:val="36"/>
          <w:rtl/>
          <w:lang w:bidi="ar-DZ"/>
        </w:rPr>
        <w:t>التراث هو الموروث الثقافي والاجتماعي والمادي، المكتوب والشفوي، الرسمي والشعبي، اللغوي وغير اللغوي، الذي وصل إلينا من الماضي البعيد والقريب. وقد وقع اختيارنا على التعريف السابق لأنه يراعي الشمولية في تحديد التراث، فهو يضم مقومات التراث جميعها، الثقافية: كعلم الأدب والتا</w:t>
      </w:r>
      <w:r>
        <w:rPr>
          <w:rFonts w:ascii="Traditional Arabic" w:hAnsi="Traditional Arabic" w:cs="Traditional Arabic" w:hint="cs"/>
          <w:sz w:val="36"/>
          <w:szCs w:val="36"/>
          <w:rtl/>
          <w:lang w:bidi="ar-DZ"/>
        </w:rPr>
        <w:t>ريخ واللغة والدين والجغرافية...</w:t>
      </w:r>
      <w:r w:rsidRPr="00065E9B">
        <w:rPr>
          <w:rFonts w:ascii="Traditional Arabic" w:hAnsi="Traditional Arabic" w:cs="Traditional Arabic" w:hint="cs"/>
          <w:sz w:val="36"/>
          <w:szCs w:val="36"/>
          <w:rtl/>
          <w:lang w:bidi="ar-DZ"/>
        </w:rPr>
        <w:t>الخ، الاجتماعية: كالأخلاق والعادات والتقاليد، والمادية: كالعمران، بالإضافة إلى أنه يضم التراث الرسمي والشعبي والمكتوب والشفوي، واللغوي وغير اللغوي)</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C6513F">
        <w:rPr>
          <w:rFonts w:ascii="Traditional Arabic" w:hAnsi="Traditional Arabic" w:cs="Traditional Arabic"/>
          <w:sz w:val="36"/>
          <w:szCs w:val="36"/>
          <w:vertAlign w:val="superscript"/>
          <w:rtl/>
          <w:lang w:bidi="ar-DZ"/>
        </w:rPr>
        <w:footnoteReference w:id="98"/>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Pr="00A71A97" w:rsidRDefault="003D49C1" w:rsidP="00DD0225">
      <w:pPr>
        <w:widowControl w:val="0"/>
        <w:spacing w:before="60" w:after="0"/>
        <w:jc w:val="both"/>
        <w:rPr>
          <w:rFonts w:ascii="Traditional Arabic" w:hAnsi="Traditional Arabic" w:cs="Traditional Arabic"/>
          <w:b/>
          <w:bCs/>
          <w:sz w:val="36"/>
          <w:szCs w:val="36"/>
          <w:lang w:bidi="ar-DZ"/>
        </w:rPr>
      </w:pPr>
      <w:r w:rsidRPr="00A71A97">
        <w:rPr>
          <w:rFonts w:ascii="Traditional Arabic" w:hAnsi="Traditional Arabic" w:cs="Traditional Arabic"/>
          <w:b/>
          <w:bCs/>
          <w:sz w:val="36"/>
          <w:szCs w:val="36"/>
          <w:rtl/>
          <w:lang w:bidi="ar-DZ"/>
        </w:rPr>
        <w:t>ثانيا: حضور الموروث في الرواية العربية المعاصرة</w:t>
      </w:r>
      <w:r>
        <w:rPr>
          <w:rFonts w:ascii="Traditional Arabic" w:hAnsi="Traditional Arabic" w:cs="Traditional Arabic" w:hint="cs"/>
          <w:b/>
          <w:bCs/>
          <w:sz w:val="36"/>
          <w:szCs w:val="36"/>
          <w:rtl/>
          <w:lang w:bidi="ar-DZ"/>
        </w:rPr>
        <w:t>:</w:t>
      </w: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065E9B">
        <w:rPr>
          <w:rFonts w:ascii="Traditional Arabic" w:eastAsiaTheme="minorEastAsia" w:hAnsi="Traditional Arabic" w:cs="Traditional Arabic"/>
          <w:sz w:val="36"/>
          <w:szCs w:val="36"/>
          <w:rtl/>
          <w:lang w:bidi="ar-DZ"/>
        </w:rPr>
        <w:t>أثارت قضية التراث في الواقع الثقاف</w:t>
      </w:r>
      <w:r>
        <w:rPr>
          <w:rFonts w:ascii="Traditional Arabic" w:eastAsiaTheme="minorEastAsia" w:hAnsi="Traditional Arabic" w:cs="Traditional Arabic"/>
          <w:sz w:val="36"/>
          <w:szCs w:val="36"/>
          <w:rtl/>
          <w:lang w:bidi="ar-DZ"/>
        </w:rPr>
        <w:t>ي العربي منذ الستينات</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rtl/>
          <w:lang w:bidi="ar-DZ"/>
        </w:rPr>
        <w:t xml:space="preserve"> جدلا واسع</w:t>
      </w:r>
      <w:r>
        <w:rPr>
          <w:rFonts w:ascii="Traditional Arabic" w:eastAsiaTheme="minorEastAsia" w:hAnsi="Traditional Arabic" w:cs="Traditional Arabic" w:hint="cs"/>
          <w:sz w:val="36"/>
          <w:szCs w:val="36"/>
          <w:rtl/>
          <w:lang w:bidi="ar-DZ"/>
        </w:rPr>
        <w:t>ا</w:t>
      </w:r>
      <w:r w:rsidRPr="00065E9B">
        <w:rPr>
          <w:rFonts w:ascii="Traditional Arabic" w:eastAsiaTheme="minorEastAsia" w:hAnsi="Traditional Arabic" w:cs="Traditional Arabic"/>
          <w:sz w:val="36"/>
          <w:szCs w:val="36"/>
          <w:rtl/>
          <w:lang w:bidi="ar-DZ"/>
        </w:rPr>
        <w:t xml:space="preserve"> في أوساط المفكرين والمثقفين </w:t>
      </w:r>
      <w:r w:rsidRPr="00065E9B">
        <w:rPr>
          <w:rFonts w:ascii="Traditional Arabic" w:eastAsiaTheme="minorEastAsia" w:hAnsi="Traditional Arabic" w:cs="Traditional Arabic" w:hint="cs"/>
          <w:sz w:val="36"/>
          <w:szCs w:val="36"/>
          <w:rtl/>
          <w:lang w:bidi="ar-DZ"/>
        </w:rPr>
        <w:t>العرب</w:t>
      </w:r>
      <w:r w:rsidRPr="00065E9B">
        <w:rPr>
          <w:rFonts w:ascii="Traditional Arabic" w:eastAsiaTheme="minorEastAsia" w:hAnsi="Traditional Arabic" w:cs="Traditional Arabic"/>
          <w:sz w:val="36"/>
          <w:szCs w:val="36"/>
          <w:rtl/>
          <w:lang w:bidi="ar-DZ"/>
        </w:rPr>
        <w:t xml:space="preserve">، وتعددت تبعا لذلك المواقف والآراء حول وظيفة التراث، ومدی انعکاس تلك الوظيفة </w:t>
      </w:r>
      <w:r w:rsidRPr="00065E9B">
        <w:rPr>
          <w:rFonts w:ascii="Traditional Arabic" w:eastAsiaTheme="minorEastAsia" w:hAnsi="Traditional Arabic" w:cs="Traditional Arabic" w:hint="cs"/>
          <w:sz w:val="36"/>
          <w:szCs w:val="36"/>
          <w:rtl/>
          <w:lang w:bidi="ar-DZ"/>
        </w:rPr>
        <w:t>على واقعهم</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ولم تقتصر مسألة التراث، وما يتعلق بها من </w:t>
      </w:r>
      <w:r w:rsidRPr="00065E9B">
        <w:rPr>
          <w:rFonts w:ascii="Traditional Arabic" w:eastAsiaTheme="minorEastAsia" w:hAnsi="Traditional Arabic" w:cs="Traditional Arabic" w:hint="cs"/>
          <w:sz w:val="36"/>
          <w:szCs w:val="36"/>
          <w:rtl/>
          <w:lang w:bidi="ar-DZ"/>
        </w:rPr>
        <w:t>أبعاد مختلفة ومتعددة</w:t>
      </w:r>
      <w:r w:rsidRPr="00065E9B">
        <w:rPr>
          <w:rFonts w:ascii="Traditional Arabic" w:eastAsiaTheme="minorEastAsia" w:hAnsi="Traditional Arabic" w:cs="Traditional Arabic"/>
          <w:sz w:val="36"/>
          <w:szCs w:val="36"/>
          <w:rtl/>
          <w:lang w:bidi="ar-DZ"/>
        </w:rPr>
        <w:t xml:space="preserve"> على المفكرين والمثقفين، بل أخذ الأديب المعاصر يستثمر التراث في كثير من الأعمال الأدبية المختلفة؛ رغبة في </w:t>
      </w:r>
      <w:r>
        <w:rPr>
          <w:rFonts w:ascii="Traditional Arabic" w:eastAsiaTheme="minorEastAsia" w:hAnsi="Traditional Arabic" w:cs="Traditional Arabic"/>
          <w:sz w:val="36"/>
          <w:szCs w:val="36"/>
          <w:rtl/>
          <w:lang w:bidi="ar-DZ"/>
        </w:rPr>
        <w:t>إنتاج تجارب فنية متميزة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و</w:t>
      </w:r>
      <w:r w:rsidRPr="00065E9B">
        <w:rPr>
          <w:rFonts w:ascii="Traditional Arabic" w:eastAsiaTheme="minorEastAsia" w:hAnsi="Traditional Arabic" w:cs="Traditional Arabic" w:hint="cs"/>
          <w:sz w:val="36"/>
          <w:szCs w:val="36"/>
          <w:rtl/>
          <w:lang w:bidi="ar-DZ"/>
        </w:rPr>
        <w:t xml:space="preserve">لم يظهر (تيار التوجه إلى التراث في الرواية </w:t>
      </w:r>
      <w:r w:rsidRPr="00065E9B">
        <w:rPr>
          <w:rFonts w:ascii="Traditional Arabic" w:eastAsiaTheme="minorEastAsia" w:hAnsi="Traditional Arabic" w:cs="Traditional Arabic" w:hint="cs"/>
          <w:sz w:val="36"/>
          <w:szCs w:val="36"/>
          <w:rtl/>
          <w:lang w:bidi="ar-DZ"/>
        </w:rPr>
        <w:lastRenderedPageBreak/>
        <w:t>العربية المعاصرة فجأة، وبلا مقدمات، بل وقفت وراء وجوده بواعث كثيرة. وإذا كان من السهولة بمكان معرفة الدوافع والأسباب التي تؤدي إلى نشوء الظواهر العلمية، فإن الأمر يبدو في غاية الصعوبة ح</w:t>
      </w:r>
      <w:r>
        <w:rPr>
          <w:rFonts w:ascii="Traditional Arabic" w:eastAsiaTheme="minorEastAsia" w:hAnsi="Traditional Arabic" w:cs="Traditional Arabic" w:hint="cs"/>
          <w:sz w:val="36"/>
          <w:szCs w:val="36"/>
          <w:rtl/>
          <w:lang w:bidi="ar-DZ"/>
        </w:rPr>
        <w:t>ين يتم البحث في الإبداع الأدبي</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1A104D">
        <w:rPr>
          <w:rFonts w:ascii="Traditional Arabic" w:eastAsiaTheme="minorEastAsia" w:hAnsi="Traditional Arabic" w:cs="Traditional Arabic"/>
          <w:sz w:val="36"/>
          <w:szCs w:val="36"/>
          <w:vertAlign w:val="superscript"/>
          <w:rtl/>
          <w:lang w:bidi="ar-DZ"/>
        </w:rPr>
        <w:footnoteReference w:id="99"/>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Pr="00F93638"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وقد تزامن ذلك الاهتمام بالتراث مع ظهور موجة جديدة في الفن القصصي تمثلت في اتجاه فن الرواية نحو التجريب،</w:t>
      </w:r>
      <w:r w:rsidRPr="00065E9B">
        <w:rPr>
          <w:rFonts w:ascii="Traditional Arabic" w:eastAsiaTheme="minorEastAsia" w:hAnsi="Traditional Arabic" w:cs="Traditional Arabic" w:hint="cs"/>
          <w:sz w:val="36"/>
          <w:szCs w:val="36"/>
          <w:rtl/>
          <w:lang w:bidi="ar-DZ"/>
        </w:rPr>
        <w:t xml:space="preserve"> و</w:t>
      </w:r>
      <w:r w:rsidRPr="00065E9B">
        <w:rPr>
          <w:rFonts w:ascii="Traditional Arabic" w:eastAsiaTheme="minorEastAsia" w:hAnsi="Traditional Arabic" w:cs="Traditional Arabic"/>
          <w:sz w:val="36"/>
          <w:szCs w:val="36"/>
          <w:rtl/>
          <w:lang w:bidi="ar-DZ"/>
        </w:rPr>
        <w:t xml:space="preserve">الذي يتمثل في الانقطاع عن الوسائل القديمة التي كان يتبعها كتاب الرواية </w:t>
      </w:r>
      <w:r w:rsidRPr="00065E9B">
        <w:rPr>
          <w:rFonts w:ascii="Traditional Arabic" w:eastAsiaTheme="minorEastAsia" w:hAnsi="Traditional Arabic" w:cs="Traditional Arabic" w:hint="cs"/>
          <w:sz w:val="36"/>
          <w:szCs w:val="36"/>
          <w:rtl/>
          <w:lang w:bidi="ar-DZ"/>
        </w:rPr>
        <w:t>الكلاسيكية</w:t>
      </w:r>
      <w:r w:rsidRPr="00065E9B">
        <w:rPr>
          <w:rFonts w:ascii="Traditional Arabic" w:eastAsiaTheme="minorEastAsia" w:hAnsi="Traditional Arabic" w:cs="Traditional Arabic"/>
          <w:sz w:val="36"/>
          <w:szCs w:val="36"/>
          <w:rtl/>
          <w:lang w:bidi="ar-DZ"/>
        </w:rPr>
        <w:t>، والبحث عن وسائل</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جديدة تسهم في تطوير الأشكال التقليدية لهذ</w:t>
      </w:r>
      <w:r w:rsidRPr="00065E9B">
        <w:rPr>
          <w:rFonts w:ascii="Traditional Arabic" w:eastAsiaTheme="minorEastAsia" w:hAnsi="Traditional Arabic" w:cs="Traditional Arabic" w:hint="cs"/>
          <w:sz w:val="36"/>
          <w:szCs w:val="36"/>
          <w:rtl/>
          <w:lang w:bidi="ar-DZ"/>
        </w:rPr>
        <w:t>ا</w:t>
      </w:r>
      <w:r w:rsidRPr="00065E9B">
        <w:rPr>
          <w:rFonts w:ascii="Traditional Arabic" w:eastAsiaTheme="minorEastAsia" w:hAnsi="Traditional Arabic" w:cs="Traditional Arabic"/>
          <w:sz w:val="36"/>
          <w:szCs w:val="36"/>
          <w:rtl/>
          <w:lang w:bidi="ar-DZ"/>
        </w:rPr>
        <w:t xml:space="preserve"> الفن</w:t>
      </w:r>
      <w:r>
        <w:rPr>
          <w:rFonts w:ascii="Traditional Arabic" w:eastAsiaTheme="minorEastAsia" w:hAnsi="Traditional Arabic" w:cs="Traditional Arabic" w:hint="cs"/>
          <w:sz w:val="36"/>
          <w:szCs w:val="36"/>
          <w:rtl/>
          <w:lang w:bidi="ar-DZ"/>
        </w:rPr>
        <w:t xml:space="preserve">، في </w:t>
      </w:r>
      <w:r w:rsidRPr="00F93638">
        <w:rPr>
          <w:rFonts w:ascii="Traditional Arabic" w:eastAsiaTheme="minorEastAsia" w:hAnsi="Traditional Arabic" w:cs="Traditional Arabic"/>
          <w:sz w:val="36"/>
          <w:szCs w:val="36"/>
          <w:rtl/>
          <w:lang w:bidi="ar-DZ"/>
        </w:rPr>
        <w:t>مرحلة التجريب والتجديد</w:t>
      </w:r>
      <w:r w:rsidRPr="00F93638">
        <w:rPr>
          <w:rFonts w:ascii="Traditional Arabic" w:eastAsiaTheme="minorEastAsia" w:hAnsi="Traditional Arabic" w:cs="Traditional Arabic" w:hint="cs"/>
          <w:sz w:val="36"/>
          <w:szCs w:val="36"/>
          <w:rtl/>
          <w:lang w:bidi="ar-DZ"/>
        </w:rPr>
        <w:t xml:space="preserve"> التي بدأت</w:t>
      </w:r>
      <w:r w:rsidRPr="00F93638">
        <w:rPr>
          <w:rFonts w:ascii="Traditional Arabic" w:eastAsiaTheme="minorEastAsia" w:hAnsi="Traditional Arabic" w:cs="Traditional Arabic"/>
          <w:sz w:val="36"/>
          <w:szCs w:val="36"/>
          <w:rtl/>
          <w:lang w:bidi="ar-DZ"/>
        </w:rPr>
        <w:t xml:space="preserve"> </w:t>
      </w:r>
      <w:r w:rsidRPr="00F93638">
        <w:rPr>
          <w:rFonts w:ascii="Traditional Arabic" w:eastAsiaTheme="minorEastAsia" w:hAnsi="Traditional Arabic" w:cs="Traditional Arabic" w:hint="cs"/>
          <w:sz w:val="36"/>
          <w:szCs w:val="36"/>
          <w:rtl/>
          <w:lang w:bidi="ar-DZ"/>
        </w:rPr>
        <w:t xml:space="preserve"> </w:t>
      </w:r>
      <w:r w:rsidRPr="00F93638">
        <w:rPr>
          <w:rFonts w:ascii="Traditional Arabic" w:eastAsiaTheme="minorEastAsia" w:hAnsi="Traditional Arabic" w:cs="Traditional Arabic"/>
          <w:sz w:val="36"/>
          <w:szCs w:val="36"/>
          <w:rtl/>
          <w:lang w:bidi="ar-DZ"/>
        </w:rPr>
        <w:t xml:space="preserve">منذ السبعينات، وخاصة بعد هزيمة </w:t>
      </w:r>
      <w:r w:rsidRPr="00316492">
        <w:rPr>
          <w:rFonts w:ascii="Traditional Arabic" w:eastAsiaTheme="minorEastAsia" w:hAnsi="Traditional Arabic" w:cs="Traditional Arabic"/>
          <w:sz w:val="28"/>
          <w:szCs w:val="28"/>
          <w:rtl/>
          <w:lang w:bidi="ar-DZ"/>
        </w:rPr>
        <w:t>67</w:t>
      </w:r>
      <w:r w:rsidRPr="00F93638">
        <w:rPr>
          <w:rFonts w:ascii="Traditional Arabic" w:eastAsiaTheme="minorEastAsia" w:hAnsi="Traditional Arabic" w:cs="Traditional Arabic"/>
          <w:sz w:val="36"/>
          <w:szCs w:val="36"/>
          <w:rtl/>
          <w:lang w:bidi="ar-DZ"/>
        </w:rPr>
        <w:t xml:space="preserve"> وما ترتب عنها من صدمة مروعة للوعي العربي</w:t>
      </w:r>
      <w:r w:rsidRPr="00F93638">
        <w:rPr>
          <w:rFonts w:ascii="Traditional Arabic" w:eastAsiaTheme="minorEastAsia" w:hAnsi="Traditional Arabic" w:cs="Traditional Arabic" w:hint="cs"/>
          <w:sz w:val="36"/>
          <w:szCs w:val="36"/>
          <w:rtl/>
          <w:lang w:bidi="ar-DZ"/>
        </w:rPr>
        <w:t>.</w:t>
      </w:r>
      <w:r w:rsidRPr="00F93638">
        <w:rPr>
          <w:rFonts w:ascii="Traditional Arabic" w:eastAsiaTheme="minorEastAsia" w:hAnsi="Traditional Arabic" w:cs="Traditional Arabic"/>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F93638">
        <w:rPr>
          <w:rFonts w:ascii="Traditional Arabic" w:eastAsiaTheme="minorEastAsia" w:hAnsi="Traditional Arabic" w:cs="Traditional Arabic"/>
          <w:sz w:val="36"/>
          <w:szCs w:val="36"/>
          <w:rtl/>
          <w:lang w:bidi="ar-DZ"/>
        </w:rPr>
        <w:t>خطت الروا</w:t>
      </w:r>
      <w:r w:rsidRPr="00F93638">
        <w:rPr>
          <w:rFonts w:ascii="Traditional Arabic" w:eastAsiaTheme="minorEastAsia" w:hAnsi="Traditional Arabic" w:cs="Traditional Arabic" w:hint="cs"/>
          <w:sz w:val="36"/>
          <w:szCs w:val="36"/>
          <w:rtl/>
          <w:lang w:bidi="ar-DZ"/>
        </w:rPr>
        <w:t>ي</w:t>
      </w:r>
      <w:r w:rsidRPr="00F93638">
        <w:rPr>
          <w:rFonts w:ascii="Traditional Arabic" w:eastAsiaTheme="minorEastAsia" w:hAnsi="Traditional Arabic" w:cs="Traditional Arabic"/>
          <w:sz w:val="36"/>
          <w:szCs w:val="36"/>
          <w:rtl/>
          <w:lang w:bidi="ar-DZ"/>
        </w:rPr>
        <w:t>ة العربية مسارا مختلفا للواقعية س</w:t>
      </w:r>
      <w:r w:rsidRPr="00F93638">
        <w:rPr>
          <w:rFonts w:ascii="Traditional Arabic" w:eastAsiaTheme="minorEastAsia" w:hAnsi="Traditional Arabic" w:cs="Traditional Arabic" w:hint="cs"/>
          <w:sz w:val="36"/>
          <w:szCs w:val="36"/>
          <w:rtl/>
          <w:lang w:bidi="ar-DZ"/>
        </w:rPr>
        <w:t>ِمَ</w:t>
      </w:r>
      <w:r w:rsidRPr="00F93638">
        <w:rPr>
          <w:rFonts w:ascii="Traditional Arabic" w:eastAsiaTheme="minorEastAsia" w:hAnsi="Traditional Arabic" w:cs="Traditional Arabic"/>
          <w:sz w:val="36"/>
          <w:szCs w:val="36"/>
          <w:rtl/>
          <w:lang w:bidi="ar-DZ"/>
        </w:rPr>
        <w:t>ته التجريب، حيث اتجه الروائيون</w:t>
      </w:r>
      <w:r w:rsidRPr="00F93638">
        <w:rPr>
          <w:rFonts w:ascii="Traditional Arabic" w:eastAsiaTheme="minorEastAsia" w:hAnsi="Traditional Arabic" w:cs="Traditional Arabic" w:hint="cs"/>
          <w:sz w:val="36"/>
          <w:szCs w:val="36"/>
          <w:rtl/>
          <w:lang w:bidi="ar-DZ"/>
        </w:rPr>
        <w:t xml:space="preserve"> </w:t>
      </w:r>
      <w:r w:rsidRPr="00F93638">
        <w:rPr>
          <w:rFonts w:ascii="Traditional Arabic" w:eastAsiaTheme="minorEastAsia" w:hAnsi="Traditional Arabic" w:cs="Traditional Arabic"/>
          <w:sz w:val="36"/>
          <w:szCs w:val="36"/>
          <w:rtl/>
          <w:lang w:bidi="ar-DZ"/>
        </w:rPr>
        <w:t>إلى التخلص من الشكل ال</w:t>
      </w:r>
      <w:r w:rsidRPr="00F93638">
        <w:rPr>
          <w:rFonts w:ascii="Traditional Arabic" w:eastAsiaTheme="minorEastAsia" w:hAnsi="Traditional Arabic" w:cs="Traditional Arabic" w:hint="cs"/>
          <w:sz w:val="36"/>
          <w:szCs w:val="36"/>
          <w:rtl/>
          <w:lang w:bidi="ar-DZ"/>
        </w:rPr>
        <w:t>و</w:t>
      </w:r>
      <w:r w:rsidRPr="00F93638">
        <w:rPr>
          <w:rFonts w:ascii="Traditional Arabic" w:eastAsiaTheme="minorEastAsia" w:hAnsi="Traditional Arabic" w:cs="Traditional Arabic"/>
          <w:sz w:val="36"/>
          <w:szCs w:val="36"/>
          <w:rtl/>
          <w:lang w:bidi="ar-DZ"/>
        </w:rPr>
        <w:t>اق</w:t>
      </w:r>
      <w:r w:rsidRPr="00F93638">
        <w:rPr>
          <w:rFonts w:ascii="Traditional Arabic" w:eastAsiaTheme="minorEastAsia" w:hAnsi="Traditional Arabic" w:cs="Traditional Arabic" w:hint="cs"/>
          <w:sz w:val="36"/>
          <w:szCs w:val="36"/>
          <w:rtl/>
          <w:lang w:bidi="ar-DZ"/>
        </w:rPr>
        <w:t>ع</w:t>
      </w:r>
      <w:r w:rsidRPr="00F93638">
        <w:rPr>
          <w:rFonts w:ascii="Traditional Arabic" w:eastAsiaTheme="minorEastAsia" w:hAnsi="Traditional Arabic" w:cs="Traditional Arabic"/>
          <w:sz w:val="36"/>
          <w:szCs w:val="36"/>
          <w:rtl/>
          <w:lang w:bidi="ar-DZ"/>
        </w:rPr>
        <w:t xml:space="preserve">ي بتجريب </w:t>
      </w:r>
      <w:r w:rsidRPr="00F93638">
        <w:rPr>
          <w:rFonts w:ascii="Traditional Arabic" w:eastAsiaTheme="minorEastAsia" w:hAnsi="Traditional Arabic" w:cs="Traditional Arabic" w:hint="cs"/>
          <w:sz w:val="36"/>
          <w:szCs w:val="36"/>
          <w:rtl/>
          <w:lang w:bidi="ar-DZ"/>
        </w:rPr>
        <w:t>أ</w:t>
      </w:r>
      <w:r w:rsidRPr="00F93638">
        <w:rPr>
          <w:rFonts w:ascii="Traditional Arabic" w:eastAsiaTheme="minorEastAsia" w:hAnsi="Traditional Arabic" w:cs="Traditional Arabic"/>
          <w:sz w:val="36"/>
          <w:szCs w:val="36"/>
          <w:rtl/>
          <w:lang w:bidi="ar-DZ"/>
        </w:rPr>
        <w:t>شكال روائية جديدة،</w:t>
      </w:r>
      <w:r w:rsidRPr="00282DE4">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بسبب</w:t>
      </w:r>
      <w:r w:rsidRPr="00065E9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ال</w:t>
      </w:r>
      <w:r w:rsidRPr="00065E9B">
        <w:rPr>
          <w:rFonts w:ascii="Traditional Arabic" w:eastAsiaTheme="minorEastAsia" w:hAnsi="Traditional Arabic" w:cs="Traditional Arabic"/>
          <w:sz w:val="36"/>
          <w:szCs w:val="36"/>
          <w:rtl/>
          <w:lang w:bidi="ar-DZ"/>
        </w:rPr>
        <w:t xml:space="preserve">تواصل </w:t>
      </w:r>
      <w:r>
        <w:rPr>
          <w:rFonts w:ascii="Traditional Arabic" w:eastAsiaTheme="minorEastAsia" w:hAnsi="Traditional Arabic" w:cs="Traditional Arabic" w:hint="cs"/>
          <w:sz w:val="36"/>
          <w:szCs w:val="36"/>
          <w:rtl/>
          <w:lang w:bidi="ar-DZ"/>
        </w:rPr>
        <w:t>ال</w:t>
      </w:r>
      <w:r w:rsidRPr="00065E9B">
        <w:rPr>
          <w:rFonts w:ascii="Traditional Arabic" w:eastAsiaTheme="minorEastAsia" w:hAnsi="Traditional Arabic" w:cs="Traditional Arabic"/>
          <w:sz w:val="36"/>
          <w:szCs w:val="36"/>
          <w:rtl/>
          <w:lang w:bidi="ar-DZ"/>
        </w:rPr>
        <w:t>واضح في المناخ الثقافي العام</w:t>
      </w:r>
      <w:r>
        <w:rPr>
          <w:rFonts w:ascii="Traditional Arabic" w:eastAsiaTheme="minorEastAsia" w:hAnsi="Traditional Arabic" w:cs="Traditional Arabic" w:hint="cs"/>
          <w:sz w:val="36"/>
          <w:szCs w:val="36"/>
          <w:rtl/>
          <w:lang w:bidi="ar-DZ"/>
        </w:rPr>
        <w:t xml:space="preserve"> للمثقفين والروائيين العرب</w:t>
      </w:r>
      <w:r w:rsidRPr="00065E9B">
        <w:rPr>
          <w:rFonts w:ascii="Traditional Arabic" w:eastAsiaTheme="minorEastAsia" w:hAnsi="Traditional Arabic" w:cs="Traditional Arabic"/>
          <w:sz w:val="36"/>
          <w:szCs w:val="36"/>
          <w:rtl/>
          <w:lang w:bidi="ar-DZ"/>
        </w:rPr>
        <w:t>، والانفتاح الذي عاشه الروا</w:t>
      </w:r>
      <w:r w:rsidRPr="00065E9B">
        <w:rPr>
          <w:rFonts w:ascii="Traditional Arabic" w:eastAsiaTheme="minorEastAsia" w:hAnsi="Traditional Arabic" w:cs="Traditional Arabic" w:hint="cs"/>
          <w:sz w:val="36"/>
          <w:szCs w:val="36"/>
          <w:rtl/>
          <w:lang w:bidi="ar-DZ"/>
        </w:rPr>
        <w:t>ئي</w:t>
      </w:r>
      <w:r w:rsidRPr="00065E9B">
        <w:rPr>
          <w:rFonts w:ascii="Traditional Arabic" w:eastAsiaTheme="minorEastAsia" w:hAnsi="Traditional Arabic" w:cs="Traditional Arabic"/>
          <w:sz w:val="36"/>
          <w:szCs w:val="36"/>
          <w:rtl/>
          <w:lang w:bidi="ar-DZ"/>
        </w:rPr>
        <w:t xml:space="preserve"> ال</w:t>
      </w:r>
      <w:r>
        <w:rPr>
          <w:rFonts w:ascii="Traditional Arabic" w:eastAsiaTheme="minorEastAsia" w:hAnsi="Traditional Arabic" w:cs="Traditional Arabic" w:hint="cs"/>
          <w:sz w:val="36"/>
          <w:szCs w:val="36"/>
          <w:rtl/>
          <w:lang w:bidi="ar-DZ"/>
        </w:rPr>
        <w:t>عربي</w:t>
      </w:r>
      <w:r w:rsidRPr="00065E9B">
        <w:rPr>
          <w:rFonts w:ascii="Traditional Arabic" w:eastAsiaTheme="minorEastAsia" w:hAnsi="Traditional Arabic" w:cs="Traditional Arabic"/>
          <w:sz w:val="36"/>
          <w:szCs w:val="36"/>
          <w:rtl/>
          <w:lang w:bidi="ar-DZ"/>
        </w:rPr>
        <w:t xml:space="preserve"> في كافة الميادين قد أتاح لهؤلاء الكتاب أن </w:t>
      </w:r>
      <w:r w:rsidRPr="00065E9B">
        <w:rPr>
          <w:rFonts w:ascii="Traditional Arabic" w:eastAsiaTheme="minorEastAsia" w:hAnsi="Traditional Arabic" w:cs="Traditional Arabic" w:hint="cs"/>
          <w:sz w:val="36"/>
          <w:szCs w:val="36"/>
          <w:rtl/>
          <w:lang w:bidi="ar-DZ"/>
        </w:rPr>
        <w:t>ي</w:t>
      </w:r>
      <w:r w:rsidRPr="00065E9B">
        <w:rPr>
          <w:rFonts w:ascii="Traditional Arabic" w:eastAsiaTheme="minorEastAsia" w:hAnsi="Traditional Arabic" w:cs="Traditional Arabic"/>
          <w:sz w:val="36"/>
          <w:szCs w:val="36"/>
          <w:rtl/>
          <w:lang w:bidi="ar-DZ"/>
        </w:rPr>
        <w:t>نهلوا من مناهل الثقافة العصرية التي تدفقت إليهم عبر قنوات التوصي</w:t>
      </w:r>
      <w:r>
        <w:rPr>
          <w:rFonts w:ascii="Traditional Arabic" w:eastAsiaTheme="minorEastAsia" w:hAnsi="Traditional Arabic" w:cs="Traditional Arabic"/>
          <w:sz w:val="36"/>
          <w:szCs w:val="36"/>
          <w:rtl/>
          <w:lang w:bidi="ar-DZ"/>
        </w:rPr>
        <w:t>ل المتعددة</w:t>
      </w:r>
      <w:r>
        <w:rPr>
          <w:rFonts w:ascii="Traditional Arabic" w:eastAsiaTheme="minorEastAsia" w:hAnsi="Traditional Arabic" w:cs="Traditional Arabic" w:hint="cs"/>
          <w:sz w:val="36"/>
          <w:szCs w:val="36"/>
          <w:rtl/>
          <w:lang w:bidi="ar-DZ"/>
        </w:rPr>
        <w:t xml:space="preserve"> </w:t>
      </w:r>
      <w:r w:rsidRPr="00F93638">
        <w:rPr>
          <w:rFonts w:ascii="Traditional Arabic" w:eastAsiaTheme="minorEastAsia" w:hAnsi="Traditional Arabic" w:cs="Traditional Arabic" w:hint="cs"/>
          <w:sz w:val="36"/>
          <w:szCs w:val="36"/>
          <w:rtl/>
          <w:lang w:bidi="ar-DZ"/>
        </w:rPr>
        <w:t xml:space="preserve">( </w:t>
      </w:r>
      <w:r w:rsidRPr="00F93638">
        <w:rPr>
          <w:rFonts w:ascii="Traditional Arabic" w:eastAsiaTheme="minorEastAsia" w:hAnsi="Traditional Arabic" w:cs="Traditional Arabic"/>
          <w:sz w:val="36"/>
          <w:szCs w:val="36"/>
          <w:rtl/>
          <w:lang w:bidi="ar-DZ"/>
        </w:rPr>
        <w:t>و</w:t>
      </w:r>
      <w:r w:rsidRPr="00F93638">
        <w:rPr>
          <w:rFonts w:ascii="Traditional Arabic" w:eastAsiaTheme="minorEastAsia" w:hAnsi="Traditional Arabic" w:cs="Traditional Arabic" w:hint="cs"/>
          <w:sz w:val="36"/>
          <w:szCs w:val="36"/>
          <w:rtl/>
          <w:lang w:bidi="ar-DZ"/>
        </w:rPr>
        <w:t>أ</w:t>
      </w:r>
      <w:r w:rsidRPr="00F93638">
        <w:rPr>
          <w:rFonts w:ascii="Traditional Arabic" w:eastAsiaTheme="minorEastAsia" w:hAnsi="Traditional Arabic" w:cs="Traditional Arabic"/>
          <w:sz w:val="36"/>
          <w:szCs w:val="36"/>
          <w:rtl/>
          <w:lang w:bidi="ar-DZ"/>
        </w:rPr>
        <w:t>صبح الروائي واعيا بالب</w:t>
      </w:r>
      <w:r w:rsidRPr="00F93638">
        <w:rPr>
          <w:rFonts w:ascii="Traditional Arabic" w:eastAsiaTheme="minorEastAsia" w:hAnsi="Traditional Arabic" w:cs="Traditional Arabic" w:hint="cs"/>
          <w:sz w:val="36"/>
          <w:szCs w:val="36"/>
          <w:rtl/>
          <w:lang w:bidi="ar-DZ"/>
        </w:rPr>
        <w:t>ن</w:t>
      </w:r>
      <w:r w:rsidRPr="00F93638">
        <w:rPr>
          <w:rFonts w:ascii="Traditional Arabic" w:eastAsiaTheme="minorEastAsia" w:hAnsi="Traditional Arabic" w:cs="Traditional Arabic"/>
          <w:sz w:val="36"/>
          <w:szCs w:val="36"/>
          <w:rtl/>
          <w:lang w:bidi="ar-DZ"/>
        </w:rPr>
        <w:t>اء الاستط</w:t>
      </w:r>
      <w:r w:rsidRPr="00F93638">
        <w:rPr>
          <w:rFonts w:ascii="Traditional Arabic" w:eastAsiaTheme="minorEastAsia" w:hAnsi="Traditional Arabic" w:cs="Traditional Arabic" w:hint="cs"/>
          <w:sz w:val="36"/>
          <w:szCs w:val="36"/>
          <w:rtl/>
          <w:lang w:bidi="ar-DZ"/>
        </w:rPr>
        <w:t>ي</w:t>
      </w:r>
      <w:r w:rsidRPr="00F93638">
        <w:rPr>
          <w:rFonts w:ascii="Traditional Arabic" w:eastAsiaTheme="minorEastAsia" w:hAnsi="Traditional Arabic" w:cs="Traditional Arabic"/>
          <w:sz w:val="36"/>
          <w:szCs w:val="36"/>
          <w:rtl/>
          <w:lang w:bidi="ar-DZ"/>
        </w:rPr>
        <w:t>قي (الجمالي) للشكل الروائي</w:t>
      </w:r>
      <w:r w:rsidRPr="00F93638">
        <w:rPr>
          <w:rFonts w:ascii="Traditional Arabic" w:eastAsiaTheme="minorEastAsia" w:hAnsi="Traditional Arabic" w:cs="Traditional Arabic" w:hint="cs"/>
          <w:sz w:val="36"/>
          <w:szCs w:val="36"/>
          <w:rtl/>
          <w:lang w:bidi="ar-DZ"/>
        </w:rPr>
        <w:t>،</w:t>
      </w:r>
      <w:r w:rsidRPr="00F93638">
        <w:rPr>
          <w:rFonts w:ascii="Traditional Arabic" w:eastAsiaTheme="minorEastAsia" w:hAnsi="Traditional Arabic" w:cs="Traditional Arabic"/>
          <w:sz w:val="36"/>
          <w:szCs w:val="36"/>
          <w:rtl/>
          <w:lang w:bidi="ar-DZ"/>
        </w:rPr>
        <w:t xml:space="preserve"> </w:t>
      </w:r>
      <w:r w:rsidRPr="00F93638">
        <w:rPr>
          <w:rFonts w:ascii="Traditional Arabic" w:eastAsiaTheme="minorEastAsia" w:hAnsi="Traditional Arabic" w:cs="Traditional Arabic" w:hint="cs"/>
          <w:sz w:val="36"/>
          <w:szCs w:val="36"/>
          <w:rtl/>
          <w:lang w:bidi="ar-DZ"/>
        </w:rPr>
        <w:t>أ</w:t>
      </w:r>
      <w:r w:rsidRPr="00F93638">
        <w:rPr>
          <w:rFonts w:ascii="Traditional Arabic" w:eastAsiaTheme="minorEastAsia" w:hAnsi="Traditional Arabic" w:cs="Traditional Arabic"/>
          <w:sz w:val="36"/>
          <w:szCs w:val="36"/>
          <w:rtl/>
          <w:lang w:bidi="ar-DZ"/>
        </w:rPr>
        <w:t>كثر من اهتمامه بجانب</w:t>
      </w:r>
      <w:r w:rsidRPr="00F93638">
        <w:rPr>
          <w:rFonts w:ascii="Traditional Arabic" w:eastAsiaTheme="minorEastAsia" w:hAnsi="Traditional Arabic" w:cs="Traditional Arabic" w:hint="cs"/>
          <w:sz w:val="36"/>
          <w:szCs w:val="36"/>
          <w:rtl/>
          <w:lang w:bidi="ar-DZ"/>
        </w:rPr>
        <w:t xml:space="preserve"> </w:t>
      </w:r>
      <w:r w:rsidRPr="00F93638">
        <w:rPr>
          <w:rFonts w:ascii="Traditional Arabic" w:eastAsiaTheme="minorEastAsia" w:hAnsi="Traditional Arabic" w:cs="Traditional Arabic"/>
          <w:sz w:val="36"/>
          <w:szCs w:val="36"/>
          <w:rtl/>
          <w:lang w:bidi="ar-DZ"/>
        </w:rPr>
        <w:t>المضمون</w:t>
      </w:r>
      <w:r w:rsidRPr="00F93638">
        <w:rPr>
          <w:rFonts w:ascii="Traditional Arabic" w:eastAsiaTheme="minorEastAsia" w:hAnsi="Traditional Arabic" w:cs="Traditional Arabic" w:hint="cs"/>
          <w:sz w:val="36"/>
          <w:szCs w:val="36"/>
          <w:rtl/>
          <w:lang w:bidi="ar-DZ"/>
        </w:rPr>
        <w:t xml:space="preserve">، </w:t>
      </w:r>
      <w:r w:rsidRPr="00F93638">
        <w:rPr>
          <w:rFonts w:ascii="Traditional Arabic" w:eastAsiaTheme="minorEastAsia" w:hAnsi="Traditional Arabic" w:cs="Traditional Arabic"/>
          <w:sz w:val="36"/>
          <w:szCs w:val="36"/>
          <w:rtl/>
          <w:lang w:bidi="ar-DZ"/>
        </w:rPr>
        <w:t>وتجديد الواقعية وتطعيمها بأشكال ووسائل تعبيرية أخر</w:t>
      </w:r>
      <w:r w:rsidRPr="00F93638">
        <w:rPr>
          <w:rFonts w:ascii="Traditional Arabic" w:eastAsiaTheme="minorEastAsia" w:hAnsi="Traditional Arabic" w:cs="Traditional Arabic" w:hint="cs"/>
          <w:sz w:val="36"/>
          <w:szCs w:val="36"/>
          <w:rtl/>
          <w:lang w:bidi="ar-DZ"/>
        </w:rPr>
        <w:t>ى</w:t>
      </w:r>
      <w:r w:rsidRPr="00F93638">
        <w:rPr>
          <w:rFonts w:ascii="Traditional Arabic" w:eastAsiaTheme="minorEastAsia" w:hAnsi="Traditional Arabic" w:cs="Traditional Arabic"/>
          <w:sz w:val="36"/>
          <w:szCs w:val="36"/>
          <w:rtl/>
          <w:lang w:bidi="ar-DZ"/>
        </w:rPr>
        <w:t xml:space="preserve"> وبذلك نلاحظ المزاوجة بين الفانطاستيك (العجائبي) وال</w:t>
      </w:r>
      <w:r w:rsidRPr="00F93638">
        <w:rPr>
          <w:rFonts w:ascii="Traditional Arabic" w:eastAsiaTheme="minorEastAsia" w:hAnsi="Traditional Arabic" w:cs="Traditional Arabic" w:hint="cs"/>
          <w:sz w:val="36"/>
          <w:szCs w:val="36"/>
          <w:rtl/>
          <w:lang w:bidi="ar-DZ"/>
        </w:rPr>
        <w:t>أ</w:t>
      </w:r>
      <w:r w:rsidRPr="00F93638">
        <w:rPr>
          <w:rFonts w:ascii="Traditional Arabic" w:eastAsiaTheme="minorEastAsia" w:hAnsi="Traditional Arabic" w:cs="Traditional Arabic"/>
          <w:sz w:val="36"/>
          <w:szCs w:val="36"/>
          <w:rtl/>
          <w:lang w:bidi="ar-DZ"/>
        </w:rPr>
        <w:t>سطورة والمحكيات الموروثة، وكذلك اللجوء إلى استعارة سردية كتب التاريخ والقص</w:t>
      </w:r>
      <w:r w:rsidRPr="00F93638">
        <w:rPr>
          <w:rFonts w:ascii="Traditional Arabic" w:eastAsiaTheme="minorEastAsia" w:hAnsi="Traditional Arabic" w:cs="Traditional Arabic" w:hint="cs"/>
          <w:sz w:val="36"/>
          <w:szCs w:val="36"/>
          <w:rtl/>
          <w:lang w:bidi="ar-DZ"/>
        </w:rPr>
        <w:t>ص</w:t>
      </w:r>
      <w:r w:rsidRPr="00F93638">
        <w:rPr>
          <w:rFonts w:ascii="Traditional Arabic" w:eastAsiaTheme="minorEastAsia" w:hAnsi="Traditional Arabic" w:cs="Traditional Arabic"/>
          <w:sz w:val="36"/>
          <w:szCs w:val="36"/>
          <w:rtl/>
          <w:lang w:bidi="ar-DZ"/>
        </w:rPr>
        <w:t xml:space="preserve"> </w:t>
      </w:r>
      <w:r w:rsidRPr="00F93638">
        <w:rPr>
          <w:rFonts w:ascii="Traditional Arabic" w:eastAsiaTheme="minorEastAsia" w:hAnsi="Traditional Arabic" w:cs="Traditional Arabic" w:hint="cs"/>
          <w:sz w:val="36"/>
          <w:szCs w:val="36"/>
          <w:rtl/>
          <w:lang w:bidi="ar-DZ"/>
        </w:rPr>
        <w:t xml:space="preserve">الشعبية </w:t>
      </w:r>
      <w:r w:rsidRPr="00F93638">
        <w:rPr>
          <w:rFonts w:ascii="Traditional Arabic" w:eastAsiaTheme="minorEastAsia" w:hAnsi="Traditional Arabic" w:cs="Traditional Arabic"/>
          <w:sz w:val="36"/>
          <w:szCs w:val="36"/>
          <w:rtl/>
          <w:lang w:bidi="ar-DZ"/>
        </w:rPr>
        <w:t>وتقنيات الصحافة والسينما والوثائق، إلى جانب شكل الرواية داخل الرواية...</w:t>
      </w:r>
      <w:r w:rsidRPr="00F93638">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1E42FB">
        <w:rPr>
          <w:rFonts w:ascii="Traditional Arabic" w:eastAsiaTheme="minorEastAsia" w:hAnsi="Traditional Arabic" w:cs="Traditional Arabic"/>
          <w:sz w:val="36"/>
          <w:szCs w:val="36"/>
          <w:vertAlign w:val="superscript"/>
          <w:rtl/>
          <w:lang w:bidi="ar-DZ"/>
        </w:rPr>
        <w:footnoteReference w:id="100"/>
      </w:r>
      <w:r>
        <w:rPr>
          <w:rFonts w:ascii="Traditional Arabic" w:eastAsiaTheme="minorEastAsia" w:hAnsi="Traditional Arabic" w:cs="Traditional Arabic"/>
          <w:sz w:val="36"/>
          <w:szCs w:val="36"/>
          <w:vertAlign w:val="superscript"/>
          <w:rtl/>
          <w:lang w:bidi="ar-DZ"/>
        </w:rPr>
        <w:t>)</w:t>
      </w:r>
      <w:r w:rsidRPr="00F93638">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 xml:space="preserve">كما </w:t>
      </w:r>
      <w:r w:rsidRPr="00F93638">
        <w:rPr>
          <w:rFonts w:ascii="Traditional Arabic" w:eastAsiaTheme="minorEastAsia" w:hAnsi="Traditional Arabic" w:cs="Traditional Arabic"/>
          <w:sz w:val="36"/>
          <w:szCs w:val="36"/>
          <w:rtl/>
          <w:lang w:bidi="ar-DZ"/>
        </w:rPr>
        <w:t>عرفت هذ</w:t>
      </w:r>
      <w:r>
        <w:rPr>
          <w:rFonts w:ascii="Traditional Arabic" w:eastAsiaTheme="minorEastAsia" w:hAnsi="Traditional Arabic" w:cs="Traditional Arabic"/>
          <w:sz w:val="36"/>
          <w:szCs w:val="36"/>
          <w:rtl/>
          <w:lang w:bidi="ar-DZ"/>
        </w:rPr>
        <w:t>ه المرحلة أسماء كثيرة نذكر منها</w:t>
      </w:r>
      <w:r>
        <w:rPr>
          <w:rFonts w:ascii="Traditional Arabic" w:eastAsiaTheme="minorEastAsia" w:hAnsi="Traditional Arabic" w:cs="Traditional Arabic" w:hint="cs"/>
          <w:sz w:val="36"/>
          <w:szCs w:val="36"/>
          <w:rtl/>
          <w:lang w:bidi="ar-DZ"/>
        </w:rPr>
        <w:t>: (</w:t>
      </w:r>
      <w:r w:rsidRPr="00F93638">
        <w:rPr>
          <w:rFonts w:ascii="Traditional Arabic" w:eastAsiaTheme="minorEastAsia" w:hAnsi="Traditional Arabic" w:cs="Traditional Arabic" w:hint="cs"/>
          <w:sz w:val="36"/>
          <w:szCs w:val="36"/>
          <w:rtl/>
          <w:lang w:bidi="ar-DZ"/>
        </w:rPr>
        <w:t>إبراهيم</w:t>
      </w:r>
      <w:r w:rsidRPr="00F93638">
        <w:rPr>
          <w:rFonts w:ascii="Traditional Arabic" w:eastAsiaTheme="minorEastAsia" w:hAnsi="Traditional Arabic" w:cs="Traditional Arabic"/>
          <w:sz w:val="36"/>
          <w:szCs w:val="36"/>
          <w:rtl/>
          <w:lang w:bidi="ar-DZ"/>
        </w:rPr>
        <w:t xml:space="preserve"> جبرا، إدوار الخراط، الطيب صالح، إميل حبيبي، </w:t>
      </w:r>
      <w:r w:rsidRPr="00F93638">
        <w:rPr>
          <w:rFonts w:ascii="Traditional Arabic" w:eastAsiaTheme="minorEastAsia" w:hAnsi="Traditional Arabic" w:cs="Traditional Arabic" w:hint="cs"/>
          <w:sz w:val="36"/>
          <w:szCs w:val="36"/>
          <w:rtl/>
          <w:lang w:bidi="ar-DZ"/>
        </w:rPr>
        <w:t>ص</w:t>
      </w:r>
      <w:r w:rsidRPr="00F93638">
        <w:rPr>
          <w:rFonts w:ascii="Traditional Arabic" w:eastAsiaTheme="minorEastAsia" w:hAnsi="Traditional Arabic" w:cs="Traditional Arabic"/>
          <w:sz w:val="36"/>
          <w:szCs w:val="36"/>
          <w:rtl/>
          <w:lang w:bidi="ar-DZ"/>
        </w:rPr>
        <w:t>نع الله ابراهیم، حيدر حيدر، عبد</w:t>
      </w:r>
      <w:r>
        <w:rPr>
          <w:rFonts w:ascii="Traditional Arabic" w:eastAsiaTheme="minorEastAsia" w:hAnsi="Traditional Arabic" w:cs="Traditional Arabic" w:hint="cs"/>
          <w:sz w:val="36"/>
          <w:szCs w:val="36"/>
          <w:rtl/>
          <w:lang w:bidi="ar-DZ"/>
        </w:rPr>
        <w:t xml:space="preserve"> ا</w:t>
      </w:r>
      <w:r>
        <w:rPr>
          <w:rFonts w:ascii="Traditional Arabic" w:eastAsiaTheme="minorEastAsia" w:hAnsi="Traditional Arabic" w:cs="Traditional Arabic"/>
          <w:sz w:val="36"/>
          <w:szCs w:val="36"/>
          <w:rtl/>
          <w:lang w:bidi="ar-DZ"/>
        </w:rPr>
        <w:t>لله ال</w:t>
      </w:r>
      <w:r>
        <w:rPr>
          <w:rFonts w:ascii="Traditional Arabic" w:eastAsiaTheme="minorEastAsia" w:hAnsi="Traditional Arabic" w:cs="Traditional Arabic" w:hint="cs"/>
          <w:sz w:val="36"/>
          <w:szCs w:val="36"/>
          <w:rtl/>
          <w:lang w:bidi="ar-DZ"/>
        </w:rPr>
        <w:t>ع</w:t>
      </w:r>
      <w:r w:rsidRPr="00F93638">
        <w:rPr>
          <w:rFonts w:ascii="Traditional Arabic" w:eastAsiaTheme="minorEastAsia" w:hAnsi="Traditional Arabic" w:cs="Traditional Arabic"/>
          <w:sz w:val="36"/>
          <w:szCs w:val="36"/>
          <w:rtl/>
          <w:lang w:bidi="ar-DZ"/>
        </w:rPr>
        <w:t>روي، جمال الغيطاني، سليم بركات</w:t>
      </w:r>
      <w:r w:rsidRPr="00F93638">
        <w:rPr>
          <w:rFonts w:ascii="Traditional Arabic" w:eastAsiaTheme="minorEastAsia" w:hAnsi="Traditional Arabic" w:cs="Traditional Arabic" w:hint="cs"/>
          <w:sz w:val="36"/>
          <w:szCs w:val="36"/>
          <w:rtl/>
          <w:lang w:bidi="ar-DZ"/>
        </w:rPr>
        <w:t>)</w:t>
      </w:r>
      <w:r w:rsidRPr="00045D10">
        <w:rPr>
          <w:rFonts w:ascii="Traditional Arabic" w:eastAsiaTheme="minorEastAsia" w:hAnsi="Traditional Arabic" w:cs="Traditional Arabic"/>
          <w:sz w:val="36"/>
          <w:szCs w:val="36"/>
          <w:vertAlign w:val="superscript"/>
          <w:rtl/>
          <w:lang w:bidi="ar-DZ"/>
        </w:rPr>
        <w:t>(</w:t>
      </w:r>
      <w:r w:rsidRPr="00045D10">
        <w:rPr>
          <w:rFonts w:ascii="Traditional Arabic" w:eastAsiaTheme="minorEastAsia" w:hAnsi="Traditional Arabic" w:cs="Traditional Arabic"/>
          <w:sz w:val="36"/>
          <w:szCs w:val="36"/>
          <w:vertAlign w:val="superscript"/>
          <w:rtl/>
          <w:lang w:bidi="ar-DZ"/>
        </w:rPr>
        <w:footnoteReference w:id="101"/>
      </w:r>
      <w:r w:rsidRPr="00045D10">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p>
    <w:p w:rsidR="003D49C1" w:rsidRPr="00045D10"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p>
    <w:p w:rsidR="003D49C1" w:rsidRPr="001A104D"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lang w:bidi="ar-DZ"/>
        </w:rPr>
      </w:pPr>
      <w:r>
        <w:rPr>
          <w:rFonts w:ascii="Traditional Arabic" w:eastAsiaTheme="minorEastAsia" w:hAnsi="Traditional Arabic" w:cs="Traditional Arabic" w:hint="cs"/>
          <w:b/>
          <w:bCs/>
          <w:sz w:val="36"/>
          <w:szCs w:val="36"/>
          <w:rtl/>
          <w:lang w:bidi="ar-DZ"/>
        </w:rPr>
        <w:t>أسباب توظيف التراث</w:t>
      </w:r>
      <w:r w:rsidRPr="001A104D">
        <w:rPr>
          <w:rFonts w:ascii="Traditional Arabic" w:eastAsiaTheme="minorEastAsia" w:hAnsi="Traditional Arabic" w:cs="Traditional Arabic" w:hint="cs"/>
          <w:b/>
          <w:bCs/>
          <w:sz w:val="36"/>
          <w:szCs w:val="36"/>
          <w:rtl/>
          <w:lang w:bidi="ar-DZ"/>
        </w:rPr>
        <w:t>:</w:t>
      </w:r>
    </w:p>
    <w:p w:rsidR="003D49C1" w:rsidRPr="00615A3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615A31">
        <w:rPr>
          <w:rFonts w:ascii="Traditional Arabic" w:eastAsiaTheme="minorEastAsia" w:hAnsi="Traditional Arabic" w:cs="Traditional Arabic" w:hint="cs"/>
          <w:sz w:val="36"/>
          <w:szCs w:val="36"/>
          <w:rtl/>
          <w:lang w:bidi="ar-DZ"/>
        </w:rPr>
        <w:t>هذه التجربة</w:t>
      </w:r>
      <w:r w:rsidRPr="00615A31">
        <w:rPr>
          <w:rFonts w:ascii="Traditional Arabic" w:eastAsiaTheme="minorEastAsia" w:hAnsi="Traditional Arabic" w:cs="Traditional Arabic"/>
          <w:sz w:val="36"/>
          <w:szCs w:val="36"/>
          <w:rtl/>
          <w:lang w:bidi="ar-DZ"/>
        </w:rPr>
        <w:t xml:space="preserve"> الروائي</w:t>
      </w:r>
      <w:r w:rsidRPr="00615A31">
        <w:rPr>
          <w:rFonts w:ascii="Traditional Arabic" w:eastAsiaTheme="minorEastAsia" w:hAnsi="Traditional Arabic" w:cs="Traditional Arabic" w:hint="cs"/>
          <w:sz w:val="36"/>
          <w:szCs w:val="36"/>
          <w:rtl/>
          <w:lang w:bidi="ar-DZ"/>
        </w:rPr>
        <w:t>ة</w:t>
      </w:r>
      <w:r w:rsidRPr="00615A31">
        <w:rPr>
          <w:rFonts w:ascii="Traditional Arabic" w:eastAsiaTheme="minorEastAsia" w:hAnsi="Traditional Arabic" w:cs="Traditional Arabic"/>
          <w:sz w:val="36"/>
          <w:szCs w:val="36"/>
          <w:rtl/>
          <w:lang w:bidi="ar-DZ"/>
        </w:rPr>
        <w:t xml:space="preserve"> </w:t>
      </w:r>
      <w:r w:rsidRPr="00615A31">
        <w:rPr>
          <w:rFonts w:ascii="Traditional Arabic" w:eastAsiaTheme="minorEastAsia" w:hAnsi="Traditional Arabic" w:cs="Traditional Arabic" w:hint="cs"/>
          <w:sz w:val="36"/>
          <w:szCs w:val="36"/>
          <w:rtl/>
          <w:lang w:bidi="ar-DZ"/>
        </w:rPr>
        <w:t xml:space="preserve">المتميزة تمثلت عند توظيف التراث </w:t>
      </w:r>
      <w:r>
        <w:rPr>
          <w:rFonts w:ascii="Traditional Arabic" w:eastAsiaTheme="minorEastAsia" w:hAnsi="Traditional Arabic" w:cs="Traditional Arabic" w:hint="cs"/>
          <w:sz w:val="36"/>
          <w:szCs w:val="36"/>
          <w:rtl/>
          <w:lang w:bidi="ar-DZ"/>
        </w:rPr>
        <w:t>(</w:t>
      </w:r>
      <w:r w:rsidRPr="00615A31">
        <w:rPr>
          <w:rFonts w:ascii="Traditional Arabic" w:eastAsiaTheme="minorEastAsia" w:hAnsi="Traditional Arabic" w:cs="Traditional Arabic" w:hint="cs"/>
          <w:sz w:val="36"/>
          <w:szCs w:val="36"/>
          <w:rtl/>
          <w:lang w:bidi="ar-DZ"/>
        </w:rPr>
        <w:t>وإعادة تشكيله والاستفادة منه</w:t>
      </w:r>
      <w:r w:rsidRPr="00615A31">
        <w:rPr>
          <w:rFonts w:ascii="Traditional Arabic" w:eastAsiaTheme="minorEastAsia" w:hAnsi="Traditional Arabic" w:cs="Traditional Arabic"/>
          <w:sz w:val="36"/>
          <w:szCs w:val="36"/>
          <w:rtl/>
          <w:lang w:bidi="ar-DZ"/>
        </w:rPr>
        <w:t>، من خلال الاتصال الواعي بالتراث الثري، م</w:t>
      </w:r>
      <w:r>
        <w:rPr>
          <w:rFonts w:ascii="Traditional Arabic" w:eastAsiaTheme="minorEastAsia" w:hAnsi="Traditional Arabic" w:cs="Traditional Arabic"/>
          <w:sz w:val="36"/>
          <w:szCs w:val="36"/>
          <w:rtl/>
          <w:lang w:bidi="ar-DZ"/>
        </w:rPr>
        <w:t>ما أسهم في إنتاج تجربة جمالية و</w:t>
      </w:r>
      <w:r w:rsidRPr="00615A31">
        <w:rPr>
          <w:rFonts w:ascii="Traditional Arabic" w:eastAsiaTheme="minorEastAsia" w:hAnsi="Traditional Arabic" w:cs="Traditional Arabic"/>
          <w:sz w:val="36"/>
          <w:szCs w:val="36"/>
          <w:rtl/>
          <w:lang w:bidi="ar-DZ"/>
        </w:rPr>
        <w:t>بنيوية مغايرة الأشكال والأنماط والعلاقات، هي تجربة تفضل الاتكاء على الرؤية الم</w:t>
      </w:r>
      <w:r w:rsidRPr="00615A31">
        <w:rPr>
          <w:rFonts w:ascii="Traditional Arabic" w:eastAsiaTheme="minorEastAsia" w:hAnsi="Traditional Arabic" w:cs="Traditional Arabic" w:hint="cs"/>
          <w:sz w:val="36"/>
          <w:szCs w:val="36"/>
          <w:rtl/>
          <w:lang w:bidi="ar-DZ"/>
        </w:rPr>
        <w:t xml:space="preserve">ستمدة </w:t>
      </w:r>
      <w:r w:rsidRPr="00615A31">
        <w:rPr>
          <w:rFonts w:ascii="Traditional Arabic" w:eastAsiaTheme="minorEastAsia" w:hAnsi="Traditional Arabic" w:cs="Traditional Arabic"/>
          <w:sz w:val="36"/>
          <w:szCs w:val="36"/>
          <w:rtl/>
          <w:lang w:bidi="ar-DZ"/>
        </w:rPr>
        <w:t xml:space="preserve">من الثورة على نمطية الأداء </w:t>
      </w:r>
      <w:r w:rsidRPr="00615A31">
        <w:rPr>
          <w:rFonts w:ascii="Traditional Arabic" w:eastAsiaTheme="minorEastAsia" w:hAnsi="Traditional Arabic" w:cs="Traditional Arabic" w:hint="cs"/>
          <w:sz w:val="36"/>
          <w:szCs w:val="36"/>
          <w:rtl/>
          <w:lang w:bidi="ar-DZ"/>
        </w:rPr>
        <w:t>ونفور من وسائل وأشكال</w:t>
      </w:r>
      <w:r w:rsidRPr="00615A31">
        <w:rPr>
          <w:rFonts w:ascii="Traditional Arabic" w:eastAsiaTheme="minorEastAsia" w:hAnsi="Traditional Arabic" w:cs="Traditional Arabic"/>
          <w:sz w:val="36"/>
          <w:szCs w:val="36"/>
          <w:rtl/>
          <w:lang w:bidi="ar-DZ"/>
        </w:rPr>
        <w:t xml:space="preserve"> لم تعد تتلاءم مع التغير الجديد</w:t>
      </w:r>
      <w:r w:rsidRPr="00615A31">
        <w:rPr>
          <w:rFonts w:ascii="Traditional Arabic" w:eastAsiaTheme="minorEastAsia" w:hAnsi="Traditional Arabic" w:cs="Traditional Arabic" w:hint="cs"/>
          <w:sz w:val="36"/>
          <w:szCs w:val="36"/>
          <w:rtl/>
          <w:lang w:bidi="ar-DZ"/>
        </w:rPr>
        <w:t xml:space="preserve"> الذي يعيشه العالم.)</w:t>
      </w:r>
      <w:r w:rsidRPr="00255979">
        <w:rPr>
          <w:rFonts w:ascii="Traditional Arabic" w:eastAsiaTheme="minorEastAsia" w:hAnsi="Traditional Arabic" w:cs="Traditional Arabic" w:hint="cs"/>
          <w:sz w:val="36"/>
          <w:szCs w:val="36"/>
          <w:vertAlign w:val="superscript"/>
          <w:rtl/>
          <w:lang w:bidi="ar-DZ"/>
        </w:rPr>
        <w:t>(</w:t>
      </w:r>
      <w:r w:rsidRPr="00255979">
        <w:rPr>
          <w:rFonts w:ascii="Traditional Arabic" w:eastAsiaTheme="minorEastAsia" w:hAnsi="Traditional Arabic" w:cs="Traditional Arabic"/>
          <w:sz w:val="36"/>
          <w:szCs w:val="36"/>
          <w:vertAlign w:val="superscript"/>
          <w:rtl/>
          <w:lang w:bidi="ar-DZ"/>
        </w:rPr>
        <w:footnoteReference w:id="102"/>
      </w:r>
      <w:r w:rsidRPr="00255979">
        <w:rPr>
          <w:rFonts w:ascii="Traditional Arabic" w:eastAsiaTheme="minorEastAsia" w:hAnsi="Traditional Arabic" w:cs="Traditional Arabic" w:hint="cs"/>
          <w:sz w:val="36"/>
          <w:szCs w:val="36"/>
          <w:vertAlign w:val="superscript"/>
          <w:rtl/>
          <w:lang w:bidi="ar-DZ"/>
        </w:rPr>
        <w:t>)</w:t>
      </w:r>
    </w:p>
    <w:p w:rsidR="003D49C1" w:rsidRPr="00065E9B"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lang w:bidi="ar-DZ"/>
        </w:rPr>
      </w:pPr>
      <w:r w:rsidRPr="0035788C">
        <w:rPr>
          <w:rFonts w:ascii="Traditional Arabic" w:eastAsiaTheme="minorEastAsia" w:hAnsi="Traditional Arabic" w:cs="Traditional Arabic" w:hint="cs"/>
          <w:sz w:val="36"/>
          <w:szCs w:val="36"/>
          <w:rtl/>
          <w:lang w:bidi="ar-DZ"/>
        </w:rPr>
        <w:t>ف</w:t>
      </w:r>
      <w:r w:rsidRPr="0035788C">
        <w:rPr>
          <w:rFonts w:ascii="Traditional Arabic" w:eastAsiaTheme="minorEastAsia" w:hAnsi="Traditional Arabic" w:cs="Traditional Arabic"/>
          <w:sz w:val="36"/>
          <w:szCs w:val="36"/>
          <w:rtl/>
          <w:lang w:bidi="ar-DZ"/>
        </w:rPr>
        <w:t xml:space="preserve">الحاجة إلى التجديد والتجدد ومن ثم إعادة النظر في الأساليب والأدوات وأنماط </w:t>
      </w:r>
      <w:r w:rsidRPr="00065E9B">
        <w:rPr>
          <w:rFonts w:ascii="Traditional Arabic" w:eastAsiaTheme="minorEastAsia" w:hAnsi="Traditional Arabic" w:cs="Traditional Arabic"/>
          <w:sz w:val="36"/>
          <w:szCs w:val="36"/>
          <w:rtl/>
          <w:lang w:bidi="ar-DZ"/>
        </w:rPr>
        <w:t xml:space="preserve">التعبير </w:t>
      </w:r>
      <w:r w:rsidRPr="00065E9B">
        <w:rPr>
          <w:rFonts w:ascii="Traditional Arabic" w:eastAsiaTheme="minorEastAsia" w:hAnsi="Traditional Arabic" w:cs="Traditional Arabic" w:hint="cs"/>
          <w:sz w:val="36"/>
          <w:szCs w:val="36"/>
          <w:rtl/>
          <w:lang w:bidi="ar-DZ"/>
        </w:rPr>
        <w:t>في البناء السردي</w:t>
      </w:r>
      <w:r w:rsidRPr="00065E9B">
        <w:rPr>
          <w:rFonts w:ascii="Traditional Arabic" w:eastAsiaTheme="minorEastAsia" w:hAnsi="Traditional Arabic" w:cs="Traditional Arabic"/>
          <w:sz w:val="36"/>
          <w:szCs w:val="36"/>
          <w:rtl/>
          <w:lang w:bidi="ar-DZ"/>
        </w:rPr>
        <w:t xml:space="preserve">، </w:t>
      </w:r>
      <w:r w:rsidRPr="00065E9B">
        <w:rPr>
          <w:rFonts w:ascii="Traditional Arabic" w:eastAsiaTheme="minorEastAsia" w:hAnsi="Traditional Arabic" w:cs="Traditional Arabic" w:hint="cs"/>
          <w:sz w:val="36"/>
          <w:szCs w:val="36"/>
          <w:rtl/>
          <w:lang w:bidi="ar-DZ"/>
        </w:rPr>
        <w:t>و</w:t>
      </w:r>
      <w:r w:rsidRPr="00065E9B">
        <w:rPr>
          <w:rFonts w:ascii="Traditional Arabic" w:eastAsiaTheme="minorEastAsia" w:hAnsi="Traditional Arabic" w:cs="Traditional Arabic"/>
          <w:sz w:val="36"/>
          <w:szCs w:val="36"/>
          <w:rtl/>
          <w:lang w:bidi="ar-DZ"/>
        </w:rPr>
        <w:t>كيفيات استيعاب</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 xml:space="preserve">طرائق استنطاق </w:t>
      </w:r>
      <w:r w:rsidRPr="00065E9B">
        <w:rPr>
          <w:rFonts w:ascii="Traditional Arabic" w:eastAsiaTheme="minorEastAsia" w:hAnsi="Traditional Arabic" w:cs="Traditional Arabic" w:hint="cs"/>
          <w:sz w:val="36"/>
          <w:szCs w:val="36"/>
          <w:rtl/>
          <w:lang w:bidi="ar-DZ"/>
        </w:rPr>
        <w:t>التراث والواقع و</w:t>
      </w:r>
      <w:r w:rsidRPr="00065E9B">
        <w:rPr>
          <w:rFonts w:ascii="Traditional Arabic" w:eastAsiaTheme="minorEastAsia" w:hAnsi="Traditional Arabic" w:cs="Traditional Arabic"/>
          <w:sz w:val="36"/>
          <w:szCs w:val="36"/>
          <w:rtl/>
          <w:lang w:bidi="ar-DZ"/>
        </w:rPr>
        <w:t>مكوناته</w:t>
      </w:r>
      <w:r w:rsidRPr="00065E9B">
        <w:rPr>
          <w:rFonts w:ascii="Traditional Arabic" w:eastAsiaTheme="minorEastAsia" w:hAnsi="Traditional Arabic" w:cs="Traditional Arabic" w:hint="cs"/>
          <w:sz w:val="36"/>
          <w:szCs w:val="36"/>
          <w:rtl/>
          <w:lang w:bidi="ar-DZ"/>
        </w:rPr>
        <w:t>ما أدت إلى إيجاد أسباب مختلفة إلى التجديد من خلال</w:t>
      </w:r>
      <w:r>
        <w:rPr>
          <w:rFonts w:ascii="Traditional Arabic" w:eastAsiaTheme="minorEastAsia" w:hAnsi="Traditional Arabic" w:cs="Traditional Arabic" w:hint="cs"/>
          <w:sz w:val="36"/>
          <w:szCs w:val="36"/>
          <w:rtl/>
          <w:lang w:bidi="ar-DZ"/>
        </w:rPr>
        <w:t xml:space="preserve"> استثمار التراث وإعادة استنطاقه (</w:t>
      </w:r>
      <w:r w:rsidRPr="004552CE">
        <w:rPr>
          <w:rFonts w:ascii="Traditional Arabic" w:eastAsiaTheme="minorEastAsia" w:hAnsi="Traditional Arabic" w:cs="Traditional Arabic"/>
          <w:sz w:val="36"/>
          <w:szCs w:val="36"/>
          <w:rtl/>
          <w:lang w:bidi="ar-DZ"/>
        </w:rPr>
        <w:t xml:space="preserve">ولذلك اتخذ عديد الروائيين الجزائريين و القصاصين والمسرحيين، اتخذوا من الموروث الشعبي أو التراث الشعبي مادة يتكئون عليها في أعمالهم السردية، ويوظفونها بشكل أو بآخر، وبطرق مختلفة، فيكون توظیفه أحيانا، بغية العودة </w:t>
      </w:r>
      <w:r w:rsidRPr="004552CE">
        <w:rPr>
          <w:rFonts w:ascii="Traditional Arabic" w:eastAsiaTheme="minorEastAsia" w:hAnsi="Traditional Arabic" w:cs="Traditional Arabic" w:hint="cs"/>
          <w:sz w:val="36"/>
          <w:szCs w:val="36"/>
          <w:rtl/>
          <w:lang w:bidi="ar-DZ"/>
        </w:rPr>
        <w:t>بالقارئ</w:t>
      </w:r>
      <w:r w:rsidRPr="004552CE">
        <w:rPr>
          <w:rFonts w:ascii="Traditional Arabic" w:eastAsiaTheme="minorEastAsia" w:hAnsi="Traditional Arabic" w:cs="Traditional Arabic"/>
          <w:sz w:val="36"/>
          <w:szCs w:val="36"/>
          <w:rtl/>
          <w:lang w:bidi="ar-DZ"/>
        </w:rPr>
        <w:t xml:space="preserve"> إلى استحضار بعض القضايا التراثية، أو لدعم وتوضيح فكرة معينة، كما قد يكون هو المقصود في حد ذاته</w:t>
      </w:r>
      <w:r w:rsidRPr="004552CE">
        <w:rPr>
          <w:rFonts w:ascii="Traditional Arabic" w:eastAsiaTheme="minorEastAsia" w:hAnsi="Traditional Arabic" w:cs="Traditional Arabic" w:hint="cs"/>
          <w:sz w:val="36"/>
          <w:szCs w:val="36"/>
          <w:rtl/>
          <w:lang w:bidi="ar-DZ"/>
        </w:rPr>
        <w:t xml:space="preserve"> </w:t>
      </w:r>
      <w:r w:rsidRPr="004552CE">
        <w:rPr>
          <w:rFonts w:ascii="Traditional Arabic" w:hAnsi="Traditional Arabic" w:cs="Traditional Arabic" w:hint="cs"/>
          <w:sz w:val="32"/>
          <w:szCs w:val="32"/>
          <w:rtl/>
        </w:rPr>
        <w:t>)</w:t>
      </w:r>
      <w:r w:rsidRPr="004552CE">
        <w:rPr>
          <w:rStyle w:val="Appelnotedebasdep"/>
          <w:rFonts w:ascii="Traditional Arabic" w:hAnsi="Traditional Arabic" w:cs="Traditional Arabic"/>
          <w:sz w:val="32"/>
          <w:szCs w:val="32"/>
          <w:rtl/>
        </w:rPr>
        <w:footnoteReference w:id="103"/>
      </w:r>
      <w:r w:rsidRPr="004552CE">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و</w:t>
      </w:r>
      <w:r w:rsidRPr="00065E9B">
        <w:rPr>
          <w:rFonts w:ascii="Traditional Arabic" w:eastAsiaTheme="minorEastAsia" w:hAnsi="Traditional Arabic" w:cs="Traditional Arabic" w:hint="cs"/>
          <w:sz w:val="36"/>
          <w:szCs w:val="36"/>
          <w:rtl/>
          <w:lang w:bidi="ar-DZ"/>
        </w:rPr>
        <w:t xml:space="preserve"> الأسباب </w:t>
      </w:r>
      <w:r>
        <w:rPr>
          <w:rFonts w:ascii="Traditional Arabic" w:eastAsiaTheme="minorEastAsia" w:hAnsi="Traditional Arabic" w:cs="Traditional Arabic" w:hint="cs"/>
          <w:sz w:val="36"/>
          <w:szCs w:val="36"/>
          <w:rtl/>
          <w:lang w:bidi="ar-DZ"/>
        </w:rPr>
        <w:t xml:space="preserve">هنا </w:t>
      </w:r>
      <w:r w:rsidRPr="00065E9B">
        <w:rPr>
          <w:rFonts w:ascii="Traditional Arabic" w:eastAsiaTheme="minorEastAsia" w:hAnsi="Traditional Arabic" w:cs="Traditional Arabic" w:hint="cs"/>
          <w:sz w:val="36"/>
          <w:szCs w:val="36"/>
          <w:rtl/>
          <w:lang w:bidi="ar-DZ"/>
        </w:rPr>
        <w:t>كثيرة و</w:t>
      </w:r>
      <w:r>
        <w:rPr>
          <w:rFonts w:ascii="Traditional Arabic" w:eastAsiaTheme="minorEastAsia" w:hAnsi="Traditional Arabic" w:cs="Traditional Arabic" w:hint="cs"/>
          <w:sz w:val="36"/>
          <w:szCs w:val="36"/>
          <w:rtl/>
          <w:lang w:bidi="ar-DZ"/>
        </w:rPr>
        <w:t>متعددة يمكننا الإشارة إلى أهمها</w:t>
      </w:r>
      <w:r w:rsidRPr="00065E9B">
        <w:rPr>
          <w:rFonts w:ascii="Traditional Arabic" w:eastAsiaTheme="minorEastAsia" w:hAnsi="Traditional Arabic" w:cs="Traditional Arabic" w:hint="cs"/>
          <w:sz w:val="36"/>
          <w:szCs w:val="36"/>
          <w:rtl/>
          <w:lang w:bidi="ar-DZ"/>
        </w:rPr>
        <w:t>:</w:t>
      </w:r>
    </w:p>
    <w:p w:rsidR="003D49C1" w:rsidRPr="005E41DF" w:rsidRDefault="003D49C1" w:rsidP="00646C0E">
      <w:pPr>
        <w:pStyle w:val="NormalWeb"/>
        <w:numPr>
          <w:ilvl w:val="0"/>
          <w:numId w:val="4"/>
        </w:numPr>
        <w:tabs>
          <w:tab w:val="right" w:pos="423"/>
        </w:tabs>
        <w:bidi/>
        <w:spacing w:before="0" w:beforeAutospacing="0" w:after="0" w:afterAutospacing="0" w:line="276" w:lineRule="auto"/>
        <w:ind w:left="-2" w:firstLine="0"/>
        <w:jc w:val="both"/>
        <w:rPr>
          <w:rFonts w:ascii="Traditional Arabic" w:eastAsiaTheme="minorEastAsia" w:hAnsi="Traditional Arabic" w:cs="Traditional Arabic"/>
          <w:sz w:val="36"/>
          <w:szCs w:val="36"/>
          <w:lang w:bidi="ar-DZ"/>
        </w:rPr>
      </w:pP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التحو</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ل الحضاري الملح الذي جاء مطلبا يحاول تلبية حاجات ثقافية واجتماعية وحضارية أفرزها التطور الذي عاشته المجتمعات العربية،</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باعتبار الكتابة الروائية صورة واضحة ترس</w:t>
      </w:r>
      <w:r>
        <w:rPr>
          <w:rFonts w:ascii="Traditional Arabic" w:eastAsiaTheme="minorEastAsia" w:hAnsi="Traditional Arabic" w:cs="Traditional Arabic"/>
          <w:sz w:val="36"/>
          <w:szCs w:val="36"/>
          <w:rtl/>
          <w:lang w:bidi="ar-DZ"/>
        </w:rPr>
        <w:t>مها حركة المتغيرات الاجتماعية و</w:t>
      </w:r>
      <w:r w:rsidRPr="00065E9B">
        <w:rPr>
          <w:rFonts w:ascii="Traditional Arabic" w:eastAsiaTheme="minorEastAsia" w:hAnsi="Traditional Arabic" w:cs="Traditional Arabic"/>
          <w:sz w:val="36"/>
          <w:szCs w:val="36"/>
          <w:rtl/>
          <w:lang w:bidi="ar-DZ"/>
        </w:rPr>
        <w:t xml:space="preserve">الحضارية، فصارت التجارب الفنية </w:t>
      </w:r>
      <w:r w:rsidRPr="00065E9B">
        <w:rPr>
          <w:rFonts w:ascii="Traditional Arabic" w:eastAsiaTheme="minorEastAsia" w:hAnsi="Traditional Arabic" w:cs="Traditional Arabic" w:hint="cs"/>
          <w:sz w:val="36"/>
          <w:szCs w:val="36"/>
          <w:rtl/>
          <w:lang w:bidi="ar-DZ"/>
        </w:rPr>
        <w:t>في مجملها</w:t>
      </w:r>
      <w:r w:rsidRPr="00065E9B">
        <w:rPr>
          <w:rFonts w:ascii="Traditional Arabic" w:eastAsiaTheme="minorEastAsia" w:hAnsi="Traditional Arabic" w:cs="Traditional Arabic"/>
          <w:sz w:val="36"/>
          <w:szCs w:val="36"/>
          <w:rtl/>
          <w:lang w:bidi="ar-DZ"/>
        </w:rPr>
        <w:t xml:space="preserve"> تجربة جاءت لتعبر في جوهرها عن حاجة عميقة إلى التجديد واكتشاف علاقات خفية وجديدة</w:t>
      </w: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 xml:space="preserve">بمختلف </w:t>
      </w:r>
      <w:r>
        <w:rPr>
          <w:rFonts w:ascii="Traditional Arabic" w:eastAsiaTheme="minorEastAsia" w:hAnsi="Traditional Arabic" w:cs="Traditional Arabic"/>
          <w:sz w:val="36"/>
          <w:szCs w:val="36"/>
          <w:rtl/>
          <w:lang w:bidi="ar-DZ"/>
        </w:rPr>
        <w:lastRenderedPageBreak/>
        <w:t>خصوصیا</w:t>
      </w:r>
      <w:r>
        <w:rPr>
          <w:rFonts w:ascii="Traditional Arabic" w:eastAsiaTheme="minorEastAsia" w:hAnsi="Traditional Arabic" w:cs="Traditional Arabic" w:hint="cs"/>
          <w:sz w:val="36"/>
          <w:szCs w:val="36"/>
          <w:rtl/>
          <w:lang w:bidi="ar-DZ"/>
        </w:rPr>
        <w:t>ت</w:t>
      </w:r>
      <w:r>
        <w:rPr>
          <w:rFonts w:ascii="Traditional Arabic" w:eastAsiaTheme="minorEastAsia" w:hAnsi="Traditional Arabic" w:cs="Traditional Arabic"/>
          <w:sz w:val="36"/>
          <w:szCs w:val="36"/>
          <w:rtl/>
          <w:lang w:bidi="ar-DZ"/>
        </w:rPr>
        <w:t>ها و</w:t>
      </w:r>
      <w:r w:rsidRPr="00065E9B">
        <w:rPr>
          <w:rFonts w:ascii="Traditional Arabic" w:eastAsiaTheme="minorEastAsia" w:hAnsi="Traditional Arabic" w:cs="Traditional Arabic"/>
          <w:sz w:val="36"/>
          <w:szCs w:val="36"/>
          <w:rtl/>
          <w:lang w:bidi="ar-DZ"/>
        </w:rPr>
        <w:t>بناءا</w:t>
      </w:r>
      <w:r w:rsidRPr="00065E9B">
        <w:rPr>
          <w:rFonts w:ascii="Traditional Arabic" w:eastAsiaTheme="minorEastAsia" w:hAnsi="Traditional Arabic" w:cs="Traditional Arabic" w:hint="cs"/>
          <w:sz w:val="36"/>
          <w:szCs w:val="36"/>
          <w:rtl/>
          <w:lang w:bidi="ar-DZ"/>
        </w:rPr>
        <w:t>ت</w:t>
      </w:r>
      <w:r>
        <w:rPr>
          <w:rFonts w:ascii="Traditional Arabic" w:eastAsiaTheme="minorEastAsia" w:hAnsi="Traditional Arabic" w:cs="Traditional Arabic"/>
          <w:sz w:val="36"/>
          <w:szCs w:val="36"/>
          <w:rtl/>
          <w:lang w:bidi="ar-DZ"/>
        </w:rPr>
        <w:t>ها ومضامينها</w:t>
      </w:r>
      <w:r>
        <w:rPr>
          <w:rFonts w:ascii="Traditional Arabic" w:eastAsiaTheme="minorEastAsia" w:hAnsi="Traditional Arabic" w:cs="Traditional Arabic" w:hint="cs"/>
          <w:sz w:val="36"/>
          <w:szCs w:val="36"/>
          <w:rtl/>
          <w:lang w:bidi="ar-DZ"/>
        </w:rPr>
        <w:t>، فالرواية هنا وبهذا الوصف (تفتح عالما جديدا أمام الخيال ومن الممتع أحيانا أن نكتشف ذلك، إنه العالم الذي يبدع الوهم والذي نرتضي الضياع فيه بكلّ سرور)</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04"/>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w:t>
      </w:r>
    </w:p>
    <w:p w:rsidR="003D49C1" w:rsidRPr="00065E9B" w:rsidRDefault="003D49C1" w:rsidP="00646C0E">
      <w:pPr>
        <w:pStyle w:val="NormalWeb"/>
        <w:numPr>
          <w:ilvl w:val="0"/>
          <w:numId w:val="4"/>
        </w:numPr>
        <w:tabs>
          <w:tab w:val="right" w:pos="281"/>
          <w:tab w:val="right" w:pos="565"/>
        </w:tabs>
        <w:bidi/>
        <w:spacing w:before="0" w:beforeAutospacing="0" w:after="0" w:afterAutospacing="0" w:line="276" w:lineRule="auto"/>
        <w:ind w:left="-2" w:firstLine="67"/>
        <w:jc w:val="both"/>
        <w:rPr>
          <w:rFonts w:ascii="Traditional Arabic" w:eastAsiaTheme="minorEastAsia" w:hAnsi="Traditional Arabic" w:cs="Traditional Arabic"/>
          <w:sz w:val="36"/>
          <w:szCs w:val="36"/>
          <w:lang w:bidi="ar-DZ"/>
        </w:rPr>
      </w:pPr>
      <w:r>
        <w:rPr>
          <w:rFonts w:ascii="Traditional Arabic" w:eastAsiaTheme="minorEastAsia" w:hAnsi="Traditional Arabic" w:cs="Traditional Arabic" w:hint="cs"/>
          <w:sz w:val="36"/>
          <w:szCs w:val="36"/>
          <w:rtl/>
          <w:lang w:bidi="ar-DZ"/>
        </w:rPr>
        <w:t xml:space="preserve"> الخضوع</w:t>
      </w:r>
      <w:r w:rsidRPr="00065E9B">
        <w:rPr>
          <w:rFonts w:ascii="Traditional Arabic" w:eastAsiaTheme="minorEastAsia" w:hAnsi="Traditional Arabic" w:cs="Traditional Arabic"/>
          <w:sz w:val="36"/>
          <w:szCs w:val="36"/>
          <w:rtl/>
          <w:lang w:bidi="ar-DZ"/>
        </w:rPr>
        <w:t xml:space="preserve"> لواقع مستجد حيث </w:t>
      </w:r>
      <w:r>
        <w:rPr>
          <w:rFonts w:ascii="Traditional Arabic" w:eastAsiaTheme="minorEastAsia" w:hAnsi="Traditional Arabic" w:cs="Traditional Arabic" w:hint="cs"/>
          <w:sz w:val="36"/>
          <w:szCs w:val="36"/>
          <w:rtl/>
          <w:lang w:bidi="ar-DZ"/>
        </w:rPr>
        <w:t>ي</w:t>
      </w:r>
      <w:r w:rsidRPr="00065E9B">
        <w:rPr>
          <w:rFonts w:ascii="Traditional Arabic" w:eastAsiaTheme="minorEastAsia" w:hAnsi="Traditional Arabic" w:cs="Traditional Arabic"/>
          <w:sz w:val="36"/>
          <w:szCs w:val="36"/>
          <w:rtl/>
          <w:lang w:bidi="ar-DZ"/>
        </w:rPr>
        <w:t>جد</w:t>
      </w:r>
      <w:r>
        <w:rPr>
          <w:rFonts w:ascii="Traditional Arabic" w:eastAsiaTheme="minorEastAsia" w:hAnsi="Traditional Arabic" w:cs="Traditional Arabic" w:hint="cs"/>
          <w:sz w:val="36"/>
          <w:szCs w:val="36"/>
          <w:rtl/>
          <w:lang w:bidi="ar-DZ"/>
        </w:rPr>
        <w:t>د</w:t>
      </w:r>
      <w:r w:rsidRPr="00065E9B">
        <w:rPr>
          <w:rFonts w:ascii="Traditional Arabic" w:eastAsiaTheme="minorEastAsia" w:hAnsi="Traditional Arabic" w:cs="Traditional Arabic"/>
          <w:sz w:val="36"/>
          <w:szCs w:val="36"/>
          <w:rtl/>
          <w:lang w:bidi="ar-DZ"/>
        </w:rPr>
        <w:t xml:space="preserve"> الرواية المعاصرة </w:t>
      </w:r>
      <w:r>
        <w:rPr>
          <w:rFonts w:ascii="Traditional Arabic" w:eastAsiaTheme="minorEastAsia" w:hAnsi="Traditional Arabic" w:cs="Traditional Arabic" w:hint="cs"/>
          <w:sz w:val="36"/>
          <w:szCs w:val="36"/>
          <w:rtl/>
          <w:lang w:bidi="ar-DZ"/>
        </w:rPr>
        <w:t>فيجعلها تحتضن أجناسا أدبية مختلفة ومتعدّدة ك</w:t>
      </w:r>
      <w:r w:rsidRPr="00065E9B">
        <w:rPr>
          <w:rFonts w:ascii="Traditional Arabic" w:eastAsiaTheme="minorEastAsia" w:hAnsi="Traditional Arabic" w:cs="Traditional Arabic"/>
          <w:sz w:val="36"/>
          <w:szCs w:val="36"/>
          <w:rtl/>
          <w:lang w:bidi="ar-DZ"/>
        </w:rPr>
        <w:t>الشعر والمسر</w:t>
      </w:r>
      <w:r>
        <w:rPr>
          <w:rFonts w:ascii="Traditional Arabic" w:eastAsiaTheme="minorEastAsia" w:hAnsi="Traditional Arabic" w:cs="Traditional Arabic"/>
          <w:sz w:val="36"/>
          <w:szCs w:val="36"/>
          <w:rtl/>
          <w:lang w:bidi="ar-DZ"/>
        </w:rPr>
        <w:t xml:space="preserve">ح والسير الذاتية </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انبثقت السردية العربية من خضّم التفاعلات المحتدمة بين الم</w:t>
      </w:r>
      <w:r>
        <w:rPr>
          <w:rFonts w:ascii="Traditional Arabic" w:eastAsiaTheme="minorEastAsia" w:hAnsi="Traditional Arabic" w:cs="Traditional Arabic" w:hint="cs"/>
          <w:sz w:val="36"/>
          <w:szCs w:val="36"/>
          <w:rtl/>
          <w:lang w:bidi="ar-DZ"/>
        </w:rPr>
        <w:t>رجعيات والنصوص والأنواع الأدبية</w:t>
      </w:r>
      <w:r w:rsidRPr="00065E9B">
        <w:rPr>
          <w:rFonts w:ascii="Traditional Arabic" w:eastAsiaTheme="minorEastAsia" w:hAnsi="Traditional Arabic" w:cs="Traditional Arabic" w:hint="cs"/>
          <w:sz w:val="36"/>
          <w:szCs w:val="36"/>
          <w:rtl/>
          <w:lang w:bidi="ar-DZ"/>
        </w:rPr>
        <w:t xml:space="preserve"> فهي الثمرة التي انتهت إليها حركة التمازج التي قامت </w:t>
      </w:r>
      <w:r>
        <w:rPr>
          <w:rFonts w:ascii="Traditional Arabic" w:eastAsiaTheme="minorEastAsia" w:hAnsi="Traditional Arabic" w:cs="Traditional Arabic" w:hint="cs"/>
          <w:sz w:val="36"/>
          <w:szCs w:val="36"/>
          <w:rtl/>
          <w:lang w:bidi="ar-DZ"/>
        </w:rPr>
        <w:t>بين الرصيد السرديّ التقليدي</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ومؤثرات ثقافية جديدة</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1A104D">
        <w:rPr>
          <w:rFonts w:ascii="Traditional Arabic" w:eastAsiaTheme="minorEastAsia" w:hAnsi="Traditional Arabic" w:cs="Traditional Arabic"/>
          <w:sz w:val="36"/>
          <w:szCs w:val="36"/>
          <w:vertAlign w:val="superscript"/>
          <w:rtl/>
          <w:lang w:bidi="ar-DZ"/>
        </w:rPr>
        <w:footnoteReference w:id="105"/>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w:t>
      </w:r>
      <w:r w:rsidRPr="00065E9B">
        <w:rPr>
          <w:rFonts w:ascii="Traditional Arabic" w:eastAsiaTheme="minorEastAsia" w:hAnsi="Traditional Arabic" w:cs="Traditional Arabic" w:hint="cs"/>
          <w:sz w:val="36"/>
          <w:szCs w:val="36"/>
          <w:rtl/>
          <w:lang w:bidi="ar-DZ"/>
        </w:rPr>
        <w:t>فهي</w:t>
      </w:r>
      <w:r w:rsidRPr="00065E9B">
        <w:rPr>
          <w:rFonts w:ascii="Traditional Arabic" w:eastAsiaTheme="minorEastAsia" w:hAnsi="Traditional Arabic" w:cs="Traditional Arabic"/>
          <w:sz w:val="36"/>
          <w:szCs w:val="36"/>
          <w:rtl/>
          <w:lang w:bidi="ar-DZ"/>
        </w:rPr>
        <w:t xml:space="preserve"> نص يحاكي كل النصوص وبنية تدمج فيها كل الأنواع وال</w:t>
      </w:r>
      <w:r w:rsidRPr="00065E9B">
        <w:rPr>
          <w:rFonts w:ascii="Traditional Arabic" w:eastAsiaTheme="minorEastAsia" w:hAnsi="Traditional Arabic" w:cs="Traditional Arabic" w:hint="cs"/>
          <w:sz w:val="36"/>
          <w:szCs w:val="36"/>
          <w:rtl/>
          <w:lang w:bidi="ar-DZ"/>
        </w:rPr>
        <w:t>أ</w:t>
      </w:r>
      <w:r w:rsidRPr="00065E9B">
        <w:rPr>
          <w:rFonts w:ascii="Traditional Arabic" w:eastAsiaTheme="minorEastAsia" w:hAnsi="Traditional Arabic" w:cs="Traditional Arabic"/>
          <w:sz w:val="36"/>
          <w:szCs w:val="36"/>
          <w:rtl/>
          <w:lang w:bidi="ar-DZ"/>
        </w:rPr>
        <w:t xml:space="preserve">جناس الأدبية، </w:t>
      </w:r>
      <w:r w:rsidRPr="00065E9B">
        <w:rPr>
          <w:rFonts w:ascii="Traditional Arabic" w:eastAsiaTheme="minorEastAsia" w:hAnsi="Traditional Arabic" w:cs="Traditional Arabic" w:hint="cs"/>
          <w:sz w:val="36"/>
          <w:szCs w:val="36"/>
          <w:rtl/>
          <w:lang w:bidi="ar-DZ"/>
        </w:rPr>
        <w:t>ف</w:t>
      </w:r>
      <w:r w:rsidRPr="00065E9B">
        <w:rPr>
          <w:rFonts w:ascii="Traditional Arabic" w:eastAsiaTheme="minorEastAsia" w:hAnsi="Traditional Arabic" w:cs="Traditional Arabic"/>
          <w:sz w:val="36"/>
          <w:szCs w:val="36"/>
          <w:rtl/>
          <w:lang w:bidi="ar-DZ"/>
        </w:rPr>
        <w:t>الرواية جنس مفتوح على كل أشكال التعبير ال</w:t>
      </w:r>
      <w:r w:rsidRPr="00065E9B">
        <w:rPr>
          <w:rFonts w:ascii="Traditional Arabic" w:eastAsiaTheme="minorEastAsia" w:hAnsi="Traditional Arabic" w:cs="Traditional Arabic" w:hint="cs"/>
          <w:sz w:val="36"/>
          <w:szCs w:val="36"/>
          <w:rtl/>
          <w:lang w:bidi="ar-DZ"/>
        </w:rPr>
        <w:t>إ</w:t>
      </w:r>
      <w:r w:rsidRPr="00065E9B">
        <w:rPr>
          <w:rFonts w:ascii="Traditional Arabic" w:eastAsiaTheme="minorEastAsia" w:hAnsi="Traditional Arabic" w:cs="Traditional Arabic"/>
          <w:sz w:val="36"/>
          <w:szCs w:val="36"/>
          <w:rtl/>
          <w:lang w:bidi="ar-DZ"/>
        </w:rPr>
        <w:t>نساني</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 xml:space="preserve">إن الرواية هي الفن الأدبي الوحيد الذي يستطيع العودة إلى الملاحم والحكايات القديمة والأساطير والسير الشعبية القديمة التي ما يزال </w:t>
      </w:r>
      <w:r w:rsidRPr="00065E9B">
        <w:rPr>
          <w:rFonts w:ascii="Traditional Arabic" w:eastAsiaTheme="minorEastAsia" w:hAnsi="Traditional Arabic" w:cs="Traditional Arabic" w:hint="cs"/>
          <w:sz w:val="36"/>
          <w:szCs w:val="36"/>
          <w:rtl/>
          <w:lang w:bidi="ar-DZ"/>
        </w:rPr>
        <w:t>كل</w:t>
      </w:r>
      <w:r w:rsidRPr="00065E9B">
        <w:rPr>
          <w:rFonts w:ascii="Traditional Arabic" w:eastAsiaTheme="minorEastAsia" w:hAnsi="Traditional Arabic" w:cs="Traditional Arabic"/>
          <w:sz w:val="36"/>
          <w:szCs w:val="36"/>
          <w:rtl/>
          <w:lang w:bidi="ar-DZ"/>
        </w:rPr>
        <w:t xml:space="preserve"> شعب من شعوب الأرض يحث إلى أجواء ما هو فيها من تراثه</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1A104D">
        <w:rPr>
          <w:rFonts w:ascii="Traditional Arabic" w:eastAsiaTheme="minorEastAsia" w:hAnsi="Traditional Arabic" w:cs="Traditional Arabic"/>
          <w:sz w:val="36"/>
          <w:szCs w:val="36"/>
          <w:vertAlign w:val="superscript"/>
          <w:rtl/>
          <w:lang w:bidi="ar-DZ"/>
        </w:rPr>
        <w:footnoteReference w:id="106"/>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w:t>
      </w:r>
    </w:p>
    <w:p w:rsidR="003D49C1" w:rsidRDefault="003D49C1" w:rsidP="00646C0E">
      <w:pPr>
        <w:pStyle w:val="NormalWeb"/>
        <w:numPr>
          <w:ilvl w:val="0"/>
          <w:numId w:val="4"/>
        </w:numPr>
        <w:bidi/>
        <w:spacing w:before="0" w:beforeAutospacing="0" w:after="0" w:afterAutospacing="0" w:line="276" w:lineRule="auto"/>
        <w:ind w:left="-2" w:firstLine="141"/>
        <w:jc w:val="both"/>
        <w:rPr>
          <w:rFonts w:ascii="Traditional Arabic" w:eastAsiaTheme="minorEastAsia" w:hAnsi="Traditional Arabic" w:cs="Traditional Arabic"/>
          <w:sz w:val="36"/>
          <w:szCs w:val="36"/>
          <w:lang w:bidi="ar-DZ"/>
        </w:rPr>
      </w:pPr>
      <w:r>
        <w:rPr>
          <w:rFonts w:ascii="Traditional Arabic" w:eastAsiaTheme="minorEastAsia" w:hAnsi="Traditional Arabic" w:cs="Traditional Arabic" w:hint="cs"/>
          <w:sz w:val="36"/>
          <w:szCs w:val="36"/>
          <w:rtl/>
          <w:lang w:bidi="ar-DZ"/>
        </w:rPr>
        <w:t xml:space="preserve"> ال</w:t>
      </w:r>
      <w:r w:rsidRPr="00065E9B">
        <w:rPr>
          <w:rFonts w:ascii="Traditional Arabic" w:eastAsiaTheme="minorEastAsia" w:hAnsi="Traditional Arabic" w:cs="Traditional Arabic"/>
          <w:sz w:val="36"/>
          <w:szCs w:val="36"/>
          <w:rtl/>
          <w:lang w:bidi="ar-DZ"/>
        </w:rPr>
        <w:t xml:space="preserve">جماليات </w:t>
      </w:r>
      <w:r>
        <w:rPr>
          <w:rFonts w:ascii="Traditional Arabic" w:eastAsiaTheme="minorEastAsia" w:hAnsi="Traditional Arabic" w:cs="Traditional Arabic" w:hint="cs"/>
          <w:sz w:val="36"/>
          <w:szCs w:val="36"/>
          <w:rtl/>
          <w:lang w:bidi="ar-DZ"/>
        </w:rPr>
        <w:t>ال</w:t>
      </w:r>
      <w:r w:rsidRPr="00065E9B">
        <w:rPr>
          <w:rFonts w:ascii="Traditional Arabic" w:eastAsiaTheme="minorEastAsia" w:hAnsi="Traditional Arabic" w:cs="Traditional Arabic"/>
          <w:sz w:val="36"/>
          <w:szCs w:val="36"/>
          <w:rtl/>
          <w:lang w:bidi="ar-DZ"/>
        </w:rPr>
        <w:t xml:space="preserve">خاصة </w:t>
      </w:r>
      <w:r>
        <w:rPr>
          <w:rFonts w:ascii="Traditional Arabic" w:eastAsiaTheme="minorEastAsia" w:hAnsi="Traditional Arabic" w:cs="Traditional Arabic" w:hint="cs"/>
          <w:sz w:val="36"/>
          <w:szCs w:val="36"/>
          <w:rtl/>
          <w:lang w:bidi="ar-DZ"/>
        </w:rPr>
        <w:t xml:space="preserve">التي ينطوي عليها </w:t>
      </w:r>
      <w:r>
        <w:rPr>
          <w:rFonts w:ascii="Traditional Arabic" w:eastAsiaTheme="minorEastAsia" w:hAnsi="Traditional Arabic" w:cs="Traditional Arabic"/>
          <w:sz w:val="36"/>
          <w:szCs w:val="36"/>
          <w:rtl/>
          <w:lang w:bidi="ar-DZ"/>
        </w:rPr>
        <w:t>التراث</w:t>
      </w:r>
      <w:r w:rsidRPr="00065E9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جعلت </w:t>
      </w:r>
      <w:r w:rsidRPr="00065E9B">
        <w:rPr>
          <w:rFonts w:ascii="Traditional Arabic" w:eastAsiaTheme="minorEastAsia" w:hAnsi="Traditional Arabic" w:cs="Traditional Arabic"/>
          <w:sz w:val="36"/>
          <w:szCs w:val="36"/>
          <w:rtl/>
          <w:lang w:bidi="ar-DZ"/>
        </w:rPr>
        <w:t xml:space="preserve">الروائيين </w:t>
      </w:r>
      <w:r>
        <w:rPr>
          <w:rFonts w:ascii="Traditional Arabic" w:eastAsiaTheme="minorEastAsia" w:hAnsi="Traditional Arabic" w:cs="Traditional Arabic" w:hint="cs"/>
          <w:sz w:val="36"/>
          <w:szCs w:val="36"/>
          <w:rtl/>
          <w:lang w:bidi="ar-DZ"/>
        </w:rPr>
        <w:t xml:space="preserve">يعودون </w:t>
      </w:r>
      <w:r w:rsidRPr="00065E9B">
        <w:rPr>
          <w:rFonts w:ascii="Traditional Arabic" w:eastAsiaTheme="minorEastAsia" w:hAnsi="Traditional Arabic" w:cs="Traditional Arabic"/>
          <w:sz w:val="36"/>
          <w:szCs w:val="36"/>
          <w:rtl/>
          <w:lang w:bidi="ar-DZ"/>
        </w:rPr>
        <w:t xml:space="preserve">إلى التراث وتوظيفه في رواياتهم دراية منهم بأن </w:t>
      </w:r>
      <w:r>
        <w:rPr>
          <w:rFonts w:ascii="Traditional Arabic" w:eastAsiaTheme="minorEastAsia" w:hAnsi="Traditional Arabic" w:cs="Traditional Arabic" w:hint="cs"/>
          <w:sz w:val="36"/>
          <w:szCs w:val="36"/>
          <w:rtl/>
          <w:lang w:bidi="ar-DZ"/>
        </w:rPr>
        <w:t>هذا ال</w:t>
      </w:r>
      <w:r w:rsidRPr="00065E9B">
        <w:rPr>
          <w:rFonts w:ascii="Traditional Arabic" w:eastAsiaTheme="minorEastAsia" w:hAnsi="Traditional Arabic" w:cs="Traditional Arabic"/>
          <w:sz w:val="36"/>
          <w:szCs w:val="36"/>
          <w:rtl/>
          <w:lang w:bidi="ar-DZ"/>
        </w:rPr>
        <w:t xml:space="preserve">توظيف </w:t>
      </w:r>
      <w:r>
        <w:rPr>
          <w:rFonts w:ascii="Traditional Arabic" w:eastAsiaTheme="minorEastAsia" w:hAnsi="Traditional Arabic" w:cs="Traditional Arabic"/>
          <w:sz w:val="36"/>
          <w:szCs w:val="36"/>
          <w:rtl/>
          <w:lang w:bidi="ar-DZ"/>
        </w:rPr>
        <w:t>من شأنه</w:t>
      </w:r>
      <w:r w:rsidRPr="00065E9B">
        <w:rPr>
          <w:rFonts w:ascii="Traditional Arabic" w:eastAsiaTheme="minorEastAsia" w:hAnsi="Traditional Arabic" w:cs="Traditional Arabic"/>
          <w:sz w:val="36"/>
          <w:szCs w:val="36"/>
          <w:rtl/>
          <w:lang w:bidi="ar-DZ"/>
        </w:rPr>
        <w:t xml:space="preserve"> أن </w:t>
      </w:r>
      <w:r w:rsidRPr="006E6A08">
        <w:rPr>
          <w:rFonts w:ascii="Traditional Arabic" w:eastAsiaTheme="minorEastAsia" w:hAnsi="Traditional Arabic" w:cs="Traditional Arabic" w:hint="cs"/>
          <w:color w:val="00B050"/>
          <w:sz w:val="36"/>
          <w:szCs w:val="36"/>
          <w:rtl/>
          <w:lang w:bidi="ar-DZ"/>
        </w:rPr>
        <w:t>ي</w:t>
      </w:r>
      <w:r w:rsidRPr="006E6A08">
        <w:rPr>
          <w:rFonts w:ascii="Traditional Arabic" w:eastAsiaTheme="minorEastAsia" w:hAnsi="Traditional Arabic" w:cs="Traditional Arabic"/>
          <w:color w:val="00B050"/>
          <w:sz w:val="36"/>
          <w:szCs w:val="36"/>
          <w:rtl/>
          <w:lang w:bidi="ar-DZ"/>
        </w:rPr>
        <w:t>جعل</w:t>
      </w:r>
      <w:r w:rsidRPr="00065E9B">
        <w:rPr>
          <w:rFonts w:ascii="Traditional Arabic" w:eastAsiaTheme="minorEastAsia" w:hAnsi="Traditional Arabic" w:cs="Traditional Arabic"/>
          <w:sz w:val="36"/>
          <w:szCs w:val="36"/>
          <w:rtl/>
          <w:lang w:bidi="ar-DZ"/>
        </w:rPr>
        <w:t xml:space="preserve"> ال</w:t>
      </w:r>
      <w:r>
        <w:rPr>
          <w:rFonts w:ascii="Traditional Arabic" w:eastAsiaTheme="minorEastAsia" w:hAnsi="Traditional Arabic" w:cs="Traditional Arabic"/>
          <w:sz w:val="36"/>
          <w:szCs w:val="36"/>
          <w:rtl/>
          <w:lang w:bidi="ar-DZ"/>
        </w:rPr>
        <w:t xml:space="preserve">رواية جنسا فريدا </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 xml:space="preserve">تكشف بنيته عن </w:t>
      </w:r>
      <w:r>
        <w:rPr>
          <w:rFonts w:ascii="Traditional Arabic" w:eastAsiaTheme="minorEastAsia" w:hAnsi="Traditional Arabic" w:cs="Traditional Arabic" w:hint="cs"/>
          <w:sz w:val="36"/>
          <w:szCs w:val="36"/>
          <w:rtl/>
          <w:lang w:bidi="ar-DZ"/>
        </w:rPr>
        <w:t>إ</w:t>
      </w:r>
      <w:r w:rsidRPr="00065E9B">
        <w:rPr>
          <w:rFonts w:ascii="Traditional Arabic" w:eastAsiaTheme="minorEastAsia" w:hAnsi="Traditional Arabic" w:cs="Traditional Arabic"/>
          <w:sz w:val="36"/>
          <w:szCs w:val="36"/>
          <w:rtl/>
          <w:lang w:bidi="ar-DZ"/>
        </w:rPr>
        <w:t>مکانات هائلة في التشكل واحتواء الكثير من شظايا الأجناس الأخرى،</w:t>
      </w:r>
      <w:r w:rsidRPr="00065E9B">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فالمضامين الأدبية في التراث العربي، وطبيعة التركيب فيه وتركيزه على عنصر القص، وشف</w:t>
      </w:r>
      <w:r>
        <w:rPr>
          <w:rFonts w:ascii="Traditional Arabic" w:eastAsiaTheme="minorEastAsia" w:hAnsi="Traditional Arabic" w:cs="Traditional Arabic"/>
          <w:sz w:val="36"/>
          <w:szCs w:val="36"/>
          <w:rtl/>
          <w:lang w:bidi="ar-DZ"/>
        </w:rPr>
        <w:t>افية الحوار والقدرة على التصوير</w:t>
      </w:r>
      <w:r w:rsidRPr="00065E9B">
        <w:rPr>
          <w:rFonts w:ascii="Traditional Arabic" w:eastAsiaTheme="minorEastAsia" w:hAnsi="Traditional Arabic" w:cs="Traditional Arabic"/>
          <w:sz w:val="36"/>
          <w:szCs w:val="36"/>
          <w:rtl/>
          <w:lang w:bidi="ar-DZ"/>
        </w:rPr>
        <w:t>، كلها أغرت الروائي بالولوج في أغواره</w:t>
      </w:r>
      <w:r>
        <w:rPr>
          <w:rFonts w:ascii="Traditional Arabic" w:eastAsiaTheme="minorEastAsia" w:hAnsi="Traditional Arabic" w:cs="Traditional Arabic" w:hint="cs"/>
          <w:sz w:val="36"/>
          <w:szCs w:val="36"/>
          <w:rtl/>
          <w:lang w:bidi="ar-DZ"/>
        </w:rPr>
        <w:t xml:space="preserve"> ) </w:t>
      </w:r>
      <w:r>
        <w:rPr>
          <w:rFonts w:ascii="Traditional Arabic" w:eastAsiaTheme="minorEastAsia" w:hAnsi="Traditional Arabic" w:cs="Traditional Arabic"/>
          <w:sz w:val="36"/>
          <w:szCs w:val="36"/>
          <w:vertAlign w:val="superscript"/>
          <w:rtl/>
          <w:lang w:bidi="ar-DZ"/>
        </w:rPr>
        <w:t>(</w:t>
      </w:r>
      <w:r w:rsidRPr="001000A8">
        <w:rPr>
          <w:rFonts w:ascii="Traditional Arabic" w:eastAsiaTheme="minorEastAsia" w:hAnsi="Traditional Arabic" w:cs="Traditional Arabic"/>
          <w:sz w:val="36"/>
          <w:szCs w:val="36"/>
          <w:vertAlign w:val="superscript"/>
          <w:rtl/>
          <w:lang w:bidi="ar-DZ"/>
        </w:rPr>
        <w:footnoteReference w:id="107"/>
      </w:r>
      <w:r>
        <w:rPr>
          <w:rFonts w:ascii="Traditional Arabic" w:eastAsiaTheme="minorEastAsia" w:hAnsi="Traditional Arabic" w:cs="Traditional Arabic"/>
          <w:sz w:val="36"/>
          <w:szCs w:val="36"/>
          <w:vertAlign w:val="superscript"/>
          <w:rtl/>
          <w:lang w:bidi="ar-DZ"/>
        </w:rPr>
        <w:t>)</w:t>
      </w:r>
      <w:r w:rsidRPr="001000A8">
        <w:rPr>
          <w:rFonts w:ascii="Traditional Arabic" w:eastAsiaTheme="minorEastAsia" w:hAnsi="Traditional Arabic" w:cs="Traditional Arabic" w:hint="cs"/>
          <w:sz w:val="36"/>
          <w:szCs w:val="36"/>
          <w:vertAlign w:val="superscript"/>
          <w:rtl/>
          <w:lang w:bidi="ar-DZ"/>
        </w:rPr>
        <w:t xml:space="preserve"> </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Pr="001000A8"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lang w:bidi="ar-DZ"/>
        </w:rPr>
      </w:pPr>
      <w:r w:rsidRPr="001000A8">
        <w:rPr>
          <w:rFonts w:ascii="Traditional Arabic" w:eastAsiaTheme="minorEastAsia" w:hAnsi="Traditional Arabic" w:cs="Traditional Arabic" w:hint="cs"/>
          <w:b/>
          <w:bCs/>
          <w:sz w:val="36"/>
          <w:szCs w:val="36"/>
          <w:rtl/>
          <w:lang w:bidi="ar-DZ"/>
        </w:rPr>
        <w:lastRenderedPageBreak/>
        <w:t>مراحل التوظيف:</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1D706A">
        <w:rPr>
          <w:rFonts w:ascii="Traditional Arabic" w:eastAsiaTheme="minorEastAsia" w:hAnsi="Traditional Arabic" w:cs="Traditional Arabic"/>
          <w:sz w:val="36"/>
          <w:szCs w:val="36"/>
          <w:rtl/>
          <w:lang w:bidi="ar-DZ"/>
        </w:rPr>
        <w:t xml:space="preserve">أضحى استلهام التراث وتوظيفه </w:t>
      </w:r>
      <w:r>
        <w:rPr>
          <w:rFonts w:ascii="Traditional Arabic" w:eastAsiaTheme="minorEastAsia" w:hAnsi="Traditional Arabic" w:cs="Traditional Arabic" w:hint="cs"/>
          <w:sz w:val="36"/>
          <w:szCs w:val="36"/>
          <w:rtl/>
          <w:lang w:bidi="ar-DZ"/>
        </w:rPr>
        <w:t>(</w:t>
      </w:r>
      <w:r w:rsidRPr="001D706A">
        <w:rPr>
          <w:rFonts w:ascii="Traditional Arabic" w:eastAsiaTheme="minorEastAsia" w:hAnsi="Traditional Arabic" w:cs="Traditional Arabic"/>
          <w:sz w:val="36"/>
          <w:szCs w:val="36"/>
          <w:rtl/>
          <w:lang w:bidi="ar-DZ"/>
        </w:rPr>
        <w:t>أحد التيارات الأساسية لعملية التجريب الفني في الحركة ال</w:t>
      </w:r>
      <w:r w:rsidRPr="001D706A">
        <w:rPr>
          <w:rFonts w:ascii="Traditional Arabic" w:eastAsiaTheme="minorEastAsia" w:hAnsi="Traditional Arabic" w:cs="Traditional Arabic" w:hint="cs"/>
          <w:sz w:val="36"/>
          <w:szCs w:val="36"/>
          <w:rtl/>
          <w:lang w:bidi="ar-DZ"/>
        </w:rPr>
        <w:t>روائية ال</w:t>
      </w:r>
      <w:r w:rsidRPr="001D706A">
        <w:rPr>
          <w:rFonts w:ascii="Traditional Arabic" w:eastAsiaTheme="minorEastAsia" w:hAnsi="Traditional Arabic" w:cs="Traditional Arabic"/>
          <w:sz w:val="36"/>
          <w:szCs w:val="36"/>
          <w:rtl/>
          <w:lang w:bidi="ar-DZ"/>
        </w:rPr>
        <w:t>عربية المعاصرة.في مرحلتي النشأة ثم التأصيل، مع اختلاف في كيفية ذلك التواصل، وقيمته</w:t>
      </w:r>
      <w:r w:rsidRPr="001D706A">
        <w:rPr>
          <w:rFonts w:ascii="Traditional Arabic" w:eastAsiaTheme="minorEastAsia" w:hAnsi="Traditional Arabic" w:cs="Traditional Arabic"/>
          <w:sz w:val="36"/>
          <w:szCs w:val="36"/>
          <w:lang w:bidi="ar-DZ"/>
        </w:rPr>
        <w:t xml:space="preserve"> </w:t>
      </w:r>
      <w:r w:rsidRPr="001D706A">
        <w:rPr>
          <w:rFonts w:ascii="Traditional Arabic" w:eastAsiaTheme="minorEastAsia" w:hAnsi="Traditional Arabic" w:cs="Traditional Arabic"/>
          <w:sz w:val="36"/>
          <w:szCs w:val="36"/>
          <w:rtl/>
          <w:lang w:bidi="ar-DZ"/>
        </w:rPr>
        <w:t>الفنية للعمل</w:t>
      </w:r>
      <w:r w:rsidRPr="001D706A">
        <w:rPr>
          <w:rFonts w:ascii="Traditional Arabic" w:eastAsiaTheme="minorEastAsia" w:hAnsi="Traditional Arabic" w:cs="Traditional Arabic" w:hint="cs"/>
          <w:sz w:val="36"/>
          <w:szCs w:val="36"/>
          <w:rtl/>
          <w:lang w:bidi="ar-DZ"/>
        </w:rPr>
        <w:t xml:space="preserve"> </w:t>
      </w:r>
      <w:r w:rsidRPr="001D706A">
        <w:rPr>
          <w:rFonts w:ascii="Traditional Arabic" w:eastAsiaTheme="minorEastAsia" w:hAnsi="Traditional Arabic" w:cs="Traditional Arabic"/>
          <w:sz w:val="36"/>
          <w:szCs w:val="36"/>
          <w:rtl/>
          <w:lang w:bidi="ar-DZ"/>
        </w:rPr>
        <w:t>ال</w:t>
      </w:r>
      <w:r w:rsidRPr="001D706A">
        <w:rPr>
          <w:rFonts w:ascii="Traditional Arabic" w:eastAsiaTheme="minorEastAsia" w:hAnsi="Traditional Arabic" w:cs="Traditional Arabic" w:hint="cs"/>
          <w:sz w:val="36"/>
          <w:szCs w:val="36"/>
          <w:rtl/>
          <w:lang w:bidi="ar-DZ"/>
        </w:rPr>
        <w:t>روائي )</w:t>
      </w:r>
      <w:r w:rsidRPr="001D706A">
        <w:rPr>
          <w:rStyle w:val="Appelnotedebasdep"/>
          <w:rFonts w:ascii="Traditional Arabic" w:eastAsiaTheme="minorEastAsia" w:hAnsi="Traditional Arabic" w:cs="Traditional Arabic"/>
          <w:sz w:val="36"/>
          <w:szCs w:val="36"/>
          <w:rtl/>
          <w:lang w:bidi="ar-DZ"/>
        </w:rPr>
        <w:footnoteReference w:id="108"/>
      </w:r>
      <w:r w:rsidRPr="001D706A">
        <w:rPr>
          <w:rFonts w:ascii="Traditional Arabic" w:eastAsiaTheme="minorEastAsia" w:hAnsi="Traditional Arabic" w:cs="Traditional Arabic"/>
          <w:sz w:val="36"/>
          <w:szCs w:val="36"/>
          <w:rtl/>
          <w:lang w:bidi="ar-DZ"/>
        </w:rPr>
        <w:t>،</w:t>
      </w:r>
      <w:r w:rsidRPr="00065E9B">
        <w:rPr>
          <w:rFonts w:ascii="Traditional Arabic" w:eastAsiaTheme="minorEastAsia" w:hAnsi="Traditional Arabic" w:cs="Traditional Arabic"/>
          <w:sz w:val="36"/>
          <w:szCs w:val="36"/>
          <w:rtl/>
          <w:lang w:bidi="ar-DZ"/>
        </w:rPr>
        <w:t xml:space="preserve"> </w:t>
      </w:r>
      <w:r w:rsidRPr="00A052A5">
        <w:rPr>
          <w:rFonts w:ascii="Traditional Arabic" w:eastAsiaTheme="minorEastAsia" w:hAnsi="Traditional Arabic" w:cs="Traditional Arabic" w:hint="cs"/>
          <w:color w:val="000000" w:themeColor="text1"/>
          <w:sz w:val="36"/>
          <w:szCs w:val="36"/>
          <w:rtl/>
          <w:lang w:bidi="ar-DZ"/>
        </w:rPr>
        <w:t>ليسير</w:t>
      </w:r>
      <w:r w:rsidRPr="00BE37D6">
        <w:rPr>
          <w:rFonts w:ascii="Traditional Arabic" w:eastAsiaTheme="minorEastAsia" w:hAnsi="Traditional Arabic" w:cs="Traditional Arabic" w:hint="cs"/>
          <w:color w:val="00B050"/>
          <w:sz w:val="36"/>
          <w:szCs w:val="36"/>
          <w:rtl/>
          <w:lang w:bidi="ar-DZ"/>
        </w:rPr>
        <w:t xml:space="preserve"> </w:t>
      </w:r>
      <w:r>
        <w:rPr>
          <w:rFonts w:ascii="Traditional Arabic" w:eastAsiaTheme="minorEastAsia" w:hAnsi="Traditional Arabic" w:cs="Traditional Arabic" w:hint="cs"/>
          <w:sz w:val="36"/>
          <w:szCs w:val="36"/>
          <w:rtl/>
          <w:lang w:bidi="ar-DZ"/>
        </w:rPr>
        <w:t>استثمار التراث على مراحل متتالية:</w:t>
      </w:r>
    </w:p>
    <w:p w:rsidR="003D49C1" w:rsidRDefault="003D49C1" w:rsidP="00DD0225">
      <w:pPr>
        <w:pStyle w:val="NormalWeb"/>
        <w:bidi/>
        <w:spacing w:before="0" w:beforeAutospacing="0" w:after="0" w:afterAutospacing="0" w:line="276" w:lineRule="auto"/>
        <w:ind w:hanging="2"/>
        <w:jc w:val="both"/>
        <w:rPr>
          <w:rFonts w:ascii="Traditional Arabic" w:eastAsiaTheme="minorEastAsia" w:hAnsi="Traditional Arabic" w:cs="Traditional Arabic"/>
          <w:sz w:val="36"/>
          <w:szCs w:val="36"/>
          <w:rtl/>
          <w:lang w:bidi="ar-DZ"/>
        </w:rPr>
      </w:pPr>
      <w:r w:rsidRPr="00590B96">
        <w:rPr>
          <w:rFonts w:ascii="Traditional Arabic" w:eastAsiaTheme="minorEastAsia" w:hAnsi="Traditional Arabic" w:cs="Traditional Arabic"/>
          <w:b/>
          <w:bCs/>
          <w:sz w:val="36"/>
          <w:szCs w:val="36"/>
          <w:rtl/>
          <w:lang w:bidi="ar-DZ"/>
        </w:rPr>
        <w:t>المرحلة الأولى</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ab/>
        <w:t xml:space="preserve"> </w:t>
      </w:r>
      <w:r w:rsidRPr="00065E9B">
        <w:rPr>
          <w:rFonts w:ascii="Traditional Arabic" w:eastAsiaTheme="minorEastAsia" w:hAnsi="Traditional Arabic" w:cs="Traditional Arabic"/>
          <w:sz w:val="36"/>
          <w:szCs w:val="36"/>
          <w:rtl/>
          <w:lang w:bidi="ar-DZ"/>
        </w:rPr>
        <w:t>يمكن أن نستعير لهذه المرحلة صيغة التعبير عن ال</w:t>
      </w:r>
      <w:r w:rsidRPr="00065E9B">
        <w:rPr>
          <w:rFonts w:ascii="Traditional Arabic" w:eastAsiaTheme="minorEastAsia" w:hAnsi="Traditional Arabic" w:cs="Traditional Arabic" w:hint="cs"/>
          <w:sz w:val="36"/>
          <w:szCs w:val="36"/>
          <w:rtl/>
          <w:lang w:bidi="ar-DZ"/>
        </w:rPr>
        <w:t>م</w:t>
      </w:r>
      <w:r w:rsidRPr="00065E9B">
        <w:rPr>
          <w:rFonts w:ascii="Traditional Arabic" w:eastAsiaTheme="minorEastAsia" w:hAnsi="Traditional Arabic" w:cs="Traditional Arabic"/>
          <w:sz w:val="36"/>
          <w:szCs w:val="36"/>
          <w:rtl/>
          <w:lang w:bidi="ar-DZ"/>
        </w:rPr>
        <w:t>وروث أو تسجيله، اقتصر دور کاتب ال</w:t>
      </w:r>
      <w:r>
        <w:rPr>
          <w:rFonts w:ascii="Traditional Arabic" w:eastAsiaTheme="minorEastAsia" w:hAnsi="Traditional Arabic" w:cs="Traditional Arabic" w:hint="cs"/>
          <w:sz w:val="36"/>
          <w:szCs w:val="36"/>
          <w:rtl/>
          <w:lang w:bidi="ar-DZ"/>
        </w:rPr>
        <w:t>رواية</w:t>
      </w:r>
      <w:r w:rsidRPr="00065E9B">
        <w:rPr>
          <w:rFonts w:ascii="Traditional Arabic" w:eastAsiaTheme="minorEastAsia" w:hAnsi="Traditional Arabic" w:cs="Traditional Arabic"/>
          <w:sz w:val="36"/>
          <w:szCs w:val="36"/>
          <w:rtl/>
          <w:lang w:bidi="ar-DZ"/>
        </w:rPr>
        <w:t xml:space="preserve"> على مجرد نقل عناصر التراث كما هي في صورتها الأصلية، دون محاولة استغلال دلالة هذه العناصر التراثية في التعبير عن تجارب معاص</w:t>
      </w:r>
      <w:r w:rsidRPr="00065E9B">
        <w:rPr>
          <w:rFonts w:ascii="Traditional Arabic" w:eastAsiaTheme="minorEastAsia" w:hAnsi="Traditional Arabic" w:cs="Traditional Arabic" w:hint="cs"/>
          <w:sz w:val="36"/>
          <w:szCs w:val="36"/>
          <w:rtl/>
          <w:lang w:bidi="ar-DZ"/>
        </w:rPr>
        <w:t>ر</w:t>
      </w:r>
      <w:r>
        <w:rPr>
          <w:rFonts w:ascii="Traditional Arabic" w:eastAsiaTheme="minorEastAsia" w:hAnsi="Traditional Arabic" w:cs="Traditional Arabic"/>
          <w:sz w:val="36"/>
          <w:szCs w:val="36"/>
          <w:rtl/>
          <w:lang w:bidi="ar-DZ"/>
        </w:rPr>
        <w:t>ة</w:t>
      </w:r>
      <w:r w:rsidRPr="00A052A5">
        <w:rPr>
          <w:rFonts w:ascii="Traditional Arabic" w:eastAsiaTheme="minorEastAsia" w:hAnsi="Traditional Arabic" w:cs="Traditional Arabic" w:hint="cs"/>
          <w:sz w:val="36"/>
          <w:szCs w:val="36"/>
          <w:vertAlign w:val="subscript"/>
          <w:rtl/>
          <w:lang w:bidi="ar-DZ"/>
        </w:rPr>
        <w:t>.(</w:t>
      </w:r>
      <w:r w:rsidRPr="00A052A5">
        <w:rPr>
          <w:rStyle w:val="Appelnotedebasdep"/>
          <w:rFonts w:ascii="Traditional Arabic" w:eastAsiaTheme="minorEastAsia" w:hAnsi="Traditional Arabic" w:cs="Traditional Arabic"/>
          <w:sz w:val="36"/>
          <w:szCs w:val="36"/>
          <w:vertAlign w:val="subscript"/>
          <w:rtl/>
          <w:lang w:bidi="ar-DZ"/>
        </w:rPr>
        <w:footnoteReference w:id="109"/>
      </w:r>
      <w:r w:rsidRPr="00A052A5">
        <w:rPr>
          <w:rFonts w:ascii="Traditional Arabic" w:eastAsiaTheme="minorEastAsia" w:hAnsi="Traditional Arabic" w:cs="Traditional Arabic" w:hint="cs"/>
          <w:sz w:val="36"/>
          <w:szCs w:val="36"/>
          <w:vertAlign w:val="subscript"/>
          <w:rtl/>
          <w:lang w:bidi="ar-DZ"/>
        </w:rPr>
        <w:t xml:space="preserve"> )</w:t>
      </w:r>
    </w:p>
    <w:p w:rsidR="003D49C1" w:rsidRDefault="003D49C1" w:rsidP="00DD0225">
      <w:pPr>
        <w:pStyle w:val="NormalWeb"/>
        <w:bidi/>
        <w:spacing w:before="0" w:beforeAutospacing="0" w:after="0" w:afterAutospacing="0" w:line="276" w:lineRule="auto"/>
        <w:ind w:hanging="2"/>
        <w:jc w:val="both"/>
        <w:rPr>
          <w:rFonts w:ascii="Traditional Arabic" w:eastAsiaTheme="minorEastAsia" w:hAnsi="Traditional Arabic" w:cs="Traditional Arabic"/>
          <w:sz w:val="36"/>
          <w:szCs w:val="36"/>
          <w:rtl/>
          <w:lang w:bidi="ar-DZ"/>
        </w:rPr>
      </w:pPr>
      <w:r w:rsidRPr="00590B96">
        <w:rPr>
          <w:rFonts w:ascii="Traditional Arabic" w:eastAsiaTheme="minorEastAsia" w:hAnsi="Traditional Arabic" w:cs="Traditional Arabic"/>
          <w:b/>
          <w:bCs/>
          <w:sz w:val="36"/>
          <w:szCs w:val="36"/>
          <w:rtl/>
          <w:lang w:bidi="ar-DZ"/>
        </w:rPr>
        <w:t>المرحلة الثانية</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 xml:space="preserve"> التي يمكن تسميتها مرحلة التعبير بالموروث أو توظ</w:t>
      </w:r>
      <w:r w:rsidRPr="00065E9B">
        <w:rPr>
          <w:rFonts w:ascii="Traditional Arabic" w:eastAsiaTheme="minorEastAsia" w:hAnsi="Traditional Arabic" w:cs="Traditional Arabic" w:hint="cs"/>
          <w:sz w:val="36"/>
          <w:szCs w:val="36"/>
          <w:rtl/>
          <w:lang w:bidi="ar-DZ"/>
        </w:rPr>
        <w:t>ي</w:t>
      </w:r>
      <w:r w:rsidRPr="00065E9B">
        <w:rPr>
          <w:rFonts w:ascii="Traditional Arabic" w:eastAsiaTheme="minorEastAsia" w:hAnsi="Traditional Arabic" w:cs="Traditional Arabic"/>
          <w:sz w:val="36"/>
          <w:szCs w:val="36"/>
          <w:rtl/>
          <w:lang w:bidi="ar-DZ"/>
        </w:rPr>
        <w:t>ف</w:t>
      </w:r>
      <w:r w:rsidRPr="00065E9B">
        <w:rPr>
          <w:rFonts w:ascii="Traditional Arabic" w:eastAsiaTheme="minorEastAsia" w:hAnsi="Traditional Arabic" w:cs="Traditional Arabic" w:hint="cs"/>
          <w:sz w:val="36"/>
          <w:szCs w:val="36"/>
          <w:rtl/>
          <w:lang w:bidi="ar-DZ"/>
        </w:rPr>
        <w:t>ه</w:t>
      </w:r>
      <w:r w:rsidRPr="00065E9B">
        <w:rPr>
          <w:rFonts w:ascii="Traditional Arabic" w:eastAsiaTheme="minorEastAsia" w:hAnsi="Traditional Arabic" w:cs="Traditional Arabic"/>
          <w:sz w:val="36"/>
          <w:szCs w:val="36"/>
          <w:rtl/>
          <w:lang w:bidi="ar-DZ"/>
        </w:rPr>
        <w:t>، فقد سعى كاتب ال</w:t>
      </w:r>
      <w:r>
        <w:rPr>
          <w:rFonts w:ascii="Traditional Arabic" w:eastAsiaTheme="minorEastAsia" w:hAnsi="Traditional Arabic" w:cs="Traditional Arabic" w:hint="cs"/>
          <w:sz w:val="36"/>
          <w:szCs w:val="36"/>
          <w:rtl/>
          <w:lang w:bidi="ar-DZ"/>
        </w:rPr>
        <w:t>رواية</w:t>
      </w:r>
      <w:r w:rsidRPr="00065E9B">
        <w:rPr>
          <w:rFonts w:ascii="Traditional Arabic" w:eastAsiaTheme="minorEastAsia" w:hAnsi="Traditional Arabic" w:cs="Traditional Arabic"/>
          <w:sz w:val="36"/>
          <w:szCs w:val="36"/>
          <w:rtl/>
          <w:lang w:bidi="ar-DZ"/>
        </w:rPr>
        <w:t xml:space="preserve"> إلى توظيف تلك العناصر التراثية توظيفة فنية، من أجل التعبير عن هموم الإنسان المعاصر وقضاياه، فأصبح التعبير هنا بعناصر ال</w:t>
      </w:r>
      <w:r>
        <w:rPr>
          <w:rFonts w:ascii="Traditional Arabic" w:eastAsiaTheme="minorEastAsia" w:hAnsi="Traditional Arabic" w:cs="Traditional Arabic"/>
          <w:sz w:val="36"/>
          <w:szCs w:val="36"/>
          <w:rtl/>
          <w:lang w:bidi="ar-DZ"/>
        </w:rPr>
        <w:t>تراث عن أبعاد التجربة المعاصرة</w:t>
      </w:r>
      <w:r>
        <w:rPr>
          <w:rFonts w:ascii="Traditional Arabic" w:eastAsiaTheme="minorEastAsia" w:hAnsi="Traditional Arabic" w:cs="Traditional Arabic" w:hint="cs"/>
          <w:sz w:val="36"/>
          <w:szCs w:val="36"/>
          <w:rtl/>
          <w:lang w:bidi="ar-DZ"/>
        </w:rPr>
        <w:t>، فغدت الرواية بذلك (الفن المنفتح على المجمتع، بشكل خاص، نظرا لطبيعتها الراصدة، التي تقدّم وعيا خاصا للحياة، سواء أكان ذلك الوعي مرتبطا بلحظة راهنة أم ماضية، حيث تبحث من خلاله عن إجابة لأسئلة متصلة بالجماعة وبالوعي الفردي، الذي لا ينفصل ــــ بالضرورة ــــ عن الوعي العام الذي ينتمي إليه الفرد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0"/>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lang w:bidi="ar-DZ"/>
        </w:rPr>
      </w:pPr>
    </w:p>
    <w:p w:rsidR="00E4591A" w:rsidRDefault="00E4591A"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hanging="2"/>
        <w:jc w:val="both"/>
        <w:rPr>
          <w:rFonts w:ascii="Traditional Arabic" w:eastAsiaTheme="minorEastAsia" w:hAnsi="Traditional Arabic" w:cs="Traditional Arabic"/>
          <w:sz w:val="36"/>
          <w:szCs w:val="36"/>
          <w:rtl/>
          <w:lang w:bidi="ar-DZ"/>
        </w:rPr>
      </w:pPr>
      <w:r w:rsidRPr="00590B96">
        <w:rPr>
          <w:rFonts w:ascii="Traditional Arabic" w:eastAsiaTheme="minorEastAsia" w:hAnsi="Traditional Arabic" w:cs="Traditional Arabic"/>
          <w:b/>
          <w:bCs/>
          <w:sz w:val="36"/>
          <w:szCs w:val="36"/>
          <w:rtl/>
          <w:lang w:bidi="ar-DZ"/>
        </w:rPr>
        <w:lastRenderedPageBreak/>
        <w:t>المرحلة الثا</w:t>
      </w:r>
      <w:r w:rsidRPr="00590B96">
        <w:rPr>
          <w:rFonts w:ascii="Traditional Arabic" w:eastAsiaTheme="minorEastAsia" w:hAnsi="Traditional Arabic" w:cs="Traditional Arabic" w:hint="cs"/>
          <w:b/>
          <w:bCs/>
          <w:sz w:val="36"/>
          <w:szCs w:val="36"/>
          <w:rtl/>
          <w:lang w:bidi="ar-DZ"/>
        </w:rPr>
        <w:t>لثة</w:t>
      </w:r>
      <w:r>
        <w:rPr>
          <w:rFonts w:ascii="Traditional Arabic" w:eastAsiaTheme="minorEastAsia" w:hAnsi="Traditional Arabic" w:cs="Traditional Arabic" w:hint="cs"/>
          <w:sz w:val="36"/>
          <w:szCs w:val="36"/>
          <w:rtl/>
          <w:lang w:bidi="ar-DZ"/>
        </w:rPr>
        <w:t>:</w:t>
      </w:r>
    </w:p>
    <w:p w:rsidR="003D49C1" w:rsidRPr="00065E9B"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sz w:val="36"/>
          <w:szCs w:val="36"/>
          <w:lang w:bidi="ar-DZ"/>
        </w:rPr>
      </w:pP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ab/>
        <w:t xml:space="preserve">كانت في </w:t>
      </w:r>
      <w:r>
        <w:rPr>
          <w:rFonts w:ascii="Traditional Arabic" w:eastAsiaTheme="minorEastAsia" w:hAnsi="Traditional Arabic" w:cs="Traditional Arabic"/>
          <w:sz w:val="36"/>
          <w:szCs w:val="36"/>
          <w:rtl/>
          <w:lang w:bidi="ar-DZ"/>
        </w:rPr>
        <w:t>الاهتمام به، والبحث فيه من منظور جديد</w:t>
      </w:r>
      <w:r w:rsidRPr="00065E9B">
        <w:rPr>
          <w:rFonts w:ascii="Traditional Arabic" w:eastAsiaTheme="minorEastAsia" w:hAnsi="Traditional Arabic" w:cs="Traditional Arabic"/>
          <w:sz w:val="36"/>
          <w:szCs w:val="36"/>
          <w:rtl/>
          <w:lang w:bidi="ar-DZ"/>
        </w:rPr>
        <w:t xml:space="preserve">، بناء وخلاق، </w:t>
      </w:r>
      <w:r>
        <w:rPr>
          <w:rFonts w:ascii="Traditional Arabic" w:eastAsiaTheme="minorEastAsia" w:hAnsi="Traditional Arabic" w:cs="Traditional Arabic" w:hint="cs"/>
          <w:sz w:val="36"/>
          <w:szCs w:val="36"/>
          <w:rtl/>
          <w:lang w:bidi="ar-DZ"/>
        </w:rPr>
        <w:t>وبتفاعل ووعي حديث</w:t>
      </w:r>
      <w:r>
        <w:rPr>
          <w:rFonts w:ascii="Traditional Arabic" w:eastAsiaTheme="minorEastAsia" w:hAnsi="Traditional Arabic" w:cs="Traditional Arabic"/>
          <w:sz w:val="36"/>
          <w:szCs w:val="36"/>
          <w:rtl/>
          <w:lang w:bidi="ar-DZ"/>
        </w:rPr>
        <w:t xml:space="preserve"> بالتراث</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بوجه عام</w:t>
      </w:r>
      <w:r w:rsidRPr="00065E9B">
        <w:rPr>
          <w:rFonts w:ascii="Traditional Arabic" w:eastAsiaTheme="minorEastAsia" w:hAnsi="Traditional Arabic" w:cs="Traditional Arabic"/>
          <w:sz w:val="36"/>
          <w:szCs w:val="36"/>
          <w:rtl/>
          <w:lang w:bidi="ar-DZ"/>
        </w:rPr>
        <w:t>،</w:t>
      </w:r>
      <w:r w:rsidRPr="006B72DF">
        <w:rPr>
          <w:rFonts w:ascii="Traditional Arabic" w:eastAsiaTheme="minorEastAsia" w:hAnsi="Traditional Arabic" w:cs="Traditional Arabic"/>
          <w:sz w:val="36"/>
          <w:szCs w:val="36"/>
          <w:rtl/>
          <w:lang w:bidi="ar-DZ"/>
        </w:rPr>
        <w:t xml:space="preserve"> </w:t>
      </w:r>
      <w:r w:rsidRPr="00065E9B">
        <w:rPr>
          <w:rFonts w:ascii="Traditional Arabic" w:eastAsiaTheme="minorEastAsia" w:hAnsi="Traditional Arabic" w:cs="Traditional Arabic"/>
          <w:sz w:val="36"/>
          <w:szCs w:val="36"/>
          <w:rtl/>
          <w:lang w:bidi="ar-DZ"/>
        </w:rPr>
        <w:t>وأصبحت ظاهرة توظيف التراث من الظواهر الهامة في بنائها الفني. وتنوعت المصادر التراثية، التي استقى منها كتاب هذه المنطقة مادتهم بين مصادر دينية وأدبية وتاريخية وأسطورية وشعبية وصوفية، كما تنوعت العناصر التي استمدوها من كل مصدر من هذه ال</w:t>
      </w:r>
      <w:r w:rsidRPr="00065E9B">
        <w:rPr>
          <w:rFonts w:ascii="Traditional Arabic" w:eastAsiaTheme="minorEastAsia" w:hAnsi="Traditional Arabic" w:cs="Traditional Arabic" w:hint="cs"/>
          <w:sz w:val="36"/>
          <w:szCs w:val="36"/>
          <w:rtl/>
          <w:lang w:bidi="ar-DZ"/>
        </w:rPr>
        <w:t>م</w:t>
      </w:r>
      <w:r w:rsidRPr="00065E9B">
        <w:rPr>
          <w:rFonts w:ascii="Traditional Arabic" w:eastAsiaTheme="minorEastAsia" w:hAnsi="Traditional Arabic" w:cs="Traditional Arabic"/>
          <w:sz w:val="36"/>
          <w:szCs w:val="36"/>
          <w:rtl/>
          <w:lang w:bidi="ar-DZ"/>
        </w:rPr>
        <w:t>صادر بين شخصيات وأحداث ونصوص وقوالب فنية، وتنوعت تبعا لذلك أساليب توظيف كل عنصر من هذه العناصر</w:t>
      </w:r>
      <w:r>
        <w:rPr>
          <w:rFonts w:ascii="Traditional Arabic" w:eastAsiaTheme="minorEastAsia" w:hAnsi="Traditional Arabic" w:cs="Traditional Arabic" w:hint="cs"/>
          <w:sz w:val="36"/>
          <w:szCs w:val="36"/>
          <w:rtl/>
          <w:lang w:bidi="ar-DZ"/>
        </w:rPr>
        <w:t>.</w:t>
      </w:r>
      <w:r w:rsidRPr="000C2CCF">
        <w:rPr>
          <w:rFonts w:ascii="Traditional Arabic" w:eastAsiaTheme="minorEastAsia" w:hAnsi="Traditional Arabic" w:cs="Traditional Arabic" w:hint="cs"/>
          <w:sz w:val="36"/>
          <w:szCs w:val="36"/>
          <w:vertAlign w:val="superscript"/>
          <w:rtl/>
          <w:lang w:bidi="ar-DZ"/>
        </w:rPr>
        <w:t>(</w:t>
      </w:r>
      <w:r w:rsidRPr="000C2CCF">
        <w:rPr>
          <w:rStyle w:val="Appelnotedebasdep"/>
          <w:rFonts w:ascii="Traditional Arabic" w:eastAsiaTheme="minorEastAsia" w:hAnsi="Traditional Arabic" w:cs="Traditional Arabic"/>
          <w:sz w:val="36"/>
          <w:szCs w:val="36"/>
          <w:rtl/>
          <w:lang w:bidi="ar-DZ"/>
        </w:rPr>
        <w:footnoteReference w:id="111"/>
      </w:r>
      <w:r w:rsidRPr="000C2CCF">
        <w:rPr>
          <w:rFonts w:ascii="Traditional Arabic" w:eastAsiaTheme="minorEastAsia" w:hAnsi="Traditional Arabic" w:cs="Traditional Arabic" w:hint="cs"/>
          <w:sz w:val="36"/>
          <w:szCs w:val="36"/>
          <w:vertAlign w:val="superscript"/>
          <w:rtl/>
          <w:lang w:bidi="ar-DZ"/>
        </w:rPr>
        <w:t>)</w:t>
      </w: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065E9B">
        <w:rPr>
          <w:rFonts w:ascii="Traditional Arabic" w:eastAsiaTheme="minorEastAsia" w:hAnsi="Traditional Arabic" w:cs="Traditional Arabic"/>
          <w:sz w:val="36"/>
          <w:szCs w:val="36"/>
          <w:rtl/>
          <w:lang w:bidi="ar-DZ"/>
        </w:rPr>
        <w:t xml:space="preserve"> لأنه الأكثر تمثيلا لذاكرتنا وهويتنا ومخيلتنا ل</w:t>
      </w:r>
      <w:r>
        <w:rPr>
          <w:rFonts w:ascii="Traditional Arabic" w:eastAsiaTheme="minorEastAsia" w:hAnsi="Traditional Arabic" w:cs="Traditional Arabic"/>
          <w:sz w:val="36"/>
          <w:szCs w:val="36"/>
          <w:rtl/>
          <w:lang w:bidi="ar-DZ"/>
        </w:rPr>
        <w:t xml:space="preserve">ارتباطه ارتباطا وثيقا باليومي، المعيش، والممتد </w:t>
      </w:r>
      <w:r>
        <w:rPr>
          <w:rFonts w:ascii="Traditional Arabic" w:eastAsiaTheme="minorEastAsia" w:hAnsi="Traditional Arabic" w:cs="Traditional Arabic" w:hint="cs"/>
          <w:sz w:val="36"/>
          <w:szCs w:val="36"/>
          <w:rtl/>
          <w:lang w:bidi="ar-DZ"/>
        </w:rPr>
        <w:t>إ</w:t>
      </w:r>
      <w:r>
        <w:rPr>
          <w:rFonts w:ascii="Traditional Arabic" w:eastAsiaTheme="minorEastAsia" w:hAnsi="Traditional Arabic" w:cs="Traditional Arabic"/>
          <w:sz w:val="36"/>
          <w:szCs w:val="36"/>
          <w:rtl/>
          <w:lang w:bidi="ar-DZ"/>
        </w:rPr>
        <w:t>لى ال</w:t>
      </w:r>
      <w:r>
        <w:rPr>
          <w:rFonts w:ascii="Traditional Arabic" w:eastAsiaTheme="minorEastAsia" w:hAnsi="Traditional Arabic" w:cs="Traditional Arabic" w:hint="cs"/>
          <w:sz w:val="36"/>
          <w:szCs w:val="36"/>
          <w:rtl/>
          <w:lang w:bidi="ar-DZ"/>
        </w:rPr>
        <w:t>آ</w:t>
      </w:r>
      <w:r>
        <w:rPr>
          <w:rFonts w:ascii="Traditional Arabic" w:eastAsiaTheme="minorEastAsia" w:hAnsi="Traditional Arabic" w:cs="Traditional Arabic"/>
          <w:sz w:val="36"/>
          <w:szCs w:val="36"/>
          <w:rtl/>
          <w:lang w:bidi="ar-DZ"/>
        </w:rPr>
        <w:t>ن، وب</w:t>
      </w:r>
      <w:r w:rsidRPr="00065E9B">
        <w:rPr>
          <w:rFonts w:ascii="Traditional Arabic" w:eastAsiaTheme="minorEastAsia" w:hAnsi="Traditional Arabic" w:cs="Traditional Arabic"/>
          <w:sz w:val="36"/>
          <w:szCs w:val="36"/>
          <w:rtl/>
          <w:lang w:bidi="ar-DZ"/>
        </w:rPr>
        <w:t xml:space="preserve">التاريخي، الموغل في الزمنين الثقافي والواقعي </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لذلك ندفع إلى الاهتمام به والبحث فيه بناء على الأسس التي طرحناها لإقامة فهم جديد </w:t>
      </w:r>
      <w:r w:rsidRPr="00065E9B">
        <w:rPr>
          <w:rFonts w:ascii="Traditional Arabic" w:eastAsiaTheme="minorEastAsia" w:hAnsi="Traditional Arabic" w:cs="Traditional Arabic" w:hint="cs"/>
          <w:sz w:val="36"/>
          <w:szCs w:val="36"/>
          <w:rtl/>
          <w:lang w:bidi="ar-DZ"/>
        </w:rPr>
        <w:t>وإنتاج</w:t>
      </w:r>
      <w:r w:rsidRPr="00065E9B">
        <w:rPr>
          <w:rFonts w:ascii="Traditional Arabic" w:eastAsiaTheme="minorEastAsia" w:hAnsi="Traditional Arabic" w:cs="Traditional Arabic"/>
          <w:sz w:val="36"/>
          <w:szCs w:val="36"/>
          <w:rtl/>
          <w:lang w:bidi="ar-DZ"/>
        </w:rPr>
        <w:t xml:space="preserve"> وعي جديد. لقد سبق الإبداع الروائي </w:t>
      </w:r>
      <w:r w:rsidRPr="00065E9B">
        <w:rPr>
          <w:rFonts w:ascii="Traditional Arabic" w:eastAsiaTheme="minorEastAsia" w:hAnsi="Traditional Arabic" w:cs="Traditional Arabic" w:hint="cs"/>
          <w:sz w:val="36"/>
          <w:szCs w:val="36"/>
          <w:rtl/>
          <w:lang w:bidi="ar-DZ"/>
        </w:rPr>
        <w:t>الإنتاج</w:t>
      </w:r>
      <w:r w:rsidRPr="00065E9B">
        <w:rPr>
          <w:rFonts w:ascii="Traditional Arabic" w:eastAsiaTheme="minorEastAsia" w:hAnsi="Traditional Arabic" w:cs="Traditional Arabic"/>
          <w:sz w:val="36"/>
          <w:szCs w:val="36"/>
          <w:rtl/>
          <w:lang w:bidi="ar-DZ"/>
        </w:rPr>
        <w:t xml:space="preserve"> النقدي </w:t>
      </w:r>
      <w:r w:rsidRPr="00065E9B">
        <w:rPr>
          <w:rFonts w:ascii="Traditional Arabic" w:eastAsiaTheme="minorEastAsia" w:hAnsi="Traditional Arabic" w:cs="Traditional Arabic" w:hint="cs"/>
          <w:sz w:val="36"/>
          <w:szCs w:val="36"/>
          <w:rtl/>
          <w:lang w:bidi="ar-DZ"/>
        </w:rPr>
        <w:t>إلى</w:t>
      </w:r>
      <w:r w:rsidRPr="00065E9B">
        <w:rPr>
          <w:rFonts w:ascii="Traditional Arabic" w:eastAsiaTheme="minorEastAsia" w:hAnsi="Traditional Arabic" w:cs="Traditional Arabic"/>
          <w:sz w:val="36"/>
          <w:szCs w:val="36"/>
          <w:rtl/>
          <w:lang w:bidi="ar-DZ"/>
        </w:rPr>
        <w:t xml:space="preserve"> الاهتمام بالسرد العربي وآن الأوان للوعي النقدي أن يتفاعل مع التراث الأدبي عامة والسردي بشكل خاص بهدف تجديد السؤال والبحث في المسكوت عنه والمغيب في الذاكرة والمخيلة. والدعوة إلى الاهتمام بالسرد، لا تعني تجميد الاهتمام به و</w:t>
      </w:r>
      <w:r>
        <w:rPr>
          <w:rFonts w:ascii="Traditional Arabic" w:eastAsiaTheme="minorEastAsia" w:hAnsi="Traditional Arabic" w:cs="Traditional Arabic"/>
          <w:sz w:val="36"/>
          <w:szCs w:val="36"/>
          <w:rtl/>
          <w:lang w:bidi="ar-DZ"/>
        </w:rPr>
        <w:t>الشعر، أو إقصاء، من دائرة البحث</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C077DF">
        <w:rPr>
          <w:rFonts w:ascii="Traditional Arabic" w:eastAsiaTheme="minorEastAsia" w:hAnsi="Traditional Arabic" w:cs="Traditional Arabic"/>
          <w:sz w:val="36"/>
          <w:szCs w:val="36"/>
          <w:vertAlign w:val="superscript"/>
          <w:rtl/>
          <w:lang w:bidi="ar-DZ"/>
        </w:rPr>
        <w:footnoteReference w:id="112"/>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w:t>
      </w:r>
    </w:p>
    <w:p w:rsidR="003D49C1" w:rsidRPr="001E42FB"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lang w:bidi="ar-DZ"/>
        </w:rPr>
      </w:pPr>
      <w:r w:rsidRPr="001E42FB">
        <w:rPr>
          <w:rFonts w:ascii="Traditional Arabic" w:eastAsiaTheme="minorEastAsia" w:hAnsi="Traditional Arabic" w:cs="Traditional Arabic"/>
          <w:b/>
          <w:bCs/>
          <w:sz w:val="36"/>
          <w:szCs w:val="36"/>
          <w:rtl/>
          <w:lang w:bidi="ar-DZ"/>
        </w:rPr>
        <w:t>ث</w:t>
      </w:r>
      <w:r>
        <w:rPr>
          <w:rFonts w:ascii="Traditional Arabic" w:eastAsiaTheme="minorEastAsia" w:hAnsi="Traditional Arabic" w:cs="Traditional Arabic" w:hint="cs"/>
          <w:b/>
          <w:bCs/>
          <w:sz w:val="36"/>
          <w:szCs w:val="36"/>
          <w:rtl/>
          <w:lang w:bidi="ar-DZ"/>
        </w:rPr>
        <w:t>ـ</w:t>
      </w:r>
      <w:r w:rsidRPr="001E42FB">
        <w:rPr>
          <w:rFonts w:ascii="Traditional Arabic" w:eastAsiaTheme="minorEastAsia" w:hAnsi="Traditional Arabic" w:cs="Traditional Arabic"/>
          <w:b/>
          <w:bCs/>
          <w:sz w:val="36"/>
          <w:szCs w:val="36"/>
          <w:rtl/>
          <w:lang w:bidi="ar-DZ"/>
        </w:rPr>
        <w:t>الث</w:t>
      </w:r>
      <w:r>
        <w:rPr>
          <w:rFonts w:ascii="Traditional Arabic" w:eastAsiaTheme="minorEastAsia" w:hAnsi="Traditional Arabic" w:cs="Traditional Arabic" w:hint="cs"/>
          <w:b/>
          <w:bCs/>
          <w:sz w:val="36"/>
          <w:szCs w:val="36"/>
          <w:rtl/>
          <w:lang w:bidi="ar-DZ"/>
        </w:rPr>
        <w:t>ــــ</w:t>
      </w:r>
      <w:r w:rsidRPr="001E42FB">
        <w:rPr>
          <w:rFonts w:ascii="Traditional Arabic" w:eastAsiaTheme="minorEastAsia" w:hAnsi="Traditional Arabic" w:cs="Traditional Arabic"/>
          <w:b/>
          <w:bCs/>
          <w:sz w:val="36"/>
          <w:szCs w:val="36"/>
          <w:rtl/>
          <w:lang w:bidi="ar-DZ"/>
        </w:rPr>
        <w:t>ا: حضور الموروث في الرواية العربية الجزائرية المعاصر</w:t>
      </w:r>
      <w:r w:rsidRPr="001E42FB">
        <w:rPr>
          <w:rFonts w:ascii="Traditional Arabic" w:eastAsiaTheme="minorEastAsia" w:hAnsi="Traditional Arabic" w:cs="Traditional Arabic" w:hint="cs"/>
          <w:b/>
          <w:bCs/>
          <w:sz w:val="36"/>
          <w:szCs w:val="36"/>
          <w:rtl/>
          <w:lang w:bidi="ar-DZ"/>
        </w:rPr>
        <w:t>ة</w:t>
      </w:r>
      <w:r>
        <w:rPr>
          <w:rFonts w:ascii="Traditional Arabic" w:eastAsiaTheme="minorEastAsia" w:hAnsi="Traditional Arabic" w:cs="Traditional Arabic" w:hint="cs"/>
          <w:b/>
          <w:b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إن الرواية ال</w:t>
      </w:r>
      <w:r w:rsidRPr="00065E9B">
        <w:rPr>
          <w:rFonts w:ascii="Traditional Arabic" w:eastAsiaTheme="minorEastAsia" w:hAnsi="Traditional Arabic" w:cs="Traditional Arabic" w:hint="cs"/>
          <w:sz w:val="36"/>
          <w:szCs w:val="36"/>
          <w:rtl/>
          <w:lang w:bidi="ar-DZ"/>
        </w:rPr>
        <w:t>جزائرية</w:t>
      </w:r>
      <w:r w:rsidRPr="00065E9B">
        <w:rPr>
          <w:rFonts w:ascii="Traditional Arabic" w:eastAsiaTheme="minorEastAsia" w:hAnsi="Traditional Arabic" w:cs="Traditional Arabic"/>
          <w:sz w:val="36"/>
          <w:szCs w:val="36"/>
          <w:rtl/>
          <w:lang w:bidi="ar-DZ"/>
        </w:rPr>
        <w:t xml:space="preserve"> المعاصرة هي جزء من الرواية العربية لذا، فإنه من الطبيعي أن يتأثر كتاب الرواية ال</w:t>
      </w:r>
      <w:r w:rsidRPr="00065E9B">
        <w:rPr>
          <w:rFonts w:ascii="Traditional Arabic" w:eastAsiaTheme="minorEastAsia" w:hAnsi="Traditional Arabic" w:cs="Traditional Arabic" w:hint="cs"/>
          <w:sz w:val="36"/>
          <w:szCs w:val="36"/>
          <w:rtl/>
          <w:lang w:bidi="ar-DZ"/>
        </w:rPr>
        <w:t>جزائرية</w:t>
      </w:r>
      <w:r w:rsidRPr="00065E9B">
        <w:rPr>
          <w:rFonts w:ascii="Traditional Arabic" w:eastAsiaTheme="minorEastAsia" w:hAnsi="Traditional Arabic" w:cs="Traditional Arabic"/>
          <w:sz w:val="36"/>
          <w:szCs w:val="36"/>
          <w:rtl/>
          <w:lang w:bidi="ar-DZ"/>
        </w:rPr>
        <w:t xml:space="preserve"> بأقرانهم العرب، وأن</w:t>
      </w:r>
      <w:r>
        <w:rPr>
          <w:rFonts w:ascii="Traditional Arabic" w:eastAsiaTheme="minorEastAsia" w:hAnsi="Traditional Arabic" w:cs="Traditional Arabic"/>
          <w:sz w:val="36"/>
          <w:szCs w:val="36"/>
          <w:rtl/>
          <w:lang w:bidi="ar-DZ"/>
        </w:rPr>
        <w:t xml:space="preserve"> يتضح هذا التأثر في جوانب عديدة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و</w:t>
      </w:r>
      <w:r w:rsidRPr="00065E9B">
        <w:rPr>
          <w:rFonts w:ascii="Traditional Arabic" w:eastAsiaTheme="minorEastAsia" w:hAnsi="Traditional Arabic" w:cs="Traditional Arabic" w:hint="cs"/>
          <w:sz w:val="36"/>
          <w:szCs w:val="36"/>
          <w:rtl/>
          <w:lang w:bidi="ar-DZ"/>
        </w:rPr>
        <w:t>إذا ما أردنا الحديث عن الرواية الجزائرية فإنها لا تنفك</w:t>
      </w:r>
      <w:r>
        <w:rPr>
          <w:rFonts w:ascii="Traditional Arabic" w:eastAsiaTheme="minorEastAsia" w:hAnsi="Traditional Arabic" w:cs="Traditional Arabic" w:hint="cs"/>
          <w:sz w:val="36"/>
          <w:szCs w:val="36"/>
          <w:rtl/>
          <w:lang w:bidi="ar-DZ"/>
        </w:rPr>
        <w:t xml:space="preserve"> أن تكون جزء من الرواية العربية</w:t>
      </w:r>
      <w:r w:rsidRPr="00065E9B">
        <w:rPr>
          <w:rFonts w:ascii="Traditional Arabic" w:eastAsiaTheme="minorEastAsia" w:hAnsi="Traditional Arabic" w:cs="Traditional Arabic" w:hint="cs"/>
          <w:sz w:val="36"/>
          <w:szCs w:val="36"/>
          <w:rtl/>
          <w:lang w:bidi="ar-DZ"/>
        </w:rPr>
        <w:t>، لكن ا</w:t>
      </w:r>
      <w:r>
        <w:rPr>
          <w:rFonts w:ascii="Traditional Arabic" w:eastAsiaTheme="minorEastAsia" w:hAnsi="Traditional Arabic" w:cs="Traditional Arabic" w:hint="cs"/>
          <w:sz w:val="36"/>
          <w:szCs w:val="36"/>
          <w:rtl/>
          <w:lang w:bidi="ar-DZ"/>
        </w:rPr>
        <w:t>لخصوصية في خط التطور الذي شهدته</w:t>
      </w:r>
      <w:r w:rsidRPr="00065E9B">
        <w:rPr>
          <w:rFonts w:ascii="Traditional Arabic" w:eastAsiaTheme="minorEastAsia" w:hAnsi="Traditional Arabic" w:cs="Traditional Arabic" w:hint="cs"/>
          <w:sz w:val="36"/>
          <w:szCs w:val="36"/>
          <w:rtl/>
          <w:lang w:bidi="ar-DZ"/>
        </w:rPr>
        <w:t>، فالشكل الروائي الجزا</w:t>
      </w:r>
      <w:r>
        <w:rPr>
          <w:rFonts w:ascii="Traditional Arabic" w:eastAsiaTheme="minorEastAsia" w:hAnsi="Traditional Arabic" w:cs="Traditional Arabic" w:hint="cs"/>
          <w:sz w:val="36"/>
          <w:szCs w:val="36"/>
          <w:rtl/>
          <w:lang w:bidi="ar-DZ"/>
        </w:rPr>
        <w:t>ئري لم يظهر إلاّ مع الخمسينات من القرن العشرين.</w:t>
      </w:r>
    </w:p>
    <w:p w:rsidR="003D49C1" w:rsidRDefault="003D49C1" w:rsidP="00DD0225">
      <w:pPr>
        <w:pStyle w:val="NormalWeb"/>
        <w:bidi/>
        <w:spacing w:before="0" w:beforeAutospacing="0" w:after="0" w:afterAutospacing="0" w:line="276" w:lineRule="auto"/>
        <w:ind w:firstLine="281"/>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lastRenderedPageBreak/>
        <w:t xml:space="preserve"> </w:t>
      </w:r>
      <w:r>
        <w:rPr>
          <w:rFonts w:ascii="Traditional Arabic" w:eastAsiaTheme="minorEastAsia" w:hAnsi="Traditional Arabic" w:cs="Traditional Arabic" w:hint="cs"/>
          <w:sz w:val="36"/>
          <w:szCs w:val="36"/>
          <w:rtl/>
          <w:lang w:bidi="ar-DZ"/>
        </w:rPr>
        <w:tab/>
      </w:r>
      <w:r w:rsidRPr="00065E9B">
        <w:rPr>
          <w:rFonts w:ascii="Traditional Arabic" w:eastAsiaTheme="minorEastAsia" w:hAnsi="Traditional Arabic" w:cs="Traditional Arabic" w:hint="cs"/>
          <w:sz w:val="36"/>
          <w:szCs w:val="36"/>
          <w:rtl/>
          <w:lang w:bidi="ar-DZ"/>
        </w:rPr>
        <w:t>فظهرت المدرسة الروائية الجزائرية مع "محمد ديب"و"كاتب ياسين"</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و</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"مالك حدّاد"</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و</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"آسيا جبار" في الرواية المكتوبة باللغة الفرنسية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لتظهر بعد ذلك الرواية العربية مع </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رضا حوحو</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في روايته ( غادة أم القرى ) و</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الطالب المنكوب</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ل</w:t>
      </w:r>
      <w:r>
        <w:rPr>
          <w:rFonts w:ascii="Traditional Arabic" w:eastAsiaTheme="minorEastAsia" w:hAnsi="Traditional Arabic" w:cs="Traditional Arabic" w:hint="cs"/>
          <w:sz w:val="36"/>
          <w:szCs w:val="36"/>
          <w:rtl/>
          <w:lang w:bidi="ar-DZ"/>
        </w:rPr>
        <w:t>ـ"</w:t>
      </w:r>
      <w:r w:rsidRPr="00065E9B">
        <w:rPr>
          <w:rFonts w:ascii="Traditional Arabic" w:eastAsiaTheme="minorEastAsia" w:hAnsi="Traditional Arabic" w:cs="Traditional Arabic" w:hint="cs"/>
          <w:sz w:val="36"/>
          <w:szCs w:val="36"/>
          <w:rtl/>
          <w:lang w:bidi="ar-DZ"/>
        </w:rPr>
        <w:t>عبد المجيد شافعي</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وذلك مع بدايات الثورة الجزائرية حين جعلوا من التراث خادما لمضامينها التحررية فكانت بذلك ــ</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الثورة التحريرية ـــ الملهم ال</w:t>
      </w:r>
      <w:r>
        <w:rPr>
          <w:rFonts w:ascii="Traditional Arabic" w:eastAsiaTheme="minorEastAsia" w:hAnsi="Traditional Arabic" w:cs="Traditional Arabic" w:hint="cs"/>
          <w:sz w:val="36"/>
          <w:szCs w:val="36"/>
          <w:rtl/>
          <w:lang w:bidi="ar-DZ"/>
        </w:rPr>
        <w:t>أكبر للروائيين الجزائريين الأوائل</w:t>
      </w:r>
      <w:r w:rsidRPr="00065E9B">
        <w:rPr>
          <w:rFonts w:ascii="Traditional Arabic" w:eastAsiaTheme="minorEastAsia" w:hAnsi="Traditional Arabic" w:cs="Traditional Arabic" w:hint="cs"/>
          <w:sz w:val="36"/>
          <w:szCs w:val="36"/>
          <w:rtl/>
          <w:lang w:bidi="ar-DZ"/>
        </w:rPr>
        <w:t>، كما أصبغوا مضام</w:t>
      </w:r>
      <w:r>
        <w:rPr>
          <w:rFonts w:ascii="Traditional Arabic" w:eastAsiaTheme="minorEastAsia" w:hAnsi="Traditional Arabic" w:cs="Traditional Arabic" w:hint="cs"/>
          <w:sz w:val="36"/>
          <w:szCs w:val="36"/>
          <w:rtl/>
          <w:lang w:bidi="ar-DZ"/>
        </w:rPr>
        <w:t>ين جديدة على مدرستهم، لكن بعث</w:t>
      </w:r>
      <w:r w:rsidRPr="00065E9B">
        <w:rPr>
          <w:rFonts w:ascii="Traditional Arabic" w:eastAsiaTheme="minorEastAsia" w:hAnsi="Traditional Arabic" w:cs="Traditional Arabic" w:hint="cs"/>
          <w:sz w:val="36"/>
          <w:szCs w:val="36"/>
          <w:rtl/>
          <w:lang w:bidi="ar-DZ"/>
        </w:rPr>
        <w:t xml:space="preserve"> الهوية والوطنية والبحث عن الذات هو ما طبع هذه الفترة والإنتاج فيها، </w:t>
      </w:r>
      <w:r>
        <w:rPr>
          <w:rFonts w:ascii="Traditional Arabic" w:eastAsiaTheme="minorEastAsia" w:hAnsi="Traditional Arabic" w:cs="Traditional Arabic" w:hint="cs"/>
          <w:sz w:val="36"/>
          <w:szCs w:val="36"/>
          <w:rtl/>
          <w:lang w:bidi="ar-DZ"/>
        </w:rPr>
        <w:t xml:space="preserve">وكان لسان حال الروائي الجزائري فيما يخص قضية التراث، أن ( "التراث والتجديد" قضية وطنية لأنها جزء من واقعنا نحن مسؤلون عنها كما أننا مسئولون عن الشعب والأرض والثورة، وكما أننا مسئولون  عن الآثار القديمة والمأثورات الشعبية )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3"/>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left="139" w:firstLine="569"/>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لكن </w:t>
      </w:r>
      <w:r w:rsidRPr="00065E9B">
        <w:rPr>
          <w:rFonts w:ascii="Traditional Arabic" w:eastAsiaTheme="minorEastAsia" w:hAnsi="Traditional Arabic" w:cs="Traditional Arabic" w:hint="cs"/>
          <w:sz w:val="36"/>
          <w:szCs w:val="36"/>
          <w:rtl/>
          <w:lang w:bidi="ar-DZ"/>
        </w:rPr>
        <w:t>بر</w:t>
      </w:r>
      <w:r>
        <w:rPr>
          <w:rFonts w:ascii="Traditional Arabic" w:eastAsiaTheme="minorEastAsia" w:hAnsi="Traditional Arabic" w:cs="Traditional Arabic" w:hint="cs"/>
          <w:sz w:val="36"/>
          <w:szCs w:val="36"/>
          <w:rtl/>
          <w:lang w:bidi="ar-DZ"/>
        </w:rPr>
        <w:t>وز</w:t>
      </w:r>
      <w:r w:rsidRPr="00065E9B">
        <w:rPr>
          <w:rFonts w:ascii="Traditional Arabic" w:eastAsiaTheme="minorEastAsia" w:hAnsi="Traditional Arabic" w:cs="Traditional Arabic" w:hint="cs"/>
          <w:sz w:val="36"/>
          <w:szCs w:val="36"/>
          <w:rtl/>
          <w:lang w:bidi="ar-DZ"/>
        </w:rPr>
        <w:t xml:space="preserve"> ظاهرة توظيف الموروث بشكل واضح في كثير من الروايات الجزائرية </w:t>
      </w:r>
      <w:r>
        <w:rPr>
          <w:rFonts w:ascii="Traditional Arabic" w:eastAsiaTheme="minorEastAsia" w:hAnsi="Traditional Arabic" w:cs="Traditional Arabic" w:hint="cs"/>
          <w:sz w:val="36"/>
          <w:szCs w:val="36"/>
          <w:rtl/>
          <w:lang w:bidi="ar-DZ"/>
        </w:rPr>
        <w:t>لم يتّأت لها إلاّ في</w:t>
      </w:r>
      <w:r w:rsidRPr="00065E9B">
        <w:rPr>
          <w:rFonts w:ascii="Traditional Arabic" w:eastAsiaTheme="minorEastAsia" w:hAnsi="Traditional Arabic" w:cs="Traditional Arabic" w:hint="cs"/>
          <w:sz w:val="36"/>
          <w:szCs w:val="36"/>
          <w:rtl/>
          <w:lang w:bidi="ar-DZ"/>
        </w:rPr>
        <w:t xml:space="preserve"> العقود الثلاثة الأخيرة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w:t>
      </w:r>
      <w:r w:rsidRPr="004105B4">
        <w:rPr>
          <w:rFonts w:ascii="Traditional Arabic" w:eastAsiaTheme="minorEastAsia" w:hAnsi="Traditional Arabic" w:cs="Traditional Arabic" w:hint="cs"/>
          <w:sz w:val="36"/>
          <w:szCs w:val="36"/>
          <w:rtl/>
          <w:lang w:bidi="ar-DZ"/>
        </w:rPr>
        <w:t>وذلك في إطار ما تبعته الرواية العربية في سبيل تحقيق انتمائها إلى الثقافة العربية الخاصة واستقلالها عن الرواية الغربية هذا من جهة)</w:t>
      </w:r>
      <w:r w:rsidRPr="002B2069">
        <w:rPr>
          <w:rFonts w:ascii="Traditional Arabic" w:eastAsiaTheme="minorEastAsia" w:hAnsi="Traditional Arabic" w:cs="Traditional Arabic" w:hint="cs"/>
          <w:sz w:val="36"/>
          <w:szCs w:val="36"/>
          <w:vertAlign w:val="superscript"/>
          <w:rtl/>
          <w:lang w:bidi="ar-DZ"/>
        </w:rPr>
        <w:t>(</w:t>
      </w:r>
      <w:r w:rsidRPr="002B2069">
        <w:rPr>
          <w:rStyle w:val="Appelnotedebasdep"/>
          <w:rFonts w:ascii="Traditional Arabic" w:eastAsiaTheme="minorEastAsia" w:hAnsi="Traditional Arabic" w:cs="Traditional Arabic"/>
          <w:sz w:val="36"/>
          <w:szCs w:val="36"/>
          <w:rtl/>
          <w:lang w:bidi="ar-DZ"/>
        </w:rPr>
        <w:footnoteReference w:id="114"/>
      </w:r>
      <w:r w:rsidRPr="002B2069">
        <w:rPr>
          <w:rFonts w:ascii="Traditional Arabic" w:eastAsiaTheme="minorEastAsia" w:hAnsi="Traditional Arabic" w:cs="Traditional Arabic" w:hint="cs"/>
          <w:sz w:val="36"/>
          <w:szCs w:val="36"/>
          <w:vertAlign w:val="superscript"/>
          <w:rtl/>
          <w:lang w:bidi="ar-DZ"/>
        </w:rPr>
        <w:t>)</w:t>
      </w:r>
      <w:r>
        <w:rPr>
          <w:rFonts w:ascii="Traditional Arabic" w:eastAsiaTheme="minorEastAsia" w:hAnsi="Traditional Arabic" w:cs="Traditional Arabic" w:hint="cs"/>
          <w:sz w:val="36"/>
          <w:szCs w:val="36"/>
          <w:rtl/>
          <w:lang w:bidi="ar-DZ"/>
        </w:rPr>
        <w:t xml:space="preserve"> فالسرد الجزائري بدأ يستقل شيئا فشيئا (عن المفاهيم الغيرية مكونا بذلك عالمه الخاص به، وهي ميزة طيبة وجب التأكيد عليها من أجل الاستثناء، لأن الاستثناء جوهر كل خصوصية إبداعية، ولا يمكن أبدا تحقيق الذات بالنقل من حيث هو إملائي،..كما تدل على ذلك إبداعاتهم المؤثثة بمعارف ليس من السهل امتلاكها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5"/>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 xml:space="preserve"> أمّا من جهة أخرى فهذا التوظيف للتراث كان في سبيل التجديد في الأساليب الفنية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وما </w:t>
      </w:r>
      <w:r w:rsidRPr="00932B58">
        <w:rPr>
          <w:rFonts w:ascii="Traditional Arabic" w:eastAsiaTheme="minorEastAsia" w:hAnsi="Traditional Arabic" w:cs="Traditional Arabic" w:hint="cs"/>
          <w:sz w:val="36"/>
          <w:szCs w:val="36"/>
          <w:rtl/>
          <w:lang w:bidi="ar-DZ"/>
        </w:rPr>
        <w:t>تنشد</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 xml:space="preserve">من الجماليات </w:t>
      </w:r>
      <w:r>
        <w:rPr>
          <w:rFonts w:ascii="Traditional Arabic" w:eastAsiaTheme="minorEastAsia" w:hAnsi="Traditional Arabic" w:cs="Traditional Arabic" w:hint="cs"/>
          <w:sz w:val="36"/>
          <w:szCs w:val="36"/>
          <w:rtl/>
          <w:lang w:bidi="ar-DZ"/>
        </w:rPr>
        <w:t xml:space="preserve">في الخطاب السردي الجزائري، فتمّ ذلك </w:t>
      </w:r>
      <w:r w:rsidRPr="00065E9B">
        <w:rPr>
          <w:rFonts w:ascii="Traditional Arabic" w:eastAsiaTheme="minorEastAsia" w:hAnsi="Traditional Arabic" w:cs="Traditional Arabic"/>
          <w:sz w:val="36"/>
          <w:szCs w:val="36"/>
          <w:rtl/>
          <w:lang w:bidi="ar-DZ"/>
        </w:rPr>
        <w:t>بفضل النزوع التجريب</w:t>
      </w:r>
      <w:r>
        <w:rPr>
          <w:rFonts w:ascii="Traditional Arabic" w:eastAsiaTheme="minorEastAsia" w:hAnsi="Traditional Arabic" w:cs="Traditional Arabic"/>
          <w:sz w:val="36"/>
          <w:szCs w:val="36"/>
          <w:rtl/>
          <w:lang w:bidi="ar-DZ"/>
        </w:rPr>
        <w:t>ي في الرواية الجزائرية المعاصرة</w:t>
      </w:r>
      <w:r w:rsidRPr="00065E9B">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وما اختارته من الاهتمام بالمضمون وا</w:t>
      </w:r>
      <w:r>
        <w:rPr>
          <w:rFonts w:ascii="Traditional Arabic" w:eastAsiaTheme="minorEastAsia" w:hAnsi="Traditional Arabic" w:cs="Traditional Arabic"/>
          <w:sz w:val="36"/>
          <w:szCs w:val="36"/>
          <w:rtl/>
          <w:lang w:bidi="ar-DZ"/>
        </w:rPr>
        <w:t>ستقصائه من عمق المجتمع الجزائري</w:t>
      </w:r>
      <w:r>
        <w:rPr>
          <w:rFonts w:ascii="Traditional Arabic" w:eastAsiaTheme="minorEastAsia" w:hAnsi="Traditional Arabic" w:cs="Traditional Arabic" w:hint="cs"/>
          <w:sz w:val="36"/>
          <w:szCs w:val="36"/>
          <w:rtl/>
          <w:lang w:bidi="ar-DZ"/>
        </w:rPr>
        <w:t>.</w:t>
      </w: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lastRenderedPageBreak/>
        <w:t xml:space="preserve"> لذلك واكبت الرواية الجزائرية المعاصرة مختلف التحولات التي طرأت على المجتمع، </w:t>
      </w:r>
      <w:r w:rsidRPr="00065E9B">
        <w:rPr>
          <w:rFonts w:ascii="Traditional Arabic" w:eastAsiaTheme="minorEastAsia" w:hAnsi="Traditional Arabic" w:cs="Traditional Arabic" w:hint="cs"/>
          <w:sz w:val="36"/>
          <w:szCs w:val="36"/>
          <w:rtl/>
          <w:lang w:bidi="ar-DZ"/>
        </w:rPr>
        <w:t xml:space="preserve">وكذا </w:t>
      </w:r>
      <w:r w:rsidRPr="00932B58">
        <w:rPr>
          <w:rFonts w:ascii="Traditional Arabic" w:eastAsiaTheme="minorEastAsia" w:hAnsi="Traditional Arabic" w:cs="Traditional Arabic" w:hint="cs"/>
          <w:sz w:val="36"/>
          <w:szCs w:val="36"/>
          <w:rtl/>
          <w:lang w:bidi="ar-DZ"/>
        </w:rPr>
        <w:t>رؤيتها</w:t>
      </w:r>
      <w:r w:rsidRPr="00065E9B">
        <w:rPr>
          <w:rFonts w:ascii="Traditional Arabic" w:eastAsiaTheme="minorEastAsia" w:hAnsi="Traditional Arabic" w:cs="Traditional Arabic" w:hint="cs"/>
          <w:sz w:val="36"/>
          <w:szCs w:val="36"/>
          <w:rtl/>
          <w:lang w:bidi="ar-DZ"/>
        </w:rPr>
        <w:t xml:space="preserve"> للواقع الاجتماعي والإنساني للفرد الجزائري</w:t>
      </w:r>
      <w:r>
        <w:rPr>
          <w:rFonts w:ascii="Traditional Arabic" w:eastAsiaTheme="minorEastAsia" w:hAnsi="Traditional Arabic" w:cs="Traditional Arabic" w:hint="cs"/>
          <w:sz w:val="36"/>
          <w:szCs w:val="36"/>
          <w:rtl/>
          <w:lang w:bidi="ar-DZ"/>
        </w:rPr>
        <w:t xml:space="preserve"> (ممّا لا شك فيه أن الأديب الجزائري كان مرتبطا بأحداث وطنه وفي كلّ المراحل التاريخية والسياسية والثقافية، حيث تطلب منه " أن يكون أو لا يكون " وقد حقّق ذاته من خلال ما كان يصبو إليه الشعب الجزائري في الحرية   والاستقلال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6"/>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وكان لكل ناق</w:t>
      </w:r>
      <w:r>
        <w:rPr>
          <w:rFonts w:ascii="Traditional Arabic" w:eastAsiaTheme="minorEastAsia" w:hAnsi="Traditional Arabic" w:cs="Traditional Arabic"/>
          <w:sz w:val="36"/>
          <w:szCs w:val="36"/>
          <w:rtl/>
          <w:lang w:bidi="ar-DZ"/>
        </w:rPr>
        <w:t>د تصوره الخاص حول مظاهر التجريب</w:t>
      </w:r>
      <w:r>
        <w:rPr>
          <w:rFonts w:ascii="Traditional Arabic" w:eastAsiaTheme="minorEastAsia" w:hAnsi="Traditional Arabic" w:cs="Traditional Arabic" w:hint="cs"/>
          <w:sz w:val="36"/>
          <w:szCs w:val="36"/>
          <w:rtl/>
          <w:lang w:bidi="ar-DZ"/>
        </w:rPr>
        <w:t xml:space="preserve"> بتوظيف التراث</w:t>
      </w:r>
      <w:r w:rsidRPr="00065E9B">
        <w:rPr>
          <w:rFonts w:ascii="Traditional Arabic" w:eastAsiaTheme="minorEastAsia" w:hAnsi="Traditional Arabic" w:cs="Traditional Arabic"/>
          <w:sz w:val="36"/>
          <w:szCs w:val="36"/>
          <w:rtl/>
          <w:lang w:bidi="ar-DZ"/>
        </w:rPr>
        <w:t>، فمنه</w:t>
      </w:r>
      <w:r>
        <w:rPr>
          <w:rFonts w:ascii="Traditional Arabic" w:eastAsiaTheme="minorEastAsia" w:hAnsi="Traditional Arabic" w:cs="Traditional Arabic"/>
          <w:sz w:val="36"/>
          <w:szCs w:val="36"/>
          <w:rtl/>
          <w:lang w:bidi="ar-DZ"/>
        </w:rPr>
        <w:t>م من ربطها بالإبداعية والمغامرة</w:t>
      </w:r>
      <w:r w:rsidRPr="00065E9B">
        <w:rPr>
          <w:rFonts w:ascii="Traditional Arabic" w:eastAsiaTheme="minorEastAsia" w:hAnsi="Traditional Arabic" w:cs="Traditional Arabic"/>
          <w:sz w:val="36"/>
          <w:szCs w:val="36"/>
          <w:rtl/>
          <w:lang w:bidi="ar-DZ"/>
        </w:rPr>
        <w:t xml:space="preserve">، ومنهم من ربطها بالتجديد والابتكار </w:t>
      </w:r>
      <w:r>
        <w:rPr>
          <w:rFonts w:ascii="Traditional Arabic" w:eastAsiaTheme="minorEastAsia" w:hAnsi="Traditional Arabic" w:cs="Traditional Arabic"/>
          <w:sz w:val="36"/>
          <w:szCs w:val="36"/>
          <w:rtl/>
          <w:lang w:bidi="ar-DZ"/>
        </w:rPr>
        <w:t>من خلال استثمار التراث والتاريخ</w:t>
      </w:r>
      <w:r w:rsidRPr="00065E9B">
        <w:rPr>
          <w:rFonts w:ascii="Traditional Arabic" w:eastAsiaTheme="minorEastAsia" w:hAnsi="Traditional Arabic" w:cs="Traditional Arabic"/>
          <w:sz w:val="36"/>
          <w:szCs w:val="36"/>
          <w:rtl/>
          <w:lang w:bidi="ar-DZ"/>
        </w:rPr>
        <w:t>، فمنهم من ربطها بالسردية ومنهم من ربطها بالتجربة ا</w:t>
      </w:r>
      <w:r>
        <w:rPr>
          <w:rFonts w:ascii="Traditional Arabic" w:eastAsiaTheme="minorEastAsia" w:hAnsi="Traditional Arabic" w:cs="Traditional Arabic"/>
          <w:sz w:val="36"/>
          <w:szCs w:val="36"/>
          <w:rtl/>
          <w:lang w:bidi="ar-DZ"/>
        </w:rPr>
        <w:t>للغوية</w:t>
      </w:r>
      <w:r w:rsidRPr="00065E9B">
        <w:rPr>
          <w:rFonts w:ascii="Traditional Arabic" w:eastAsiaTheme="minorEastAsia" w:hAnsi="Traditional Arabic" w:cs="Traditional Arabic"/>
          <w:sz w:val="36"/>
          <w:szCs w:val="36"/>
          <w:rtl/>
          <w:lang w:bidi="ar-DZ"/>
        </w:rPr>
        <w:t xml:space="preserve">، وهناك من </w:t>
      </w:r>
      <w:r>
        <w:rPr>
          <w:rFonts w:ascii="Traditional Arabic" w:eastAsiaTheme="minorEastAsia" w:hAnsi="Traditional Arabic" w:cs="Traditional Arabic" w:hint="cs"/>
          <w:sz w:val="36"/>
          <w:szCs w:val="36"/>
          <w:rtl/>
          <w:lang w:bidi="ar-DZ"/>
        </w:rPr>
        <w:t>جعلها ملجأ وملاذا أخيرا لذلك فـ (إنّ العودة للتراث كان عند بعضهم ملجأ يهربون إليه إذا ما ضاقت بهم السبل، وكانت عند بعضهم الآخر سلاحا يشهر في وجه العدّو، هذا العدّو الذي يسعى إلى طمس هوية الشعب المغلوب، ثم إنّ هذه المحافظة نفسها، على التراث والثقافة القديمة تعني المحافظة على مراكز اجتماعية معينة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7"/>
      </w:r>
      <w:r>
        <w:rPr>
          <w:rStyle w:val="Appelnotedebasdep"/>
          <w:rFonts w:ascii="Traditional Arabic" w:eastAsiaTheme="minorEastAsia" w:hAnsi="Traditional Arabic" w:cs="Traditional Arabic"/>
          <w:sz w:val="36"/>
          <w:szCs w:val="36"/>
          <w:rtl/>
          <w:lang w:bidi="ar-DZ"/>
        </w:rPr>
        <w:t>)</w:t>
      </w:r>
    </w:p>
    <w:p w:rsidR="003D49C1" w:rsidRPr="006F0B17"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sz w:val="36"/>
          <w:szCs w:val="36"/>
          <w:rtl/>
          <w:lang w:bidi="ar-DZ"/>
        </w:rPr>
        <w:t xml:space="preserve">وبذلك </w:t>
      </w:r>
      <w:r>
        <w:rPr>
          <w:rFonts w:ascii="Traditional Arabic" w:eastAsiaTheme="minorEastAsia" w:hAnsi="Traditional Arabic" w:cs="Traditional Arabic" w:hint="cs"/>
          <w:sz w:val="36"/>
          <w:szCs w:val="36"/>
          <w:rtl/>
          <w:lang w:bidi="ar-DZ"/>
        </w:rPr>
        <w:t>ي</w:t>
      </w:r>
      <w:r>
        <w:rPr>
          <w:rFonts w:ascii="Traditional Arabic" w:eastAsiaTheme="minorEastAsia" w:hAnsi="Traditional Arabic" w:cs="Traditional Arabic"/>
          <w:sz w:val="36"/>
          <w:szCs w:val="36"/>
          <w:rtl/>
          <w:lang w:bidi="ar-DZ"/>
        </w:rPr>
        <w:t>كون مفهوم</w:t>
      </w:r>
      <w:r w:rsidRPr="00065E9B">
        <w:rPr>
          <w:rFonts w:ascii="Traditional Arabic" w:eastAsiaTheme="minorEastAsia" w:hAnsi="Traditional Arabic" w:cs="Traditional Arabic"/>
          <w:sz w:val="36"/>
          <w:szCs w:val="36"/>
          <w:rtl/>
          <w:lang w:bidi="ar-DZ"/>
        </w:rPr>
        <w:t xml:space="preserve"> رواية التجريب في الأدب الجزائري المعاصر التي اعتمدت على توظيف ال</w:t>
      </w:r>
      <w:r>
        <w:rPr>
          <w:rFonts w:ascii="Traditional Arabic" w:eastAsiaTheme="minorEastAsia" w:hAnsi="Traditional Arabic" w:cs="Traditional Arabic"/>
          <w:sz w:val="36"/>
          <w:szCs w:val="36"/>
          <w:rtl/>
          <w:lang w:bidi="ar-DZ"/>
        </w:rPr>
        <w:t>تراث للخروج على الأنماط السائد</w:t>
      </w:r>
      <w:r w:rsidRPr="006E6A08">
        <w:rPr>
          <w:rFonts w:ascii="Traditional Arabic" w:eastAsiaTheme="minorEastAsia" w:hAnsi="Traditional Arabic" w:cs="Traditional Arabic" w:hint="cs"/>
          <w:color w:val="00B050"/>
          <w:sz w:val="36"/>
          <w:szCs w:val="36"/>
          <w:rtl/>
          <w:lang w:bidi="ar-DZ"/>
        </w:rPr>
        <w:t>ة</w:t>
      </w:r>
      <w:r>
        <w:rPr>
          <w:rFonts w:ascii="Traditional Arabic" w:eastAsiaTheme="minorEastAsia" w:hAnsi="Traditional Arabic" w:cs="Traditional Arabic"/>
          <w:sz w:val="36"/>
          <w:szCs w:val="36"/>
          <w:rtl/>
          <w:lang w:bidi="ar-DZ"/>
        </w:rPr>
        <w:t>، والولوج إلى آفاق أخر</w:t>
      </w:r>
      <w:r>
        <w:rPr>
          <w:rFonts w:ascii="Traditional Arabic" w:eastAsiaTheme="minorEastAsia" w:hAnsi="Traditional Arabic" w:cs="Traditional Arabic" w:hint="cs"/>
          <w:sz w:val="36"/>
          <w:szCs w:val="36"/>
          <w:rtl/>
          <w:lang w:bidi="ar-DZ"/>
        </w:rPr>
        <w:t>ى</w:t>
      </w:r>
      <w:r w:rsidRPr="00065E9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sz w:val="36"/>
          <w:szCs w:val="36"/>
          <w:rtl/>
          <w:lang w:bidi="ar-DZ"/>
        </w:rPr>
        <w:t>بإنتاج نصوص جديدة تتجاوز القديم</w:t>
      </w:r>
      <w:r w:rsidRPr="00065E9B">
        <w:rPr>
          <w:rFonts w:ascii="Traditional Arabic" w:eastAsiaTheme="minorEastAsia" w:hAnsi="Traditional Arabic" w:cs="Traditional Arabic"/>
          <w:sz w:val="36"/>
          <w:szCs w:val="36"/>
          <w:rtl/>
          <w:lang w:bidi="ar-DZ"/>
        </w:rPr>
        <w:t>، ولا تقلده بل تتخذه وسيلة لنقد ال</w:t>
      </w:r>
      <w:r>
        <w:rPr>
          <w:rFonts w:ascii="Traditional Arabic" w:eastAsiaTheme="minorEastAsia" w:hAnsi="Traditional Arabic" w:cs="Traditional Arabic"/>
          <w:sz w:val="36"/>
          <w:szCs w:val="36"/>
          <w:rtl/>
          <w:lang w:bidi="ar-DZ"/>
        </w:rPr>
        <w:t>حاضر من خلال الماضي وفهم أبعاده</w:t>
      </w:r>
      <w:r w:rsidRPr="00065E9B">
        <w:rPr>
          <w:rFonts w:ascii="Traditional Arabic" w:eastAsiaTheme="minorEastAsia" w:hAnsi="Traditional Arabic" w:cs="Traditional Arabic"/>
          <w:sz w:val="36"/>
          <w:szCs w:val="36"/>
          <w:rtl/>
          <w:lang w:bidi="ar-DZ"/>
        </w:rPr>
        <w:t xml:space="preserve">، ذلك أن الإبداع الحقيقي يكمن في </w:t>
      </w:r>
      <w:r>
        <w:rPr>
          <w:rFonts w:ascii="Traditional Arabic" w:eastAsiaTheme="minorEastAsia" w:hAnsi="Traditional Arabic" w:cs="Traditional Arabic" w:hint="cs"/>
          <w:sz w:val="36"/>
          <w:szCs w:val="36"/>
          <w:rtl/>
          <w:lang w:bidi="ar-DZ"/>
        </w:rPr>
        <w:t>(</w:t>
      </w:r>
      <w:r w:rsidRPr="001E42FB">
        <w:rPr>
          <w:rFonts w:ascii="Traditional Arabic" w:eastAsiaTheme="minorEastAsia" w:hAnsi="Traditional Arabic" w:cs="Traditional Arabic"/>
          <w:sz w:val="36"/>
          <w:szCs w:val="36"/>
          <w:rtl/>
          <w:lang w:bidi="ar-DZ"/>
        </w:rPr>
        <w:t>قراءة الراهن والماضي معا وإحداث علاقة كاملة بالتراث حتى يتسن</w:t>
      </w:r>
      <w:r>
        <w:rPr>
          <w:rFonts w:ascii="Traditional Arabic" w:eastAsiaTheme="minorEastAsia" w:hAnsi="Traditional Arabic" w:cs="Traditional Arabic"/>
          <w:sz w:val="36"/>
          <w:szCs w:val="36"/>
          <w:rtl/>
          <w:lang w:bidi="ar-DZ"/>
        </w:rPr>
        <w:t xml:space="preserve"> تحديد متناقضات الواقع وسلبياته</w:t>
      </w:r>
      <w:r w:rsidRPr="001E42FB">
        <w:rPr>
          <w:rFonts w:ascii="Traditional Arabic" w:eastAsiaTheme="minorEastAsia" w:hAnsi="Traditional Arabic" w:cs="Traditional Arabic"/>
          <w:sz w:val="36"/>
          <w:szCs w:val="36"/>
          <w:rtl/>
          <w:lang w:bidi="ar-DZ"/>
        </w:rPr>
        <w:t xml:space="preserve">، لغرض تحقيق الجديد </w:t>
      </w:r>
      <w:r>
        <w:rPr>
          <w:rFonts w:ascii="Traditional Arabic" w:eastAsiaTheme="minorEastAsia" w:hAnsi="Traditional Arabic" w:cs="Traditional Arabic" w:hint="cs"/>
          <w:sz w:val="36"/>
          <w:szCs w:val="36"/>
          <w:rtl/>
          <w:lang w:bidi="ar-DZ"/>
        </w:rPr>
        <w:t xml:space="preserve">)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8"/>
      </w:r>
      <w:r>
        <w:rPr>
          <w:rStyle w:val="Appelnotedebasdep"/>
          <w:rFonts w:ascii="Traditional Arabic" w:eastAsiaTheme="minorEastAsia" w:hAnsi="Traditional Arabic" w:cs="Traditional Arabic"/>
          <w:sz w:val="36"/>
          <w:szCs w:val="36"/>
          <w:rtl/>
          <w:lang w:bidi="ar-DZ"/>
        </w:rPr>
        <w:t>)</w:t>
      </w:r>
      <w:r w:rsidRPr="00065E9B">
        <w:rPr>
          <w:rFonts w:ascii="Traditional Arabic" w:eastAsiaTheme="minorEastAsia" w:hAnsi="Traditional Arabic" w:cs="Traditional Arabic"/>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CE33EC">
        <w:rPr>
          <w:rFonts w:ascii="Traditional Arabic" w:eastAsiaTheme="minorEastAsia" w:hAnsi="Traditional Arabic" w:cs="Traditional Arabic" w:hint="cs"/>
          <w:sz w:val="36"/>
          <w:szCs w:val="36"/>
          <w:rtl/>
          <w:lang w:bidi="ar-DZ"/>
        </w:rPr>
        <w:t>فالدارس في</w:t>
      </w:r>
      <w:r w:rsidRPr="00065E9B">
        <w:rPr>
          <w:rFonts w:ascii="Traditional Arabic" w:eastAsiaTheme="minorEastAsia" w:hAnsi="Traditional Arabic" w:cs="Traditional Arabic" w:hint="cs"/>
          <w:sz w:val="36"/>
          <w:szCs w:val="36"/>
          <w:rtl/>
          <w:lang w:bidi="ar-DZ"/>
        </w:rPr>
        <w:t xml:space="preserve"> المتن الروائي الجزائري سيقف على إبداع في توظيف الموروث وكيفيّات الاشتغال عليه ذلك </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أنّ انفتاح الرواية الجزائرية على مسألة التجريب والتجديد جعلها أمام تحدّ جديد وصعب في نفس الوقت</w:t>
      </w:r>
      <w:r>
        <w:rPr>
          <w:rFonts w:ascii="Traditional Arabic" w:eastAsiaTheme="minorEastAsia" w:hAnsi="Traditional Arabic" w:cs="Traditional Arabic" w:hint="cs"/>
          <w:sz w:val="36"/>
          <w:szCs w:val="36"/>
          <w:rtl/>
          <w:lang w:bidi="ar-DZ"/>
        </w:rPr>
        <w:t xml:space="preserve">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19"/>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وهو لانعتاق من الشكل القديم الكلاس</w:t>
      </w:r>
      <w:r>
        <w:rPr>
          <w:rFonts w:ascii="Traditional Arabic" w:eastAsiaTheme="minorEastAsia" w:hAnsi="Traditional Arabic" w:cs="Traditional Arabic" w:hint="cs"/>
          <w:sz w:val="36"/>
          <w:szCs w:val="36"/>
          <w:rtl/>
          <w:lang w:bidi="ar-DZ"/>
        </w:rPr>
        <w:t>ي</w:t>
      </w:r>
      <w:r w:rsidRPr="00065E9B">
        <w:rPr>
          <w:rFonts w:ascii="Traditional Arabic" w:eastAsiaTheme="minorEastAsia" w:hAnsi="Traditional Arabic" w:cs="Traditional Arabic" w:hint="cs"/>
          <w:sz w:val="36"/>
          <w:szCs w:val="36"/>
          <w:rtl/>
          <w:lang w:bidi="ar-DZ"/>
        </w:rPr>
        <w:t xml:space="preserve">كي والبحث </w:t>
      </w:r>
      <w:r w:rsidRPr="00065E9B">
        <w:rPr>
          <w:rFonts w:ascii="Traditional Arabic" w:eastAsiaTheme="minorEastAsia" w:hAnsi="Traditional Arabic" w:cs="Traditional Arabic" w:hint="cs"/>
          <w:sz w:val="36"/>
          <w:szCs w:val="36"/>
          <w:rtl/>
          <w:lang w:bidi="ar-DZ"/>
        </w:rPr>
        <w:lastRenderedPageBreak/>
        <w:t>عن أفق حداثي قد يتمثل في توظيف والاستفادة من الموروث الذي استثمرته الرواية الجزائرية بشكل كبير وعلى نطاق واسع</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sz w:val="36"/>
          <w:szCs w:val="36"/>
          <w:rtl/>
          <w:lang w:bidi="ar-DZ"/>
        </w:rPr>
        <w:t>وبالرغم من أن الراوية الجزائرية حديثة العهد في الظهور، إلا أنها اقتحمت الساحة ا</w:t>
      </w:r>
      <w:r>
        <w:rPr>
          <w:rFonts w:ascii="Traditional Arabic" w:eastAsiaTheme="minorEastAsia" w:hAnsi="Traditional Arabic" w:cs="Traditional Arabic"/>
          <w:sz w:val="36"/>
          <w:szCs w:val="36"/>
          <w:rtl/>
          <w:lang w:bidi="ar-DZ"/>
        </w:rPr>
        <w:t xml:space="preserve">لأدبية وفرضت نفسها بشكل قوي؛ </w:t>
      </w:r>
      <w:r>
        <w:rPr>
          <w:rFonts w:ascii="Traditional Arabic" w:eastAsiaTheme="minorEastAsia" w:hAnsi="Traditional Arabic" w:cs="Traditional Arabic" w:hint="cs"/>
          <w:sz w:val="36"/>
          <w:szCs w:val="36"/>
          <w:rtl/>
          <w:lang w:bidi="ar-DZ"/>
        </w:rPr>
        <w:t>(ف</w:t>
      </w:r>
      <w:r w:rsidRPr="00065E9B">
        <w:rPr>
          <w:rFonts w:ascii="Traditional Arabic" w:eastAsiaTheme="minorEastAsia" w:hAnsi="Traditional Arabic" w:cs="Traditional Arabic"/>
          <w:sz w:val="36"/>
          <w:szCs w:val="36"/>
          <w:rtl/>
          <w:lang w:bidi="ar-DZ"/>
        </w:rPr>
        <w:t>النشأة الجادة ال</w:t>
      </w:r>
      <w:r>
        <w:rPr>
          <w:rFonts w:ascii="Traditional Arabic" w:eastAsiaTheme="minorEastAsia" w:hAnsi="Traditional Arabic" w:cs="Traditional Arabic"/>
          <w:sz w:val="36"/>
          <w:szCs w:val="36"/>
          <w:rtl/>
          <w:lang w:bidi="ar-DZ"/>
        </w:rPr>
        <w:t>رواية فنية ناضجة ارتبطت برواية ريح الجنوب</w:t>
      </w:r>
      <w:r w:rsidRPr="00065E9B">
        <w:rPr>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وقد كتبها عبد الحميد بن هدوقة" في فترة كان الحديث السياسي جاريا بشكل جدي، وهي فترة الثورة الزراعية</w:t>
      </w:r>
      <w:r>
        <w:rPr>
          <w:rFonts w:ascii="Traditional Arabic" w:eastAsiaTheme="minorEastAsia" w:hAnsi="Traditional Arabic" w:cs="Traditional Arabic" w:hint="cs"/>
          <w:sz w:val="36"/>
          <w:szCs w:val="36"/>
          <w:rtl/>
          <w:lang w:bidi="ar-DZ"/>
        </w:rPr>
        <w:t xml:space="preserve">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20"/>
      </w:r>
      <w:r>
        <w:rPr>
          <w:rStyle w:val="Appelnotedebasdep"/>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 xml:space="preserve">لتتوالى بعد ذلك سلسلة الإنتاج الروائي </w:t>
      </w:r>
      <w:r>
        <w:rPr>
          <w:rFonts w:ascii="Traditional Arabic" w:eastAsiaTheme="minorEastAsia" w:hAnsi="Traditional Arabic" w:cs="Traditional Arabic" w:hint="cs"/>
          <w:sz w:val="36"/>
          <w:szCs w:val="36"/>
          <w:rtl/>
          <w:lang w:bidi="ar-DZ"/>
        </w:rPr>
        <w:t>الجزائري دون توقف إلى يومنا هذا</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ف</w:t>
      </w:r>
      <w:r>
        <w:rPr>
          <w:rFonts w:ascii="Traditional Arabic" w:eastAsiaTheme="minorEastAsia" w:hAnsi="Traditional Arabic" w:cs="Traditional Arabic" w:hint="cs"/>
          <w:sz w:val="36"/>
          <w:szCs w:val="36"/>
          <w:rtl/>
          <w:lang w:bidi="ar-DZ"/>
        </w:rPr>
        <w:t>ا</w:t>
      </w:r>
      <w:r w:rsidRPr="00065E9B">
        <w:rPr>
          <w:rFonts w:ascii="Traditional Arabic" w:eastAsiaTheme="minorEastAsia" w:hAnsi="Traditional Arabic" w:cs="Traditional Arabic" w:hint="cs"/>
          <w:sz w:val="36"/>
          <w:szCs w:val="36"/>
          <w:rtl/>
          <w:lang w:bidi="ar-DZ"/>
        </w:rPr>
        <w:t>ستطاعت الرواية الجزائرية أن تخلق لنفسها مكانا في عالم الأدب المعاصر وتطرح بطريقتها وخصوصيتها مشاكل الإنس</w:t>
      </w:r>
      <w:r>
        <w:rPr>
          <w:rFonts w:ascii="Traditional Arabic" w:eastAsiaTheme="minorEastAsia" w:hAnsi="Traditional Arabic" w:cs="Traditional Arabic" w:hint="cs"/>
          <w:sz w:val="36"/>
          <w:szCs w:val="36"/>
          <w:rtl/>
          <w:lang w:bidi="ar-DZ"/>
        </w:rPr>
        <w:t xml:space="preserve">ان التي تشغل حياته وتملأ ذهنه، </w:t>
      </w:r>
      <w:r w:rsidRPr="00065E9B">
        <w:rPr>
          <w:rFonts w:ascii="Traditional Arabic" w:eastAsiaTheme="minorEastAsia" w:hAnsi="Traditional Arabic" w:cs="Traditional Arabic" w:hint="cs"/>
          <w:sz w:val="36"/>
          <w:szCs w:val="36"/>
          <w:rtl/>
          <w:lang w:bidi="ar-DZ"/>
        </w:rPr>
        <w:t>وتواكب مشاغله وآماله فتتطور بذلك وتساير نقد الواقع</w:t>
      </w:r>
      <w:r>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 xml:space="preserve">حقّق الروائي الجزائري المعاصر </w:t>
      </w:r>
      <w:r>
        <w:rPr>
          <w:rFonts w:ascii="Traditional Arabic" w:eastAsiaTheme="minorEastAsia" w:hAnsi="Traditional Arabic" w:cs="Traditional Arabic" w:hint="cs"/>
          <w:sz w:val="36"/>
          <w:szCs w:val="36"/>
          <w:rtl/>
          <w:lang w:bidi="ar-DZ"/>
        </w:rPr>
        <w:t xml:space="preserve">بذلك، </w:t>
      </w:r>
      <w:r w:rsidRPr="00065E9B">
        <w:rPr>
          <w:rFonts w:ascii="Traditional Arabic" w:eastAsiaTheme="minorEastAsia" w:hAnsi="Traditional Arabic" w:cs="Traditional Arabic" w:hint="cs"/>
          <w:sz w:val="36"/>
          <w:szCs w:val="36"/>
          <w:rtl/>
          <w:lang w:bidi="ar-DZ"/>
        </w:rPr>
        <w:t>تفاعلاً بن</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اء</w:t>
      </w:r>
      <w:r>
        <w:rPr>
          <w:rFonts w:ascii="Traditional Arabic" w:eastAsiaTheme="minorEastAsia" w:hAnsi="Traditional Arabic" w:cs="Traditional Arabic" w:hint="cs"/>
          <w:sz w:val="36"/>
          <w:szCs w:val="36"/>
          <w:rtl/>
          <w:lang w:bidi="ar-DZ"/>
        </w:rPr>
        <w:t>ا ومتميزاً بين الرواية والموروث،</w:t>
      </w:r>
      <w:r w:rsidRPr="00065E9B">
        <w:rPr>
          <w:rFonts w:ascii="Traditional Arabic" w:eastAsiaTheme="minorEastAsia" w:hAnsi="Traditional Arabic" w:cs="Traditional Arabic" w:hint="cs"/>
          <w:sz w:val="36"/>
          <w:szCs w:val="36"/>
          <w:rtl/>
          <w:lang w:bidi="ar-DZ"/>
        </w:rPr>
        <w:t xml:space="preserve"> وذلك بتوظيف هذا الأخير والاستفادة منه بطريقة غايتها هضم التراث</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وإعادة تكيفيه وإنتاجه في رؤية</w:t>
      </w:r>
      <w:r>
        <w:rPr>
          <w:rFonts w:ascii="Traditional Arabic" w:eastAsiaTheme="minorEastAsia" w:hAnsi="Traditional Arabic" w:cs="Traditional Arabic" w:hint="cs"/>
          <w:sz w:val="36"/>
          <w:szCs w:val="36"/>
          <w:rtl/>
          <w:lang w:bidi="ar-DZ"/>
        </w:rPr>
        <w:t xml:space="preserve"> فكرية وسياسية واجتماعية جديدة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وكذلك حسب ما يمله الوعي الجمالي والفني، فأسماء روائية كبيرة كانت لها الأسبقية في الاحتفاء بالتراث</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وجعله</w:t>
      </w:r>
      <w:r>
        <w:rPr>
          <w:rFonts w:ascii="Traditional Arabic" w:eastAsiaTheme="minorEastAsia" w:hAnsi="Traditional Arabic" w:cs="Traditional Arabic" w:hint="cs"/>
          <w:sz w:val="36"/>
          <w:szCs w:val="36"/>
          <w:rtl/>
          <w:lang w:bidi="ar-DZ"/>
        </w:rPr>
        <w:t xml:space="preserve"> سمة بارزة في أعمالهم الروائية، نجد </w:t>
      </w:r>
      <w:r w:rsidRPr="00065E9B">
        <w:rPr>
          <w:rFonts w:ascii="Traditional Arabic" w:eastAsiaTheme="minorEastAsia" w:hAnsi="Traditional Arabic" w:cs="Traditional Arabic" w:hint="cs"/>
          <w:sz w:val="36"/>
          <w:szCs w:val="36"/>
          <w:rtl/>
          <w:lang w:bidi="ar-DZ"/>
        </w:rPr>
        <w:t>وسيني الأعرج "رمل الماية" "فاجعة الليل السابعة بعد الألف"، "</w:t>
      </w:r>
      <w:r>
        <w:rPr>
          <w:rFonts w:ascii="Traditional Arabic" w:eastAsiaTheme="minorEastAsia" w:hAnsi="Traditional Arabic" w:cs="Traditional Arabic" w:hint="cs"/>
          <w:sz w:val="36"/>
          <w:szCs w:val="36"/>
          <w:rtl/>
          <w:lang w:bidi="ar-DZ"/>
        </w:rPr>
        <w:t>نوار اللوز"</w:t>
      </w:r>
      <w:r w:rsidRPr="00065E9B">
        <w:rPr>
          <w:rFonts w:ascii="Traditional Arabic" w:eastAsiaTheme="minorEastAsia" w:hAnsi="Traditional Arabic" w:cs="Traditional Arabic" w:hint="cs"/>
          <w:sz w:val="36"/>
          <w:szCs w:val="36"/>
          <w:rtl/>
          <w:lang w:bidi="ar-DZ"/>
        </w:rPr>
        <w:t>، طاهر وطار</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"اللاز،</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الحوات والقصر"</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ورو</w:t>
      </w:r>
      <w:r>
        <w:rPr>
          <w:rFonts w:ascii="Traditional Arabic" w:eastAsiaTheme="minorEastAsia" w:hAnsi="Traditional Arabic" w:cs="Traditional Arabic" w:hint="cs"/>
          <w:sz w:val="36"/>
          <w:szCs w:val="36"/>
          <w:rtl/>
          <w:lang w:bidi="ar-DZ"/>
        </w:rPr>
        <w:t>ايات عبدالحميد بن هدوقة و</w:t>
      </w:r>
      <w:r w:rsidRPr="00065E9B">
        <w:rPr>
          <w:rFonts w:ascii="Traditional Arabic" w:eastAsiaTheme="minorEastAsia" w:hAnsi="Traditional Arabic" w:cs="Traditional Arabic" w:hint="cs"/>
          <w:sz w:val="36"/>
          <w:szCs w:val="36"/>
          <w:rtl/>
          <w:lang w:bidi="ar-DZ"/>
        </w:rPr>
        <w:t>عبدالمالك مرتاض,</w:t>
      </w:r>
      <w:r>
        <w:rPr>
          <w:rFonts w:ascii="Traditional Arabic" w:eastAsiaTheme="minorEastAsia" w:hAnsi="Traditional Arabic" w:cs="Traditional Arabic" w:hint="cs"/>
          <w:sz w:val="36"/>
          <w:szCs w:val="36"/>
          <w:rtl/>
          <w:lang w:bidi="ar-DZ"/>
        </w:rPr>
        <w:t xml:space="preserve"> وغيرهم كثير </w:t>
      </w:r>
      <w:r>
        <w:rPr>
          <w:rFonts w:ascii="Traditional Arabic" w:eastAsiaTheme="minorEastAsia" w:hAnsi="Traditional Arabic" w:cs="Traditional Arabic"/>
          <w:sz w:val="36"/>
          <w:szCs w:val="36"/>
          <w:rtl/>
          <w:lang w:bidi="ar-DZ"/>
        </w:rPr>
        <w:t>وعلى حد تعبير عبد الحميد بورا</w:t>
      </w:r>
      <w:r>
        <w:rPr>
          <w:rFonts w:ascii="Traditional Arabic" w:eastAsiaTheme="minorEastAsia" w:hAnsi="Traditional Arabic" w:cs="Traditional Arabic" w:hint="cs"/>
          <w:sz w:val="36"/>
          <w:szCs w:val="36"/>
          <w:rtl/>
          <w:lang w:bidi="ar-DZ"/>
        </w:rPr>
        <w:t>ي</w:t>
      </w:r>
      <w:r>
        <w:rPr>
          <w:rFonts w:ascii="Traditional Arabic" w:eastAsiaTheme="minorEastAsia" w:hAnsi="Traditional Arabic" w:cs="Traditional Arabic"/>
          <w:sz w:val="36"/>
          <w:szCs w:val="36"/>
          <w:rtl/>
          <w:lang w:bidi="ar-DZ"/>
        </w:rPr>
        <w:t>و</w:t>
      </w:r>
      <w:r w:rsidRPr="00065E9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sz w:val="36"/>
          <w:szCs w:val="36"/>
          <w:rtl/>
          <w:lang w:bidi="ar-DZ"/>
        </w:rPr>
        <w:t>إن الروايات الجزائرية شهدت وبشكل كبير التناص مع التراث کروايات "عبد الحميد بن هدوقة</w:t>
      </w:r>
      <w:r>
        <w:rPr>
          <w:rFonts w:ascii="Traditional Arabic" w:eastAsiaTheme="minorEastAsia" w:hAnsi="Traditional Arabic" w:cs="Traditional Arabic"/>
          <w:sz w:val="36"/>
          <w:szCs w:val="36"/>
          <w:rtl/>
          <w:lang w:bidi="ar-DZ"/>
        </w:rPr>
        <w:t>" و</w:t>
      </w:r>
      <w:r w:rsidRPr="00065E9B">
        <w:rPr>
          <w:rFonts w:ascii="Traditional Arabic" w:eastAsiaTheme="minorEastAsia" w:hAnsi="Traditional Arabic" w:cs="Traditional Arabic"/>
          <w:sz w:val="36"/>
          <w:szCs w:val="36"/>
          <w:rtl/>
          <w:lang w:bidi="ar-DZ"/>
        </w:rPr>
        <w:t>"الطاهر وطار كما أكد أن هذه الخاصية ملازمة لأغلب الكتاب والروائيين الجزائريين</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أمثال </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واسيني الأعرج" و"عبد المالك مرتاض</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وغيرهم. فأغلب رواياتهم كانت ناجحة باعتمادها على </w:t>
      </w:r>
      <w:r w:rsidRPr="00065E9B">
        <w:rPr>
          <w:rFonts w:ascii="Traditional Arabic" w:eastAsiaTheme="minorEastAsia" w:hAnsi="Traditional Arabic" w:cs="Traditional Arabic"/>
          <w:sz w:val="36"/>
          <w:szCs w:val="36"/>
          <w:rtl/>
          <w:lang w:bidi="ar-DZ"/>
        </w:rPr>
        <w:lastRenderedPageBreak/>
        <w:t>توظيف التراث لأنها جعلت من نفسها همزة وصل بين الحاضر والماضي ، فكان من شأنها خلق التواصل بين الأجيال.</w:t>
      </w:r>
      <w:r w:rsidRPr="002D5AB6">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21"/>
      </w:r>
      <w:r>
        <w:rPr>
          <w:rStyle w:val="Appelnotedebasdep"/>
          <w:rFonts w:ascii="Traditional Arabic" w:eastAsiaTheme="minorEastAsia" w:hAnsi="Traditional Arabic" w:cs="Traditional Arabic"/>
          <w:sz w:val="36"/>
          <w:szCs w:val="36"/>
          <w:rtl/>
          <w:lang w:bidi="ar-DZ"/>
        </w:rPr>
        <w:t>)</w:t>
      </w:r>
      <w:r w:rsidRPr="00065E9B">
        <w:rPr>
          <w:rFonts w:ascii="Traditional Arabic" w:eastAsiaTheme="minorEastAsia" w:hAnsi="Traditional Arabic" w:cs="Traditional Arabic"/>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ثمّ ي</w:t>
      </w:r>
      <w:r>
        <w:rPr>
          <w:rFonts w:ascii="Traditional Arabic" w:eastAsiaTheme="minorEastAsia" w:hAnsi="Traditional Arabic" w:cs="Traditional Arabic"/>
          <w:sz w:val="36"/>
          <w:szCs w:val="36"/>
          <w:rtl/>
          <w:lang w:bidi="ar-DZ"/>
        </w:rPr>
        <w:t>عيد توظيفه توظيفا مغايرا و</w:t>
      </w:r>
      <w:r w:rsidRPr="00065E9B">
        <w:rPr>
          <w:rFonts w:ascii="Traditional Arabic" w:eastAsiaTheme="minorEastAsia" w:hAnsi="Traditional Arabic" w:cs="Traditional Arabic"/>
          <w:sz w:val="36"/>
          <w:szCs w:val="36"/>
          <w:rtl/>
          <w:lang w:bidi="ar-DZ"/>
        </w:rPr>
        <w:t>جديدا</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يختلف عما كان سا</w:t>
      </w:r>
      <w:r>
        <w:rPr>
          <w:rFonts w:ascii="Traditional Arabic" w:eastAsiaTheme="minorEastAsia" w:hAnsi="Traditional Arabic" w:cs="Traditional Arabic"/>
          <w:sz w:val="36"/>
          <w:szCs w:val="36"/>
          <w:rtl/>
          <w:lang w:bidi="ar-DZ"/>
        </w:rPr>
        <w:t xml:space="preserve">ئدا في مرحلة النشأة </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و</w:t>
      </w:r>
      <w:r>
        <w:rPr>
          <w:rFonts w:ascii="Traditional Arabic" w:eastAsiaTheme="minorEastAsia" w:hAnsi="Traditional Arabic" w:cs="Traditional Arabic"/>
          <w:sz w:val="36"/>
          <w:szCs w:val="36"/>
          <w:rtl/>
          <w:lang w:bidi="ar-DZ"/>
        </w:rPr>
        <w:t>التأسيس و</w:t>
      </w:r>
      <w:r w:rsidRPr="00065E9B">
        <w:rPr>
          <w:rFonts w:ascii="Traditional Arabic" w:eastAsiaTheme="minorEastAsia" w:hAnsi="Traditional Arabic" w:cs="Traditional Arabic"/>
          <w:sz w:val="36"/>
          <w:szCs w:val="36"/>
          <w:rtl/>
          <w:lang w:bidi="ar-DZ"/>
        </w:rPr>
        <w:t xml:space="preserve">إيمانا منهم بضرورة الانفتاح على التراث </w:t>
      </w:r>
      <w:r>
        <w:rPr>
          <w:rFonts w:ascii="Traditional Arabic" w:eastAsiaTheme="minorEastAsia" w:hAnsi="Traditional Arabic" w:cs="Traditional Arabic" w:hint="cs"/>
          <w:sz w:val="36"/>
          <w:szCs w:val="36"/>
          <w:rtl/>
          <w:lang w:bidi="ar-DZ"/>
        </w:rPr>
        <w:t>و(</w:t>
      </w:r>
      <w:r w:rsidRPr="00065E9B">
        <w:rPr>
          <w:rFonts w:ascii="Traditional Arabic" w:eastAsiaTheme="minorEastAsia" w:hAnsi="Traditional Arabic" w:cs="Traditional Arabic"/>
          <w:sz w:val="36"/>
          <w:szCs w:val="36"/>
          <w:rtl/>
          <w:lang w:bidi="ar-DZ"/>
        </w:rPr>
        <w:t xml:space="preserve"> </w:t>
      </w:r>
      <w:r w:rsidRPr="00927BA7">
        <w:rPr>
          <w:rFonts w:ascii="Traditional Arabic" w:eastAsiaTheme="minorEastAsia" w:hAnsi="Traditional Arabic" w:cs="Traditional Arabic" w:hint="cs"/>
          <w:sz w:val="36"/>
          <w:szCs w:val="36"/>
          <w:rtl/>
          <w:lang w:bidi="ar-DZ"/>
        </w:rPr>
        <w:t>أن العودة إلى الجذور ضرورية،</w:t>
      </w:r>
      <w:r w:rsidRPr="00065E9B">
        <w:rPr>
          <w:rFonts w:ascii="Traditional Arabic" w:eastAsiaTheme="minorEastAsia" w:hAnsi="Traditional Arabic" w:cs="Traditional Arabic"/>
          <w:sz w:val="36"/>
          <w:szCs w:val="36"/>
          <w:rtl/>
          <w:lang w:bidi="ar-DZ"/>
        </w:rPr>
        <w:t xml:space="preserve"> من اجل الانغ</w:t>
      </w:r>
      <w:r>
        <w:rPr>
          <w:rFonts w:ascii="Traditional Arabic" w:eastAsiaTheme="minorEastAsia" w:hAnsi="Traditional Arabic" w:cs="Traditional Arabic"/>
          <w:sz w:val="36"/>
          <w:szCs w:val="36"/>
          <w:rtl/>
          <w:lang w:bidi="ar-DZ"/>
        </w:rPr>
        <w:t>لاق على الذات وتقديس الأجداد وتمجید الماضي، و</w:t>
      </w:r>
      <w:r w:rsidRPr="00065E9B">
        <w:rPr>
          <w:rFonts w:ascii="Traditional Arabic" w:eastAsiaTheme="minorEastAsia" w:hAnsi="Traditional Arabic" w:cs="Traditional Arabic"/>
          <w:sz w:val="36"/>
          <w:szCs w:val="36"/>
          <w:rtl/>
          <w:lang w:bidi="ar-DZ"/>
        </w:rPr>
        <w:t>الجنس الرومانسي إلى إعادته لمساءلة</w:t>
      </w:r>
      <w:r>
        <w:rPr>
          <w:rFonts w:ascii="Traditional Arabic" w:eastAsiaTheme="minorEastAsia" w:hAnsi="Traditional Arabic" w:cs="Traditional Arabic"/>
          <w:sz w:val="36"/>
          <w:szCs w:val="36"/>
          <w:rtl/>
          <w:lang w:bidi="ar-DZ"/>
        </w:rPr>
        <w:t xml:space="preserve"> الذات من خلال مساءلة الماضي، والوقوف على الخصائص المميزة و</w:t>
      </w:r>
      <w:r w:rsidRPr="00065E9B">
        <w:rPr>
          <w:rFonts w:ascii="Traditional Arabic" w:eastAsiaTheme="minorEastAsia" w:hAnsi="Traditional Arabic" w:cs="Traditional Arabic"/>
          <w:sz w:val="36"/>
          <w:szCs w:val="36"/>
          <w:rtl/>
          <w:lang w:bidi="ar-DZ"/>
        </w:rPr>
        <w:t>الهوية الخاصة</w:t>
      </w:r>
      <w:r>
        <w:rPr>
          <w:rFonts w:ascii="Traditional Arabic" w:eastAsiaTheme="minorEastAsia" w:hAnsi="Traditional Arabic" w:cs="Traditional Arabic" w:hint="cs"/>
          <w:sz w:val="36"/>
          <w:szCs w:val="36"/>
          <w:rtl/>
          <w:lang w:bidi="ar-DZ"/>
        </w:rPr>
        <w:t>)</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22"/>
      </w:r>
      <w:r>
        <w:rPr>
          <w:rStyle w:val="Appelnotedebasdep"/>
          <w:rFonts w:ascii="Traditional Arabic" w:eastAsiaTheme="minorEastAsia" w:hAnsi="Traditional Arabic" w:cs="Traditional Arabic"/>
          <w:sz w:val="36"/>
          <w:szCs w:val="36"/>
          <w:rtl/>
          <w:lang w:bidi="ar-DZ"/>
        </w:rPr>
        <w:t>)</w:t>
      </w:r>
      <w:r w:rsidRPr="00065E9B">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lang w:bidi="ar-DZ"/>
        </w:rPr>
      </w:pPr>
      <w:r w:rsidRPr="00065E9B">
        <w:rPr>
          <w:rFonts w:ascii="Traditional Arabic" w:eastAsiaTheme="minorEastAsia" w:hAnsi="Traditional Arabic" w:cs="Traditional Arabic"/>
          <w:sz w:val="36"/>
          <w:szCs w:val="36"/>
          <w:rtl/>
          <w:lang w:bidi="ar-DZ"/>
        </w:rPr>
        <w:t>فقد أدرك الروائي الجزائري أن توظيف التراث في الرواية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يحق</w:t>
      </w:r>
      <w:r>
        <w:rPr>
          <w:rFonts w:ascii="Traditional Arabic" w:eastAsiaTheme="minorEastAsia" w:hAnsi="Traditional Arabic" w:cs="Traditional Arabic"/>
          <w:sz w:val="36"/>
          <w:szCs w:val="36"/>
          <w:rtl/>
          <w:lang w:bidi="ar-DZ"/>
        </w:rPr>
        <w:t>ق له تواصلا بين القديم والحديث</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وإنشاء نصوص إبداعية تتسم بروح المغامرة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والتجديد الشكلي</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والبحث الجمالي الذي لا يعرف الاستقرار</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sz w:val="36"/>
          <w:szCs w:val="36"/>
          <w:rtl/>
          <w:lang w:bidi="ar-DZ"/>
        </w:rPr>
        <w:t xml:space="preserve"> لذلك نراه يلتفت إلى تراثه الذي هو بمثابة هوية خاصة في المناسبات، حيث تجدله صدى قوي يأثر في حياته اليومية وذلك يظهر من خلال اللباس والأغاني الش</w:t>
      </w:r>
      <w:r>
        <w:rPr>
          <w:rFonts w:ascii="Traditional Arabic" w:eastAsiaTheme="minorEastAsia" w:hAnsi="Traditional Arabic" w:cs="Traditional Arabic"/>
          <w:sz w:val="36"/>
          <w:szCs w:val="36"/>
          <w:rtl/>
          <w:lang w:bidi="ar-DZ"/>
        </w:rPr>
        <w:t>عبية، والأمثال والألغاز الشعبية</w:t>
      </w:r>
      <w:r w:rsidRPr="00065E9B">
        <w:rPr>
          <w:rFonts w:ascii="Traditional Arabic" w:eastAsiaTheme="minorEastAsia" w:hAnsi="Traditional Arabic" w:cs="Traditional Arabic"/>
          <w:sz w:val="36"/>
          <w:szCs w:val="36"/>
          <w:rtl/>
          <w:lang w:bidi="ar-DZ"/>
        </w:rPr>
        <w:t xml:space="preserve">، ويبدو لنا هذا واضحا من خلال أعمال الروائيين الجزائريين الأوائل </w:t>
      </w:r>
      <w:r>
        <w:rPr>
          <w:rFonts w:ascii="Traditional Arabic" w:eastAsiaTheme="minorEastAsia" w:hAnsi="Traditional Arabic" w:cs="Traditional Arabic"/>
          <w:sz w:val="36"/>
          <w:szCs w:val="36"/>
          <w:rtl/>
          <w:lang w:bidi="ar-DZ"/>
        </w:rPr>
        <w:t>أمثال : ابن هدوقة، الطاهر وطار، واسيني الأعرج</w:t>
      </w:r>
      <w:r w:rsidRPr="00065E9B">
        <w:rPr>
          <w:rFonts w:ascii="Traditional Arabic" w:eastAsiaTheme="minorEastAsia" w:hAnsi="Traditional Arabic" w:cs="Traditional Arabic"/>
          <w:sz w:val="36"/>
          <w:szCs w:val="36"/>
          <w:rtl/>
          <w:lang w:bidi="ar-DZ"/>
        </w:rPr>
        <w:t>، رشيد بوج</w:t>
      </w:r>
      <w:r>
        <w:rPr>
          <w:rFonts w:ascii="Traditional Arabic" w:eastAsiaTheme="minorEastAsia" w:hAnsi="Traditional Arabic" w:cs="Traditional Arabic" w:hint="cs"/>
          <w:sz w:val="36"/>
          <w:szCs w:val="36"/>
          <w:rtl/>
          <w:lang w:bidi="ar-DZ"/>
        </w:rPr>
        <w:t>د</w:t>
      </w:r>
      <w:r>
        <w:rPr>
          <w:rFonts w:ascii="Traditional Arabic" w:eastAsiaTheme="minorEastAsia" w:hAnsi="Traditional Arabic" w:cs="Traditional Arabic"/>
          <w:sz w:val="36"/>
          <w:szCs w:val="36"/>
          <w:rtl/>
          <w:lang w:bidi="ar-DZ"/>
        </w:rPr>
        <w:t>رة</w:t>
      </w:r>
      <w:r w:rsidRPr="00065E9B">
        <w:rPr>
          <w:rFonts w:ascii="Traditional Arabic" w:eastAsiaTheme="minorEastAsia" w:hAnsi="Traditional Arabic" w:cs="Traditional Arabic"/>
          <w:sz w:val="36"/>
          <w:szCs w:val="36"/>
          <w:rtl/>
          <w:lang w:bidi="ar-DZ"/>
        </w:rPr>
        <w:t xml:space="preserve">، المساهمة من خلال العودة للتراث والذي يمثل </w:t>
      </w:r>
      <w:r>
        <w:rPr>
          <w:rFonts w:ascii="Traditional Arabic" w:eastAsiaTheme="minorEastAsia" w:hAnsi="Traditional Arabic" w:cs="Traditional Arabic" w:hint="cs"/>
          <w:sz w:val="36"/>
          <w:szCs w:val="36"/>
          <w:rtl/>
          <w:lang w:bidi="ar-DZ"/>
        </w:rPr>
        <w:t>(المخزون الثقافي المتوارث عبر الأجيال، وأنه يمثل الأرضية</w:t>
      </w:r>
      <w:r w:rsidRPr="00065E9B">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 xml:space="preserve"> المؤثرة في تصورات الناس وسلوكهم، ومن ثم يكون حاملا للقيم وتجارب الشعوب في التغير)</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123"/>
      </w:r>
      <w:r>
        <w:rPr>
          <w:rStyle w:val="Appelnotedebasdep"/>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p>
    <w:p w:rsidR="003D49C1" w:rsidRPr="007613EF" w:rsidRDefault="003D49C1" w:rsidP="00DD0225">
      <w:pPr>
        <w:pStyle w:val="NormalWeb"/>
        <w:bidi/>
        <w:spacing w:before="0" w:beforeAutospacing="0" w:after="0" w:afterAutospacing="0" w:line="276" w:lineRule="auto"/>
        <w:ind w:firstLine="139"/>
        <w:jc w:val="both"/>
        <w:rPr>
          <w:rFonts w:ascii="Traditional Arabic" w:eastAsiaTheme="minorEastAsia" w:hAnsi="Traditional Arabic" w:cs="Traditional Arabic"/>
          <w:b/>
          <w:bCs/>
          <w:sz w:val="36"/>
          <w:szCs w:val="36"/>
          <w:rtl/>
          <w:lang w:bidi="ar-DZ"/>
        </w:rPr>
      </w:pPr>
      <w:r w:rsidRPr="007613EF">
        <w:rPr>
          <w:rFonts w:ascii="Traditional Arabic" w:eastAsiaTheme="minorEastAsia" w:hAnsi="Traditional Arabic" w:cs="Traditional Arabic" w:hint="cs"/>
          <w:b/>
          <w:bCs/>
          <w:sz w:val="36"/>
          <w:szCs w:val="36"/>
          <w:rtl/>
          <w:lang w:bidi="ar-DZ"/>
        </w:rPr>
        <w:lastRenderedPageBreak/>
        <w:t>خاتمــــــــــــــــة:</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في ضوء ما مضى نجد أن الرواية الجزائرية العربية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تطورت تطورا كبيرا خلال النصف الثاني من القرن المنصرم</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وتم نقلها من طور التقليد والمحاكاة إلى أبعاد أخرى</w:t>
      </w:r>
      <w:r>
        <w:rPr>
          <w:rFonts w:ascii="Traditional Arabic" w:eastAsiaTheme="minorEastAsia" w:hAnsi="Traditional Arabic" w:cs="Traditional Arabic" w:hint="cs"/>
          <w:sz w:val="36"/>
          <w:szCs w:val="36"/>
          <w:rtl/>
          <w:lang w:bidi="ar-DZ"/>
        </w:rPr>
        <w:t xml:space="preserve"> من التحديث والتجريب والـتأصيل في بنائها ومواضيعها ( </w:t>
      </w:r>
      <w:r w:rsidRPr="00065E9B">
        <w:rPr>
          <w:rFonts w:ascii="Traditional Arabic" w:eastAsiaTheme="minorEastAsia" w:hAnsi="Traditional Arabic" w:cs="Traditional Arabic" w:hint="cs"/>
          <w:sz w:val="36"/>
          <w:szCs w:val="36"/>
          <w:rtl/>
          <w:lang w:bidi="ar-DZ"/>
        </w:rPr>
        <w:t>يمكن القول أن الحركة الأدبية في الجزائر بلغت درجة من الن</w:t>
      </w:r>
      <w:r>
        <w:rPr>
          <w:rFonts w:ascii="Traditional Arabic" w:eastAsiaTheme="minorEastAsia" w:hAnsi="Traditional Arabic" w:cs="Traditional Arabic" w:hint="cs"/>
          <w:sz w:val="36"/>
          <w:szCs w:val="36"/>
          <w:rtl/>
          <w:lang w:bidi="ar-DZ"/>
        </w:rPr>
        <w:t xml:space="preserve">ضج والتميز في الكتابة الروائية، </w:t>
      </w:r>
      <w:r w:rsidRPr="00065E9B">
        <w:rPr>
          <w:rFonts w:ascii="Traditional Arabic" w:eastAsiaTheme="minorEastAsia" w:hAnsi="Traditional Arabic" w:cs="Traditional Arabic" w:hint="cs"/>
          <w:sz w:val="36"/>
          <w:szCs w:val="36"/>
          <w:rtl/>
          <w:lang w:bidi="ar-DZ"/>
        </w:rPr>
        <w:t>على الرغم من أن عمرها الأدبي يعدّ قصيراً مقارنة بالرواية العربية في نشأتها وتطورها"</w:t>
      </w:r>
      <w:r>
        <w:rPr>
          <w:rFonts w:ascii="Traditional Arabic" w:eastAsiaTheme="minorEastAsia" w:hAnsi="Traditional Arabic" w:cs="Traditional Arabic"/>
          <w:sz w:val="36"/>
          <w:szCs w:val="36"/>
          <w:vertAlign w:val="superscript"/>
          <w:rtl/>
          <w:lang w:bidi="ar-DZ"/>
        </w:rPr>
        <w:t>(</w:t>
      </w:r>
      <w:r w:rsidRPr="008F0DCA">
        <w:rPr>
          <w:rFonts w:ascii="Traditional Arabic" w:eastAsiaTheme="minorEastAsia" w:hAnsi="Traditional Arabic" w:cs="Traditional Arabic"/>
          <w:sz w:val="36"/>
          <w:szCs w:val="36"/>
          <w:vertAlign w:val="superscript"/>
          <w:rtl/>
          <w:lang w:bidi="ar-DZ"/>
        </w:rPr>
        <w:footnoteReference w:id="124"/>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بما شهدت من تجديد في رؤيتها للواقع ال</w:t>
      </w:r>
      <w:r>
        <w:rPr>
          <w:rFonts w:ascii="Traditional Arabic" w:eastAsiaTheme="minorEastAsia" w:hAnsi="Traditional Arabic" w:cs="Traditional Arabic" w:hint="cs"/>
          <w:sz w:val="36"/>
          <w:szCs w:val="36"/>
          <w:rtl/>
          <w:lang w:bidi="ar-DZ"/>
        </w:rPr>
        <w:t>اجتماعي للفرد الجزائري، وانفتاح</w:t>
      </w:r>
      <w:r w:rsidRPr="00065E9B">
        <w:rPr>
          <w:rFonts w:ascii="Traditional Arabic" w:eastAsiaTheme="minorEastAsia" w:hAnsi="Traditional Arabic" w:cs="Traditional Arabic" w:hint="cs"/>
          <w:sz w:val="36"/>
          <w:szCs w:val="36"/>
          <w:rtl/>
          <w:lang w:bidi="ar-DZ"/>
        </w:rPr>
        <w:t xml:space="preserve"> خطا</w:t>
      </w:r>
      <w:r>
        <w:rPr>
          <w:rFonts w:ascii="Traditional Arabic" w:eastAsiaTheme="minorEastAsia" w:hAnsi="Traditional Arabic" w:cs="Traditional Arabic" w:hint="cs"/>
          <w:sz w:val="36"/>
          <w:szCs w:val="36"/>
          <w:rtl/>
          <w:lang w:bidi="ar-DZ"/>
        </w:rPr>
        <w:t xml:space="preserve">بها الروائي على التراث الإنساني، </w:t>
      </w:r>
      <w:r w:rsidRPr="00065E9B">
        <w:rPr>
          <w:rFonts w:ascii="Traditional Arabic" w:eastAsiaTheme="minorEastAsia" w:hAnsi="Traditional Arabic" w:cs="Traditional Arabic" w:hint="cs"/>
          <w:sz w:val="36"/>
          <w:szCs w:val="36"/>
          <w:rtl/>
          <w:lang w:bidi="ar-DZ"/>
        </w:rPr>
        <w:t xml:space="preserve">في محاولة المعرفة للآخر </w:t>
      </w:r>
      <w:r>
        <w:rPr>
          <w:rFonts w:ascii="Traditional Arabic" w:eastAsiaTheme="minorEastAsia" w:hAnsi="Traditional Arabic" w:cs="Traditional Arabic" w:hint="cs"/>
          <w:sz w:val="36"/>
          <w:szCs w:val="36"/>
          <w:rtl/>
          <w:lang w:bidi="ar-DZ"/>
        </w:rPr>
        <w:t xml:space="preserve">وكذلك تجديدها لأساليبها الفنية، </w:t>
      </w:r>
      <w:r w:rsidRPr="00065E9B">
        <w:rPr>
          <w:rFonts w:ascii="Traditional Arabic" w:eastAsiaTheme="minorEastAsia" w:hAnsi="Traditional Arabic" w:cs="Traditional Arabic" w:hint="cs"/>
          <w:sz w:val="36"/>
          <w:szCs w:val="36"/>
          <w:rtl/>
          <w:lang w:bidi="ar-DZ"/>
        </w:rPr>
        <w:t>وتطبّعها وتلونها بألوان تراثية مختلفة كانت</w:t>
      </w:r>
      <w:r>
        <w:rPr>
          <w:rFonts w:ascii="Traditional Arabic" w:eastAsiaTheme="minorEastAsia" w:hAnsi="Traditional Arabic" w:cs="Traditional Arabic" w:hint="cs"/>
          <w:sz w:val="36"/>
          <w:szCs w:val="36"/>
          <w:rtl/>
          <w:lang w:bidi="ar-DZ"/>
        </w:rPr>
        <w:t xml:space="preserve"> الملهم الأكبر للروائي المعاصر، فعلت بذلك منزلتها وسما شأنها، </w:t>
      </w:r>
      <w:r w:rsidRPr="00065E9B">
        <w:rPr>
          <w:rFonts w:ascii="Traditional Arabic" w:eastAsiaTheme="minorEastAsia" w:hAnsi="Traditional Arabic" w:cs="Traditional Arabic" w:hint="cs"/>
          <w:sz w:val="36"/>
          <w:szCs w:val="36"/>
          <w:rtl/>
          <w:lang w:bidi="ar-DZ"/>
        </w:rPr>
        <w:t xml:space="preserve">فهي تتتبّع بذلك مكامن الإبداع </w:t>
      </w:r>
      <w:r>
        <w:rPr>
          <w:rFonts w:ascii="Traditional Arabic" w:eastAsiaTheme="minorEastAsia" w:hAnsi="Traditional Arabic" w:cs="Traditional Arabic" w:hint="cs"/>
          <w:sz w:val="36"/>
          <w:szCs w:val="36"/>
          <w:rtl/>
          <w:lang w:bidi="ar-DZ"/>
        </w:rPr>
        <w:t>والجدة</w:t>
      </w:r>
      <w:r w:rsidRPr="00413D42">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lang w:bidi="ar-DZ"/>
        </w:rPr>
        <w:t xml:space="preserve"> </w:t>
      </w:r>
      <w:r w:rsidRPr="00413D42">
        <w:rPr>
          <w:rFonts w:ascii="Traditional Arabic" w:eastAsiaTheme="minorEastAsia" w:hAnsi="Traditional Arabic" w:cs="Traditional Arabic" w:hint="cs"/>
          <w:sz w:val="36"/>
          <w:szCs w:val="36"/>
          <w:rtl/>
          <w:lang w:bidi="ar-DZ"/>
        </w:rPr>
        <w:t>فتواكب</w:t>
      </w:r>
      <w:r w:rsidRPr="00065E9B">
        <w:rPr>
          <w:rFonts w:ascii="Traditional Arabic" w:eastAsiaTheme="minorEastAsia" w:hAnsi="Traditional Arabic" w:cs="Traditional Arabic" w:hint="cs"/>
          <w:sz w:val="36"/>
          <w:szCs w:val="36"/>
          <w:rtl/>
          <w:lang w:bidi="ar-DZ"/>
        </w:rPr>
        <w:t xml:space="preserve"> الخطاب الروائي المعاصر</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وتحافظ على كينونتها</w:t>
      </w:r>
      <w:r>
        <w:rPr>
          <w:rFonts w:ascii="Traditional Arabic" w:eastAsiaTheme="minorEastAsia" w:hAnsi="Traditional Arabic" w:cs="Traditional Arabic" w:hint="cs"/>
          <w:sz w:val="36"/>
          <w:szCs w:val="36"/>
          <w:rtl/>
          <w:lang w:bidi="ar-DZ"/>
        </w:rPr>
        <w:t>، وجذورها التاريخية والثقافية</w:t>
      </w:r>
      <w:r w:rsidRPr="00065E9B">
        <w:rPr>
          <w:rFonts w:ascii="Traditional Arabic" w:eastAsiaTheme="minorEastAsia"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هذا النضج والتميز في مسار الروا</w:t>
      </w:r>
      <w:r>
        <w:rPr>
          <w:rFonts w:ascii="Traditional Arabic" w:eastAsiaTheme="minorEastAsia" w:hAnsi="Traditional Arabic" w:cs="Traditional Arabic" w:hint="cs"/>
          <w:sz w:val="36"/>
          <w:szCs w:val="36"/>
          <w:rtl/>
          <w:lang w:bidi="ar-DZ"/>
        </w:rPr>
        <w:t>ية الجزائرية لم يكن وليد العدم،</w:t>
      </w:r>
      <w:r w:rsidRPr="00065E9B">
        <w:rPr>
          <w:rFonts w:ascii="Traditional Arabic" w:eastAsiaTheme="minorEastAsia" w:hAnsi="Traditional Arabic" w:cs="Traditional Arabic" w:hint="cs"/>
          <w:sz w:val="36"/>
          <w:szCs w:val="36"/>
          <w:rtl/>
          <w:lang w:bidi="ar-DZ"/>
        </w:rPr>
        <w:t xml:space="preserve"> بل هو من مفرزات ممكنات التحول والتجديد التي اتكأ عليها النص الروائي الجزائري</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في اشتغاله على آليات تجريبية تجديدية مختلفة</w:t>
      </w:r>
      <w:r>
        <w:rPr>
          <w:rFonts w:ascii="Traditional Arabic" w:eastAsiaTheme="minorEastAsia" w:hAnsi="Traditional Arabic" w:cs="Traditional Arabic" w:hint="cs"/>
          <w:sz w:val="36"/>
          <w:szCs w:val="36"/>
          <w:rtl/>
          <w:lang w:bidi="ar-DZ"/>
        </w:rPr>
        <w:t>، كان الموروث وتوظيفه واحدا منها،</w:t>
      </w:r>
      <w:r w:rsidRPr="00065E9B">
        <w:rPr>
          <w:rFonts w:ascii="Traditional Arabic" w:eastAsiaTheme="minorEastAsia" w:hAnsi="Traditional Arabic" w:cs="Traditional Arabic" w:hint="cs"/>
          <w:sz w:val="36"/>
          <w:szCs w:val="36"/>
          <w:rtl/>
          <w:lang w:bidi="ar-DZ"/>
        </w:rPr>
        <w:t xml:space="preserve"> من أجل إبداع نص جديد مختلف اختلاف الواقع الجديد, لم </w:t>
      </w:r>
      <w:r>
        <w:rPr>
          <w:rFonts w:ascii="Traditional Arabic" w:eastAsiaTheme="minorEastAsia" w:hAnsi="Traditional Arabic" w:cs="Traditional Arabic" w:hint="cs"/>
          <w:sz w:val="36"/>
          <w:szCs w:val="36"/>
          <w:rtl/>
          <w:lang w:bidi="ar-DZ"/>
        </w:rPr>
        <w:t>يتناس العلاقة بينهما.</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lang w:bidi="ar-DZ"/>
        </w:rPr>
        <w:tab/>
      </w:r>
      <w:r w:rsidRPr="00065E9B">
        <w:rPr>
          <w:rFonts w:ascii="Traditional Arabic" w:eastAsiaTheme="minorEastAsia" w:hAnsi="Traditional Arabic" w:cs="Traditional Arabic" w:hint="cs"/>
          <w:sz w:val="36"/>
          <w:szCs w:val="36"/>
          <w:rtl/>
          <w:lang w:bidi="ar-DZ"/>
        </w:rPr>
        <w:t>ومن خلال استعمالنا له نزيده بريقاً ولمعاناً في محاولة تجديدية, فتوظيفه في النصوص الجديدة عليه بمثابة الدعوة الكريمة لحضوره المتجدد إلاّ أنّ شرط ذلك، حُسن الفهم ودقة التصرف والانضباط في الطريقة المثلى</w:t>
      </w:r>
      <w:r>
        <w:rPr>
          <w:rFonts w:ascii="Traditional Arabic" w:eastAsiaTheme="minorEastAsia" w:hAnsi="Traditional Arabic" w:cs="Traditional Arabic" w:hint="cs"/>
          <w:sz w:val="36"/>
          <w:szCs w:val="36"/>
          <w:rtl/>
          <w:lang w:bidi="ar-DZ"/>
        </w:rPr>
        <w:t>، لعملية الاستلهام وإعادة إبداع، هذه التحفة الفنية الخالدة،</w:t>
      </w:r>
      <w:r w:rsidRPr="00065E9B">
        <w:rPr>
          <w:rFonts w:ascii="Traditional Arabic" w:eastAsiaTheme="minorEastAsia" w:hAnsi="Traditional Arabic" w:cs="Traditional Arabic" w:hint="cs"/>
          <w:sz w:val="36"/>
          <w:szCs w:val="36"/>
          <w:rtl/>
          <w:lang w:bidi="ar-DZ"/>
        </w:rPr>
        <w:t xml:space="preserve"> فيتم تثمينه بوضعه في مكانه اللائق</w:t>
      </w:r>
      <w:r>
        <w:rPr>
          <w:rFonts w:ascii="Traditional Arabic" w:eastAsiaTheme="minorEastAsia" w:hAnsi="Traditional Arabic" w:cs="Traditional Arabic" w:hint="cs"/>
          <w:sz w:val="36"/>
          <w:szCs w:val="36"/>
          <w:rtl/>
          <w:lang w:bidi="ar-DZ"/>
        </w:rPr>
        <w:t xml:space="preserve"> الذي يجد فيه الأحجار الكريمة، </w:t>
      </w:r>
      <w:r w:rsidRPr="00065E9B">
        <w:rPr>
          <w:rFonts w:ascii="Traditional Arabic" w:eastAsiaTheme="minorEastAsia" w:hAnsi="Traditional Arabic" w:cs="Traditional Arabic" w:hint="cs"/>
          <w:sz w:val="36"/>
          <w:szCs w:val="36"/>
          <w:rtl/>
          <w:lang w:bidi="ar-DZ"/>
        </w:rPr>
        <w:t>وإ</w:t>
      </w:r>
      <w:r>
        <w:rPr>
          <w:rFonts w:ascii="Traditional Arabic" w:eastAsiaTheme="minorEastAsia" w:hAnsi="Traditional Arabic" w:cs="Traditional Arabic" w:hint="cs"/>
          <w:sz w:val="36"/>
          <w:szCs w:val="36"/>
          <w:rtl/>
          <w:lang w:bidi="ar-DZ"/>
        </w:rPr>
        <w:t>لاّ فإنّ الوضع قد يختلف جذريا.</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lang w:bidi="ar-DZ"/>
        </w:rPr>
      </w:pPr>
    </w:p>
    <w:p w:rsidR="003D49C1" w:rsidRPr="00065E9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065E9B">
        <w:rPr>
          <w:rFonts w:ascii="Traditional Arabic" w:eastAsiaTheme="minorEastAsia" w:hAnsi="Traditional Arabic" w:cs="Traditional Arabic" w:hint="cs"/>
          <w:sz w:val="36"/>
          <w:szCs w:val="36"/>
          <w:rtl/>
          <w:lang w:bidi="ar-DZ"/>
        </w:rPr>
        <w:lastRenderedPageBreak/>
        <w:t>م</w:t>
      </w:r>
      <w:r>
        <w:rPr>
          <w:rFonts w:ascii="Traditional Arabic" w:eastAsiaTheme="minorEastAsia" w:hAnsi="Traditional Arabic" w:cs="Traditional Arabic" w:hint="cs"/>
          <w:sz w:val="36"/>
          <w:szCs w:val="36"/>
          <w:rtl/>
          <w:lang w:bidi="ar-DZ"/>
        </w:rPr>
        <w:t xml:space="preserve">ما </w:t>
      </w:r>
      <w:r w:rsidRPr="00065E9B">
        <w:rPr>
          <w:rFonts w:ascii="Traditional Arabic" w:eastAsiaTheme="minorEastAsia" w:hAnsi="Traditional Arabic" w:cs="Traditional Arabic" w:hint="cs"/>
          <w:sz w:val="36"/>
          <w:szCs w:val="36"/>
          <w:rtl/>
          <w:lang w:bidi="ar-DZ"/>
        </w:rPr>
        <w:t>يؤكد على سمة انفتاح الجنس الروائي</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على غيره من أنماط الكتابة الأدبية</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وأشكال الإبداع الفني وقدرته على استيعاب مكوناته الفكرية والجمالية، وهذا ما يعلل طابع الصيرورة الذي يسم هذا لجنس الأدبي</w:t>
      </w:r>
      <w:r>
        <w:rPr>
          <w:rFonts w:ascii="Traditional Arabic" w:eastAsiaTheme="minorEastAsia" w:hAnsi="Traditional Arabic" w:cs="Traditional Arabic" w:hint="cs"/>
          <w:sz w:val="36"/>
          <w:szCs w:val="36"/>
          <w:rtl/>
          <w:lang w:bidi="ar-DZ"/>
        </w:rPr>
        <w:t>؛</w:t>
      </w:r>
      <w:r w:rsidRPr="00065E9B">
        <w:rPr>
          <w:rFonts w:ascii="Traditional Arabic" w:eastAsiaTheme="minorEastAsia" w:hAnsi="Traditional Arabic" w:cs="Traditional Arabic" w:hint="cs"/>
          <w:sz w:val="36"/>
          <w:szCs w:val="36"/>
          <w:rtl/>
          <w:lang w:bidi="ar-DZ"/>
        </w:rPr>
        <w:t xml:space="preserve"> بنيات وأ</w:t>
      </w:r>
      <w:r>
        <w:rPr>
          <w:rFonts w:ascii="Traditional Arabic" w:eastAsiaTheme="minorEastAsia" w:hAnsi="Traditional Arabic" w:cs="Traditional Arabic" w:hint="cs"/>
          <w:sz w:val="36"/>
          <w:szCs w:val="36"/>
          <w:rtl/>
          <w:lang w:bidi="ar-DZ"/>
        </w:rPr>
        <w:t>شكلاً وأنساق خطاب ومستويات كلام</w:t>
      </w:r>
      <w:r w:rsidRPr="00065E9B">
        <w:rPr>
          <w:rFonts w:ascii="Traditional Arabic" w:eastAsiaTheme="minorEastAsia" w:hAnsi="Traditional Arabic" w:cs="Traditional Arabic" w:hint="cs"/>
          <w:sz w:val="36"/>
          <w:szCs w:val="36"/>
          <w:rtl/>
          <w:lang w:bidi="ar-DZ"/>
        </w:rPr>
        <w:t>، فيكون بذلك في حالة تشكّل دائم تتخذ من البحث عن نمذجة ك</w:t>
      </w:r>
      <w:r>
        <w:rPr>
          <w:rFonts w:ascii="Traditional Arabic" w:eastAsiaTheme="minorEastAsia" w:hAnsi="Traditional Arabic" w:cs="Traditional Arabic" w:hint="cs"/>
          <w:sz w:val="36"/>
          <w:szCs w:val="36"/>
          <w:rtl/>
          <w:lang w:bidi="ar-DZ"/>
        </w:rPr>
        <w:t>تابية مفقودة في الراهن مُنطلقاً</w:t>
      </w:r>
      <w:r w:rsidRPr="00065E9B">
        <w:rPr>
          <w:rFonts w:ascii="Traditional Arabic" w:eastAsiaTheme="minorEastAsia" w:hAnsi="Traditional Arabic" w:cs="Traditional Arabic" w:hint="cs"/>
          <w:sz w:val="36"/>
          <w:szCs w:val="36"/>
          <w:rtl/>
          <w:lang w:bidi="ar-DZ"/>
        </w:rPr>
        <w:t>، وهي النمذجة التي تتوق إلى تح</w:t>
      </w:r>
      <w:r>
        <w:rPr>
          <w:rFonts w:ascii="Traditional Arabic" w:eastAsiaTheme="minorEastAsia" w:hAnsi="Traditional Arabic" w:cs="Traditional Arabic" w:hint="cs"/>
          <w:sz w:val="36"/>
          <w:szCs w:val="36"/>
          <w:rtl/>
          <w:lang w:bidi="ar-DZ"/>
        </w:rPr>
        <w:t>قيق النص الروائي المغاير للسائد</w:t>
      </w:r>
      <w:r w:rsidRPr="00065E9B">
        <w:rPr>
          <w:rFonts w:ascii="Traditional Arabic" w:eastAsiaTheme="minorEastAsia" w:hAnsi="Traditional Arabic" w:cs="Traditional Arabic" w:hint="cs"/>
          <w:sz w:val="36"/>
          <w:szCs w:val="36"/>
          <w:rtl/>
          <w:lang w:bidi="ar-DZ"/>
        </w:rPr>
        <w:t>، عبر مسالك التجريب التي تشكّل مدارات تحولها وتغبر</w:t>
      </w:r>
      <w:r>
        <w:rPr>
          <w:rFonts w:ascii="Traditional Arabic" w:eastAsiaTheme="minorEastAsia" w:hAnsi="Traditional Arabic" w:cs="Traditional Arabic" w:hint="cs"/>
          <w:sz w:val="36"/>
          <w:szCs w:val="36"/>
          <w:rtl/>
          <w:lang w:bidi="ar-DZ"/>
        </w:rPr>
        <w:t>ها لتعكس نزعة رفضها النص السابق</w:t>
      </w:r>
      <w:r w:rsidRPr="00065E9B">
        <w:rPr>
          <w:rFonts w:ascii="Traditional Arabic" w:eastAsiaTheme="minorEastAsia" w:hAnsi="Traditional Arabic" w:cs="Traditional Arabic" w:hint="cs"/>
          <w:sz w:val="36"/>
          <w:szCs w:val="36"/>
          <w:rtl/>
          <w:lang w:bidi="ar-DZ"/>
        </w:rPr>
        <w:t>، وهاجس تجاورها له من خلال تدميره بعد مجاورته ومحاورته</w:t>
      </w:r>
      <w:r>
        <w:rPr>
          <w:rFonts w:ascii="Traditional Arabic" w:eastAsiaTheme="minorEastAsia" w:hAnsi="Traditional Arabic" w:cs="Traditional Arabic" w:hint="cs"/>
          <w:sz w:val="36"/>
          <w:szCs w:val="36"/>
          <w:rtl/>
          <w:lang w:bidi="ar-DZ"/>
        </w:rPr>
        <w:t xml:space="preserve"> </w:t>
      </w:r>
      <w:r w:rsidRPr="00065E9B">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sz w:val="36"/>
          <w:szCs w:val="36"/>
          <w:vertAlign w:val="superscript"/>
          <w:rtl/>
          <w:lang w:bidi="ar-DZ"/>
        </w:rPr>
        <w:t>(</w:t>
      </w:r>
      <w:r w:rsidRPr="008F0DCA">
        <w:rPr>
          <w:rFonts w:ascii="Traditional Arabic" w:eastAsiaTheme="minorEastAsia" w:hAnsi="Traditional Arabic" w:cs="Traditional Arabic"/>
          <w:sz w:val="36"/>
          <w:szCs w:val="36"/>
          <w:vertAlign w:val="superscript"/>
          <w:rtl/>
          <w:lang w:bidi="ar-DZ"/>
        </w:rPr>
        <w:footnoteReference w:id="125"/>
      </w:r>
      <w:r>
        <w:rPr>
          <w:rFonts w:ascii="Traditional Arabic" w:eastAsiaTheme="minorEastAsia" w:hAnsi="Traditional Arabic" w:cs="Traditional Arabic"/>
          <w:sz w:val="36"/>
          <w:szCs w:val="36"/>
          <w:vertAlign w:val="superscript"/>
          <w:rtl/>
          <w:lang w:bidi="ar-DZ"/>
        </w:rPr>
        <w:t>)</w:t>
      </w:r>
      <w:r w:rsidRPr="00065E9B">
        <w:rPr>
          <w:rFonts w:ascii="Traditional Arabic" w:eastAsiaTheme="minorEastAsia"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p>
    <w:p w:rsidR="003D49C1" w:rsidRDefault="003D49C1"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p>
    <w:p w:rsidR="00DD0225" w:rsidRDefault="00DD0225"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p>
    <w:p w:rsidR="00DD0225" w:rsidRDefault="00DD0225"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p>
    <w:p w:rsidR="00DD0225" w:rsidRDefault="00DD0225"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p>
    <w:p w:rsidR="00DC1763" w:rsidRDefault="00DC1763" w:rsidP="00DC1763">
      <w:pPr>
        <w:pStyle w:val="NormalWeb"/>
        <w:bidi/>
        <w:spacing w:before="0" w:beforeAutospacing="0" w:afterAutospacing="0"/>
        <w:jc w:val="center"/>
        <w:rPr>
          <w:rFonts w:ascii="Traditional Arabic" w:hAnsi="Traditional Arabic" w:cs="Traditional Arabic"/>
          <w:b/>
          <w:bCs/>
          <w:color w:val="000000"/>
          <w:sz w:val="96"/>
          <w:szCs w:val="96"/>
          <w:rtl/>
        </w:rPr>
      </w:pPr>
    </w:p>
    <w:p w:rsidR="00DC1763" w:rsidRDefault="00DC1763" w:rsidP="00DC1763">
      <w:pPr>
        <w:pStyle w:val="NormalWeb"/>
        <w:bidi/>
        <w:spacing w:before="0" w:beforeAutospacing="0" w:afterAutospacing="0"/>
        <w:jc w:val="center"/>
        <w:rPr>
          <w:rFonts w:ascii="Traditional Arabic" w:hAnsi="Traditional Arabic" w:cs="Traditional Arabic"/>
          <w:b/>
          <w:bCs/>
          <w:color w:val="000000"/>
          <w:sz w:val="96"/>
          <w:szCs w:val="96"/>
          <w:rtl/>
        </w:rPr>
      </w:pPr>
    </w:p>
    <w:p w:rsidR="00DC1763" w:rsidRPr="00153D6A" w:rsidRDefault="00DC1763" w:rsidP="00DC1763">
      <w:pPr>
        <w:pStyle w:val="NormalWeb"/>
        <w:bidi/>
        <w:spacing w:before="0" w:beforeAutospacing="0" w:afterAutospacing="0"/>
        <w:jc w:val="center"/>
        <w:rPr>
          <w:rFonts w:ascii="Traditional Arabic" w:hAnsi="Traditional Arabic" w:cs="Traditional Arabic"/>
          <w:b/>
          <w:bCs/>
          <w:color w:val="000000"/>
          <w:sz w:val="96"/>
          <w:szCs w:val="96"/>
        </w:rPr>
      </w:pPr>
      <w:r w:rsidRPr="00153D6A">
        <w:rPr>
          <w:rFonts w:ascii="Traditional Arabic" w:hAnsi="Traditional Arabic" w:cs="Traditional Arabic"/>
          <w:b/>
          <w:bCs/>
          <w:color w:val="000000"/>
          <w:sz w:val="96"/>
          <w:szCs w:val="96"/>
          <w:rtl/>
        </w:rPr>
        <w:t>الفصل الثاني :</w:t>
      </w:r>
    </w:p>
    <w:p w:rsidR="00DC1763" w:rsidRDefault="00DC1763" w:rsidP="00DC1763">
      <w:pPr>
        <w:pStyle w:val="NormalWeb"/>
        <w:bidi/>
        <w:spacing w:before="0" w:beforeAutospacing="0" w:afterAutospacing="0"/>
        <w:jc w:val="center"/>
        <w:rPr>
          <w:rFonts w:ascii="Traditional Arabic" w:hAnsi="Traditional Arabic" w:cs="Traditional Arabic"/>
          <w:b/>
          <w:bCs/>
          <w:color w:val="000000"/>
          <w:sz w:val="96"/>
          <w:szCs w:val="96"/>
          <w:rtl/>
        </w:rPr>
      </w:pPr>
      <w:r w:rsidRPr="00153D6A">
        <w:rPr>
          <w:rFonts w:ascii="Traditional Arabic" w:hAnsi="Traditional Arabic" w:cs="Traditional Arabic"/>
          <w:b/>
          <w:bCs/>
          <w:color w:val="000000"/>
          <w:sz w:val="96"/>
          <w:szCs w:val="96"/>
          <w:rtl/>
        </w:rPr>
        <w:t>الموروث ال</w:t>
      </w:r>
      <w:r>
        <w:rPr>
          <w:rFonts w:ascii="Traditional Arabic" w:hAnsi="Traditional Arabic" w:cs="Traditional Arabic" w:hint="cs"/>
          <w:b/>
          <w:bCs/>
          <w:color w:val="000000"/>
          <w:sz w:val="96"/>
          <w:szCs w:val="96"/>
          <w:rtl/>
        </w:rPr>
        <w:t>دين</w:t>
      </w:r>
      <w:r w:rsidRPr="00153D6A">
        <w:rPr>
          <w:rFonts w:ascii="Traditional Arabic" w:hAnsi="Traditional Arabic" w:cs="Traditional Arabic"/>
          <w:b/>
          <w:bCs/>
          <w:color w:val="000000"/>
          <w:sz w:val="96"/>
          <w:szCs w:val="96"/>
          <w:rtl/>
        </w:rPr>
        <w:t xml:space="preserve">ي </w:t>
      </w:r>
      <w:r>
        <w:rPr>
          <w:rFonts w:ascii="Traditional Arabic" w:hAnsi="Traditional Arabic" w:cs="Traditional Arabic" w:hint="cs"/>
          <w:b/>
          <w:bCs/>
          <w:color w:val="000000"/>
          <w:sz w:val="96"/>
          <w:szCs w:val="96"/>
          <w:rtl/>
        </w:rPr>
        <w:t xml:space="preserve">الإفريقي في </w:t>
      </w:r>
      <w:r w:rsidRPr="00153D6A">
        <w:rPr>
          <w:rFonts w:ascii="Traditional Arabic" w:hAnsi="Traditional Arabic" w:cs="Traditional Arabic"/>
          <w:b/>
          <w:bCs/>
          <w:color w:val="000000"/>
          <w:sz w:val="96"/>
          <w:szCs w:val="96"/>
          <w:rtl/>
        </w:rPr>
        <w:t>رواية "كاماراد للزيواني</w:t>
      </w:r>
      <w:r>
        <w:rPr>
          <w:rFonts w:ascii="Traditional Arabic" w:hAnsi="Traditional Arabic" w:cs="Traditional Arabic" w:hint="cs"/>
          <w:b/>
          <w:bCs/>
          <w:color w:val="000000"/>
          <w:sz w:val="96"/>
          <w:szCs w:val="96"/>
          <w:rtl/>
        </w:rPr>
        <w:t>"</w:t>
      </w:r>
    </w:p>
    <w:p w:rsidR="00DC1763" w:rsidRDefault="00DC1763" w:rsidP="00DC1763">
      <w:pPr>
        <w:pStyle w:val="NormalWeb"/>
        <w:bidi/>
        <w:spacing w:before="0" w:beforeAutospacing="0" w:afterAutospacing="0"/>
        <w:jc w:val="center"/>
        <w:rPr>
          <w:rFonts w:ascii="Traditional Arabic" w:hAnsi="Traditional Arabic" w:cs="Traditional Arabic"/>
          <w:b/>
          <w:bCs/>
          <w:color w:val="000000"/>
          <w:sz w:val="96"/>
          <w:szCs w:val="96"/>
          <w:rtl/>
        </w:rPr>
      </w:pPr>
    </w:p>
    <w:p w:rsidR="00DC1763" w:rsidRDefault="00DC1763" w:rsidP="00DC1763">
      <w:pPr>
        <w:pStyle w:val="NormalWeb"/>
        <w:bidi/>
        <w:spacing w:before="0" w:beforeAutospacing="0" w:afterAutospacing="0"/>
        <w:rPr>
          <w:rFonts w:ascii="Traditional Arabic" w:hAnsi="Traditional Arabic" w:cs="Traditional Arabic"/>
          <w:b/>
          <w:bCs/>
          <w:color w:val="000000"/>
          <w:sz w:val="96"/>
          <w:szCs w:val="96"/>
          <w:rtl/>
        </w:rPr>
      </w:pPr>
    </w:p>
    <w:p w:rsidR="00DC1763" w:rsidRDefault="00DC1763" w:rsidP="00DC1763">
      <w:pPr>
        <w:pStyle w:val="NormalWeb"/>
        <w:bidi/>
        <w:spacing w:before="0" w:beforeAutospacing="0" w:afterAutospacing="0"/>
        <w:jc w:val="center"/>
        <w:rPr>
          <w:rFonts w:ascii="Traditional Arabic" w:hAnsi="Traditional Arabic" w:cs="Traditional Arabic"/>
          <w:b/>
          <w:bCs/>
          <w:color w:val="000000"/>
          <w:sz w:val="96"/>
          <w:szCs w:val="96"/>
          <w:rtl/>
        </w:rPr>
      </w:pPr>
    </w:p>
    <w:p w:rsidR="00DC1763" w:rsidRPr="00E97D15" w:rsidRDefault="00DC1763" w:rsidP="00DC1763">
      <w:pPr>
        <w:pStyle w:val="Titre1"/>
        <w:keepNext w:val="0"/>
        <w:keepLines w:val="0"/>
        <w:widowControl w:val="0"/>
        <w:bidi/>
        <w:jc w:val="center"/>
        <w:rPr>
          <w:rFonts w:ascii="Traditional Arabic" w:hAnsi="Traditional Arabic" w:cs="Traditional Arabic"/>
          <w:color w:val="auto"/>
          <w:sz w:val="44"/>
          <w:szCs w:val="44"/>
          <w:rtl/>
        </w:rPr>
      </w:pPr>
    </w:p>
    <w:p w:rsidR="00DC1763" w:rsidRPr="00D748ED" w:rsidRDefault="00DC1763" w:rsidP="00DC1763">
      <w:pPr>
        <w:pStyle w:val="Titre1"/>
        <w:keepNext w:val="0"/>
        <w:keepLines w:val="0"/>
        <w:widowControl w:val="0"/>
        <w:bidi/>
        <w:jc w:val="center"/>
        <w:rPr>
          <w:rFonts w:ascii="Traditional Arabic" w:hAnsi="Traditional Arabic" w:cs="Traditional Arabic"/>
          <w:b w:val="0"/>
          <w:bCs w:val="0"/>
          <w:color w:val="auto"/>
          <w:sz w:val="48"/>
          <w:szCs w:val="48"/>
          <w:rtl/>
          <w:lang w:bidi="ar-DZ"/>
        </w:rPr>
      </w:pPr>
      <w:r w:rsidRPr="00D748ED">
        <w:rPr>
          <w:rFonts w:ascii="Traditional Arabic" w:hAnsi="Traditional Arabic" w:cs="Traditional Arabic"/>
          <w:color w:val="auto"/>
          <w:sz w:val="48"/>
          <w:szCs w:val="48"/>
          <w:rtl/>
        </w:rPr>
        <w:lastRenderedPageBreak/>
        <w:t>توظيف الموروث الديني.</w:t>
      </w:r>
    </w:p>
    <w:p w:rsidR="00DC1763" w:rsidRPr="00386387" w:rsidRDefault="00DC1763" w:rsidP="00DC1763">
      <w:pPr>
        <w:widowControl w:val="0"/>
        <w:spacing w:before="60"/>
        <w:ind w:firstLine="142"/>
        <w:jc w:val="lowKashida"/>
        <w:rPr>
          <w:rFonts w:ascii="Traditional Arabic" w:hAnsi="Traditional Arabic" w:cs="Traditional Arabic"/>
          <w:b/>
          <w:bCs/>
          <w:sz w:val="36"/>
          <w:szCs w:val="36"/>
          <w:rtl/>
        </w:rPr>
      </w:pPr>
      <w:r w:rsidRPr="00D453E2">
        <w:rPr>
          <w:rFonts w:ascii="Traditional Arabic" w:hAnsi="Traditional Arabic" w:cs="Traditional Arabic"/>
          <w:b/>
          <w:bCs/>
          <w:sz w:val="28"/>
          <w:szCs w:val="28"/>
          <w:rtl/>
        </w:rPr>
        <w:t>1</w:t>
      </w:r>
      <w:r w:rsidRPr="00386387">
        <w:rPr>
          <w:rFonts w:ascii="Traditional Arabic" w:hAnsi="Traditional Arabic" w:cs="Traditional Arabic"/>
          <w:b/>
          <w:bCs/>
          <w:sz w:val="36"/>
          <w:szCs w:val="36"/>
          <w:rtl/>
        </w:rPr>
        <w:t>ـ/ تمهيـــــــــــــــــــــــد:</w:t>
      </w:r>
    </w:p>
    <w:p w:rsidR="00DC1763" w:rsidRPr="006522C0" w:rsidRDefault="00DC1763" w:rsidP="00DC1763">
      <w:pPr>
        <w:pStyle w:val="Titre1"/>
        <w:keepNext w:val="0"/>
        <w:keepLines w:val="0"/>
        <w:widowControl w:val="0"/>
        <w:bidi/>
        <w:ind w:firstLine="142"/>
        <w:jc w:val="lowKashida"/>
        <w:rPr>
          <w:rFonts w:ascii="Traditional Arabic" w:hAnsi="Traditional Arabic" w:cs="Traditional Arabic"/>
          <w:color w:val="auto"/>
          <w:sz w:val="36"/>
          <w:szCs w:val="36"/>
        </w:rPr>
      </w:pPr>
      <w:r w:rsidRPr="00D453E2">
        <w:rPr>
          <w:rFonts w:ascii="Traditional Arabic" w:hAnsi="Traditional Arabic" w:cs="Traditional Arabic"/>
          <w:color w:val="auto"/>
          <w:rtl/>
        </w:rPr>
        <w:t>2</w:t>
      </w:r>
      <w:r w:rsidRPr="006522C0">
        <w:rPr>
          <w:rFonts w:ascii="Traditional Arabic" w:hAnsi="Traditional Arabic" w:cs="Traditional Arabic"/>
          <w:color w:val="auto"/>
          <w:sz w:val="36"/>
          <w:szCs w:val="36"/>
          <w:rtl/>
        </w:rPr>
        <w:t>/التحليل و التجليات:</w:t>
      </w:r>
    </w:p>
    <w:p w:rsidR="00DC1763" w:rsidRPr="006522C0" w:rsidRDefault="00DC1763" w:rsidP="00DC1763">
      <w:pPr>
        <w:pStyle w:val="Titre1"/>
        <w:keepNext w:val="0"/>
        <w:keepLines w:val="0"/>
        <w:widowControl w:val="0"/>
        <w:bidi/>
        <w:ind w:firstLine="425"/>
        <w:jc w:val="lowKashida"/>
        <w:rPr>
          <w:rFonts w:ascii="Traditional Arabic" w:hAnsi="Traditional Arabic" w:cs="Traditional Arabic"/>
          <w:color w:val="auto"/>
          <w:sz w:val="36"/>
          <w:szCs w:val="36"/>
          <w:rtl/>
        </w:rPr>
      </w:pPr>
      <w:r w:rsidRPr="00D453E2">
        <w:rPr>
          <w:rFonts w:ascii="Traditional Arabic" w:hAnsi="Traditional Arabic" w:cs="Traditional Arabic"/>
          <w:color w:val="auto"/>
          <w:rtl/>
        </w:rPr>
        <w:t>2</w:t>
      </w:r>
      <w:r w:rsidRPr="006522C0">
        <w:rPr>
          <w:rFonts w:ascii="Traditional Arabic" w:hAnsi="Traditional Arabic" w:cs="Traditional Arabic"/>
          <w:color w:val="auto"/>
          <w:sz w:val="36"/>
          <w:szCs w:val="36"/>
          <w:rtl/>
        </w:rPr>
        <w:t xml:space="preserve">/ </w:t>
      </w:r>
      <w:r w:rsidRPr="00D453E2">
        <w:rPr>
          <w:rFonts w:ascii="Traditional Arabic" w:hAnsi="Traditional Arabic" w:cs="Traditional Arabic"/>
          <w:color w:val="auto"/>
          <w:rtl/>
        </w:rPr>
        <w:t>1</w:t>
      </w:r>
      <w:r w:rsidRPr="006522C0">
        <w:rPr>
          <w:rFonts w:ascii="Traditional Arabic" w:hAnsi="Traditional Arabic" w:cs="Traditional Arabic"/>
          <w:color w:val="auto"/>
          <w:sz w:val="36"/>
          <w:szCs w:val="36"/>
          <w:rtl/>
        </w:rPr>
        <w:t xml:space="preserve"> ـ توظيف البنية الفنية للنص الديني:</w:t>
      </w:r>
    </w:p>
    <w:p w:rsidR="00DC1763" w:rsidRPr="006522C0" w:rsidRDefault="00DC1763" w:rsidP="00646C0E">
      <w:pPr>
        <w:pStyle w:val="Titre1"/>
        <w:keepNext w:val="0"/>
        <w:keepLines w:val="0"/>
        <w:widowControl w:val="0"/>
        <w:numPr>
          <w:ilvl w:val="0"/>
          <w:numId w:val="13"/>
        </w:numPr>
        <w:bidi/>
        <w:jc w:val="lowKashida"/>
        <w:rPr>
          <w:rFonts w:ascii="Traditional Arabic" w:hAnsi="Traditional Arabic" w:cs="Traditional Arabic"/>
          <w:color w:val="auto"/>
          <w:sz w:val="36"/>
          <w:szCs w:val="36"/>
          <w:rtl/>
        </w:rPr>
      </w:pPr>
      <w:r w:rsidRPr="00D453E2">
        <w:rPr>
          <w:rFonts w:ascii="Traditional Arabic" w:hAnsi="Traditional Arabic" w:cs="Traditional Arabic"/>
          <w:color w:val="auto"/>
          <w:rtl/>
        </w:rPr>
        <w:t>2</w:t>
      </w:r>
      <w:r w:rsidRPr="006522C0">
        <w:rPr>
          <w:rFonts w:ascii="Traditional Arabic" w:hAnsi="Traditional Arabic" w:cs="Traditional Arabic"/>
          <w:color w:val="auto"/>
          <w:sz w:val="36"/>
          <w:szCs w:val="36"/>
          <w:rtl/>
        </w:rPr>
        <w:t>/</w:t>
      </w:r>
      <w:r w:rsidRPr="00D453E2">
        <w:rPr>
          <w:rFonts w:ascii="Traditional Arabic" w:hAnsi="Traditional Arabic" w:cs="Traditional Arabic"/>
          <w:color w:val="auto"/>
          <w:rtl/>
        </w:rPr>
        <w:t>1</w:t>
      </w:r>
      <w:r w:rsidRPr="006522C0">
        <w:rPr>
          <w:rFonts w:ascii="Traditional Arabic" w:hAnsi="Traditional Arabic" w:cs="Traditional Arabic"/>
          <w:color w:val="auto"/>
          <w:sz w:val="36"/>
          <w:szCs w:val="36"/>
          <w:rtl/>
        </w:rPr>
        <w:t>/</w:t>
      </w:r>
      <w:r w:rsidRPr="00D453E2">
        <w:rPr>
          <w:rFonts w:ascii="Traditional Arabic" w:hAnsi="Traditional Arabic" w:cs="Traditional Arabic"/>
          <w:color w:val="auto"/>
          <w:rtl/>
        </w:rPr>
        <w:t>1</w:t>
      </w:r>
      <w:r w:rsidRPr="006522C0">
        <w:rPr>
          <w:rFonts w:ascii="Traditional Arabic" w:hAnsi="Traditional Arabic" w:cs="Traditional Arabic"/>
          <w:color w:val="auto"/>
          <w:sz w:val="36"/>
          <w:szCs w:val="36"/>
          <w:rtl/>
        </w:rPr>
        <w:t>ـــ على مستوى بناء الأحداث</w:t>
      </w:r>
      <w:r w:rsidRPr="006522C0">
        <w:rPr>
          <w:rFonts w:ascii="Traditional Arabic" w:hAnsi="Traditional Arabic" w:cs="Traditional Arabic"/>
          <w:color w:val="auto"/>
          <w:sz w:val="36"/>
          <w:szCs w:val="36"/>
        </w:rPr>
        <w:t>.</w:t>
      </w:r>
    </w:p>
    <w:p w:rsidR="00DC1763" w:rsidRPr="006522C0" w:rsidRDefault="00DC1763" w:rsidP="00646C0E">
      <w:pPr>
        <w:pStyle w:val="Titre1"/>
        <w:keepNext w:val="0"/>
        <w:keepLines w:val="0"/>
        <w:widowControl w:val="0"/>
        <w:numPr>
          <w:ilvl w:val="0"/>
          <w:numId w:val="13"/>
        </w:numPr>
        <w:bidi/>
        <w:jc w:val="lowKashida"/>
        <w:rPr>
          <w:rFonts w:ascii="Traditional Arabic" w:hAnsi="Traditional Arabic" w:cs="Traditional Arabic"/>
          <w:color w:val="auto"/>
          <w:sz w:val="36"/>
          <w:szCs w:val="36"/>
          <w:rtl/>
        </w:rPr>
      </w:pPr>
      <w:r w:rsidRPr="00D453E2">
        <w:rPr>
          <w:rFonts w:ascii="Traditional Arabic" w:hAnsi="Traditional Arabic" w:cs="Traditional Arabic"/>
          <w:color w:val="auto"/>
          <w:rtl/>
        </w:rPr>
        <w:t>2</w:t>
      </w:r>
      <w:r w:rsidRPr="006522C0">
        <w:rPr>
          <w:rFonts w:ascii="Traditional Arabic" w:hAnsi="Traditional Arabic" w:cs="Traditional Arabic"/>
          <w:color w:val="auto"/>
          <w:sz w:val="36"/>
          <w:szCs w:val="36"/>
          <w:rtl/>
        </w:rPr>
        <w:t>/</w:t>
      </w:r>
      <w:r w:rsidRPr="00D453E2">
        <w:rPr>
          <w:rFonts w:ascii="Traditional Arabic" w:hAnsi="Traditional Arabic" w:cs="Traditional Arabic"/>
          <w:color w:val="auto"/>
          <w:rtl/>
        </w:rPr>
        <w:t>1</w:t>
      </w:r>
      <w:r w:rsidRPr="006522C0">
        <w:rPr>
          <w:rFonts w:ascii="Traditional Arabic" w:hAnsi="Traditional Arabic" w:cs="Traditional Arabic"/>
          <w:color w:val="auto"/>
          <w:sz w:val="36"/>
          <w:szCs w:val="36"/>
          <w:rtl/>
        </w:rPr>
        <w:t>/</w:t>
      </w:r>
      <w:r w:rsidRPr="00D453E2">
        <w:rPr>
          <w:rFonts w:ascii="Traditional Arabic" w:hAnsi="Traditional Arabic" w:cs="Traditional Arabic"/>
          <w:color w:val="auto"/>
          <w:rtl/>
        </w:rPr>
        <w:t>2</w:t>
      </w:r>
      <w:r w:rsidRPr="006522C0">
        <w:rPr>
          <w:rFonts w:ascii="Traditional Arabic" w:hAnsi="Traditional Arabic" w:cs="Traditional Arabic"/>
          <w:color w:val="auto"/>
          <w:sz w:val="36"/>
          <w:szCs w:val="36"/>
          <w:rtl/>
        </w:rPr>
        <w:t>ـــ على مستوى الشخوص</w:t>
      </w:r>
      <w:r w:rsidRPr="006522C0">
        <w:rPr>
          <w:rFonts w:ascii="Traditional Arabic" w:hAnsi="Traditional Arabic" w:cs="Traditional Arabic"/>
          <w:color w:val="auto"/>
          <w:sz w:val="36"/>
          <w:szCs w:val="36"/>
        </w:rPr>
        <w:t>.</w:t>
      </w:r>
    </w:p>
    <w:p w:rsidR="00DC1763" w:rsidRPr="00386387" w:rsidRDefault="00DC1763" w:rsidP="00DC1763">
      <w:pPr>
        <w:widowControl w:val="0"/>
        <w:spacing w:before="60"/>
        <w:ind w:firstLine="425"/>
        <w:jc w:val="lowKashida"/>
        <w:rPr>
          <w:rFonts w:ascii="Traditional Arabic" w:hAnsi="Traditional Arabic" w:cs="Traditional Arabic"/>
          <w:b/>
          <w:bCs/>
          <w:sz w:val="36"/>
          <w:szCs w:val="36"/>
        </w:rPr>
      </w:pPr>
      <w:r w:rsidRPr="00D453E2">
        <w:rPr>
          <w:rFonts w:ascii="Traditional Arabic" w:hAnsi="Traditional Arabic" w:cs="Traditional Arabic"/>
          <w:b/>
          <w:bCs/>
          <w:sz w:val="28"/>
          <w:szCs w:val="28"/>
          <w:rtl/>
        </w:rPr>
        <w:t>2</w:t>
      </w:r>
      <w:r w:rsidRPr="006522C0">
        <w:rPr>
          <w:rFonts w:ascii="Traditional Arabic" w:hAnsi="Traditional Arabic" w:cs="Traditional Arabic"/>
          <w:b/>
          <w:bCs/>
          <w:sz w:val="36"/>
          <w:szCs w:val="36"/>
          <w:rtl/>
        </w:rPr>
        <w:t>/</w:t>
      </w:r>
      <w:r w:rsidRPr="00D453E2">
        <w:rPr>
          <w:rFonts w:ascii="Traditional Arabic" w:hAnsi="Traditional Arabic" w:cs="Traditional Arabic"/>
          <w:b/>
          <w:bCs/>
          <w:sz w:val="28"/>
          <w:szCs w:val="28"/>
          <w:rtl/>
        </w:rPr>
        <w:t>2</w:t>
      </w:r>
      <w:r w:rsidRPr="00386387">
        <w:rPr>
          <w:rFonts w:ascii="Traditional Arabic" w:hAnsi="Traditional Arabic" w:cs="Traditional Arabic"/>
          <w:b/>
          <w:bCs/>
          <w:sz w:val="36"/>
          <w:szCs w:val="36"/>
          <w:rtl/>
        </w:rPr>
        <w:t xml:space="preserve"> ـ توظيف الطقوس والفكر</w:t>
      </w:r>
      <w:r w:rsidRPr="00386387">
        <w:rPr>
          <w:rFonts w:ascii="Traditional Arabic" w:hAnsi="Traditional Arabic" w:cs="Traditional Arabic"/>
          <w:b/>
          <w:bCs/>
          <w:sz w:val="36"/>
          <w:szCs w:val="36"/>
        </w:rPr>
        <w:t xml:space="preserve"> </w:t>
      </w:r>
      <w:r w:rsidRPr="00386387">
        <w:rPr>
          <w:rFonts w:ascii="Traditional Arabic" w:hAnsi="Traditional Arabic" w:cs="Traditional Arabic"/>
          <w:b/>
          <w:bCs/>
          <w:sz w:val="36"/>
          <w:szCs w:val="36"/>
          <w:rtl/>
        </w:rPr>
        <w:t>الديني:</w:t>
      </w:r>
    </w:p>
    <w:p w:rsidR="00DC1763" w:rsidRPr="007005D1" w:rsidRDefault="00DC1763" w:rsidP="00646C0E">
      <w:pPr>
        <w:pStyle w:val="NormalWeb"/>
        <w:numPr>
          <w:ilvl w:val="0"/>
          <w:numId w:val="14"/>
        </w:numPr>
        <w:bidi/>
        <w:spacing w:before="0" w:beforeAutospacing="0" w:afterAutospacing="0" w:line="276" w:lineRule="auto"/>
        <w:ind w:left="1132" w:hanging="142"/>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 xml:space="preserve"> </w:t>
      </w:r>
      <w:r>
        <w:rPr>
          <w:rFonts w:ascii="Traditional Arabic" w:eastAsiaTheme="majorEastAsia" w:hAnsi="Traditional Arabic" w:cs="Traditional Arabic"/>
          <w:b/>
          <w:bCs/>
          <w:sz w:val="36"/>
          <w:szCs w:val="36"/>
        </w:rPr>
        <w:t xml:space="preserve"> </w:t>
      </w:r>
      <w:r w:rsidRPr="007005D1">
        <w:rPr>
          <w:rFonts w:ascii="Traditional Arabic" w:eastAsiaTheme="majorEastAsia" w:hAnsi="Traditional Arabic" w:cs="Traditional Arabic" w:hint="cs"/>
          <w:b/>
          <w:bCs/>
          <w:sz w:val="36"/>
          <w:szCs w:val="36"/>
          <w:rtl/>
        </w:rPr>
        <w:t>شع</w:t>
      </w:r>
      <w:r>
        <w:rPr>
          <w:rFonts w:ascii="Traditional Arabic" w:eastAsiaTheme="majorEastAsia" w:hAnsi="Traditional Arabic" w:cs="Traditional Arabic" w:hint="cs"/>
          <w:b/>
          <w:bCs/>
          <w:sz w:val="36"/>
          <w:szCs w:val="36"/>
          <w:rtl/>
        </w:rPr>
        <w:t>ائر دينية (</w:t>
      </w:r>
      <w:r w:rsidRPr="007005D1">
        <w:rPr>
          <w:rFonts w:ascii="Traditional Arabic" w:eastAsiaTheme="majorEastAsia" w:hAnsi="Traditional Arabic" w:cs="Traditional Arabic" w:hint="cs"/>
          <w:b/>
          <w:bCs/>
          <w:sz w:val="36"/>
          <w:szCs w:val="36"/>
          <w:rtl/>
        </w:rPr>
        <w:t xml:space="preserve"> الصل</w:t>
      </w:r>
      <w:r>
        <w:rPr>
          <w:rFonts w:ascii="Traditional Arabic" w:eastAsiaTheme="majorEastAsia" w:hAnsi="Traditional Arabic" w:cs="Traditional Arabic" w:hint="cs"/>
          <w:b/>
          <w:bCs/>
          <w:sz w:val="36"/>
          <w:szCs w:val="36"/>
          <w:rtl/>
        </w:rPr>
        <w:t>اة،</w:t>
      </w:r>
      <w:r w:rsidRPr="007005D1">
        <w:rPr>
          <w:rFonts w:ascii="Traditional Arabic" w:eastAsiaTheme="majorEastAsia" w:hAnsi="Traditional Arabic" w:cs="Traditional Arabic" w:hint="cs"/>
          <w:b/>
          <w:bCs/>
          <w:sz w:val="36"/>
          <w:szCs w:val="36"/>
          <w:rtl/>
        </w:rPr>
        <w:t xml:space="preserve"> </w:t>
      </w:r>
      <w:r w:rsidRPr="007005D1">
        <w:rPr>
          <w:rFonts w:ascii="Traditional Arabic" w:eastAsiaTheme="majorEastAsia" w:hAnsi="Traditional Arabic" w:cs="Traditional Arabic"/>
          <w:b/>
          <w:bCs/>
          <w:sz w:val="36"/>
          <w:szCs w:val="36"/>
          <w:rtl/>
        </w:rPr>
        <w:t>خاصية التبرك بالصلاة على ال</w:t>
      </w:r>
      <w:r w:rsidRPr="007005D1">
        <w:rPr>
          <w:rFonts w:ascii="Traditional Arabic" w:eastAsiaTheme="majorEastAsia" w:hAnsi="Traditional Arabic" w:cs="Traditional Arabic" w:hint="cs"/>
          <w:b/>
          <w:bCs/>
          <w:sz w:val="36"/>
          <w:szCs w:val="36"/>
          <w:rtl/>
        </w:rPr>
        <w:t>ن</w:t>
      </w:r>
      <w:r w:rsidRPr="007005D1">
        <w:rPr>
          <w:rFonts w:ascii="Traditional Arabic" w:eastAsiaTheme="majorEastAsia" w:hAnsi="Traditional Arabic" w:cs="Traditional Arabic"/>
          <w:b/>
          <w:bCs/>
          <w:sz w:val="36"/>
          <w:szCs w:val="36"/>
          <w:rtl/>
        </w:rPr>
        <w:t>بي</w:t>
      </w:r>
      <w:r>
        <w:rPr>
          <w:rFonts w:ascii="Traditional Arabic" w:eastAsiaTheme="majorEastAsia" w:hAnsi="Traditional Arabic" w:cs="Traditional Arabic" w:hint="cs"/>
          <w:b/>
          <w:bCs/>
          <w:sz w:val="36"/>
          <w:szCs w:val="36"/>
          <w:rtl/>
        </w:rPr>
        <w:t xml:space="preserve">، </w:t>
      </w:r>
      <w:r>
        <w:rPr>
          <w:rFonts w:ascii="Traditional Arabic" w:eastAsiaTheme="majorEastAsia" w:hAnsi="Traditional Arabic" w:cs="Traditional Arabic"/>
          <w:b/>
          <w:bCs/>
          <w:sz w:val="36"/>
          <w:szCs w:val="36"/>
          <w:rtl/>
        </w:rPr>
        <w:t>الدع</w:t>
      </w:r>
      <w:r w:rsidRPr="007005D1">
        <w:rPr>
          <w:rFonts w:ascii="Traditional Arabic" w:eastAsiaTheme="majorEastAsia" w:hAnsi="Traditional Arabic" w:cs="Traditional Arabic"/>
          <w:b/>
          <w:bCs/>
          <w:sz w:val="36"/>
          <w:szCs w:val="36"/>
          <w:rtl/>
        </w:rPr>
        <w:t>ــاء</w:t>
      </w:r>
      <w:r>
        <w:rPr>
          <w:rFonts w:ascii="Traditional Arabic" w:eastAsiaTheme="majorEastAsia" w:hAnsi="Traditional Arabic" w:cs="Traditional Arabic" w:hint="cs"/>
          <w:b/>
          <w:bCs/>
          <w:sz w:val="36"/>
          <w:szCs w:val="36"/>
          <w:rtl/>
        </w:rPr>
        <w:t>).</w:t>
      </w:r>
    </w:p>
    <w:p w:rsidR="00DC1763" w:rsidRPr="006522C0" w:rsidRDefault="00DC1763" w:rsidP="00646C0E">
      <w:pPr>
        <w:pStyle w:val="Titre1"/>
        <w:keepNext w:val="0"/>
        <w:keepLines w:val="0"/>
        <w:widowControl w:val="0"/>
        <w:numPr>
          <w:ilvl w:val="0"/>
          <w:numId w:val="14"/>
        </w:numPr>
        <w:bidi/>
        <w:ind w:left="1275" w:firstLine="142"/>
        <w:jc w:val="lowKashida"/>
        <w:rPr>
          <w:rFonts w:ascii="Traditional Arabic" w:hAnsi="Traditional Arabic" w:cs="Traditional Arabic"/>
          <w:color w:val="auto"/>
          <w:sz w:val="36"/>
          <w:szCs w:val="36"/>
          <w:rtl/>
        </w:rPr>
      </w:pPr>
      <w:r w:rsidRPr="006522C0">
        <w:rPr>
          <w:rFonts w:ascii="Traditional Arabic" w:hAnsi="Traditional Arabic" w:cs="Traditional Arabic"/>
          <w:color w:val="auto"/>
          <w:sz w:val="36"/>
          <w:szCs w:val="36"/>
          <w:rtl/>
        </w:rPr>
        <w:t>الأديان</w:t>
      </w:r>
    </w:p>
    <w:p w:rsidR="00DC1763" w:rsidRPr="006522C0" w:rsidRDefault="00DC1763" w:rsidP="00646C0E">
      <w:pPr>
        <w:pStyle w:val="Titre1"/>
        <w:keepNext w:val="0"/>
        <w:keepLines w:val="0"/>
        <w:widowControl w:val="0"/>
        <w:numPr>
          <w:ilvl w:val="0"/>
          <w:numId w:val="14"/>
        </w:numPr>
        <w:bidi/>
        <w:ind w:left="1275" w:firstLine="142"/>
        <w:jc w:val="lowKashida"/>
        <w:rPr>
          <w:rFonts w:ascii="Traditional Arabic" w:hAnsi="Traditional Arabic" w:cs="Traditional Arabic"/>
          <w:color w:val="auto"/>
          <w:sz w:val="36"/>
          <w:szCs w:val="36"/>
          <w:rtl/>
        </w:rPr>
      </w:pPr>
      <w:r w:rsidRPr="006522C0">
        <w:rPr>
          <w:rFonts w:ascii="Traditional Arabic" w:hAnsi="Traditional Arabic" w:cs="Traditional Arabic"/>
          <w:color w:val="auto"/>
          <w:sz w:val="36"/>
          <w:szCs w:val="36"/>
          <w:rtl/>
        </w:rPr>
        <w:t xml:space="preserve"> توظيف أسطورة: (دُوكو) فرعون النهر</w:t>
      </w:r>
      <w:r w:rsidRPr="006522C0">
        <w:rPr>
          <w:rFonts w:ascii="Traditional Arabic" w:hAnsi="Traditional Arabic" w:cs="Traditional Arabic"/>
          <w:color w:val="auto"/>
          <w:sz w:val="36"/>
          <w:szCs w:val="36"/>
        </w:rPr>
        <w:t>.</w:t>
      </w:r>
    </w:p>
    <w:p w:rsidR="00DC1763" w:rsidRPr="007005D1" w:rsidRDefault="00DC1763" w:rsidP="00646C0E">
      <w:pPr>
        <w:pStyle w:val="Titre1"/>
        <w:keepNext w:val="0"/>
        <w:keepLines w:val="0"/>
        <w:widowControl w:val="0"/>
        <w:numPr>
          <w:ilvl w:val="0"/>
          <w:numId w:val="14"/>
        </w:numPr>
        <w:bidi/>
        <w:ind w:left="1275" w:firstLine="142"/>
        <w:jc w:val="lowKashida"/>
        <w:rPr>
          <w:rFonts w:ascii="Traditional Arabic" w:hAnsi="Traditional Arabic" w:cs="Traditional Arabic"/>
          <w:color w:val="auto"/>
          <w:sz w:val="36"/>
          <w:szCs w:val="36"/>
          <w:rtl/>
        </w:rPr>
      </w:pPr>
      <w:r w:rsidRPr="006522C0">
        <w:rPr>
          <w:rFonts w:ascii="Traditional Arabic" w:hAnsi="Traditional Arabic" w:cs="Traditional Arabic"/>
          <w:color w:val="auto"/>
          <w:sz w:val="36"/>
          <w:szCs w:val="36"/>
          <w:rtl/>
        </w:rPr>
        <w:t xml:space="preserve"> تميــــــمة (</w:t>
      </w:r>
      <w:r w:rsidRPr="006522C0">
        <w:rPr>
          <w:rFonts w:ascii="Traditional Arabic" w:hAnsi="Traditional Arabic" w:cs="Traditional Arabic"/>
          <w:color w:val="auto"/>
          <w:sz w:val="36"/>
          <w:szCs w:val="36"/>
        </w:rPr>
        <w:t>G</w:t>
      </w:r>
      <w:r w:rsidRPr="006522C0">
        <w:rPr>
          <w:rFonts w:ascii="Traditional Arabic" w:hAnsi="Traditional Arabic" w:cs="Traditional Arabic"/>
          <w:color w:val="auto"/>
          <w:sz w:val="36"/>
          <w:szCs w:val="36"/>
          <w:rtl/>
        </w:rPr>
        <w:t>ــــونکي).</w:t>
      </w:r>
    </w:p>
    <w:p w:rsidR="00DC1763" w:rsidRPr="006522C0" w:rsidRDefault="00DC1763" w:rsidP="00DC1763">
      <w:pPr>
        <w:pStyle w:val="Titre1"/>
        <w:keepNext w:val="0"/>
        <w:keepLines w:val="0"/>
        <w:widowControl w:val="0"/>
        <w:bidi/>
        <w:ind w:firstLine="567"/>
        <w:jc w:val="lowKashida"/>
        <w:rPr>
          <w:rFonts w:ascii="Traditional Arabic" w:hAnsi="Traditional Arabic" w:cs="Traditional Arabic"/>
          <w:color w:val="auto"/>
          <w:sz w:val="36"/>
          <w:szCs w:val="36"/>
        </w:rPr>
      </w:pPr>
      <w:r w:rsidRPr="006522C0">
        <w:rPr>
          <w:rFonts w:ascii="Traditional Arabic" w:hAnsi="Traditional Arabic" w:cs="Traditional Arabic"/>
          <w:color w:val="auto"/>
          <w:sz w:val="36"/>
          <w:szCs w:val="36"/>
          <w:rtl/>
        </w:rPr>
        <w:t>ـ</w:t>
      </w:r>
      <w:r w:rsidRPr="00D453E2">
        <w:rPr>
          <w:rFonts w:ascii="Traditional Arabic" w:hAnsi="Traditional Arabic" w:cs="Traditional Arabic"/>
          <w:color w:val="auto"/>
          <w:rtl/>
        </w:rPr>
        <w:t>2</w:t>
      </w:r>
      <w:r w:rsidRPr="006522C0">
        <w:rPr>
          <w:rFonts w:ascii="Traditional Arabic" w:hAnsi="Traditional Arabic" w:cs="Traditional Arabic"/>
          <w:color w:val="auto"/>
          <w:sz w:val="36"/>
          <w:szCs w:val="36"/>
          <w:rtl/>
        </w:rPr>
        <w:t>/ــ</w:t>
      </w:r>
      <w:r w:rsidRPr="00D453E2">
        <w:rPr>
          <w:rFonts w:ascii="Traditional Arabic" w:hAnsi="Traditional Arabic" w:cs="Traditional Arabic"/>
          <w:color w:val="auto"/>
          <w:rtl/>
        </w:rPr>
        <w:t>3</w:t>
      </w:r>
      <w:r w:rsidRPr="006522C0">
        <w:rPr>
          <w:rFonts w:ascii="Traditional Arabic" w:hAnsi="Traditional Arabic" w:cs="Traditional Arabic"/>
          <w:color w:val="auto"/>
          <w:sz w:val="36"/>
          <w:szCs w:val="36"/>
          <w:rtl/>
        </w:rPr>
        <w:t>- توظيف النص الديني</w:t>
      </w:r>
    </w:p>
    <w:p w:rsidR="00DC1763" w:rsidRPr="00970E3C" w:rsidRDefault="00DC1763" w:rsidP="00646C0E">
      <w:pPr>
        <w:pStyle w:val="Paragraphedeliste"/>
        <w:numPr>
          <w:ilvl w:val="0"/>
          <w:numId w:val="16"/>
        </w:numPr>
        <w:jc w:val="lowKashida"/>
        <w:rPr>
          <w:rFonts w:ascii="Traditional Arabic" w:hAnsi="Traditional Arabic" w:cs="Traditional Arabic"/>
          <w:b/>
          <w:bCs/>
          <w:sz w:val="36"/>
          <w:szCs w:val="36"/>
          <w:rtl/>
        </w:rPr>
      </w:pPr>
      <w:r w:rsidRPr="00970E3C">
        <w:rPr>
          <w:rFonts w:ascii="Traditional Arabic" w:hAnsi="Traditional Arabic" w:cs="Traditional Arabic"/>
          <w:b/>
          <w:bCs/>
          <w:sz w:val="36"/>
          <w:szCs w:val="36"/>
          <w:rtl/>
        </w:rPr>
        <w:t>الإنجي</w:t>
      </w:r>
      <w:r>
        <w:rPr>
          <w:rFonts w:ascii="Traditional Arabic" w:hAnsi="Traditional Arabic" w:cs="Traditional Arabic" w:hint="cs"/>
          <w:b/>
          <w:bCs/>
          <w:sz w:val="36"/>
          <w:szCs w:val="36"/>
          <w:rtl/>
          <w:lang w:bidi="ar-DZ"/>
        </w:rPr>
        <w:t>ـــــــــــــ</w:t>
      </w:r>
      <w:r w:rsidRPr="00970E3C">
        <w:rPr>
          <w:rFonts w:ascii="Traditional Arabic" w:hAnsi="Traditional Arabic" w:cs="Traditional Arabic"/>
          <w:b/>
          <w:bCs/>
          <w:sz w:val="36"/>
          <w:szCs w:val="36"/>
          <w:rtl/>
        </w:rPr>
        <w:t>ل</w:t>
      </w:r>
    </w:p>
    <w:p w:rsidR="00DC1763" w:rsidRPr="00386387" w:rsidRDefault="00DC1763" w:rsidP="00DC1763">
      <w:pPr>
        <w:pStyle w:val="NormalWeb"/>
        <w:bidi/>
        <w:spacing w:before="0" w:beforeAutospacing="0" w:line="276" w:lineRule="auto"/>
        <w:jc w:val="lowKashida"/>
        <w:rPr>
          <w:rFonts w:ascii="Traditional Arabic" w:hAnsi="Traditional Arabic" w:cs="Traditional Arabic"/>
          <w:b/>
          <w:bCs/>
          <w:sz w:val="36"/>
          <w:szCs w:val="36"/>
          <w:rtl/>
          <w:lang w:bidi="ar-DZ"/>
        </w:rPr>
      </w:pPr>
      <w:r w:rsidRPr="00D453E2">
        <w:rPr>
          <w:rFonts w:ascii="Traditional Arabic" w:hAnsi="Traditional Arabic" w:cs="Traditional Arabic"/>
          <w:b/>
          <w:bCs/>
          <w:sz w:val="28"/>
          <w:szCs w:val="28"/>
          <w:rtl/>
        </w:rPr>
        <w:t>3</w:t>
      </w:r>
      <w:r w:rsidRPr="00386387">
        <w:rPr>
          <w:rFonts w:ascii="Traditional Arabic" w:hAnsi="Traditional Arabic" w:cs="Traditional Arabic"/>
          <w:b/>
          <w:bCs/>
          <w:sz w:val="36"/>
          <w:szCs w:val="36"/>
          <w:rtl/>
        </w:rPr>
        <w:t>/ أبعاد جمالية التراث ال</w:t>
      </w:r>
      <w:r w:rsidRPr="00386387">
        <w:rPr>
          <w:rFonts w:ascii="Traditional Arabic" w:hAnsi="Traditional Arabic" w:cs="Traditional Arabic"/>
          <w:b/>
          <w:bCs/>
          <w:sz w:val="36"/>
          <w:szCs w:val="36"/>
          <w:rtl/>
          <w:lang w:bidi="ar-DZ"/>
        </w:rPr>
        <w:t>دين</w:t>
      </w:r>
      <w:r w:rsidRPr="00386387">
        <w:rPr>
          <w:rFonts w:ascii="Traditional Arabic" w:hAnsi="Traditional Arabic" w:cs="Traditional Arabic"/>
          <w:b/>
          <w:bCs/>
          <w:sz w:val="36"/>
          <w:szCs w:val="36"/>
          <w:rtl/>
        </w:rPr>
        <w:t>ي</w:t>
      </w:r>
      <w:r w:rsidRPr="00386387">
        <w:rPr>
          <w:rFonts w:ascii="Traditional Arabic" w:hAnsi="Traditional Arabic" w:cs="Traditional Arabic"/>
          <w:b/>
          <w:bCs/>
          <w:sz w:val="36"/>
          <w:szCs w:val="36"/>
        </w:rPr>
        <w:t>.</w:t>
      </w:r>
    </w:p>
    <w:p w:rsidR="00DC1763" w:rsidRPr="00D748ED" w:rsidRDefault="00DC1763" w:rsidP="00DC1763">
      <w:pPr>
        <w:pStyle w:val="Titre1"/>
        <w:keepNext w:val="0"/>
        <w:keepLines w:val="0"/>
        <w:widowControl w:val="0"/>
        <w:bidi/>
        <w:rPr>
          <w:rFonts w:ascii="Traditional Arabic" w:hAnsi="Traditional Arabic" w:cs="Traditional Arabic"/>
          <w:b w:val="0"/>
          <w:bCs w:val="0"/>
          <w:color w:val="auto"/>
          <w:sz w:val="36"/>
          <w:szCs w:val="36"/>
          <w:rtl/>
          <w:lang w:bidi="ar-DZ"/>
        </w:rPr>
      </w:pPr>
      <w:r w:rsidRPr="00D748ED">
        <w:rPr>
          <w:rFonts w:ascii="Traditional Arabic" w:hAnsi="Traditional Arabic" w:cs="Traditional Arabic"/>
          <w:color w:val="auto"/>
          <w:sz w:val="36"/>
          <w:szCs w:val="36"/>
          <w:rtl/>
        </w:rPr>
        <w:lastRenderedPageBreak/>
        <w:t>المبحث الأول : توظيف الموروث الديني.</w:t>
      </w:r>
    </w:p>
    <w:p w:rsidR="00DC1763" w:rsidRPr="00386387" w:rsidRDefault="00DC1763" w:rsidP="00DC1763">
      <w:pPr>
        <w:widowControl w:val="0"/>
        <w:spacing w:before="60"/>
        <w:ind w:firstLine="425"/>
        <w:jc w:val="lowKashida"/>
        <w:rPr>
          <w:rFonts w:ascii="Traditional Arabic" w:hAnsi="Traditional Arabic" w:cs="Traditional Arabic"/>
          <w:b/>
          <w:bCs/>
          <w:sz w:val="36"/>
          <w:szCs w:val="36"/>
        </w:rPr>
      </w:pPr>
      <w:r w:rsidRPr="00386387">
        <w:rPr>
          <w:rFonts w:ascii="Traditional Arabic" w:hAnsi="Traditional Arabic" w:cs="Traditional Arabic"/>
          <w:b/>
          <w:bCs/>
          <w:sz w:val="36"/>
          <w:szCs w:val="36"/>
          <w:rtl/>
        </w:rPr>
        <w:t>تمهيـــــــــد:</w:t>
      </w:r>
    </w:p>
    <w:p w:rsidR="00DC1763" w:rsidRPr="00386387" w:rsidRDefault="00DC1763" w:rsidP="00DC1763">
      <w:pPr>
        <w:widowControl w:val="0"/>
        <w:spacing w:before="60"/>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 ورثت الرواية الجزائرية صيغا قصصية كثيرة من التراث العربي الزاخر والممتد على ما يزيد من أربعة عشر قرنا، وصيغا سردية أخرى تضم أنواعا وأشكالا مختلفة ومتنوعة مابين شعبية و إخبارية و دينية و</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أخرى أسطورية،</w:t>
      </w:r>
      <w:r w:rsidRPr="00577A37">
        <w:rPr>
          <w:rFonts w:ascii="Traditional Arabic" w:hAnsi="Traditional Arabic" w:cs="Traditional Arabic"/>
          <w:sz w:val="36"/>
          <w:szCs w:val="36"/>
          <w:rtl/>
          <w:lang w:bidi="ar-DZ"/>
        </w:rPr>
        <w:t xml:space="preserve"> تفاعل </w:t>
      </w:r>
      <w:r w:rsidRPr="00577A37">
        <w:rPr>
          <w:rFonts w:ascii="Traditional Arabic" w:hAnsi="Traditional Arabic" w:cs="Traditional Arabic" w:hint="cs"/>
          <w:sz w:val="36"/>
          <w:szCs w:val="36"/>
          <w:rtl/>
          <w:lang w:bidi="ar-DZ"/>
        </w:rPr>
        <w:t>الكاتب والروائي العربي مع تلك الأشكال والأنواع ف</w:t>
      </w:r>
      <w:r w:rsidRPr="00577A37">
        <w:rPr>
          <w:rFonts w:ascii="Traditional Arabic" w:hAnsi="Traditional Arabic" w:cs="Traditional Arabic"/>
          <w:sz w:val="36"/>
          <w:szCs w:val="36"/>
          <w:rtl/>
          <w:lang w:bidi="ar-DZ"/>
        </w:rPr>
        <w:t>غذّ</w:t>
      </w:r>
      <w:r w:rsidRPr="00577A37">
        <w:rPr>
          <w:rFonts w:ascii="Traditional Arabic" w:hAnsi="Traditional Arabic" w:cs="Traditional Arabic" w:hint="cs"/>
          <w:sz w:val="36"/>
          <w:szCs w:val="36"/>
          <w:rtl/>
          <w:lang w:bidi="ar-DZ"/>
        </w:rPr>
        <w:t>ا</w:t>
      </w:r>
      <w:r w:rsidRPr="00577A37">
        <w:rPr>
          <w:rFonts w:ascii="Traditional Arabic" w:hAnsi="Traditional Arabic" w:cs="Traditional Arabic"/>
          <w:sz w:val="36"/>
          <w:szCs w:val="36"/>
          <w:rtl/>
          <w:lang w:bidi="ar-DZ"/>
        </w:rPr>
        <w:t xml:space="preserve">ها </w:t>
      </w:r>
      <w:r>
        <w:rPr>
          <w:rFonts w:ascii="Traditional Arabic" w:hAnsi="Traditional Arabic" w:cs="Traditional Arabic"/>
          <w:sz w:val="36"/>
          <w:szCs w:val="36"/>
          <w:rtl/>
          <w:lang w:bidi="ar-DZ"/>
        </w:rPr>
        <w:t>بفكره وثقافاته</w:t>
      </w:r>
      <w:r w:rsidRPr="00386387">
        <w:rPr>
          <w:rFonts w:ascii="Traditional Arabic" w:hAnsi="Traditional Arabic" w:cs="Traditional Arabic"/>
          <w:sz w:val="36"/>
          <w:szCs w:val="36"/>
          <w:rtl/>
          <w:lang w:bidi="ar-DZ"/>
        </w:rPr>
        <w:t xml:space="preserve"> ال</w:t>
      </w:r>
      <w:r>
        <w:rPr>
          <w:rFonts w:ascii="Traditional Arabic" w:hAnsi="Traditional Arabic" w:cs="Traditional Arabic"/>
          <w:sz w:val="36"/>
          <w:szCs w:val="36"/>
          <w:rtl/>
          <w:lang w:bidi="ar-DZ"/>
        </w:rPr>
        <w:t>شعبية وتراثه</w:t>
      </w:r>
      <w:r w:rsidRPr="00386387">
        <w:rPr>
          <w:rFonts w:ascii="Traditional Arabic" w:hAnsi="Traditional Arabic" w:cs="Traditional Arabic"/>
          <w:sz w:val="36"/>
          <w:szCs w:val="36"/>
          <w:rtl/>
          <w:lang w:bidi="ar-DZ"/>
        </w:rPr>
        <w:t xml:space="preserve"> اللهجي والشفوي، وما </w:t>
      </w:r>
      <w:r>
        <w:rPr>
          <w:rFonts w:ascii="Traditional Arabic" w:hAnsi="Traditional Arabic" w:cs="Traditional Arabic" w:hint="cs"/>
          <w:sz w:val="36"/>
          <w:szCs w:val="36"/>
          <w:rtl/>
          <w:lang w:bidi="ar-DZ"/>
        </w:rPr>
        <w:t>ا</w:t>
      </w:r>
      <w:r w:rsidRPr="00386387">
        <w:rPr>
          <w:rFonts w:ascii="Traditional Arabic" w:hAnsi="Traditional Arabic" w:cs="Traditional Arabic"/>
          <w:sz w:val="36"/>
          <w:szCs w:val="36"/>
          <w:rtl/>
          <w:lang w:bidi="ar-DZ"/>
        </w:rPr>
        <w:t>لرواية الجزائرية إلاّ واحدة من تلك الروايات العربية التي تفاعلات ولا زالت تتفاعل مع هذا التراث،</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حين امتزجت تلك العناصر مع بعضها البعض وتجلت في الكثير من </w:t>
      </w:r>
      <w:r>
        <w:rPr>
          <w:rFonts w:ascii="Traditional Arabic" w:hAnsi="Traditional Arabic" w:cs="Traditional Arabic" w:hint="cs"/>
          <w:sz w:val="36"/>
          <w:szCs w:val="36"/>
          <w:rtl/>
          <w:lang w:bidi="ar-DZ"/>
        </w:rPr>
        <w:t>ال</w:t>
      </w:r>
      <w:r w:rsidRPr="00386387">
        <w:rPr>
          <w:rFonts w:ascii="Traditional Arabic" w:hAnsi="Traditional Arabic" w:cs="Traditional Arabic"/>
          <w:sz w:val="36"/>
          <w:szCs w:val="36"/>
          <w:rtl/>
          <w:lang w:bidi="ar-DZ"/>
        </w:rPr>
        <w:t xml:space="preserve">أعمال </w:t>
      </w:r>
      <w:r w:rsidRPr="00577A37">
        <w:rPr>
          <w:rFonts w:ascii="Traditional Arabic" w:hAnsi="Traditional Arabic" w:cs="Traditional Arabic"/>
          <w:sz w:val="36"/>
          <w:szCs w:val="36"/>
          <w:rtl/>
          <w:lang w:bidi="ar-DZ"/>
        </w:rPr>
        <w:t>روائيها</w:t>
      </w:r>
      <w:r w:rsidRPr="00577A37">
        <w:rPr>
          <w:rFonts w:ascii="Traditional Arabic" w:hAnsi="Traditional Arabic" w:cs="Traditional Arabic" w:hint="cs"/>
          <w:sz w:val="36"/>
          <w:szCs w:val="36"/>
          <w:rtl/>
          <w:lang w:bidi="ar-DZ"/>
        </w:rPr>
        <w:t xml:space="preserve"> و</w:t>
      </w:r>
      <w:r>
        <w:rPr>
          <w:rFonts w:ascii="Traditional Arabic" w:hAnsi="Traditional Arabic" w:cs="Traditional Arabic" w:hint="cs"/>
          <w:sz w:val="36"/>
          <w:szCs w:val="36"/>
          <w:rtl/>
          <w:lang w:bidi="ar-DZ"/>
        </w:rPr>
        <w:t xml:space="preserve"> </w:t>
      </w:r>
      <w:r w:rsidRPr="00577A37">
        <w:rPr>
          <w:rFonts w:ascii="Traditional Arabic" w:hAnsi="Traditional Arabic" w:cs="Traditional Arabic" w:hint="cs"/>
          <w:sz w:val="36"/>
          <w:szCs w:val="36"/>
          <w:rtl/>
          <w:lang w:bidi="ar-DZ"/>
        </w:rPr>
        <w:t>كتابها</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فكان الزيواني ممن انتهج هذا </w:t>
      </w:r>
      <w:r w:rsidRPr="00577A37">
        <w:rPr>
          <w:rFonts w:ascii="Traditional Arabic" w:hAnsi="Traditional Arabic" w:cs="Traditional Arabic" w:hint="cs"/>
          <w:sz w:val="36"/>
          <w:szCs w:val="36"/>
          <w:rtl/>
          <w:lang w:bidi="ar-DZ"/>
        </w:rPr>
        <w:t xml:space="preserve">الاتجاه </w:t>
      </w:r>
      <w:r w:rsidRPr="00386387">
        <w:rPr>
          <w:rFonts w:ascii="Traditional Arabic" w:hAnsi="Traditional Arabic" w:cs="Traditional Arabic"/>
          <w:sz w:val="36"/>
          <w:szCs w:val="36"/>
          <w:rtl/>
          <w:lang w:bidi="ar-DZ"/>
        </w:rPr>
        <w:t>في قضية الاستفادة من الموروث وإعادة توظيفه داخل أعماله الروائية.</w:t>
      </w:r>
    </w:p>
    <w:p w:rsidR="00DC1763" w:rsidRPr="00386387" w:rsidRDefault="00DC1763" w:rsidP="00DC1763">
      <w:pPr>
        <w:widowControl w:val="0"/>
        <w:spacing w:before="60"/>
        <w:ind w:firstLine="425"/>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يظهر من خلال قر</w:t>
      </w:r>
      <w:r>
        <w:rPr>
          <w:rFonts w:ascii="Traditional Arabic" w:hAnsi="Traditional Arabic" w:cs="Traditional Arabic" w:hint="cs"/>
          <w:sz w:val="36"/>
          <w:szCs w:val="36"/>
          <w:rtl/>
          <w:lang w:bidi="ar-DZ"/>
        </w:rPr>
        <w:t>اء</w:t>
      </w:r>
      <w:r w:rsidRPr="00386387">
        <w:rPr>
          <w:rFonts w:ascii="Traditional Arabic" w:hAnsi="Traditional Arabic" w:cs="Traditional Arabic"/>
          <w:sz w:val="36"/>
          <w:szCs w:val="36"/>
          <w:rtl/>
          <w:lang w:bidi="ar-DZ"/>
        </w:rPr>
        <w:t>تنا للرواية و تتبع التراث الديني داخلها، أن الزيواني اشتغل على ثلاثة أبعاد في التوظيف الديني داخل الرواية كانت على النحو التالي:</w:t>
      </w:r>
    </w:p>
    <w:p w:rsidR="00DC1763" w:rsidRPr="00386387" w:rsidRDefault="00DC1763" w:rsidP="00DC1763">
      <w:pPr>
        <w:widowControl w:val="0"/>
        <w:spacing w:before="60"/>
        <w:ind w:firstLine="141"/>
        <w:jc w:val="lowKashida"/>
        <w:rPr>
          <w:rFonts w:ascii="Traditional Arabic" w:hAnsi="Traditional Arabic" w:cs="Traditional Arabic"/>
          <w:b/>
          <w:bCs/>
          <w:sz w:val="36"/>
          <w:szCs w:val="36"/>
          <w:rtl/>
          <w:lang w:bidi="ar-DZ"/>
        </w:rPr>
      </w:pPr>
      <w:r w:rsidRPr="00D453E2">
        <w:rPr>
          <w:rFonts w:ascii="Traditional Arabic" w:hAnsi="Traditional Arabic" w:cs="Traditional Arabic"/>
          <w:b/>
          <w:bCs/>
          <w:sz w:val="28"/>
          <w:szCs w:val="28"/>
          <w:rtl/>
          <w:lang w:bidi="ar-DZ"/>
        </w:rPr>
        <w:t>1</w:t>
      </w:r>
      <w:r w:rsidRPr="00386387">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w:t>
      </w:r>
      <w:r w:rsidRPr="00386387">
        <w:rPr>
          <w:rFonts w:ascii="Traditional Arabic" w:hAnsi="Traditional Arabic" w:cs="Traditional Arabic"/>
          <w:b/>
          <w:bCs/>
          <w:sz w:val="36"/>
          <w:szCs w:val="36"/>
          <w:rtl/>
          <w:lang w:bidi="ar-DZ"/>
        </w:rPr>
        <w:t xml:space="preserve"> البنية الفنية </w:t>
      </w:r>
    </w:p>
    <w:p w:rsidR="00DC1763" w:rsidRPr="00386387" w:rsidRDefault="00DC1763" w:rsidP="00DC1763">
      <w:pPr>
        <w:widowControl w:val="0"/>
        <w:spacing w:before="60"/>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لم تنفك الرواية الجزائرية أن تكون موازية لنظيرتها العربية في هذا التوظيف للتراث الديني ففي رواية الصديق حاج أحمد (کاماراد رفيق الحيف والضياع )، يكون الخطاب الديني سندا رئيسيا للخطاب الروائي، </w:t>
      </w:r>
      <w:r w:rsidRPr="00054FF8">
        <w:rPr>
          <w:rFonts w:ascii="Traditional Arabic" w:hAnsi="Traditional Arabic" w:cs="Traditional Arabic"/>
          <w:sz w:val="36"/>
          <w:szCs w:val="36"/>
          <w:rtl/>
          <w:lang w:bidi="ar-DZ"/>
        </w:rPr>
        <w:t xml:space="preserve">الذي </w:t>
      </w:r>
      <w:r w:rsidRPr="00054FF8">
        <w:rPr>
          <w:rFonts w:ascii="Traditional Arabic" w:hAnsi="Traditional Arabic" w:cs="Traditional Arabic" w:hint="cs"/>
          <w:sz w:val="36"/>
          <w:szCs w:val="36"/>
          <w:rtl/>
          <w:lang w:bidi="ar-DZ"/>
        </w:rPr>
        <w:t>يفكك رموز الرواية بالبحث وتفتيش</w:t>
      </w:r>
      <w:r w:rsidRPr="00054FF8">
        <w:rPr>
          <w:rFonts w:ascii="Traditional Arabic" w:hAnsi="Traditional Arabic" w:cs="Traditional Arabic"/>
          <w:sz w:val="36"/>
          <w:szCs w:val="36"/>
          <w:rtl/>
          <w:lang w:bidi="ar-DZ"/>
        </w:rPr>
        <w:t xml:space="preserve"> </w:t>
      </w:r>
      <w:r w:rsidRPr="00054FF8">
        <w:rPr>
          <w:rFonts w:ascii="Traditional Arabic" w:hAnsi="Traditional Arabic" w:cs="Traditional Arabic" w:hint="cs"/>
          <w:sz w:val="36"/>
          <w:szCs w:val="36"/>
          <w:rtl/>
          <w:lang w:bidi="ar-DZ"/>
        </w:rPr>
        <w:t>في ح</w:t>
      </w:r>
      <w:r w:rsidRPr="00054FF8">
        <w:rPr>
          <w:rFonts w:ascii="Traditional Arabic" w:hAnsi="Traditional Arabic" w:cs="Traditional Arabic"/>
          <w:sz w:val="36"/>
          <w:szCs w:val="36"/>
          <w:rtl/>
          <w:lang w:bidi="ar-DZ"/>
        </w:rPr>
        <w:t>قيقة ال</w:t>
      </w:r>
      <w:r w:rsidRPr="00054FF8">
        <w:rPr>
          <w:rFonts w:ascii="Traditional Arabic" w:hAnsi="Traditional Arabic" w:cs="Traditional Arabic" w:hint="cs"/>
          <w:sz w:val="36"/>
          <w:szCs w:val="36"/>
          <w:rtl/>
          <w:lang w:bidi="ar-DZ"/>
        </w:rPr>
        <w:t>أمور</w:t>
      </w:r>
      <w:r w:rsidRPr="00054FF8">
        <w:rPr>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xml:space="preserve"> لا </w:t>
      </w:r>
      <w:r>
        <w:rPr>
          <w:rFonts w:ascii="Traditional Arabic" w:hAnsi="Traditional Arabic" w:cs="Traditional Arabic" w:hint="cs"/>
          <w:sz w:val="36"/>
          <w:szCs w:val="36"/>
          <w:rtl/>
          <w:lang w:bidi="ar-DZ"/>
        </w:rPr>
        <w:t xml:space="preserve">في </w:t>
      </w:r>
      <w:r w:rsidRPr="00386387">
        <w:rPr>
          <w:rFonts w:ascii="Traditional Arabic" w:hAnsi="Traditional Arabic" w:cs="Traditional Arabic"/>
          <w:sz w:val="36"/>
          <w:szCs w:val="36"/>
          <w:rtl/>
          <w:lang w:bidi="ar-DZ"/>
        </w:rPr>
        <w:t>ا</w:t>
      </w:r>
      <w:r>
        <w:rPr>
          <w:rFonts w:ascii="Traditional Arabic" w:hAnsi="Traditional Arabic" w:cs="Traditional Arabic"/>
          <w:sz w:val="36"/>
          <w:szCs w:val="36"/>
          <w:rtl/>
          <w:lang w:bidi="ar-DZ"/>
        </w:rPr>
        <w:t xml:space="preserve">لظاهرة السطحية البادية للعيان، </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نا</w:t>
      </w:r>
      <w:r w:rsidRPr="00386387">
        <w:rPr>
          <w:rFonts w:ascii="Traditional Arabic" w:hAnsi="Traditional Arabic" w:cs="Traditional Arabic"/>
          <w:sz w:val="36"/>
          <w:szCs w:val="36"/>
          <w:rtl/>
          <w:lang w:bidi="ar-DZ"/>
        </w:rPr>
        <w:t xml:space="preserve"> يكون توظيف البنية الفنية للنص الديني، خادم</w:t>
      </w:r>
      <w:r>
        <w:rPr>
          <w:rFonts w:ascii="Traditional Arabic" w:hAnsi="Traditional Arabic" w:cs="Traditional Arabic" w:hint="cs"/>
          <w:sz w:val="36"/>
          <w:szCs w:val="36"/>
          <w:rtl/>
          <w:lang w:bidi="ar-DZ"/>
        </w:rPr>
        <w:t>ا</w:t>
      </w:r>
      <w:r w:rsidRPr="00386387">
        <w:rPr>
          <w:rFonts w:ascii="Traditional Arabic" w:hAnsi="Traditional Arabic" w:cs="Traditional Arabic"/>
          <w:sz w:val="36"/>
          <w:szCs w:val="36"/>
          <w:rtl/>
          <w:lang w:bidi="ar-DZ"/>
        </w:rPr>
        <w:t xml:space="preserve"> لبنية النص الروائي </w:t>
      </w:r>
      <w:r w:rsidRPr="00054FF8">
        <w:rPr>
          <w:rFonts w:ascii="Traditional Arabic" w:hAnsi="Traditional Arabic" w:cs="Traditional Arabic"/>
          <w:sz w:val="36"/>
          <w:szCs w:val="36"/>
          <w:rtl/>
          <w:lang w:bidi="ar-DZ"/>
        </w:rPr>
        <w:t>فيحقق له سمة الأدبية</w:t>
      </w:r>
      <w:r w:rsidRPr="0038638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كون النص الديني بالأصل يحمل في ذاته سمة الأدبية، </w:t>
      </w:r>
      <w:r w:rsidRPr="00386387">
        <w:rPr>
          <w:rFonts w:ascii="Traditional Arabic" w:hAnsi="Traditional Arabic" w:cs="Traditional Arabic"/>
          <w:sz w:val="36"/>
          <w:szCs w:val="36"/>
          <w:rtl/>
          <w:lang w:bidi="ar-DZ"/>
        </w:rPr>
        <w:t xml:space="preserve">المنطلق العام للأشكال الأدبية ( التي تكسب الخطاب الأدبي التفرد والتعالي والتسامي والخصوصية أيضا، وهي تمثل عند جيرارا جنيت النظرية العامة للأشكال الأدبية التي تطبع العمل الأدبي بخاصية الخلود واكتساب الخصائص النوعية التي تحيطه بالجلال والتأنق والارتقاء، </w:t>
      </w:r>
      <w:r w:rsidRPr="00386387">
        <w:rPr>
          <w:rFonts w:ascii="Traditional Arabic" w:hAnsi="Traditional Arabic" w:cs="Traditional Arabic"/>
          <w:sz w:val="36"/>
          <w:szCs w:val="36"/>
          <w:rtl/>
          <w:lang w:bidi="ar-DZ"/>
        </w:rPr>
        <w:lastRenderedPageBreak/>
        <w:t xml:space="preserve">والخطاب هو المسؤول عن كشف هذه الجماليات، لأنه المتحلى بها والمتدثر في جلبابها ) </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26"/>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rtl/>
          <w:lang w:bidi="ar-DZ"/>
        </w:rPr>
        <w:t>.</w:t>
      </w:r>
    </w:p>
    <w:p w:rsidR="00DC1763" w:rsidRPr="007D3269" w:rsidRDefault="00DC1763" w:rsidP="00DC1763">
      <w:pPr>
        <w:widowControl w:val="0"/>
        <w:spacing w:before="60"/>
        <w:ind w:firstLine="708"/>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اختارت كامراد أن يكون ا</w:t>
      </w:r>
      <w:r w:rsidRPr="00386387">
        <w:rPr>
          <w:rFonts w:ascii="Traditional Arabic" w:hAnsi="Traditional Arabic" w:cs="Traditional Arabic"/>
          <w:sz w:val="36"/>
          <w:szCs w:val="36"/>
          <w:rtl/>
          <w:lang w:bidi="ar-DZ"/>
        </w:rPr>
        <w:t>لتقسيم فيها زمنيا فالكينونة لا يمكنها إلا أن تكون زمنية، أما المكان، فهو الإطار الخارجي لها ( في رواية الصدّيق حاج أحمد؛ "كاماراد: رفيق الحيف والضياع"، يتسيد الزمان على المكان وباقي المكونات، وقد أبرز السارد "مامادو" نيته تلك، في التقسيم الزمني الذي اختاره لحكاية "رحلته" التكوينية، واستند في ذلك على مفاهيم متداولة تقرِّبُ المبتغى من أفهام المتلقين والقراء )</w:t>
      </w:r>
      <w:r w:rsidRPr="00386387">
        <w:rPr>
          <w:rStyle w:val="Appelnotedebasdep"/>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27"/>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xml:space="preserve">، فنجد أن الزمان داخل الرواية قد استند في تقسيمه إلى النص الديني الذي يتمثل في أحداث </w:t>
      </w:r>
      <w:r>
        <w:rPr>
          <w:rFonts w:ascii="Traditional Arabic" w:hAnsi="Traditional Arabic" w:cs="Traditional Arabic"/>
          <w:sz w:val="36"/>
          <w:szCs w:val="36"/>
          <w:rtl/>
          <w:lang w:bidi="ar-DZ"/>
        </w:rPr>
        <w:t>يوم القيامة</w:t>
      </w:r>
      <w:r w:rsidRPr="00114715">
        <w:rPr>
          <w:rFonts w:ascii="Traditional Arabic" w:hAnsi="Traditional Arabic" w:cs="Traditional Arabic"/>
          <w:sz w:val="36"/>
          <w:szCs w:val="36"/>
          <w:rtl/>
          <w:lang w:bidi="ar-DZ"/>
        </w:rPr>
        <w:t xml:space="preserve"> </w:t>
      </w:r>
      <w:r w:rsidRPr="00386387">
        <w:rPr>
          <w:rFonts w:ascii="Traditional Arabic" w:hAnsi="Traditional Arabic" w:cs="Traditional Arabic"/>
          <w:sz w:val="36"/>
          <w:szCs w:val="36"/>
          <w:rtl/>
          <w:lang w:bidi="ar-DZ"/>
        </w:rPr>
        <w:t>وأهوال</w:t>
      </w:r>
      <w:r>
        <w:rPr>
          <w:rFonts w:ascii="Traditional Arabic" w:hAnsi="Traditional Arabic" w:cs="Traditional Arabic" w:hint="cs"/>
          <w:sz w:val="36"/>
          <w:szCs w:val="36"/>
          <w:rtl/>
          <w:lang w:bidi="ar-DZ"/>
        </w:rPr>
        <w:t>ها.</w:t>
      </w:r>
    </w:p>
    <w:p w:rsidR="00DC1763" w:rsidRPr="00386387" w:rsidRDefault="00DC1763" w:rsidP="00DC1763">
      <w:pPr>
        <w:pStyle w:val="NormalWeb"/>
        <w:bidi/>
        <w:spacing w:before="240" w:beforeAutospacing="0" w:afterAutospacing="0" w:line="276" w:lineRule="auto"/>
        <w:ind w:firstLine="141"/>
        <w:jc w:val="lowKashida"/>
        <w:rPr>
          <w:rFonts w:ascii="Traditional Arabic" w:hAnsi="Traditional Arabic" w:cs="Traditional Arabic"/>
          <w:b/>
          <w:bCs/>
          <w:sz w:val="36"/>
          <w:szCs w:val="36"/>
          <w:lang w:bidi="ar-DZ"/>
        </w:rPr>
      </w:pPr>
      <w:r w:rsidRPr="00D453E2">
        <w:rPr>
          <w:rFonts w:ascii="Traditional Arabic" w:hAnsi="Traditional Arabic" w:cs="Traditional Arabic"/>
          <w:b/>
          <w:bCs/>
          <w:sz w:val="28"/>
          <w:szCs w:val="28"/>
          <w:rtl/>
          <w:lang w:bidi="ar-DZ"/>
        </w:rPr>
        <w:t>2</w:t>
      </w:r>
      <w:r w:rsidRPr="00386387">
        <w:rPr>
          <w:rFonts w:ascii="Traditional Arabic" w:hAnsi="Traditional Arabic" w:cs="Traditional Arabic"/>
          <w:sz w:val="36"/>
          <w:szCs w:val="36"/>
          <w:rtl/>
          <w:lang w:bidi="ar-DZ"/>
        </w:rPr>
        <w:t>/</w:t>
      </w:r>
      <w:r w:rsidRPr="00386387">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w:t>
      </w:r>
      <w:r w:rsidRPr="00386387">
        <w:rPr>
          <w:rFonts w:ascii="Traditional Arabic" w:hAnsi="Traditional Arabic" w:cs="Traditional Arabic"/>
          <w:b/>
          <w:bCs/>
          <w:sz w:val="36"/>
          <w:szCs w:val="36"/>
          <w:rtl/>
          <w:lang w:bidi="ar-DZ"/>
        </w:rPr>
        <w:t xml:space="preserve">الطقوس الدينية: </w:t>
      </w: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يُعدّ الطقس الديني عند الزيواني بمثابة الرمز الذي يشكل أحد أبنية النص، و</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الذي يمتلك القدرة على </w:t>
      </w:r>
      <w:r w:rsidRPr="00054FF8">
        <w:rPr>
          <w:rFonts w:ascii="Traditional Arabic" w:hAnsi="Traditional Arabic" w:cs="Traditional Arabic"/>
          <w:sz w:val="36"/>
          <w:szCs w:val="36"/>
          <w:rtl/>
          <w:lang w:bidi="ar-DZ"/>
        </w:rPr>
        <w:t>تحليل مشاكل الواقع،</w:t>
      </w:r>
      <w:r w:rsidRPr="00386387">
        <w:rPr>
          <w:rFonts w:ascii="Traditional Arabic" w:hAnsi="Traditional Arabic" w:cs="Traditional Arabic"/>
          <w:sz w:val="36"/>
          <w:szCs w:val="36"/>
          <w:rtl/>
          <w:lang w:bidi="ar-DZ"/>
        </w:rPr>
        <w:t xml:space="preserve"> و </w:t>
      </w:r>
      <w:r w:rsidRPr="00054FF8">
        <w:rPr>
          <w:rFonts w:ascii="Traditional Arabic" w:hAnsi="Traditional Arabic" w:cs="Traditional Arabic"/>
          <w:sz w:val="36"/>
          <w:szCs w:val="36"/>
          <w:rtl/>
          <w:lang w:bidi="ar-DZ"/>
        </w:rPr>
        <w:t>الإجابة على تساؤلات كثيرة إزاء موقف معين لا يفيه الحاضر بالجواب المناسب،</w:t>
      </w:r>
      <w:r>
        <w:rPr>
          <w:rFonts w:ascii="Traditional Arabic" w:hAnsi="Traditional Arabic" w:cs="Traditional Arabic" w:hint="cs"/>
          <w:sz w:val="36"/>
          <w:szCs w:val="36"/>
          <w:rtl/>
          <w:lang w:bidi="ar-DZ"/>
        </w:rPr>
        <w:t xml:space="preserve"> والرمز هنا يستلزم مستويين ( مستوى الأشياء الحسية أو الصور الحسية التي تأخذ قالبا للرمز، ومستوى الحالات المعنوية المرموز لها، وحين يندمج المستويان في عملية الإبداع نتحصّل على الرمز الذي تكمن قدرته في ( امتلاكه كينونة التفاعل بين عناصر اللغة وعناصر الواقع، كما تقيم اللغة أيضا " اللغة الرمز " جدلا فاعلا بين الموروث التراثي و بين حاضر المجتمع المتحول من خلال المتلقي الذي يفترض أن يقرأ النص بخلفيته كفايته المعرفية للتراث في مجالاته المتعدّدة: الدينية التاريخية، الجغرافية، أسماء الأعلام.)</w:t>
      </w:r>
      <w:r>
        <w:rPr>
          <w:rStyle w:val="Appelnotedebasdep"/>
          <w:rFonts w:ascii="Traditional Arabic" w:hAnsi="Traditional Arabic" w:cs="Traditional Arabic"/>
          <w:sz w:val="36"/>
          <w:szCs w:val="36"/>
          <w:rtl/>
          <w:lang w:bidi="ar-DZ"/>
        </w:rPr>
        <w:footnoteReference w:id="128"/>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فالطقس الديني </w:t>
      </w:r>
      <w:r w:rsidRPr="00386387">
        <w:rPr>
          <w:rFonts w:ascii="Traditional Arabic" w:hAnsi="Traditional Arabic" w:cs="Traditional Arabic"/>
          <w:sz w:val="36"/>
          <w:szCs w:val="36"/>
          <w:rtl/>
          <w:lang w:bidi="ar-DZ"/>
        </w:rPr>
        <w:lastRenderedPageBreak/>
        <w:t>إجابة من الزيواني في مطارحته لتساؤل تجلى في</w:t>
      </w:r>
      <w:r>
        <w:rPr>
          <w:rFonts w:ascii="Traditional Arabic" w:hAnsi="Traditional Arabic" w:cs="Traditional Arabic" w:hint="cs"/>
          <w:sz w:val="36"/>
          <w:szCs w:val="36"/>
          <w:rtl/>
          <w:lang w:bidi="ar-DZ"/>
        </w:rPr>
        <w:t>:</w:t>
      </w:r>
      <w:r w:rsidRPr="00386387">
        <w:rPr>
          <w:rFonts w:ascii="Traditional Arabic" w:hAnsi="Traditional Arabic" w:cs="Traditional Arabic"/>
          <w:sz w:val="36"/>
          <w:szCs w:val="36"/>
          <w:rtl/>
          <w:lang w:bidi="ar-DZ"/>
        </w:rPr>
        <w:t xml:space="preserve"> لماذا </w:t>
      </w:r>
      <w:r>
        <w:rPr>
          <w:rFonts w:ascii="Traditional Arabic" w:hAnsi="Traditional Arabic" w:cs="Traditional Arabic" w:hint="cs"/>
          <w:sz w:val="36"/>
          <w:szCs w:val="36"/>
          <w:rtl/>
          <w:lang w:bidi="ar-DZ"/>
        </w:rPr>
        <w:t>تدفع</w:t>
      </w:r>
      <w:r w:rsidRPr="00386387">
        <w:rPr>
          <w:rFonts w:ascii="Traditional Arabic" w:hAnsi="Traditional Arabic" w:cs="Traditional Arabic"/>
          <w:sz w:val="36"/>
          <w:szCs w:val="36"/>
          <w:rtl/>
          <w:lang w:bidi="ar-DZ"/>
        </w:rPr>
        <w:t xml:space="preserve"> إفريقيا</w:t>
      </w:r>
      <w:r w:rsidRPr="00114715">
        <w:rPr>
          <w:rFonts w:ascii="Traditional Arabic" w:hAnsi="Traditional Arabic" w:cs="Traditional Arabic"/>
          <w:color w:val="C00000"/>
          <w:sz w:val="36"/>
          <w:szCs w:val="36"/>
          <w:rtl/>
          <w:lang w:bidi="ar-DZ"/>
        </w:rPr>
        <w:t xml:space="preserve"> </w:t>
      </w:r>
      <w:r w:rsidRPr="00290067">
        <w:rPr>
          <w:rFonts w:ascii="Traditional Arabic" w:hAnsi="Traditional Arabic" w:cs="Traditional Arabic" w:hint="cs"/>
          <w:sz w:val="36"/>
          <w:szCs w:val="36"/>
          <w:rtl/>
          <w:lang w:bidi="ar-DZ"/>
        </w:rPr>
        <w:t>ب</w:t>
      </w:r>
      <w:r w:rsidRPr="00290067">
        <w:rPr>
          <w:rFonts w:ascii="Traditional Arabic" w:hAnsi="Traditional Arabic" w:cs="Traditional Arabic"/>
          <w:sz w:val="36"/>
          <w:szCs w:val="36"/>
          <w:rtl/>
          <w:lang w:bidi="ar-DZ"/>
        </w:rPr>
        <w:t>أبنائها</w:t>
      </w:r>
      <w:r w:rsidRPr="0038638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لل</w:t>
      </w:r>
      <w:r>
        <w:rPr>
          <w:rFonts w:ascii="Traditional Arabic" w:hAnsi="Traditional Arabic" w:cs="Traditional Arabic"/>
          <w:sz w:val="36"/>
          <w:szCs w:val="36"/>
          <w:rtl/>
          <w:lang w:bidi="ar-DZ"/>
        </w:rPr>
        <w:t>هجر</w:t>
      </w:r>
      <w:r>
        <w:rPr>
          <w:rFonts w:ascii="Traditional Arabic" w:hAnsi="Traditional Arabic" w:cs="Traditional Arabic" w:hint="cs"/>
          <w:sz w:val="36"/>
          <w:szCs w:val="36"/>
          <w:rtl/>
          <w:lang w:bidi="ar-DZ"/>
        </w:rPr>
        <w:t>ة</w:t>
      </w:r>
      <w:r w:rsidRPr="00386387">
        <w:rPr>
          <w:rFonts w:ascii="Traditional Arabic" w:hAnsi="Traditional Arabic" w:cs="Traditional Arabic"/>
          <w:sz w:val="36"/>
          <w:szCs w:val="36"/>
          <w:rtl/>
          <w:lang w:bidi="ar-DZ"/>
        </w:rPr>
        <w:t xml:space="preserve"> نحو الشمال ؟.</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lang w:bidi="ar-DZ"/>
        </w:rPr>
      </w:pPr>
      <w:r w:rsidRPr="00386387">
        <w:rPr>
          <w:rFonts w:ascii="Traditional Arabic" w:hAnsi="Traditional Arabic" w:cs="Traditional Arabic"/>
          <w:sz w:val="36"/>
          <w:szCs w:val="36"/>
          <w:rtl/>
          <w:lang w:bidi="ar-DZ"/>
        </w:rPr>
        <w:t xml:space="preserve">كما </w:t>
      </w:r>
      <w:r>
        <w:rPr>
          <w:rFonts w:ascii="Traditional Arabic" w:hAnsi="Traditional Arabic" w:cs="Traditional Arabic"/>
          <w:sz w:val="36"/>
          <w:szCs w:val="36"/>
          <w:rtl/>
          <w:lang w:bidi="ar-DZ"/>
        </w:rPr>
        <w:t>ي</w:t>
      </w:r>
      <w:r w:rsidRPr="006A6A66">
        <w:rPr>
          <w:rFonts w:ascii="Traditional Arabic" w:hAnsi="Traditional Arabic" w:cs="Traditional Arabic" w:hint="cs"/>
          <w:sz w:val="36"/>
          <w:szCs w:val="36"/>
          <w:rtl/>
          <w:lang w:bidi="ar-DZ"/>
        </w:rPr>
        <w:t>ظهر</w:t>
      </w:r>
      <w:r w:rsidRPr="006A6A66">
        <w:rPr>
          <w:rFonts w:ascii="Traditional Arabic" w:hAnsi="Traditional Arabic" w:cs="Traditional Arabic"/>
          <w:sz w:val="36"/>
          <w:szCs w:val="36"/>
          <w:rtl/>
          <w:lang w:bidi="ar-DZ"/>
        </w:rPr>
        <w:t xml:space="preserve"> لدينا </w:t>
      </w:r>
      <w:r w:rsidRPr="00386387">
        <w:rPr>
          <w:rFonts w:ascii="Traditional Arabic" w:hAnsi="Traditional Arabic" w:cs="Traditional Arabic"/>
          <w:sz w:val="36"/>
          <w:szCs w:val="36"/>
          <w:rtl/>
          <w:lang w:bidi="ar-DZ"/>
        </w:rPr>
        <w:t xml:space="preserve">صراع الأديان في الرواية الذي </w:t>
      </w:r>
      <w:r w:rsidRPr="006A6A66">
        <w:rPr>
          <w:rFonts w:ascii="Traditional Arabic" w:hAnsi="Traditional Arabic" w:cs="Traditional Arabic" w:hint="cs"/>
          <w:sz w:val="36"/>
          <w:szCs w:val="36"/>
          <w:rtl/>
          <w:lang w:bidi="ar-DZ"/>
        </w:rPr>
        <w:t>تستغله</w:t>
      </w:r>
      <w:r w:rsidRPr="00386387">
        <w:rPr>
          <w:rFonts w:ascii="Traditional Arabic" w:hAnsi="Traditional Arabic" w:cs="Traditional Arabic"/>
          <w:sz w:val="36"/>
          <w:szCs w:val="36"/>
          <w:rtl/>
          <w:lang w:bidi="ar-DZ"/>
        </w:rPr>
        <w:t xml:space="preserve"> قوى الاستعمار والتخريب، التي طالت يدها إفريقيا الجميلة، كما نجد العقائد ماثلة في التمائم والأسطورة عند الزيواني، فيتكون التراث من جديد ليمثل منارات هادية في منعطفات التجربة السردية الزيوانية، و حلقة وصل بين المواقف الذاتية والهموم الجماعية التي يعبر السارد عنها، وينطلق منها وتشكل مثيرات التساؤل ودوافع الإجابة لديه، فاتحا إياه على قراءات سياسية وفكرية حداثية، مغايرة لتلك الدلالات المدركة وراثيا.</w:t>
      </w:r>
    </w:p>
    <w:p w:rsidR="00DC1763" w:rsidRPr="00386387" w:rsidRDefault="00DC1763" w:rsidP="00DC1763">
      <w:pPr>
        <w:pStyle w:val="NormalWeb"/>
        <w:bidi/>
        <w:spacing w:before="0" w:beforeAutospacing="0" w:afterAutospacing="0" w:line="276" w:lineRule="auto"/>
        <w:ind w:firstLine="368"/>
        <w:jc w:val="lowKashida"/>
        <w:rPr>
          <w:rFonts w:ascii="Traditional Arabic" w:hAnsi="Traditional Arabic" w:cs="Traditional Arabic"/>
          <w:sz w:val="36"/>
          <w:szCs w:val="36"/>
          <w:rtl/>
          <w:lang w:bidi="ar-DZ"/>
        </w:rPr>
      </w:pPr>
    </w:p>
    <w:p w:rsidR="00DC1763" w:rsidRPr="00386387" w:rsidRDefault="00DC1763" w:rsidP="00DC1763">
      <w:pPr>
        <w:widowControl w:val="0"/>
        <w:spacing w:before="60"/>
        <w:ind w:firstLine="141"/>
        <w:jc w:val="lowKashida"/>
        <w:rPr>
          <w:rFonts w:ascii="Traditional Arabic" w:hAnsi="Traditional Arabic" w:cs="Traditional Arabic"/>
          <w:b/>
          <w:bCs/>
          <w:sz w:val="36"/>
          <w:szCs w:val="36"/>
          <w:rtl/>
          <w:lang w:bidi="ar-DZ"/>
        </w:rPr>
      </w:pPr>
      <w:r w:rsidRPr="00D453E2">
        <w:rPr>
          <w:rFonts w:ascii="Traditional Arabic" w:hAnsi="Traditional Arabic" w:cs="Traditional Arabic"/>
          <w:b/>
          <w:bCs/>
          <w:sz w:val="28"/>
          <w:szCs w:val="28"/>
          <w:rtl/>
          <w:lang w:bidi="ar-DZ"/>
        </w:rPr>
        <w:t>3</w:t>
      </w:r>
      <w:r w:rsidRPr="00E8034E">
        <w:rPr>
          <w:rFonts w:ascii="Traditional Arabic" w:hAnsi="Traditional Arabic" w:cs="Traditional Arabic"/>
          <w:sz w:val="36"/>
          <w:szCs w:val="36"/>
          <w:rtl/>
          <w:lang w:bidi="ar-DZ"/>
        </w:rPr>
        <w:t xml:space="preserve"> </w:t>
      </w:r>
      <w:r w:rsidRPr="00386387">
        <w:rPr>
          <w:rFonts w:ascii="Traditional Arabic" w:hAnsi="Traditional Arabic" w:cs="Traditional Arabic"/>
          <w:b/>
          <w:bCs/>
          <w:sz w:val="36"/>
          <w:szCs w:val="36"/>
          <w:rtl/>
          <w:lang w:bidi="ar-DZ"/>
        </w:rPr>
        <w:t xml:space="preserve">/ـــ النص الديني: </w:t>
      </w:r>
    </w:p>
    <w:p w:rsidR="00DC1763" w:rsidRPr="00386387" w:rsidRDefault="00DC1763" w:rsidP="00DC1763">
      <w:pPr>
        <w:widowControl w:val="0"/>
        <w:spacing w:before="60"/>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اشتغلت رواية كاماراد "، على النص الديني بقسميه: الإنجيلي والقرآني ، فجاءت النصوص الإنجيلية بحرفها و التي تشكل بمجموعها ثلاث آيات منه، من حيث اعتمادها بلفظها، أما الآيات القرآنية فجاءت مقتبسة بلفظها </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على قلّة وندرة</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 في موضع واحد.</w:t>
      </w:r>
    </w:p>
    <w:p w:rsidR="00DC1763" w:rsidRPr="00386387" w:rsidRDefault="00DC1763" w:rsidP="00DC1763">
      <w:pPr>
        <w:ind w:left="141" w:firstLine="567"/>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نجد الزيواني يتكئ على النص الديني لاستلهام العبر المتضمنة فيه، فالنص الديني معين ثري لا ينضب يختزن كما كبيرا من الدلالات التي تثري مسار الرواية الجزائرية المعاصرة، المقصود بالتراث الديني كل ما وظفه الكاتب من د</w:t>
      </w:r>
      <w:r>
        <w:rPr>
          <w:rFonts w:ascii="Traditional Arabic" w:hAnsi="Traditional Arabic" w:cs="Traditional Arabic" w:hint="cs"/>
          <w:sz w:val="36"/>
          <w:szCs w:val="36"/>
          <w:rtl/>
          <w:lang w:bidi="ar-DZ"/>
        </w:rPr>
        <w:t>وا</w:t>
      </w:r>
      <w:r>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 xml:space="preserve"> ومعالم </w:t>
      </w:r>
      <w:r w:rsidRPr="00386387">
        <w:rPr>
          <w:rFonts w:ascii="Traditional Arabic" w:hAnsi="Traditional Arabic" w:cs="Traditional Arabic"/>
          <w:sz w:val="36"/>
          <w:szCs w:val="36"/>
          <w:rtl/>
          <w:lang w:bidi="ar-DZ"/>
        </w:rPr>
        <w:t>دين</w:t>
      </w:r>
      <w:r>
        <w:rPr>
          <w:rFonts w:ascii="Traditional Arabic" w:hAnsi="Traditional Arabic" w:cs="Traditional Arabic" w:hint="cs"/>
          <w:sz w:val="36"/>
          <w:szCs w:val="36"/>
          <w:rtl/>
          <w:lang w:bidi="ar-DZ"/>
        </w:rPr>
        <w:t>ية</w:t>
      </w:r>
      <w:r w:rsidRPr="00386387">
        <w:rPr>
          <w:rFonts w:ascii="Traditional Arabic" w:hAnsi="Traditional Arabic" w:cs="Traditional Arabic"/>
          <w:sz w:val="36"/>
          <w:szCs w:val="36"/>
          <w:rtl/>
          <w:lang w:bidi="ar-DZ"/>
        </w:rPr>
        <w:t xml:space="preserve"> ( سواء كانت نصا قرآنيا، أو حديثا أو حادثة من أحداث السيرة، أو نصوصا من الكتاب المقدس في عهديه: القديم والجديد، التوراة والأناجيل، بأي شكل من أشكال التوظيف سواء أكان اقتباسا أم تضمينا للمعنى أو الدلالة، لما لتلك النصوص من خصوصية وخصوبة بما تحمله من شحنات تضيء </w:t>
      </w:r>
      <w:r w:rsidRPr="00386387">
        <w:rPr>
          <w:rFonts w:ascii="Traditional Arabic" w:hAnsi="Traditional Arabic" w:cs="Traditional Arabic"/>
          <w:sz w:val="36"/>
          <w:szCs w:val="36"/>
          <w:rtl/>
          <w:lang w:bidi="ar-DZ"/>
        </w:rPr>
        <w:lastRenderedPageBreak/>
        <w:t>النماذج التي تتناص معها وتوظفها بما يتناسب مع طبيعة التجربة الشعورية التي يعبر عنها)</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29"/>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rtl/>
          <w:lang w:bidi="ar-DZ"/>
        </w:rPr>
        <w:t>.</w:t>
      </w:r>
    </w:p>
    <w:p w:rsidR="00DC1763" w:rsidRPr="00386387" w:rsidRDefault="00DC1763" w:rsidP="00DC1763">
      <w:pPr>
        <w:ind w:firstLine="141"/>
        <w:jc w:val="lowKashida"/>
        <w:rPr>
          <w:rFonts w:ascii="Traditional Arabic" w:hAnsi="Traditional Arabic" w:cs="Traditional Arabic"/>
          <w:b/>
          <w:bCs/>
          <w:sz w:val="36"/>
          <w:szCs w:val="36"/>
          <w:rtl/>
          <w:lang w:bidi="ar-DZ"/>
        </w:rPr>
      </w:pPr>
      <w:r w:rsidRPr="00D453E2">
        <w:rPr>
          <w:rFonts w:ascii="Traditional Arabic" w:hAnsi="Traditional Arabic" w:cs="Traditional Arabic"/>
          <w:b/>
          <w:bCs/>
          <w:sz w:val="28"/>
          <w:szCs w:val="28"/>
          <w:rtl/>
          <w:lang w:bidi="ar-DZ"/>
        </w:rPr>
        <w:t>2</w:t>
      </w:r>
      <w:r w:rsidRPr="00386387">
        <w:rPr>
          <w:rFonts w:ascii="Traditional Arabic" w:hAnsi="Traditional Arabic" w:cs="Traditional Arabic"/>
          <w:b/>
          <w:bCs/>
          <w:sz w:val="36"/>
          <w:szCs w:val="36"/>
          <w:rtl/>
          <w:lang w:bidi="ar-DZ"/>
        </w:rPr>
        <w:t xml:space="preserve"> ـ التحليل والتجليات: </w:t>
      </w:r>
    </w:p>
    <w:p w:rsidR="00DC1763" w:rsidRPr="005B4EAA" w:rsidRDefault="00DC1763" w:rsidP="00DC1763">
      <w:pPr>
        <w:pStyle w:val="Titre2"/>
        <w:keepNext w:val="0"/>
        <w:keepLines w:val="0"/>
        <w:widowControl w:val="0"/>
        <w:tabs>
          <w:tab w:val="right" w:pos="9072"/>
        </w:tabs>
        <w:bidi/>
        <w:ind w:firstLine="539"/>
        <w:jc w:val="lowKashida"/>
        <w:rPr>
          <w:rFonts w:ascii="Traditional Arabic" w:hAnsi="Traditional Arabic" w:cs="Traditional Arabic"/>
          <w:b w:val="0"/>
          <w:bCs w:val="0"/>
          <w:color w:val="auto"/>
          <w:sz w:val="36"/>
          <w:szCs w:val="36"/>
          <w:rtl/>
          <w:lang w:bidi="ar-DZ"/>
        </w:rPr>
      </w:pPr>
      <w:r w:rsidRPr="00D453E2">
        <w:rPr>
          <w:rFonts w:ascii="Traditional Arabic" w:hAnsi="Traditional Arabic" w:cs="Traditional Arabic"/>
          <w:color w:val="auto"/>
          <w:sz w:val="28"/>
          <w:szCs w:val="28"/>
          <w:rtl/>
        </w:rPr>
        <w:t>2</w:t>
      </w:r>
      <w:r w:rsidRPr="005B4EAA">
        <w:rPr>
          <w:rFonts w:ascii="Traditional Arabic" w:hAnsi="Traditional Arabic" w:cs="Traditional Arabic"/>
          <w:color w:val="auto"/>
          <w:sz w:val="36"/>
          <w:szCs w:val="36"/>
          <w:rtl/>
        </w:rPr>
        <w:t>/</w:t>
      </w:r>
      <w:r w:rsidRPr="00D453E2">
        <w:rPr>
          <w:rFonts w:ascii="Traditional Arabic" w:hAnsi="Traditional Arabic" w:cs="Traditional Arabic"/>
          <w:color w:val="auto"/>
          <w:sz w:val="28"/>
          <w:szCs w:val="28"/>
          <w:rtl/>
        </w:rPr>
        <w:t>1</w:t>
      </w:r>
      <w:r>
        <w:rPr>
          <w:rFonts w:ascii="Traditional Arabic" w:hAnsi="Traditional Arabic" w:cs="Traditional Arabic"/>
          <w:color w:val="auto"/>
          <w:sz w:val="36"/>
          <w:szCs w:val="36"/>
          <w:rtl/>
        </w:rPr>
        <w:t xml:space="preserve"> ـ توظيف</w:t>
      </w:r>
      <w:r w:rsidRPr="005B4EAA">
        <w:rPr>
          <w:rFonts w:ascii="Traditional Arabic" w:hAnsi="Traditional Arabic" w:cs="Traditional Arabic"/>
          <w:color w:val="auto"/>
          <w:sz w:val="36"/>
          <w:szCs w:val="36"/>
          <w:rtl/>
        </w:rPr>
        <w:t xml:space="preserve"> البنية الفنية للنص الديني</w:t>
      </w:r>
      <w:r w:rsidRPr="005B4EAA">
        <w:rPr>
          <w:rFonts w:ascii="Traditional Arabic" w:hAnsi="Traditional Arabic" w:cs="Traditional Arabic"/>
          <w:color w:val="auto"/>
          <w:sz w:val="36"/>
          <w:szCs w:val="36"/>
          <w:rtl/>
          <w:lang w:bidi="ar-DZ"/>
        </w:rPr>
        <w:t>:</w:t>
      </w:r>
    </w:p>
    <w:p w:rsidR="00DC1763" w:rsidRPr="00386387" w:rsidRDefault="00DC1763" w:rsidP="00DC1763">
      <w:pPr>
        <w:widowControl w:val="0"/>
        <w:spacing w:before="60"/>
        <w:ind w:firstLine="539"/>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اختار بعض الروائيين العرب العودة </w:t>
      </w:r>
      <w:r w:rsidRPr="00274292">
        <w:rPr>
          <w:rFonts w:ascii="Traditional Arabic" w:hAnsi="Traditional Arabic" w:cs="Traditional Arabic" w:hint="cs"/>
          <w:sz w:val="36"/>
          <w:szCs w:val="36"/>
          <w:rtl/>
          <w:lang w:bidi="ar-DZ"/>
        </w:rPr>
        <w:t>إلى ا</w:t>
      </w:r>
      <w:r w:rsidRPr="00274292">
        <w:rPr>
          <w:rFonts w:ascii="Traditional Arabic" w:hAnsi="Traditional Arabic" w:cs="Traditional Arabic"/>
          <w:sz w:val="36"/>
          <w:szCs w:val="36"/>
          <w:rtl/>
          <w:lang w:bidi="ar-DZ"/>
        </w:rPr>
        <w:t>لتراث</w:t>
      </w:r>
      <w:r w:rsidRPr="00386387">
        <w:rPr>
          <w:rFonts w:ascii="Traditional Arabic" w:hAnsi="Traditional Arabic" w:cs="Traditional Arabic"/>
          <w:sz w:val="36"/>
          <w:szCs w:val="36"/>
          <w:rtl/>
          <w:lang w:bidi="ar-DZ"/>
        </w:rPr>
        <w:t xml:space="preserve"> والنصوص الدينية منها لإسقاطها على البنية الفنية لرواياتهم بهدف</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 تأصيل الشكل الفني للرواية العربية، و ليقيموا عليها كذلك معمار رواياتهم، فمثلا رواية حليم بركات: "عودة الطائر إلى البحر"، تتألف من أقسام، تشير إلى الأيام الستة التي استغرقها خلق العالم، كما جاء في التوراة.) </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30"/>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rtl/>
          <w:lang w:bidi="ar-DZ"/>
        </w:rPr>
        <w:t>.</w:t>
      </w:r>
    </w:p>
    <w:p w:rsidR="00DC1763" w:rsidRPr="00386387" w:rsidRDefault="00DC1763" w:rsidP="00DC1763">
      <w:pPr>
        <w:pStyle w:val="NormalWeb"/>
        <w:bidi/>
        <w:spacing w:before="0" w:beforeAutospacing="0" w:afterAutospacing="0" w:line="276" w:lineRule="auto"/>
        <w:ind w:firstLine="539"/>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و</w:t>
      </w:r>
      <w:r>
        <w:rPr>
          <w:rFonts w:ascii="Traditional Arabic" w:hAnsi="Traditional Arabic" w:cs="Traditional Arabic"/>
          <w:sz w:val="36"/>
          <w:szCs w:val="36"/>
          <w:lang w:bidi="ar-DZ"/>
        </w:rPr>
        <w:t xml:space="preserve"> </w:t>
      </w:r>
      <w:r w:rsidRPr="00386387">
        <w:rPr>
          <w:rFonts w:ascii="Traditional Arabic" w:hAnsi="Traditional Arabic" w:cs="Traditional Arabic"/>
          <w:sz w:val="36"/>
          <w:szCs w:val="36"/>
          <w:rtl/>
          <w:lang w:bidi="ar-DZ"/>
        </w:rPr>
        <w:t>كذلك بنى الزيواني روايته "كاماراد" على ماورد في بعض النصوص الدينية، من آيات قرآنية و أحاديث نبوية، التي تتحدث عن العالم الغيبي، بداية من القبر وبداية رحلته إلى العالم الآخر بعد الموت إلى قيام الساعة وحياته البرزخية، وما سيحدث للناس عند انتقالهم إلى الحياة الآخرة حتى دخول الجنة، أو الوقوف دونها كما سيحصل للبطل مامادو،ـ وقد حاكى الروائي متن تلك الأحاديث الغيبية، وأشراط الساعة على مستوى بناء الأحداث.</w:t>
      </w:r>
    </w:p>
    <w:p w:rsidR="00DC1763" w:rsidRPr="00C61BA8" w:rsidRDefault="00DC1763" w:rsidP="00DC1763">
      <w:pPr>
        <w:widowControl w:val="0"/>
        <w:spacing w:before="60"/>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 يتبدى النص الديني هنا خارج السياق الروائي،</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في العناوين الفرعية للرواية، وفي مقدمات الأقسام والأجزاء.</w:t>
      </w:r>
      <w:r w:rsidRPr="00C61BA8">
        <w:rPr>
          <w:rFonts w:ascii="Traditional Arabic" w:hAnsi="Traditional Arabic" w:cs="Traditional Arabic" w:hint="cs"/>
          <w:sz w:val="36"/>
          <w:szCs w:val="36"/>
          <w:rtl/>
          <w:lang w:bidi="ar-DZ"/>
        </w:rPr>
        <w:t xml:space="preserve">(إذا نظرنا إلى الرواية ـ كما فعل ميشال بوتور ـ على أنها كتاب، فإننا نميز بوضوح بين ماهو داخلي، وماهو خارجي، وإذا كان القسم الداخلي يمثل الرواية بوصفها نصاً، أي السرد ومكوناته، كالشخصيات، والفضاء، والأحداث،.... فإن القسم الخارجي يشمل العناوين الأصلية والفرعية، ومقدمات الأقسام، والهوامش، والرسوم، والأشكال وشكل طباعة </w:t>
      </w:r>
      <w:r w:rsidRPr="00C61BA8">
        <w:rPr>
          <w:rFonts w:ascii="Traditional Arabic" w:hAnsi="Traditional Arabic" w:cs="Traditional Arabic" w:hint="cs"/>
          <w:sz w:val="36"/>
          <w:szCs w:val="36"/>
          <w:rtl/>
          <w:lang w:bidi="ar-DZ"/>
        </w:rPr>
        <w:lastRenderedPageBreak/>
        <w:t>الحروف...)</w:t>
      </w:r>
      <w:r>
        <w:rPr>
          <w:rFonts w:ascii="Traditional Arabic" w:hAnsi="Traditional Arabic" w:cs="Traditional Arabic" w:hint="cs"/>
          <w:sz w:val="36"/>
          <w:szCs w:val="36"/>
          <w:rtl/>
          <w:lang w:bidi="ar-DZ"/>
        </w:rPr>
        <w:t xml:space="preserve"> </w:t>
      </w:r>
      <w:r w:rsidRPr="00C61BA8">
        <w:rPr>
          <w:rFonts w:ascii="Traditional Arabic" w:hAnsi="Traditional Arabic" w:cs="Traditional Arabic"/>
          <w:sz w:val="36"/>
          <w:szCs w:val="36"/>
          <w:vertAlign w:val="superscript"/>
          <w:rtl/>
          <w:lang w:bidi="ar-DZ"/>
        </w:rPr>
        <w:footnoteReference w:id="131"/>
      </w:r>
      <w:r>
        <w:rPr>
          <w:rFonts w:ascii="Traditional Arabic" w:hAnsi="Traditional Arabic" w:cs="Traditional Arabic" w:hint="cs"/>
          <w:sz w:val="36"/>
          <w:szCs w:val="36"/>
          <w:rtl/>
          <w:lang w:bidi="ar-DZ"/>
        </w:rPr>
        <w:t>.</w:t>
      </w:r>
    </w:p>
    <w:p w:rsidR="00DC1763" w:rsidRDefault="00DC1763" w:rsidP="00DC1763">
      <w:pPr>
        <w:pStyle w:val="NormalWeb"/>
        <w:bidi/>
        <w:spacing w:before="0" w:beforeAutospacing="0" w:afterAutospacing="0" w:line="276" w:lineRule="auto"/>
        <w:ind w:firstLine="425"/>
        <w:jc w:val="lowKashida"/>
        <w:rPr>
          <w:rFonts w:ascii="Traditional Arabic" w:hAnsi="Traditional Arabic" w:cs="Traditional Arabic"/>
          <w:sz w:val="36"/>
          <w:szCs w:val="36"/>
          <w:rtl/>
          <w:lang w:bidi="ar-DZ"/>
        </w:rPr>
      </w:pPr>
    </w:p>
    <w:p w:rsidR="00DC1763" w:rsidRPr="00386387" w:rsidRDefault="00DC1763" w:rsidP="00DC1763">
      <w:pPr>
        <w:pStyle w:val="NormalWeb"/>
        <w:bidi/>
        <w:spacing w:before="0" w:beforeAutospacing="0" w:afterAutospacing="0" w:line="276" w:lineRule="auto"/>
        <w:ind w:firstLine="425"/>
        <w:jc w:val="lowKashida"/>
        <w:rPr>
          <w:rFonts w:ascii="Traditional Arabic" w:hAnsi="Traditional Arabic" w:cs="Traditional Arabic"/>
          <w:sz w:val="36"/>
          <w:szCs w:val="36"/>
          <w:lang w:bidi="ar-DZ"/>
        </w:rPr>
      </w:pPr>
      <w:r w:rsidRPr="00C61BA8">
        <w:rPr>
          <w:rFonts w:ascii="Traditional Arabic" w:hAnsi="Traditional Arabic" w:cs="Traditional Arabic" w:hint="cs"/>
          <w:sz w:val="36"/>
          <w:szCs w:val="36"/>
          <w:rtl/>
          <w:lang w:bidi="ar-DZ"/>
        </w:rPr>
        <w:t xml:space="preserve">كما أن </w:t>
      </w:r>
      <w:r w:rsidRPr="00386387">
        <w:rPr>
          <w:rFonts w:ascii="Traditional Arabic" w:hAnsi="Traditional Arabic" w:cs="Traditional Arabic"/>
          <w:sz w:val="36"/>
          <w:szCs w:val="36"/>
          <w:rtl/>
          <w:lang w:bidi="ar-DZ"/>
        </w:rPr>
        <w:t xml:space="preserve">العنوان </w:t>
      </w:r>
      <w:r>
        <w:rPr>
          <w:rFonts w:ascii="Traditional Arabic" w:hAnsi="Traditional Arabic" w:cs="Traditional Arabic" w:hint="cs"/>
          <w:sz w:val="36"/>
          <w:szCs w:val="36"/>
          <w:rtl/>
          <w:lang w:bidi="ar-DZ"/>
        </w:rPr>
        <w:t xml:space="preserve">في أصله </w:t>
      </w:r>
      <w:r w:rsidRPr="00386387">
        <w:rPr>
          <w:rFonts w:ascii="Traditional Arabic" w:hAnsi="Traditional Arabic" w:cs="Traditional Arabic"/>
          <w:sz w:val="36"/>
          <w:szCs w:val="36"/>
          <w:rtl/>
          <w:lang w:bidi="ar-DZ"/>
        </w:rPr>
        <w:t>يمثل العتبة الأولى للنص</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 يمثل العنوان العتبة الأولى للنص، فهو العلو الفوقي له، إنه البوابة الأولى التي </w:t>
      </w:r>
      <w:r>
        <w:rPr>
          <w:rFonts w:ascii="Traditional Arabic" w:hAnsi="Traditional Arabic" w:cs="Traditional Arabic" w:hint="cs"/>
          <w:sz w:val="36"/>
          <w:szCs w:val="36"/>
          <w:rtl/>
          <w:lang w:bidi="ar-DZ"/>
        </w:rPr>
        <w:t>ي</w:t>
      </w:r>
      <w:r w:rsidRPr="00386387">
        <w:rPr>
          <w:rFonts w:ascii="Traditional Arabic" w:hAnsi="Traditional Arabic" w:cs="Traditional Arabic"/>
          <w:sz w:val="36"/>
          <w:szCs w:val="36"/>
          <w:rtl/>
          <w:lang w:bidi="ar-DZ"/>
        </w:rPr>
        <w:t xml:space="preserve">لج من خلالها المتلقي إلى عالم النص، ليتعرف على خباياه ويخبر أسراره  كما يمثل واجهة علامية تأخذ شكل (الجملة المفتاح ) تمارس على القارئ سلطة أدبية وفكرية فهو يمثل تلك </w:t>
      </w:r>
      <w:r w:rsidRPr="00290067">
        <w:rPr>
          <w:rFonts w:ascii="Traditional Arabic" w:hAnsi="Traditional Arabic" w:cs="Traditional Arabic"/>
          <w:sz w:val="36"/>
          <w:szCs w:val="36"/>
          <w:rtl/>
          <w:lang w:bidi="ar-DZ"/>
        </w:rPr>
        <w:t xml:space="preserve">العتبة النصية التي يعمل القارئ على افتكاك بنيتها اللغوية والدلالية باعتبارها الجملة المفتاح </w:t>
      </w:r>
      <w:r w:rsidRPr="008B0643">
        <w:rPr>
          <w:rFonts w:ascii="Traditional Arabic" w:hAnsi="Traditional Arabic" w:cs="Traditional Arabic"/>
          <w:sz w:val="36"/>
          <w:szCs w:val="36"/>
          <w:rtl/>
          <w:lang w:bidi="ar-DZ"/>
        </w:rPr>
        <w:t>للنص )</w:t>
      </w:r>
      <w:r w:rsidRPr="008B0643">
        <w:rPr>
          <w:rFonts w:ascii="Traditional Arabic" w:hAnsi="Traditional Arabic" w:cs="Traditional Arabic"/>
          <w:sz w:val="36"/>
          <w:szCs w:val="36"/>
          <w:vertAlign w:val="superscript"/>
          <w:rtl/>
          <w:lang w:bidi="ar-DZ"/>
        </w:rPr>
        <w:t>(</w:t>
      </w:r>
      <w:r w:rsidRPr="008B0643">
        <w:rPr>
          <w:rFonts w:ascii="Traditional Arabic" w:hAnsi="Traditional Arabic" w:cs="Traditional Arabic"/>
          <w:sz w:val="36"/>
          <w:szCs w:val="36"/>
          <w:vertAlign w:val="superscript"/>
          <w:rtl/>
          <w:lang w:bidi="ar-DZ"/>
        </w:rPr>
        <w:footnoteReference w:id="132"/>
      </w:r>
      <w:r w:rsidRPr="008B0643">
        <w:rPr>
          <w:rFonts w:ascii="Traditional Arabic" w:hAnsi="Traditional Arabic" w:cs="Traditional Arabic"/>
          <w:sz w:val="36"/>
          <w:szCs w:val="36"/>
          <w:vertAlign w:val="superscript"/>
          <w:rtl/>
          <w:lang w:bidi="ar-DZ"/>
        </w:rPr>
        <w:t>)</w:t>
      </w:r>
      <w:r w:rsidRPr="008B0643">
        <w:rPr>
          <w:rFonts w:ascii="Traditional Arabic" w:hAnsi="Traditional Arabic" w:cs="Traditional Arabic" w:hint="cs"/>
          <w:sz w:val="36"/>
          <w:szCs w:val="36"/>
          <w:rtl/>
          <w:lang w:bidi="ar-DZ"/>
        </w:rPr>
        <w:t>.</w:t>
      </w:r>
    </w:p>
    <w:p w:rsidR="00DC1763" w:rsidRPr="00386387" w:rsidRDefault="00DC1763" w:rsidP="00DC1763">
      <w:pPr>
        <w:widowControl w:val="0"/>
        <w:spacing w:before="60"/>
        <w:ind w:firstLine="425"/>
        <w:jc w:val="lowKashida"/>
        <w:rPr>
          <w:rFonts w:ascii="Traditional Arabic" w:hAnsi="Traditional Arabic" w:cs="Traditional Arabic"/>
          <w:kern w:val="28"/>
          <w:sz w:val="36"/>
          <w:szCs w:val="36"/>
          <w:lang w:eastAsia="ar-SA" w:bidi="ar-DZ"/>
        </w:rPr>
      </w:pPr>
      <w:r w:rsidRPr="00D453E2">
        <w:rPr>
          <w:rFonts w:ascii="Traditional Arabic" w:hAnsi="Traditional Arabic" w:cs="Traditional Arabic"/>
          <w:b/>
          <w:bCs/>
          <w:sz w:val="28"/>
          <w:szCs w:val="28"/>
          <w:rtl/>
          <w:lang w:bidi="ar-DZ"/>
        </w:rPr>
        <w:t>2</w:t>
      </w:r>
      <w:r w:rsidRPr="00386387">
        <w:rPr>
          <w:rFonts w:ascii="Traditional Arabic" w:hAnsi="Traditional Arabic" w:cs="Traditional Arabic"/>
          <w:b/>
          <w:bCs/>
          <w:sz w:val="36"/>
          <w:szCs w:val="36"/>
          <w:rtl/>
          <w:lang w:bidi="ar-DZ"/>
        </w:rPr>
        <w:t>/</w:t>
      </w:r>
      <w:r w:rsidRPr="00D453E2">
        <w:rPr>
          <w:rFonts w:ascii="Traditional Arabic" w:hAnsi="Traditional Arabic" w:cs="Traditional Arabic"/>
          <w:b/>
          <w:bCs/>
          <w:sz w:val="28"/>
          <w:szCs w:val="28"/>
          <w:rtl/>
          <w:lang w:bidi="ar-DZ"/>
        </w:rPr>
        <w:t>1</w:t>
      </w:r>
      <w:r w:rsidRPr="00386387">
        <w:rPr>
          <w:rFonts w:ascii="Traditional Arabic" w:hAnsi="Traditional Arabic" w:cs="Traditional Arabic"/>
          <w:b/>
          <w:bCs/>
          <w:sz w:val="36"/>
          <w:szCs w:val="36"/>
          <w:rtl/>
          <w:lang w:bidi="ar-DZ"/>
        </w:rPr>
        <w:t>/</w:t>
      </w:r>
      <w:r w:rsidRPr="00D453E2">
        <w:rPr>
          <w:rFonts w:ascii="Traditional Arabic" w:hAnsi="Traditional Arabic" w:cs="Traditional Arabic"/>
          <w:b/>
          <w:bCs/>
          <w:sz w:val="28"/>
          <w:szCs w:val="28"/>
          <w:rtl/>
          <w:lang w:bidi="ar-DZ"/>
        </w:rPr>
        <w:t>1</w:t>
      </w:r>
      <w:r w:rsidRPr="00386387">
        <w:rPr>
          <w:rFonts w:ascii="Traditional Arabic" w:hAnsi="Traditional Arabic" w:cs="Traditional Arabic"/>
          <w:b/>
          <w:bCs/>
          <w:sz w:val="36"/>
          <w:szCs w:val="36"/>
          <w:rtl/>
          <w:lang w:bidi="ar-DZ"/>
        </w:rPr>
        <w:t>ـ على مستوى بناء الأحداث:</w:t>
      </w:r>
      <w:r w:rsidRPr="00386387">
        <w:rPr>
          <w:rFonts w:ascii="Traditional Arabic" w:hAnsi="Traditional Arabic" w:cs="Traditional Arabic"/>
          <w:kern w:val="28"/>
          <w:sz w:val="36"/>
          <w:szCs w:val="36"/>
          <w:rtl/>
          <w:lang w:eastAsia="ar-SA" w:bidi="ar-DZ"/>
        </w:rPr>
        <w:t xml:space="preserve"> </w:t>
      </w:r>
    </w:p>
    <w:p w:rsidR="00DC1763" w:rsidRPr="00386387" w:rsidRDefault="00DC1763" w:rsidP="00646C0E">
      <w:pPr>
        <w:pStyle w:val="Paragraphedeliste"/>
        <w:widowControl w:val="0"/>
        <w:numPr>
          <w:ilvl w:val="0"/>
          <w:numId w:val="15"/>
        </w:numPr>
        <w:spacing w:before="60"/>
        <w:ind w:left="708" w:hanging="425"/>
        <w:jc w:val="lowKashida"/>
        <w:rPr>
          <w:rFonts w:ascii="Traditional Arabic" w:hAnsi="Traditional Arabic" w:cs="Traditional Arabic"/>
          <w:b/>
          <w:bCs/>
          <w:kern w:val="28"/>
          <w:sz w:val="36"/>
          <w:szCs w:val="36"/>
          <w:lang w:eastAsia="ar-SA" w:bidi="ar-DZ"/>
        </w:rPr>
      </w:pPr>
      <w:r w:rsidRPr="00386387">
        <w:rPr>
          <w:rFonts w:ascii="Traditional Arabic" w:hAnsi="Traditional Arabic" w:cs="Traditional Arabic"/>
          <w:b/>
          <w:bCs/>
          <w:kern w:val="28"/>
          <w:sz w:val="36"/>
          <w:szCs w:val="36"/>
          <w:rtl/>
          <w:lang w:eastAsia="ar-SA" w:bidi="ar-DZ"/>
        </w:rPr>
        <w:t xml:space="preserve">المسار السردي و المسار الديني : </w:t>
      </w:r>
    </w:p>
    <w:p w:rsidR="00DC1763" w:rsidRPr="00FB5C9D" w:rsidRDefault="00DC1763" w:rsidP="00DC1763">
      <w:pPr>
        <w:pStyle w:val="Paragraphedeliste"/>
        <w:widowControl w:val="0"/>
        <w:spacing w:before="60"/>
        <w:ind w:left="141" w:firstLine="567"/>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العناوين الفرعية في رواية  كاماراد تمثل العتبات الأولى لفصول الرواية فهي البوبات الأولى التي يلج من خلالها القارئ المتلقي إلى عالم النص، فالقارئ للرواية عندما يقف على عنوان أي فصل</w:t>
      </w:r>
      <w:r w:rsidRPr="00054FF8">
        <w:rPr>
          <w:rFonts w:ascii="Traditional Arabic" w:hAnsi="Traditional Arabic" w:cs="Traditional Arabic" w:hint="cs"/>
          <w:kern w:val="28"/>
          <w:sz w:val="36"/>
          <w:szCs w:val="36"/>
          <w:rtl/>
          <w:lang w:eastAsia="ar-SA" w:bidi="ar-DZ"/>
        </w:rPr>
        <w:t xml:space="preserve"> فيها</w:t>
      </w:r>
      <w:r w:rsidRPr="00386387">
        <w:rPr>
          <w:rFonts w:ascii="Traditional Arabic" w:hAnsi="Traditional Arabic" w:cs="Traditional Arabic"/>
          <w:kern w:val="28"/>
          <w:sz w:val="36"/>
          <w:szCs w:val="36"/>
          <w:rtl/>
          <w:lang w:eastAsia="ar-SA" w:bidi="ar-DZ"/>
        </w:rPr>
        <w:t xml:space="preserve"> </w:t>
      </w:r>
      <w:r w:rsidRPr="00054FF8">
        <w:rPr>
          <w:rFonts w:ascii="Traditional Arabic" w:hAnsi="Traditional Arabic" w:cs="Traditional Arabic" w:hint="cs"/>
          <w:kern w:val="28"/>
          <w:sz w:val="36"/>
          <w:szCs w:val="36"/>
          <w:rtl/>
          <w:lang w:eastAsia="ar-SA" w:bidi="ar-DZ"/>
        </w:rPr>
        <w:t>يستحضر</w:t>
      </w:r>
      <w:r w:rsidRPr="00386387">
        <w:rPr>
          <w:rFonts w:ascii="Traditional Arabic" w:hAnsi="Traditional Arabic" w:cs="Traditional Arabic"/>
          <w:kern w:val="28"/>
          <w:sz w:val="36"/>
          <w:szCs w:val="36"/>
          <w:rtl/>
          <w:lang w:eastAsia="ar-SA" w:bidi="ar-DZ"/>
        </w:rPr>
        <w:t xml:space="preserve"> النص الديني.</w:t>
      </w:r>
    </w:p>
    <w:p w:rsidR="00DC1763" w:rsidRPr="00797DD9" w:rsidRDefault="00DC1763" w:rsidP="00DC1763">
      <w:pPr>
        <w:pStyle w:val="Paragraphedeliste"/>
        <w:widowControl w:val="0"/>
        <w:spacing w:before="60"/>
        <w:ind w:left="141" w:firstLine="567"/>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 xml:space="preserve"> تّتم بذلك عملية إغواء القارئ الذي يتولد لديه الفضول، وحب التعرف على محتوى كلّ فصل باكتشاف مضامينه الفكرية والأدبية، وكيفية تقاطعها مع مضمون العنوان الرئيسي للفصل، وكيف أسقط الكاتب فكرة دينية على تجربة حقيقية واقعية، يعيشها الأفارقة كل يوم.</w:t>
      </w:r>
    </w:p>
    <w:p w:rsidR="00DC1763" w:rsidRPr="00FB5C9D" w:rsidRDefault="00DC1763" w:rsidP="00DC1763">
      <w:pPr>
        <w:pStyle w:val="Paragraphedeliste"/>
        <w:widowControl w:val="0"/>
        <w:spacing w:before="60"/>
        <w:ind w:left="141" w:firstLine="567"/>
        <w:jc w:val="lowKashida"/>
        <w:rPr>
          <w:rFonts w:ascii="Traditional Arabic" w:hAnsi="Traditional Arabic" w:cs="Traditional Arabic"/>
          <w:sz w:val="36"/>
          <w:szCs w:val="36"/>
          <w:lang w:bidi="ar-DZ"/>
        </w:rPr>
      </w:pPr>
      <w:r w:rsidRPr="00386387">
        <w:rPr>
          <w:rFonts w:ascii="Traditional Arabic" w:hAnsi="Traditional Arabic" w:cs="Traditional Arabic"/>
          <w:kern w:val="28"/>
          <w:sz w:val="36"/>
          <w:szCs w:val="36"/>
          <w:rtl/>
          <w:lang w:eastAsia="ar-SA" w:bidi="ar-DZ"/>
        </w:rPr>
        <w:t>إنه بعث إيجاببي جمالي لدلالات العناوين فتصبح بذلك أصلح لنص الرواية، بعدما كانت غامضة مستع</w:t>
      </w:r>
      <w:r>
        <w:rPr>
          <w:rFonts w:ascii="Traditional Arabic" w:hAnsi="Traditional Arabic" w:cs="Traditional Arabic"/>
          <w:kern w:val="28"/>
          <w:sz w:val="36"/>
          <w:szCs w:val="36"/>
          <w:rtl/>
          <w:lang w:eastAsia="ar-SA" w:bidi="ar-DZ"/>
        </w:rPr>
        <w:t xml:space="preserve">صية في بدايتها على القارئ، </w:t>
      </w:r>
      <w:r w:rsidRPr="005E2C5E">
        <w:rPr>
          <w:rFonts w:ascii="Traditional Arabic" w:hAnsi="Traditional Arabic" w:cs="Traditional Arabic"/>
          <w:kern w:val="28"/>
          <w:sz w:val="36"/>
          <w:szCs w:val="36"/>
          <w:rtl/>
          <w:lang w:eastAsia="ar-SA" w:bidi="ar-DZ"/>
        </w:rPr>
        <w:t>لكن من خلال قراءته للنص السردي يفك رموزه، و يحلّ ألغازه، فكانت كاماراد بذلك تستدعي من</w:t>
      </w:r>
      <w:r w:rsidRPr="00386387">
        <w:rPr>
          <w:rFonts w:ascii="Traditional Arabic" w:hAnsi="Traditional Arabic" w:cs="Traditional Arabic"/>
          <w:kern w:val="28"/>
          <w:sz w:val="36"/>
          <w:szCs w:val="36"/>
          <w:rtl/>
          <w:lang w:eastAsia="ar-SA" w:bidi="ar-DZ"/>
        </w:rPr>
        <w:t xml:space="preserve"> كلّ قارئ لها، أن يكون ثقفا فطنا يدرك جيد أنها ليست رواية عبثية، ( فللقارئ أن يطالع رواية كامار</w:t>
      </w:r>
      <w:r>
        <w:rPr>
          <w:rFonts w:ascii="Traditional Arabic" w:hAnsi="Traditional Arabic" w:cs="Traditional Arabic" w:hint="cs"/>
          <w:kern w:val="28"/>
          <w:sz w:val="36"/>
          <w:szCs w:val="36"/>
          <w:rtl/>
          <w:lang w:eastAsia="ar-SA" w:bidi="ar-DZ"/>
        </w:rPr>
        <w:t>ا</w:t>
      </w:r>
      <w:r w:rsidRPr="00386387">
        <w:rPr>
          <w:rFonts w:ascii="Traditional Arabic" w:hAnsi="Traditional Arabic" w:cs="Traditional Arabic"/>
          <w:kern w:val="28"/>
          <w:sz w:val="36"/>
          <w:szCs w:val="36"/>
          <w:rtl/>
          <w:lang w:eastAsia="ar-SA" w:bidi="ar-DZ"/>
        </w:rPr>
        <w:t xml:space="preserve">د رفيق الحيف والضياع </w:t>
      </w:r>
      <w:r w:rsidRPr="00386387">
        <w:rPr>
          <w:rFonts w:ascii="Traditional Arabic" w:hAnsi="Traditional Arabic" w:cs="Traditional Arabic"/>
          <w:kern w:val="28"/>
          <w:sz w:val="36"/>
          <w:szCs w:val="36"/>
          <w:rtl/>
          <w:lang w:eastAsia="ar-SA" w:bidi="ar-DZ"/>
        </w:rPr>
        <w:lastRenderedPageBreak/>
        <w:t>التي أستوفت تقنياً وجمالياُ كل مقومات الروائية، وقدمت تعقيدات تفصيلية تصل حد انسداد الأفق سواء بالن</w:t>
      </w:r>
      <w:r w:rsidRPr="00FB5C9D">
        <w:rPr>
          <w:rFonts w:ascii="Traditional Arabic" w:hAnsi="Traditional Arabic" w:cs="Traditional Arabic"/>
          <w:sz w:val="36"/>
          <w:szCs w:val="36"/>
          <w:rtl/>
          <w:lang w:bidi="ar-DZ"/>
        </w:rPr>
        <w:t>سبة لشخصيات الروائية وأحداثها أو بالنسبة لقارئها، ليعيد الروائي حل التعقيد كل مرة بطريقة سحرية تمنح للحبكة والعقدة الحل وظائفها البنائية وجدواها الفنية</w:t>
      </w:r>
      <w:r w:rsidRPr="00FB5C9D">
        <w:rPr>
          <w:rFonts w:ascii="Traditional Arabic" w:hAnsi="Traditional Arabic" w:cs="Traditional Arabic"/>
          <w:sz w:val="36"/>
          <w:szCs w:val="36"/>
          <w:lang w:bidi="ar-DZ"/>
        </w:rPr>
        <w:t>.</w:t>
      </w:r>
      <w:r w:rsidRPr="005E2C5E">
        <w:rPr>
          <w:rFonts w:ascii="Traditional Arabic" w:hAnsi="Traditional Arabic" w:cs="Traditional Arabic"/>
          <w:sz w:val="36"/>
          <w:szCs w:val="36"/>
          <w:vertAlign w:val="superscript"/>
          <w:lang w:bidi="ar-DZ"/>
        </w:rPr>
        <w:t>(</w:t>
      </w:r>
      <w:r w:rsidRPr="005E2C5E">
        <w:rPr>
          <w:rFonts w:ascii="Traditional Arabic" w:hAnsi="Traditional Arabic" w:cs="Traditional Arabic"/>
          <w:sz w:val="36"/>
          <w:szCs w:val="36"/>
          <w:vertAlign w:val="superscript"/>
          <w:lang w:bidi="ar-DZ"/>
        </w:rPr>
        <w:footnoteReference w:id="133"/>
      </w:r>
      <w:r w:rsidRPr="005E2C5E">
        <w:rPr>
          <w:rFonts w:ascii="Traditional Arabic" w:hAnsi="Traditional Arabic" w:cs="Traditional Arabic"/>
          <w:sz w:val="36"/>
          <w:szCs w:val="36"/>
          <w:vertAlign w:val="superscript"/>
          <w:lang w:bidi="ar-DZ"/>
        </w:rPr>
        <w:t>)</w:t>
      </w:r>
      <w:r w:rsidRPr="00FB5C9D">
        <w:rPr>
          <w:rFonts w:ascii="Traditional Arabic" w:hAnsi="Traditional Arabic" w:cs="Traditional Arabic"/>
          <w:sz w:val="36"/>
          <w:szCs w:val="36"/>
          <w:lang w:bidi="ar-DZ"/>
        </w:rPr>
        <w:t>(</w:t>
      </w:r>
    </w:p>
    <w:p w:rsidR="00DC1763" w:rsidRPr="009C7EE8" w:rsidRDefault="00DC1763" w:rsidP="00DC1763">
      <w:pPr>
        <w:pStyle w:val="Paragraphedeliste"/>
        <w:widowControl w:val="0"/>
        <w:spacing w:before="60"/>
        <w:ind w:left="141" w:firstLine="567"/>
        <w:jc w:val="lowKashida"/>
        <w:rPr>
          <w:rFonts w:ascii="Traditional Arabic" w:hAnsi="Traditional Arabic" w:cs="Traditional Arabic"/>
          <w:sz w:val="32"/>
          <w:szCs w:val="32"/>
          <w:lang w:bidi="ar-DZ"/>
        </w:rPr>
      </w:pPr>
      <w:r w:rsidRPr="005B4EAA">
        <w:rPr>
          <w:rFonts w:ascii="Traditional Arabic" w:hAnsi="Traditional Arabic" w:cs="Traditional Arabic"/>
          <w:sz w:val="36"/>
          <w:szCs w:val="36"/>
          <w:rtl/>
          <w:lang w:bidi="ar-DZ"/>
        </w:rPr>
        <w:t xml:space="preserve">رتّب الزيواني بناء الأحداث في روايته "كاماراد". على تلك الأحداث التي تشابه ما سيحدث للإنسان في العالم الآخر، كل هذا في رحلة محفوفة بالمخاطر ومليئة بالمغامرة والضياع والتيه،مع </w:t>
      </w:r>
      <w:r>
        <w:rPr>
          <w:rFonts w:ascii="Traditional Arabic" w:hAnsi="Traditional Arabic" w:cs="Traditional Arabic"/>
          <w:sz w:val="36"/>
          <w:szCs w:val="36"/>
          <w:lang w:bidi="ar-DZ"/>
        </w:rPr>
        <w:t xml:space="preserve"> </w:t>
      </w:r>
      <w:r w:rsidRPr="005B4EAA">
        <w:rPr>
          <w:rFonts w:ascii="Traditional Arabic" w:hAnsi="Traditional Arabic" w:cs="Traditional Arabic"/>
          <w:sz w:val="36"/>
          <w:szCs w:val="36"/>
          <w:rtl/>
          <w:lang w:bidi="ar-DZ"/>
        </w:rPr>
        <w:t>رفاق رحلة الحيف والضياع، وهم إدريسو وساكو، لينتحل مامادو النيجيري، هوية شخصية أخرى ماليانية مسيحية، تدعى (كوليبالي)، بجواز سف</w:t>
      </w:r>
      <w:r>
        <w:rPr>
          <w:rFonts w:ascii="Traditional Arabic" w:hAnsi="Traditional Arabic" w:cs="Traditional Arabic"/>
          <w:sz w:val="36"/>
          <w:szCs w:val="36"/>
          <w:rtl/>
          <w:lang w:bidi="ar-DZ"/>
        </w:rPr>
        <w:t xml:space="preserve">ر مزوّر، </w:t>
      </w:r>
      <w:r w:rsidRPr="00FB5C9D">
        <w:rPr>
          <w:rFonts w:ascii="Traditional Arabic" w:hAnsi="Traditional Arabic" w:cs="Traditional Arabic"/>
          <w:sz w:val="36"/>
          <w:szCs w:val="36"/>
          <w:rtl/>
          <w:lang w:bidi="ar-DZ"/>
        </w:rPr>
        <w:t>يعبر</w:t>
      </w:r>
      <w:r w:rsidRPr="00FB5C9D">
        <w:rPr>
          <w:rFonts w:ascii="Traditional Arabic" w:hAnsi="Traditional Arabic" w:cs="Traditional Arabic"/>
          <w:sz w:val="36"/>
          <w:szCs w:val="36"/>
          <w:lang w:bidi="ar-DZ"/>
        </w:rPr>
        <w:t xml:space="preserve"> </w:t>
      </w:r>
      <w:r w:rsidRPr="00FB5C9D">
        <w:rPr>
          <w:rFonts w:ascii="Traditional Arabic" w:hAnsi="Traditional Arabic" w:cs="Traditional Arabic"/>
          <w:sz w:val="36"/>
          <w:szCs w:val="36"/>
          <w:rtl/>
          <w:lang w:bidi="ar-DZ"/>
        </w:rPr>
        <w:t>به أرض الجزائر نحو الشمال،وصولا</w:t>
      </w:r>
      <w:r w:rsidRPr="00FB5C9D">
        <w:rPr>
          <w:rFonts w:ascii="Traditional Arabic" w:hAnsi="Traditional Arabic" w:cs="Traditional Arabic" w:hint="cs"/>
          <w:sz w:val="36"/>
          <w:szCs w:val="36"/>
          <w:rtl/>
          <w:lang w:bidi="ar-DZ"/>
        </w:rPr>
        <w:t xml:space="preserve"> ل</w:t>
      </w:r>
      <w:r w:rsidRPr="00FB5C9D">
        <w:rPr>
          <w:rFonts w:ascii="Traditional Arabic" w:hAnsi="Traditional Arabic" w:cs="Traditional Arabic"/>
          <w:sz w:val="36"/>
          <w:szCs w:val="36"/>
          <w:rtl/>
          <w:lang w:bidi="ar-DZ"/>
        </w:rPr>
        <w:t>لحدو</w:t>
      </w:r>
      <w:r w:rsidRPr="00FB5C9D">
        <w:rPr>
          <w:rFonts w:ascii="Traditional Arabic" w:hAnsi="Traditional Arabic" w:cs="Traditional Arabic" w:hint="cs"/>
          <w:sz w:val="36"/>
          <w:szCs w:val="36"/>
          <w:rtl/>
          <w:lang w:bidi="ar-DZ"/>
        </w:rPr>
        <w:t xml:space="preserve">د </w:t>
      </w:r>
      <w:r w:rsidRPr="00FB5C9D">
        <w:rPr>
          <w:rFonts w:ascii="Traditional Arabic" w:hAnsi="Traditional Arabic" w:cs="Traditional Arabic"/>
          <w:sz w:val="36"/>
          <w:szCs w:val="36"/>
          <w:rtl/>
          <w:lang w:bidi="ar-DZ"/>
        </w:rPr>
        <w:t>المغربية</w:t>
      </w:r>
      <w:r>
        <w:rPr>
          <w:rFonts w:ascii="Traditional Arabic" w:hAnsi="Traditional Arabic" w:cs="Traditional Arabic"/>
          <w:sz w:val="32"/>
          <w:szCs w:val="32"/>
          <w:lang w:bidi="ar-DZ"/>
        </w:rPr>
        <w:t>.</w:t>
      </w:r>
    </w:p>
    <w:p w:rsidR="00DC1763" w:rsidRPr="00054FF8" w:rsidRDefault="00DC1763" w:rsidP="00DC1763">
      <w:pPr>
        <w:pStyle w:val="Paragraphedeliste"/>
        <w:widowControl w:val="0"/>
        <w:spacing w:before="60"/>
        <w:ind w:left="141" w:firstLine="567"/>
        <w:jc w:val="lowKashida"/>
        <w:rPr>
          <w:rFonts w:ascii="Traditional Arabic" w:hAnsi="Traditional Arabic" w:cs="Traditional Arabic"/>
          <w:sz w:val="36"/>
          <w:szCs w:val="36"/>
          <w:rtl/>
          <w:lang w:bidi="ar-DZ"/>
        </w:rPr>
      </w:pPr>
      <w:r w:rsidRPr="005B4EAA">
        <w:rPr>
          <w:rFonts w:ascii="Traditional Arabic" w:hAnsi="Traditional Arabic" w:cs="Traditional Arabic"/>
          <w:sz w:val="36"/>
          <w:szCs w:val="36"/>
          <w:rtl/>
          <w:lang w:bidi="ar-DZ"/>
        </w:rPr>
        <w:t>تمّ إسقاط أهوال يوم القيامة على فصول الرواية ف(القبر) كمحطة أولى يمثل مرحلة الحرمان والفقر في النيجر ،ومرحلة القرار الأولي للهجرة هي (البعث) ، أمّا ( على الصراط) فيقابلها خوض المغامرة والمخاطرة بكل شيء في سبيل تحقيق حلم الهجرة ،وما</w:t>
      </w:r>
      <w:r w:rsidRPr="00BB3580">
        <w:rPr>
          <w:rFonts w:ascii="Traditional Arabic" w:hAnsi="Traditional Arabic" w:cs="Traditional Arabic"/>
          <w:color w:val="92D050"/>
          <w:sz w:val="36"/>
          <w:szCs w:val="36"/>
          <w:rtl/>
          <w:lang w:bidi="ar-DZ"/>
        </w:rPr>
        <w:t xml:space="preserve"> </w:t>
      </w:r>
      <w:r w:rsidRPr="00BB3580">
        <w:rPr>
          <w:rFonts w:ascii="Traditional Arabic" w:hAnsi="Traditional Arabic" w:cs="Traditional Arabic" w:hint="cs"/>
          <w:color w:val="92D050"/>
          <w:sz w:val="36"/>
          <w:szCs w:val="36"/>
          <w:rtl/>
          <w:lang w:bidi="ar-DZ"/>
        </w:rPr>
        <w:t>رافق</w:t>
      </w:r>
      <w:r w:rsidRPr="005B4EAA">
        <w:rPr>
          <w:rFonts w:ascii="Traditional Arabic" w:hAnsi="Traditional Arabic" w:cs="Traditional Arabic"/>
          <w:sz w:val="36"/>
          <w:szCs w:val="36"/>
          <w:rtl/>
          <w:lang w:bidi="ar-DZ"/>
        </w:rPr>
        <w:t xml:space="preserve"> ذلك من متاعب وخوف وقسوة ،إلى (الرجة الكبرى) كآخر فصل للرواية وهي مرحلة الاستعداد لتخطي الحاجز الفاصل بين القارتين العجوز والسمراء لمحاولة عبور السياج، في ليلة أعياد الميلاد.</w:t>
      </w:r>
    </w:p>
    <w:p w:rsidR="00DC1763" w:rsidRPr="008B0643" w:rsidRDefault="00DC1763" w:rsidP="00DC1763">
      <w:pPr>
        <w:ind w:firstLine="425"/>
        <w:jc w:val="lowKashida"/>
        <w:rPr>
          <w:rFonts w:ascii="Traditional Arabic" w:hAnsi="Traditional Arabic" w:cs="Traditional Arabic"/>
          <w:b/>
          <w:bCs/>
          <w:sz w:val="36"/>
          <w:szCs w:val="36"/>
          <w:rtl/>
          <w:lang w:bidi="ar-DZ"/>
        </w:rPr>
      </w:pPr>
      <w:r w:rsidRPr="005B4EAA">
        <w:rPr>
          <w:rFonts w:ascii="Traditional Arabic" w:hAnsi="Traditional Arabic" w:cs="Traditional Arabic"/>
          <w:sz w:val="36"/>
          <w:szCs w:val="36"/>
          <w:rtl/>
          <w:lang w:bidi="ar-DZ"/>
        </w:rPr>
        <w:t xml:space="preserve">فها هو جاك بلوز المخرج السينمائي الفرنسي، يبحث ويرغب في </w:t>
      </w:r>
      <w:r w:rsidRPr="008B0643">
        <w:rPr>
          <w:rFonts w:ascii="Traditional Arabic" w:hAnsi="Traditional Arabic" w:cs="Traditional Arabic"/>
          <w:b/>
          <w:bCs/>
          <w:sz w:val="36"/>
          <w:szCs w:val="36"/>
          <w:rtl/>
          <w:lang w:bidi="ar-DZ"/>
        </w:rPr>
        <w:t>إيجاد ( ملاقاة كامارادي حرّا</w:t>
      </w:r>
      <w:r w:rsidRPr="008B0643">
        <w:rPr>
          <w:rFonts w:ascii="Traditional Arabic" w:hAnsi="Traditional Arabic" w:cs="Traditional Arabic"/>
          <w:b/>
          <w:bCs/>
          <w:sz w:val="36"/>
          <w:szCs w:val="36"/>
          <w:lang w:bidi="ar-DZ"/>
        </w:rPr>
        <w:t>G</w:t>
      </w:r>
      <w:r w:rsidRPr="008B0643">
        <w:rPr>
          <w:rFonts w:ascii="Traditional Arabic" w:hAnsi="Traditional Arabic" w:cs="Traditional Arabic"/>
          <w:b/>
          <w:bCs/>
          <w:sz w:val="36"/>
          <w:szCs w:val="36"/>
          <w:rtl/>
          <w:lang w:bidi="ar-DZ"/>
        </w:rPr>
        <w:t>، جرّب المسالك الوعرة للهجرة ووصل جنّة المأوى ...أو أخفق ..هذا لايهمه ...كلّ الذي يهمه حسب قوله "أن يكون الرفيق الكامارادي</w:t>
      </w:r>
      <w:r w:rsidRPr="008B0643">
        <w:rPr>
          <w:rFonts w:ascii="Traditional Arabic" w:hAnsi="Traditional Arabic" w:cs="Traditional Arabic"/>
          <w:b/>
          <w:bCs/>
          <w:noProof/>
          <w:sz w:val="36"/>
          <w:szCs w:val="36"/>
          <w:rtl/>
        </w:rPr>
        <w:t xml:space="preserve">  عرف دروب </w:t>
      </w:r>
      <w:r w:rsidRPr="008B0643">
        <w:rPr>
          <w:rFonts w:ascii="Traditional Arabic" w:hAnsi="Traditional Arabic" w:cs="Traditional Arabic" w:hint="cs"/>
          <w:b/>
          <w:bCs/>
          <w:noProof/>
          <w:sz w:val="36"/>
          <w:szCs w:val="36"/>
          <w:rtl/>
        </w:rPr>
        <w:t>ال</w:t>
      </w:r>
      <w:r w:rsidRPr="008B0643">
        <w:rPr>
          <w:rFonts w:ascii="Traditional Arabic" w:hAnsi="Traditional Arabic" w:cs="Traditional Arabic"/>
          <w:b/>
          <w:bCs/>
          <w:noProof/>
          <w:sz w:val="36"/>
          <w:szCs w:val="36"/>
          <w:rtl/>
        </w:rPr>
        <w:t>هجرة وهوامشها .."أي:</w:t>
      </w:r>
      <w:r w:rsidRPr="008B0643">
        <w:rPr>
          <w:rFonts w:ascii="Traditional Arabic" w:hAnsi="Traditional Arabic" w:cs="Traditional Arabic" w:hint="cs"/>
          <w:b/>
          <w:bCs/>
          <w:sz w:val="36"/>
          <w:szCs w:val="36"/>
          <w:rtl/>
          <w:lang w:bidi="ar-DZ"/>
        </w:rPr>
        <w:t xml:space="preserve"> </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t>دخل القبر وعاش البرزخ فيه....</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lastRenderedPageBreak/>
        <w:t xml:space="preserve"> جاءه البعث... </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t>شاهد النفخ في الصور...</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t>حضر المحشر....</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t>مرّعلى الصراط...</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t>زار مدن الأحلام...</w:t>
      </w:r>
    </w:p>
    <w:p w:rsidR="00DC1763" w:rsidRPr="008B0643" w:rsidRDefault="00DC1763" w:rsidP="00DC1763">
      <w:pPr>
        <w:widowControl w:val="0"/>
        <w:spacing w:before="60"/>
        <w:ind w:firstLine="425"/>
        <w:jc w:val="lowKashida"/>
        <w:rPr>
          <w:rFonts w:ascii="Traditional Arabic" w:hAnsi="Traditional Arabic" w:cs="Traditional Arabic"/>
          <w:b/>
          <w:bCs/>
          <w:noProof/>
          <w:sz w:val="36"/>
          <w:szCs w:val="36"/>
          <w:rtl/>
        </w:rPr>
      </w:pPr>
      <w:r w:rsidRPr="008B0643">
        <w:rPr>
          <w:rFonts w:ascii="Traditional Arabic" w:hAnsi="Traditional Arabic" w:cs="Traditional Arabic"/>
          <w:b/>
          <w:bCs/>
          <w:noProof/>
          <w:sz w:val="36"/>
          <w:szCs w:val="36"/>
          <w:rtl/>
        </w:rPr>
        <w:t>خالط هامش مدن الضواحي كثيرا ....</w:t>
      </w:r>
    </w:p>
    <w:p w:rsidR="00DC1763" w:rsidRPr="00386387" w:rsidRDefault="00DC1763" w:rsidP="00DC1763">
      <w:pPr>
        <w:widowControl w:val="0"/>
        <w:spacing w:before="60"/>
        <w:ind w:firstLine="425"/>
        <w:jc w:val="lowKashida"/>
        <w:rPr>
          <w:rFonts w:ascii="Traditional Arabic" w:hAnsi="Traditional Arabic" w:cs="Traditional Arabic"/>
          <w:sz w:val="36"/>
          <w:szCs w:val="36"/>
          <w:vertAlign w:val="superscript"/>
          <w:rtl/>
        </w:rPr>
      </w:pPr>
      <w:r w:rsidRPr="008B0643">
        <w:rPr>
          <w:rFonts w:ascii="Traditional Arabic" w:hAnsi="Traditional Arabic" w:cs="Traditional Arabic"/>
          <w:b/>
          <w:bCs/>
          <w:noProof/>
          <w:sz w:val="36"/>
          <w:szCs w:val="36"/>
          <w:rtl/>
        </w:rPr>
        <w:t>أخيرا حضر الرّجة الكبرى ......</w:t>
      </w:r>
      <w:r w:rsidRPr="008B0643">
        <w:rPr>
          <w:rFonts w:ascii="Traditional Arabic" w:hAnsi="Traditional Arabic" w:cs="Traditional Arabic"/>
          <w:b/>
          <w:bCs/>
          <w:sz w:val="36"/>
          <w:szCs w:val="36"/>
          <w:rtl/>
          <w:lang w:bidi="ar-DZ"/>
        </w:rPr>
        <w:t xml:space="preserve"> )</w:t>
      </w:r>
      <w:r w:rsidRPr="00386387">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rPr>
        <w:t>(</w:t>
      </w:r>
      <w:r w:rsidRPr="00386387">
        <w:rPr>
          <w:rFonts w:ascii="Traditional Arabic" w:hAnsi="Traditional Arabic" w:cs="Traditional Arabic"/>
          <w:sz w:val="36"/>
          <w:szCs w:val="36"/>
          <w:vertAlign w:val="superscript"/>
          <w:rtl/>
        </w:rPr>
        <w:footnoteReference w:id="134"/>
      </w:r>
      <w:r>
        <w:rPr>
          <w:rFonts w:ascii="Traditional Arabic" w:hAnsi="Traditional Arabic" w:cs="Traditional Arabic"/>
          <w:sz w:val="36"/>
          <w:szCs w:val="36"/>
          <w:vertAlign w:val="superscript"/>
          <w:rtl/>
        </w:rPr>
        <w:t>)</w:t>
      </w:r>
    </w:p>
    <w:p w:rsidR="00DC1763" w:rsidRPr="00386387" w:rsidRDefault="00DC1763" w:rsidP="00DC1763">
      <w:pPr>
        <w:widowControl w:val="0"/>
        <w:spacing w:before="60"/>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الأحداث السابقة تمّهد لانتقال الإنسان وخاصة من المؤمنين، من الدنيا المتعبة المليئة بالمكابدة إلى جنة الخلد، فكذلك نجد مامادو ورفاقه سينتقلون عبر رحلة الحيف والضياع، من جحيم الفقر و تعاسة بلدانهم الحبيسة جغرافيا ومعنويا، إلى جنة الإدوارد وهو </w:t>
      </w:r>
      <w:r w:rsidRPr="003750AC">
        <w:rPr>
          <w:rFonts w:ascii="Traditional Arabic" w:hAnsi="Traditional Arabic" w:cs="Traditional Arabic"/>
          <w:b/>
          <w:bCs/>
          <w:sz w:val="36"/>
          <w:szCs w:val="36"/>
          <w:rtl/>
          <w:lang w:bidi="ar-DZ"/>
        </w:rPr>
        <w:t>( بالإسبانية ، "</w:t>
      </w:r>
      <w:r w:rsidRPr="003750AC">
        <w:rPr>
          <w:rFonts w:ascii="Traditional Arabic" w:hAnsi="Traditional Arabic" w:cs="Traditional Arabic"/>
          <w:b/>
          <w:bCs/>
          <w:sz w:val="36"/>
          <w:szCs w:val="36"/>
          <w:lang w:bidi="ar-DZ"/>
        </w:rPr>
        <w:t>Eldeorado</w:t>
      </w:r>
      <w:r w:rsidRPr="003750AC">
        <w:rPr>
          <w:rFonts w:ascii="Traditional Arabic" w:hAnsi="Traditional Arabic" w:cs="Traditional Arabic"/>
          <w:b/>
          <w:bCs/>
          <w:sz w:val="36"/>
          <w:szCs w:val="36"/>
          <w:rtl/>
          <w:lang w:bidi="ar-DZ"/>
        </w:rPr>
        <w:t xml:space="preserve">"، تعني المُذهّب، أطلق في الأصل على كاهن مُغطى بغبار الذهب، بمدينة أسطورية عامرة بالنفائس المعدنية، تُسمى(مانوا)، بأمريكيا اللاّتينية ،حتى صار المصطلح، يُطلق في عمومه على أماكن الغنى والفردوس... </w:t>
      </w:r>
      <w:r w:rsidRPr="003750AC">
        <w:rPr>
          <w:rFonts w:ascii="Traditional Arabic" w:hAnsi="Traditional Arabic" w:cs="Traditional Arabic"/>
          <w:b/>
          <w:bCs/>
          <w:noProof/>
          <w:sz w:val="36"/>
          <w:szCs w:val="36"/>
          <w:rtl/>
        </w:rPr>
        <w:t>)</w:t>
      </w:r>
      <w:r w:rsidRPr="003750AC">
        <w:rPr>
          <w:rFonts w:ascii="Traditional Arabic" w:hAnsi="Traditional Arabic" w:cs="Traditional Arabic"/>
          <w:b/>
          <w:bCs/>
          <w:sz w:val="36"/>
          <w:szCs w:val="36"/>
          <w:rtl/>
          <w:lang w:bidi="ar-DZ"/>
        </w:rPr>
        <w:t xml:space="preserve"> </w:t>
      </w:r>
      <w:r>
        <w:rPr>
          <w:rFonts w:ascii="Traditional Arabic" w:hAnsi="Traditional Arabic" w:cs="Traditional Arabic"/>
          <w:sz w:val="36"/>
          <w:szCs w:val="36"/>
          <w:vertAlign w:val="superscript"/>
          <w:rtl/>
        </w:rPr>
        <w:t>(</w:t>
      </w:r>
      <w:r w:rsidRPr="00386387">
        <w:rPr>
          <w:rFonts w:ascii="Traditional Arabic" w:hAnsi="Traditional Arabic" w:cs="Traditional Arabic"/>
          <w:sz w:val="36"/>
          <w:szCs w:val="36"/>
          <w:vertAlign w:val="superscript"/>
          <w:rtl/>
        </w:rPr>
        <w:footnoteReference w:id="135"/>
      </w:r>
      <w:r>
        <w:rPr>
          <w:rFonts w:ascii="Traditional Arabic" w:hAnsi="Traditional Arabic" w:cs="Traditional Arabic"/>
          <w:sz w:val="36"/>
          <w:szCs w:val="36"/>
          <w:vertAlign w:val="superscript"/>
          <w:rtl/>
        </w:rPr>
        <w:t>)</w:t>
      </w:r>
      <w:r w:rsidRPr="00386387">
        <w:rPr>
          <w:rFonts w:ascii="Traditional Arabic" w:hAnsi="Traditional Arabic" w:cs="Traditional Arabic"/>
          <w:sz w:val="36"/>
          <w:szCs w:val="36"/>
          <w:rtl/>
          <w:lang w:bidi="ar-DZ"/>
        </w:rPr>
        <w:t>.</w:t>
      </w:r>
    </w:p>
    <w:p w:rsidR="00DC1763" w:rsidRDefault="00DC1763" w:rsidP="00DC1763">
      <w:pPr>
        <w:widowControl w:val="0"/>
        <w:spacing w:before="60"/>
        <w:ind w:firstLine="708"/>
        <w:jc w:val="lowKashida"/>
        <w:rPr>
          <w:rFonts w:ascii="Traditional Arabic" w:hAnsi="Traditional Arabic" w:cs="Traditional Arabic"/>
          <w:sz w:val="36"/>
          <w:szCs w:val="36"/>
          <w:lang w:bidi="ar-DZ"/>
        </w:rPr>
      </w:pPr>
      <w:r w:rsidRPr="00386387">
        <w:rPr>
          <w:rFonts w:ascii="Traditional Arabic" w:hAnsi="Traditional Arabic" w:cs="Traditional Arabic"/>
          <w:sz w:val="36"/>
          <w:szCs w:val="36"/>
          <w:rtl/>
        </w:rPr>
        <w:t xml:space="preserve">المحافظة على السياق في رواية كاماراد استدعى المشاهد التي تصف أهوال يوم القيامة، وهو وصف لما سيحدث من أحداث الرواية، من بطولة مامادو السارد، استحضار معاني الآيات الكريمة والأحاديث النبوية التي تتحدث عن قيام الساعة، وهكذا فإن بنية الرواية توازي بنية النص </w:t>
      </w:r>
      <w:r w:rsidRPr="00290067">
        <w:rPr>
          <w:rFonts w:ascii="Traditional Arabic" w:hAnsi="Traditional Arabic" w:cs="Traditional Arabic"/>
          <w:sz w:val="36"/>
          <w:szCs w:val="36"/>
          <w:rtl/>
        </w:rPr>
        <w:t>التراثي ولكنها لا تماثلها</w:t>
      </w:r>
      <w:r w:rsidRPr="00290067">
        <w:rPr>
          <w:rFonts w:ascii="Traditional Arabic" w:hAnsi="Traditional Arabic" w:cs="Traditional Arabic"/>
          <w:sz w:val="36"/>
          <w:szCs w:val="36"/>
          <w:rtl/>
          <w:lang w:bidi="ar-DZ"/>
        </w:rPr>
        <w:t xml:space="preserve"> في النتيجة</w:t>
      </w:r>
      <w:r w:rsidRPr="00290067">
        <w:rPr>
          <w:rFonts w:ascii="Traditional Arabic" w:hAnsi="Traditional Arabic" w:cs="Traditional Arabic"/>
          <w:sz w:val="36"/>
          <w:szCs w:val="36"/>
          <w:rtl/>
        </w:rPr>
        <w:t xml:space="preserve">، </w:t>
      </w:r>
      <w:r w:rsidRPr="00290067">
        <w:rPr>
          <w:rFonts w:ascii="Traditional Arabic" w:hAnsi="Traditional Arabic" w:cs="Traditional Arabic" w:hint="cs"/>
          <w:sz w:val="36"/>
          <w:szCs w:val="36"/>
          <w:rtl/>
        </w:rPr>
        <w:t xml:space="preserve">ففي النص الديني تنطلق الرحلة الأخروية من القبر ( إن القبر أول منازل يوم الآخرة، فإن نجا منه فما بعده أيسر منه، وإن لم ينجُ منه فما </w:t>
      </w:r>
      <w:r w:rsidRPr="00290067">
        <w:rPr>
          <w:rFonts w:ascii="Traditional Arabic" w:hAnsi="Traditional Arabic" w:cs="Traditional Arabic" w:hint="cs"/>
          <w:sz w:val="36"/>
          <w:szCs w:val="36"/>
          <w:rtl/>
        </w:rPr>
        <w:lastRenderedPageBreak/>
        <w:t>بعده أشدّ منه )</w:t>
      </w:r>
      <w:r w:rsidRPr="00290067">
        <w:rPr>
          <w:rStyle w:val="Appelnotedebasdep"/>
          <w:rFonts w:ascii="Traditional Arabic" w:hAnsi="Traditional Arabic" w:cs="Traditional Arabic"/>
          <w:sz w:val="36"/>
          <w:szCs w:val="36"/>
          <w:rtl/>
        </w:rPr>
        <w:footnoteReference w:id="136"/>
      </w:r>
      <w:r w:rsidRPr="00290067">
        <w:rPr>
          <w:rFonts w:ascii="Traditional Arabic" w:hAnsi="Traditional Arabic" w:cs="Traditional Arabic" w:hint="cs"/>
          <w:sz w:val="36"/>
          <w:szCs w:val="36"/>
          <w:rtl/>
        </w:rPr>
        <w:t>، وتنتهي</w:t>
      </w:r>
      <w:r>
        <w:rPr>
          <w:rFonts w:ascii="Traditional Arabic" w:hAnsi="Traditional Arabic" w:cs="Traditional Arabic" w:hint="cs"/>
          <w:sz w:val="36"/>
          <w:szCs w:val="36"/>
          <w:rtl/>
        </w:rPr>
        <w:t xml:space="preserve"> بدخول المؤمنين إلى الجنة ودخول الكفار إلى النار، أما في الرواية فينطلق مامادو من قبر مدينة ( نيامي) عاصمة النيجر ثم تنتهي الرحلة بالعودة إليه واكتشاف أن الحل يكمن هناك، في فردوس جنوبه المنتظر و هنا تتضح الرؤية الزيوانية في محاولة التزامه اتجاه القارة الإفريقية بإيجاد حلول عن طريق رحلة مامادو التي هي في مجملها اكتشاف جديد، </w:t>
      </w:r>
      <w:r w:rsidRPr="00386387">
        <w:rPr>
          <w:rFonts w:ascii="Traditional Arabic" w:hAnsi="Traditional Arabic" w:cs="Traditional Arabic"/>
          <w:sz w:val="36"/>
          <w:szCs w:val="36"/>
          <w:rtl/>
        </w:rPr>
        <w:t>و</w:t>
      </w:r>
      <w:r>
        <w:rPr>
          <w:rFonts w:ascii="Traditional Arabic" w:hAnsi="Traditional Arabic" w:cs="Traditional Arabic" w:hint="cs"/>
          <w:sz w:val="36"/>
          <w:szCs w:val="36"/>
          <w:rtl/>
        </w:rPr>
        <w:t xml:space="preserve"> </w:t>
      </w:r>
      <w:r w:rsidRPr="00386387">
        <w:rPr>
          <w:rFonts w:ascii="Traditional Arabic" w:hAnsi="Traditional Arabic" w:cs="Traditional Arabic"/>
          <w:sz w:val="36"/>
          <w:szCs w:val="36"/>
          <w:rtl/>
        </w:rPr>
        <w:t>الجدول التالي يبي</w:t>
      </w:r>
      <w:r>
        <w:rPr>
          <w:rFonts w:ascii="Traditional Arabic" w:hAnsi="Traditional Arabic" w:cs="Traditional Arabic" w:hint="cs"/>
          <w:sz w:val="36"/>
          <w:szCs w:val="36"/>
          <w:rtl/>
        </w:rPr>
        <w:t>ّ</w:t>
      </w:r>
      <w:r w:rsidRPr="00386387">
        <w:rPr>
          <w:rFonts w:ascii="Traditional Arabic" w:hAnsi="Traditional Arabic" w:cs="Traditional Arabic"/>
          <w:sz w:val="36"/>
          <w:szCs w:val="36"/>
          <w:rtl/>
        </w:rPr>
        <w:t>ن ذلك</w:t>
      </w:r>
      <w:r w:rsidRPr="00386387">
        <w:rPr>
          <w:rFonts w:ascii="Traditional Arabic" w:hAnsi="Traditional Arabic" w:cs="Traditional Arabic"/>
          <w:sz w:val="36"/>
          <w:szCs w:val="36"/>
          <w:rtl/>
          <w:lang w:bidi="ar-DZ"/>
        </w:rPr>
        <w:t>:</w:t>
      </w:r>
    </w:p>
    <w:p w:rsidR="00DC1763" w:rsidRPr="00386387" w:rsidRDefault="00DC1763" w:rsidP="00DC1763">
      <w:pPr>
        <w:widowControl w:val="0"/>
        <w:spacing w:before="60"/>
        <w:jc w:val="lowKashida"/>
        <w:rPr>
          <w:rFonts w:ascii="Traditional Arabic" w:hAnsi="Traditional Arabic" w:cs="Traditional Arabic"/>
          <w:sz w:val="36"/>
          <w:szCs w:val="36"/>
          <w:rtl/>
          <w:lang w:bidi="ar-DZ"/>
        </w:rPr>
      </w:pPr>
    </w:p>
    <w:tbl>
      <w:tblPr>
        <w:bidiVisual/>
        <w:tblW w:w="8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2"/>
        <w:gridCol w:w="3471"/>
        <w:gridCol w:w="512"/>
        <w:gridCol w:w="3882"/>
      </w:tblGrid>
      <w:tr w:rsidR="00DC1763" w:rsidRPr="00852887" w:rsidTr="00DC1763">
        <w:trPr>
          <w:cantSplit/>
        </w:trPr>
        <w:tc>
          <w:tcPr>
            <w:tcW w:w="3933" w:type="dxa"/>
            <w:gridSpan w:val="2"/>
            <w:tcBorders>
              <w:top w:val="double" w:sz="4" w:space="0" w:color="auto"/>
              <w:left w:val="double" w:sz="4" w:space="0" w:color="auto"/>
            </w:tcBorders>
          </w:tcPr>
          <w:p w:rsidR="00DC1763" w:rsidRPr="00A72155" w:rsidRDefault="00DC1763" w:rsidP="00DC1763">
            <w:pPr>
              <w:widowControl w:val="0"/>
              <w:spacing w:before="60"/>
              <w:jc w:val="center"/>
              <w:rPr>
                <w:rFonts w:ascii="Traditional Arabic" w:hAnsi="Traditional Arabic" w:cs="Traditional Arabic"/>
                <w:b/>
                <w:bCs/>
                <w:sz w:val="36"/>
                <w:szCs w:val="36"/>
              </w:rPr>
            </w:pPr>
            <w:r w:rsidRPr="00A72155">
              <w:rPr>
                <w:rFonts w:ascii="Traditional Arabic" w:hAnsi="Traditional Arabic" w:cs="Traditional Arabic"/>
                <w:b/>
                <w:bCs/>
                <w:sz w:val="36"/>
                <w:szCs w:val="36"/>
                <w:rtl/>
              </w:rPr>
              <w:t>بنية النص التراثي</w:t>
            </w:r>
          </w:p>
        </w:tc>
        <w:tc>
          <w:tcPr>
            <w:tcW w:w="4394" w:type="dxa"/>
            <w:gridSpan w:val="2"/>
            <w:tcBorders>
              <w:top w:val="double" w:sz="4" w:space="0" w:color="auto"/>
              <w:right w:val="double" w:sz="4" w:space="0" w:color="auto"/>
            </w:tcBorders>
          </w:tcPr>
          <w:p w:rsidR="00DC1763" w:rsidRPr="00A72155" w:rsidRDefault="00DC1763" w:rsidP="00DC1763">
            <w:pPr>
              <w:widowControl w:val="0"/>
              <w:spacing w:before="60"/>
              <w:jc w:val="center"/>
              <w:rPr>
                <w:rFonts w:ascii="Traditional Arabic" w:hAnsi="Traditional Arabic" w:cs="Traditional Arabic"/>
                <w:b/>
                <w:bCs/>
                <w:sz w:val="36"/>
                <w:szCs w:val="36"/>
              </w:rPr>
            </w:pPr>
            <w:r w:rsidRPr="00A72155">
              <w:rPr>
                <w:rFonts w:ascii="Traditional Arabic" w:hAnsi="Traditional Arabic" w:cs="Traditional Arabic"/>
                <w:b/>
                <w:bCs/>
                <w:sz w:val="36"/>
                <w:szCs w:val="36"/>
                <w:rtl/>
              </w:rPr>
              <w:t>بنية الرواية</w:t>
            </w:r>
          </w:p>
        </w:tc>
      </w:tr>
      <w:tr w:rsidR="00DC1763" w:rsidRPr="00852887" w:rsidTr="00DC1763">
        <w:trPr>
          <w:trHeight w:val="690"/>
        </w:trPr>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Pr>
            </w:pPr>
            <w:r w:rsidRPr="00A72155">
              <w:rPr>
                <w:rFonts w:ascii="Traditional Arabic" w:hAnsi="Traditional Arabic" w:cs="Traditional Arabic"/>
                <w:b/>
                <w:bCs/>
                <w:sz w:val="28"/>
                <w:szCs w:val="28"/>
                <w:rtl/>
              </w:rPr>
              <w:t>1</w:t>
            </w:r>
            <w:r w:rsidRPr="00A72155">
              <w:rPr>
                <w:rFonts w:ascii="Traditional Arabic" w:hAnsi="Traditional Arabic" w:cs="Traditional Arabic"/>
                <w:b/>
                <w:bCs/>
                <w:sz w:val="36"/>
                <w:szCs w:val="36"/>
                <w:rtl/>
              </w:rPr>
              <w:t>.</w:t>
            </w: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Pr>
            </w:pPr>
            <w:r w:rsidRPr="00852887">
              <w:rPr>
                <w:rFonts w:ascii="Traditional Arabic" w:hAnsi="Traditional Arabic" w:cs="Traditional Arabic"/>
                <w:sz w:val="36"/>
                <w:szCs w:val="36"/>
                <w:rtl/>
              </w:rPr>
              <w:t xml:space="preserve">قال تعالى: ( ثمّ أماته فأقبره ) الآية </w:t>
            </w:r>
            <w:r w:rsidRPr="00852887">
              <w:rPr>
                <w:rFonts w:ascii="Traditional Arabic" w:hAnsi="Traditional Arabic" w:cs="Traditional Arabic"/>
                <w:sz w:val="28"/>
                <w:szCs w:val="28"/>
                <w:rtl/>
              </w:rPr>
              <w:t>21</w:t>
            </w:r>
            <w:r w:rsidRPr="00852887">
              <w:rPr>
                <w:rFonts w:ascii="Traditional Arabic" w:hAnsi="Traditional Arabic" w:cs="Traditional Arabic"/>
                <w:sz w:val="36"/>
                <w:szCs w:val="36"/>
                <w:rtl/>
              </w:rPr>
              <w:t xml:space="preserve"> سورة عبس</w:t>
            </w:r>
          </w:p>
        </w:tc>
        <w:tc>
          <w:tcPr>
            <w:tcW w:w="512" w:type="dxa"/>
          </w:tcPr>
          <w:p w:rsidR="00DC1763" w:rsidRPr="00852887" w:rsidRDefault="00DC1763" w:rsidP="00DC1763">
            <w:pPr>
              <w:widowControl w:val="0"/>
              <w:spacing w:before="60"/>
              <w:jc w:val="lowKashida"/>
              <w:rPr>
                <w:rFonts w:ascii="Traditional Arabic" w:hAnsi="Traditional Arabic" w:cs="Traditional Arabic"/>
                <w:sz w:val="36"/>
                <w:szCs w:val="36"/>
              </w:rPr>
            </w:pPr>
            <w:r w:rsidRPr="00852887">
              <w:rPr>
                <w:rFonts w:ascii="Traditional Arabic" w:hAnsi="Traditional Arabic" w:cs="Traditional Arabic"/>
                <w:sz w:val="28"/>
                <w:szCs w:val="28"/>
                <w:rtl/>
              </w:rPr>
              <w:t>1</w:t>
            </w:r>
            <w:r w:rsidRPr="00852887">
              <w:rPr>
                <w:rFonts w:ascii="Traditional Arabic" w:hAnsi="Traditional Arabic" w:cs="Traditional Arabic"/>
                <w:sz w:val="36"/>
                <w:szCs w:val="36"/>
                <w:rtl/>
              </w:rPr>
              <w:t>.</w:t>
            </w:r>
          </w:p>
        </w:tc>
        <w:tc>
          <w:tcPr>
            <w:tcW w:w="3882" w:type="dxa"/>
            <w:tcBorders>
              <w:right w:val="double" w:sz="4" w:space="0" w:color="auto"/>
            </w:tcBorders>
          </w:tcPr>
          <w:p w:rsidR="00DC1763" w:rsidRPr="00852887" w:rsidRDefault="00DC1763" w:rsidP="00DC1763">
            <w:pPr>
              <w:widowControl w:val="0"/>
              <w:spacing w:before="60"/>
              <w:jc w:val="lowKashida"/>
              <w:rPr>
                <w:rFonts w:ascii="Traditional Arabic" w:hAnsi="Traditional Arabic" w:cs="Traditional Arabic"/>
                <w:sz w:val="36"/>
                <w:szCs w:val="36"/>
              </w:rPr>
            </w:pPr>
            <w:r w:rsidRPr="00852887">
              <w:rPr>
                <w:rFonts w:ascii="Traditional Arabic" w:hAnsi="Traditional Arabic" w:cs="Traditional Arabic"/>
                <w:sz w:val="36"/>
                <w:szCs w:val="36"/>
                <w:rtl/>
              </w:rPr>
              <w:t xml:space="preserve">دخل القبر وعاش البرزخ فيه ص </w:t>
            </w:r>
            <w:r w:rsidRPr="00852887">
              <w:rPr>
                <w:rFonts w:ascii="Traditional Arabic" w:hAnsi="Traditional Arabic" w:cs="Traditional Arabic"/>
                <w:sz w:val="28"/>
                <w:szCs w:val="28"/>
                <w:rtl/>
              </w:rPr>
              <w:t>1</w:t>
            </w:r>
            <w:r w:rsidRPr="00852887">
              <w:rPr>
                <w:rFonts w:ascii="Traditional Arabic" w:hAnsi="Traditional Arabic" w:cs="Traditional Arabic"/>
                <w:sz w:val="36"/>
                <w:szCs w:val="36"/>
                <w:rtl/>
              </w:rPr>
              <w:t xml:space="preserve">.ص </w:t>
            </w:r>
            <w:r w:rsidRPr="00852887">
              <w:rPr>
                <w:rFonts w:ascii="Traditional Arabic" w:hAnsi="Traditional Arabic" w:cs="Traditional Arabic"/>
                <w:sz w:val="28"/>
                <w:szCs w:val="28"/>
                <w:rtl/>
              </w:rPr>
              <w:t>33</w:t>
            </w:r>
          </w:p>
        </w:tc>
      </w:tr>
      <w:tr w:rsidR="00DC1763" w:rsidRPr="00852887" w:rsidTr="00DC1763">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r w:rsidRPr="00A72155">
              <w:rPr>
                <w:rFonts w:ascii="Traditional Arabic" w:hAnsi="Traditional Arabic" w:cs="Traditional Arabic"/>
                <w:b/>
                <w:bCs/>
                <w:sz w:val="28"/>
                <w:szCs w:val="28"/>
                <w:rtl/>
              </w:rPr>
              <w:t>2</w:t>
            </w:r>
            <w:r w:rsidRPr="00A72155">
              <w:rPr>
                <w:rFonts w:ascii="Traditional Arabic" w:hAnsi="Traditional Arabic" w:cs="Traditional Arabic"/>
                <w:b/>
                <w:bCs/>
                <w:sz w:val="36"/>
                <w:szCs w:val="36"/>
                <w:rtl/>
              </w:rPr>
              <w:t>.</w:t>
            </w: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قال تعالى: ( و قال الذين أوتوا العلم والإيمان لقد لبثتم في كتاب الله إلى يوم البعث فهذا يوم </w:t>
            </w:r>
            <w:r w:rsidRPr="00852887">
              <w:rPr>
                <w:rFonts w:ascii="Traditional Arabic" w:hAnsi="Traditional Arabic" w:cs="Traditional Arabic" w:hint="cs"/>
                <w:sz w:val="36"/>
                <w:szCs w:val="36"/>
                <w:rtl/>
              </w:rPr>
              <w:t>ا</w:t>
            </w:r>
            <w:r w:rsidRPr="00852887">
              <w:rPr>
                <w:rFonts w:ascii="Traditional Arabic" w:hAnsi="Traditional Arabic" w:cs="Traditional Arabic"/>
                <w:sz w:val="36"/>
                <w:szCs w:val="36"/>
                <w:rtl/>
              </w:rPr>
              <w:t xml:space="preserve">لبعث ولكنّكم كنتم لا تعلمون ) الآية </w:t>
            </w:r>
            <w:r w:rsidRPr="00852887">
              <w:rPr>
                <w:rFonts w:ascii="Traditional Arabic" w:hAnsi="Traditional Arabic" w:cs="Traditional Arabic"/>
                <w:sz w:val="28"/>
                <w:szCs w:val="28"/>
                <w:rtl/>
              </w:rPr>
              <w:t>56</w:t>
            </w:r>
            <w:r w:rsidRPr="00852887">
              <w:rPr>
                <w:rFonts w:ascii="Traditional Arabic" w:hAnsi="Traditional Arabic" w:cs="Traditional Arabic"/>
                <w:sz w:val="36"/>
                <w:szCs w:val="36"/>
                <w:rtl/>
              </w:rPr>
              <w:t xml:space="preserve"> سورة الروم</w:t>
            </w:r>
          </w:p>
        </w:tc>
        <w:tc>
          <w:tcPr>
            <w:tcW w:w="512"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28"/>
                <w:szCs w:val="28"/>
                <w:rtl/>
              </w:rPr>
              <w:t>2</w:t>
            </w:r>
            <w:r w:rsidRPr="00852887">
              <w:rPr>
                <w:rFonts w:ascii="Traditional Arabic" w:hAnsi="Traditional Arabic" w:cs="Traditional Arabic"/>
                <w:sz w:val="36"/>
                <w:szCs w:val="36"/>
                <w:rtl/>
              </w:rPr>
              <w:t>.</w:t>
            </w:r>
          </w:p>
        </w:tc>
        <w:tc>
          <w:tcPr>
            <w:tcW w:w="3882" w:type="dxa"/>
            <w:tcBorders>
              <w:right w:val="double" w:sz="4" w:space="0" w:color="auto"/>
            </w:tcBorders>
          </w:tcPr>
          <w:p w:rsidR="00DC1763" w:rsidRDefault="00DC1763" w:rsidP="00DC1763">
            <w:pPr>
              <w:widowControl w:val="0"/>
              <w:spacing w:before="60"/>
              <w:jc w:val="lowKashida"/>
              <w:rPr>
                <w:rFonts w:ascii="Traditional Arabic" w:hAnsi="Traditional Arabic" w:cs="Traditional Arabic"/>
                <w:sz w:val="36"/>
                <w:szCs w:val="36"/>
                <w:rtl/>
              </w:rPr>
            </w:pP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جاءه البعث ص</w:t>
            </w:r>
            <w:r w:rsidRPr="00852887">
              <w:rPr>
                <w:rFonts w:ascii="Traditional Arabic" w:hAnsi="Traditional Arabic" w:cs="Traditional Arabic"/>
                <w:sz w:val="28"/>
                <w:szCs w:val="28"/>
                <w:rtl/>
              </w:rPr>
              <w:t>51</w:t>
            </w:r>
            <w:r w:rsidRPr="00852887">
              <w:rPr>
                <w:rFonts w:ascii="Traditional Arabic" w:hAnsi="Traditional Arabic" w:cs="Traditional Arabic"/>
                <w:sz w:val="36"/>
                <w:szCs w:val="36"/>
                <w:rtl/>
              </w:rPr>
              <w:t>.</w:t>
            </w:r>
          </w:p>
        </w:tc>
      </w:tr>
      <w:tr w:rsidR="00DC1763" w:rsidRPr="00852887" w:rsidTr="00DC1763">
        <w:tc>
          <w:tcPr>
            <w:tcW w:w="462" w:type="dxa"/>
            <w:tcBorders>
              <w:left w:val="double" w:sz="4" w:space="0" w:color="auto"/>
            </w:tcBorders>
          </w:tcPr>
          <w:p w:rsidR="00DC1763" w:rsidRDefault="00DC1763" w:rsidP="00DC1763">
            <w:pPr>
              <w:widowControl w:val="0"/>
              <w:spacing w:before="60"/>
              <w:jc w:val="lowKashida"/>
              <w:rPr>
                <w:rFonts w:ascii="Traditional Arabic" w:hAnsi="Traditional Arabic" w:cs="Traditional Arabic"/>
                <w:b/>
                <w:bCs/>
                <w:sz w:val="28"/>
                <w:szCs w:val="28"/>
                <w:rtl/>
              </w:rPr>
            </w:pPr>
          </w:p>
          <w:p w:rsidR="00DC1763" w:rsidRDefault="00DC1763" w:rsidP="00DC1763">
            <w:pPr>
              <w:widowControl w:val="0"/>
              <w:spacing w:before="60"/>
              <w:jc w:val="lowKashida"/>
              <w:rPr>
                <w:rFonts w:ascii="Traditional Arabic" w:hAnsi="Traditional Arabic" w:cs="Traditional Arabic"/>
                <w:b/>
                <w:bCs/>
                <w:sz w:val="28"/>
                <w:szCs w:val="28"/>
                <w:rtl/>
              </w:rPr>
            </w:pPr>
          </w:p>
          <w:p w:rsidR="00DC1763" w:rsidRDefault="00DC1763" w:rsidP="00DC1763">
            <w:pPr>
              <w:widowControl w:val="0"/>
              <w:spacing w:before="60"/>
              <w:jc w:val="lowKashida"/>
              <w:rPr>
                <w:rFonts w:ascii="Traditional Arabic" w:hAnsi="Traditional Arabic" w:cs="Traditional Arabic"/>
                <w:b/>
                <w:bCs/>
                <w:sz w:val="28"/>
                <w:szCs w:val="28"/>
                <w:rtl/>
              </w:rPr>
            </w:pPr>
          </w:p>
          <w:p w:rsidR="00DC1763" w:rsidRPr="00A72155" w:rsidRDefault="00DC1763" w:rsidP="00DC1763">
            <w:pPr>
              <w:widowControl w:val="0"/>
              <w:spacing w:before="60"/>
              <w:jc w:val="lowKashida"/>
              <w:rPr>
                <w:rFonts w:ascii="Traditional Arabic" w:hAnsi="Traditional Arabic" w:cs="Traditional Arabic"/>
                <w:b/>
                <w:bCs/>
                <w:sz w:val="36"/>
                <w:szCs w:val="36"/>
                <w:rtl/>
              </w:rPr>
            </w:pPr>
            <w:r w:rsidRPr="00A72155">
              <w:rPr>
                <w:rFonts w:ascii="Traditional Arabic" w:hAnsi="Traditional Arabic" w:cs="Traditional Arabic"/>
                <w:b/>
                <w:bCs/>
                <w:sz w:val="28"/>
                <w:szCs w:val="28"/>
                <w:rtl/>
              </w:rPr>
              <w:t>3</w:t>
            </w:r>
            <w:r w:rsidRPr="00A72155">
              <w:rPr>
                <w:rFonts w:ascii="Traditional Arabic" w:hAnsi="Traditional Arabic" w:cs="Traditional Arabic"/>
                <w:b/>
                <w:bCs/>
                <w:sz w:val="36"/>
                <w:szCs w:val="36"/>
                <w:rtl/>
              </w:rPr>
              <w:t>.</w:t>
            </w: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lang w:bidi="ar-DZ"/>
              </w:rPr>
            </w:pPr>
            <w:r w:rsidRPr="00852887">
              <w:rPr>
                <w:rFonts w:ascii="Traditional Arabic" w:hAnsi="Traditional Arabic" w:cs="Traditional Arabic"/>
                <w:sz w:val="36"/>
                <w:szCs w:val="36"/>
                <w:rtl/>
              </w:rPr>
              <w:t xml:space="preserve">قال </w:t>
            </w:r>
            <w:r w:rsidRPr="00852887">
              <w:rPr>
                <w:rFonts w:ascii="Traditional Arabic" w:hAnsi="Traditional Arabic" w:cs="Traditional Arabic" w:hint="cs"/>
                <w:sz w:val="36"/>
                <w:szCs w:val="36"/>
                <w:rtl/>
              </w:rPr>
              <w:t>ص</w:t>
            </w:r>
            <w:r w:rsidRPr="00852887">
              <w:rPr>
                <w:rFonts w:ascii="Traditional Arabic" w:hAnsi="Traditional Arabic" w:cs="Traditional Arabic"/>
                <w:sz w:val="36"/>
                <w:szCs w:val="36"/>
                <w:rtl/>
              </w:rPr>
              <w:t xml:space="preserve">لى الله عليه وسلم ( وصاحب القرن قد التقم القرن واستمع الإذن متى يؤمر بالنفخ) سنن الترمذي </w:t>
            </w:r>
            <w:r w:rsidRPr="00852887">
              <w:rPr>
                <w:rFonts w:ascii="Traditional Arabic" w:hAnsi="Traditional Arabic" w:cs="Traditional Arabic"/>
                <w:sz w:val="36"/>
                <w:szCs w:val="36"/>
                <w:rtl/>
                <w:lang w:bidi="ar-DZ"/>
              </w:rPr>
              <w:t xml:space="preserve">برقم </w:t>
            </w:r>
            <w:r w:rsidRPr="00852887">
              <w:rPr>
                <w:rFonts w:ascii="Traditional Arabic" w:hAnsi="Traditional Arabic" w:cs="Traditional Arabic"/>
                <w:sz w:val="28"/>
                <w:szCs w:val="28"/>
                <w:rtl/>
                <w:lang w:bidi="ar-DZ"/>
              </w:rPr>
              <w:t>2431</w:t>
            </w:r>
            <w:r w:rsidRPr="00852887">
              <w:rPr>
                <w:rFonts w:ascii="Traditional Arabic" w:hAnsi="Traditional Arabic" w:cs="Traditional Arabic"/>
                <w:sz w:val="36"/>
                <w:szCs w:val="36"/>
                <w:rtl/>
                <w:lang w:bidi="ar-DZ"/>
              </w:rPr>
              <w:t xml:space="preserve"> </w:t>
            </w:r>
          </w:p>
          <w:p w:rsidR="00DC1763" w:rsidRPr="00852887" w:rsidRDefault="00DC1763" w:rsidP="00DC1763">
            <w:pPr>
              <w:widowControl w:val="0"/>
              <w:spacing w:before="60"/>
              <w:jc w:val="lowKashida"/>
              <w:rPr>
                <w:rFonts w:ascii="Traditional Arabic" w:hAnsi="Traditional Arabic" w:cs="Traditional Arabic"/>
                <w:sz w:val="36"/>
                <w:szCs w:val="36"/>
                <w:rtl/>
                <w:lang w:bidi="ar-DZ"/>
              </w:rPr>
            </w:pPr>
            <w:r w:rsidRPr="00852887">
              <w:rPr>
                <w:rFonts w:ascii="Traditional Arabic" w:hAnsi="Traditional Arabic" w:cs="Traditional Arabic" w:hint="cs"/>
                <w:sz w:val="36"/>
                <w:szCs w:val="36"/>
                <w:rtl/>
                <w:lang w:bidi="ar-DZ"/>
              </w:rPr>
              <w:t xml:space="preserve">شاهده القرآني: "يوم ينفخ في الصور </w:t>
            </w:r>
            <w:r w:rsidRPr="00852887">
              <w:rPr>
                <w:rFonts w:ascii="Traditional Arabic" w:hAnsi="Traditional Arabic" w:cs="Traditional Arabic" w:hint="cs"/>
                <w:sz w:val="36"/>
                <w:szCs w:val="36"/>
                <w:rtl/>
                <w:lang w:bidi="ar-DZ"/>
              </w:rPr>
              <w:lastRenderedPageBreak/>
              <w:t>فتاتون أفواجا" وقوله تعالى: " ونفخ فيه أخرى فإذا هم قيام ينظرون"</w:t>
            </w:r>
          </w:p>
        </w:tc>
        <w:tc>
          <w:tcPr>
            <w:tcW w:w="512"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28"/>
                <w:szCs w:val="28"/>
                <w:rtl/>
              </w:rPr>
              <w:lastRenderedPageBreak/>
              <w:t>3</w:t>
            </w:r>
            <w:r w:rsidRPr="00852887">
              <w:rPr>
                <w:rFonts w:ascii="Traditional Arabic" w:hAnsi="Traditional Arabic" w:cs="Traditional Arabic"/>
                <w:sz w:val="36"/>
                <w:szCs w:val="36"/>
                <w:rtl/>
              </w:rPr>
              <w:t>.</w:t>
            </w:r>
          </w:p>
        </w:tc>
        <w:tc>
          <w:tcPr>
            <w:tcW w:w="3882" w:type="dxa"/>
            <w:tcBorders>
              <w:right w:val="double" w:sz="4" w:space="0" w:color="auto"/>
            </w:tcBorders>
          </w:tcPr>
          <w:p w:rsidR="00DC1763" w:rsidRDefault="00DC1763" w:rsidP="00DC1763">
            <w:pPr>
              <w:widowControl w:val="0"/>
              <w:spacing w:before="60"/>
              <w:jc w:val="lowKashida"/>
              <w:rPr>
                <w:rFonts w:ascii="Traditional Arabic" w:hAnsi="Traditional Arabic" w:cs="Traditional Arabic"/>
                <w:sz w:val="36"/>
                <w:szCs w:val="36"/>
                <w:rtl/>
              </w:rPr>
            </w:pPr>
          </w:p>
          <w:p w:rsidR="00DC1763" w:rsidRDefault="00DC1763" w:rsidP="00DC1763">
            <w:pPr>
              <w:widowControl w:val="0"/>
              <w:spacing w:before="60"/>
              <w:jc w:val="lowKashida"/>
              <w:rPr>
                <w:rFonts w:ascii="Traditional Arabic" w:hAnsi="Traditional Arabic" w:cs="Traditional Arabic"/>
                <w:sz w:val="36"/>
                <w:szCs w:val="36"/>
                <w:rtl/>
              </w:rPr>
            </w:pP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شاهد النفخ في الصور ص</w:t>
            </w:r>
            <w:r w:rsidRPr="00852887">
              <w:rPr>
                <w:rFonts w:ascii="Traditional Arabic" w:hAnsi="Traditional Arabic" w:cs="Traditional Arabic"/>
                <w:sz w:val="28"/>
                <w:szCs w:val="28"/>
                <w:rtl/>
              </w:rPr>
              <w:t>79</w:t>
            </w:r>
            <w:r w:rsidRPr="00852887">
              <w:rPr>
                <w:rFonts w:ascii="Traditional Arabic" w:hAnsi="Traditional Arabic" w:cs="Traditional Arabic"/>
                <w:sz w:val="36"/>
                <w:szCs w:val="36"/>
                <w:rtl/>
              </w:rPr>
              <w:t>.</w:t>
            </w:r>
          </w:p>
        </w:tc>
      </w:tr>
      <w:tr w:rsidR="00DC1763" w:rsidRPr="00852887" w:rsidTr="00DC1763">
        <w:tc>
          <w:tcPr>
            <w:tcW w:w="462" w:type="dxa"/>
            <w:tcBorders>
              <w:left w:val="double" w:sz="4" w:space="0" w:color="auto"/>
            </w:tcBorders>
          </w:tcPr>
          <w:p w:rsidR="00DC1763" w:rsidRDefault="00DC1763" w:rsidP="00DC1763">
            <w:pPr>
              <w:widowControl w:val="0"/>
              <w:spacing w:before="60"/>
              <w:jc w:val="lowKashida"/>
              <w:rPr>
                <w:rFonts w:ascii="Traditional Arabic" w:hAnsi="Traditional Arabic" w:cs="Traditional Arabic"/>
                <w:b/>
                <w:bCs/>
                <w:sz w:val="28"/>
                <w:szCs w:val="28"/>
                <w:rtl/>
              </w:rPr>
            </w:pPr>
          </w:p>
          <w:p w:rsidR="00DC1763" w:rsidRPr="00A72155" w:rsidRDefault="00DC1763" w:rsidP="00DC1763">
            <w:pPr>
              <w:widowControl w:val="0"/>
              <w:spacing w:before="60"/>
              <w:jc w:val="lowKashida"/>
              <w:rPr>
                <w:rFonts w:ascii="Traditional Arabic" w:hAnsi="Traditional Arabic" w:cs="Traditional Arabic"/>
                <w:b/>
                <w:bCs/>
                <w:sz w:val="36"/>
                <w:szCs w:val="36"/>
                <w:rtl/>
              </w:rPr>
            </w:pPr>
            <w:r w:rsidRPr="00A72155">
              <w:rPr>
                <w:rFonts w:ascii="Traditional Arabic" w:hAnsi="Traditional Arabic" w:cs="Traditional Arabic"/>
                <w:b/>
                <w:bCs/>
                <w:sz w:val="28"/>
                <w:szCs w:val="28"/>
                <w:rtl/>
              </w:rPr>
              <w:t>4</w:t>
            </w:r>
            <w:r w:rsidRPr="00A72155">
              <w:rPr>
                <w:rFonts w:ascii="Traditional Arabic" w:hAnsi="Traditional Arabic" w:cs="Traditional Arabic"/>
                <w:b/>
                <w:bCs/>
                <w:sz w:val="36"/>
                <w:szCs w:val="36"/>
                <w:rtl/>
              </w:rPr>
              <w:t>.</w:t>
            </w: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قال تعالى:( وأن أقيموا الصلاة واتقوه وهو الذي إليه تحشرون ).ال</w:t>
            </w:r>
            <w:r w:rsidRPr="00852887">
              <w:rPr>
                <w:rFonts w:ascii="Traditional Arabic" w:hAnsi="Traditional Arabic" w:cs="Traditional Arabic"/>
                <w:sz w:val="36"/>
                <w:szCs w:val="36"/>
                <w:rtl/>
                <w:lang w:bidi="ar-DZ"/>
              </w:rPr>
              <w:t xml:space="preserve">أنعام </w:t>
            </w:r>
            <w:r w:rsidRPr="00852887">
              <w:rPr>
                <w:rFonts w:ascii="Traditional Arabic" w:hAnsi="Traditional Arabic" w:cs="Traditional Arabic"/>
                <w:sz w:val="28"/>
                <w:szCs w:val="28"/>
                <w:rtl/>
              </w:rPr>
              <w:t>136</w:t>
            </w:r>
          </w:p>
        </w:tc>
        <w:tc>
          <w:tcPr>
            <w:tcW w:w="512"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28"/>
                <w:szCs w:val="28"/>
                <w:rtl/>
              </w:rPr>
              <w:t>4</w:t>
            </w:r>
            <w:r w:rsidRPr="00852887">
              <w:rPr>
                <w:rFonts w:ascii="Traditional Arabic" w:hAnsi="Traditional Arabic" w:cs="Traditional Arabic"/>
                <w:sz w:val="36"/>
                <w:szCs w:val="36"/>
                <w:rtl/>
              </w:rPr>
              <w:t>.</w:t>
            </w:r>
          </w:p>
        </w:tc>
        <w:tc>
          <w:tcPr>
            <w:tcW w:w="3882" w:type="dxa"/>
            <w:tcBorders>
              <w:right w:val="double" w:sz="4" w:space="0" w:color="auto"/>
            </w:tcBorders>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حضر المحشر ص</w:t>
            </w:r>
            <w:r w:rsidRPr="00852887">
              <w:rPr>
                <w:rFonts w:ascii="Traditional Arabic" w:hAnsi="Traditional Arabic" w:cs="Traditional Arabic"/>
                <w:sz w:val="28"/>
                <w:szCs w:val="28"/>
                <w:rtl/>
              </w:rPr>
              <w:t>105</w:t>
            </w:r>
          </w:p>
        </w:tc>
      </w:tr>
      <w:tr w:rsidR="00DC1763" w:rsidRPr="00852887" w:rsidTr="00DC1763">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قال تعالى:( وإن الذين لا يؤمنون بالآخرة عن الصراط لنكبون ).ال</w:t>
            </w:r>
            <w:r w:rsidRPr="00852887">
              <w:rPr>
                <w:rFonts w:ascii="Traditional Arabic" w:hAnsi="Traditional Arabic" w:cs="Traditional Arabic"/>
                <w:sz w:val="36"/>
                <w:szCs w:val="36"/>
                <w:rtl/>
                <w:lang w:bidi="ar-DZ"/>
              </w:rPr>
              <w:t xml:space="preserve">مؤمنون </w:t>
            </w:r>
            <w:r w:rsidRPr="00852887">
              <w:rPr>
                <w:rFonts w:ascii="Traditional Arabic" w:hAnsi="Traditional Arabic" w:cs="Traditional Arabic"/>
                <w:sz w:val="28"/>
                <w:szCs w:val="28"/>
                <w:rtl/>
              </w:rPr>
              <w:t>74</w:t>
            </w:r>
          </w:p>
        </w:tc>
        <w:tc>
          <w:tcPr>
            <w:tcW w:w="512" w:type="dxa"/>
          </w:tcPr>
          <w:p w:rsidR="00DC1763" w:rsidRPr="00852887" w:rsidRDefault="00DC1763" w:rsidP="00DC1763">
            <w:pPr>
              <w:widowControl w:val="0"/>
              <w:spacing w:before="60"/>
              <w:jc w:val="lowKashida"/>
              <w:rPr>
                <w:rFonts w:ascii="Traditional Arabic" w:hAnsi="Traditional Arabic" w:cs="Traditional Arabic"/>
                <w:sz w:val="28"/>
                <w:szCs w:val="28"/>
                <w:rtl/>
              </w:rPr>
            </w:pPr>
            <w:r w:rsidRPr="00852887">
              <w:rPr>
                <w:rFonts w:ascii="Traditional Arabic" w:hAnsi="Traditional Arabic" w:cs="Traditional Arabic"/>
                <w:sz w:val="28"/>
                <w:szCs w:val="28"/>
                <w:rtl/>
              </w:rPr>
              <w:t>5</w:t>
            </w:r>
          </w:p>
        </w:tc>
        <w:tc>
          <w:tcPr>
            <w:tcW w:w="3882" w:type="dxa"/>
            <w:tcBorders>
              <w:right w:val="double" w:sz="4" w:space="0" w:color="auto"/>
            </w:tcBorders>
          </w:tcPr>
          <w:p w:rsidR="00DC1763" w:rsidRDefault="00DC1763" w:rsidP="00DC1763">
            <w:pPr>
              <w:widowControl w:val="0"/>
              <w:spacing w:before="60"/>
              <w:jc w:val="lowKashida"/>
              <w:rPr>
                <w:rFonts w:ascii="Traditional Arabic" w:hAnsi="Traditional Arabic" w:cs="Traditional Arabic"/>
                <w:sz w:val="36"/>
                <w:szCs w:val="36"/>
                <w:rtl/>
              </w:rPr>
            </w:pP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مرّ على الصراط ص</w:t>
            </w:r>
            <w:r w:rsidRPr="00852887">
              <w:rPr>
                <w:rFonts w:ascii="Traditional Arabic" w:hAnsi="Traditional Arabic" w:cs="Traditional Arabic"/>
                <w:sz w:val="28"/>
                <w:szCs w:val="28"/>
                <w:rtl/>
              </w:rPr>
              <w:t>127</w:t>
            </w:r>
          </w:p>
        </w:tc>
      </w:tr>
      <w:tr w:rsidR="00DC1763" w:rsidRPr="00852887" w:rsidTr="00DC1763">
        <w:trPr>
          <w:trHeight w:val="1005"/>
        </w:trPr>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r>
              <w:rPr>
                <w:rFonts w:ascii="Traditional Arabic" w:hAnsi="Traditional Arabic" w:cs="Traditional Arabic" w:hint="cs"/>
                <w:b/>
                <w:bCs/>
                <w:sz w:val="28"/>
                <w:szCs w:val="28"/>
                <w:rtl/>
              </w:rPr>
              <w:t>6</w:t>
            </w:r>
            <w:r w:rsidRPr="00A72155">
              <w:rPr>
                <w:rFonts w:ascii="Traditional Arabic" w:hAnsi="Traditional Arabic" w:cs="Traditional Arabic"/>
                <w:b/>
                <w:bCs/>
                <w:sz w:val="36"/>
                <w:szCs w:val="36"/>
                <w:rtl/>
              </w:rPr>
              <w:t>.</w:t>
            </w: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p>
        </w:tc>
        <w:tc>
          <w:tcPr>
            <w:tcW w:w="512"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28"/>
                <w:szCs w:val="28"/>
                <w:rtl/>
              </w:rPr>
              <w:t>6</w:t>
            </w:r>
            <w:r w:rsidRPr="00852887">
              <w:rPr>
                <w:rFonts w:ascii="Traditional Arabic" w:hAnsi="Traditional Arabic" w:cs="Traditional Arabic"/>
                <w:sz w:val="36"/>
                <w:szCs w:val="36"/>
                <w:rtl/>
              </w:rPr>
              <w:t>.</w:t>
            </w:r>
          </w:p>
        </w:tc>
        <w:tc>
          <w:tcPr>
            <w:tcW w:w="3882" w:type="dxa"/>
            <w:tcBorders>
              <w:right w:val="double" w:sz="4" w:space="0" w:color="auto"/>
            </w:tcBorders>
          </w:tcPr>
          <w:p w:rsidR="00DC1763" w:rsidRDefault="00DC1763" w:rsidP="00DC1763">
            <w:pPr>
              <w:widowControl w:val="0"/>
              <w:spacing w:before="60"/>
              <w:rPr>
                <w:rFonts w:ascii="Traditional Arabic" w:hAnsi="Traditional Arabic" w:cs="Traditional Arabic"/>
                <w:sz w:val="36"/>
                <w:szCs w:val="36"/>
                <w:rtl/>
              </w:rPr>
            </w:pPr>
            <w:r>
              <w:rPr>
                <w:rFonts w:ascii="Traditional Arabic" w:hAnsi="Traditional Arabic" w:cs="Traditional Arabic"/>
                <w:sz w:val="36"/>
                <w:szCs w:val="36"/>
                <w:rtl/>
              </w:rPr>
              <w:t>زار مدن الأحلام :</w:t>
            </w:r>
          </w:p>
          <w:p w:rsidR="00DC1763" w:rsidRPr="00852887" w:rsidRDefault="00DC1763" w:rsidP="00DC1763">
            <w:pPr>
              <w:widowControl w:val="0"/>
              <w:spacing w:before="60"/>
              <w:rPr>
                <w:rFonts w:ascii="Traditional Arabic" w:hAnsi="Traditional Arabic" w:cs="Traditional Arabic"/>
                <w:sz w:val="36"/>
                <w:szCs w:val="36"/>
                <w:rtl/>
              </w:rPr>
            </w:pPr>
            <w:r>
              <w:rPr>
                <w:rFonts w:ascii="Traditional Arabic" w:hAnsi="Traditional Arabic" w:cs="Traditional Arabic"/>
                <w:sz w:val="36"/>
                <w:szCs w:val="36"/>
                <w:rtl/>
              </w:rPr>
              <w:t>عين قزام</w:t>
            </w:r>
            <w:r w:rsidRPr="00852887">
              <w:rPr>
                <w:rFonts w:ascii="Traditional Arabic" w:hAnsi="Traditional Arabic" w:cs="Traditional Arabic"/>
                <w:sz w:val="36"/>
                <w:szCs w:val="36"/>
                <w:rtl/>
              </w:rPr>
              <w:t xml:space="preserve"> (مرسيليا ليكاماراد ص </w:t>
            </w:r>
            <w:r w:rsidRPr="00852887">
              <w:rPr>
                <w:rFonts w:ascii="Traditional Arabic" w:hAnsi="Traditional Arabic" w:cs="Traditional Arabic"/>
                <w:sz w:val="28"/>
                <w:szCs w:val="28"/>
                <w:rtl/>
              </w:rPr>
              <w:t>153</w:t>
            </w:r>
            <w:r w:rsidRPr="00852887">
              <w:rPr>
                <w:rFonts w:ascii="Traditional Arabic" w:hAnsi="Traditional Arabic" w:cs="Traditional Arabic"/>
                <w:sz w:val="36"/>
                <w:szCs w:val="36"/>
                <w:rtl/>
              </w:rPr>
              <w:t>)</w:t>
            </w:r>
          </w:p>
          <w:p w:rsidR="00DC1763" w:rsidRPr="00852887" w:rsidRDefault="00DC1763" w:rsidP="00DC1763">
            <w:pPr>
              <w:widowControl w:val="0"/>
              <w:spacing w:before="60"/>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تمنراست ( باريس ليكاماراد ص </w:t>
            </w:r>
            <w:r w:rsidRPr="00852887">
              <w:rPr>
                <w:rFonts w:ascii="Traditional Arabic" w:hAnsi="Traditional Arabic" w:cs="Traditional Arabic"/>
                <w:sz w:val="28"/>
                <w:szCs w:val="28"/>
                <w:rtl/>
              </w:rPr>
              <w:t>177</w:t>
            </w:r>
            <w:r w:rsidRPr="00852887">
              <w:rPr>
                <w:rFonts w:ascii="Traditional Arabic" w:hAnsi="Traditional Arabic" w:cs="Traditional Arabic"/>
                <w:sz w:val="36"/>
                <w:szCs w:val="36"/>
                <w:rtl/>
              </w:rPr>
              <w:t>)</w:t>
            </w:r>
          </w:p>
          <w:p w:rsidR="00DC1763" w:rsidRPr="00852887" w:rsidRDefault="00DC1763" w:rsidP="00DC1763">
            <w:pPr>
              <w:widowControl w:val="0"/>
              <w:spacing w:before="60"/>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أدرار (روما ليكاماراد ص </w:t>
            </w:r>
            <w:r w:rsidRPr="00852887">
              <w:rPr>
                <w:rFonts w:ascii="Traditional Arabic" w:hAnsi="Traditional Arabic" w:cs="Traditional Arabic"/>
                <w:sz w:val="28"/>
                <w:szCs w:val="28"/>
                <w:rtl/>
              </w:rPr>
              <w:t>307</w:t>
            </w:r>
            <w:r w:rsidRPr="00852887">
              <w:rPr>
                <w:rFonts w:ascii="Traditional Arabic" w:hAnsi="Traditional Arabic" w:cs="Traditional Arabic"/>
                <w:sz w:val="36"/>
                <w:szCs w:val="36"/>
                <w:rtl/>
              </w:rPr>
              <w:t>)</w:t>
            </w:r>
          </w:p>
        </w:tc>
      </w:tr>
      <w:tr w:rsidR="00DC1763" w:rsidRPr="00852887" w:rsidTr="00DC1763">
        <w:trPr>
          <w:trHeight w:val="1005"/>
        </w:trPr>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p>
        </w:tc>
        <w:tc>
          <w:tcPr>
            <w:tcW w:w="512" w:type="dxa"/>
          </w:tcPr>
          <w:p w:rsidR="00DC1763" w:rsidRPr="00852887" w:rsidRDefault="00DC1763" w:rsidP="00DC1763">
            <w:pPr>
              <w:widowControl w:val="0"/>
              <w:spacing w:before="60"/>
              <w:jc w:val="lowKashida"/>
              <w:rPr>
                <w:rFonts w:ascii="Traditional Arabic" w:hAnsi="Traditional Arabic" w:cs="Traditional Arabic"/>
                <w:sz w:val="28"/>
                <w:szCs w:val="28"/>
                <w:rtl/>
              </w:rPr>
            </w:pPr>
            <w:r w:rsidRPr="00852887">
              <w:rPr>
                <w:rFonts w:ascii="Traditional Arabic" w:hAnsi="Traditional Arabic" w:cs="Traditional Arabic"/>
                <w:sz w:val="28"/>
                <w:szCs w:val="28"/>
                <w:rtl/>
              </w:rPr>
              <w:t>7</w:t>
            </w:r>
          </w:p>
        </w:tc>
        <w:tc>
          <w:tcPr>
            <w:tcW w:w="3882" w:type="dxa"/>
            <w:tcBorders>
              <w:right w:val="double" w:sz="4" w:space="0" w:color="auto"/>
            </w:tcBorders>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خالط مدن الهامش : اللذة والممنوع ص </w:t>
            </w:r>
            <w:r w:rsidRPr="00852887">
              <w:rPr>
                <w:rFonts w:ascii="Traditional Arabic" w:hAnsi="Traditional Arabic" w:cs="Traditional Arabic"/>
                <w:sz w:val="28"/>
                <w:szCs w:val="28"/>
                <w:rtl/>
              </w:rPr>
              <w:t>203</w:t>
            </w: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الشقاء في النعيم ص </w:t>
            </w:r>
            <w:r w:rsidRPr="00852887">
              <w:rPr>
                <w:rFonts w:ascii="Traditional Arabic" w:hAnsi="Traditional Arabic" w:cs="Traditional Arabic"/>
                <w:sz w:val="28"/>
                <w:szCs w:val="28"/>
                <w:rtl/>
              </w:rPr>
              <w:t>237</w:t>
            </w:r>
          </w:p>
          <w:p w:rsidR="00DC1763" w:rsidRDefault="00DC1763" w:rsidP="00DC1763">
            <w:pPr>
              <w:widowControl w:val="0"/>
              <w:spacing w:before="60"/>
              <w:jc w:val="lowKashida"/>
              <w:rPr>
                <w:rFonts w:ascii="Traditional Arabic" w:hAnsi="Traditional Arabic" w:cs="Traditional Arabic"/>
                <w:sz w:val="28"/>
                <w:szCs w:val="28"/>
                <w:rtl/>
              </w:rPr>
            </w:pPr>
            <w:r w:rsidRPr="00852887">
              <w:rPr>
                <w:rFonts w:ascii="Traditional Arabic" w:hAnsi="Traditional Arabic" w:cs="Traditional Arabic"/>
                <w:sz w:val="36"/>
                <w:szCs w:val="36"/>
                <w:rtl/>
              </w:rPr>
              <w:t xml:space="preserve">الغربة والتيه ص </w:t>
            </w:r>
            <w:r w:rsidRPr="00852887">
              <w:rPr>
                <w:rFonts w:ascii="Traditional Arabic" w:hAnsi="Traditional Arabic" w:cs="Traditional Arabic"/>
                <w:sz w:val="28"/>
                <w:szCs w:val="28"/>
                <w:rtl/>
              </w:rPr>
              <w:t>253</w:t>
            </w:r>
          </w:p>
          <w:p w:rsidR="00DC1763" w:rsidRPr="00852887" w:rsidRDefault="00DC1763" w:rsidP="00DC1763">
            <w:pPr>
              <w:widowControl w:val="0"/>
              <w:spacing w:before="60"/>
              <w:jc w:val="lowKashida"/>
              <w:rPr>
                <w:rFonts w:ascii="Traditional Arabic" w:hAnsi="Traditional Arabic" w:cs="Traditional Arabic"/>
                <w:sz w:val="36"/>
                <w:szCs w:val="36"/>
                <w:rtl/>
              </w:rPr>
            </w:pPr>
          </w:p>
        </w:tc>
      </w:tr>
      <w:tr w:rsidR="00DC1763" w:rsidRPr="00852887" w:rsidTr="00DC1763">
        <w:trPr>
          <w:trHeight w:val="1005"/>
        </w:trPr>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قال تعالى:( يوم ترجف </w:t>
            </w:r>
            <w:r w:rsidRPr="00852887">
              <w:rPr>
                <w:rFonts w:ascii="Traditional Arabic" w:hAnsi="Traditional Arabic" w:cs="Traditional Arabic"/>
                <w:sz w:val="36"/>
                <w:szCs w:val="36"/>
                <w:rtl/>
              </w:rPr>
              <w:lastRenderedPageBreak/>
              <w:t>الراجفة).ال</w:t>
            </w:r>
            <w:r w:rsidRPr="00852887">
              <w:rPr>
                <w:rFonts w:ascii="Traditional Arabic" w:hAnsi="Traditional Arabic" w:cs="Traditional Arabic"/>
                <w:sz w:val="36"/>
                <w:szCs w:val="36"/>
                <w:rtl/>
                <w:lang w:bidi="ar-DZ"/>
              </w:rPr>
              <w:t xml:space="preserve">نازعات الآية </w:t>
            </w:r>
            <w:r w:rsidRPr="00852887">
              <w:rPr>
                <w:rFonts w:ascii="Traditional Arabic" w:hAnsi="Traditional Arabic" w:cs="Traditional Arabic"/>
                <w:sz w:val="28"/>
                <w:szCs w:val="28"/>
                <w:rtl/>
              </w:rPr>
              <w:t>06</w:t>
            </w:r>
          </w:p>
        </w:tc>
        <w:tc>
          <w:tcPr>
            <w:tcW w:w="512" w:type="dxa"/>
          </w:tcPr>
          <w:p w:rsidR="00DC1763" w:rsidRPr="00852887" w:rsidRDefault="00DC1763" w:rsidP="00DC1763">
            <w:pPr>
              <w:widowControl w:val="0"/>
              <w:spacing w:before="60"/>
              <w:jc w:val="lowKashida"/>
              <w:rPr>
                <w:rFonts w:ascii="Traditional Arabic" w:hAnsi="Traditional Arabic" w:cs="Traditional Arabic"/>
                <w:sz w:val="28"/>
                <w:szCs w:val="28"/>
                <w:rtl/>
              </w:rPr>
            </w:pPr>
            <w:r w:rsidRPr="00852887">
              <w:rPr>
                <w:rFonts w:ascii="Traditional Arabic" w:hAnsi="Traditional Arabic" w:cs="Traditional Arabic"/>
                <w:sz w:val="28"/>
                <w:szCs w:val="28"/>
                <w:rtl/>
              </w:rPr>
              <w:lastRenderedPageBreak/>
              <w:t>8</w:t>
            </w:r>
          </w:p>
        </w:tc>
        <w:tc>
          <w:tcPr>
            <w:tcW w:w="3882" w:type="dxa"/>
            <w:tcBorders>
              <w:right w:val="double" w:sz="4" w:space="0" w:color="auto"/>
            </w:tcBorders>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أخيرا حضر الرجة الكبرى: الحيف </w:t>
            </w:r>
            <w:r w:rsidRPr="00852887">
              <w:rPr>
                <w:rFonts w:ascii="Traditional Arabic" w:hAnsi="Traditional Arabic" w:cs="Traditional Arabic"/>
                <w:sz w:val="36"/>
                <w:szCs w:val="36"/>
                <w:rtl/>
              </w:rPr>
              <w:lastRenderedPageBreak/>
              <w:t xml:space="preserve">والضياع </w:t>
            </w:r>
            <w:r w:rsidRPr="00852887">
              <w:rPr>
                <w:rFonts w:ascii="Traditional Arabic" w:hAnsi="Traditional Arabic" w:cs="Traditional Arabic"/>
                <w:sz w:val="28"/>
                <w:szCs w:val="28"/>
                <w:rtl/>
              </w:rPr>
              <w:t>237</w:t>
            </w: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عباءة اليسوع </w:t>
            </w:r>
            <w:r w:rsidRPr="00852887">
              <w:rPr>
                <w:rFonts w:ascii="Traditional Arabic" w:hAnsi="Traditional Arabic" w:cs="Traditional Arabic"/>
                <w:sz w:val="28"/>
                <w:szCs w:val="28"/>
                <w:rtl/>
              </w:rPr>
              <w:t>283</w:t>
            </w:r>
            <w:r w:rsidRPr="00852887">
              <w:rPr>
                <w:rFonts w:ascii="Traditional Arabic" w:hAnsi="Traditional Arabic" w:cs="Traditional Arabic"/>
                <w:sz w:val="36"/>
                <w:szCs w:val="36"/>
                <w:rtl/>
              </w:rPr>
              <w:t xml:space="preserve"> </w:t>
            </w: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رهاب طقس الجنوب </w:t>
            </w:r>
            <w:r w:rsidRPr="00852887">
              <w:rPr>
                <w:rFonts w:ascii="Traditional Arabic" w:hAnsi="Traditional Arabic" w:cs="Traditional Arabic"/>
                <w:sz w:val="28"/>
                <w:szCs w:val="28"/>
                <w:rtl/>
              </w:rPr>
              <w:t>329</w:t>
            </w:r>
          </w:p>
        </w:tc>
      </w:tr>
      <w:tr w:rsidR="00DC1763" w:rsidRPr="00852887" w:rsidTr="00DC1763">
        <w:trPr>
          <w:trHeight w:val="1005"/>
        </w:trPr>
        <w:tc>
          <w:tcPr>
            <w:tcW w:w="462" w:type="dxa"/>
            <w:tcBorders>
              <w:left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p>
        </w:tc>
        <w:tc>
          <w:tcPr>
            <w:tcW w:w="3471" w:type="dxa"/>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الرحلة ترقي معرفي، وخبرة عينية، ليعرف أن الفردوس المنتظر بين يديه في جنوبه الكبير</w:t>
            </w: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قال تعالى:( ولقد رأه نزلة أخرى عند سدرة المنتهى).ال</w:t>
            </w:r>
            <w:r w:rsidRPr="00852887">
              <w:rPr>
                <w:rFonts w:ascii="Traditional Arabic" w:hAnsi="Traditional Arabic" w:cs="Traditional Arabic"/>
                <w:sz w:val="36"/>
                <w:szCs w:val="36"/>
                <w:rtl/>
                <w:lang w:bidi="ar-DZ"/>
              </w:rPr>
              <w:t xml:space="preserve">نجم </w:t>
            </w:r>
            <w:r w:rsidRPr="00852887">
              <w:rPr>
                <w:rFonts w:ascii="Traditional Arabic" w:hAnsi="Traditional Arabic" w:cs="Traditional Arabic"/>
                <w:sz w:val="28"/>
                <w:szCs w:val="28"/>
                <w:rtl/>
              </w:rPr>
              <w:t>14</w:t>
            </w:r>
          </w:p>
        </w:tc>
        <w:tc>
          <w:tcPr>
            <w:tcW w:w="512" w:type="dxa"/>
          </w:tcPr>
          <w:p w:rsidR="00DC1763" w:rsidRPr="00852887" w:rsidRDefault="00DC1763" w:rsidP="00DC1763">
            <w:pPr>
              <w:widowControl w:val="0"/>
              <w:spacing w:before="60"/>
              <w:jc w:val="lowKashida"/>
              <w:rPr>
                <w:rFonts w:ascii="Traditional Arabic" w:hAnsi="Traditional Arabic" w:cs="Traditional Arabic"/>
                <w:sz w:val="28"/>
                <w:szCs w:val="28"/>
                <w:rtl/>
              </w:rPr>
            </w:pPr>
            <w:r w:rsidRPr="00852887">
              <w:rPr>
                <w:rFonts w:ascii="Traditional Arabic" w:hAnsi="Traditional Arabic" w:cs="Traditional Arabic"/>
                <w:sz w:val="28"/>
                <w:szCs w:val="28"/>
                <w:rtl/>
              </w:rPr>
              <w:t>9</w:t>
            </w:r>
          </w:p>
        </w:tc>
        <w:tc>
          <w:tcPr>
            <w:tcW w:w="3882" w:type="dxa"/>
            <w:tcBorders>
              <w:right w:val="double" w:sz="4" w:space="0" w:color="auto"/>
            </w:tcBorders>
          </w:tcPr>
          <w:p w:rsidR="00DC1763" w:rsidRDefault="00DC1763" w:rsidP="00DC1763">
            <w:pPr>
              <w:widowControl w:val="0"/>
              <w:spacing w:before="60"/>
              <w:jc w:val="lowKashida"/>
              <w:rPr>
                <w:rFonts w:ascii="Traditional Arabic" w:hAnsi="Traditional Arabic" w:cs="Traditional Arabic"/>
                <w:sz w:val="36"/>
                <w:szCs w:val="36"/>
                <w:rtl/>
              </w:rPr>
            </w:pP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 xml:space="preserve">ما تبقى من حيف الطريق حتى سدرة المنتهى ص </w:t>
            </w:r>
            <w:r w:rsidRPr="00852887">
              <w:rPr>
                <w:rFonts w:ascii="Traditional Arabic" w:hAnsi="Traditional Arabic" w:cs="Traditional Arabic"/>
                <w:sz w:val="28"/>
                <w:szCs w:val="28"/>
                <w:rtl/>
              </w:rPr>
              <w:t>342</w:t>
            </w:r>
          </w:p>
        </w:tc>
      </w:tr>
      <w:tr w:rsidR="00DC1763" w:rsidRPr="00852887" w:rsidTr="00DC1763">
        <w:trPr>
          <w:trHeight w:val="1005"/>
        </w:trPr>
        <w:tc>
          <w:tcPr>
            <w:tcW w:w="462" w:type="dxa"/>
            <w:tcBorders>
              <w:left w:val="double" w:sz="4" w:space="0" w:color="auto"/>
              <w:bottom w:val="double" w:sz="4" w:space="0" w:color="auto"/>
            </w:tcBorders>
          </w:tcPr>
          <w:p w:rsidR="00DC1763" w:rsidRPr="00A72155" w:rsidRDefault="00DC1763" w:rsidP="00DC1763">
            <w:pPr>
              <w:widowControl w:val="0"/>
              <w:spacing w:before="60"/>
              <w:jc w:val="lowKashida"/>
              <w:rPr>
                <w:rFonts w:ascii="Traditional Arabic" w:hAnsi="Traditional Arabic" w:cs="Traditional Arabic"/>
                <w:b/>
                <w:bCs/>
                <w:sz w:val="36"/>
                <w:szCs w:val="36"/>
                <w:rtl/>
              </w:rPr>
            </w:pPr>
          </w:p>
        </w:tc>
        <w:tc>
          <w:tcPr>
            <w:tcW w:w="3471" w:type="dxa"/>
            <w:tcBorders>
              <w:bottom w:val="double" w:sz="4" w:space="0" w:color="auto"/>
            </w:tcBorders>
          </w:tcPr>
          <w:p w:rsidR="00DC1763" w:rsidRPr="00386387" w:rsidRDefault="00DC1763" w:rsidP="00DC1763">
            <w:pPr>
              <w:widowControl w:val="0"/>
              <w:spacing w:before="60"/>
              <w:jc w:val="lowKashida"/>
              <w:rPr>
                <w:rFonts w:ascii="Traditional Arabic" w:hAnsi="Traditional Arabic" w:cs="Traditional Arabic"/>
                <w:kern w:val="28"/>
                <w:sz w:val="36"/>
                <w:szCs w:val="36"/>
                <w:lang w:eastAsia="ar-SA" w:bidi="ar-DZ"/>
              </w:rPr>
            </w:pPr>
            <w:r w:rsidRPr="00386387">
              <w:rPr>
                <w:rFonts w:ascii="Traditional Arabic" w:hAnsi="Traditional Arabic" w:cs="Traditional Arabic"/>
                <w:kern w:val="28"/>
                <w:sz w:val="36"/>
                <w:szCs w:val="36"/>
                <w:rtl/>
                <w:lang w:eastAsia="ar-SA" w:bidi="ar-DZ"/>
              </w:rPr>
              <w:t xml:space="preserve">الزيواني يؤكد على أن الحل في الجنوب </w:t>
            </w: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قال تعالى:( الذين يرثون الفردوس هم فيها خالدون).ال</w:t>
            </w:r>
            <w:r w:rsidRPr="00852887">
              <w:rPr>
                <w:rFonts w:ascii="Traditional Arabic" w:hAnsi="Traditional Arabic" w:cs="Traditional Arabic"/>
                <w:sz w:val="36"/>
                <w:szCs w:val="36"/>
                <w:rtl/>
                <w:lang w:bidi="ar-DZ"/>
              </w:rPr>
              <w:t xml:space="preserve">مؤمنون </w:t>
            </w:r>
            <w:r w:rsidRPr="00852887">
              <w:rPr>
                <w:rFonts w:ascii="Traditional Arabic" w:hAnsi="Traditional Arabic" w:cs="Traditional Arabic"/>
                <w:sz w:val="28"/>
                <w:szCs w:val="28"/>
                <w:rtl/>
              </w:rPr>
              <w:t>11</w:t>
            </w:r>
          </w:p>
        </w:tc>
        <w:tc>
          <w:tcPr>
            <w:tcW w:w="512" w:type="dxa"/>
            <w:tcBorders>
              <w:bottom w:val="double" w:sz="4" w:space="0" w:color="auto"/>
            </w:tcBorders>
          </w:tcPr>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28"/>
                <w:szCs w:val="28"/>
                <w:rtl/>
              </w:rPr>
              <w:t>10</w:t>
            </w:r>
          </w:p>
        </w:tc>
        <w:tc>
          <w:tcPr>
            <w:tcW w:w="3882" w:type="dxa"/>
            <w:tcBorders>
              <w:bottom w:val="double" w:sz="4" w:space="0" w:color="auto"/>
              <w:right w:val="double" w:sz="4" w:space="0" w:color="auto"/>
            </w:tcBorders>
          </w:tcPr>
          <w:p w:rsidR="00DC1763" w:rsidRDefault="00DC1763" w:rsidP="00DC1763">
            <w:pPr>
              <w:widowControl w:val="0"/>
              <w:spacing w:before="60"/>
              <w:jc w:val="lowKashida"/>
              <w:rPr>
                <w:rFonts w:ascii="Traditional Arabic" w:hAnsi="Traditional Arabic" w:cs="Traditional Arabic"/>
                <w:sz w:val="36"/>
                <w:szCs w:val="36"/>
                <w:rtl/>
              </w:rPr>
            </w:pPr>
          </w:p>
          <w:p w:rsidR="00DC1763" w:rsidRPr="00852887" w:rsidRDefault="00DC1763" w:rsidP="00DC1763">
            <w:pPr>
              <w:widowControl w:val="0"/>
              <w:spacing w:before="60"/>
              <w:jc w:val="lowKashida"/>
              <w:rPr>
                <w:rFonts w:ascii="Traditional Arabic" w:hAnsi="Traditional Arabic" w:cs="Traditional Arabic"/>
                <w:sz w:val="36"/>
                <w:szCs w:val="36"/>
                <w:rtl/>
              </w:rPr>
            </w:pPr>
            <w:r w:rsidRPr="00852887">
              <w:rPr>
                <w:rFonts w:ascii="Traditional Arabic" w:hAnsi="Traditional Arabic" w:cs="Traditional Arabic"/>
                <w:sz w:val="36"/>
                <w:szCs w:val="36"/>
                <w:rtl/>
              </w:rPr>
              <w:t>فردوس الجنوب المنتظر ص</w:t>
            </w:r>
            <w:r w:rsidRPr="00852887">
              <w:rPr>
                <w:rFonts w:ascii="Traditional Arabic" w:hAnsi="Traditional Arabic" w:cs="Traditional Arabic"/>
                <w:sz w:val="28"/>
                <w:szCs w:val="28"/>
                <w:rtl/>
              </w:rPr>
              <w:t>357</w:t>
            </w:r>
          </w:p>
        </w:tc>
      </w:tr>
    </w:tbl>
    <w:p w:rsidR="00DC1763" w:rsidRPr="00797DD9" w:rsidRDefault="00DC1763" w:rsidP="00DC1763">
      <w:pPr>
        <w:widowControl w:val="0"/>
        <w:spacing w:before="60"/>
        <w:jc w:val="lowKashida"/>
        <w:rPr>
          <w:rFonts w:ascii="Traditional Arabic" w:hAnsi="Traditional Arabic" w:cs="Traditional Arabic"/>
          <w:b/>
          <w:bCs/>
          <w:kern w:val="28"/>
          <w:sz w:val="36"/>
          <w:szCs w:val="36"/>
          <w:lang w:eastAsia="ar-SA" w:bidi="ar-DZ"/>
        </w:rPr>
      </w:pPr>
    </w:p>
    <w:p w:rsidR="00DC1763" w:rsidRPr="00386387" w:rsidRDefault="00DC1763" w:rsidP="00646C0E">
      <w:pPr>
        <w:pStyle w:val="Paragraphedeliste"/>
        <w:widowControl w:val="0"/>
        <w:numPr>
          <w:ilvl w:val="0"/>
          <w:numId w:val="15"/>
        </w:numPr>
        <w:spacing w:before="60"/>
        <w:ind w:left="567" w:hanging="426"/>
        <w:jc w:val="lowKashida"/>
        <w:rPr>
          <w:rFonts w:ascii="Traditional Arabic" w:hAnsi="Traditional Arabic" w:cs="Traditional Arabic"/>
          <w:b/>
          <w:bCs/>
          <w:kern w:val="28"/>
          <w:sz w:val="36"/>
          <w:szCs w:val="36"/>
          <w:rtl/>
          <w:lang w:eastAsia="ar-SA" w:bidi="ar-DZ"/>
        </w:rPr>
      </w:pPr>
      <w:r>
        <w:rPr>
          <w:rFonts w:ascii="Traditional Arabic" w:hAnsi="Traditional Arabic" w:cs="Traditional Arabic"/>
          <w:b/>
          <w:bCs/>
          <w:kern w:val="28"/>
          <w:sz w:val="36"/>
          <w:szCs w:val="36"/>
          <w:rtl/>
          <w:lang w:eastAsia="ar-SA" w:bidi="ar-DZ"/>
        </w:rPr>
        <w:t>سيميائية ترتيب عناوين الفصول</w:t>
      </w:r>
      <w:r>
        <w:rPr>
          <w:rFonts w:ascii="Traditional Arabic" w:hAnsi="Traditional Arabic" w:cs="Traditional Arabic" w:hint="cs"/>
          <w:b/>
          <w:bCs/>
          <w:kern w:val="28"/>
          <w:sz w:val="36"/>
          <w:szCs w:val="36"/>
          <w:rtl/>
          <w:lang w:eastAsia="ar-SA" w:bidi="ar-DZ"/>
        </w:rPr>
        <w:t>:</w:t>
      </w:r>
    </w:p>
    <w:p w:rsidR="00DC1763" w:rsidRPr="00386387" w:rsidRDefault="00DC1763" w:rsidP="00DC1763">
      <w:pPr>
        <w:pStyle w:val="NormalWeb"/>
        <w:bidi/>
        <w:spacing w:before="0" w:beforeAutospacing="0" w:afterAutospacing="0" w:line="276" w:lineRule="auto"/>
        <w:ind w:firstLine="567"/>
        <w:jc w:val="lowKashida"/>
        <w:rPr>
          <w:rFonts w:ascii="Traditional Arabic" w:hAnsi="Traditional Arabic" w:cs="Traditional Arabic"/>
          <w:kern w:val="28"/>
          <w:sz w:val="36"/>
          <w:szCs w:val="36"/>
          <w:rtl/>
          <w:lang w:val="en-US" w:eastAsia="ar-SA" w:bidi="ar-DZ"/>
        </w:rPr>
      </w:pPr>
      <w:r w:rsidRPr="00386387">
        <w:rPr>
          <w:rFonts w:ascii="Traditional Arabic" w:hAnsi="Traditional Arabic" w:cs="Traditional Arabic"/>
          <w:kern w:val="28"/>
          <w:sz w:val="36"/>
          <w:szCs w:val="36"/>
          <w:rtl/>
          <w:lang w:val="en-US" w:eastAsia="ar-SA" w:bidi="ar-DZ"/>
        </w:rPr>
        <w:t>من خلال تتبع الأحداث التي يمر بها البطل مامادو الشخصية النيجيرية المحورية، من علاقات متشعبة مع رفاق الرحلة، والمخرج الفرنسي المسمى جاك بلوز، زائر نيامي، والمجتمع المحلي وكل من خالطهم ومرّ بأرضهم من المسلمين و المسيح</w:t>
      </w:r>
      <w:r>
        <w:rPr>
          <w:rFonts w:ascii="Traditional Arabic" w:hAnsi="Traditional Arabic" w:cs="Traditional Arabic" w:hint="cs"/>
          <w:kern w:val="28"/>
          <w:sz w:val="36"/>
          <w:szCs w:val="36"/>
          <w:rtl/>
          <w:lang w:val="en-US" w:eastAsia="ar-SA" w:bidi="ar-DZ"/>
        </w:rPr>
        <w:t>ي</w:t>
      </w:r>
      <w:r w:rsidRPr="00386387">
        <w:rPr>
          <w:rFonts w:ascii="Traditional Arabic" w:hAnsi="Traditional Arabic" w:cs="Traditional Arabic"/>
          <w:kern w:val="28"/>
          <w:sz w:val="36"/>
          <w:szCs w:val="36"/>
          <w:rtl/>
          <w:lang w:val="en-US" w:eastAsia="ar-SA" w:bidi="ar-DZ"/>
        </w:rPr>
        <w:t xml:space="preserve">ين، صُنِع التشويق لمعرفة ما ستؤول إليه الأحداث ونهايتها حيث ينطلق الحدث من حالة بسيطة، و هي فكرة الهجرة من </w:t>
      </w:r>
      <w:r w:rsidRPr="00386387">
        <w:rPr>
          <w:rFonts w:ascii="Traditional Arabic" w:hAnsi="Traditional Arabic" w:cs="Traditional Arabic"/>
          <w:kern w:val="28"/>
          <w:sz w:val="36"/>
          <w:szCs w:val="36"/>
          <w:rtl/>
          <w:lang w:val="en-US" w:eastAsia="ar-SA" w:bidi="ar-DZ"/>
        </w:rPr>
        <w:lastRenderedPageBreak/>
        <w:t xml:space="preserve">النيجر، إلى حالة مركبة تتعقد فيها الأحداث وتتشابك، إلى درجة </w:t>
      </w:r>
      <w:r>
        <w:rPr>
          <w:rFonts w:ascii="Traditional Arabic" w:hAnsi="Traditional Arabic" w:cs="Traditional Arabic" w:hint="cs"/>
          <w:kern w:val="28"/>
          <w:sz w:val="36"/>
          <w:szCs w:val="36"/>
          <w:rtl/>
          <w:lang w:val="en-US" w:eastAsia="ar-SA" w:bidi="ar-DZ"/>
        </w:rPr>
        <w:t xml:space="preserve"> </w:t>
      </w:r>
      <w:r w:rsidRPr="00386387">
        <w:rPr>
          <w:rFonts w:ascii="Traditional Arabic" w:hAnsi="Traditional Arabic" w:cs="Traditional Arabic"/>
          <w:kern w:val="28"/>
          <w:sz w:val="36"/>
          <w:szCs w:val="36"/>
          <w:rtl/>
          <w:lang w:val="en-US" w:eastAsia="ar-SA" w:bidi="ar-DZ"/>
        </w:rPr>
        <w:t>الموت في كثير من الحالات، مما يدفع بالقارئ إلى البحث عن كيفية الوصول إلى الحلول.</w:t>
      </w:r>
    </w:p>
    <w:p w:rsidR="00DC1763" w:rsidRPr="00386387" w:rsidRDefault="00DC1763" w:rsidP="00DC1763">
      <w:pPr>
        <w:pStyle w:val="NormalWeb"/>
        <w:bidi/>
        <w:spacing w:before="0" w:beforeAutospacing="0" w:afterAutospacing="0" w:line="276" w:lineRule="auto"/>
        <w:ind w:firstLine="567"/>
        <w:jc w:val="lowKashida"/>
        <w:rPr>
          <w:rFonts w:ascii="Traditional Arabic" w:hAnsi="Traditional Arabic" w:cs="Traditional Arabic"/>
          <w:kern w:val="28"/>
          <w:sz w:val="36"/>
          <w:szCs w:val="36"/>
          <w:rtl/>
          <w:lang w:val="en-US" w:eastAsia="ar-SA" w:bidi="ar-DZ"/>
        </w:rPr>
      </w:pPr>
      <w:r w:rsidRPr="00386387">
        <w:rPr>
          <w:rFonts w:ascii="Traditional Arabic" w:hAnsi="Traditional Arabic" w:cs="Traditional Arabic"/>
          <w:kern w:val="28"/>
          <w:sz w:val="36"/>
          <w:szCs w:val="36"/>
          <w:rtl/>
          <w:lang w:val="en-US" w:eastAsia="ar-SA" w:bidi="ar-DZ"/>
        </w:rPr>
        <w:t>تتكون الرواية من فصول غير مرقمة يبلغ عددها عشرة فصول، كل فصل يمهد للآخر، ويساهم في تكون البناء العام للرواية، وان كانت أهمية البناء تبدأ من عتبته الأولى حيث يقدم الفصل الأول عقدة الأحداث من خلال بحث المخرج الفرنسي جاك بلوز، عن فكرة ملمح وصورة عامة لفيلمه الاستشرافي القادم حول الهجرة، فكانت قصة مامادو هي العينة التي من خلالها سيتمكن جاك بلوز من الاطلاع على عالم الهجرة غير الشرعية، فيلتقي بالصدفة مع مامادو العائد بخيبته، فيحكي له حكاية هجرته، ليوظفها كسيناريو لفيلمه المقبل، ينطلق مامادو في حكاية رحلته للمخرج الفرنسي من عاصمة النيجر (نيامي)، نحو فردوس الشمال</w:t>
      </w:r>
    </w:p>
    <w:p w:rsidR="00DC1763" w:rsidRPr="00386387" w:rsidRDefault="00DC1763" w:rsidP="00DC1763">
      <w:pPr>
        <w:pStyle w:val="NormalWeb"/>
        <w:bidi/>
        <w:spacing w:before="0" w:beforeAutospacing="0" w:afterAutospacing="0" w:line="276" w:lineRule="auto"/>
        <w:ind w:firstLine="567"/>
        <w:jc w:val="lowKashida"/>
        <w:rPr>
          <w:rFonts w:ascii="Traditional Arabic" w:hAnsi="Traditional Arabic" w:cs="Traditional Arabic"/>
          <w:kern w:val="28"/>
          <w:sz w:val="36"/>
          <w:szCs w:val="36"/>
          <w:rtl/>
          <w:lang w:val="en-US" w:eastAsia="ar-SA" w:bidi="ar-DZ"/>
        </w:rPr>
      </w:pPr>
      <w:r w:rsidRPr="00386387">
        <w:rPr>
          <w:rFonts w:ascii="Traditional Arabic" w:hAnsi="Traditional Arabic" w:cs="Traditional Arabic"/>
          <w:kern w:val="28"/>
          <w:sz w:val="36"/>
          <w:szCs w:val="36"/>
          <w:rtl/>
          <w:lang w:val="en-US" w:eastAsia="ar-SA" w:bidi="ar-DZ"/>
        </w:rPr>
        <w:t>مامادو الذي يتطلع</w:t>
      </w:r>
      <w:r w:rsidRPr="00FB5C9D">
        <w:rPr>
          <w:rFonts w:ascii="Traditional Arabic" w:hAnsi="Traditional Arabic" w:cs="Traditional Arabic"/>
          <w:kern w:val="28"/>
          <w:sz w:val="36"/>
          <w:szCs w:val="36"/>
          <w:rtl/>
          <w:lang w:val="en-US" w:eastAsia="ar-SA" w:bidi="ar-DZ"/>
        </w:rPr>
        <w:t xml:space="preserve"> </w:t>
      </w:r>
      <w:r w:rsidRPr="00FB5C9D">
        <w:rPr>
          <w:rFonts w:ascii="Traditional Arabic" w:hAnsi="Traditional Arabic" w:cs="Traditional Arabic" w:hint="cs"/>
          <w:kern w:val="28"/>
          <w:sz w:val="36"/>
          <w:szCs w:val="36"/>
          <w:rtl/>
          <w:lang w:val="en-US" w:eastAsia="ar-SA" w:bidi="ar-DZ"/>
        </w:rPr>
        <w:t>للحصول</w:t>
      </w:r>
      <w:r>
        <w:rPr>
          <w:rFonts w:ascii="Traditional Arabic" w:hAnsi="Traditional Arabic" w:cs="Traditional Arabic" w:hint="cs"/>
          <w:kern w:val="28"/>
          <w:sz w:val="36"/>
          <w:szCs w:val="36"/>
          <w:rtl/>
          <w:lang w:val="en-US" w:eastAsia="ar-SA" w:bidi="ar-DZ"/>
        </w:rPr>
        <w:t xml:space="preserve"> </w:t>
      </w:r>
      <w:r w:rsidRPr="00386387">
        <w:rPr>
          <w:rFonts w:ascii="Traditional Arabic" w:hAnsi="Traditional Arabic" w:cs="Traditional Arabic"/>
          <w:kern w:val="28"/>
          <w:sz w:val="36"/>
          <w:szCs w:val="36"/>
          <w:rtl/>
          <w:lang w:val="en-US" w:eastAsia="ar-SA" w:bidi="ar-DZ"/>
        </w:rPr>
        <w:t xml:space="preserve">على الحرية بأي ثمن كان، </w:t>
      </w:r>
      <w:r w:rsidRPr="00FB5C9D">
        <w:rPr>
          <w:rFonts w:ascii="Traditional Arabic" w:hAnsi="Traditional Arabic" w:cs="Traditional Arabic"/>
          <w:kern w:val="28"/>
          <w:sz w:val="36"/>
          <w:szCs w:val="36"/>
          <w:rtl/>
          <w:lang w:val="en-US" w:eastAsia="ar-SA" w:bidi="ar-DZ"/>
        </w:rPr>
        <w:t>و</w:t>
      </w:r>
      <w:r w:rsidRPr="00FB5C9D">
        <w:rPr>
          <w:rFonts w:ascii="Traditional Arabic" w:hAnsi="Traditional Arabic" w:cs="Traditional Arabic" w:hint="cs"/>
          <w:kern w:val="28"/>
          <w:sz w:val="36"/>
          <w:szCs w:val="36"/>
          <w:rtl/>
          <w:lang w:val="en-US" w:eastAsia="ar-SA" w:bidi="ar-DZ"/>
        </w:rPr>
        <w:t>ال</w:t>
      </w:r>
      <w:r w:rsidRPr="00FB5C9D">
        <w:rPr>
          <w:rFonts w:ascii="Traditional Arabic" w:hAnsi="Traditional Arabic" w:cs="Traditional Arabic"/>
          <w:kern w:val="28"/>
          <w:sz w:val="36"/>
          <w:szCs w:val="36"/>
          <w:rtl/>
          <w:lang w:val="en-US" w:eastAsia="ar-SA" w:bidi="ar-DZ"/>
        </w:rPr>
        <w:t>خروج</w:t>
      </w:r>
      <w:r w:rsidRPr="00386387">
        <w:rPr>
          <w:rFonts w:ascii="Traditional Arabic" w:hAnsi="Traditional Arabic" w:cs="Traditional Arabic"/>
          <w:kern w:val="28"/>
          <w:sz w:val="36"/>
          <w:szCs w:val="36"/>
          <w:rtl/>
          <w:lang w:val="en-US" w:eastAsia="ar-SA" w:bidi="ar-DZ"/>
        </w:rPr>
        <w:t xml:space="preserve"> من القبر الذي </w:t>
      </w:r>
      <w:r w:rsidRPr="00FB5C9D">
        <w:rPr>
          <w:rFonts w:ascii="Traditional Arabic" w:hAnsi="Traditional Arabic" w:cs="Traditional Arabic"/>
          <w:kern w:val="28"/>
          <w:sz w:val="36"/>
          <w:szCs w:val="36"/>
          <w:rtl/>
          <w:lang w:val="en-US" w:eastAsia="ar-SA" w:bidi="ar-DZ"/>
        </w:rPr>
        <w:t>يمثل</w:t>
      </w:r>
      <w:r w:rsidRPr="00FB5C9D">
        <w:rPr>
          <w:rFonts w:ascii="Traditional Arabic" w:hAnsi="Traditional Arabic" w:cs="Traditional Arabic" w:hint="cs"/>
          <w:kern w:val="28"/>
          <w:sz w:val="36"/>
          <w:szCs w:val="36"/>
          <w:rtl/>
          <w:lang w:val="en-US" w:eastAsia="ar-SA" w:bidi="ar-DZ"/>
        </w:rPr>
        <w:t>ه</w:t>
      </w:r>
      <w:r w:rsidRPr="00386387">
        <w:rPr>
          <w:rFonts w:ascii="Traditional Arabic" w:hAnsi="Traditional Arabic" w:cs="Traditional Arabic"/>
          <w:kern w:val="28"/>
          <w:sz w:val="36"/>
          <w:szCs w:val="36"/>
          <w:rtl/>
          <w:lang w:val="en-US" w:eastAsia="ar-SA" w:bidi="ar-DZ"/>
        </w:rPr>
        <w:t xml:space="preserve"> الحي الذي يسكن فيه حي </w:t>
      </w:r>
      <w:r>
        <w:rPr>
          <w:rFonts w:ascii="Traditional Arabic" w:hAnsi="Traditional Arabic" w:cs="Traditional Arabic" w:hint="cs"/>
          <w:kern w:val="28"/>
          <w:sz w:val="36"/>
          <w:szCs w:val="36"/>
          <w:rtl/>
          <w:lang w:val="en-US" w:eastAsia="ar-SA" w:bidi="ar-DZ"/>
        </w:rPr>
        <w:t>"</w:t>
      </w:r>
      <w:r w:rsidRPr="00386387">
        <w:rPr>
          <w:rFonts w:ascii="Traditional Arabic" w:hAnsi="Traditional Arabic" w:cs="Traditional Arabic"/>
          <w:kern w:val="28"/>
          <w:sz w:val="36"/>
          <w:szCs w:val="36"/>
          <w:rtl/>
          <w:lang w:val="en-US" w:eastAsia="ar-SA" w:bidi="ar-DZ"/>
        </w:rPr>
        <w:t>جمكلي</w:t>
      </w:r>
      <w:r>
        <w:rPr>
          <w:rFonts w:ascii="Traditional Arabic" w:hAnsi="Traditional Arabic" w:cs="Traditional Arabic" w:hint="cs"/>
          <w:kern w:val="28"/>
          <w:sz w:val="36"/>
          <w:szCs w:val="36"/>
          <w:rtl/>
          <w:lang w:val="en-US" w:eastAsia="ar-SA" w:bidi="ar-DZ"/>
        </w:rPr>
        <w:t>"</w:t>
      </w:r>
      <w:r>
        <w:rPr>
          <w:rFonts w:ascii="Traditional Arabic" w:hAnsi="Traditional Arabic" w:cs="Traditional Arabic"/>
          <w:kern w:val="28"/>
          <w:sz w:val="36"/>
          <w:szCs w:val="36"/>
          <w:rtl/>
          <w:lang w:val="en-US" w:eastAsia="ar-SA" w:bidi="ar-DZ"/>
        </w:rPr>
        <w:t xml:space="preserve"> بدولة النيجر،، سالكا أصعب </w:t>
      </w:r>
      <w:r w:rsidRPr="00FB5C9D">
        <w:rPr>
          <w:rFonts w:ascii="Traditional Arabic" w:hAnsi="Traditional Arabic" w:cs="Traditional Arabic"/>
          <w:kern w:val="28"/>
          <w:sz w:val="36"/>
          <w:szCs w:val="36"/>
          <w:rtl/>
          <w:lang w:val="en-US" w:eastAsia="ar-SA" w:bidi="ar-DZ"/>
        </w:rPr>
        <w:t>ال</w:t>
      </w:r>
      <w:r w:rsidRPr="00FB5C9D">
        <w:rPr>
          <w:rFonts w:ascii="Traditional Arabic" w:hAnsi="Traditional Arabic" w:cs="Traditional Arabic" w:hint="cs"/>
          <w:kern w:val="28"/>
          <w:sz w:val="36"/>
          <w:szCs w:val="36"/>
          <w:rtl/>
          <w:lang w:val="en-US" w:eastAsia="ar-SA" w:bidi="ar-DZ"/>
        </w:rPr>
        <w:t>دروب</w:t>
      </w:r>
      <w:r w:rsidRPr="00386387">
        <w:rPr>
          <w:rFonts w:ascii="Traditional Arabic" w:hAnsi="Traditional Arabic" w:cs="Traditional Arabic"/>
          <w:kern w:val="28"/>
          <w:sz w:val="36"/>
          <w:szCs w:val="36"/>
          <w:rtl/>
          <w:lang w:val="en-US" w:eastAsia="ar-SA" w:bidi="ar-DZ"/>
        </w:rPr>
        <w:t xml:space="preserve"> عبر الصحراء مع المهربين، للوصول </w:t>
      </w:r>
      <w:r>
        <w:rPr>
          <w:rFonts w:ascii="Traditional Arabic" w:hAnsi="Traditional Arabic" w:cs="Traditional Arabic" w:hint="cs"/>
          <w:kern w:val="28"/>
          <w:sz w:val="36"/>
          <w:szCs w:val="36"/>
          <w:rtl/>
          <w:lang w:val="en-US" w:eastAsia="ar-SA" w:bidi="ar-DZ"/>
        </w:rPr>
        <w:t>إلى ج</w:t>
      </w:r>
      <w:r w:rsidRPr="00386387">
        <w:rPr>
          <w:rFonts w:ascii="Traditional Arabic" w:hAnsi="Traditional Arabic" w:cs="Traditional Arabic"/>
          <w:kern w:val="28"/>
          <w:sz w:val="36"/>
          <w:szCs w:val="36"/>
          <w:rtl/>
          <w:lang w:val="en-US" w:eastAsia="ar-SA" w:bidi="ar-DZ"/>
        </w:rPr>
        <w:t xml:space="preserve">نوب الجزائر </w:t>
      </w:r>
    </w:p>
    <w:p w:rsidR="00DC1763" w:rsidRPr="00386387" w:rsidRDefault="00DC1763" w:rsidP="00DC1763">
      <w:pPr>
        <w:spacing w:after="100"/>
        <w:ind w:firstLine="567"/>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ونرى في هذا الفصل الثاني كيف يجيء البعث لممادو عن طريق رفيقه ادريسو، الذي يبث فيه فكرة الهجرة نحو أوربا لكنه يقابل بالرفض من قبل والدته، التي ترفض فكرته جملة وتفصيلا، ويقول مامادو هنا كلمته المشهورة (الله غالب)، التي يسميها الحل السحري فيما بعد.</w:t>
      </w:r>
    </w:p>
    <w:p w:rsidR="00DC1763" w:rsidRPr="00386387" w:rsidRDefault="00DC1763" w:rsidP="00DC1763">
      <w:pPr>
        <w:spacing w:after="100"/>
        <w:ind w:firstLine="708"/>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 xml:space="preserve"> تتوالى الأحداث بعد ذلك في الرواية، فنری استعداد مامادو ورفاقه ل</w:t>
      </w:r>
      <w:r>
        <w:rPr>
          <w:rFonts w:ascii="Traditional Arabic" w:hAnsi="Traditional Arabic" w:cs="Traditional Arabic" w:hint="cs"/>
          <w:kern w:val="28"/>
          <w:sz w:val="36"/>
          <w:szCs w:val="36"/>
          <w:rtl/>
          <w:lang w:eastAsia="ar-SA" w:bidi="ar-DZ"/>
        </w:rPr>
        <w:t>ل</w:t>
      </w:r>
      <w:r w:rsidRPr="00386387">
        <w:rPr>
          <w:rFonts w:ascii="Traditional Arabic" w:hAnsi="Traditional Arabic" w:cs="Traditional Arabic"/>
          <w:kern w:val="28"/>
          <w:sz w:val="36"/>
          <w:szCs w:val="36"/>
          <w:rtl/>
          <w:lang w:eastAsia="ar-SA" w:bidi="ar-DZ"/>
        </w:rPr>
        <w:t xml:space="preserve">تضحية بأنفسهم من أجل تحقيق </w:t>
      </w:r>
      <w:r w:rsidRPr="002101F4">
        <w:rPr>
          <w:rFonts w:ascii="Traditional Arabic" w:hAnsi="Traditional Arabic" w:cs="Traditional Arabic"/>
          <w:kern w:val="28"/>
          <w:sz w:val="36"/>
          <w:szCs w:val="36"/>
          <w:rtl/>
          <w:lang w:eastAsia="ar-SA" w:bidi="ar-DZ"/>
        </w:rPr>
        <w:t>أحلا</w:t>
      </w:r>
      <w:r w:rsidRPr="002101F4">
        <w:rPr>
          <w:rFonts w:ascii="Traditional Arabic" w:hAnsi="Traditional Arabic" w:cs="Traditional Arabic" w:hint="cs"/>
          <w:kern w:val="28"/>
          <w:sz w:val="36"/>
          <w:szCs w:val="36"/>
          <w:rtl/>
          <w:lang w:eastAsia="ar-SA" w:bidi="ar-DZ"/>
        </w:rPr>
        <w:t>م</w:t>
      </w:r>
      <w:r w:rsidRPr="002101F4">
        <w:rPr>
          <w:rFonts w:ascii="Traditional Arabic" w:hAnsi="Traditional Arabic" w:cs="Traditional Arabic"/>
          <w:kern w:val="28"/>
          <w:sz w:val="36"/>
          <w:szCs w:val="36"/>
          <w:rtl/>
          <w:lang w:eastAsia="ar-SA" w:bidi="ar-DZ"/>
        </w:rPr>
        <w:t>هم،</w:t>
      </w:r>
      <w:r w:rsidRPr="00386387">
        <w:rPr>
          <w:rFonts w:ascii="Traditional Arabic" w:hAnsi="Traditional Arabic" w:cs="Traditional Arabic"/>
          <w:kern w:val="28"/>
          <w:sz w:val="36"/>
          <w:szCs w:val="36"/>
          <w:rtl/>
          <w:lang w:eastAsia="ar-SA" w:bidi="ar-DZ"/>
        </w:rPr>
        <w:t xml:space="preserve"> ونرى إفريقيا بتراثها وتاريخها ودياناتها عادتها وتقاليديها، ماثلة أمامنا في كامراد بمعان جديدة ومثيرة للاهتمام.</w:t>
      </w:r>
    </w:p>
    <w:p w:rsidR="00DC1763" w:rsidRPr="00386387" w:rsidRDefault="00DC1763" w:rsidP="00DC1763">
      <w:pPr>
        <w:spacing w:after="100"/>
        <w:ind w:firstLine="708"/>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تشتعل الأحداث عند (</w:t>
      </w:r>
      <w:r w:rsidRPr="00386387">
        <w:rPr>
          <w:rFonts w:ascii="Traditional Arabic" w:hAnsi="Traditional Arabic" w:cs="Traditional Arabic"/>
          <w:kern w:val="28"/>
          <w:sz w:val="36"/>
          <w:szCs w:val="36"/>
          <w:lang w:eastAsia="ar-SA" w:bidi="ar-DZ"/>
        </w:rPr>
        <w:t>.</w:t>
      </w:r>
      <w:r w:rsidRPr="00386387">
        <w:rPr>
          <w:rFonts w:ascii="Traditional Arabic" w:hAnsi="Traditional Arabic" w:cs="Traditional Arabic"/>
          <w:kern w:val="28"/>
          <w:sz w:val="36"/>
          <w:szCs w:val="36"/>
          <w:rtl/>
          <w:lang w:eastAsia="ar-SA" w:bidi="ar-DZ"/>
        </w:rPr>
        <w:t>النفخ في الصور ) الفصل الثالث من الرواية، و هو أول خيوط التمهيد لانفراج أزمة بطل الرواية حين يتلقي "ادريسو" رسالة "ابراهيما" ب "وا</w:t>
      </w:r>
      <w:r w:rsidRPr="00386387">
        <w:rPr>
          <w:rFonts w:ascii="Traditional Arabic" w:hAnsi="Traditional Arabic" w:cs="Traditional Arabic"/>
          <w:kern w:val="28"/>
          <w:sz w:val="36"/>
          <w:szCs w:val="36"/>
          <w:lang w:eastAsia="ar-SA" w:bidi="ar-DZ"/>
        </w:rPr>
        <w:t>G</w:t>
      </w:r>
      <w:r w:rsidRPr="00386387">
        <w:rPr>
          <w:rFonts w:ascii="Traditional Arabic" w:hAnsi="Traditional Arabic" w:cs="Traditional Arabic"/>
          <w:kern w:val="28"/>
          <w:sz w:val="36"/>
          <w:szCs w:val="36"/>
          <w:rtl/>
          <w:lang w:eastAsia="ar-SA" w:bidi="ar-DZ"/>
        </w:rPr>
        <w:t xml:space="preserve">ــا"عاصمة الطوغو، الذي يحاول أن يؤمِّن لهم طريق الهجرة ويظل مامادو بعد ذلك يقنع والدته ببيع البقرة </w:t>
      </w:r>
      <w:r w:rsidRPr="00386387">
        <w:rPr>
          <w:rFonts w:ascii="Traditional Arabic" w:hAnsi="Traditional Arabic" w:cs="Traditional Arabic"/>
          <w:kern w:val="28"/>
          <w:sz w:val="36"/>
          <w:szCs w:val="36"/>
          <w:rtl/>
          <w:lang w:eastAsia="ar-SA" w:bidi="ar-DZ"/>
        </w:rPr>
        <w:lastRenderedPageBreak/>
        <w:t xml:space="preserve">باكتو، حتى ترضخ الأم سلماتو </w:t>
      </w:r>
      <w:r w:rsidRPr="0052283F">
        <w:rPr>
          <w:rFonts w:ascii="Traditional Arabic" w:hAnsi="Traditional Arabic" w:cs="Traditional Arabic"/>
          <w:kern w:val="28"/>
          <w:sz w:val="36"/>
          <w:szCs w:val="36"/>
          <w:rtl/>
          <w:lang w:eastAsia="ar-SA" w:bidi="ar-DZ"/>
        </w:rPr>
        <w:t xml:space="preserve">للطلب </w:t>
      </w:r>
      <w:r w:rsidRPr="0052283F">
        <w:rPr>
          <w:rFonts w:ascii="Traditional Arabic" w:hAnsi="Traditional Arabic" w:cs="Traditional Arabic" w:hint="cs"/>
          <w:kern w:val="28"/>
          <w:sz w:val="36"/>
          <w:szCs w:val="36"/>
          <w:rtl/>
          <w:lang w:eastAsia="ar-SA" w:bidi="ar-DZ"/>
        </w:rPr>
        <w:t>المُلح</w:t>
      </w:r>
      <w:r w:rsidRPr="0052283F">
        <w:rPr>
          <w:rFonts w:ascii="Traditional Arabic" w:hAnsi="Traditional Arabic" w:cs="Traditional Arabic"/>
          <w:kern w:val="28"/>
          <w:sz w:val="36"/>
          <w:szCs w:val="36"/>
          <w:rtl/>
          <w:lang w:eastAsia="ar-SA" w:bidi="ar-DZ"/>
        </w:rPr>
        <w:t xml:space="preserve"> من ابنها</w:t>
      </w:r>
      <w:r w:rsidRPr="00386387">
        <w:rPr>
          <w:rFonts w:ascii="Traditional Arabic" w:hAnsi="Traditional Arabic" w:cs="Traditional Arabic"/>
          <w:kern w:val="28"/>
          <w:sz w:val="36"/>
          <w:szCs w:val="36"/>
          <w:rtl/>
          <w:lang w:eastAsia="ar-SA" w:bidi="ar-DZ"/>
        </w:rPr>
        <w:t>، كي يحصل بثمنها على مال رحلة العمر.</w:t>
      </w:r>
    </w:p>
    <w:p w:rsidR="00DC1763" w:rsidRPr="00386387" w:rsidRDefault="00DC1763" w:rsidP="00DC1763">
      <w:pPr>
        <w:spacing w:after="100"/>
        <w:ind w:left="142" w:firstLine="566"/>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بداية من الفصل الرابع ( المحشر )، و( على الصراط )، ( زيارة مدن الأحلام )، و( العيش على هامش مدن الضواحي )، ( حضر الرجة الكبرى )، ستة فصول تتشابك فيها خيوط الـتأزم والانفراج، تعقيدات تفصيلية لكلّ حدث من أحداث الرحلة، تصل حدّ انسداد الأفق، ثم ما تلبث أن يأذن لها الراوي ب</w:t>
      </w:r>
      <w:r>
        <w:rPr>
          <w:rFonts w:ascii="Traditional Arabic" w:hAnsi="Traditional Arabic" w:cs="Traditional Arabic" w:hint="cs"/>
          <w:kern w:val="28"/>
          <w:sz w:val="36"/>
          <w:szCs w:val="36"/>
          <w:rtl/>
          <w:lang w:eastAsia="ar-SA" w:bidi="ar-DZ"/>
        </w:rPr>
        <w:t>ا</w:t>
      </w:r>
      <w:r w:rsidRPr="00386387">
        <w:rPr>
          <w:rFonts w:ascii="Traditional Arabic" w:hAnsi="Traditional Arabic" w:cs="Traditional Arabic"/>
          <w:kern w:val="28"/>
          <w:sz w:val="36"/>
          <w:szCs w:val="36"/>
          <w:rtl/>
          <w:lang w:eastAsia="ar-SA" w:bidi="ar-DZ"/>
        </w:rPr>
        <w:t>لانفكاك و الحل بطريقة فنية مبهرة، تحت عناوين فرعية تتسم بأبعاد دينية.</w:t>
      </w:r>
    </w:p>
    <w:p w:rsidR="00DC1763" w:rsidRPr="00386387" w:rsidRDefault="00DC1763" w:rsidP="00DC1763">
      <w:pPr>
        <w:spacing w:after="100"/>
        <w:ind w:firstLine="425"/>
        <w:jc w:val="lowKashida"/>
        <w:rPr>
          <w:rFonts w:ascii="Traditional Arabic" w:hAnsi="Traditional Arabic" w:cs="Traditional Arabic"/>
          <w:kern w:val="28"/>
          <w:sz w:val="36"/>
          <w:szCs w:val="36"/>
          <w:rtl/>
          <w:lang w:eastAsia="ar-SA" w:bidi="ar-DZ"/>
        </w:rPr>
      </w:pPr>
      <w:r w:rsidRPr="00386387">
        <w:rPr>
          <w:rFonts w:ascii="Traditional Arabic" w:hAnsi="Traditional Arabic" w:cs="Traditional Arabic"/>
          <w:kern w:val="28"/>
          <w:sz w:val="36"/>
          <w:szCs w:val="36"/>
          <w:rtl/>
          <w:lang w:eastAsia="ar-SA" w:bidi="ar-DZ"/>
        </w:rPr>
        <w:t xml:space="preserve">نجد أن مسار السرد في رواية "كاماراد رفيق الحيف والضياع" يتوافق مع تتابع أحداث النهاية، الذي كان وفق نظام محكم دقيق، ليس لمجرد القصص بل جاءت متعاقبة يتلو بعضها بعضا في حلقات محكمة تتسم بالوحدة العضوية. </w:t>
      </w:r>
    </w:p>
    <w:p w:rsidR="00DC1763" w:rsidRPr="00217AC4" w:rsidRDefault="00DC1763" w:rsidP="00DC1763">
      <w:pPr>
        <w:widowControl w:val="0"/>
        <w:spacing w:before="60"/>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رواية "كاماراد" تحاول ممهات النص الديني، وتحاول أن تطابقه في ترتيب أحداثها، وما يساعدها في ذلك التطابق أو التماهي، مقاربة القصة التي هي في أصلها رحلة النجاة، والبحث عن الخلاص فتصور بذلك الرواية من خلال خطها السردي، ومعمارية أحداثها، واقع الكثير من</w:t>
      </w:r>
      <w:r w:rsidRPr="002101F4">
        <w:rPr>
          <w:rFonts w:ascii="Traditional Arabic" w:hAnsi="Traditional Arabic" w:cs="Traditional Arabic"/>
          <w:sz w:val="36"/>
          <w:szCs w:val="36"/>
          <w:rtl/>
          <w:lang w:bidi="ar-DZ"/>
        </w:rPr>
        <w:t xml:space="preserve"> الباحثي</w:t>
      </w:r>
      <w:r w:rsidRPr="002101F4">
        <w:rPr>
          <w:rFonts w:ascii="Traditional Arabic" w:hAnsi="Traditional Arabic" w:cs="Traditional Arabic" w:hint="cs"/>
          <w:sz w:val="36"/>
          <w:szCs w:val="36"/>
          <w:rtl/>
          <w:lang w:bidi="ar-DZ"/>
        </w:rPr>
        <w:t>ن</w:t>
      </w:r>
      <w:r w:rsidRPr="00386387">
        <w:rPr>
          <w:rFonts w:ascii="Traditional Arabic" w:hAnsi="Traditional Arabic" w:cs="Traditional Arabic"/>
          <w:sz w:val="36"/>
          <w:szCs w:val="36"/>
          <w:lang w:bidi="ar-DZ"/>
        </w:rPr>
        <w:t xml:space="preserve"> </w:t>
      </w:r>
      <w:r w:rsidRPr="00386387">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الساعين إلى جنة أو</w:t>
      </w:r>
      <w:r>
        <w:rPr>
          <w:rFonts w:ascii="Traditional Arabic" w:hAnsi="Traditional Arabic" w:cs="Traditional Arabic"/>
          <w:sz w:val="36"/>
          <w:szCs w:val="36"/>
          <w:rtl/>
          <w:lang w:bidi="ar-DZ"/>
        </w:rPr>
        <w:t xml:space="preserve">روبا، و الخلاص عن طريق ما يسمى </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 بالحرا</w:t>
      </w:r>
      <w:r w:rsidRPr="00386387">
        <w:rPr>
          <w:rFonts w:ascii="Traditional Arabic" w:hAnsi="Traditional Arabic" w:cs="Traditional Arabic"/>
          <w:sz w:val="36"/>
          <w:szCs w:val="36"/>
          <w:lang w:bidi="ar-DZ"/>
        </w:rPr>
        <w:t>G</w:t>
      </w:r>
      <w:r>
        <w:rPr>
          <w:rFonts w:ascii="Traditional Arabic" w:hAnsi="Traditional Arabic" w:cs="Traditional Arabic"/>
          <w:sz w:val="36"/>
          <w:szCs w:val="36"/>
          <w:rtl/>
          <w:lang w:bidi="ar-DZ"/>
        </w:rPr>
        <w:t xml:space="preserve">ــــــــة </w:t>
      </w:r>
      <w:r>
        <w:rPr>
          <w:rFonts w:ascii="Traditional Arabic" w:hAnsi="Traditional Arabic" w:cs="Traditional Arabic" w:hint="cs"/>
          <w:sz w:val="36"/>
          <w:szCs w:val="36"/>
          <w:rtl/>
          <w:lang w:bidi="ar-DZ"/>
        </w:rPr>
        <w:t>"</w:t>
      </w:r>
      <w:r w:rsidRPr="00386387">
        <w:rPr>
          <w:rFonts w:ascii="Traditional Arabic" w:hAnsi="Traditional Arabic" w:cs="Traditional Arabic"/>
          <w:sz w:val="36"/>
          <w:szCs w:val="36"/>
          <w:rtl/>
          <w:lang w:bidi="ar-DZ"/>
        </w:rPr>
        <w:t>،</w:t>
      </w:r>
      <w:r w:rsidRPr="00F473C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وهنا</w:t>
      </w:r>
      <w:r w:rsidRPr="00217AC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يعترف المريد مامادو ورفاقه قائلا</w:t>
      </w:r>
      <w:r w:rsidRPr="0052283F">
        <w:rPr>
          <w:rFonts w:ascii="Traditional Arabic" w:hAnsi="Traditional Arabic" w:cs="Traditional Arabic" w:hint="cs"/>
          <w:b/>
          <w:bCs/>
          <w:sz w:val="36"/>
          <w:szCs w:val="36"/>
          <w:rtl/>
          <w:lang w:bidi="ar-DZ"/>
        </w:rPr>
        <w:t>( نعترف ـــ نحن الأربعة ـ بكلّ رباطة جأش، أن رفيقنا إدريسو هو من أيقظ فينا فكرة دار الخلد...)</w:t>
      </w:r>
      <w:r w:rsidRPr="0052283F">
        <w:rPr>
          <w:rFonts w:ascii="Traditional Arabic" w:hAnsi="Traditional Arabic" w:cs="Traditional Arabic"/>
          <w:b/>
          <w:bCs/>
          <w:sz w:val="36"/>
          <w:szCs w:val="36"/>
          <w:vertAlign w:val="superscript"/>
          <w:rtl/>
          <w:lang w:bidi="ar-DZ"/>
        </w:rPr>
        <w:footnoteReference w:id="137"/>
      </w:r>
    </w:p>
    <w:p w:rsidR="00DC1763" w:rsidRDefault="00DC1763" w:rsidP="00DC1763">
      <w:pPr>
        <w:widowControl w:val="0"/>
        <w:spacing w:before="60"/>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فتتكئ الروايةــ في سيرورتها نحو آفاق المتلقي، ( وصيرورة أحداثها من مكان إلى آخر، ومن حال إلى أخرى ـــ تتكئ على مقولةٍ، وسؤالٍ وجودي ظلّت الذات الكامارادية</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ـــ ذات البطل مامادوـــ تتأرجح بين عمق مدلولها، وقسوة واقعها، و لا محدودية فلسفتها، ذاك السؤال المكاني </w:t>
      </w:r>
      <w:r>
        <w:rPr>
          <w:rFonts w:ascii="Traditional Arabic" w:hAnsi="Traditional Arabic" w:cs="Traditional Arabic" w:hint="cs"/>
          <w:sz w:val="36"/>
          <w:szCs w:val="36"/>
          <w:rtl/>
          <w:lang w:bidi="ar-DZ"/>
        </w:rPr>
        <w:lastRenderedPageBreak/>
        <w:t>الرهيب الذي انساقت إليه معظم مقولات النص الفنية والتيمية</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38"/>
      </w:r>
      <w:r>
        <w:rPr>
          <w:rFonts w:ascii="Traditional Arabic" w:hAnsi="Traditional Arabic" w:cs="Traditional Arabic"/>
          <w:sz w:val="36"/>
          <w:szCs w:val="36"/>
          <w:lang w:bidi="ar-DZ"/>
        </w:rPr>
        <w:t>.</w:t>
      </w:r>
    </w:p>
    <w:p w:rsidR="00DC1763" w:rsidRPr="00843A59" w:rsidRDefault="00DC1763" w:rsidP="00DC1763">
      <w:pPr>
        <w:widowControl w:val="0"/>
        <w:spacing w:before="60"/>
        <w:ind w:firstLine="425"/>
        <w:jc w:val="lowKashida"/>
        <w:rPr>
          <w:rFonts w:ascii="Traditional Arabic" w:hAnsi="Traditional Arabic" w:cs="Traditional Arabic"/>
          <w:sz w:val="36"/>
          <w:szCs w:val="36"/>
          <w:rtl/>
          <w:lang w:bidi="ar-DZ"/>
        </w:rPr>
      </w:pPr>
    </w:p>
    <w:p w:rsidR="00DC1763" w:rsidRPr="002A6BAC" w:rsidRDefault="00DC1763" w:rsidP="00DC1763">
      <w:pPr>
        <w:widowControl w:val="0"/>
        <w:spacing w:before="60"/>
        <w:ind w:firstLine="226"/>
        <w:jc w:val="lowKashida"/>
        <w:rPr>
          <w:rFonts w:ascii="Traditional Arabic" w:hAnsi="Traditional Arabic" w:cs="Traditional Arabic"/>
          <w:sz w:val="36"/>
          <w:szCs w:val="36"/>
          <w:rtl/>
          <w:lang w:bidi="ar-DZ"/>
        </w:rPr>
      </w:pPr>
      <w:r w:rsidRPr="00F473C0">
        <w:rPr>
          <w:rFonts w:ascii="Traditional Arabic" w:hAnsi="Traditional Arabic" w:cs="Traditional Arabic"/>
          <w:sz w:val="36"/>
          <w:szCs w:val="36"/>
          <w:rtl/>
          <w:lang w:bidi="ar-DZ"/>
        </w:rPr>
        <w:t xml:space="preserve">وهو </w:t>
      </w:r>
      <w:r w:rsidRPr="00F473C0">
        <w:rPr>
          <w:rFonts w:ascii="Traditional Arabic" w:hAnsi="Traditional Arabic" w:cs="Traditional Arabic" w:hint="cs"/>
          <w:sz w:val="36"/>
          <w:szCs w:val="36"/>
          <w:rtl/>
          <w:lang w:bidi="ar-DZ"/>
        </w:rPr>
        <w:t xml:space="preserve">نفس </w:t>
      </w:r>
      <w:r>
        <w:rPr>
          <w:rFonts w:ascii="Traditional Arabic" w:hAnsi="Traditional Arabic" w:cs="Traditional Arabic" w:hint="cs"/>
          <w:sz w:val="36"/>
          <w:szCs w:val="36"/>
          <w:rtl/>
          <w:lang w:bidi="ar-DZ"/>
        </w:rPr>
        <w:t xml:space="preserve">السؤالٍ الوجودي الذي يسعى له </w:t>
      </w:r>
      <w:r>
        <w:rPr>
          <w:rFonts w:ascii="Traditional Arabic" w:hAnsi="Traditional Arabic" w:cs="Traditional Arabic"/>
          <w:sz w:val="36"/>
          <w:szCs w:val="36"/>
          <w:rtl/>
          <w:lang w:bidi="ar-DZ"/>
        </w:rPr>
        <w:t>الباحث</w:t>
      </w:r>
      <w:r>
        <w:rPr>
          <w:rFonts w:ascii="Traditional Arabic" w:hAnsi="Traditional Arabic" w:cs="Traditional Arabic" w:hint="cs"/>
          <w:sz w:val="36"/>
          <w:szCs w:val="36"/>
          <w:rtl/>
          <w:lang w:bidi="ar-DZ"/>
        </w:rPr>
        <w:t>ون</w:t>
      </w:r>
      <w:r>
        <w:rPr>
          <w:rFonts w:ascii="Traditional Arabic" w:hAnsi="Traditional Arabic" w:cs="Traditional Arabic"/>
          <w:sz w:val="36"/>
          <w:szCs w:val="36"/>
          <w:rtl/>
          <w:lang w:bidi="ar-DZ"/>
        </w:rPr>
        <w:t xml:space="preserve"> المريد</w:t>
      </w:r>
      <w:r>
        <w:rPr>
          <w:rFonts w:ascii="Traditional Arabic" w:hAnsi="Traditional Arabic" w:cs="Traditional Arabic" w:hint="cs"/>
          <w:sz w:val="36"/>
          <w:szCs w:val="36"/>
          <w:rtl/>
          <w:lang w:bidi="ar-DZ"/>
        </w:rPr>
        <w:t>ون</w:t>
      </w:r>
      <w:r w:rsidRPr="00F473C0">
        <w:rPr>
          <w:rFonts w:ascii="Traditional Arabic" w:hAnsi="Traditional Arabic" w:cs="Traditional Arabic"/>
          <w:sz w:val="36"/>
          <w:szCs w:val="36"/>
          <w:rtl/>
          <w:lang w:bidi="ar-DZ"/>
        </w:rPr>
        <w:t xml:space="preserve"> من المؤمنين عن جنات النعيم في الشق الديني</w:t>
      </w:r>
      <w:r>
        <w:rPr>
          <w:rFonts w:ascii="Traditional Arabic" w:hAnsi="Traditional Arabic" w:cs="Traditional Arabic" w:hint="cs"/>
          <w:sz w:val="36"/>
          <w:szCs w:val="36"/>
          <w:rtl/>
          <w:lang w:bidi="ar-DZ"/>
        </w:rPr>
        <w:t xml:space="preserve">، سؤال مكاني تُدلِّلُه </w:t>
      </w:r>
      <w:r w:rsidRPr="002101F4">
        <w:rPr>
          <w:rFonts w:ascii="Traditional Arabic" w:hAnsi="Traditional Arabic" w:cs="Traditional Arabic" w:hint="cs"/>
          <w:sz w:val="36"/>
          <w:szCs w:val="36"/>
          <w:rtl/>
          <w:lang w:bidi="ar-DZ"/>
        </w:rPr>
        <w:t xml:space="preserve">سيميائية ترتيب الأحداث في الرواية، فستحضر معها جملة من الدلالات تنسجم مع رحلة المريد الصوفي الذي جاهد وكابد منازل البحث عن </w:t>
      </w:r>
      <w:r w:rsidRPr="002A6BAC">
        <w:rPr>
          <w:rFonts w:ascii="Traditional Arabic" w:hAnsi="Traditional Arabic" w:cs="Traditional Arabic" w:hint="cs"/>
          <w:sz w:val="36"/>
          <w:szCs w:val="36"/>
          <w:rtl/>
          <w:lang w:bidi="ar-DZ"/>
        </w:rPr>
        <w:t xml:space="preserve">طريق </w:t>
      </w:r>
      <w:r>
        <w:rPr>
          <w:rFonts w:ascii="Traditional Arabic" w:hAnsi="Traditional Arabic" w:cs="Traditional Arabic" w:hint="cs"/>
          <w:sz w:val="36"/>
          <w:szCs w:val="36"/>
          <w:rtl/>
          <w:lang w:bidi="ar-DZ"/>
        </w:rPr>
        <w:t xml:space="preserve">دار الخلد، </w:t>
      </w:r>
      <w:r w:rsidRPr="002A6BAC">
        <w:rPr>
          <w:rFonts w:ascii="Traditional Arabic" w:hAnsi="Traditional Arabic" w:cs="Traditional Arabic" w:hint="cs"/>
          <w:sz w:val="36"/>
          <w:szCs w:val="36"/>
          <w:rtl/>
          <w:lang w:bidi="ar-DZ"/>
        </w:rPr>
        <w:t xml:space="preserve">وتدرجه في مقامات العرفان حتى يصل بعد مجاهدات إلى لذة الكشف والأنس بالقرب وانكشاف الحجب ليدرك حقيقة </w:t>
      </w:r>
      <w:r w:rsidRPr="0052283F">
        <w:rPr>
          <w:rFonts w:ascii="Traditional Arabic" w:hAnsi="Traditional Arabic" w:cs="Traditional Arabic" w:hint="cs"/>
          <w:b/>
          <w:bCs/>
          <w:sz w:val="36"/>
          <w:szCs w:val="36"/>
          <w:rtl/>
          <w:lang w:bidi="ar-DZ"/>
        </w:rPr>
        <w:t>(</w:t>
      </w:r>
      <w:r w:rsidRPr="0052283F">
        <w:rPr>
          <w:rFonts w:ascii="Traditional Arabic" w:hAnsi="Traditional Arabic" w:cs="Traditional Arabic"/>
          <w:b/>
          <w:bCs/>
          <w:sz w:val="36"/>
          <w:szCs w:val="36"/>
          <w:rtl/>
          <w:lang w:bidi="ar-DZ"/>
        </w:rPr>
        <w:t>فردوس الجنوب المنتظر</w:t>
      </w:r>
      <w:r w:rsidRPr="002A6BAC">
        <w:rPr>
          <w:rFonts w:ascii="Traditional Arabic" w:hAnsi="Traditional Arabic" w:cs="Traditional Arabic" w:hint="cs"/>
          <w:sz w:val="36"/>
          <w:szCs w:val="36"/>
          <w:rtl/>
          <w:lang w:bidi="ar-DZ"/>
        </w:rPr>
        <w:t>)</w:t>
      </w:r>
      <w:r w:rsidRPr="00632D67">
        <w:rPr>
          <w:sz w:val="36"/>
          <w:szCs w:val="36"/>
          <w:vertAlign w:val="superscript"/>
          <w:rtl/>
          <w:lang w:bidi="ar-DZ"/>
        </w:rPr>
        <w:footnoteReference w:id="139"/>
      </w:r>
      <w:r w:rsidRPr="002A6BAC">
        <w:rPr>
          <w:rFonts w:ascii="Traditional Arabic" w:hAnsi="Traditional Arabic" w:cs="Traditional Arabic" w:hint="cs"/>
          <w:sz w:val="36"/>
          <w:szCs w:val="36"/>
          <w:rtl/>
          <w:lang w:bidi="ar-DZ"/>
        </w:rPr>
        <w:t>، كما يبي</w:t>
      </w:r>
      <w:r>
        <w:rPr>
          <w:rFonts w:ascii="Traditional Arabic" w:hAnsi="Traditional Arabic" w:cs="Traditional Arabic" w:hint="cs"/>
          <w:sz w:val="36"/>
          <w:szCs w:val="36"/>
          <w:rtl/>
          <w:lang w:bidi="ar-DZ"/>
        </w:rPr>
        <w:t>ّ</w:t>
      </w:r>
      <w:r w:rsidRPr="002A6BAC">
        <w:rPr>
          <w:rFonts w:ascii="Traditional Arabic" w:hAnsi="Traditional Arabic" w:cs="Traditional Arabic" w:hint="cs"/>
          <w:sz w:val="36"/>
          <w:szCs w:val="36"/>
          <w:rtl/>
          <w:lang w:bidi="ar-DZ"/>
        </w:rPr>
        <w:t>ن ذلك السارد البطل للمخرج السينمائي الفرنسي جاك بلوز فيقول:</w:t>
      </w:r>
      <w:r w:rsidRPr="00213CFF">
        <w:rPr>
          <w:rFonts w:ascii="Traditional Arabic" w:hAnsi="Traditional Arabic" w:cs="Traditional Arabic" w:hint="cs"/>
          <w:sz w:val="36"/>
          <w:szCs w:val="36"/>
          <w:rtl/>
          <w:lang w:bidi="ar-DZ"/>
        </w:rPr>
        <w:t xml:space="preserve"> </w:t>
      </w:r>
      <w:r w:rsidRPr="0052283F">
        <w:rPr>
          <w:rFonts w:ascii="Traditional Arabic" w:hAnsi="Traditional Arabic" w:cs="Traditional Arabic" w:hint="cs"/>
          <w:b/>
          <w:bCs/>
          <w:sz w:val="36"/>
          <w:szCs w:val="36"/>
          <w:rtl/>
          <w:lang w:bidi="ar-DZ"/>
        </w:rPr>
        <w:t>( الحق أن معرفتنا صارت كبيرة بما أخبرنا به رفيقنا إدريسو عن إبْراهيما، حول طرق الهجرة نحو دار المقامة.. حتى صرنا شيوخا فيها والله...نعطي الأوراد لمريديها، أحسبك حضرة المخرج السينمائي الفرنسي واحدا منهم..)</w:t>
      </w:r>
      <w:r>
        <w:rPr>
          <w:rStyle w:val="Appelnotedebasdep"/>
          <w:rFonts w:ascii="Traditional Arabic" w:hAnsi="Traditional Arabic" w:cs="Traditional Arabic"/>
          <w:sz w:val="36"/>
          <w:szCs w:val="36"/>
          <w:rtl/>
          <w:lang w:bidi="ar-DZ"/>
        </w:rPr>
        <w:footnoteReference w:id="140"/>
      </w:r>
    </w:p>
    <w:p w:rsidR="00DC1763" w:rsidRDefault="00DC1763" w:rsidP="00DC1763">
      <w:pPr>
        <w:widowControl w:val="0"/>
        <w:spacing w:before="60"/>
        <w:ind w:firstLine="226"/>
        <w:jc w:val="lowKashida"/>
        <w:rPr>
          <w:rFonts w:ascii="Traditional Arabic" w:hAnsi="Traditional Arabic" w:cs="Traditional Arabic"/>
          <w:sz w:val="36"/>
          <w:szCs w:val="36"/>
        </w:rPr>
      </w:pPr>
      <w:r w:rsidRPr="002101F4">
        <w:rPr>
          <w:rFonts w:ascii="Traditional Arabic" w:hAnsi="Traditional Arabic" w:cs="Traditional Arabic" w:hint="cs"/>
          <w:sz w:val="36"/>
          <w:szCs w:val="36"/>
          <w:rtl/>
          <w:lang w:bidi="ar-DZ"/>
        </w:rPr>
        <w:t>هذا بالرغم من أن أسماء المقامات الموظفة في الرواية هي مقامات "أهل الرسوم"بتعبير صوفي؛</w:t>
      </w:r>
      <w:r w:rsidRPr="002101F4">
        <w:rPr>
          <w:rFonts w:ascii="Traditional Arabic" w:hAnsi="Traditional Arabic" w:cs="Traditional Arabic"/>
          <w:sz w:val="36"/>
          <w:szCs w:val="36"/>
          <w:lang w:bidi="ar-DZ"/>
        </w:rPr>
        <w:t xml:space="preserve"> </w:t>
      </w:r>
      <w:r w:rsidRPr="002101F4">
        <w:rPr>
          <w:rFonts w:ascii="Traditional Arabic" w:hAnsi="Traditional Arabic" w:cs="Traditional Arabic" w:hint="cs"/>
          <w:sz w:val="36"/>
          <w:szCs w:val="36"/>
          <w:rtl/>
          <w:lang w:bidi="ar-DZ"/>
        </w:rPr>
        <w:t xml:space="preserve">فوردت العناوين الداخلية أغلبها حاملة للدلالات مكانية دينية رامزة، تناوبت على تصوير </w:t>
      </w:r>
      <w:r w:rsidRPr="002101F4">
        <w:rPr>
          <w:rFonts w:ascii="Traditional Arabic" w:hAnsi="Traditional Arabic" w:cs="Traditional Arabic" w:hint="cs"/>
          <w:sz w:val="36"/>
          <w:szCs w:val="36"/>
          <w:rtl/>
        </w:rPr>
        <w:t>الانتقال الكامارادي من الجنوب إلى الشمال عودة إلى الجنوب حيث يجد البطل مامادو في نهاية الرحلة (</w:t>
      </w:r>
      <w:r w:rsidRPr="00852887">
        <w:rPr>
          <w:rFonts w:ascii="Traditional Arabic" w:hAnsi="Traditional Arabic" w:cs="Traditional Arabic"/>
          <w:sz w:val="36"/>
          <w:szCs w:val="36"/>
          <w:rtl/>
        </w:rPr>
        <w:t>فردوس الجنوب المنتظر</w:t>
      </w:r>
      <w:r>
        <w:rPr>
          <w:rFonts w:ascii="Traditional Arabic" w:hAnsi="Traditional Arabic" w:cs="Traditional Arabic" w:hint="cs"/>
          <w:sz w:val="36"/>
          <w:szCs w:val="36"/>
          <w:rtl/>
        </w:rPr>
        <w:t>)</w:t>
      </w:r>
    </w:p>
    <w:p w:rsidR="00DC1763" w:rsidRDefault="00DC1763" w:rsidP="00DC1763">
      <w:pPr>
        <w:widowControl w:val="0"/>
        <w:spacing w:before="60"/>
        <w:ind w:firstLine="283"/>
        <w:jc w:val="lowKashida"/>
        <w:rPr>
          <w:rFonts w:ascii="Traditional Arabic" w:hAnsi="Traditional Arabic" w:cs="Traditional Arabic"/>
          <w:sz w:val="36"/>
          <w:szCs w:val="36"/>
        </w:rPr>
      </w:pPr>
      <w:r>
        <w:rPr>
          <w:rFonts w:ascii="Traditional Arabic" w:hAnsi="Traditional Arabic" w:cs="Traditional Arabic" w:hint="cs"/>
          <w:sz w:val="36"/>
          <w:szCs w:val="36"/>
          <w:rtl/>
        </w:rPr>
        <w:t xml:space="preserve">اكتشاف سعى من خلاله الزيواني إلى </w:t>
      </w:r>
      <w:r w:rsidRPr="002101F4">
        <w:rPr>
          <w:rFonts w:ascii="Traditional Arabic" w:hAnsi="Traditional Arabic" w:cs="Traditional Arabic" w:hint="cs"/>
          <w:sz w:val="36"/>
          <w:szCs w:val="36"/>
          <w:rtl/>
        </w:rPr>
        <w:t>لفت الانتباه نحو إفريقيا المشكلة و إفريقيا الحل</w:t>
      </w:r>
      <w:r>
        <w:rPr>
          <w:rFonts w:ascii="Traditional Arabic" w:hAnsi="Traditional Arabic" w:cs="Traditional Arabic" w:hint="cs"/>
          <w:sz w:val="36"/>
          <w:szCs w:val="36"/>
          <w:rtl/>
        </w:rPr>
        <w:t xml:space="preserve">، وهي </w:t>
      </w:r>
      <w:r w:rsidRPr="002101F4">
        <w:rPr>
          <w:rFonts w:ascii="Traditional Arabic" w:hAnsi="Traditional Arabic" w:cs="Traditional Arabic" w:hint="cs"/>
          <w:sz w:val="36"/>
          <w:szCs w:val="36"/>
          <w:rtl/>
        </w:rPr>
        <w:t xml:space="preserve">كمقامات "أهل الرسوم" </w:t>
      </w:r>
      <w:r>
        <w:rPr>
          <w:rFonts w:ascii="Traditional Arabic" w:hAnsi="Traditional Arabic" w:cs="Traditional Arabic" w:hint="cs"/>
          <w:sz w:val="36"/>
          <w:szCs w:val="36"/>
          <w:rtl/>
        </w:rPr>
        <w:t>التي تستعمل</w:t>
      </w:r>
      <w:r w:rsidRPr="008001FA">
        <w:rPr>
          <w:rFonts w:ascii="Traditional Arabic" w:hAnsi="Traditional Arabic" w:cs="Traditional Arabic" w:hint="cs"/>
          <w:sz w:val="36"/>
          <w:szCs w:val="36"/>
          <w:rtl/>
        </w:rPr>
        <w:t xml:space="preserve"> نوع</w:t>
      </w:r>
      <w:r>
        <w:rPr>
          <w:rFonts w:ascii="Traditional Arabic" w:hAnsi="Traditional Arabic" w:cs="Traditional Arabic" w:hint="cs"/>
          <w:sz w:val="36"/>
          <w:szCs w:val="36"/>
          <w:rtl/>
        </w:rPr>
        <w:t>ا</w:t>
      </w:r>
      <w:r w:rsidRPr="008001FA">
        <w:rPr>
          <w:rFonts w:ascii="Traditional Arabic" w:hAnsi="Traditional Arabic" w:cs="Traditional Arabic" w:hint="cs"/>
          <w:sz w:val="36"/>
          <w:szCs w:val="36"/>
          <w:rtl/>
        </w:rPr>
        <w:t xml:space="preserve"> م</w:t>
      </w:r>
      <w:r>
        <w:rPr>
          <w:rFonts w:ascii="Traditional Arabic" w:hAnsi="Traditional Arabic" w:cs="Traditional Arabic" w:hint="cs"/>
          <w:sz w:val="36"/>
          <w:szCs w:val="36"/>
          <w:rtl/>
        </w:rPr>
        <w:t>ن الإشارات الغامضة للتعبير عن عوالمهم الخاصة، لا يلّم بها إلى</w:t>
      </w:r>
      <w:r w:rsidRPr="008001FA">
        <w:rPr>
          <w:rFonts w:ascii="Traditional Arabic" w:hAnsi="Traditional Arabic" w:cs="Traditional Arabic" w:hint="cs"/>
          <w:sz w:val="36"/>
          <w:szCs w:val="36"/>
          <w:rtl/>
        </w:rPr>
        <w:t xml:space="preserve"> المريد الذي يتقدم لعالم هذه اللغة بقلب راغب، ويمر بمراح</w:t>
      </w:r>
      <w:r>
        <w:rPr>
          <w:rFonts w:ascii="Traditional Arabic" w:hAnsi="Traditional Arabic" w:cs="Traditional Arabic" w:hint="cs"/>
          <w:sz w:val="36"/>
          <w:szCs w:val="36"/>
          <w:rtl/>
        </w:rPr>
        <w:t xml:space="preserve">ل المكابدة التي </w:t>
      </w:r>
      <w:r>
        <w:rPr>
          <w:rFonts w:ascii="Traditional Arabic" w:hAnsi="Traditional Arabic" w:cs="Traditional Arabic" w:hint="cs"/>
          <w:sz w:val="36"/>
          <w:szCs w:val="36"/>
          <w:rtl/>
        </w:rPr>
        <w:lastRenderedPageBreak/>
        <w:t>يسلكها الصوفي في</w:t>
      </w:r>
      <w:r w:rsidRPr="008001FA">
        <w:rPr>
          <w:rFonts w:ascii="Traditional Arabic" w:hAnsi="Traditional Arabic" w:cs="Traditional Arabic" w:hint="cs"/>
          <w:sz w:val="36"/>
          <w:szCs w:val="36"/>
          <w:rtl/>
        </w:rPr>
        <w:t xml:space="preserve"> الوصول </w:t>
      </w:r>
      <w:r>
        <w:rPr>
          <w:rFonts w:ascii="Traditional Arabic" w:hAnsi="Traditional Arabic" w:cs="Traditional Arabic" w:hint="cs"/>
          <w:sz w:val="36"/>
          <w:szCs w:val="36"/>
          <w:rtl/>
        </w:rPr>
        <w:t xml:space="preserve">إلى </w:t>
      </w:r>
      <w:r w:rsidRPr="008001FA">
        <w:rPr>
          <w:rFonts w:ascii="Traditional Arabic" w:hAnsi="Traditional Arabic" w:cs="Traditional Arabic" w:hint="cs"/>
          <w:sz w:val="36"/>
          <w:szCs w:val="36"/>
          <w:rtl/>
        </w:rPr>
        <w:t>ربه</w:t>
      </w:r>
      <w:r>
        <w:rPr>
          <w:rFonts w:ascii="Traditional Arabic" w:hAnsi="Traditional Arabic" w:cs="Traditional Arabic" w:hint="cs"/>
          <w:sz w:val="36"/>
          <w:szCs w:val="36"/>
          <w:rtl/>
        </w:rPr>
        <w:t>،</w:t>
      </w:r>
      <w:r w:rsidRPr="008001FA">
        <w:rPr>
          <w:rFonts w:ascii="Traditional Arabic" w:hAnsi="Traditional Arabic" w:cs="Traditional Arabic" w:hint="cs"/>
          <w:sz w:val="36"/>
          <w:szCs w:val="36"/>
          <w:rtl/>
        </w:rPr>
        <w:t xml:space="preserve"> </w:t>
      </w:r>
      <w:r w:rsidRPr="002101F4">
        <w:rPr>
          <w:rFonts w:ascii="Traditional Arabic" w:hAnsi="Traditional Arabic" w:cs="Traditional Arabic" w:hint="cs"/>
          <w:sz w:val="36"/>
          <w:szCs w:val="36"/>
          <w:rtl/>
        </w:rPr>
        <w:t>فتجد نفس الموريد الحل في ذاتها وبداخلها لا خارجها، تجده في تزكية النفس وذلك بتهذيبها وتنقيتها من الشوائب وتصفيتها من الأدران</w:t>
      </w:r>
      <w:r w:rsidRPr="008001F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والشكوك والبحث عن اليقين </w:t>
      </w:r>
      <w:r w:rsidRPr="008001FA">
        <w:rPr>
          <w:rFonts w:ascii="Traditional Arabic" w:hAnsi="Traditional Arabic" w:cs="Traditional Arabic" w:hint="cs"/>
          <w:sz w:val="36"/>
          <w:szCs w:val="36"/>
          <w:rtl/>
        </w:rPr>
        <w:t>(</w:t>
      </w:r>
      <w:r>
        <w:rPr>
          <w:rFonts w:ascii="Traditional Arabic" w:hAnsi="Traditional Arabic" w:cs="Traditional Arabic" w:hint="cs"/>
          <w:sz w:val="36"/>
          <w:szCs w:val="36"/>
          <w:rtl/>
        </w:rPr>
        <w:t>بينما هو في الوقت نفسه يمر بمدارت الصوفية.في تواصله مع لغته، واكتشاف دلالاتها باعتبارها لغة إشارية تخضع لقوانينها الذاتية، ولتحولات عالمها الخاص، و لا تتمثل فيها اللفظة حدود المعنى الظاهر باعتبار التصوف خبرة ذاتية، مما جعل منه شيئا قريبا من الفن، و البحث عن اللذة الروحية التي لا يمكن التعبير عنها بالألفاظ في معانيها العادية</w:t>
      </w:r>
      <w:r w:rsidRPr="008001FA">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41"/>
      </w:r>
      <w:r>
        <w:rPr>
          <w:rFonts w:ascii="Traditional Arabic" w:hAnsi="Traditional Arabic" w:cs="Traditional Arabic" w:hint="cs"/>
          <w:sz w:val="36"/>
          <w:szCs w:val="36"/>
          <w:rtl/>
        </w:rPr>
        <w:t>.</w:t>
      </w:r>
    </w:p>
    <w:p w:rsidR="00DC1763" w:rsidRPr="003E5EA3" w:rsidRDefault="00DC1763" w:rsidP="00DC1763">
      <w:pPr>
        <w:widowControl w:val="0"/>
        <w:spacing w:before="60"/>
        <w:ind w:firstLine="226"/>
        <w:jc w:val="lowKashida"/>
        <w:rPr>
          <w:rFonts w:ascii="Traditional Arabic" w:hAnsi="Traditional Arabic" w:cs="Traditional Arabic"/>
          <w:sz w:val="36"/>
          <w:szCs w:val="36"/>
          <w:rtl/>
          <w:lang w:bidi="ar-DZ"/>
        </w:rPr>
      </w:pPr>
    </w:p>
    <w:p w:rsidR="00DC1763" w:rsidRPr="00386387" w:rsidRDefault="00DC1763" w:rsidP="00646C0E">
      <w:pPr>
        <w:pStyle w:val="Paragraphedeliste"/>
        <w:widowControl w:val="0"/>
        <w:numPr>
          <w:ilvl w:val="0"/>
          <w:numId w:val="15"/>
        </w:numPr>
        <w:spacing w:before="60"/>
        <w:ind w:left="567" w:hanging="284"/>
        <w:jc w:val="lowKashida"/>
        <w:rPr>
          <w:rFonts w:ascii="Traditional Arabic" w:hAnsi="Traditional Arabic" w:cs="Traditional Arabic"/>
          <w:b/>
          <w:bCs/>
          <w:kern w:val="28"/>
          <w:sz w:val="36"/>
          <w:szCs w:val="36"/>
          <w:lang w:eastAsia="ar-SA" w:bidi="ar-DZ"/>
        </w:rPr>
      </w:pPr>
      <w:r w:rsidRPr="00386387">
        <w:rPr>
          <w:rFonts w:ascii="Traditional Arabic" w:hAnsi="Traditional Arabic" w:cs="Traditional Arabic"/>
          <w:b/>
          <w:bCs/>
          <w:kern w:val="28"/>
          <w:sz w:val="36"/>
          <w:szCs w:val="36"/>
          <w:rtl/>
          <w:lang w:eastAsia="ar-SA" w:bidi="ar-DZ"/>
        </w:rPr>
        <w:t>اتفاق البداية واختلاف النهاية:</w:t>
      </w:r>
    </w:p>
    <w:p w:rsidR="00DC1763" w:rsidRPr="00386387" w:rsidRDefault="00DC1763" w:rsidP="00DC1763">
      <w:pPr>
        <w:widowControl w:val="0"/>
        <w:spacing w:before="60"/>
        <w:ind w:firstLine="567"/>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تستقيم الأحداث في الرواية مع أحداث النهاية في النصوص الدينية، وفــق ترتيب متوالي حكائي، يتسلط فيه السرد الاستشرافي على أكبر حيز من السرد، فالرواية تترصد الانتقال من حدث إلى آخر بحسب طبيعة النص الديني فهي تشير إلى توازي الأحداث من خلال التشابه والترتيب، وهذا إلى آخر حدث في النص الديني الذي يتوج بدخول المؤمنين للجنة ، فإذا كانت الأحداث تنتهي في كتب أشراط الساعة بتتويج ودخول المؤمنين للجنة، فإن أحداث الرواية لا تسير على هذا النحو في نهايتها، بل تتخذ لها مساراً آخر، فالنتائج تختلف في ظاهرها لتتفق في حقيقتها.</w:t>
      </w:r>
    </w:p>
    <w:p w:rsidR="00DC1763" w:rsidRPr="00386387" w:rsidRDefault="00DC1763" w:rsidP="00DC1763">
      <w:pPr>
        <w:widowControl w:val="0"/>
        <w:spacing w:before="60"/>
        <w:ind w:firstLine="567"/>
        <w:jc w:val="lowKashida"/>
        <w:rPr>
          <w:rFonts w:ascii="Traditional Arabic" w:hAnsi="Traditional Arabic" w:cs="Traditional Arabic"/>
          <w:sz w:val="36"/>
          <w:szCs w:val="36"/>
          <w:rtl/>
        </w:rPr>
      </w:pPr>
      <w:r w:rsidRPr="00386387">
        <w:rPr>
          <w:rFonts w:ascii="Traditional Arabic" w:hAnsi="Traditional Arabic" w:cs="Traditional Arabic"/>
          <w:sz w:val="36"/>
          <w:szCs w:val="36"/>
          <w:rtl/>
          <w:lang w:bidi="ar-DZ"/>
        </w:rPr>
        <w:t xml:space="preserve">الفصل التاسع من الرواية هو ( ماتبقى من حيف الطريق حتى سدرة المنتهى)، عند سدرة المنتهى تنتهي أحداث الرواية حين يكتشف مامادو </w:t>
      </w:r>
      <w:r w:rsidRPr="000C1056">
        <w:rPr>
          <w:rFonts w:ascii="Traditional Arabic" w:hAnsi="Traditional Arabic" w:cs="Traditional Arabic"/>
          <w:b/>
          <w:bCs/>
          <w:sz w:val="36"/>
          <w:szCs w:val="36"/>
          <w:rtl/>
          <w:lang w:bidi="ar-DZ"/>
        </w:rPr>
        <w:t>(فردوس الجنوب المنتظر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42"/>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xml:space="preserve">، ويتم توقيفه على يد الجنود المغاربة </w:t>
      </w:r>
      <w:r w:rsidRPr="00876302">
        <w:rPr>
          <w:rFonts w:ascii="Traditional Arabic" w:hAnsi="Traditional Arabic" w:cs="Traditional Arabic"/>
          <w:b/>
          <w:bCs/>
          <w:sz w:val="36"/>
          <w:szCs w:val="36"/>
          <w:rtl/>
          <w:lang w:bidi="ar-DZ"/>
        </w:rPr>
        <w:t>(سيدي لن أنسى تلك اللحظات والله .. وأنا أتسلّق السِّياج الأول في منتصفه، أكون قد تجاوزت الأربعة أمتار، خلال فترة التفاتي لت</w:t>
      </w:r>
      <w:r w:rsidRPr="00876302">
        <w:rPr>
          <w:rFonts w:ascii="Traditional Arabic" w:hAnsi="Traditional Arabic" w:cs="Traditional Arabic" w:hint="cs"/>
          <w:b/>
          <w:bCs/>
          <w:sz w:val="36"/>
          <w:szCs w:val="36"/>
          <w:rtl/>
          <w:lang w:bidi="ar-DZ"/>
        </w:rPr>
        <w:t>م</w:t>
      </w:r>
      <w:r>
        <w:rPr>
          <w:rFonts w:ascii="Traditional Arabic" w:hAnsi="Traditional Arabic" w:cs="Traditional Arabic"/>
          <w:b/>
          <w:bCs/>
          <w:sz w:val="36"/>
          <w:szCs w:val="36"/>
          <w:rtl/>
          <w:lang w:bidi="ar-DZ"/>
        </w:rPr>
        <w:t xml:space="preserve">يميتي </w:t>
      </w:r>
      <w:r w:rsidRPr="00876302">
        <w:rPr>
          <w:rFonts w:ascii="Traditional Arabic" w:hAnsi="Traditional Arabic" w:cs="Traditional Arabic"/>
          <w:b/>
          <w:bCs/>
          <w:sz w:val="36"/>
          <w:szCs w:val="36"/>
          <w:rtl/>
          <w:lang w:bidi="ar-DZ"/>
        </w:rPr>
        <w:t xml:space="preserve"> </w:t>
      </w:r>
      <w:r w:rsidRPr="00876302">
        <w:rPr>
          <w:rFonts w:ascii="Traditional Arabic" w:hAnsi="Traditional Arabic" w:cs="Traditional Arabic"/>
          <w:b/>
          <w:bCs/>
          <w:sz w:val="36"/>
          <w:szCs w:val="36"/>
          <w:rtl/>
          <w:lang w:bidi="ar-DZ"/>
        </w:rPr>
        <w:lastRenderedPageBreak/>
        <w:t>أحسستُ بانصرام خيط مفتول في رقبتي ،جرّاء تدلّي هذا الأخير ومصادفته سلك ناتئ أمامه، اللّحظة ذاتها شعرت بقبضة يد تمسك جاكتي البُني بقوة من الظهر، تاهت عيني في تلك الأضواء الكاشفة، بين تميمتي...وهي تهوى أسفل السلك جهة الضفّة الأخرى ورؤيتي وجه الجندي المغربي القابض عليّ...</w:t>
      </w:r>
      <w:r w:rsidRPr="00876302">
        <w:rPr>
          <w:rFonts w:ascii="Traditional Arabic" w:hAnsi="Traditional Arabic" w:cs="Traditional Arabic"/>
          <w:b/>
          <w:bCs/>
          <w:color w:val="00B0F0"/>
          <w:sz w:val="36"/>
          <w:szCs w:val="36"/>
          <w:rtl/>
          <w:lang w:bidi="ar-DZ"/>
        </w:rPr>
        <w:t xml:space="preserve"> </w:t>
      </w:r>
      <w:r w:rsidRPr="00876302">
        <w:rPr>
          <w:rFonts w:ascii="Traditional Arabic" w:hAnsi="Traditional Arabic" w:cs="Traditional Arabic"/>
          <w:b/>
          <w:bCs/>
          <w:sz w:val="36"/>
          <w:szCs w:val="36"/>
          <w:rtl/>
          <w:lang w:bidi="ar-DZ"/>
        </w:rPr>
        <w:t>أكذب عليك لحضتها سيّدي ..أني لم أشعر بالمرارة والله ... ضاعت مخلصتي ووصفة أمي من تركة أبي وبذلك ضعت معها أيضا !! فسقط في يد الحرس المغربي !! خلق غفير من أصحاب الدفقة الأولى من الموجة، قد نجو..كنت أسمع صيحات الفرح وهم يطؤون أرض الفردوس ويقبلوّن تربتها الذّكية..ربماـــ لست جازماـــ قد تناهي إلى سمعي، رغم ذلك العدد الضخم من الأصوات المحظوظة بالنّجاة، صوت رفيقي إدريْسو وهو يصيح بالفوز المبين...)</w:t>
      </w:r>
      <w:r w:rsidRPr="00386387">
        <w:rPr>
          <w:rStyle w:val="Appelnotedebasdep"/>
          <w:rFonts w:ascii="Traditional Arabic" w:hAnsi="Traditional Arabic" w:cs="Traditional Arabic"/>
          <w:sz w:val="36"/>
          <w:szCs w:val="36"/>
          <w:rtl/>
        </w:rPr>
        <w:t xml:space="preserve">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43"/>
      </w:r>
      <w:r>
        <w:rPr>
          <w:rStyle w:val="Appelnotedebasdep"/>
          <w:rFonts w:ascii="Traditional Arabic" w:hAnsi="Traditional Arabic" w:cs="Traditional Arabic"/>
          <w:sz w:val="36"/>
          <w:szCs w:val="36"/>
          <w:rtl/>
          <w:lang w:bidi="ar-DZ"/>
        </w:rPr>
        <w:t>)</w:t>
      </w:r>
    </w:p>
    <w:p w:rsidR="00DC1763" w:rsidRPr="00386387" w:rsidRDefault="00DC1763" w:rsidP="00DC1763">
      <w:pPr>
        <w:widowControl w:val="0"/>
        <w:spacing w:before="60"/>
        <w:ind w:firstLine="283"/>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فالنتائج تختلف في ظاهرها لتتفق في حقيقتها، تحتاج إلى تأملات عميقة في الذات الإفريقية وأشواقها وأهوائها، فالجنة كانت في نظر مامادو ورفاقه هي أوربا، لكن حقيقتها هي الجنوب بفردوسه المنتظر الذي يمثل آخر فصل من </w:t>
      </w:r>
      <w:r w:rsidRPr="00FE2452">
        <w:rPr>
          <w:rFonts w:ascii="Traditional Arabic" w:hAnsi="Traditional Arabic" w:cs="Traditional Arabic" w:hint="cs"/>
          <w:color w:val="92D050"/>
          <w:sz w:val="36"/>
          <w:szCs w:val="36"/>
          <w:rtl/>
          <w:lang w:bidi="ar-DZ"/>
        </w:rPr>
        <w:t>ال</w:t>
      </w:r>
      <w:r w:rsidRPr="00386387">
        <w:rPr>
          <w:rFonts w:ascii="Traditional Arabic" w:hAnsi="Traditional Arabic" w:cs="Traditional Arabic"/>
          <w:sz w:val="36"/>
          <w:szCs w:val="36"/>
          <w:rtl/>
          <w:lang w:bidi="ar-DZ"/>
        </w:rPr>
        <w:t>فصول الناظمة للرواية.</w:t>
      </w:r>
    </w:p>
    <w:p w:rsidR="00DC1763" w:rsidRPr="00386387" w:rsidRDefault="00DC1763" w:rsidP="00DC1763">
      <w:pPr>
        <w:widowControl w:val="0"/>
        <w:spacing w:before="60"/>
        <w:ind w:firstLine="283"/>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 و</w:t>
      </w:r>
      <w:r>
        <w:rPr>
          <w:rFonts w:ascii="Traditional Arabic" w:hAnsi="Traditional Arabic" w:cs="Traditional Arabic"/>
          <w:sz w:val="36"/>
          <w:szCs w:val="36"/>
          <w:lang w:bidi="ar-DZ"/>
        </w:rPr>
        <w:t xml:space="preserve"> </w:t>
      </w:r>
      <w:r w:rsidRPr="00386387">
        <w:rPr>
          <w:rFonts w:ascii="Traditional Arabic" w:hAnsi="Traditional Arabic" w:cs="Traditional Arabic"/>
          <w:sz w:val="36"/>
          <w:szCs w:val="36"/>
          <w:rtl/>
          <w:lang w:bidi="ar-DZ"/>
        </w:rPr>
        <w:t xml:space="preserve">هي كذلك بيان لمنزلة الإنسان في إفريقيا، الذي يعاني التهميش والفقر فصار يرى الجنة في كلّ مكان إلاّ في بلده، الذي صار </w:t>
      </w:r>
      <w:r w:rsidRPr="00D54660">
        <w:rPr>
          <w:rFonts w:ascii="Traditional Arabic" w:hAnsi="Traditional Arabic" w:cs="Traditional Arabic"/>
          <w:sz w:val="36"/>
          <w:szCs w:val="36"/>
          <w:rtl/>
          <w:lang w:bidi="ar-DZ"/>
        </w:rPr>
        <w:t xml:space="preserve">بالنسبة </w:t>
      </w:r>
      <w:r w:rsidRPr="00D54660">
        <w:rPr>
          <w:rFonts w:ascii="Traditional Arabic" w:hAnsi="Traditional Arabic" w:cs="Traditional Arabic" w:hint="cs"/>
          <w:sz w:val="36"/>
          <w:szCs w:val="36"/>
          <w:rtl/>
          <w:lang w:bidi="ar-DZ"/>
        </w:rPr>
        <w:t>إ</w:t>
      </w:r>
      <w:r w:rsidRPr="00D54660">
        <w:rPr>
          <w:rFonts w:ascii="Traditional Arabic" w:hAnsi="Traditional Arabic" w:cs="Traditional Arabic"/>
          <w:sz w:val="36"/>
          <w:szCs w:val="36"/>
          <w:rtl/>
          <w:lang w:bidi="ar-DZ"/>
        </w:rPr>
        <w:t>ل</w:t>
      </w:r>
      <w:r w:rsidRPr="00D54660">
        <w:rPr>
          <w:rFonts w:ascii="Traditional Arabic" w:hAnsi="Traditional Arabic" w:cs="Traditional Arabic" w:hint="cs"/>
          <w:sz w:val="36"/>
          <w:szCs w:val="36"/>
          <w:rtl/>
          <w:lang w:bidi="ar-DZ"/>
        </w:rPr>
        <w:t>ي</w:t>
      </w:r>
      <w:r w:rsidRPr="00D54660">
        <w:rPr>
          <w:rFonts w:ascii="Traditional Arabic" w:hAnsi="Traditional Arabic" w:cs="Traditional Arabic"/>
          <w:sz w:val="36"/>
          <w:szCs w:val="36"/>
          <w:rtl/>
          <w:lang w:bidi="ar-DZ"/>
        </w:rPr>
        <w:t>ه القبر والجحيم،</w:t>
      </w:r>
      <w:r w:rsidRPr="00D54660">
        <w:rPr>
          <w:rFonts w:ascii="Traditional Arabic" w:hAnsi="Traditional Arabic" w:cs="Traditional Arabic" w:hint="cs"/>
          <w:sz w:val="36"/>
          <w:szCs w:val="36"/>
          <w:rtl/>
          <w:lang w:bidi="ar-DZ"/>
        </w:rPr>
        <w:t xml:space="preserve"> </w:t>
      </w:r>
      <w:r w:rsidRPr="00D54660">
        <w:rPr>
          <w:rFonts w:ascii="Traditional Arabic" w:hAnsi="Traditional Arabic" w:cs="Traditional Arabic"/>
          <w:sz w:val="36"/>
          <w:szCs w:val="36"/>
          <w:rtl/>
          <w:lang w:bidi="ar-DZ"/>
        </w:rPr>
        <w:t>و</w:t>
      </w:r>
      <w:r w:rsidRPr="00D54660">
        <w:rPr>
          <w:rFonts w:ascii="Traditional Arabic" w:hAnsi="Traditional Arabic" w:cs="Traditional Arabic" w:hint="cs"/>
          <w:sz w:val="36"/>
          <w:szCs w:val="36"/>
          <w:rtl/>
          <w:lang w:bidi="ar-DZ"/>
        </w:rPr>
        <w:t xml:space="preserve"> </w:t>
      </w:r>
      <w:r w:rsidRPr="00D54660">
        <w:rPr>
          <w:rFonts w:ascii="Traditional Arabic" w:hAnsi="Traditional Arabic" w:cs="Traditional Arabic"/>
          <w:sz w:val="36"/>
          <w:szCs w:val="36"/>
          <w:rtl/>
          <w:lang w:bidi="ar-DZ"/>
        </w:rPr>
        <w:t>في هذا الصدد يقول الزيواني ( أختار موضوعات وتيمات نصوصي، من خلال</w:t>
      </w:r>
      <w:r w:rsidRPr="00386387">
        <w:rPr>
          <w:rFonts w:ascii="Traditional Arabic" w:hAnsi="Traditional Arabic" w:cs="Traditional Arabic"/>
          <w:sz w:val="36"/>
          <w:szCs w:val="36"/>
          <w:rtl/>
          <w:lang w:bidi="ar-DZ"/>
        </w:rPr>
        <w:t xml:space="preserve"> مساءلة الذات، ووعيها بالقضايا الراهنة، التي تشكّل هاجسا عندي، مما يدفعني للكتابة عنها، وبالتالي محاولة الإجابة عنها من خلال الكتابة)</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44"/>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xml:space="preserve"> </w:t>
      </w:r>
    </w:p>
    <w:p w:rsidR="00DC1763" w:rsidRPr="00386387" w:rsidRDefault="00DC1763" w:rsidP="00DC1763">
      <w:pPr>
        <w:widowControl w:val="0"/>
        <w:spacing w:before="60"/>
        <w:ind w:firstLine="141"/>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هنا ندرك أن الزيواني كتب ورتبّ روايته ببراعة كبيرة لتعبر بنائيا عن فكرته الأساسية، لا </w:t>
      </w:r>
      <w:r w:rsidRPr="00386387">
        <w:rPr>
          <w:rFonts w:ascii="Traditional Arabic" w:hAnsi="Traditional Arabic" w:cs="Traditional Arabic"/>
          <w:sz w:val="36"/>
          <w:szCs w:val="36"/>
          <w:rtl/>
          <w:lang w:bidi="ar-DZ"/>
        </w:rPr>
        <w:lastRenderedPageBreak/>
        <w:t>فردوس إلا في موطنك، وكانت بمثابة موسم الهجرة نحو الجنوب لا الهجرة نحو الشمال</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الزيواني يقول رحمة الله على ( </w:t>
      </w:r>
      <w:r w:rsidRPr="00386387">
        <w:rPr>
          <w:rFonts w:ascii="Traditional Arabic" w:hAnsi="Traditional Arabic" w:cs="Traditional Arabic"/>
          <w:sz w:val="36"/>
          <w:szCs w:val="36"/>
          <w:rtl/>
          <w:lang w:bidi="ar-DZ"/>
        </w:rPr>
        <w:t>الطيب صالح ).</w:t>
      </w:r>
    </w:p>
    <w:p w:rsidR="00DC1763" w:rsidRPr="00D54660" w:rsidRDefault="00DC1763" w:rsidP="00DC1763">
      <w:pPr>
        <w:pStyle w:val="Paragraphedeliste"/>
        <w:widowControl w:val="0"/>
        <w:spacing w:before="60"/>
        <w:ind w:left="283" w:firstLine="142"/>
        <w:jc w:val="lowKashida"/>
        <w:rPr>
          <w:rFonts w:ascii="Traditional Arabic" w:hAnsi="Traditional Arabic" w:cs="Traditional Arabic"/>
          <w:b/>
          <w:bCs/>
          <w:sz w:val="36"/>
          <w:szCs w:val="36"/>
          <w:lang w:bidi="ar-DZ"/>
        </w:rPr>
      </w:pPr>
      <w:r w:rsidRPr="00D54660">
        <w:rPr>
          <w:rFonts w:ascii="Traditional Arabic" w:hAnsi="Traditional Arabic" w:cs="Traditional Arabic"/>
          <w:b/>
          <w:bCs/>
          <w:sz w:val="36"/>
          <w:szCs w:val="36"/>
          <w:rtl/>
          <w:lang w:bidi="ar-DZ"/>
        </w:rPr>
        <w:t>2/1</w:t>
      </w:r>
      <w:r w:rsidRPr="00D54660">
        <w:rPr>
          <w:rFonts w:ascii="Traditional Arabic" w:hAnsi="Traditional Arabic" w:cs="Traditional Arabic"/>
          <w:b/>
          <w:bCs/>
          <w:sz w:val="36"/>
          <w:szCs w:val="36"/>
          <w:lang w:bidi="ar-DZ"/>
        </w:rPr>
        <w:t xml:space="preserve"> </w:t>
      </w:r>
      <w:r w:rsidRPr="00D54660">
        <w:rPr>
          <w:rFonts w:ascii="Traditional Arabic" w:hAnsi="Traditional Arabic" w:cs="Traditional Arabic"/>
          <w:b/>
          <w:bCs/>
          <w:sz w:val="36"/>
          <w:szCs w:val="36"/>
          <w:rtl/>
          <w:lang w:bidi="ar-DZ"/>
        </w:rPr>
        <w:t xml:space="preserve">/2ـ على مستوى الشخوص: </w:t>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D54660">
        <w:rPr>
          <w:rFonts w:ascii="Traditional Arabic" w:hAnsi="Traditional Arabic" w:cs="Traditional Arabic"/>
          <w:sz w:val="36"/>
          <w:szCs w:val="36"/>
          <w:rtl/>
          <w:lang w:bidi="ar-DZ"/>
        </w:rPr>
        <w:t xml:space="preserve">إنّ جعل المتن في الرواية يتمحور </w:t>
      </w:r>
      <w:r w:rsidRPr="00D54660">
        <w:rPr>
          <w:rFonts w:ascii="Traditional Arabic" w:hAnsi="Traditional Arabic" w:cs="Traditional Arabic" w:hint="cs"/>
          <w:sz w:val="36"/>
          <w:szCs w:val="36"/>
          <w:rtl/>
          <w:lang w:bidi="ar-DZ"/>
        </w:rPr>
        <w:t>حول</w:t>
      </w:r>
      <w:r w:rsidRPr="00A72957">
        <w:rPr>
          <w:rFonts w:ascii="Traditional Arabic" w:hAnsi="Traditional Arabic" w:cs="Traditional Arabic"/>
          <w:sz w:val="36"/>
          <w:szCs w:val="36"/>
          <w:rtl/>
          <w:lang w:bidi="ar-DZ"/>
        </w:rPr>
        <w:t xml:space="preserve"> شخصية واحدة، يدور حولها السرد، </w:t>
      </w:r>
      <w:r w:rsidRPr="00A72957">
        <w:rPr>
          <w:rFonts w:ascii="Traditional Arabic" w:hAnsi="Traditional Arabic" w:cs="Traditional Arabic" w:hint="cs"/>
          <w:sz w:val="36"/>
          <w:szCs w:val="36"/>
          <w:rtl/>
          <w:lang w:bidi="ar-DZ"/>
        </w:rPr>
        <w:t>"</w:t>
      </w:r>
      <w:r w:rsidRPr="00A72957">
        <w:rPr>
          <w:rFonts w:ascii="Traditional Arabic" w:hAnsi="Traditional Arabic" w:cs="Traditional Arabic"/>
          <w:sz w:val="36"/>
          <w:szCs w:val="36"/>
          <w:rtl/>
          <w:lang w:bidi="ar-DZ"/>
        </w:rPr>
        <w:t>مامادو</w:t>
      </w:r>
      <w:r w:rsidRPr="00A72957">
        <w:rPr>
          <w:rFonts w:ascii="Traditional Arabic" w:hAnsi="Traditional Arabic" w:cs="Traditional Arabic" w:hint="cs"/>
          <w:sz w:val="36"/>
          <w:szCs w:val="36"/>
          <w:rtl/>
          <w:lang w:bidi="ar-DZ"/>
        </w:rPr>
        <w:t>"</w:t>
      </w:r>
      <w:r w:rsidRPr="00A72957">
        <w:rPr>
          <w:rFonts w:ascii="Traditional Arabic" w:hAnsi="Traditional Arabic" w:cs="Traditional Arabic"/>
          <w:sz w:val="36"/>
          <w:szCs w:val="36"/>
          <w:rtl/>
          <w:lang w:bidi="ar-DZ"/>
        </w:rPr>
        <w:t xml:space="preserve"> بطل القصة وهو بالعربية الفصحی اسم "محمد"</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 xml:space="preserve">كما يروي ذلك البطل معرفا بنفسه للمخرج السينمائي جاك بلوز قائلا: </w:t>
      </w:r>
      <w:r w:rsidRPr="00B12451">
        <w:rPr>
          <w:rFonts w:ascii="Traditional Arabic" w:hAnsi="Traditional Arabic" w:cs="Traditional Arabic"/>
          <w:b/>
          <w:bCs/>
          <w:sz w:val="36"/>
          <w:szCs w:val="36"/>
          <w:rtl/>
          <w:lang w:bidi="ar-DZ"/>
        </w:rPr>
        <w:t>(في الغالب ــإلا ماندر</w:t>
      </w:r>
      <w:r w:rsidRPr="00B12451">
        <w:rPr>
          <w:rFonts w:ascii="Traditional Arabic" w:hAnsi="Traditional Arabic" w:cs="Traditional Arabic" w:hint="cs"/>
          <w:b/>
          <w:bCs/>
          <w:sz w:val="36"/>
          <w:szCs w:val="36"/>
          <w:rtl/>
          <w:lang w:bidi="ar-DZ"/>
        </w:rPr>
        <w:t xml:space="preserve"> </w:t>
      </w:r>
      <w:r w:rsidRPr="00B12451">
        <w:rPr>
          <w:rFonts w:ascii="Traditional Arabic" w:hAnsi="Traditional Arabic" w:cs="Traditional Arabic"/>
          <w:b/>
          <w:bCs/>
          <w:sz w:val="36"/>
          <w:szCs w:val="36"/>
          <w:rtl/>
          <w:lang w:bidi="ar-DZ"/>
        </w:rPr>
        <w:t xml:space="preserve">ـــ أكون أنا (مامادو) أو كما ينطقه إخواننا العرب (مُحَمّدُ)ونحاول ــ نحن الأفارقة ـــ أن نقرّبه ب  (ماحامادو) ،فدعتنا أعجميتنا إلى حذف (الحاء الممدودة) من وسط الكلمة الأخيرة، ليصير كما اسمي </w:t>
      </w:r>
      <w:r>
        <w:rPr>
          <w:rFonts w:ascii="Traditional Arabic" w:hAnsi="Traditional Arabic" w:cs="Traditional Arabic" w:hint="cs"/>
          <w:b/>
          <w:bCs/>
          <w:sz w:val="36"/>
          <w:szCs w:val="36"/>
          <w:rtl/>
          <w:lang w:bidi="ar-DZ"/>
        </w:rPr>
        <w:t>هذا</w:t>
      </w:r>
      <w:r w:rsidRPr="00B12451">
        <w:rPr>
          <w:rFonts w:ascii="Traditional Arabic" w:hAnsi="Traditional Arabic" w:cs="Traditional Arabic"/>
          <w:b/>
          <w:bCs/>
          <w:sz w:val="36"/>
          <w:szCs w:val="36"/>
          <w:rtl/>
          <w:lang w:bidi="ar-DZ"/>
        </w:rPr>
        <w:t>.....)</w:t>
      </w:r>
      <w:r w:rsidRPr="00A72957">
        <w:rPr>
          <w:sz w:val="36"/>
          <w:szCs w:val="36"/>
          <w:vertAlign w:val="superscript"/>
          <w:rtl/>
        </w:rPr>
        <w:footnoteReference w:id="145"/>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قد يتبادر إلى ذهن القارئ أن اختيار اسم شخصية البطل كان اعتباطيا من طرف المؤلف، لكن بحث مامادو عن الخلاص من جحيم الفقر و</w:t>
      </w:r>
      <w:r>
        <w:rPr>
          <w:rFonts w:ascii="Traditional Arabic" w:hAnsi="Traditional Arabic" w:cs="Traditional Arabic"/>
          <w:sz w:val="36"/>
          <w:szCs w:val="36"/>
          <w:lang w:bidi="ar-DZ"/>
        </w:rPr>
        <w:t xml:space="preserve"> </w:t>
      </w:r>
      <w:r w:rsidRPr="00A72957">
        <w:rPr>
          <w:rFonts w:ascii="Traditional Arabic" w:hAnsi="Traditional Arabic" w:cs="Traditional Arabic"/>
          <w:sz w:val="36"/>
          <w:szCs w:val="36"/>
          <w:rtl/>
          <w:lang w:bidi="ar-DZ"/>
        </w:rPr>
        <w:t>الفاقة و</w:t>
      </w:r>
      <w:r>
        <w:rPr>
          <w:rFonts w:ascii="Traditional Arabic" w:hAnsi="Traditional Arabic" w:cs="Traditional Arabic"/>
          <w:sz w:val="36"/>
          <w:szCs w:val="36"/>
          <w:lang w:bidi="ar-DZ"/>
        </w:rPr>
        <w:t xml:space="preserve"> </w:t>
      </w:r>
      <w:r w:rsidRPr="00A72957">
        <w:rPr>
          <w:rFonts w:ascii="Traditional Arabic" w:hAnsi="Traditional Arabic" w:cs="Traditional Arabic"/>
          <w:sz w:val="36"/>
          <w:szCs w:val="36"/>
          <w:rtl/>
          <w:lang w:bidi="ar-DZ"/>
        </w:rPr>
        <w:t>رحلته المحفوفة بالمخاطر والتضحيات، جعل الكاتب يلجئ إلى أسلوب التصريح باسم شخصية النبي الكريم محمد (ص) داخل البناء السردي، إذ يجد الكاتب أنه بمجرد استدعاء الاسم، هذا يحيل مباشرة إلى القصة والرواية الدينية (الإسراء والمعراج نحو سدرة المنتهى)، وما اشتهرت بها عبر التاريخ بدلالتها المختلفة التي يمكن أن تتقاطع مع أحداث الرواية التي اختار</w:t>
      </w:r>
      <w:r w:rsidRPr="00A72957">
        <w:rPr>
          <w:rFonts w:ascii="Traditional Arabic" w:hAnsi="Traditional Arabic" w:cs="Traditional Arabic" w:hint="cs"/>
          <w:sz w:val="36"/>
          <w:szCs w:val="36"/>
          <w:rtl/>
          <w:lang w:bidi="ar-DZ"/>
        </w:rPr>
        <w:t>ت</w:t>
      </w:r>
      <w:r w:rsidRPr="00A72957">
        <w:rPr>
          <w:rFonts w:ascii="Traditional Arabic" w:hAnsi="Traditional Arabic" w:cs="Traditional Arabic"/>
          <w:sz w:val="36"/>
          <w:szCs w:val="36"/>
          <w:rtl/>
          <w:lang w:bidi="ar-DZ"/>
        </w:rPr>
        <w:t xml:space="preserve">ها </w:t>
      </w:r>
      <w:r w:rsidRPr="00A72957">
        <w:rPr>
          <w:rFonts w:ascii="Traditional Arabic" w:hAnsi="Traditional Arabic" w:cs="Traditional Arabic" w:hint="cs"/>
          <w:sz w:val="36"/>
          <w:szCs w:val="36"/>
          <w:rtl/>
          <w:lang w:bidi="ar-DZ"/>
        </w:rPr>
        <w:t>ا</w:t>
      </w:r>
      <w:r w:rsidRPr="00A72957">
        <w:rPr>
          <w:rFonts w:ascii="Traditional Arabic" w:hAnsi="Traditional Arabic" w:cs="Traditional Arabic"/>
          <w:sz w:val="36"/>
          <w:szCs w:val="36"/>
          <w:rtl/>
          <w:lang w:bidi="ar-DZ"/>
        </w:rPr>
        <w:t xml:space="preserve">لحكاية "رحلته" التكوينية، واستند في ذلك على مفاهيم متداولة تقرِّبُ المبتغى من أفهام المتلقين والقراء ( إن ضرورة البحث عن الشخصية الروائية المتماهية في التراث الديني المستلهمة المواقف وسلوكات شخصيات منه، لا يتأتى من أن الشخصية هي مجرد عنصر من البناء الروائي فحسب، بل تتأتى أيضا من قيمتها في التعبير الجمالي، فالوعي بطبيعتها يسعی إلى تملك العالم بحركات الذات والفضاء الخارجي المرتبط ببنية المجتمع. لأن الشخصيات الدينية عاشت واقعا يشابه في </w:t>
      </w:r>
      <w:r w:rsidRPr="00A72957">
        <w:rPr>
          <w:rFonts w:ascii="Traditional Arabic" w:hAnsi="Traditional Arabic" w:cs="Traditional Arabic"/>
          <w:sz w:val="36"/>
          <w:szCs w:val="36"/>
          <w:rtl/>
          <w:lang w:bidi="ar-DZ"/>
        </w:rPr>
        <w:lastRenderedPageBreak/>
        <w:t>بعض جوانبه ما يعيشه أي إنسان آخر )</w:t>
      </w:r>
      <w:r w:rsidRPr="00A72957">
        <w:rPr>
          <w:rFonts w:ascii="Traditional Arabic" w:hAnsi="Traditional Arabic" w:cs="Traditional Arabic"/>
          <w:sz w:val="36"/>
          <w:szCs w:val="36"/>
          <w:vertAlign w:val="superscript"/>
          <w:rtl/>
          <w:lang w:bidi="ar-DZ"/>
        </w:rPr>
        <w:footnoteReference w:id="146"/>
      </w:r>
      <w:r w:rsidRPr="00A72957">
        <w:rPr>
          <w:rFonts w:ascii="Traditional Arabic" w:hAnsi="Traditional Arabic" w:cs="Traditional Arabic" w:hint="cs"/>
          <w:sz w:val="36"/>
          <w:szCs w:val="36"/>
          <w:rtl/>
          <w:lang w:bidi="ar-DZ"/>
        </w:rPr>
        <w:t>.</w:t>
      </w:r>
    </w:p>
    <w:p w:rsidR="00DC1763" w:rsidRPr="00A72957" w:rsidRDefault="00DC1763" w:rsidP="00DC1763">
      <w:pPr>
        <w:pStyle w:val="NormalWeb"/>
        <w:bidi/>
        <w:spacing w:before="0" w:beforeAutospacing="0" w:afterAutospacing="0" w:line="276" w:lineRule="auto"/>
        <w:ind w:firstLine="425"/>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وقد اقتضى وجود شخصية مام</w:t>
      </w:r>
      <w:r w:rsidRPr="00A72957">
        <w:rPr>
          <w:rFonts w:ascii="Traditional Arabic" w:hAnsi="Traditional Arabic" w:cs="Traditional Arabic" w:hint="cs"/>
          <w:sz w:val="36"/>
          <w:szCs w:val="36"/>
          <w:rtl/>
          <w:lang w:bidi="ar-DZ"/>
        </w:rPr>
        <w:t>ا</w:t>
      </w:r>
      <w:r w:rsidRPr="00A72957">
        <w:rPr>
          <w:rFonts w:ascii="Traditional Arabic" w:hAnsi="Traditional Arabic" w:cs="Traditional Arabic"/>
          <w:sz w:val="36"/>
          <w:szCs w:val="36"/>
          <w:rtl/>
          <w:lang w:bidi="ar-DZ"/>
        </w:rPr>
        <w:t>دو البطل في رحلة الحيف والضياع، وجود مكان وزمان تتحرك فيهما الشخصية وتدور في إطارهما الأحداث تتناسب وتتلاقى مع الرسول الكريم محمد (ص) التي اكتفى الزيواني بالاسم منها فقط، بدلال</w:t>
      </w:r>
      <w:r w:rsidRPr="00A72957">
        <w:rPr>
          <w:rFonts w:ascii="Traditional Arabic" w:hAnsi="Traditional Arabic" w:cs="Traditional Arabic" w:hint="cs"/>
          <w:sz w:val="36"/>
          <w:szCs w:val="36"/>
          <w:rtl/>
          <w:lang w:bidi="ar-DZ"/>
        </w:rPr>
        <w:t>ا</w:t>
      </w:r>
      <w:r w:rsidRPr="00A72957">
        <w:rPr>
          <w:rFonts w:ascii="Traditional Arabic" w:hAnsi="Traditional Arabic" w:cs="Traditional Arabic"/>
          <w:sz w:val="36"/>
          <w:szCs w:val="36"/>
          <w:rtl/>
          <w:lang w:bidi="ar-DZ"/>
        </w:rPr>
        <w:t>تها المختلفة التي يمكن أن تتقاطع مع أحداث الرواية ولذلك فإن العودة إلى هذا التراث الديني أو استدعاء بعض شخصياته هي مجرد محاولة</w:t>
      </w:r>
      <w:r w:rsidRPr="00A72957">
        <w:rPr>
          <w:rFonts w:ascii="Traditional Arabic" w:hAnsi="Traditional Arabic" w:cs="Traditional Arabic" w:hint="cs"/>
          <w:sz w:val="36"/>
          <w:szCs w:val="36"/>
          <w:rtl/>
          <w:lang w:bidi="ar-DZ"/>
        </w:rPr>
        <w:t xml:space="preserve"> استحضار </w:t>
      </w:r>
      <w:r w:rsidRPr="00A72957">
        <w:rPr>
          <w:rFonts w:ascii="Traditional Arabic" w:hAnsi="Traditional Arabic" w:cs="Traditional Arabic"/>
          <w:sz w:val="36"/>
          <w:szCs w:val="36"/>
          <w:rtl/>
          <w:lang w:bidi="ar-DZ"/>
        </w:rPr>
        <w:t xml:space="preserve">أو تشخيص الحالة بطل رواية </w:t>
      </w:r>
      <w:r w:rsidRPr="00A72957">
        <w:rPr>
          <w:rFonts w:ascii="Traditional Arabic" w:hAnsi="Traditional Arabic" w:cs="Traditional Arabic" w:hint="cs"/>
          <w:sz w:val="36"/>
          <w:szCs w:val="36"/>
          <w:rtl/>
          <w:lang w:bidi="ar-DZ"/>
        </w:rPr>
        <w:t>و</w:t>
      </w:r>
      <w:r w:rsidRPr="00A72957">
        <w:rPr>
          <w:rFonts w:ascii="Traditional Arabic" w:hAnsi="Traditional Arabic" w:cs="Traditional Arabic"/>
          <w:sz w:val="36"/>
          <w:szCs w:val="36"/>
          <w:rtl/>
          <w:lang w:bidi="ar-DZ"/>
        </w:rPr>
        <w:t xml:space="preserve">أحوال المجتمع الذي يعيش فيه </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و</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لعل من أبرز</w:t>
      </w:r>
      <w:r w:rsidRPr="00A72957">
        <w:rPr>
          <w:rFonts w:ascii="Traditional Arabic" w:hAnsi="Traditional Arabic" w:cs="Traditional Arabic"/>
          <w:sz w:val="36"/>
          <w:szCs w:val="36"/>
          <w:lang w:bidi="ar-DZ"/>
        </w:rPr>
        <w:t xml:space="preserve"> </w:t>
      </w:r>
      <w:r w:rsidRPr="00A72957">
        <w:rPr>
          <w:rFonts w:ascii="Traditional Arabic" w:hAnsi="Traditional Arabic" w:cs="Traditional Arabic"/>
          <w:sz w:val="36"/>
          <w:szCs w:val="36"/>
          <w:rtl/>
          <w:lang w:bidi="ar-DZ"/>
        </w:rPr>
        <w:t>وأعظم الشخصيات الدينية تبرز شخصية النبي محمد ومن ثم الخلفاء الراشدين وحتى تابعيه فيما بعد ويرد ذكرهم من خلال ما تركوه من أحاديث وأقوال كانت بمثابة الميثاق والدستور الذي يحفظ سلامتهم في الدين والدنيا ).</w:t>
      </w:r>
      <w:r w:rsidRPr="00A72957">
        <w:rPr>
          <w:sz w:val="36"/>
          <w:szCs w:val="36"/>
          <w:vertAlign w:val="superscript"/>
          <w:rtl/>
          <w:lang w:bidi="ar-DZ"/>
        </w:rPr>
        <w:footnoteReference w:id="147"/>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 xml:space="preserve"> اختار الكاتب لروايته طريق المؤمنين للجنة، فعيشة مامادو في </w:t>
      </w:r>
      <w:r w:rsidRPr="00A72957">
        <w:rPr>
          <w:rFonts w:ascii="Traditional Arabic" w:hAnsi="Traditional Arabic" w:cs="Traditional Arabic" w:hint="cs"/>
          <w:sz w:val="36"/>
          <w:szCs w:val="36"/>
          <w:rtl/>
          <w:lang w:bidi="ar-DZ"/>
        </w:rPr>
        <w:t>إ</w:t>
      </w:r>
      <w:r w:rsidRPr="00A72957">
        <w:rPr>
          <w:rFonts w:ascii="Traditional Arabic" w:hAnsi="Traditional Arabic" w:cs="Traditional Arabic"/>
          <w:sz w:val="36"/>
          <w:szCs w:val="36"/>
          <w:rtl/>
          <w:lang w:bidi="ar-DZ"/>
        </w:rPr>
        <w:t>فريقيا هو مكوثه في القبر وعاش البرزخ فيه كما جاء في الصفحة الأولى من الرواية</w:t>
      </w:r>
      <w:r w:rsidRPr="00A72957">
        <w:rPr>
          <w:rFonts w:ascii="Traditional Arabic" w:hAnsi="Traditional Arabic" w:cs="Traditional Arabic" w:hint="cs"/>
          <w:sz w:val="36"/>
          <w:szCs w:val="36"/>
          <w:rtl/>
          <w:lang w:bidi="ar-DZ"/>
        </w:rPr>
        <w:t xml:space="preserve"> وهي مدينة نيامي</w:t>
      </w:r>
      <w:r w:rsidRPr="00A72957">
        <w:rPr>
          <w:rFonts w:ascii="Traditional Arabic" w:hAnsi="Traditional Arabic" w:cs="Traditional Arabic"/>
          <w:sz w:val="36"/>
          <w:szCs w:val="36"/>
          <w:rtl/>
          <w:lang w:bidi="ar-DZ"/>
        </w:rPr>
        <w:t xml:space="preserve">، ثم يحاول الانطلاق من قبره فيترك بيئته التعيسة </w:t>
      </w:r>
      <w:r w:rsidRPr="00A72957">
        <w:rPr>
          <w:rFonts w:ascii="Traditional Arabic" w:hAnsi="Traditional Arabic" w:cs="Traditional Arabic" w:hint="cs"/>
          <w:sz w:val="36"/>
          <w:szCs w:val="36"/>
          <w:rtl/>
          <w:lang w:bidi="ar-DZ"/>
        </w:rPr>
        <w:t xml:space="preserve">في إفريقيا </w:t>
      </w:r>
      <w:r w:rsidRPr="00A72957">
        <w:rPr>
          <w:rFonts w:ascii="Traditional Arabic" w:hAnsi="Traditional Arabic" w:cs="Traditional Arabic"/>
          <w:sz w:val="36"/>
          <w:szCs w:val="36"/>
          <w:rtl/>
          <w:lang w:bidi="ar-DZ"/>
        </w:rPr>
        <w:t>و</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 xml:space="preserve">يخرج نحو أوروبا بذلك يكون قد </w:t>
      </w:r>
      <w:r w:rsidRPr="00C94863">
        <w:rPr>
          <w:rFonts w:ascii="Traditional Arabic" w:hAnsi="Traditional Arabic" w:cs="Traditional Arabic"/>
          <w:b/>
          <w:bCs/>
          <w:sz w:val="36"/>
          <w:szCs w:val="36"/>
          <w:rtl/>
          <w:lang w:bidi="ar-DZ"/>
        </w:rPr>
        <w:t>(جاءه البعث)</w:t>
      </w:r>
      <w:r w:rsidRPr="00A72957">
        <w:rPr>
          <w:sz w:val="36"/>
          <w:szCs w:val="36"/>
          <w:vertAlign w:val="superscript"/>
          <w:rtl/>
        </w:rPr>
        <w:footnoteReference w:id="148"/>
      </w:r>
      <w:r>
        <w:rPr>
          <w:rFonts w:ascii="Traditional Arabic" w:hAnsi="Traditional Arabic" w:cs="Traditional Arabic" w:hint="cs"/>
          <w:sz w:val="36"/>
          <w:szCs w:val="36"/>
          <w:rtl/>
          <w:lang w:bidi="ar-DZ"/>
        </w:rPr>
        <w:t>.</w:t>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sidRPr="00A72957">
        <w:rPr>
          <w:rFonts w:ascii="Traditional Arabic" w:hAnsi="Traditional Arabic" w:cs="Traditional Arabic" w:hint="cs"/>
          <w:sz w:val="36"/>
          <w:szCs w:val="36"/>
          <w:rtl/>
          <w:lang w:bidi="ar-DZ"/>
        </w:rPr>
        <w:t>هنا يختار</w:t>
      </w:r>
      <w:r w:rsidRPr="00A72957">
        <w:rPr>
          <w:rFonts w:ascii="Traditional Arabic" w:hAnsi="Traditional Arabic" w:cs="Traditional Arabic"/>
          <w:sz w:val="36"/>
          <w:szCs w:val="36"/>
          <w:rtl/>
          <w:lang w:bidi="ar-DZ"/>
        </w:rPr>
        <w:t xml:space="preserve"> الروائي </w:t>
      </w:r>
      <w:r w:rsidRPr="00A72957">
        <w:rPr>
          <w:rFonts w:ascii="Traditional Arabic" w:hAnsi="Traditional Arabic" w:cs="Traditional Arabic" w:hint="cs"/>
          <w:sz w:val="36"/>
          <w:szCs w:val="36"/>
          <w:rtl/>
          <w:lang w:bidi="ar-DZ"/>
        </w:rPr>
        <w:t>ل</w:t>
      </w:r>
      <w:r w:rsidRPr="00A72957">
        <w:rPr>
          <w:rFonts w:ascii="Traditional Arabic" w:hAnsi="Traditional Arabic" w:cs="Traditional Arabic"/>
          <w:sz w:val="36"/>
          <w:szCs w:val="36"/>
          <w:rtl/>
          <w:lang w:bidi="ar-DZ"/>
        </w:rPr>
        <w:t>لشخصي</w:t>
      </w:r>
      <w:r w:rsidRPr="00A72957">
        <w:rPr>
          <w:rFonts w:ascii="Traditional Arabic" w:hAnsi="Traditional Arabic" w:cs="Traditional Arabic" w:hint="cs"/>
          <w:sz w:val="36"/>
          <w:szCs w:val="36"/>
          <w:rtl/>
          <w:lang w:bidi="ar-DZ"/>
        </w:rPr>
        <w:t>ة</w:t>
      </w:r>
      <w:r w:rsidRPr="00A72957">
        <w:rPr>
          <w:rFonts w:ascii="Traditional Arabic" w:hAnsi="Traditional Arabic" w:cs="Traditional Arabic"/>
          <w:sz w:val="36"/>
          <w:szCs w:val="36"/>
          <w:rtl/>
          <w:lang w:bidi="ar-DZ"/>
        </w:rPr>
        <w:t xml:space="preserve"> </w:t>
      </w:r>
      <w:r w:rsidRPr="00A72957">
        <w:rPr>
          <w:rFonts w:ascii="Traditional Arabic" w:hAnsi="Traditional Arabic" w:cs="Traditional Arabic" w:hint="cs"/>
          <w:sz w:val="36"/>
          <w:szCs w:val="36"/>
          <w:rtl/>
          <w:lang w:bidi="ar-DZ"/>
        </w:rPr>
        <w:t xml:space="preserve">البطلة </w:t>
      </w:r>
      <w:r w:rsidRPr="00A72957">
        <w:rPr>
          <w:rFonts w:ascii="Traditional Arabic" w:hAnsi="Traditional Arabic" w:cs="Traditional Arabic"/>
          <w:sz w:val="36"/>
          <w:szCs w:val="36"/>
          <w:rtl/>
          <w:lang w:bidi="ar-DZ"/>
        </w:rPr>
        <w:t>اسم الرسول الكريم محمد (ص)، مرتبطا بحدثين مهمين من الأحداث الغيبية، حين استعمل مفاهيم أهوال القيامة، والإسراء والمعراج، و( اعتبر الرحلة ترقيا معرفيا، وخبرة عينية، تتجسد من خلال أحداث الرواية، رواية كما ارتقى الرسول الكريم محمد (ص) بين الإسراء والمعراج نحو سدرة المنتهى، لاستقبال الوصايا والفرائض)</w:t>
      </w:r>
      <w:r w:rsidRPr="00A72957">
        <w:rPr>
          <w:sz w:val="36"/>
          <w:szCs w:val="36"/>
          <w:vertAlign w:val="superscript"/>
          <w:rtl/>
        </w:rPr>
        <w:footnoteReference w:id="149"/>
      </w:r>
      <w:r w:rsidRPr="00A72957">
        <w:rPr>
          <w:rFonts w:ascii="Traditional Arabic" w:hAnsi="Traditional Arabic" w:cs="Traditional Arabic"/>
          <w:sz w:val="36"/>
          <w:szCs w:val="36"/>
          <w:rtl/>
          <w:lang w:bidi="ar-DZ"/>
        </w:rPr>
        <w:t xml:space="preserve">، و </w:t>
      </w:r>
      <w:r w:rsidRPr="00A72957">
        <w:rPr>
          <w:rFonts w:ascii="Traditional Arabic" w:hAnsi="Traditional Arabic" w:cs="Traditional Arabic"/>
          <w:sz w:val="36"/>
          <w:szCs w:val="36"/>
          <w:rtl/>
          <w:lang w:bidi="ar-DZ"/>
        </w:rPr>
        <w:lastRenderedPageBreak/>
        <w:t xml:space="preserve">ما بقابلها في آخر فصل من الرواية </w:t>
      </w:r>
      <w:r w:rsidRPr="0050241F">
        <w:rPr>
          <w:rFonts w:ascii="Traditional Arabic" w:hAnsi="Traditional Arabic" w:cs="Traditional Arabic"/>
          <w:b/>
          <w:bCs/>
          <w:sz w:val="36"/>
          <w:szCs w:val="36"/>
          <w:rtl/>
          <w:lang w:bidi="ar-DZ"/>
        </w:rPr>
        <w:t>( ماتبقى من حيف الطريق حتى سدرة المنتهى)</w:t>
      </w:r>
      <w:r w:rsidRPr="00A72957">
        <w:rPr>
          <w:rFonts w:ascii="Traditional Arabic" w:hAnsi="Traditional Arabic" w:cs="Traditional Arabic"/>
          <w:sz w:val="36"/>
          <w:szCs w:val="36"/>
          <w:rtl/>
          <w:lang w:bidi="ar-DZ"/>
        </w:rPr>
        <w:t xml:space="preserve"> </w:t>
      </w:r>
      <w:r w:rsidRPr="00A72957">
        <w:rPr>
          <w:sz w:val="36"/>
          <w:szCs w:val="36"/>
          <w:vertAlign w:val="superscript"/>
          <w:rtl/>
        </w:rPr>
        <w:footnoteReference w:id="150"/>
      </w:r>
      <w:r w:rsidRPr="00A72957">
        <w:rPr>
          <w:rFonts w:ascii="Traditional Arabic" w:hAnsi="Traditional Arabic" w:cs="Traditional Arabic"/>
          <w:sz w:val="36"/>
          <w:szCs w:val="36"/>
          <w:rtl/>
          <w:lang w:bidi="ar-DZ"/>
        </w:rPr>
        <w:t xml:space="preserve">، وعند مامادو هي تتويج للمسافة التي قطعها من أجل حلمه </w:t>
      </w:r>
      <w:r w:rsidRPr="0050241F">
        <w:rPr>
          <w:rFonts w:ascii="Traditional Arabic" w:hAnsi="Traditional Arabic" w:cs="Traditional Arabic"/>
          <w:b/>
          <w:bCs/>
          <w:sz w:val="36"/>
          <w:szCs w:val="36"/>
          <w:rtl/>
          <w:lang w:bidi="ar-DZ"/>
        </w:rPr>
        <w:t>( بمدينة "لامبيدوزا" الساحيلة الرائعة،.. نكون قد قطعنا بالمجمل وهذا الذي يهمك أخبرا سيدي .. من ديارنا (كـــــــــــــــم</w:t>
      </w:r>
      <w:r w:rsidRPr="0050241F">
        <w:rPr>
          <w:rFonts w:ascii="Traditional Arabic" w:hAnsi="Traditional Arabic" w:cs="Traditional Arabic"/>
          <w:b/>
          <w:bCs/>
          <w:sz w:val="36"/>
          <w:szCs w:val="36"/>
          <w:lang w:bidi="ar-DZ"/>
        </w:rPr>
        <w:t>G</w:t>
      </w:r>
      <w:r w:rsidRPr="0050241F">
        <w:rPr>
          <w:rFonts w:ascii="Traditional Arabic" w:hAnsi="Traditional Arabic" w:cs="Traditional Arabic"/>
          <w:b/>
          <w:bCs/>
          <w:sz w:val="36"/>
          <w:szCs w:val="36"/>
          <w:rtl/>
          <w:lang w:bidi="ar-DZ"/>
        </w:rPr>
        <w:t>لي) حتى حلمنا ومسرح رجّتنا الكبرى ..حوالي (5212)كلم، مسافة طويلة جدا ....)</w:t>
      </w:r>
      <w:r w:rsidRPr="00A72957">
        <w:rPr>
          <w:sz w:val="36"/>
          <w:szCs w:val="36"/>
          <w:vertAlign w:val="superscript"/>
          <w:rtl/>
        </w:rPr>
        <w:footnoteReference w:id="151"/>
      </w:r>
      <w:r w:rsidRPr="00A72957">
        <w:rPr>
          <w:rFonts w:ascii="Traditional Arabic" w:hAnsi="Traditional Arabic" w:cs="Traditional Arabic" w:hint="cs"/>
          <w:sz w:val="36"/>
          <w:szCs w:val="36"/>
          <w:rtl/>
          <w:lang w:bidi="ar-DZ"/>
        </w:rPr>
        <w:t>.</w:t>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لأن المقصود في هذه الحالة التعبير ب</w:t>
      </w:r>
      <w:r w:rsidRPr="00A72957">
        <w:rPr>
          <w:rFonts w:ascii="Traditional Arabic" w:hAnsi="Traditional Arabic" w:cs="Traditional Arabic" w:hint="cs"/>
          <w:sz w:val="36"/>
          <w:szCs w:val="36"/>
          <w:rtl/>
          <w:lang w:bidi="ar-DZ"/>
        </w:rPr>
        <w:t xml:space="preserve">ذينيك </w:t>
      </w:r>
      <w:r w:rsidRPr="00A72957">
        <w:rPr>
          <w:rFonts w:ascii="Traditional Arabic" w:hAnsi="Traditional Arabic" w:cs="Traditional Arabic"/>
          <w:sz w:val="36"/>
          <w:szCs w:val="36"/>
          <w:rtl/>
          <w:lang w:bidi="ar-DZ"/>
        </w:rPr>
        <w:t>الحدثين الغيبيين عن التجربة الحاضرة في الرواية، وكشفه عن ضرورة قيامها برحلة طويلة</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لتحاول تحقيق وجودها الذي لم يتم في " ماتبقى من حيف الطريق حتى سدرة المنتهى ".</w:t>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يكتف</w:t>
      </w:r>
      <w:r w:rsidRPr="00A72957">
        <w:rPr>
          <w:rFonts w:ascii="Traditional Arabic" w:hAnsi="Traditional Arabic" w:cs="Traditional Arabic" w:hint="cs"/>
          <w:sz w:val="36"/>
          <w:szCs w:val="36"/>
          <w:rtl/>
          <w:lang w:bidi="ar-DZ"/>
        </w:rPr>
        <w:t>ي</w:t>
      </w:r>
      <w:r w:rsidRPr="00A72957">
        <w:rPr>
          <w:rFonts w:ascii="Traditional Arabic" w:hAnsi="Traditional Arabic" w:cs="Traditional Arabic"/>
          <w:sz w:val="36"/>
          <w:szCs w:val="36"/>
          <w:rtl/>
          <w:lang w:bidi="ar-DZ"/>
        </w:rPr>
        <w:t xml:space="preserve"> الزيواني بالاسم فقط، ويسمح لهذه الشخصية بأن تأخذ دلالتها العصرية داخل الرواية، وكأن مامادو في تطابق الاسم حين يحاول تغير الوضع نحو الأفضل، بالبحث عن العيش الكريم والخروج من بيئة الظلم والقهر، والسعي نحو الضفة الأخرى، كالهجرة النبوية التي كانت كذلك هجرة من الظلم والاستبداد نحو الحرية والعدالة فهو البطل في ظروفه الصعبة.</w:t>
      </w:r>
    </w:p>
    <w:p w:rsidR="00DC1763"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hint="cs"/>
          <w:sz w:val="36"/>
          <w:szCs w:val="36"/>
          <w:rtl/>
          <w:lang w:bidi="ar-DZ"/>
        </w:rPr>
        <w:t xml:space="preserve">إن ( كامراد) بوصفها عملا تخييلا مشحونا بالقيم، تقدّم ( مامادو ورفاقه) بوصفهم فكرة في مرحلة خاصة هي مرحلة تجاوز الانبهار بالغرب ووعيّ ذاتي لمحاولة إثبات الذات الإفريقية الحضارية مع الآخر، فحمل مامادو الكاميرا في نهاية رحلته وانتقاله من فكرة الهروب من إفريقيا إلى محاولة توثيق تاريخها وحقائق العيش فيها، هي انتقال من فكرة الأنا الفردية إلى فكرة الأنا الجماعية التي تمثل كل إفريقيا، </w:t>
      </w:r>
      <w:r w:rsidRPr="00A72957">
        <w:rPr>
          <w:rFonts w:ascii="Traditional Arabic" w:hAnsi="Traditional Arabic" w:cs="Traditional Arabic"/>
          <w:sz w:val="36"/>
          <w:szCs w:val="36"/>
          <w:rtl/>
          <w:lang w:bidi="ar-DZ"/>
        </w:rPr>
        <w:t>الرابط بين الأفارقة</w:t>
      </w:r>
      <w:r w:rsidRPr="00A72957">
        <w:rPr>
          <w:rFonts w:ascii="Traditional Arabic" w:hAnsi="Traditional Arabic" w:cs="Traditional Arabic" w:hint="cs"/>
          <w:sz w:val="36"/>
          <w:szCs w:val="36"/>
          <w:rtl/>
          <w:lang w:bidi="ar-DZ"/>
        </w:rPr>
        <w:t xml:space="preserve"> في وضع الصدّيق حاج أحمد مفارقة عجيبة أفصح عنها في إحدى المقابلات التي أجريت معه إذ يقول: ( حتّى إنّ القارئ عندما يأتي إلى نهاية النص في الفصل الأخير "الفردوس المنتظر في الجنوب " يبدأ النص منطقيا على أن الخلاص في الشمال لكن في نهاية النص  سوف يجد القارئ على أن هذا الإفريقي الذي </w:t>
      </w:r>
      <w:r w:rsidRPr="00A72957">
        <w:rPr>
          <w:rFonts w:ascii="Traditional Arabic" w:hAnsi="Traditional Arabic" w:cs="Traditional Arabic" w:hint="cs"/>
          <w:sz w:val="36"/>
          <w:szCs w:val="36"/>
          <w:rtl/>
          <w:lang w:bidi="ar-DZ"/>
        </w:rPr>
        <w:lastRenderedPageBreak/>
        <w:t>رأى الخلاص في الشمال يجده في الجنوب ).</w:t>
      </w:r>
      <w:r w:rsidRPr="00A72957">
        <w:rPr>
          <w:rFonts w:ascii="Traditional Arabic" w:hAnsi="Traditional Arabic" w:cs="Traditional Arabic"/>
          <w:sz w:val="36"/>
          <w:szCs w:val="36"/>
          <w:vertAlign w:val="superscript"/>
          <w:rtl/>
          <w:lang w:bidi="ar-DZ"/>
        </w:rPr>
        <w:footnoteReference w:id="152"/>
      </w:r>
      <w:r w:rsidRPr="00A72957">
        <w:rPr>
          <w:rFonts w:ascii="Traditional Arabic" w:hAnsi="Traditional Arabic" w:cs="Traditional Arabic" w:hint="cs"/>
          <w:sz w:val="36"/>
          <w:szCs w:val="36"/>
          <w:rtl/>
          <w:lang w:bidi="ar-DZ"/>
        </w:rPr>
        <w:t>، وذلك من خلال الاقتراح الذي ختم به الرواية بقوله "</w:t>
      </w:r>
      <w:r w:rsidRPr="00A72957">
        <w:rPr>
          <w:rFonts w:ascii="Traditional Arabic" w:hAnsi="Traditional Arabic" w:cs="Traditional Arabic"/>
          <w:sz w:val="36"/>
          <w:szCs w:val="36"/>
          <w:rtl/>
          <w:lang w:bidi="ar-DZ"/>
        </w:rPr>
        <w:t xml:space="preserve">: </w:t>
      </w:r>
      <w:r w:rsidRPr="0050241F">
        <w:rPr>
          <w:rFonts w:ascii="Traditional Arabic" w:hAnsi="Traditional Arabic" w:cs="Traditional Arabic"/>
          <w:b/>
          <w:bCs/>
          <w:sz w:val="36"/>
          <w:szCs w:val="36"/>
          <w:rtl/>
          <w:lang w:bidi="ar-DZ"/>
        </w:rPr>
        <w:t xml:space="preserve">«بعد عام من عمل مامادو مع فرقته التقنية - عسمانو وغاريكو - في إنجاز فيلم وثائقي حول الفقر ب (نيامي) عاصمة التيجر، أطلق هذا الأخير على فيلمه اسم (الوجه الآخر للحياة خلف الصحراء الكبرى) وبتاريخ الأحد 12-01-2014 في تلك الليلة الباريسية الباردة الماطرة، نشر المخرج الفرنسي (جاك بلوز) على شبكة التواصل الاجتماعي، بصفحته الفايسبوكية والتوترية منشورا يشيد فيه بتجربة كاماراد مامادو) وفيلمه الوثائقي المذكور </w:t>
      </w:r>
      <w:r w:rsidRPr="00A72957">
        <w:rPr>
          <w:rFonts w:ascii="Traditional Arabic" w:hAnsi="Traditional Arabic" w:cs="Traditional Arabic"/>
          <w:sz w:val="36"/>
          <w:szCs w:val="36"/>
          <w:rtl/>
          <w:lang w:bidi="ar-DZ"/>
        </w:rPr>
        <w:t>»</w:t>
      </w:r>
      <w:r w:rsidRPr="00A72957">
        <w:rPr>
          <w:rFonts w:ascii="Traditional Arabic" w:hAnsi="Traditional Arabic" w:cs="Traditional Arabic"/>
          <w:sz w:val="36"/>
          <w:szCs w:val="36"/>
          <w:vertAlign w:val="superscript"/>
          <w:rtl/>
          <w:lang w:bidi="ar-DZ"/>
        </w:rPr>
        <w:footnoteReference w:id="153"/>
      </w:r>
      <w:r w:rsidRPr="00A72957">
        <w:rPr>
          <w:rFonts w:ascii="Traditional Arabic" w:hAnsi="Traditional Arabic" w:cs="Traditional Arabic" w:hint="cs"/>
          <w:sz w:val="36"/>
          <w:szCs w:val="36"/>
          <w:rtl/>
          <w:lang w:bidi="ar-DZ"/>
        </w:rPr>
        <w:t xml:space="preserve">، كالتي نجدها عند بطل الطيب صالح " </w:t>
      </w:r>
      <w:r w:rsidRPr="00A72957">
        <w:rPr>
          <w:rFonts w:ascii="Traditional Arabic" w:hAnsi="Traditional Arabic" w:cs="Traditional Arabic"/>
          <w:sz w:val="36"/>
          <w:szCs w:val="36"/>
          <w:rtl/>
          <w:lang w:bidi="ar-DZ"/>
        </w:rPr>
        <w:t xml:space="preserve">مصطفى </w:t>
      </w:r>
      <w:r w:rsidRPr="00A72957">
        <w:rPr>
          <w:rFonts w:ascii="Traditional Arabic" w:hAnsi="Traditional Arabic" w:cs="Traditional Arabic" w:hint="cs"/>
          <w:sz w:val="36"/>
          <w:szCs w:val="36"/>
          <w:rtl/>
          <w:lang w:bidi="ar-DZ"/>
        </w:rPr>
        <w:t>ال</w:t>
      </w:r>
      <w:r w:rsidRPr="00A72957">
        <w:rPr>
          <w:rFonts w:ascii="Traditional Arabic" w:hAnsi="Traditional Arabic" w:cs="Traditional Arabic"/>
          <w:sz w:val="36"/>
          <w:szCs w:val="36"/>
          <w:rtl/>
          <w:lang w:bidi="ar-DZ"/>
        </w:rPr>
        <w:t>سعيد</w:t>
      </w:r>
      <w:r w:rsidRPr="00A72957">
        <w:rPr>
          <w:rFonts w:ascii="Traditional Arabic" w:hAnsi="Traditional Arabic" w:cs="Traditional Arabic" w:hint="cs"/>
          <w:sz w:val="36"/>
          <w:szCs w:val="36"/>
          <w:rtl/>
          <w:lang w:bidi="ar-DZ"/>
        </w:rPr>
        <w:t xml:space="preserve"> " الذي وجد الحل كذلك في جنوبه عندما ي</w:t>
      </w:r>
      <w:r w:rsidRPr="00A72957">
        <w:rPr>
          <w:rFonts w:ascii="Traditional Arabic" w:hAnsi="Traditional Arabic" w:cs="Traditional Arabic"/>
          <w:sz w:val="36"/>
          <w:szCs w:val="36"/>
          <w:rtl/>
          <w:lang w:bidi="ar-DZ"/>
        </w:rPr>
        <w:t>ق</w:t>
      </w:r>
      <w:r w:rsidRPr="00A72957">
        <w:rPr>
          <w:rFonts w:ascii="Traditional Arabic" w:hAnsi="Traditional Arabic" w:cs="Traditional Arabic" w:hint="cs"/>
          <w:sz w:val="36"/>
          <w:szCs w:val="36"/>
          <w:rtl/>
          <w:lang w:bidi="ar-DZ"/>
        </w:rPr>
        <w:t>ي</w:t>
      </w:r>
      <w:r w:rsidRPr="00A72957">
        <w:rPr>
          <w:rFonts w:ascii="Traditional Arabic" w:hAnsi="Traditional Arabic" w:cs="Traditional Arabic"/>
          <w:sz w:val="36"/>
          <w:szCs w:val="36"/>
          <w:rtl/>
          <w:lang w:bidi="ar-DZ"/>
        </w:rPr>
        <w:t>م</w:t>
      </w:r>
      <w:r w:rsidRPr="00A72957">
        <w:rPr>
          <w:rFonts w:ascii="Traditional Arabic" w:hAnsi="Traditional Arabic" w:cs="Traditional Arabic" w:hint="cs"/>
          <w:sz w:val="36"/>
          <w:szCs w:val="36"/>
          <w:rtl/>
          <w:lang w:bidi="ar-DZ"/>
        </w:rPr>
        <w:t xml:space="preserve"> ع</w:t>
      </w:r>
      <w:r w:rsidRPr="00A72957">
        <w:rPr>
          <w:rFonts w:ascii="Traditional Arabic" w:hAnsi="Traditional Arabic" w:cs="Traditional Arabic"/>
          <w:sz w:val="36"/>
          <w:szCs w:val="36"/>
          <w:rtl/>
          <w:lang w:bidi="ar-DZ"/>
        </w:rPr>
        <w:t>لاقة إنسانية صحيحة</w:t>
      </w:r>
      <w:r w:rsidRPr="00A72957">
        <w:rPr>
          <w:rFonts w:ascii="Traditional Arabic" w:hAnsi="Traditional Arabic" w:cs="Traditional Arabic" w:hint="cs"/>
          <w:sz w:val="36"/>
          <w:szCs w:val="36"/>
          <w:rtl/>
          <w:lang w:bidi="ar-DZ"/>
        </w:rPr>
        <w:t xml:space="preserve"> مع حسنه</w:t>
      </w:r>
      <w:r w:rsidRPr="00A72957">
        <w:rPr>
          <w:rFonts w:ascii="Traditional Arabic" w:hAnsi="Traditional Arabic" w:cs="Traditional Arabic"/>
          <w:sz w:val="36"/>
          <w:szCs w:val="36"/>
          <w:lang w:bidi="ar-DZ"/>
        </w:rPr>
        <w:t xml:space="preserve">) </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و</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بعد هذه الرحلة المضنية عاد مصطفى سعيد إلى وطنه، ليبدأ من هناك، عاد إلى الأصول ليتحد معها، ويقيم علاقة إنسانية صحيحة، فيتزوج (حسنه) وتنجب له ولدين، كانت علاقتهما علاقة إنسانية صادقة قائمة على الإخلاص والوفاء حتى أنها بعد موته اتخذت قرارا صارمة بعدم الزواج )</w:t>
      </w:r>
      <w:r w:rsidRPr="00A72957">
        <w:rPr>
          <w:rFonts w:ascii="Traditional Arabic" w:hAnsi="Traditional Arabic" w:cs="Traditional Arabic"/>
          <w:sz w:val="36"/>
          <w:szCs w:val="36"/>
          <w:vertAlign w:val="superscript"/>
          <w:rtl/>
          <w:lang w:bidi="ar-DZ"/>
        </w:rPr>
        <w:footnoteReference w:id="154"/>
      </w:r>
      <w:r w:rsidRPr="00A72957">
        <w:rPr>
          <w:rFonts w:ascii="Traditional Arabic" w:hAnsi="Traditional Arabic" w:cs="Traditional Arabic"/>
          <w:sz w:val="36"/>
          <w:szCs w:val="36"/>
          <w:rtl/>
          <w:lang w:bidi="ar-DZ"/>
        </w:rPr>
        <w:t>.</w:t>
      </w:r>
    </w:p>
    <w:p w:rsidR="00DC1763" w:rsidRDefault="00DC1763" w:rsidP="00DC1763">
      <w:pPr>
        <w:widowControl w:val="0"/>
        <w:spacing w:before="60"/>
        <w:ind w:firstLine="708"/>
        <w:jc w:val="lowKashida"/>
        <w:rPr>
          <w:rFonts w:ascii="Traditional Arabic" w:hAnsi="Traditional Arabic" w:cs="Traditional Arabic"/>
          <w:sz w:val="36"/>
          <w:szCs w:val="36"/>
          <w:lang w:bidi="ar-DZ"/>
        </w:rPr>
      </w:pPr>
    </w:p>
    <w:p w:rsidR="00DC1763" w:rsidRPr="00A72957" w:rsidRDefault="00DC1763" w:rsidP="00DC1763">
      <w:pPr>
        <w:widowControl w:val="0"/>
        <w:spacing w:before="60"/>
        <w:ind w:left="-2" w:firstLine="710"/>
        <w:jc w:val="lowKashida"/>
        <w:rPr>
          <w:rFonts w:ascii="Traditional Arabic" w:hAnsi="Traditional Arabic" w:cs="Traditional Arabic"/>
          <w:sz w:val="36"/>
          <w:szCs w:val="36"/>
          <w:rtl/>
          <w:lang w:bidi="ar-DZ"/>
        </w:rPr>
      </w:pPr>
      <w:r w:rsidRPr="00A72957">
        <w:rPr>
          <w:rFonts w:ascii="Traditional Arabic" w:hAnsi="Traditional Arabic" w:cs="Traditional Arabic"/>
          <w:sz w:val="36"/>
          <w:szCs w:val="36"/>
          <w:rtl/>
          <w:lang w:bidi="ar-DZ"/>
        </w:rPr>
        <w:t xml:space="preserve">فهي محاولة من الزيواني يريد من خلالها </w:t>
      </w:r>
      <w:r w:rsidRPr="00A72957">
        <w:rPr>
          <w:rFonts w:ascii="Traditional Arabic" w:hAnsi="Traditional Arabic" w:cs="Traditional Arabic" w:hint="cs"/>
          <w:sz w:val="36"/>
          <w:szCs w:val="36"/>
          <w:rtl/>
          <w:lang w:bidi="ar-DZ"/>
        </w:rPr>
        <w:t>كشف مستوره، وبيان مقاصده، و جلاء غموضه، ف</w:t>
      </w:r>
      <w:r w:rsidRPr="00A72957">
        <w:rPr>
          <w:rFonts w:ascii="Traditional Arabic" w:hAnsi="Traditional Arabic" w:cs="Traditional Arabic"/>
          <w:sz w:val="36"/>
          <w:szCs w:val="36"/>
          <w:rtl/>
          <w:lang w:bidi="ar-DZ"/>
        </w:rPr>
        <w:t>يدعمه و</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يكشف أبعاد شخصيته البطلة النفسية والفكرية</w:t>
      </w:r>
      <w:r w:rsidRPr="00A72957">
        <w:rPr>
          <w:rFonts w:ascii="Traditional Arabic" w:hAnsi="Traditional Arabic" w:cs="Traditional Arabic" w:hint="cs"/>
          <w:sz w:val="36"/>
          <w:szCs w:val="36"/>
          <w:rtl/>
          <w:lang w:bidi="ar-DZ"/>
        </w:rPr>
        <w:t>،</w:t>
      </w:r>
      <w:r w:rsidRPr="00A72957">
        <w:rPr>
          <w:rFonts w:ascii="Traditional Arabic" w:hAnsi="Traditional Arabic" w:cs="Traditional Arabic"/>
          <w:sz w:val="36"/>
          <w:szCs w:val="36"/>
          <w:rtl/>
          <w:lang w:bidi="ar-DZ"/>
        </w:rPr>
        <w:t xml:space="preserve"> و تصرفاته</w:t>
      </w:r>
      <w:r w:rsidRPr="00A72957">
        <w:rPr>
          <w:rFonts w:ascii="Traditional Arabic" w:hAnsi="Traditional Arabic" w:cs="Traditional Arabic" w:hint="cs"/>
          <w:sz w:val="36"/>
          <w:szCs w:val="36"/>
          <w:rtl/>
          <w:lang w:bidi="ar-DZ"/>
        </w:rPr>
        <w:t>ا</w:t>
      </w:r>
      <w:r w:rsidRPr="00A72957">
        <w:rPr>
          <w:rFonts w:ascii="Traditional Arabic" w:hAnsi="Traditional Arabic" w:cs="Traditional Arabic"/>
          <w:sz w:val="36"/>
          <w:szCs w:val="36"/>
          <w:rtl/>
          <w:lang w:bidi="ar-DZ"/>
        </w:rPr>
        <w:t xml:space="preserve"> السلوكية والاجتماعية ( وهي طريقة للتواصل من جهة، والتعبير عن أواصر الصداقة التي تجمع بين كل الأفارقة، مهما اختلفت أعراقهم وجنسياتهم وعاداتهم، لأن ثمة هما مشتركا ومصيرا مشتركا، فاختيار اسم مامادو، في اعتقادي، لم يكن من باب المصادفة، لكنه اسم مشهور وينسجم مع </w:t>
      </w:r>
      <w:r w:rsidRPr="00A72957">
        <w:rPr>
          <w:rFonts w:ascii="Traditional Arabic" w:hAnsi="Traditional Arabic" w:cs="Traditional Arabic"/>
          <w:sz w:val="36"/>
          <w:szCs w:val="36"/>
          <w:rtl/>
          <w:lang w:bidi="ar-DZ"/>
        </w:rPr>
        <w:lastRenderedPageBreak/>
        <w:t>القناعات الفكرية والدينية والإيديولوجية، فهو “محمد” بالنطق العربي)</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vertAlign w:val="superscript"/>
          <w:rtl/>
          <w:lang w:bidi="ar-DZ"/>
        </w:rPr>
        <w:footnoteReference w:id="155"/>
      </w:r>
      <w:r w:rsidRPr="00A72957">
        <w:rPr>
          <w:rFonts w:ascii="Traditional Arabic" w:hAnsi="Traditional Arabic" w:cs="Traditional Arabic"/>
          <w:sz w:val="36"/>
          <w:szCs w:val="36"/>
          <w:rtl/>
          <w:lang w:bidi="ar-DZ"/>
        </w:rPr>
        <w:t>.</w:t>
      </w:r>
    </w:p>
    <w:p w:rsidR="00DC1763" w:rsidRPr="00A72957" w:rsidRDefault="00DC1763" w:rsidP="00DC1763">
      <w:pPr>
        <w:spacing w:after="10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 </w:t>
      </w:r>
      <w:r w:rsidRPr="00A72957">
        <w:rPr>
          <w:rFonts w:ascii="Traditional Arabic" w:hAnsi="Traditional Arabic" w:cs="Traditional Arabic" w:hint="cs"/>
          <w:sz w:val="36"/>
          <w:szCs w:val="36"/>
          <w:rtl/>
          <w:lang w:bidi="ar-DZ"/>
        </w:rPr>
        <w:t xml:space="preserve">هي محاولة كذلك من </w:t>
      </w:r>
      <w:r w:rsidRPr="00A72957">
        <w:rPr>
          <w:rFonts w:ascii="Traditional Arabic" w:hAnsi="Traditional Arabic" w:cs="Traditional Arabic"/>
          <w:sz w:val="36"/>
          <w:szCs w:val="36"/>
          <w:rtl/>
          <w:lang w:bidi="ar-DZ"/>
        </w:rPr>
        <w:t xml:space="preserve">(الطيب صالح) في روايته </w:t>
      </w:r>
      <w:r w:rsidRPr="00A72957">
        <w:rPr>
          <w:rFonts w:ascii="Traditional Arabic" w:hAnsi="Traditional Arabic" w:cs="Traditional Arabic" w:hint="cs"/>
          <w:sz w:val="36"/>
          <w:szCs w:val="36"/>
          <w:rtl/>
          <w:lang w:bidi="ar-DZ"/>
        </w:rPr>
        <w:t>ـــ موسم الهجرة نحو الشمال ـــ التي هي في حقيقتها موسم الهجرة نحو الجنوب ف</w:t>
      </w:r>
      <w:r w:rsidRPr="00A72957">
        <w:rPr>
          <w:rFonts w:ascii="Traditional Arabic" w:hAnsi="Traditional Arabic" w:cs="Traditional Arabic"/>
          <w:sz w:val="36"/>
          <w:szCs w:val="36"/>
          <w:rtl/>
          <w:lang w:bidi="ar-DZ"/>
        </w:rPr>
        <w:t>يؤكد لنا أن الوقوف في منتصف الطريق بين الشمال والجنوب لا يرضي بقوله: " لن نستطيع المضي، ولن نستطيع العودة "</w:t>
      </w:r>
      <w:r w:rsidRPr="00A72957">
        <w:rPr>
          <w:rFonts w:ascii="Traditional Arabic" w:hAnsi="Traditional Arabic" w:cs="Traditional Arabic"/>
          <w:sz w:val="36"/>
          <w:szCs w:val="36"/>
          <w:vertAlign w:val="superscript"/>
          <w:rtl/>
          <w:lang w:bidi="ar-DZ"/>
        </w:rPr>
        <w:footnoteReference w:id="156"/>
      </w:r>
      <w:r w:rsidRPr="00A72957">
        <w:rPr>
          <w:rFonts w:ascii="Traditional Arabic" w:hAnsi="Traditional Arabic" w:cs="Traditional Arabic"/>
          <w:sz w:val="36"/>
          <w:szCs w:val="36"/>
          <w:rtl/>
          <w:lang w:bidi="ar-DZ"/>
        </w:rPr>
        <w:t xml:space="preserve">. وعليه فإن "حركية الحياة تأبى الرجوع إلى الوراء، وتأبي التوقف، لذا لا بد من النظر إلى الأمام لأن الصراع امتد بين الشمال والجنوب، ولن يستطيع الشرقي الحفاظ على توازنه مدة طويلة .فبقدر الغربة، والضياع في الغرب كان الحنين متقدا حيا، وكان البحث عن </w:t>
      </w:r>
      <w:r>
        <w:rPr>
          <w:rFonts w:ascii="Traditional Arabic" w:hAnsi="Traditional Arabic" w:cs="Traditional Arabic"/>
          <w:sz w:val="36"/>
          <w:szCs w:val="36"/>
          <w:rtl/>
          <w:lang w:bidi="ar-DZ"/>
        </w:rPr>
        <w:t>شيء ما ينقذ البطل من هذا الضياع</w:t>
      </w:r>
      <w:r>
        <w:rPr>
          <w:rFonts w:ascii="Traditional Arabic" w:hAnsi="Traditional Arabic" w:cs="Traditional Arabic" w:hint="cs"/>
          <w:sz w:val="36"/>
          <w:szCs w:val="36"/>
          <w:rtl/>
          <w:lang w:bidi="ar-DZ"/>
        </w:rPr>
        <w:t>،</w:t>
      </w:r>
      <w:r w:rsidRPr="00A72957">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لقد وجد ( الطيب صالح ) مخرجا لهذا المأزق عن طريق العودة إلى الأصالة وتدعيمها.</w:t>
      </w:r>
      <w:r w:rsidRPr="00A72957">
        <w:rPr>
          <w:rFonts w:ascii="Traditional Arabic" w:hAnsi="Traditional Arabic" w:cs="Traditional Arabic"/>
          <w:sz w:val="36"/>
          <w:szCs w:val="36"/>
          <w:vertAlign w:val="superscript"/>
          <w:rtl/>
          <w:lang w:bidi="ar-DZ"/>
        </w:rPr>
        <w:footnoteReference w:id="157"/>
      </w:r>
      <w:r w:rsidRPr="00A72957">
        <w:rPr>
          <w:rFonts w:ascii="Traditional Arabic" w:hAnsi="Traditional Arabic" w:cs="Traditional Arabic" w:hint="cs"/>
          <w:sz w:val="36"/>
          <w:szCs w:val="36"/>
          <w:rtl/>
          <w:lang w:bidi="ar-DZ"/>
        </w:rPr>
        <w:t>.</w:t>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hint="cs"/>
          <w:sz w:val="36"/>
          <w:szCs w:val="36"/>
          <w:rtl/>
          <w:lang w:bidi="ar-DZ"/>
        </w:rPr>
        <w:t xml:space="preserve">كما نجد بعدا آخر من خلال هذا التوظف و </w:t>
      </w:r>
      <w:r w:rsidRPr="00A72957">
        <w:rPr>
          <w:rFonts w:ascii="Traditional Arabic" w:hAnsi="Traditional Arabic" w:cs="Traditional Arabic"/>
          <w:sz w:val="36"/>
          <w:szCs w:val="36"/>
          <w:rtl/>
          <w:lang w:bidi="ar-DZ"/>
        </w:rPr>
        <w:t>تطابق الاسم</w:t>
      </w:r>
      <w:r w:rsidRPr="00A72957">
        <w:rPr>
          <w:rFonts w:ascii="Traditional Arabic" w:hAnsi="Traditional Arabic" w:cs="Traditional Arabic" w:hint="cs"/>
          <w:sz w:val="36"/>
          <w:szCs w:val="36"/>
          <w:rtl/>
          <w:lang w:bidi="ar-DZ"/>
        </w:rPr>
        <w:t xml:space="preserve"> قوامه أن اسم الشخصية في إحالته على النبي صلى الله عليه وسلم، وبالرغم من طابعه العالمي بالنظر إلى رسالته، إلا أنه يكرس إعلاء "الأنا" المحلي في روحيته وطهره ونقائه في مقابل "الآخر" الغارق في أوحال ماديته وتيهه، وبذلك تكون المنظومة الثقافية المحلية بديلا حقيقيا عن المعاصر الغربي وقيمه.</w:t>
      </w:r>
    </w:p>
    <w:p w:rsidR="00DC1763" w:rsidRPr="00A72957"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hint="cs"/>
          <w:sz w:val="36"/>
          <w:szCs w:val="36"/>
          <w:rtl/>
          <w:lang w:bidi="ar-DZ"/>
        </w:rPr>
        <w:t>تمثل هذا البديل في التصاعد والتنازل الطّبقي حيث وجّه " الصّديق حاج أحمد" مقاصد الطبقة المستعلية والتي يمثلها " جاك بلوز " والطبقة المتدنية  التي يمثلها " مامادو" ورفاقه ( توجيها فريدا من نوعه ينمّ عن محاولة الروائي الجادة للبحث عن حل عقلاني يّشابه إلى حدّ بعيد الحل الذي اقترحه المفكّر الأنثروبولوجي" كلود ليفي ستراوس"</w:t>
      </w:r>
      <w:r w:rsidRPr="00A72957">
        <w:rPr>
          <w:rFonts w:ascii="Traditional Arabic" w:hAnsi="Traditional Arabic" w:cs="Traditional Arabic"/>
          <w:sz w:val="36"/>
          <w:szCs w:val="36"/>
          <w:rtl/>
          <w:lang w:bidi="ar-DZ"/>
        </w:rPr>
        <w:t xml:space="preserve"> </w:t>
      </w:r>
      <w:r w:rsidRPr="00A72957">
        <w:rPr>
          <w:rFonts w:ascii="Traditional Arabic" w:hAnsi="Traditional Arabic" w:cs="Traditional Arabic"/>
          <w:sz w:val="36"/>
          <w:szCs w:val="36"/>
          <w:lang w:bidi="ar-DZ"/>
        </w:rPr>
        <w:t>Cloud Levi - Strawss</w:t>
      </w:r>
      <w:r w:rsidRPr="00A72957">
        <w:rPr>
          <w:rFonts w:ascii="Traditional Arabic" w:hAnsi="Traditional Arabic" w:cs="Traditional Arabic" w:hint="cs"/>
          <w:sz w:val="36"/>
          <w:szCs w:val="36"/>
          <w:rtl/>
          <w:lang w:bidi="ar-DZ"/>
        </w:rPr>
        <w:t xml:space="preserve"> في كتابه " العرق والتاريخ" وكيفية الحفاظ على الفوارق وفهما ودمجها في نظام </w:t>
      </w:r>
      <w:r w:rsidRPr="00A72957">
        <w:rPr>
          <w:rFonts w:ascii="Traditional Arabic" w:hAnsi="Traditional Arabic" w:cs="Traditional Arabic" w:hint="cs"/>
          <w:sz w:val="36"/>
          <w:szCs w:val="36"/>
          <w:rtl/>
          <w:lang w:bidi="ar-DZ"/>
        </w:rPr>
        <w:lastRenderedPageBreak/>
        <w:t>إجمالي ) وذلك عن طريق التعاون والحوار الثقافي )</w:t>
      </w:r>
      <w:r w:rsidRPr="00A72957">
        <w:rPr>
          <w:rFonts w:ascii="Traditional Arabic" w:hAnsi="Traditional Arabic" w:cs="Traditional Arabic"/>
          <w:sz w:val="36"/>
          <w:szCs w:val="36"/>
          <w:rtl/>
          <w:lang w:bidi="ar-DZ"/>
        </w:rPr>
        <w:t xml:space="preserve"> </w:t>
      </w:r>
      <w:r w:rsidRPr="00A72957">
        <w:rPr>
          <w:rFonts w:ascii="Traditional Arabic" w:hAnsi="Traditional Arabic" w:cs="Traditional Arabic"/>
          <w:sz w:val="36"/>
          <w:szCs w:val="36"/>
          <w:vertAlign w:val="superscript"/>
          <w:rtl/>
          <w:lang w:bidi="ar-DZ"/>
        </w:rPr>
        <w:footnoteReference w:id="158"/>
      </w:r>
      <w:r w:rsidRPr="00A72957">
        <w:rPr>
          <w:rFonts w:ascii="Traditional Arabic" w:hAnsi="Traditional Arabic" w:cs="Traditional Arabic" w:hint="cs"/>
          <w:sz w:val="36"/>
          <w:szCs w:val="36"/>
          <w:rtl/>
          <w:lang w:bidi="ar-DZ"/>
        </w:rPr>
        <w:t xml:space="preserve"> </w:t>
      </w:r>
    </w:p>
    <w:p w:rsidR="00DC1763" w:rsidRDefault="00DC1763" w:rsidP="00DC1763">
      <w:pPr>
        <w:widowControl w:val="0"/>
        <w:spacing w:before="60"/>
        <w:ind w:firstLine="708"/>
        <w:jc w:val="lowKashida"/>
        <w:rPr>
          <w:rFonts w:ascii="Traditional Arabic" w:hAnsi="Traditional Arabic" w:cs="Traditional Arabic"/>
          <w:sz w:val="36"/>
          <w:szCs w:val="36"/>
          <w:rtl/>
          <w:lang w:bidi="ar-DZ"/>
        </w:rPr>
      </w:pPr>
      <w:r w:rsidRPr="00A72957">
        <w:rPr>
          <w:rFonts w:ascii="Traditional Arabic" w:hAnsi="Traditional Arabic" w:cs="Traditional Arabic" w:hint="cs"/>
          <w:sz w:val="36"/>
          <w:szCs w:val="36"/>
          <w:rtl/>
          <w:lang w:bidi="ar-DZ"/>
        </w:rPr>
        <w:t>هي تقاطعات تماثلها في الطرح ما نجدها عند الطيب صالح فمن المؤكد أن الزيواني لم يكن الروائي العربي أو الجزائري الوحيد الذي يتناول العلاقة الإنسانية أو الحضارية بين الجنوب و الشمال ـــ فنجد الطيب صالح في رائعته العجيبة موسم الهجرة إلى الشمال يكتنز ملحمة من الأسئلة عن كنه أغوار المواجهة بين الشمال والجنوب،</w:t>
      </w:r>
      <w:r w:rsidRPr="00A72957">
        <w:rPr>
          <w:rFonts w:ascii="Traditional Arabic" w:hAnsi="Traditional Arabic" w:cs="Traditional Arabic"/>
          <w:sz w:val="36"/>
          <w:szCs w:val="36"/>
          <w:lang w:bidi="ar-DZ"/>
        </w:rPr>
        <w:t xml:space="preserve"> </w:t>
      </w:r>
      <w:r w:rsidRPr="00A72957">
        <w:rPr>
          <w:rFonts w:ascii="Traditional Arabic" w:hAnsi="Traditional Arabic" w:cs="Traditional Arabic" w:hint="cs"/>
          <w:sz w:val="36"/>
          <w:szCs w:val="36"/>
          <w:rtl/>
          <w:lang w:bidi="ar-DZ"/>
        </w:rPr>
        <w:t>الشمال المتمثل في سيداته الثلاث " شيلا غريمود، إيزبيلا سيمور، آمن همند غريبود" (</w:t>
      </w:r>
      <w:r w:rsidRPr="00A72957">
        <w:rPr>
          <w:rFonts w:ascii="Traditional Arabic" w:hAnsi="Traditional Arabic" w:cs="Traditional Arabic"/>
          <w:sz w:val="36"/>
          <w:szCs w:val="36"/>
          <w:rtl/>
          <w:lang w:bidi="ar-DZ"/>
        </w:rPr>
        <w:t>تتضح صورة الآخر ( الأوروبي ) بحضارته المنفتحة، وثورته الصناعية المتقدمة، وتحرر نسائه</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 xml:space="preserve">وهنا يتبلور الصراع الحضاري الثقافي مع الأخر من خلال الصراع بين الرجل والمرأة، أو بمعنى آخر من خلال علاقة مصطفى سعيد بالنساء الأوروبيات في لندن </w:t>
      </w:r>
      <w:r w:rsidRPr="00A72957">
        <w:rPr>
          <w:rFonts w:ascii="Traditional Arabic" w:hAnsi="Traditional Arabic" w:cs="Traditional Arabic" w:hint="cs"/>
          <w:sz w:val="36"/>
          <w:szCs w:val="36"/>
          <w:rtl/>
          <w:lang w:bidi="ar-DZ"/>
        </w:rPr>
        <w:t>)</w:t>
      </w:r>
      <w:r w:rsidRPr="00A72957">
        <w:rPr>
          <w:sz w:val="36"/>
          <w:szCs w:val="36"/>
          <w:vertAlign w:val="superscript"/>
          <w:rtl/>
        </w:rPr>
        <w:footnoteReference w:id="159"/>
      </w:r>
      <w:r w:rsidRPr="00A72957">
        <w:rPr>
          <w:rFonts w:ascii="Traditional Arabic" w:hAnsi="Traditional Arabic" w:cs="Traditional Arabic" w:hint="cs"/>
          <w:sz w:val="36"/>
          <w:szCs w:val="36"/>
          <w:rtl/>
          <w:lang w:bidi="ar-DZ"/>
        </w:rPr>
        <w:t xml:space="preserve">، والجنوب المتمثل في شخص بطل الرواية ( سعيد مصطفى ) </w:t>
      </w:r>
      <w:r w:rsidRPr="00A72957">
        <w:rPr>
          <w:rFonts w:ascii="Traditional Arabic" w:hAnsi="Traditional Arabic" w:cs="Traditional Arabic"/>
          <w:sz w:val="36"/>
          <w:szCs w:val="36"/>
          <w:rtl/>
          <w:lang w:bidi="ar-DZ"/>
        </w:rPr>
        <w:t xml:space="preserve">فصاحب رائعة </w:t>
      </w:r>
      <w:r w:rsidRPr="00A72957">
        <w:rPr>
          <w:rFonts w:ascii="Traditional Arabic" w:hAnsi="Traditional Arabic" w:cs="Traditional Arabic" w:hint="cs"/>
          <w:sz w:val="36"/>
          <w:szCs w:val="36"/>
          <w:rtl/>
          <w:lang w:bidi="ar-DZ"/>
        </w:rPr>
        <w:t xml:space="preserve">ــ </w:t>
      </w:r>
      <w:r w:rsidRPr="00A72957">
        <w:rPr>
          <w:rFonts w:ascii="Traditional Arabic" w:hAnsi="Traditional Arabic" w:cs="Traditional Arabic"/>
          <w:sz w:val="36"/>
          <w:szCs w:val="36"/>
          <w:rtl/>
          <w:lang w:bidi="ar-DZ"/>
        </w:rPr>
        <w:t xml:space="preserve">موسم الهجرة إلى الشمال </w:t>
      </w:r>
      <w:r w:rsidRPr="00A72957">
        <w:rPr>
          <w:rFonts w:ascii="Traditional Arabic" w:hAnsi="Traditional Arabic" w:cs="Traditional Arabic" w:hint="cs"/>
          <w:sz w:val="36"/>
          <w:szCs w:val="36"/>
          <w:rtl/>
          <w:lang w:bidi="ar-DZ"/>
        </w:rPr>
        <w:t xml:space="preserve">ــ  </w:t>
      </w:r>
      <w:r w:rsidRPr="00A72957">
        <w:rPr>
          <w:rFonts w:ascii="Traditional Arabic" w:hAnsi="Traditional Arabic" w:cs="Traditional Arabic"/>
          <w:sz w:val="36"/>
          <w:szCs w:val="36"/>
          <w:rtl/>
          <w:lang w:bidi="ar-DZ"/>
        </w:rPr>
        <w:t xml:space="preserve">قد أضاف لهذا الصراع </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بعدا أكثر عمقا، ذلك أن الشرقي في نظر الطيب صالح هو شرقي إفريقي أسود اللون، ومشكلة البشرة السوداء تعطي للتجربة الإنسانية عمقا وعنفا بل وتمزجها بنوع خاص من المرارة</w:t>
      </w:r>
      <w:r w:rsidRPr="00A72957">
        <w:rPr>
          <w:rFonts w:ascii="Traditional Arabic" w:hAnsi="Traditional Arabic" w:cs="Traditional Arabic" w:hint="cs"/>
          <w:sz w:val="36"/>
          <w:szCs w:val="36"/>
          <w:rtl/>
          <w:lang w:bidi="ar-DZ"/>
        </w:rPr>
        <w:t>)</w:t>
      </w:r>
      <w:r w:rsidRPr="00A72957">
        <w:rPr>
          <w:rFonts w:ascii="Traditional Arabic" w:hAnsi="Traditional Arabic" w:cs="Traditional Arabic"/>
          <w:sz w:val="36"/>
          <w:szCs w:val="36"/>
          <w:rtl/>
          <w:lang w:bidi="ar-DZ"/>
        </w:rPr>
        <w:t>.</w:t>
      </w:r>
      <w:r w:rsidRPr="00A72957">
        <w:rPr>
          <w:rFonts w:ascii="Traditional Arabic" w:hAnsi="Traditional Arabic" w:cs="Traditional Arabic"/>
          <w:sz w:val="36"/>
          <w:szCs w:val="36"/>
          <w:vertAlign w:val="superscript"/>
          <w:rtl/>
          <w:lang w:bidi="ar-DZ"/>
        </w:rPr>
        <w:footnoteReference w:id="160"/>
      </w:r>
    </w:p>
    <w:p w:rsidR="00DC1763" w:rsidRPr="00A72957" w:rsidRDefault="00DC1763" w:rsidP="00DC1763">
      <w:pPr>
        <w:widowControl w:val="0"/>
        <w:spacing w:before="60"/>
        <w:ind w:firstLine="708"/>
        <w:jc w:val="lowKashida"/>
        <w:rPr>
          <w:rFonts w:ascii="Traditional Arabic" w:hAnsi="Traditional Arabic" w:cs="Traditional Arabic"/>
          <w:sz w:val="36"/>
          <w:szCs w:val="36"/>
          <w:lang w:bidi="ar-DZ"/>
        </w:rPr>
      </w:pPr>
    </w:p>
    <w:p w:rsidR="00DC1763" w:rsidRDefault="00DC1763" w:rsidP="00DC1763">
      <w:pPr>
        <w:widowControl w:val="0"/>
        <w:spacing w:before="60"/>
        <w:ind w:firstLine="368"/>
        <w:jc w:val="lowKashida"/>
        <w:rPr>
          <w:rFonts w:ascii="Traditional Arabic" w:hAnsi="Traditional Arabic" w:cs="Traditional Arabic"/>
          <w:sz w:val="36"/>
          <w:szCs w:val="36"/>
          <w:rtl/>
          <w:lang w:bidi="ar-DZ"/>
        </w:rPr>
      </w:pPr>
      <w:r w:rsidRPr="00A72957">
        <w:rPr>
          <w:rFonts w:ascii="Traditional Arabic" w:hAnsi="Traditional Arabic" w:cs="Traditional Arabic" w:hint="cs"/>
          <w:sz w:val="36"/>
          <w:szCs w:val="36"/>
          <w:rtl/>
          <w:lang w:bidi="ar-DZ"/>
        </w:rPr>
        <w:t xml:space="preserve"> وهي تقريبا نفس المشكلة التي عبّر عنها ( الحاج أحمد الزيواني ) لكن ليس بطريقة غرامية بل كيف تواجه الشعوب الجديدة (مابعد الاستقلال هذه المشكلة من التبعية للرجل الأوربي في </w:t>
      </w:r>
      <w:r w:rsidRPr="00A72957">
        <w:rPr>
          <w:rFonts w:ascii="Traditional Arabic" w:hAnsi="Traditional Arabic" w:cs="Traditional Arabic"/>
          <w:sz w:val="36"/>
          <w:szCs w:val="36"/>
          <w:rtl/>
          <w:lang w:bidi="ar-DZ"/>
        </w:rPr>
        <w:t>تشخص المشكلة</w:t>
      </w:r>
      <w:r w:rsidRPr="00A72957">
        <w:rPr>
          <w:rFonts w:ascii="Traditional Arabic" w:hAnsi="Traditional Arabic" w:cs="Traditional Arabic" w:hint="cs"/>
          <w:sz w:val="36"/>
          <w:szCs w:val="36"/>
          <w:rtl/>
          <w:lang w:bidi="ar-DZ"/>
        </w:rPr>
        <w:t xml:space="preserve"> وإيجاد حلها بإعادة الثقة للذات الإفريقية و للرجل الجنوبي ومنحه فرصة الإبداع والتطور من خلال كميرا مامادو، وهي نفس الرؤية لدى الطيب صالح  ( </w:t>
      </w:r>
      <w:r w:rsidRPr="00A72957">
        <w:rPr>
          <w:rFonts w:ascii="Traditional Arabic" w:hAnsi="Traditional Arabic" w:cs="Traditional Arabic"/>
          <w:sz w:val="36"/>
          <w:szCs w:val="36"/>
          <w:rtl/>
          <w:lang w:bidi="ar-DZ"/>
        </w:rPr>
        <w:t xml:space="preserve">تحاول رواية موسم الهجرة إلى الشمال " أن تشخص المشكلة الحقيقية لأزمة الذات العربية، وهي كما نراها </w:t>
      </w:r>
      <w:r w:rsidRPr="00A72957">
        <w:rPr>
          <w:rFonts w:ascii="Traditional Arabic" w:hAnsi="Traditional Arabic" w:cs="Traditional Arabic"/>
          <w:sz w:val="36"/>
          <w:szCs w:val="36"/>
          <w:rtl/>
          <w:lang w:bidi="ar-DZ"/>
        </w:rPr>
        <w:lastRenderedPageBreak/>
        <w:t>من خلال المتين السردي أزمة متعلقة بالذات نفسها ومشكلتها داخلها</w:t>
      </w:r>
      <w:r w:rsidRPr="00A72957">
        <w:rPr>
          <w:rFonts w:ascii="Traditional Arabic" w:hAnsi="Traditional Arabic" w:cs="Traditional Arabic" w:hint="cs"/>
          <w:sz w:val="36"/>
          <w:szCs w:val="36"/>
          <w:rtl/>
          <w:lang w:bidi="ar-DZ"/>
        </w:rPr>
        <w:t xml:space="preserve"> </w:t>
      </w:r>
      <w:r w:rsidRPr="00A72957">
        <w:rPr>
          <w:rFonts w:ascii="Traditional Arabic" w:hAnsi="Traditional Arabic" w:cs="Traditional Arabic"/>
          <w:sz w:val="36"/>
          <w:szCs w:val="36"/>
          <w:rtl/>
          <w:lang w:bidi="ar-DZ"/>
        </w:rPr>
        <w:t>يعني أن المشكلة الحقيقية ليس في صراع الغرب والشرق بقدر ما هي في الذات المتصدعة التي عجزت أن تتصالح مع نفسها قبل أن تواجه الآخر</w:t>
      </w:r>
      <w:r w:rsidRPr="00A72957">
        <w:rPr>
          <w:rFonts w:ascii="Traditional Arabic" w:hAnsi="Traditional Arabic" w:cs="Traditional Arabic" w:hint="cs"/>
          <w:sz w:val="36"/>
          <w:szCs w:val="36"/>
          <w:rtl/>
          <w:lang w:bidi="ar-DZ"/>
        </w:rPr>
        <w:t xml:space="preserve"> )</w:t>
      </w:r>
      <w:r w:rsidRPr="00A72957">
        <w:rPr>
          <w:sz w:val="36"/>
          <w:szCs w:val="36"/>
          <w:vertAlign w:val="superscript"/>
          <w:rtl/>
          <w:lang w:bidi="ar-DZ"/>
        </w:rPr>
        <w:footnoteReference w:id="161"/>
      </w:r>
      <w:r w:rsidRPr="00A72957">
        <w:rPr>
          <w:rFonts w:ascii="Traditional Arabic" w:hAnsi="Traditional Arabic" w:cs="Traditional Arabic"/>
          <w:sz w:val="36"/>
          <w:szCs w:val="36"/>
          <w:rtl/>
          <w:lang w:bidi="ar-DZ"/>
        </w:rPr>
        <w:t>.</w:t>
      </w:r>
    </w:p>
    <w:p w:rsidR="00DC1763" w:rsidRPr="00A72957" w:rsidRDefault="00DC1763" w:rsidP="00DC1763">
      <w:pPr>
        <w:widowControl w:val="0"/>
        <w:spacing w:before="60"/>
        <w:jc w:val="lowKashida"/>
        <w:rPr>
          <w:rFonts w:ascii="Traditional Arabic" w:hAnsi="Traditional Arabic" w:cs="Traditional Arabic"/>
          <w:sz w:val="36"/>
          <w:szCs w:val="36"/>
          <w:rtl/>
          <w:lang w:bidi="ar-DZ"/>
        </w:rPr>
      </w:pPr>
    </w:p>
    <w:p w:rsidR="00DC1763" w:rsidRPr="00E428E5" w:rsidRDefault="00DC1763" w:rsidP="00DC1763">
      <w:pPr>
        <w:pStyle w:val="Titre2"/>
        <w:keepNext w:val="0"/>
        <w:keepLines w:val="0"/>
        <w:widowControl w:val="0"/>
        <w:bidi/>
        <w:ind w:firstLine="539"/>
        <w:jc w:val="lowKashida"/>
        <w:rPr>
          <w:rFonts w:ascii="Traditional Arabic" w:hAnsi="Traditional Arabic" w:cs="Traditional Arabic"/>
          <w:b w:val="0"/>
          <w:bCs w:val="0"/>
          <w:color w:val="auto"/>
          <w:sz w:val="36"/>
          <w:szCs w:val="36"/>
          <w:rtl/>
        </w:rPr>
      </w:pPr>
      <w:r w:rsidRPr="00E428E5">
        <w:rPr>
          <w:rFonts w:ascii="Traditional Arabic" w:hAnsi="Traditional Arabic" w:cs="Traditional Arabic"/>
          <w:color w:val="auto"/>
          <w:sz w:val="36"/>
          <w:szCs w:val="36"/>
          <w:rtl/>
        </w:rPr>
        <w:t>2/</w:t>
      </w:r>
      <w:r>
        <w:rPr>
          <w:rFonts w:ascii="Traditional Arabic" w:hAnsi="Traditional Arabic" w:cs="Traditional Arabic" w:hint="cs"/>
          <w:color w:val="auto"/>
          <w:sz w:val="36"/>
          <w:szCs w:val="36"/>
          <w:rtl/>
        </w:rPr>
        <w:t xml:space="preserve"> </w:t>
      </w:r>
      <w:r w:rsidRPr="00E428E5">
        <w:rPr>
          <w:rFonts w:ascii="Traditional Arabic" w:hAnsi="Traditional Arabic" w:cs="Traditional Arabic"/>
          <w:color w:val="auto"/>
          <w:sz w:val="36"/>
          <w:szCs w:val="36"/>
          <w:rtl/>
        </w:rPr>
        <w:t>2</w:t>
      </w:r>
      <w:r>
        <w:rPr>
          <w:rFonts w:ascii="Traditional Arabic" w:hAnsi="Traditional Arabic" w:cs="Traditional Arabic" w:hint="cs"/>
          <w:color w:val="auto"/>
          <w:sz w:val="36"/>
          <w:szCs w:val="36"/>
          <w:rtl/>
        </w:rPr>
        <w:t xml:space="preserve"> </w:t>
      </w:r>
      <w:r w:rsidRPr="00E428E5">
        <w:rPr>
          <w:rFonts w:ascii="Traditional Arabic" w:hAnsi="Traditional Arabic" w:cs="Traditional Arabic"/>
          <w:color w:val="auto"/>
          <w:sz w:val="36"/>
          <w:szCs w:val="36"/>
          <w:rtl/>
        </w:rPr>
        <w:t>ـ الطقوس الدينية :</w:t>
      </w:r>
    </w:p>
    <w:p w:rsidR="00DC1763" w:rsidRPr="00524746" w:rsidRDefault="00DC1763" w:rsidP="00DC1763">
      <w:pPr>
        <w:pStyle w:val="NormalWeb"/>
        <w:bidi/>
        <w:spacing w:before="0" w:beforeAutospacing="0" w:afterAutospacing="0" w:line="276" w:lineRule="auto"/>
        <w:ind w:firstLine="539"/>
        <w:jc w:val="lowKashida"/>
        <w:rPr>
          <w:rFonts w:ascii="Traditional Arabic" w:hAnsi="Traditional Arabic" w:cs="Traditional Arabic"/>
          <w:sz w:val="36"/>
          <w:szCs w:val="36"/>
          <w:rtl/>
          <w:lang w:bidi="ar-DZ"/>
        </w:rPr>
      </w:pPr>
      <w:r w:rsidRPr="00E428E5">
        <w:rPr>
          <w:rFonts w:ascii="Traditional Arabic" w:hAnsi="Traditional Arabic" w:cs="Traditional Arabic"/>
          <w:sz w:val="36"/>
          <w:szCs w:val="36"/>
          <w:rtl/>
          <w:lang w:bidi="ar-DZ"/>
        </w:rPr>
        <w:t xml:space="preserve">لقد سعى كتّاب الرواية إلى </w:t>
      </w:r>
      <w:r w:rsidRPr="00524746">
        <w:rPr>
          <w:rFonts w:ascii="Traditional Arabic" w:hAnsi="Traditional Arabic" w:cs="Traditional Arabic"/>
          <w:sz w:val="36"/>
          <w:szCs w:val="36"/>
          <w:rtl/>
          <w:lang w:bidi="ar-DZ"/>
        </w:rPr>
        <w:t xml:space="preserve">استثمار العناصر التراثية الدينية في البناء الروائي الحديث، وكان الزيواني أحدا </w:t>
      </w:r>
      <w:r w:rsidRPr="00524746">
        <w:rPr>
          <w:rFonts w:ascii="Traditional Arabic" w:hAnsi="Traditional Arabic" w:cs="Traditional Arabic" w:hint="cs"/>
          <w:sz w:val="36"/>
          <w:szCs w:val="36"/>
          <w:rtl/>
          <w:lang w:bidi="ar-DZ"/>
        </w:rPr>
        <w:t>هؤلاء</w:t>
      </w:r>
      <w:r w:rsidRPr="00524746">
        <w:rPr>
          <w:rFonts w:ascii="Traditional Arabic" w:hAnsi="Traditional Arabic" w:cs="Traditional Arabic"/>
          <w:sz w:val="36"/>
          <w:szCs w:val="36"/>
          <w:rtl/>
          <w:lang w:bidi="ar-DZ"/>
        </w:rPr>
        <w:t xml:space="preserve"> الذين</w:t>
      </w:r>
      <w:r w:rsidRPr="00524746">
        <w:rPr>
          <w:rFonts w:ascii="Traditional Arabic" w:hAnsi="Traditional Arabic" w:cs="Traditional Arabic" w:hint="cs"/>
          <w:sz w:val="36"/>
          <w:szCs w:val="36"/>
          <w:rtl/>
          <w:lang w:bidi="ar-DZ"/>
        </w:rPr>
        <w:t xml:space="preserve"> مزجوا </w:t>
      </w:r>
      <w:r w:rsidRPr="00524746">
        <w:rPr>
          <w:rFonts w:ascii="Traditional Arabic" w:hAnsi="Traditional Arabic" w:cs="Traditional Arabic"/>
          <w:sz w:val="36"/>
          <w:szCs w:val="36"/>
          <w:rtl/>
          <w:lang w:bidi="ar-DZ"/>
        </w:rPr>
        <w:t xml:space="preserve">نصوصهم الروائية </w:t>
      </w:r>
      <w:r w:rsidRPr="00524746">
        <w:rPr>
          <w:rFonts w:ascii="Traditional Arabic" w:hAnsi="Traditional Arabic" w:cs="Traditional Arabic" w:hint="cs"/>
          <w:sz w:val="36"/>
          <w:szCs w:val="36"/>
          <w:rtl/>
          <w:lang w:bidi="ar-DZ"/>
        </w:rPr>
        <w:t>ب</w:t>
      </w:r>
      <w:r w:rsidRPr="00524746">
        <w:rPr>
          <w:rFonts w:ascii="Traditional Arabic" w:hAnsi="Traditional Arabic" w:cs="Traditional Arabic"/>
          <w:sz w:val="36"/>
          <w:szCs w:val="36"/>
          <w:rtl/>
          <w:lang w:bidi="ar-DZ"/>
        </w:rPr>
        <w:t>العناصر التراثية الدينية، و من أبرز الجوانب المستثمرة داخل العمل الروائي الطقوس الدينية، من طقوس عملية وشعائر دينية ومعتقدات باطنية ك</w:t>
      </w:r>
      <w:r w:rsidRPr="00524746">
        <w:rPr>
          <w:rFonts w:ascii="Traditional Arabic" w:hAnsi="Traditional Arabic" w:cs="Traditional Arabic" w:hint="cs"/>
          <w:sz w:val="36"/>
          <w:szCs w:val="36"/>
          <w:rtl/>
          <w:lang w:bidi="ar-DZ"/>
        </w:rPr>
        <w:t>ال</w:t>
      </w:r>
      <w:r w:rsidRPr="00524746">
        <w:rPr>
          <w:rFonts w:ascii="Traditional Arabic" w:hAnsi="Traditional Arabic" w:cs="Traditional Arabic"/>
          <w:sz w:val="36"/>
          <w:szCs w:val="36"/>
          <w:rtl/>
          <w:lang w:bidi="ar-DZ"/>
        </w:rPr>
        <w:t>دعاء والصلاة و</w:t>
      </w:r>
      <w:r w:rsidRPr="00524746">
        <w:rPr>
          <w:rFonts w:ascii="Traditional Arabic" w:hAnsi="Traditional Arabic" w:cs="Traditional Arabic" w:hint="cs"/>
          <w:sz w:val="36"/>
          <w:szCs w:val="36"/>
          <w:rtl/>
          <w:lang w:bidi="ar-DZ"/>
        </w:rPr>
        <w:t>ال</w:t>
      </w:r>
      <w:r w:rsidRPr="00524746">
        <w:rPr>
          <w:rFonts w:ascii="Traditional Arabic" w:hAnsi="Traditional Arabic" w:cs="Traditional Arabic"/>
          <w:sz w:val="36"/>
          <w:szCs w:val="36"/>
          <w:rtl/>
          <w:lang w:bidi="ar-DZ"/>
        </w:rPr>
        <w:t>تمائم والرقى، وكما رأينا سابقا إسقاط الشخصيات، التي يستمد منها كتاب القصة معطياتها ورموزها.</w:t>
      </w:r>
    </w:p>
    <w:p w:rsidR="00DC1763" w:rsidRPr="00524746" w:rsidRDefault="00DC1763" w:rsidP="00DC1763">
      <w:pPr>
        <w:pStyle w:val="NormalWeb"/>
        <w:bidi/>
        <w:spacing w:before="0" w:beforeAutospacing="0" w:afterAutospacing="0" w:line="276" w:lineRule="auto"/>
        <w:ind w:firstLine="283"/>
        <w:jc w:val="lowKashida"/>
        <w:rPr>
          <w:rFonts w:ascii="Traditional Arabic" w:hAnsi="Traditional Arabic" w:cs="Traditional Arabic"/>
          <w:sz w:val="36"/>
          <w:szCs w:val="36"/>
          <w:rtl/>
          <w:lang w:bidi="ar-DZ"/>
        </w:rPr>
      </w:pPr>
      <w:r w:rsidRPr="00524746">
        <w:rPr>
          <w:rFonts w:ascii="Traditional Arabic" w:hAnsi="Traditional Arabic" w:cs="Traditional Arabic"/>
          <w:sz w:val="36"/>
          <w:szCs w:val="36"/>
          <w:rtl/>
          <w:lang w:bidi="ar-DZ"/>
        </w:rPr>
        <w:t xml:space="preserve">ثم نرى كيف </w:t>
      </w:r>
      <w:r w:rsidRPr="00524746">
        <w:rPr>
          <w:rFonts w:ascii="Traditional Arabic" w:hAnsi="Traditional Arabic" w:cs="Traditional Arabic" w:hint="cs"/>
          <w:sz w:val="36"/>
          <w:szCs w:val="36"/>
          <w:rtl/>
          <w:lang w:bidi="ar-DZ"/>
        </w:rPr>
        <w:t>استطاع</w:t>
      </w:r>
      <w:r w:rsidRPr="00524746">
        <w:rPr>
          <w:rFonts w:ascii="Traditional Arabic" w:hAnsi="Traditional Arabic" w:cs="Traditional Arabic"/>
          <w:sz w:val="36"/>
          <w:szCs w:val="36"/>
          <w:rtl/>
          <w:lang w:bidi="ar-DZ"/>
        </w:rPr>
        <w:t xml:space="preserve"> الزيواني تصوير هذا البعد المهم في رمز ممتاز في الرواية هو المتمثل في شخصية مامادو البطل ضحية الجغرافيا </w:t>
      </w:r>
      <w:r w:rsidRPr="0050241F">
        <w:rPr>
          <w:rFonts w:ascii="Traditional Arabic" w:hAnsi="Traditional Arabic" w:cs="Traditional Arabic"/>
          <w:b/>
          <w:bCs/>
          <w:sz w:val="36"/>
          <w:szCs w:val="36"/>
          <w:rtl/>
          <w:lang w:bidi="ar-DZ"/>
        </w:rPr>
        <w:t>(وداعا أيها الجنوب البائس )</w:t>
      </w:r>
      <w:r w:rsidRPr="0050241F">
        <w:rPr>
          <w:rFonts w:ascii="Traditional Arabic" w:hAnsi="Traditional Arabic" w:cs="Traditional Arabic"/>
          <w:sz w:val="36"/>
          <w:szCs w:val="36"/>
          <w:vertAlign w:val="superscript"/>
          <w:rtl/>
          <w:lang w:bidi="ar-DZ"/>
        </w:rPr>
        <w:t>(</w:t>
      </w:r>
      <w:r w:rsidRPr="0050241F">
        <w:rPr>
          <w:rFonts w:ascii="Traditional Arabic" w:hAnsi="Traditional Arabic" w:cs="Traditional Arabic"/>
          <w:sz w:val="36"/>
          <w:szCs w:val="36"/>
          <w:vertAlign w:val="superscript"/>
          <w:rtl/>
          <w:lang w:bidi="ar-DZ"/>
        </w:rPr>
        <w:footnoteReference w:id="162"/>
      </w:r>
      <w:r w:rsidRPr="0050241F">
        <w:rPr>
          <w:rFonts w:ascii="Traditional Arabic" w:hAnsi="Traditional Arabic" w:cs="Traditional Arabic"/>
          <w:sz w:val="36"/>
          <w:szCs w:val="36"/>
          <w:vertAlign w:val="superscript"/>
          <w:rtl/>
          <w:lang w:bidi="ar-DZ"/>
        </w:rPr>
        <w:t>)</w:t>
      </w:r>
      <w:r w:rsidRPr="00524746">
        <w:rPr>
          <w:rFonts w:ascii="Traditional Arabic" w:hAnsi="Traditional Arabic" w:cs="Traditional Arabic"/>
          <w:sz w:val="36"/>
          <w:szCs w:val="36"/>
          <w:rtl/>
          <w:lang w:bidi="ar-DZ"/>
        </w:rPr>
        <w:t xml:space="preserve">، والتاريخ رمز الفقر والحرمان </w:t>
      </w:r>
      <w:r w:rsidRPr="00524746">
        <w:rPr>
          <w:rFonts w:ascii="Traditional Arabic" w:hAnsi="Traditional Arabic" w:cs="Traditional Arabic" w:hint="cs"/>
          <w:sz w:val="36"/>
          <w:szCs w:val="36"/>
          <w:rtl/>
          <w:lang w:bidi="ar-DZ"/>
        </w:rPr>
        <w:t>واللجوء،</w:t>
      </w:r>
      <w:r w:rsidRPr="00524746">
        <w:rPr>
          <w:rFonts w:ascii="Traditional Arabic" w:hAnsi="Traditional Arabic" w:cs="Traditional Arabic"/>
          <w:sz w:val="36"/>
          <w:szCs w:val="36"/>
          <w:rtl/>
          <w:lang w:bidi="ar-DZ"/>
        </w:rPr>
        <w:t xml:space="preserve"> والممثلة في نهاية المطاف </w:t>
      </w:r>
      <w:r w:rsidRPr="00524746">
        <w:rPr>
          <w:rFonts w:ascii="Traditional Arabic" w:hAnsi="Traditional Arabic" w:cs="Traditional Arabic" w:hint="cs"/>
          <w:sz w:val="36"/>
          <w:szCs w:val="36"/>
          <w:rtl/>
          <w:lang w:bidi="ar-DZ"/>
        </w:rPr>
        <w:t>لل</w:t>
      </w:r>
      <w:r w:rsidRPr="00524746">
        <w:rPr>
          <w:rFonts w:ascii="Traditional Arabic" w:hAnsi="Traditional Arabic" w:cs="Traditional Arabic"/>
          <w:sz w:val="36"/>
          <w:szCs w:val="36"/>
          <w:rtl/>
          <w:lang w:bidi="ar-DZ"/>
        </w:rPr>
        <w:t xml:space="preserve">طبقة العظمى من </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لكاماراد</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 ليكون لها دور فاعل في السرد القصصي.</w:t>
      </w:r>
    </w:p>
    <w:p w:rsidR="00DC1763" w:rsidRPr="00524746"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وإذا </w:t>
      </w:r>
      <w:r w:rsidRPr="00524746">
        <w:rPr>
          <w:rFonts w:ascii="Traditional Arabic" w:hAnsi="Traditional Arabic" w:cs="Traditional Arabic" w:hint="cs"/>
          <w:sz w:val="36"/>
          <w:szCs w:val="36"/>
          <w:rtl/>
          <w:lang w:bidi="ar-DZ"/>
        </w:rPr>
        <w:t>ما</w:t>
      </w:r>
      <w:r>
        <w:rPr>
          <w:rFonts w:ascii="Traditional Arabic" w:hAnsi="Traditional Arabic" w:cs="Traditional Arabic" w:hint="cs"/>
          <w:sz w:val="36"/>
          <w:szCs w:val="36"/>
          <w:rtl/>
          <w:lang w:bidi="ar-DZ"/>
        </w:rPr>
        <w:t xml:space="preserve"> </w:t>
      </w:r>
      <w:r w:rsidRPr="00524746">
        <w:rPr>
          <w:rFonts w:ascii="Traditional Arabic" w:hAnsi="Traditional Arabic" w:cs="Traditional Arabic" w:hint="cs"/>
          <w:sz w:val="36"/>
          <w:szCs w:val="36"/>
          <w:rtl/>
          <w:lang w:bidi="ar-DZ"/>
        </w:rPr>
        <w:t>عدنا إلى بعض الشعائر الدينية الموجودة داخل الرواية وبكثرة نجد:</w:t>
      </w:r>
    </w:p>
    <w:p w:rsidR="00DC1763" w:rsidRPr="00492657" w:rsidRDefault="00DC1763" w:rsidP="00DC1763">
      <w:pPr>
        <w:pStyle w:val="NormalWeb"/>
        <w:bidi/>
        <w:spacing w:before="0" w:beforeAutospacing="0" w:afterAutospacing="0" w:line="276" w:lineRule="auto"/>
        <w:jc w:val="lowKashida"/>
        <w:rPr>
          <w:rFonts w:ascii="Traditional Arabic" w:hAnsi="Traditional Arabic" w:cs="Traditional Arabic"/>
          <w:b/>
          <w:bCs/>
          <w:sz w:val="36"/>
          <w:szCs w:val="36"/>
          <w:rtl/>
          <w:lang w:bidi="ar-DZ"/>
        </w:rPr>
      </w:pPr>
      <w:r w:rsidRPr="00492657">
        <w:rPr>
          <w:rFonts w:ascii="Traditional Arabic" w:hAnsi="Traditional Arabic" w:cs="Traditional Arabic" w:hint="cs"/>
          <w:b/>
          <w:bCs/>
          <w:sz w:val="36"/>
          <w:szCs w:val="36"/>
          <w:rtl/>
          <w:lang w:bidi="ar-DZ"/>
        </w:rPr>
        <w:t>1/ــ شعيرة الصلاة:</w:t>
      </w:r>
    </w:p>
    <w:p w:rsidR="00DC1763" w:rsidRPr="00524746" w:rsidRDefault="00DC1763" w:rsidP="00DC1763">
      <w:pPr>
        <w:pStyle w:val="NormalWeb"/>
        <w:bidi/>
        <w:spacing w:before="0" w:beforeAutospacing="0" w:afterAutospacing="0" w:line="276" w:lineRule="auto"/>
        <w:ind w:firstLine="368"/>
        <w:jc w:val="lowKashida"/>
        <w:rPr>
          <w:rFonts w:ascii="Traditional Arabic" w:hAnsi="Traditional Arabic" w:cs="Traditional Arabic"/>
          <w:sz w:val="36"/>
          <w:szCs w:val="36"/>
          <w:rtl/>
          <w:lang w:bidi="ar-DZ"/>
        </w:rPr>
      </w:pPr>
      <w:r w:rsidRPr="00492657">
        <w:rPr>
          <w:rFonts w:ascii="Traditional Arabic" w:hAnsi="Traditional Arabic" w:cs="Traditional Arabic" w:hint="cs"/>
          <w:sz w:val="36"/>
          <w:szCs w:val="36"/>
          <w:rtl/>
          <w:lang w:bidi="ar-DZ"/>
        </w:rPr>
        <w:t>الشعيرة  الطاغية</w:t>
      </w:r>
      <w:r w:rsidRPr="00524746">
        <w:rPr>
          <w:rFonts w:ascii="Traditional Arabic" w:hAnsi="Traditional Arabic" w:cs="Traditional Arabic" w:hint="cs"/>
          <w:sz w:val="36"/>
          <w:szCs w:val="36"/>
          <w:rtl/>
          <w:lang w:bidi="ar-DZ"/>
        </w:rPr>
        <w:t xml:space="preserve"> بحضورها داخل المتن الروائي، ومدى ممارستها لدى الأفارقة نجد العديد من الإشارات الزيوانية إلى بيان مدى </w:t>
      </w:r>
      <w:r w:rsidRPr="00524746">
        <w:rPr>
          <w:rFonts w:ascii="Traditional Arabic" w:hAnsi="Traditional Arabic" w:cs="Traditional Arabic"/>
          <w:sz w:val="36"/>
          <w:szCs w:val="36"/>
          <w:rtl/>
          <w:lang w:bidi="ar-DZ"/>
        </w:rPr>
        <w:t>تباين الدول الإفريقية في ممارسة شعيرة الصلاة، ففي حديثه عن "مامادو" و"إدريسو" اللذان ينتميان إلى الن</w:t>
      </w:r>
      <w:r>
        <w:rPr>
          <w:rFonts w:ascii="Traditional Arabic" w:hAnsi="Traditional Arabic" w:cs="Traditional Arabic"/>
          <w:sz w:val="36"/>
          <w:szCs w:val="36"/>
          <w:rtl/>
          <w:lang w:bidi="ar-DZ"/>
        </w:rPr>
        <w:t>يجر فقد صورهما الروائي بقوله :</w:t>
      </w:r>
      <w:r>
        <w:rPr>
          <w:rFonts w:ascii="Traditional Arabic" w:hAnsi="Traditional Arabic" w:cs="Traditional Arabic" w:hint="cs"/>
          <w:sz w:val="36"/>
          <w:szCs w:val="36"/>
          <w:rtl/>
          <w:lang w:bidi="ar-DZ"/>
        </w:rPr>
        <w:t xml:space="preserve"> </w:t>
      </w:r>
      <w:r w:rsidRPr="0050241F">
        <w:rPr>
          <w:rFonts w:ascii="Traditional Arabic" w:hAnsi="Traditional Arabic" w:cs="Traditional Arabic" w:hint="cs"/>
          <w:b/>
          <w:bCs/>
          <w:sz w:val="36"/>
          <w:szCs w:val="36"/>
          <w:rtl/>
          <w:lang w:bidi="ar-DZ"/>
        </w:rPr>
        <w:t xml:space="preserve">( </w:t>
      </w:r>
      <w:r w:rsidRPr="0050241F">
        <w:rPr>
          <w:rFonts w:ascii="Traditional Arabic" w:hAnsi="Traditional Arabic" w:cs="Traditional Arabic"/>
          <w:b/>
          <w:bCs/>
          <w:sz w:val="36"/>
          <w:szCs w:val="36"/>
          <w:rtl/>
          <w:lang w:bidi="ar-DZ"/>
        </w:rPr>
        <w:t xml:space="preserve">في </w:t>
      </w:r>
      <w:r w:rsidRPr="0050241F">
        <w:rPr>
          <w:rFonts w:ascii="Traditional Arabic" w:hAnsi="Traditional Arabic" w:cs="Traditional Arabic"/>
          <w:b/>
          <w:bCs/>
          <w:sz w:val="36"/>
          <w:szCs w:val="36"/>
          <w:rtl/>
          <w:lang w:bidi="ar-DZ"/>
        </w:rPr>
        <w:lastRenderedPageBreak/>
        <w:t>صباح اليوم الموالي فضنا على همهمة ال</w:t>
      </w:r>
      <w:r w:rsidRPr="0050241F">
        <w:rPr>
          <w:rFonts w:ascii="Traditional Arabic" w:hAnsi="Traditional Arabic" w:cs="Traditional Arabic" w:hint="cs"/>
          <w:b/>
          <w:bCs/>
          <w:sz w:val="36"/>
          <w:szCs w:val="36"/>
          <w:rtl/>
          <w:lang w:bidi="ar-DZ"/>
        </w:rPr>
        <w:t>ر</w:t>
      </w:r>
      <w:r w:rsidRPr="0050241F">
        <w:rPr>
          <w:rFonts w:ascii="Traditional Arabic" w:hAnsi="Traditional Arabic" w:cs="Traditional Arabic"/>
          <w:b/>
          <w:bCs/>
          <w:sz w:val="36"/>
          <w:szCs w:val="36"/>
          <w:rtl/>
          <w:lang w:bidi="ar-DZ"/>
        </w:rPr>
        <w:t>فاق، الشمس لازالت تنشر أشعتها في الأفق البعيد عروق الرمال شكل التضاريس المكانية، من كان ساهيا وتذكر الصلاة من أمتنا تیمم وصل</w:t>
      </w:r>
      <w:r>
        <w:rPr>
          <w:rFonts w:ascii="Traditional Arabic" w:hAnsi="Traditional Arabic" w:cs="Traditional Arabic" w:hint="cs"/>
          <w:b/>
          <w:bCs/>
          <w:sz w:val="36"/>
          <w:szCs w:val="36"/>
          <w:rtl/>
          <w:lang w:bidi="ar-DZ"/>
        </w:rPr>
        <w:t>ى</w:t>
      </w:r>
      <w:r w:rsidRPr="0050241F">
        <w:rPr>
          <w:rFonts w:ascii="Traditional Arabic" w:hAnsi="Traditional Arabic" w:cs="Traditional Arabic" w:hint="cs"/>
          <w:b/>
          <w:bCs/>
          <w:sz w:val="36"/>
          <w:szCs w:val="36"/>
          <w:rtl/>
          <w:lang w:bidi="ar-DZ"/>
        </w:rPr>
        <w:t>)</w:t>
      </w:r>
      <w:r w:rsidRPr="004A650B">
        <w:rPr>
          <w:rFonts w:ascii="Traditional Arabic" w:hAnsi="Traditional Arabic" w:cs="Traditional Arabic"/>
          <w:sz w:val="36"/>
          <w:szCs w:val="36"/>
          <w:vertAlign w:val="superscript"/>
          <w:rtl/>
          <w:lang w:bidi="ar-DZ"/>
        </w:rPr>
        <w:footnoteReference w:id="163"/>
      </w:r>
      <w:r>
        <w:rPr>
          <w:rFonts w:ascii="Traditional Arabic" w:hAnsi="Traditional Arabic" w:cs="Traditional Arabic"/>
          <w:sz w:val="36"/>
          <w:szCs w:val="36"/>
          <w:rtl/>
          <w:lang w:bidi="ar-DZ"/>
        </w:rPr>
        <w:t xml:space="preserve">، وقوله أيضا: </w:t>
      </w:r>
      <w:r w:rsidRPr="0050241F">
        <w:rPr>
          <w:rFonts w:ascii="Traditional Arabic" w:hAnsi="Traditional Arabic" w:cs="Traditional Arabic" w:hint="cs"/>
          <w:b/>
          <w:bCs/>
          <w:sz w:val="36"/>
          <w:szCs w:val="36"/>
          <w:rtl/>
          <w:lang w:bidi="ar-DZ"/>
        </w:rPr>
        <w:t xml:space="preserve">( </w:t>
      </w:r>
      <w:r w:rsidRPr="0050241F">
        <w:rPr>
          <w:rFonts w:ascii="Traditional Arabic" w:hAnsi="Traditional Arabic" w:cs="Traditional Arabic"/>
          <w:b/>
          <w:bCs/>
          <w:sz w:val="36"/>
          <w:szCs w:val="36"/>
          <w:rtl/>
          <w:lang w:bidi="ar-DZ"/>
        </w:rPr>
        <w:t>غير بعيد عنهم رفاق نيجيريون البعض منهم ملتزم بالصلاة يحملون في أيديهم مسبحات يخرجون بما حتى للعمل تقواهم وخشيتهم لله</w:t>
      </w:r>
      <w:r w:rsidRPr="0050241F">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r w:rsidRPr="004A650B">
        <w:rPr>
          <w:rFonts w:ascii="Traditional Arabic" w:hAnsi="Traditional Arabic" w:cs="Traditional Arabic"/>
          <w:sz w:val="36"/>
          <w:szCs w:val="36"/>
          <w:vertAlign w:val="superscript"/>
          <w:rtl/>
          <w:lang w:bidi="ar-DZ"/>
        </w:rPr>
        <w:footnoteReference w:id="164"/>
      </w:r>
      <w:r>
        <w:rPr>
          <w:rFonts w:ascii="Traditional Arabic" w:hAnsi="Traditional Arabic" w:cs="Traditional Arabic" w:hint="cs"/>
          <w:sz w:val="36"/>
          <w:szCs w:val="36"/>
          <w:rtl/>
          <w:lang w:bidi="ar-DZ"/>
        </w:rPr>
        <w:t xml:space="preserve"> .</w:t>
      </w:r>
    </w:p>
    <w:p w:rsidR="00DC1763" w:rsidRPr="00524746" w:rsidRDefault="00DC1763" w:rsidP="00DC1763">
      <w:pPr>
        <w:pStyle w:val="NormalWeb"/>
        <w:bidi/>
        <w:spacing w:before="0" w:beforeAutospacing="0" w:afterAutospacing="0" w:line="276" w:lineRule="auto"/>
        <w:ind w:firstLine="368"/>
        <w:jc w:val="both"/>
        <w:rPr>
          <w:rFonts w:ascii="Traditional Arabic" w:hAnsi="Traditional Arabic" w:cs="Traditional Arabic"/>
          <w:sz w:val="36"/>
          <w:szCs w:val="36"/>
          <w:rtl/>
          <w:lang w:bidi="ar-DZ"/>
        </w:rPr>
      </w:pPr>
      <w:r w:rsidRPr="00524746">
        <w:rPr>
          <w:rFonts w:ascii="Traditional Arabic" w:hAnsi="Traditional Arabic" w:cs="Traditional Arabic"/>
          <w:sz w:val="36"/>
          <w:szCs w:val="36"/>
          <w:rtl/>
          <w:lang w:bidi="ar-DZ"/>
        </w:rPr>
        <w:t xml:space="preserve">ضف إلى ذلك إقرار "کايطا" واعترافه "لمامادو" في معرض إجابته عن سؤال هذا الأخير بخصوص غیاب </w:t>
      </w:r>
      <w:r w:rsidRPr="00524746">
        <w:rPr>
          <w:rFonts w:ascii="Traditional Arabic" w:hAnsi="Traditional Arabic" w:cs="Traditional Arabic" w:hint="cs"/>
          <w:sz w:val="36"/>
          <w:szCs w:val="36"/>
          <w:rtl/>
          <w:lang w:bidi="ar-DZ"/>
        </w:rPr>
        <w:t>مواطنو</w:t>
      </w:r>
      <w:r>
        <w:rPr>
          <w:rFonts w:ascii="Traditional Arabic" w:hAnsi="Traditional Arabic" w:cs="Traditional Arabic"/>
          <w:sz w:val="36"/>
          <w:szCs w:val="36"/>
          <w:rtl/>
          <w:lang w:bidi="ar-DZ"/>
        </w:rPr>
        <w:t xml:space="preserve"> ال</w:t>
      </w:r>
      <w:r>
        <w:rPr>
          <w:rFonts w:ascii="Traditional Arabic" w:hAnsi="Traditional Arabic" w:cs="Traditional Arabic" w:hint="cs"/>
          <w:sz w:val="36"/>
          <w:szCs w:val="36"/>
          <w:rtl/>
          <w:lang w:bidi="ar-DZ"/>
        </w:rPr>
        <w:t>ن</w:t>
      </w:r>
      <w:r w:rsidRPr="00524746">
        <w:rPr>
          <w:rFonts w:ascii="Traditional Arabic" w:hAnsi="Traditional Arabic" w:cs="Traditional Arabic"/>
          <w:sz w:val="36"/>
          <w:szCs w:val="36"/>
          <w:rtl/>
          <w:lang w:bidi="ar-DZ"/>
        </w:rPr>
        <w:t>يجر عن قائمة المناصب والتشريحات لقيادة المعسكرات ا</w:t>
      </w:r>
      <w:r>
        <w:rPr>
          <w:rFonts w:ascii="Traditional Arabic" w:hAnsi="Traditional Arabic" w:cs="Traditional Arabic"/>
          <w:sz w:val="36"/>
          <w:szCs w:val="36"/>
          <w:rtl/>
          <w:lang w:bidi="ar-DZ"/>
        </w:rPr>
        <w:t xml:space="preserve">لكامارادية، إذ يوضح ذلك قائلا: </w:t>
      </w:r>
      <w:r w:rsidRPr="0050241F">
        <w:rPr>
          <w:rFonts w:ascii="Traditional Arabic" w:hAnsi="Traditional Arabic" w:cs="Traditional Arabic" w:hint="cs"/>
          <w:b/>
          <w:bCs/>
          <w:sz w:val="36"/>
          <w:szCs w:val="36"/>
          <w:rtl/>
          <w:lang w:bidi="ar-DZ"/>
        </w:rPr>
        <w:t xml:space="preserve">( </w:t>
      </w:r>
      <w:r w:rsidRPr="0050241F">
        <w:rPr>
          <w:rFonts w:ascii="Traditional Arabic" w:hAnsi="Traditional Arabic" w:cs="Traditional Arabic"/>
          <w:b/>
          <w:bCs/>
          <w:sz w:val="36"/>
          <w:szCs w:val="36"/>
          <w:rtl/>
          <w:lang w:bidi="ar-DZ"/>
        </w:rPr>
        <w:t>أنتم النيجيريون،</w:t>
      </w:r>
      <w:r w:rsidRPr="0050241F">
        <w:rPr>
          <w:rFonts w:ascii="Traditional Arabic" w:hAnsi="Traditional Arabic" w:cs="Traditional Arabic" w:hint="cs"/>
          <w:b/>
          <w:bCs/>
          <w:sz w:val="36"/>
          <w:szCs w:val="36"/>
          <w:rtl/>
          <w:lang w:bidi="ar-DZ"/>
        </w:rPr>
        <w:t xml:space="preserve"> </w:t>
      </w:r>
      <w:r w:rsidRPr="0050241F">
        <w:rPr>
          <w:rFonts w:ascii="Traditional Arabic" w:hAnsi="Traditional Arabic" w:cs="Traditional Arabic"/>
          <w:b/>
          <w:bCs/>
          <w:sz w:val="36"/>
          <w:szCs w:val="36"/>
          <w:rtl/>
          <w:lang w:bidi="ar-DZ"/>
        </w:rPr>
        <w:t>محافظون غير متح</w:t>
      </w:r>
      <w:r w:rsidRPr="0050241F">
        <w:rPr>
          <w:rFonts w:ascii="Traditional Arabic" w:hAnsi="Traditional Arabic" w:cs="Traditional Arabic" w:hint="cs"/>
          <w:b/>
          <w:bCs/>
          <w:sz w:val="36"/>
          <w:szCs w:val="36"/>
          <w:rtl/>
          <w:lang w:bidi="ar-DZ"/>
        </w:rPr>
        <w:t>ر</w:t>
      </w:r>
      <w:r w:rsidRPr="0050241F">
        <w:rPr>
          <w:rFonts w:ascii="Traditional Arabic" w:hAnsi="Traditional Arabic" w:cs="Traditional Arabic"/>
          <w:b/>
          <w:bCs/>
          <w:sz w:val="36"/>
          <w:szCs w:val="36"/>
          <w:rtl/>
          <w:lang w:bidi="ar-DZ"/>
        </w:rPr>
        <w:t xml:space="preserve">رين </w:t>
      </w:r>
      <w:r w:rsidRPr="0050241F">
        <w:rPr>
          <w:rFonts w:ascii="Traditional Arabic" w:hAnsi="Traditional Arabic" w:cs="Traditional Arabic" w:hint="cs"/>
          <w:b/>
          <w:bCs/>
          <w:sz w:val="36"/>
          <w:szCs w:val="36"/>
          <w:rtl/>
          <w:lang w:bidi="ar-DZ"/>
        </w:rPr>
        <w:t>)</w:t>
      </w:r>
      <w:r w:rsidRPr="004A650B">
        <w:rPr>
          <w:rFonts w:ascii="Traditional Arabic" w:hAnsi="Traditional Arabic" w:cs="Traditional Arabic"/>
          <w:sz w:val="36"/>
          <w:szCs w:val="36"/>
          <w:vertAlign w:val="superscript"/>
          <w:rtl/>
          <w:lang w:bidi="ar-DZ"/>
        </w:rPr>
        <w:footnoteReference w:id="165"/>
      </w:r>
      <w:r w:rsidRPr="00524746">
        <w:rPr>
          <w:rFonts w:ascii="Traditional Arabic" w:hAnsi="Traditional Arabic" w:cs="Traditional Arabic" w:hint="cs"/>
          <w:sz w:val="36"/>
          <w:szCs w:val="36"/>
          <w:rtl/>
          <w:lang w:bidi="ar-DZ"/>
        </w:rPr>
        <w:t xml:space="preserve">، </w:t>
      </w:r>
      <w:r w:rsidRPr="00524746">
        <w:rPr>
          <w:rFonts w:ascii="Traditional Arabic" w:hAnsi="Traditional Arabic" w:cs="Traditional Arabic"/>
          <w:sz w:val="36"/>
          <w:szCs w:val="36"/>
          <w:rtl/>
          <w:lang w:bidi="ar-DZ"/>
        </w:rPr>
        <w:t xml:space="preserve">أما الشعوب الأخرى من الكاميرون وساحل العاج </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 xml:space="preserve"> إلخ</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 xml:space="preserve"> فقد وصفها الروائي بالتمرد</w:t>
      </w:r>
      <w:r w:rsidRPr="00524746">
        <w:rPr>
          <w:rFonts w:ascii="Traditional Arabic" w:hAnsi="Traditional Arabic" w:cs="Traditional Arabic" w:hint="cs"/>
          <w:sz w:val="36"/>
          <w:szCs w:val="36"/>
          <w:rtl/>
          <w:lang w:bidi="ar-DZ"/>
        </w:rPr>
        <w:t xml:space="preserve">، يفسر الباحثان </w:t>
      </w:r>
      <w:r w:rsidRPr="00524746">
        <w:rPr>
          <w:rFonts w:ascii="Traditional Arabic" w:hAnsi="Traditional Arabic" w:cs="Traditional Arabic" w:hint="eastAsia"/>
          <w:sz w:val="36"/>
          <w:szCs w:val="36"/>
          <w:rtl/>
          <w:lang w:bidi="ar-DZ"/>
        </w:rPr>
        <w:t>عبدالرحيم</w:t>
      </w:r>
      <w:r w:rsidRPr="00524746">
        <w:rPr>
          <w:rFonts w:ascii="Traditional Arabic" w:hAnsi="Traditional Arabic" w:cs="Traditional Arabic" w:hint="cs"/>
          <w:sz w:val="36"/>
          <w:szCs w:val="36"/>
          <w:rtl/>
          <w:lang w:bidi="ar-DZ"/>
        </w:rPr>
        <w:t xml:space="preserve"> بوشاقور و حبيب بوسعادي هذه النقطة تفسيرا </w:t>
      </w:r>
      <w:r w:rsidRPr="00524746">
        <w:rPr>
          <w:rFonts w:ascii="Traditional Arabic" w:hAnsi="Traditional Arabic" w:cs="Traditional Arabic"/>
          <w:sz w:val="36"/>
          <w:szCs w:val="36"/>
          <w:rtl/>
          <w:lang w:bidi="ar-DZ"/>
        </w:rPr>
        <w:t>أنثروبولوج</w:t>
      </w:r>
      <w:r w:rsidRPr="00524746">
        <w:rPr>
          <w:rFonts w:ascii="Traditional Arabic" w:hAnsi="Traditional Arabic" w:cs="Traditional Arabic" w:hint="cs"/>
          <w:sz w:val="36"/>
          <w:szCs w:val="36"/>
          <w:rtl/>
          <w:lang w:bidi="ar-DZ"/>
        </w:rPr>
        <w:t xml:space="preserve">يا بالرجوع إلى </w:t>
      </w:r>
      <w:r w:rsidRPr="00524746">
        <w:rPr>
          <w:rFonts w:ascii="Traditional Arabic" w:hAnsi="Traditional Arabic" w:cs="Traditional Arabic"/>
          <w:sz w:val="36"/>
          <w:szCs w:val="36"/>
          <w:rtl/>
          <w:lang w:bidi="ar-DZ"/>
        </w:rPr>
        <w:t xml:space="preserve">إسهامات عالم الاجتماع الفرنسي "مارسيل موس" </w:t>
      </w:r>
      <w:r w:rsidRPr="00524746">
        <w:rPr>
          <w:rFonts w:ascii="Traditional Arabic" w:hAnsi="Traditional Arabic" w:cs="Traditional Arabic"/>
          <w:sz w:val="36"/>
          <w:szCs w:val="36"/>
          <w:lang w:bidi="ar-DZ"/>
        </w:rPr>
        <w:t>Marcel Mouss</w:t>
      </w:r>
      <w:r w:rsidRPr="00524746">
        <w:rPr>
          <w:rFonts w:ascii="Traditional Arabic" w:hAnsi="Traditional Arabic" w:cs="Traditional Arabic"/>
          <w:sz w:val="36"/>
          <w:szCs w:val="36"/>
          <w:rtl/>
          <w:lang w:bidi="ar-DZ"/>
        </w:rPr>
        <w:t xml:space="preserve"> واهتمامه بمسألة المقدس وعلاقته بالنظام الاجتماعي خاصة في كتابه "سوسيولوجيا الصلاة"، حيث اعتبرها «الشكل الديني الأول من بين الظواهر الدينية القليلة التي تعطي انطباع</w:t>
      </w:r>
      <w:r w:rsidRPr="00524746">
        <w:rPr>
          <w:rFonts w:ascii="Traditional Arabic" w:hAnsi="Traditional Arabic" w:cs="Traditional Arabic" w:hint="cs"/>
          <w:sz w:val="36"/>
          <w:szCs w:val="36"/>
          <w:rtl/>
          <w:lang w:bidi="ar-DZ"/>
        </w:rPr>
        <w:t>ا</w:t>
      </w:r>
      <w:r w:rsidRPr="00524746">
        <w:rPr>
          <w:rFonts w:ascii="Traditional Arabic" w:hAnsi="Traditional Arabic" w:cs="Traditional Arabic"/>
          <w:sz w:val="36"/>
          <w:szCs w:val="36"/>
          <w:rtl/>
          <w:lang w:bidi="ar-DZ"/>
        </w:rPr>
        <w:t xml:space="preserve"> عن الحياة» ، ففي تحليله و تفکیکه لبنية الصلاة يرى "موس" </w:t>
      </w:r>
      <w:r w:rsidRPr="00524746">
        <w:rPr>
          <w:rFonts w:ascii="Traditional Arabic" w:hAnsi="Traditional Arabic" w:cs="Traditional Arabic"/>
          <w:sz w:val="36"/>
          <w:szCs w:val="36"/>
          <w:lang w:bidi="ar-DZ"/>
        </w:rPr>
        <w:t>Mouss</w:t>
      </w:r>
      <w:r w:rsidRPr="00524746">
        <w:rPr>
          <w:rFonts w:ascii="Traditional Arabic" w:hAnsi="Traditional Arabic" w:cs="Traditional Arabic"/>
          <w:sz w:val="36"/>
          <w:szCs w:val="36"/>
          <w:rtl/>
          <w:lang w:bidi="ar-DZ"/>
        </w:rPr>
        <w:t xml:space="preserve"> أنها تتكون من شيئين أساسيين «تتكون من الطقوس ومن نمط الاعتقاد، فباعتبارها طقس</w:t>
      </w:r>
      <w:r w:rsidRPr="00524746">
        <w:rPr>
          <w:rFonts w:ascii="Traditional Arabic" w:hAnsi="Traditional Arabic" w:cs="Traditional Arabic" w:hint="cs"/>
          <w:sz w:val="36"/>
          <w:szCs w:val="36"/>
          <w:rtl/>
          <w:lang w:bidi="ar-DZ"/>
        </w:rPr>
        <w:t>ا</w:t>
      </w:r>
      <w:r w:rsidRPr="00524746">
        <w:rPr>
          <w:rFonts w:ascii="Traditional Arabic" w:hAnsi="Traditional Arabic" w:cs="Traditional Arabic"/>
          <w:sz w:val="36"/>
          <w:szCs w:val="36"/>
          <w:rtl/>
          <w:lang w:bidi="ar-DZ"/>
        </w:rPr>
        <w:t xml:space="preserve"> فيفسرها موس على أنها سلوك وفعل أنجز ووجه إلى أشياء مقدسة وباعتبارها عقيدة </w:t>
      </w:r>
      <w:r w:rsidRPr="00524746">
        <w:rPr>
          <w:rFonts w:ascii="Traditional Arabic" w:hAnsi="Traditional Arabic" w:cs="Traditional Arabic"/>
          <w:sz w:val="36"/>
          <w:szCs w:val="36"/>
          <w:lang w:bidi="ar-DZ"/>
        </w:rPr>
        <w:t>Credo</w:t>
      </w:r>
      <w:r w:rsidRPr="00524746">
        <w:rPr>
          <w:rFonts w:ascii="Traditional Arabic" w:hAnsi="Traditional Arabic" w:cs="Traditional Arabic"/>
          <w:sz w:val="36"/>
          <w:szCs w:val="36"/>
          <w:rtl/>
          <w:lang w:bidi="ar-DZ"/>
        </w:rPr>
        <w:t xml:space="preserve"> فيعبر الأفراد من خلال قيامهم بفعل الصلاة عن أفكار ومشاعر دينية وبالتالي ففعلا التصرف والتفكير مرتبطان غير منفصلان</w:t>
      </w:r>
      <w:r>
        <w:rPr>
          <w:rFonts w:ascii="Traditional Arabic" w:hAnsi="Traditional Arabic" w:cs="Traditional Arabic" w:hint="cs"/>
          <w:sz w:val="36"/>
          <w:szCs w:val="36"/>
          <w:rtl/>
          <w:lang w:bidi="ar-DZ"/>
        </w:rPr>
        <w:t xml:space="preserve">) </w:t>
      </w:r>
      <w:r w:rsidRPr="00347D76">
        <w:rPr>
          <w:rFonts w:ascii="Traditional Arabic" w:hAnsi="Traditional Arabic" w:cs="Traditional Arabic"/>
          <w:sz w:val="36"/>
          <w:szCs w:val="36"/>
          <w:vertAlign w:val="superscript"/>
          <w:rtl/>
          <w:lang w:bidi="ar-DZ"/>
        </w:rPr>
        <w:footnoteReference w:id="166"/>
      </w:r>
      <w:r w:rsidRPr="00524746">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p>
    <w:p w:rsidR="00DC1763" w:rsidRDefault="00DC1763" w:rsidP="00DC1763">
      <w:pPr>
        <w:pStyle w:val="NormalWeb"/>
        <w:bidi/>
        <w:spacing w:before="0" w:beforeAutospacing="0" w:afterAutospacing="0" w:line="276" w:lineRule="auto"/>
        <w:ind w:firstLine="368"/>
        <w:jc w:val="both"/>
        <w:rPr>
          <w:rFonts w:ascii="Traditional Arabic" w:hAnsi="Traditional Arabic" w:cs="Traditional Arabic"/>
          <w:sz w:val="36"/>
          <w:szCs w:val="36"/>
          <w:rtl/>
          <w:lang w:bidi="ar-DZ"/>
        </w:rPr>
      </w:pPr>
      <w:r w:rsidRPr="00524746">
        <w:rPr>
          <w:rFonts w:ascii="Traditional Arabic" w:hAnsi="Traditional Arabic" w:cs="Traditional Arabic"/>
          <w:sz w:val="36"/>
          <w:szCs w:val="36"/>
          <w:rtl/>
          <w:lang w:bidi="ar-DZ"/>
        </w:rPr>
        <w:lastRenderedPageBreak/>
        <w:t xml:space="preserve">يضيء التراث الديني أحد جوانب شخصية الفرد الإفريقي المهاجر، حيث يعتبر الدين من أهم المقومات الأساسية التي تكون المعتقدات السوسيو ثقافية التي تبني جزءا من هوية الفرد، ( و التي لا يمكننا أن نستغني عنه بحال من الأحوال، فتوجه كل من سلوكه وأفكاره من خلال التفاعلات العديدة بين المعتقدات والممارسات الدينية وبين المفاهيم والأعراف البيئية في إطار ثقافي اجتماعي معين، فقد تختلف وجهات النظر حول المعتقد الديني باختلاف التوجهات العرفية والثقافية ) </w:t>
      </w:r>
      <w:r w:rsidRPr="00C2194E">
        <w:rPr>
          <w:rFonts w:ascii="Traditional Arabic" w:hAnsi="Traditional Arabic" w:cs="Traditional Arabic"/>
          <w:sz w:val="36"/>
          <w:szCs w:val="36"/>
          <w:vertAlign w:val="superscript"/>
          <w:rtl/>
          <w:lang w:bidi="ar-DZ"/>
        </w:rPr>
        <w:footnoteReference w:id="167"/>
      </w:r>
      <w:r>
        <w:rPr>
          <w:rFonts w:ascii="Traditional Arabic" w:hAnsi="Traditional Arabic" w:cs="Traditional Arabic" w:hint="cs"/>
          <w:sz w:val="36"/>
          <w:szCs w:val="36"/>
          <w:rtl/>
          <w:lang w:bidi="ar-DZ"/>
        </w:rPr>
        <w:t>.</w:t>
      </w:r>
    </w:p>
    <w:p w:rsidR="00DC1763" w:rsidRPr="00524746" w:rsidRDefault="00DC1763" w:rsidP="00DC1763">
      <w:pPr>
        <w:pStyle w:val="NormalWeb"/>
        <w:bidi/>
        <w:spacing w:before="0" w:beforeAutospacing="0" w:afterAutospacing="0" w:line="276" w:lineRule="auto"/>
        <w:jc w:val="both"/>
        <w:rPr>
          <w:rFonts w:ascii="Traditional Arabic" w:hAnsi="Traditional Arabic" w:cs="Traditional Arabic"/>
          <w:sz w:val="36"/>
          <w:szCs w:val="36"/>
          <w:rtl/>
          <w:lang w:bidi="ar-DZ"/>
        </w:rPr>
      </w:pPr>
    </w:p>
    <w:p w:rsidR="00DC1763" w:rsidRPr="00492657" w:rsidRDefault="00DC1763" w:rsidP="00DC1763">
      <w:pPr>
        <w:pStyle w:val="NormalWeb"/>
        <w:bidi/>
        <w:spacing w:before="0" w:beforeAutospacing="0" w:afterAutospacing="0" w:line="276" w:lineRule="auto"/>
        <w:jc w:val="both"/>
        <w:rPr>
          <w:rFonts w:ascii="Traditional Arabic" w:hAnsi="Traditional Arabic" w:cs="Traditional Arabic"/>
          <w:b/>
          <w:bCs/>
          <w:sz w:val="36"/>
          <w:szCs w:val="36"/>
          <w:rtl/>
          <w:lang w:bidi="ar-DZ"/>
        </w:rPr>
      </w:pPr>
      <w:r w:rsidRPr="00492657">
        <w:rPr>
          <w:rFonts w:ascii="Traditional Arabic" w:hAnsi="Traditional Arabic" w:cs="Traditional Arabic"/>
          <w:b/>
          <w:bCs/>
          <w:sz w:val="36"/>
          <w:szCs w:val="36"/>
          <w:rtl/>
          <w:lang w:bidi="ar-DZ"/>
        </w:rPr>
        <w:t>2- خاصية التبرك بالصلاة على ال</w:t>
      </w:r>
      <w:r w:rsidRPr="00492657">
        <w:rPr>
          <w:rFonts w:ascii="Traditional Arabic" w:hAnsi="Traditional Arabic" w:cs="Traditional Arabic" w:hint="cs"/>
          <w:b/>
          <w:bCs/>
          <w:sz w:val="36"/>
          <w:szCs w:val="36"/>
          <w:rtl/>
          <w:lang w:bidi="ar-DZ"/>
        </w:rPr>
        <w:t>ن</w:t>
      </w:r>
      <w:r w:rsidRPr="00492657">
        <w:rPr>
          <w:rFonts w:ascii="Traditional Arabic" w:hAnsi="Traditional Arabic" w:cs="Traditional Arabic"/>
          <w:b/>
          <w:bCs/>
          <w:sz w:val="36"/>
          <w:szCs w:val="36"/>
          <w:rtl/>
          <w:lang w:bidi="ar-DZ"/>
        </w:rPr>
        <w:t>بي:</w:t>
      </w:r>
    </w:p>
    <w:p w:rsidR="00DC1763" w:rsidRDefault="00DC1763" w:rsidP="00DC1763">
      <w:pPr>
        <w:pStyle w:val="NormalWeb"/>
        <w:bidi/>
        <w:spacing w:before="0" w:beforeAutospacing="0" w:afterAutospacing="0" w:line="276" w:lineRule="auto"/>
        <w:ind w:firstLine="368"/>
        <w:jc w:val="both"/>
        <w:rPr>
          <w:rFonts w:ascii="Traditional Arabic" w:hAnsi="Traditional Arabic" w:cs="Traditional Arabic"/>
          <w:sz w:val="36"/>
          <w:szCs w:val="36"/>
          <w:rtl/>
          <w:lang w:bidi="ar-DZ"/>
        </w:rPr>
      </w:pPr>
      <w:r w:rsidRPr="00492657">
        <w:rPr>
          <w:rFonts w:ascii="Traditional Arabic" w:hAnsi="Traditional Arabic" w:cs="Traditional Arabic" w:hint="cs"/>
          <w:sz w:val="36"/>
          <w:szCs w:val="36"/>
          <w:rtl/>
          <w:lang w:bidi="ar-DZ"/>
        </w:rPr>
        <w:t>تعد</w:t>
      </w:r>
      <w:r w:rsidRPr="00492657">
        <w:rPr>
          <w:rFonts w:ascii="Traditional Arabic" w:hAnsi="Traditional Arabic" w:cs="Traditional Arabic"/>
          <w:sz w:val="36"/>
          <w:szCs w:val="36"/>
          <w:rtl/>
          <w:lang w:bidi="ar-DZ"/>
        </w:rPr>
        <w:t xml:space="preserve"> من </w:t>
      </w:r>
      <w:r w:rsidRPr="00492657">
        <w:rPr>
          <w:rFonts w:ascii="Traditional Arabic" w:hAnsi="Traditional Arabic" w:cs="Traditional Arabic" w:hint="cs"/>
          <w:sz w:val="36"/>
          <w:szCs w:val="36"/>
          <w:rtl/>
          <w:lang w:bidi="ar-DZ"/>
        </w:rPr>
        <w:t>الر</w:t>
      </w:r>
      <w:r w:rsidRPr="00492657">
        <w:rPr>
          <w:rFonts w:ascii="Traditional Arabic" w:hAnsi="Traditional Arabic" w:cs="Traditional Arabic"/>
          <w:sz w:val="36"/>
          <w:szCs w:val="36"/>
          <w:rtl/>
          <w:lang w:bidi="ar-DZ"/>
        </w:rPr>
        <w:t xml:space="preserve">كائز الثقافية التي لها </w:t>
      </w:r>
      <w:r w:rsidRPr="00524746">
        <w:rPr>
          <w:rFonts w:ascii="Traditional Arabic" w:hAnsi="Traditional Arabic" w:cs="Traditional Arabic"/>
          <w:sz w:val="36"/>
          <w:szCs w:val="36"/>
          <w:rtl/>
          <w:lang w:bidi="ar-DZ"/>
        </w:rPr>
        <w:t xml:space="preserve">خلفية دينية، في وحدة المشاعر و </w:t>
      </w:r>
      <w:r w:rsidRPr="00524746">
        <w:rPr>
          <w:rFonts w:ascii="Traditional Arabic" w:hAnsi="Traditional Arabic" w:cs="Traditional Arabic" w:hint="cs"/>
          <w:sz w:val="36"/>
          <w:szCs w:val="36"/>
          <w:rtl/>
          <w:lang w:bidi="ar-DZ"/>
        </w:rPr>
        <w:t>ال</w:t>
      </w:r>
      <w:r w:rsidRPr="00524746">
        <w:rPr>
          <w:rFonts w:ascii="Traditional Arabic" w:hAnsi="Traditional Arabic" w:cs="Traditional Arabic"/>
          <w:sz w:val="36"/>
          <w:szCs w:val="36"/>
          <w:rtl/>
          <w:lang w:bidi="ar-DZ"/>
        </w:rPr>
        <w:t xml:space="preserve">وجدان الجماعات المختلفة الموجودة في المجتمع </w:t>
      </w:r>
      <w:r w:rsidRPr="00524746">
        <w:rPr>
          <w:rFonts w:ascii="Traditional Arabic" w:hAnsi="Traditional Arabic" w:cs="Traditional Arabic" w:hint="cs"/>
          <w:sz w:val="36"/>
          <w:szCs w:val="36"/>
          <w:rtl/>
          <w:lang w:bidi="ar-DZ"/>
        </w:rPr>
        <w:t>الإفريقي فك</w:t>
      </w:r>
      <w:r w:rsidRPr="00524746">
        <w:rPr>
          <w:rFonts w:ascii="Traditional Arabic" w:hAnsi="Traditional Arabic" w:cs="Traditional Arabic"/>
          <w:sz w:val="36"/>
          <w:szCs w:val="36"/>
          <w:rtl/>
          <w:lang w:bidi="ar-DZ"/>
        </w:rPr>
        <w:t>ان لها حضور قوي في الرواية</w:t>
      </w:r>
      <w:r w:rsidRPr="00524746">
        <w:rPr>
          <w:rFonts w:ascii="Traditional Arabic" w:hAnsi="Traditional Arabic" w:cs="Traditional Arabic" w:hint="cs"/>
          <w:sz w:val="36"/>
          <w:szCs w:val="36"/>
          <w:rtl/>
          <w:lang w:bidi="ar-DZ"/>
        </w:rPr>
        <w:t xml:space="preserve">، </w:t>
      </w:r>
      <w:r w:rsidRPr="00524746">
        <w:rPr>
          <w:rFonts w:ascii="Traditional Arabic" w:hAnsi="Traditional Arabic" w:cs="Traditional Arabic"/>
          <w:sz w:val="36"/>
          <w:szCs w:val="36"/>
          <w:rtl/>
          <w:lang w:bidi="ar-DZ"/>
        </w:rPr>
        <w:t>وقد ترددت الصلاة على ال</w:t>
      </w:r>
      <w:r w:rsidRPr="00524746">
        <w:rPr>
          <w:rFonts w:ascii="Traditional Arabic" w:hAnsi="Traditional Arabic" w:cs="Traditional Arabic" w:hint="cs"/>
          <w:sz w:val="36"/>
          <w:szCs w:val="36"/>
          <w:rtl/>
          <w:lang w:bidi="ar-DZ"/>
        </w:rPr>
        <w:t>نب</w:t>
      </w:r>
      <w:r w:rsidRPr="00524746">
        <w:rPr>
          <w:rFonts w:ascii="Traditional Arabic" w:hAnsi="Traditional Arabic" w:cs="Traditional Arabic"/>
          <w:sz w:val="36"/>
          <w:szCs w:val="36"/>
          <w:rtl/>
          <w:lang w:bidi="ar-DZ"/>
        </w:rPr>
        <w:t xml:space="preserve">ي </w:t>
      </w:r>
      <w:r w:rsidRPr="00524746">
        <w:rPr>
          <w:rFonts w:ascii="Traditional Arabic" w:hAnsi="Traditional Arabic" w:cs="Traditional Arabic" w:hint="cs"/>
          <w:sz w:val="36"/>
          <w:szCs w:val="36"/>
          <w:rtl/>
          <w:lang w:bidi="ar-DZ"/>
        </w:rPr>
        <w:t>ب</w:t>
      </w:r>
      <w:r w:rsidRPr="00524746">
        <w:rPr>
          <w:rFonts w:ascii="Traditional Arabic" w:hAnsi="Traditional Arabic" w:cs="Traditional Arabic"/>
          <w:sz w:val="36"/>
          <w:szCs w:val="36"/>
          <w:rtl/>
          <w:lang w:bidi="ar-DZ"/>
        </w:rPr>
        <w:t xml:space="preserve">عباراتها المختلفة في مواضع كثيرة من الرواية تذكر من ذلك الحوار الذي دار بين عم </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مامادو</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 xml:space="preserve"> </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بامبا" والمشتري أثناء بيع البقرة "بكتو</w:t>
      </w:r>
      <w:r w:rsidRPr="00524746">
        <w:rPr>
          <w:rFonts w:ascii="Traditional Arabic" w:hAnsi="Traditional Arabic" w:cs="Traditional Arabic" w:hint="cs"/>
          <w:sz w:val="36"/>
          <w:szCs w:val="36"/>
          <w:rtl/>
          <w:lang w:bidi="ar-DZ"/>
        </w:rPr>
        <w:t>"</w:t>
      </w:r>
      <w:r w:rsidRPr="00524746">
        <w:rPr>
          <w:rFonts w:ascii="Traditional Arabic" w:hAnsi="Traditional Arabic" w:cs="Traditional Arabic"/>
          <w:sz w:val="36"/>
          <w:szCs w:val="36"/>
          <w:rtl/>
          <w:lang w:bidi="ar-DZ"/>
        </w:rPr>
        <w:t xml:space="preserve"> </w:t>
      </w:r>
      <w:r w:rsidRPr="00A478E4">
        <w:rPr>
          <w:rFonts w:ascii="Traditional Arabic" w:hAnsi="Traditional Arabic" w:cs="Traditional Arabic" w:hint="cs"/>
          <w:b/>
          <w:bCs/>
          <w:sz w:val="36"/>
          <w:szCs w:val="36"/>
          <w:rtl/>
          <w:lang w:bidi="ar-DZ"/>
        </w:rPr>
        <w:t xml:space="preserve">( </w:t>
      </w:r>
      <w:r w:rsidRPr="00A478E4">
        <w:rPr>
          <w:rFonts w:ascii="Traditional Arabic" w:hAnsi="Traditional Arabic" w:cs="Traditional Arabic"/>
          <w:b/>
          <w:bCs/>
          <w:sz w:val="36"/>
          <w:szCs w:val="36"/>
          <w:rtl/>
          <w:lang w:bidi="ar-DZ"/>
        </w:rPr>
        <w:t>أعطيك 17</w:t>
      </w:r>
      <w:r w:rsidRPr="00A478E4">
        <w:rPr>
          <w:rFonts w:ascii="Traditional Arabic" w:hAnsi="Traditional Arabic" w:cs="Traditional Arabic" w:hint="cs"/>
          <w:b/>
          <w:bCs/>
          <w:sz w:val="36"/>
          <w:szCs w:val="36"/>
          <w:rtl/>
          <w:lang w:bidi="ar-DZ"/>
        </w:rPr>
        <w:t>000</w:t>
      </w:r>
      <w:r w:rsidRPr="00A478E4">
        <w:rPr>
          <w:rFonts w:ascii="Traditional Arabic" w:hAnsi="Traditional Arabic" w:cs="Traditional Arabic"/>
          <w:b/>
          <w:bCs/>
          <w:sz w:val="36"/>
          <w:szCs w:val="36"/>
          <w:rtl/>
          <w:lang w:bidi="ar-DZ"/>
        </w:rPr>
        <w:t>0 فرنك وال</w:t>
      </w:r>
      <w:r w:rsidRPr="00A478E4">
        <w:rPr>
          <w:rFonts w:ascii="Traditional Arabic" w:hAnsi="Traditional Arabic" w:cs="Traditional Arabic" w:hint="cs"/>
          <w:b/>
          <w:bCs/>
          <w:sz w:val="36"/>
          <w:szCs w:val="36"/>
          <w:rtl/>
          <w:lang w:bidi="ar-DZ"/>
        </w:rPr>
        <w:t>ص</w:t>
      </w:r>
      <w:r w:rsidRPr="00A478E4">
        <w:rPr>
          <w:rFonts w:ascii="Traditional Arabic" w:hAnsi="Traditional Arabic" w:cs="Traditional Arabic"/>
          <w:b/>
          <w:bCs/>
          <w:sz w:val="36"/>
          <w:szCs w:val="36"/>
          <w:rtl/>
          <w:lang w:bidi="ar-DZ"/>
        </w:rPr>
        <w:t>لا</w:t>
      </w:r>
      <w:r w:rsidRPr="00A478E4">
        <w:rPr>
          <w:rFonts w:ascii="Traditional Arabic" w:hAnsi="Traditional Arabic" w:cs="Traditional Arabic" w:hint="cs"/>
          <w:b/>
          <w:bCs/>
          <w:sz w:val="36"/>
          <w:szCs w:val="36"/>
          <w:rtl/>
          <w:lang w:bidi="ar-DZ"/>
        </w:rPr>
        <w:t>ة</w:t>
      </w:r>
      <w:r w:rsidRPr="00A478E4">
        <w:rPr>
          <w:rFonts w:ascii="Traditional Arabic" w:hAnsi="Traditional Arabic" w:cs="Traditional Arabic"/>
          <w:b/>
          <w:bCs/>
          <w:sz w:val="36"/>
          <w:szCs w:val="36"/>
          <w:rtl/>
          <w:lang w:bidi="ar-DZ"/>
        </w:rPr>
        <w:t xml:space="preserve"> على ال</w:t>
      </w:r>
      <w:r w:rsidRPr="00A478E4">
        <w:rPr>
          <w:rFonts w:ascii="Traditional Arabic" w:hAnsi="Traditional Arabic" w:cs="Traditional Arabic" w:hint="cs"/>
          <w:b/>
          <w:bCs/>
          <w:sz w:val="36"/>
          <w:szCs w:val="36"/>
          <w:rtl/>
          <w:lang w:bidi="ar-DZ"/>
        </w:rPr>
        <w:t>نب</w:t>
      </w:r>
      <w:r w:rsidRPr="00A478E4">
        <w:rPr>
          <w:rFonts w:ascii="Traditional Arabic" w:hAnsi="Traditional Arabic" w:cs="Traditional Arabic"/>
          <w:b/>
          <w:bCs/>
          <w:sz w:val="36"/>
          <w:szCs w:val="36"/>
          <w:rtl/>
          <w:lang w:bidi="ar-DZ"/>
        </w:rPr>
        <w:t>ي، قال له في كلام قاطع لا رد</w:t>
      </w:r>
      <w:r w:rsidRPr="00A478E4">
        <w:rPr>
          <w:rFonts w:ascii="Traditional Arabic" w:hAnsi="Traditional Arabic" w:cs="Traditional Arabic" w:hint="cs"/>
          <w:b/>
          <w:bCs/>
          <w:sz w:val="36"/>
          <w:szCs w:val="36"/>
          <w:rtl/>
          <w:lang w:bidi="ar-DZ"/>
        </w:rPr>
        <w:t>ّ</w:t>
      </w:r>
      <w:r w:rsidRPr="00A478E4">
        <w:rPr>
          <w:rFonts w:ascii="Traditional Arabic" w:hAnsi="Traditional Arabic" w:cs="Traditional Arabic"/>
          <w:b/>
          <w:bCs/>
          <w:sz w:val="36"/>
          <w:szCs w:val="36"/>
          <w:rtl/>
          <w:lang w:bidi="ar-DZ"/>
        </w:rPr>
        <w:t>ة بعده وهو يبسط يد المصافحة لعقدة البيعة مع عم</w:t>
      </w:r>
      <w:r w:rsidRPr="00A478E4">
        <w:rPr>
          <w:rFonts w:ascii="Traditional Arabic" w:hAnsi="Traditional Arabic" w:cs="Traditional Arabic" w:hint="cs"/>
          <w:b/>
          <w:bCs/>
          <w:sz w:val="36"/>
          <w:szCs w:val="36"/>
          <w:rtl/>
          <w:lang w:bidi="ar-DZ"/>
        </w:rPr>
        <w:t>ّ</w:t>
      </w:r>
      <w:r w:rsidRPr="00A478E4">
        <w:rPr>
          <w:rFonts w:ascii="Traditional Arabic" w:hAnsi="Traditional Arabic" w:cs="Traditional Arabic"/>
          <w:b/>
          <w:bCs/>
          <w:sz w:val="36"/>
          <w:szCs w:val="36"/>
          <w:rtl/>
          <w:lang w:bidi="ar-DZ"/>
        </w:rPr>
        <w:t>ي ب</w:t>
      </w:r>
      <w:r w:rsidRPr="00A478E4">
        <w:rPr>
          <w:rFonts w:ascii="Traditional Arabic" w:hAnsi="Traditional Arabic" w:cs="Traditional Arabic" w:hint="cs"/>
          <w:b/>
          <w:bCs/>
          <w:sz w:val="36"/>
          <w:szCs w:val="36"/>
          <w:rtl/>
          <w:lang w:bidi="ar-DZ"/>
        </w:rPr>
        <w:t>ا</w:t>
      </w:r>
      <w:r w:rsidRPr="00A478E4">
        <w:rPr>
          <w:rFonts w:ascii="Traditional Arabic" w:hAnsi="Traditional Arabic" w:cs="Traditional Arabic"/>
          <w:b/>
          <w:bCs/>
          <w:sz w:val="36"/>
          <w:szCs w:val="36"/>
          <w:rtl/>
          <w:lang w:bidi="ar-DZ"/>
        </w:rPr>
        <w:t>م</w:t>
      </w:r>
      <w:r w:rsidRPr="00A478E4">
        <w:rPr>
          <w:rFonts w:ascii="Traditional Arabic" w:hAnsi="Traditional Arabic" w:cs="Traditional Arabic" w:hint="cs"/>
          <w:b/>
          <w:bCs/>
          <w:sz w:val="36"/>
          <w:szCs w:val="36"/>
          <w:rtl/>
          <w:lang w:bidi="ar-DZ"/>
        </w:rPr>
        <w:t>ب</w:t>
      </w:r>
      <w:r w:rsidRPr="00A478E4">
        <w:rPr>
          <w:rFonts w:ascii="Traditional Arabic" w:hAnsi="Traditional Arabic" w:cs="Traditional Arabic"/>
          <w:b/>
          <w:bCs/>
          <w:sz w:val="36"/>
          <w:szCs w:val="36"/>
          <w:rtl/>
          <w:lang w:bidi="ar-DZ"/>
        </w:rPr>
        <w:t>ا</w:t>
      </w:r>
      <w:r w:rsidRPr="00A478E4">
        <w:rPr>
          <w:rFonts w:ascii="Traditional Arabic" w:hAnsi="Traditional Arabic" w:cs="Traditional Arabic" w:hint="cs"/>
          <w:b/>
          <w:bCs/>
          <w:sz w:val="36"/>
          <w:szCs w:val="36"/>
          <w:rtl/>
          <w:lang w:bidi="ar-DZ"/>
        </w:rPr>
        <w:t>:</w:t>
      </w:r>
      <w:r w:rsidRPr="00A478E4">
        <w:rPr>
          <w:rFonts w:ascii="Traditional Arabic" w:hAnsi="Traditional Arabic" w:cs="Traditional Arabic"/>
          <w:b/>
          <w:bCs/>
          <w:sz w:val="36"/>
          <w:szCs w:val="36"/>
          <w:rtl/>
          <w:lang w:bidi="ar-DZ"/>
        </w:rPr>
        <w:t xml:space="preserve"> 175</w:t>
      </w:r>
      <w:r w:rsidRPr="00A478E4">
        <w:rPr>
          <w:rFonts w:ascii="Traditional Arabic" w:hAnsi="Traditional Arabic" w:cs="Traditional Arabic" w:hint="cs"/>
          <w:b/>
          <w:bCs/>
          <w:sz w:val="36"/>
          <w:szCs w:val="36"/>
          <w:rtl/>
          <w:lang w:bidi="ar-DZ"/>
        </w:rPr>
        <w:t>00</w:t>
      </w:r>
      <w:r w:rsidRPr="00A478E4">
        <w:rPr>
          <w:rFonts w:ascii="Traditional Arabic" w:hAnsi="Traditional Arabic" w:cs="Traditional Arabic"/>
          <w:b/>
          <w:bCs/>
          <w:sz w:val="36"/>
          <w:szCs w:val="36"/>
          <w:rtl/>
          <w:lang w:bidi="ar-DZ"/>
        </w:rPr>
        <w:t>0 فرنك سفا و</w:t>
      </w:r>
      <w:r w:rsidRPr="00A478E4">
        <w:rPr>
          <w:rFonts w:ascii="Traditional Arabic" w:hAnsi="Traditional Arabic" w:cs="Traditional Arabic" w:hint="cs"/>
          <w:b/>
          <w:bCs/>
          <w:sz w:val="36"/>
          <w:szCs w:val="36"/>
          <w:rtl/>
          <w:lang w:bidi="ar-DZ"/>
        </w:rPr>
        <w:t>ب</w:t>
      </w:r>
      <w:r w:rsidRPr="00A478E4">
        <w:rPr>
          <w:rFonts w:ascii="Traditional Arabic" w:hAnsi="Traditional Arabic" w:cs="Traditional Arabic"/>
          <w:b/>
          <w:bCs/>
          <w:sz w:val="36"/>
          <w:szCs w:val="36"/>
          <w:rtl/>
          <w:lang w:bidi="ar-DZ"/>
        </w:rPr>
        <w:t>النبي صل</w:t>
      </w:r>
      <w:r w:rsidRPr="00A478E4">
        <w:rPr>
          <w:rFonts w:ascii="Traditional Arabic" w:hAnsi="Traditional Arabic" w:cs="Traditional Arabic" w:hint="cs"/>
          <w:b/>
          <w:bCs/>
          <w:sz w:val="36"/>
          <w:szCs w:val="36"/>
          <w:rtl/>
          <w:lang w:bidi="ar-DZ"/>
        </w:rPr>
        <w:t>ّ</w:t>
      </w:r>
      <w:r w:rsidRPr="00A478E4">
        <w:rPr>
          <w:rFonts w:ascii="Traditional Arabic" w:hAnsi="Traditional Arabic" w:cs="Traditional Arabic"/>
          <w:b/>
          <w:bCs/>
          <w:sz w:val="36"/>
          <w:szCs w:val="36"/>
          <w:rtl/>
          <w:lang w:bidi="ar-DZ"/>
        </w:rPr>
        <w:t>ی</w:t>
      </w:r>
      <w:r w:rsidRPr="00A478E4">
        <w:rPr>
          <w:rFonts w:ascii="Traditional Arabic" w:hAnsi="Traditional Arabic" w:cs="Traditional Arabic" w:hint="cs"/>
          <w:b/>
          <w:bCs/>
          <w:sz w:val="36"/>
          <w:szCs w:val="36"/>
          <w:rtl/>
          <w:lang w:bidi="ar-DZ"/>
        </w:rPr>
        <w:t>نا)</w:t>
      </w:r>
      <w:r w:rsidRPr="00A478E4">
        <w:rPr>
          <w:rFonts w:ascii="Traditional Arabic" w:hAnsi="Traditional Arabic" w:cs="Traditional Arabic"/>
          <w:b/>
          <w:bCs/>
          <w:sz w:val="36"/>
          <w:szCs w:val="36"/>
          <w:rtl/>
          <w:lang w:bidi="ar-DZ"/>
        </w:rPr>
        <w:t xml:space="preserve"> </w:t>
      </w:r>
      <w:r w:rsidRPr="00C2194E">
        <w:rPr>
          <w:rFonts w:ascii="Traditional Arabic" w:hAnsi="Traditional Arabic" w:cs="Traditional Arabic"/>
          <w:sz w:val="36"/>
          <w:szCs w:val="36"/>
          <w:vertAlign w:val="superscript"/>
          <w:rtl/>
          <w:lang w:bidi="ar-DZ"/>
        </w:rPr>
        <w:footnoteReference w:id="168"/>
      </w:r>
      <w:r w:rsidRPr="00524746">
        <w:rPr>
          <w:rFonts w:ascii="Traditional Arabic" w:hAnsi="Traditional Arabic" w:cs="Traditional Arabic"/>
          <w:sz w:val="36"/>
          <w:szCs w:val="36"/>
          <w:rtl/>
          <w:lang w:bidi="ar-DZ"/>
        </w:rPr>
        <w:t xml:space="preserve">، </w:t>
      </w:r>
      <w:r w:rsidRPr="00524746">
        <w:rPr>
          <w:rFonts w:ascii="Traditional Arabic" w:hAnsi="Traditional Arabic" w:cs="Traditional Arabic" w:hint="cs"/>
          <w:sz w:val="36"/>
          <w:szCs w:val="36"/>
          <w:rtl/>
          <w:lang w:bidi="ar-DZ"/>
        </w:rPr>
        <w:t xml:space="preserve">( </w:t>
      </w:r>
      <w:r w:rsidRPr="00524746">
        <w:rPr>
          <w:rFonts w:ascii="Traditional Arabic" w:hAnsi="Traditional Arabic" w:cs="Traditional Arabic"/>
          <w:sz w:val="36"/>
          <w:szCs w:val="36"/>
          <w:rtl/>
          <w:lang w:bidi="ar-DZ"/>
        </w:rPr>
        <w:t>وبالتالي فقد شاع بين المسلمين في مشارق الأرض ومغار</w:t>
      </w:r>
      <w:r w:rsidRPr="00524746">
        <w:rPr>
          <w:rFonts w:ascii="Traditional Arabic" w:hAnsi="Traditional Arabic" w:cs="Traditional Arabic" w:hint="cs"/>
          <w:sz w:val="36"/>
          <w:szCs w:val="36"/>
          <w:rtl/>
          <w:lang w:bidi="ar-DZ"/>
        </w:rPr>
        <w:t>ب</w:t>
      </w:r>
      <w:r w:rsidRPr="00524746">
        <w:rPr>
          <w:rFonts w:ascii="Traditional Arabic" w:hAnsi="Traditional Arabic" w:cs="Traditional Arabic"/>
          <w:sz w:val="36"/>
          <w:szCs w:val="36"/>
          <w:rtl/>
          <w:lang w:bidi="ar-DZ"/>
        </w:rPr>
        <w:t>ها ذكرهم لل</w:t>
      </w:r>
      <w:r w:rsidRPr="00524746">
        <w:rPr>
          <w:rFonts w:ascii="Traditional Arabic" w:hAnsi="Traditional Arabic" w:cs="Traditional Arabic" w:hint="cs"/>
          <w:sz w:val="36"/>
          <w:szCs w:val="36"/>
          <w:rtl/>
          <w:lang w:bidi="ar-DZ"/>
        </w:rPr>
        <w:t>نب</w:t>
      </w:r>
      <w:r w:rsidRPr="00524746">
        <w:rPr>
          <w:rFonts w:ascii="Traditional Arabic" w:hAnsi="Traditional Arabic" w:cs="Traditional Arabic"/>
          <w:sz w:val="36"/>
          <w:szCs w:val="36"/>
          <w:rtl/>
          <w:lang w:bidi="ar-DZ"/>
        </w:rPr>
        <w:t>ي وصلاتهم عليه، سواء في مجالسهم العادية أو في معاملاتهم التجارية، إلا أن هذه الخاصية تنتشر بشكل كبير في المناطق الصحراوية وإفريقيا ما وراء ال</w:t>
      </w:r>
      <w:r w:rsidRPr="00524746">
        <w:rPr>
          <w:rFonts w:ascii="Traditional Arabic" w:hAnsi="Traditional Arabic" w:cs="Traditional Arabic" w:hint="cs"/>
          <w:sz w:val="36"/>
          <w:szCs w:val="36"/>
          <w:rtl/>
          <w:lang w:bidi="ar-DZ"/>
        </w:rPr>
        <w:t>ص</w:t>
      </w:r>
      <w:r w:rsidRPr="00524746">
        <w:rPr>
          <w:rFonts w:ascii="Traditional Arabic" w:hAnsi="Traditional Arabic" w:cs="Traditional Arabic"/>
          <w:sz w:val="36"/>
          <w:szCs w:val="36"/>
          <w:rtl/>
          <w:lang w:bidi="ar-DZ"/>
        </w:rPr>
        <w:t>حرا</w:t>
      </w:r>
      <w:r w:rsidRPr="00524746">
        <w:rPr>
          <w:rFonts w:ascii="Traditional Arabic" w:hAnsi="Traditional Arabic" w:cs="Traditional Arabic" w:hint="cs"/>
          <w:sz w:val="36"/>
          <w:szCs w:val="36"/>
          <w:rtl/>
          <w:lang w:bidi="ar-DZ"/>
        </w:rPr>
        <w:t>ء</w:t>
      </w:r>
      <w:r w:rsidRPr="00524746">
        <w:rPr>
          <w:rFonts w:ascii="Traditional Arabic" w:hAnsi="Traditional Arabic" w:cs="Traditional Arabic"/>
          <w:sz w:val="36"/>
          <w:szCs w:val="36"/>
          <w:rtl/>
          <w:lang w:bidi="ar-DZ"/>
        </w:rPr>
        <w:t>، خاصة دولتي "النيجر ومالي</w:t>
      </w:r>
      <w:r w:rsidRPr="00524746">
        <w:rPr>
          <w:rFonts w:ascii="Traditional Arabic" w:hAnsi="Traditional Arabic" w:cs="Traditional Arabic" w:hint="cs"/>
          <w:sz w:val="36"/>
          <w:szCs w:val="36"/>
          <w:rtl/>
          <w:lang w:bidi="ar-DZ"/>
        </w:rPr>
        <w:t>)</w:t>
      </w:r>
      <w:r w:rsidRPr="00C2194E">
        <w:rPr>
          <w:rFonts w:ascii="Traditional Arabic" w:hAnsi="Traditional Arabic" w:cs="Traditional Arabic"/>
          <w:sz w:val="36"/>
          <w:szCs w:val="36"/>
          <w:vertAlign w:val="superscript"/>
          <w:rtl/>
          <w:lang w:bidi="ar-DZ"/>
        </w:rPr>
        <w:footnoteReference w:id="169"/>
      </w:r>
      <w:r w:rsidRPr="00524746">
        <w:rPr>
          <w:rFonts w:ascii="Traditional Arabic" w:hAnsi="Traditional Arabic" w:cs="Traditional Arabic" w:hint="cs"/>
          <w:sz w:val="36"/>
          <w:szCs w:val="36"/>
          <w:rtl/>
          <w:lang w:bidi="ar-DZ"/>
        </w:rPr>
        <w:t xml:space="preserve"> </w:t>
      </w:r>
    </w:p>
    <w:p w:rsidR="00DC1763" w:rsidRPr="00524746" w:rsidRDefault="00DC1763" w:rsidP="00DC1763">
      <w:pPr>
        <w:pStyle w:val="NormalWeb"/>
        <w:bidi/>
        <w:spacing w:before="0" w:beforeAutospacing="0" w:afterAutospacing="0" w:line="276" w:lineRule="auto"/>
        <w:ind w:firstLine="368"/>
        <w:jc w:val="both"/>
        <w:rPr>
          <w:rFonts w:ascii="Traditional Arabic" w:hAnsi="Traditional Arabic" w:cs="Traditional Arabic"/>
          <w:sz w:val="36"/>
          <w:szCs w:val="36"/>
          <w:lang w:bidi="ar-DZ"/>
        </w:rPr>
      </w:pPr>
      <w:r w:rsidRPr="00524746">
        <w:rPr>
          <w:rFonts w:ascii="Traditional Arabic" w:hAnsi="Traditional Arabic" w:cs="Traditional Arabic"/>
          <w:sz w:val="36"/>
          <w:szCs w:val="36"/>
          <w:rtl/>
          <w:lang w:bidi="ar-DZ"/>
        </w:rPr>
        <w:lastRenderedPageBreak/>
        <w:t>فالدين يلعب دورا أساسيا ومهما في تأسيس بعض ركائز الحياة اليومية، ودعمها وتعزيز بعض جوانبها، من خلال دوره في الأسرة والتكافل الاجتماعي، وفي وحدة المشاعر و وجدان الجماعات المختلفة الموجودة في المجتمع، الذي يظهر من خلال ( بعض الممارسات الاجتماعية الثقافية كالشعائر والطقوس الدينية، وتشييد المساجد و المعابد و الأضرحة، و المعالم الأثرية ذات الصبغة الدينية ، والتي تعبر عن ثقافتهم وانتمائهم الروحي الديني عبر الأزمنة، بين مختلف الشعوب والذي يتم نقلها عبر صيرورة التنشئة الاجتماعية والتي ترتكز على الحفاظ على هذا التراث الشعبي الديني المتوارث عبر الأجيال من خلال تقديم الطاعة والاحترام والالتزام والخضوع والخنوع له ).</w:t>
      </w:r>
      <w:r w:rsidRPr="00C2194E">
        <w:rPr>
          <w:rFonts w:ascii="Traditional Arabic" w:hAnsi="Traditional Arabic" w:cs="Traditional Arabic"/>
          <w:sz w:val="36"/>
          <w:szCs w:val="36"/>
          <w:vertAlign w:val="superscript"/>
          <w:rtl/>
          <w:lang w:bidi="ar-DZ"/>
        </w:rPr>
        <w:footnoteReference w:id="170"/>
      </w:r>
      <w:r w:rsidRPr="00524746">
        <w:rPr>
          <w:rFonts w:ascii="Traditional Arabic" w:hAnsi="Traditional Arabic" w:cs="Traditional Arabic" w:hint="cs"/>
          <w:sz w:val="36"/>
          <w:szCs w:val="36"/>
          <w:rtl/>
          <w:lang w:bidi="ar-DZ"/>
        </w:rPr>
        <w:t>.</w:t>
      </w:r>
    </w:p>
    <w:p w:rsidR="00DC1763" w:rsidRDefault="00DC1763" w:rsidP="00DC1763">
      <w:pPr>
        <w:pStyle w:val="NormalWeb"/>
        <w:bidi/>
        <w:spacing w:before="0" w:beforeAutospacing="0" w:afterAutospacing="0" w:line="276" w:lineRule="auto"/>
        <w:jc w:val="lowKashida"/>
        <w:rPr>
          <w:rFonts w:ascii="Traditional Arabic" w:eastAsiaTheme="minorEastAsia" w:hAnsi="Traditional Arabic" w:cs="Traditional Arabic"/>
          <w:sz w:val="36"/>
          <w:szCs w:val="36"/>
          <w:lang w:bidi="ar-DZ"/>
        </w:rPr>
      </w:pPr>
    </w:p>
    <w:p w:rsidR="00DC1763" w:rsidRPr="00386387" w:rsidRDefault="00DC1763" w:rsidP="00DC1763">
      <w:pPr>
        <w:pStyle w:val="NormalWeb"/>
        <w:bidi/>
        <w:spacing w:before="0" w:beforeAutospacing="0" w:line="276" w:lineRule="auto"/>
        <w:jc w:val="low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3ــــ </w:t>
      </w:r>
      <w:r w:rsidRPr="00386387">
        <w:rPr>
          <w:rFonts w:ascii="Traditional Arabic" w:hAnsi="Traditional Arabic" w:cs="Traditional Arabic"/>
          <w:b/>
          <w:bCs/>
          <w:sz w:val="36"/>
          <w:szCs w:val="36"/>
          <w:rtl/>
          <w:lang w:bidi="ar-DZ"/>
        </w:rPr>
        <w:t>الدعــــــــــاء:</w:t>
      </w:r>
    </w:p>
    <w:p w:rsidR="00DC1763" w:rsidRPr="00386387" w:rsidRDefault="00DC1763" w:rsidP="00DC1763">
      <w:pPr>
        <w:pStyle w:val="NormalWeb"/>
        <w:bidi/>
        <w:spacing w:before="0" w:beforeAutospacing="0" w:line="276" w:lineRule="auto"/>
        <w:ind w:firstLine="708"/>
        <w:jc w:val="lowKashida"/>
        <w:rPr>
          <w:rFonts w:ascii="Traditional Arabic" w:hAnsi="Traditional Arabic" w:cs="Traditional Arabic"/>
          <w:sz w:val="36"/>
          <w:szCs w:val="36"/>
          <w:rtl/>
        </w:rPr>
      </w:pPr>
      <w:r w:rsidRPr="00386387">
        <w:rPr>
          <w:rFonts w:ascii="Traditional Arabic" w:hAnsi="Traditional Arabic" w:cs="Traditional Arabic"/>
          <w:sz w:val="36"/>
          <w:szCs w:val="36"/>
          <w:rtl/>
          <w:lang w:bidi="ar-DZ"/>
        </w:rPr>
        <w:t xml:space="preserve">نتلمّس في الرواية </w:t>
      </w:r>
      <w:r w:rsidRPr="00701896">
        <w:rPr>
          <w:rFonts w:ascii="Traditional Arabic" w:hAnsi="Traditional Arabic" w:cs="Traditional Arabic"/>
          <w:sz w:val="36"/>
          <w:szCs w:val="36"/>
          <w:rtl/>
          <w:lang w:bidi="ar-DZ"/>
        </w:rPr>
        <w:t>كاماراد منبع</w:t>
      </w:r>
      <w:r w:rsidRPr="00701896">
        <w:rPr>
          <w:rFonts w:ascii="Traditional Arabic" w:hAnsi="Traditional Arabic" w:cs="Traditional Arabic" w:hint="cs"/>
          <w:sz w:val="36"/>
          <w:szCs w:val="36"/>
          <w:rtl/>
          <w:lang w:bidi="ar-DZ"/>
        </w:rPr>
        <w:t>ا</w:t>
      </w:r>
      <w:r w:rsidRPr="00701896">
        <w:rPr>
          <w:rFonts w:ascii="Traditional Arabic" w:hAnsi="Traditional Arabic" w:cs="Traditional Arabic"/>
          <w:sz w:val="36"/>
          <w:szCs w:val="36"/>
          <w:rtl/>
          <w:lang w:bidi="ar-DZ"/>
        </w:rPr>
        <w:t xml:space="preserve"> آخر</w:t>
      </w:r>
      <w:r w:rsidRPr="00386387">
        <w:rPr>
          <w:rFonts w:ascii="Traditional Arabic" w:hAnsi="Traditional Arabic" w:cs="Traditional Arabic"/>
          <w:sz w:val="36"/>
          <w:szCs w:val="36"/>
          <w:rtl/>
          <w:lang w:bidi="ar-DZ"/>
        </w:rPr>
        <w:t xml:space="preserve"> استفاد منه الزيواني كطقس ديني وهو الدعاء، وخصّص له جانبا ومساحة يتقاطع فيها التراث الإفريقي مع التراث العربي والجزائري </w:t>
      </w:r>
      <w:r w:rsidRPr="00D54660">
        <w:rPr>
          <w:rFonts w:ascii="Traditional Arabic" w:hAnsi="Traditional Arabic" w:cs="Traditional Arabic"/>
          <w:sz w:val="36"/>
          <w:szCs w:val="36"/>
          <w:rtl/>
          <w:lang w:bidi="ar-DZ"/>
        </w:rPr>
        <w:t xml:space="preserve">بالخصوص، </w:t>
      </w:r>
      <w:r w:rsidRPr="00D54660">
        <w:rPr>
          <w:rFonts w:ascii="Traditional Arabic" w:hAnsi="Traditional Arabic" w:cs="Traditional Arabic" w:hint="cs"/>
          <w:sz w:val="36"/>
          <w:szCs w:val="36"/>
          <w:rtl/>
          <w:lang w:bidi="ar-DZ"/>
        </w:rPr>
        <w:t xml:space="preserve">ثم </w:t>
      </w:r>
      <w:r w:rsidRPr="00D54660">
        <w:rPr>
          <w:rFonts w:ascii="Traditional Arabic" w:hAnsi="Traditional Arabic" w:cs="Traditional Arabic"/>
          <w:sz w:val="36"/>
          <w:szCs w:val="36"/>
          <w:rtl/>
          <w:lang w:bidi="ar-DZ"/>
        </w:rPr>
        <w:t>الدين في</w:t>
      </w:r>
      <w:r w:rsidRPr="00386387">
        <w:rPr>
          <w:rFonts w:ascii="Traditional Arabic" w:hAnsi="Traditional Arabic" w:cs="Traditional Arabic"/>
          <w:sz w:val="36"/>
          <w:szCs w:val="36"/>
          <w:rtl/>
          <w:lang w:bidi="ar-DZ"/>
        </w:rPr>
        <w:t xml:space="preserve"> التراث الإفريقي </w:t>
      </w:r>
      <w:r>
        <w:rPr>
          <w:rFonts w:ascii="Traditional Arabic" w:hAnsi="Traditional Arabic" w:cs="Traditional Arabic" w:hint="cs"/>
          <w:sz w:val="36"/>
          <w:szCs w:val="36"/>
          <w:rtl/>
          <w:lang w:bidi="ar-DZ"/>
        </w:rPr>
        <w:t>.</w:t>
      </w:r>
    </w:p>
    <w:p w:rsidR="00DC1763" w:rsidRPr="00386387" w:rsidRDefault="00DC1763" w:rsidP="00DC1763">
      <w:pPr>
        <w:pStyle w:val="NormalWeb"/>
        <w:bidi/>
        <w:spacing w:before="0" w:beforeAutospacing="0" w:line="276" w:lineRule="auto"/>
        <w:ind w:firstLine="567"/>
        <w:jc w:val="lowKashida"/>
        <w:rPr>
          <w:rFonts w:ascii="Traditional Arabic" w:hAnsi="Traditional Arabic" w:cs="Traditional Arabic"/>
          <w:sz w:val="36"/>
          <w:szCs w:val="36"/>
          <w:lang w:bidi="ar-DZ"/>
        </w:rPr>
      </w:pPr>
      <w:r w:rsidRPr="00E570BB">
        <w:rPr>
          <w:rFonts w:ascii="Traditional Arabic" w:hAnsi="Traditional Arabic" w:cs="Traditional Arabic"/>
          <w:sz w:val="36"/>
          <w:szCs w:val="36"/>
          <w:rtl/>
          <w:lang w:bidi="ar-DZ"/>
        </w:rPr>
        <w:t xml:space="preserve"> </w:t>
      </w:r>
      <w:r w:rsidRPr="00E570BB">
        <w:rPr>
          <w:rFonts w:ascii="Traditional Arabic" w:hAnsi="Traditional Arabic" w:cs="Traditional Arabic" w:hint="cs"/>
          <w:sz w:val="36"/>
          <w:szCs w:val="36"/>
          <w:rtl/>
          <w:lang w:bidi="ar-DZ"/>
        </w:rPr>
        <w:t xml:space="preserve">الدعاء يتحول مع الزيواني إلى </w:t>
      </w:r>
      <w:r w:rsidRPr="00E570BB">
        <w:rPr>
          <w:rFonts w:ascii="Traditional Arabic" w:hAnsi="Traditional Arabic" w:cs="Traditional Arabic"/>
          <w:sz w:val="36"/>
          <w:szCs w:val="36"/>
          <w:rtl/>
          <w:lang w:bidi="ar-DZ"/>
        </w:rPr>
        <w:t xml:space="preserve">علامة </w:t>
      </w:r>
      <w:r>
        <w:rPr>
          <w:rFonts w:ascii="Traditional Arabic" w:hAnsi="Traditional Arabic" w:cs="Traditional Arabic"/>
          <w:sz w:val="36"/>
          <w:szCs w:val="36"/>
          <w:rtl/>
          <w:lang w:bidi="ar-DZ"/>
        </w:rPr>
        <w:t>سيميائية</w:t>
      </w:r>
      <w:r w:rsidRPr="00386387">
        <w:rPr>
          <w:rFonts w:ascii="Traditional Arabic" w:hAnsi="Traditional Arabic" w:cs="Traditional Arabic"/>
          <w:sz w:val="36"/>
          <w:szCs w:val="36"/>
          <w:rtl/>
          <w:lang w:bidi="ar-DZ"/>
        </w:rPr>
        <w:t xml:space="preserve"> تجعلها الأم (حليماتو) بعد إخراج ثديها للدلالة </w:t>
      </w:r>
      <w:r w:rsidRPr="00701896">
        <w:rPr>
          <w:rFonts w:ascii="Traditional Arabic" w:hAnsi="Traditional Arabic" w:cs="Traditional Arabic"/>
          <w:sz w:val="36"/>
          <w:szCs w:val="36"/>
          <w:rtl/>
          <w:lang w:bidi="ar-DZ"/>
        </w:rPr>
        <w:t>على (دعوة الشر) اتجاه</w:t>
      </w:r>
      <w:r w:rsidRPr="00386387">
        <w:rPr>
          <w:rFonts w:ascii="Traditional Arabic" w:hAnsi="Traditional Arabic" w:cs="Traditional Arabic"/>
          <w:sz w:val="36"/>
          <w:szCs w:val="36"/>
          <w:rtl/>
          <w:lang w:bidi="ar-DZ"/>
        </w:rPr>
        <w:t xml:space="preserve"> أبناءها إذا ما وصل الحدّ في النقاش </w:t>
      </w:r>
      <w:r>
        <w:rPr>
          <w:rFonts w:ascii="Traditional Arabic" w:hAnsi="Traditional Arabic" w:cs="Traditional Arabic" w:hint="cs"/>
          <w:sz w:val="36"/>
          <w:szCs w:val="36"/>
          <w:rtl/>
          <w:lang w:bidi="ar-DZ"/>
        </w:rPr>
        <w:t xml:space="preserve">إلى </w:t>
      </w:r>
      <w:r w:rsidRPr="00701896">
        <w:rPr>
          <w:rFonts w:ascii="Traditional Arabic" w:hAnsi="Traditional Arabic" w:cs="Traditional Arabic" w:hint="cs"/>
          <w:sz w:val="36"/>
          <w:szCs w:val="36"/>
          <w:rtl/>
          <w:lang w:bidi="ar-DZ"/>
        </w:rPr>
        <w:t>مسار</w:t>
      </w:r>
      <w:r w:rsidRPr="00701896">
        <w:rPr>
          <w:rFonts w:ascii="Traditional Arabic" w:hAnsi="Traditional Arabic" w:cs="Traditional Arabic"/>
          <w:sz w:val="36"/>
          <w:szCs w:val="36"/>
          <w:rtl/>
          <w:lang w:bidi="ar-DZ"/>
        </w:rPr>
        <w:t xml:space="preserve"> مغلق، فت</w:t>
      </w:r>
      <w:r w:rsidRPr="00701896">
        <w:rPr>
          <w:rFonts w:ascii="Traditional Arabic" w:hAnsi="Traditional Arabic" w:cs="Traditional Arabic" w:hint="cs"/>
          <w:sz w:val="36"/>
          <w:szCs w:val="36"/>
          <w:rtl/>
          <w:lang w:bidi="ar-DZ"/>
        </w:rPr>
        <w:t xml:space="preserve">ستعين بهذه </w:t>
      </w:r>
      <w:r w:rsidRPr="00701896">
        <w:rPr>
          <w:rFonts w:ascii="Traditional Arabic" w:hAnsi="Traditional Arabic" w:cs="Traditional Arabic"/>
          <w:sz w:val="36"/>
          <w:szCs w:val="36"/>
          <w:rtl/>
          <w:lang w:bidi="ar-DZ"/>
        </w:rPr>
        <w:t>الطريقة</w:t>
      </w:r>
      <w:r w:rsidRPr="00386387">
        <w:rPr>
          <w:rFonts w:ascii="Traditional Arabic" w:hAnsi="Traditional Arabic" w:cs="Traditional Arabic"/>
          <w:sz w:val="36"/>
          <w:szCs w:val="36"/>
          <w:rtl/>
          <w:lang w:bidi="ar-DZ"/>
        </w:rPr>
        <w:t xml:space="preserve"> التي ترى من خلالها أنها ستعيد الابن إلى التفكير بما قدّمته له من رعاية وعناية في صغره لتفرض عليه الانصياع والانقياد إلى </w:t>
      </w:r>
      <w:r w:rsidRPr="00701896">
        <w:rPr>
          <w:rFonts w:ascii="Traditional Arabic" w:hAnsi="Traditional Arabic" w:cs="Traditional Arabic"/>
          <w:sz w:val="36"/>
          <w:szCs w:val="36"/>
          <w:rtl/>
          <w:lang w:bidi="ar-DZ"/>
        </w:rPr>
        <w:t>أوامرها وه</w:t>
      </w:r>
      <w:r w:rsidRPr="00701896">
        <w:rPr>
          <w:rFonts w:ascii="Traditional Arabic" w:hAnsi="Traditional Arabic" w:cs="Traditional Arabic" w:hint="cs"/>
          <w:sz w:val="36"/>
          <w:szCs w:val="36"/>
          <w:rtl/>
          <w:lang w:bidi="ar-DZ"/>
        </w:rPr>
        <w:t>و</w:t>
      </w:r>
      <w:r w:rsidRPr="00701896">
        <w:rPr>
          <w:rFonts w:ascii="Traditional Arabic" w:hAnsi="Traditional Arabic" w:cs="Traditional Arabic"/>
          <w:sz w:val="36"/>
          <w:szCs w:val="36"/>
          <w:rtl/>
          <w:lang w:bidi="ar-DZ"/>
        </w:rPr>
        <w:t xml:space="preserve"> ما نجد ما يوافقه في الرواية من خلال شخصية عسمانو أحد رفقاء</w:t>
      </w:r>
      <w:r w:rsidRPr="00701896">
        <w:rPr>
          <w:rFonts w:ascii="Traditional Arabic" w:hAnsi="Traditional Arabic" w:cs="Traditional Arabic" w:hint="cs"/>
          <w:sz w:val="36"/>
          <w:szCs w:val="36"/>
          <w:rtl/>
          <w:lang w:bidi="ar-DZ"/>
        </w:rPr>
        <w:t xml:space="preserve"> مامادو</w:t>
      </w:r>
      <w:r w:rsidRPr="00701896">
        <w:rPr>
          <w:rFonts w:ascii="Traditional Arabic" w:hAnsi="Traditional Arabic" w:cs="Traditional Arabic"/>
          <w:sz w:val="36"/>
          <w:szCs w:val="36"/>
          <w:rtl/>
          <w:lang w:bidi="ar-DZ"/>
        </w:rPr>
        <w:t xml:space="preserve"> الذين رموا المنشفة</w:t>
      </w:r>
      <w:r w:rsidRPr="00386387">
        <w:rPr>
          <w:rFonts w:ascii="Traditional Arabic" w:hAnsi="Traditional Arabic" w:cs="Traditional Arabic"/>
          <w:sz w:val="36"/>
          <w:szCs w:val="36"/>
          <w:rtl/>
          <w:lang w:bidi="ar-DZ"/>
        </w:rPr>
        <w:t xml:space="preserve"> منذ البداية عندما أراد الحديث مع أمه (حليماتو) ومفاتحتها في موضوع الهجرة </w:t>
      </w:r>
      <w:r>
        <w:rPr>
          <w:rFonts w:ascii="Traditional Arabic" w:hAnsi="Traditional Arabic" w:cs="Traditional Arabic" w:hint="cs"/>
          <w:sz w:val="36"/>
          <w:szCs w:val="36"/>
          <w:rtl/>
          <w:lang w:bidi="ar-DZ"/>
        </w:rPr>
        <w:t>.</w:t>
      </w:r>
    </w:p>
    <w:p w:rsidR="00DC1763" w:rsidRPr="00386387" w:rsidRDefault="00DC1763" w:rsidP="00DC1763">
      <w:pPr>
        <w:pStyle w:val="NormalWeb"/>
        <w:bidi/>
        <w:spacing w:before="0" w:beforeAutospacing="0" w:line="276" w:lineRule="auto"/>
        <w:ind w:left="567" w:right="709"/>
        <w:jc w:val="lowKashida"/>
        <w:rPr>
          <w:rFonts w:ascii="Traditional Arabic" w:hAnsi="Traditional Arabic" w:cs="Traditional Arabic"/>
          <w:sz w:val="36"/>
          <w:szCs w:val="36"/>
          <w:lang w:bidi="ar-DZ"/>
        </w:rPr>
      </w:pPr>
      <w:r w:rsidRPr="006849AF">
        <w:rPr>
          <w:rFonts w:ascii="Traditional Arabic" w:hAnsi="Traditional Arabic" w:cs="Traditional Arabic"/>
          <w:b/>
          <w:bCs/>
          <w:sz w:val="36"/>
          <w:szCs w:val="36"/>
          <w:rtl/>
          <w:lang w:bidi="ar-DZ"/>
        </w:rPr>
        <w:lastRenderedPageBreak/>
        <w:t xml:space="preserve"> ( وكررها اليوم عصرا، إنه رمي المنشفة.بعد القسم المغلظة لأمه (حليماتو) وجهرها له بدعوة الشر (أمارتها عندنا إخراج الأم ثديها لابنها).إن هو كرّر تلك الأحلام في ظل خياله)</w:t>
      </w:r>
      <w:r w:rsidRPr="00386387">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71"/>
      </w:r>
      <w:r>
        <w:rPr>
          <w:rFonts w:ascii="Traditional Arabic" w:hAnsi="Traditional Arabic" w:cs="Traditional Arabic"/>
          <w:sz w:val="36"/>
          <w:szCs w:val="36"/>
          <w:vertAlign w:val="superscript"/>
          <w:rtl/>
          <w:lang w:bidi="ar-DZ"/>
        </w:rPr>
        <w:t>)</w:t>
      </w:r>
    </w:p>
    <w:p w:rsidR="00DC1763" w:rsidRPr="0000045D" w:rsidRDefault="00DC1763" w:rsidP="00DC1763">
      <w:pPr>
        <w:pStyle w:val="NormalWeb"/>
        <w:bidi/>
        <w:spacing w:before="0" w:beforeAutospacing="0" w:line="276" w:lineRule="auto"/>
        <w:ind w:firstLine="567"/>
        <w:jc w:val="lowKashida"/>
        <w:rPr>
          <w:rFonts w:ascii="Traditional Arabic" w:hAnsi="Traditional Arabic" w:cs="Traditional Arabic"/>
          <w:sz w:val="28"/>
          <w:szCs w:val="28"/>
          <w:rtl/>
          <w:lang w:val="en-US" w:bidi="ar-DZ"/>
        </w:rPr>
      </w:pPr>
      <w:r w:rsidRPr="00386387">
        <w:rPr>
          <w:rFonts w:ascii="Traditional Arabic" w:hAnsi="Traditional Arabic" w:cs="Traditional Arabic"/>
          <w:sz w:val="36"/>
          <w:szCs w:val="36"/>
          <w:rtl/>
          <w:lang w:bidi="ar-DZ"/>
        </w:rPr>
        <w:t>يثبت الزيواني من خلال تجربته الناضجة في كاماراد قابلية التوظيف للموروث الديني الذي يعكس مدى ارتباط القارة الإفريقية وتشبث أفرادها بهذا البعد الروحي وانعكاس همومهم وتفاصيل حياتهم فيه و كيف يمكن للتراث أن يكون همزة وصل بين أبناء القارة الواحد</w:t>
      </w:r>
      <w:r w:rsidRPr="00386387">
        <w:rPr>
          <w:rFonts w:ascii="Traditional Arabic" w:hAnsi="Traditional Arabic" w:cs="Traditional Arabic"/>
          <w:sz w:val="36"/>
          <w:szCs w:val="36"/>
          <w:lang w:bidi="ar-DZ"/>
        </w:rPr>
        <w:t xml:space="preserve"> </w:t>
      </w:r>
      <w:r w:rsidRPr="00386387">
        <w:rPr>
          <w:rFonts w:ascii="Traditional Arabic" w:hAnsi="Traditional Arabic" w:cs="Traditional Arabic"/>
          <w:sz w:val="36"/>
          <w:szCs w:val="36"/>
          <w:rtl/>
          <w:lang w:bidi="ar-DZ"/>
        </w:rPr>
        <w:t>( لاحظ الباحثون في شئون أفريقيا أن الدين هو العنصر الفعال و القوة المحركة في حياة المجتمع الزنجي ولذلك اتخذ</w:t>
      </w:r>
      <w:r>
        <w:rPr>
          <w:rFonts w:ascii="Traditional Arabic" w:hAnsi="Traditional Arabic" w:cs="Traditional Arabic"/>
          <w:sz w:val="36"/>
          <w:szCs w:val="36"/>
          <w:rtl/>
          <w:lang w:bidi="ar-DZ"/>
        </w:rPr>
        <w:t>وه نقطة ارتكاز في سائر أبحاثهم</w:t>
      </w:r>
      <w:r w:rsidRPr="00386387">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أفادت الهيئات التبشيرية من هذه الحقائق فوضعت منهجها على هذا الأساس وكان من نتائج ذلك أن ترجم الإنجيل إلى عدة لغات أفريقية كاللغة السواحيلية وغيرها )</w:t>
      </w:r>
      <w:r>
        <w:rPr>
          <w:rFonts w:ascii="Traditional Arabic" w:hAnsi="Traditional Arabic" w:cs="Traditional Arabic"/>
          <w:sz w:val="36"/>
          <w:szCs w:val="36"/>
          <w:vertAlign w:val="superscript"/>
          <w:rtl/>
        </w:rPr>
        <w:t>(</w:t>
      </w:r>
      <w:r w:rsidRPr="008639AE">
        <w:rPr>
          <w:rFonts w:ascii="Traditional Arabic" w:hAnsi="Traditional Arabic" w:cs="Traditional Arabic"/>
          <w:sz w:val="36"/>
          <w:szCs w:val="36"/>
          <w:vertAlign w:val="superscript"/>
          <w:rtl/>
        </w:rPr>
        <w:footnoteReference w:id="172"/>
      </w:r>
      <w:r>
        <w:rPr>
          <w:rFonts w:ascii="Traditional Arabic" w:hAnsi="Traditional Arabic" w:cs="Traditional Arabic"/>
          <w:sz w:val="36"/>
          <w:szCs w:val="36"/>
          <w:vertAlign w:val="superscript"/>
          <w:rtl/>
        </w:rPr>
        <w:t>)</w:t>
      </w:r>
      <w:r w:rsidRPr="00172E94">
        <w:rPr>
          <w:rFonts w:ascii="Traditional Arabic" w:hAnsi="Traditional Arabic" w:cs="Traditional Arabic" w:hint="cs"/>
          <w:sz w:val="28"/>
          <w:szCs w:val="28"/>
          <w:rtl/>
          <w:lang w:val="en-US" w:bidi="ar-DZ"/>
        </w:rPr>
        <w:t>.</w:t>
      </w:r>
    </w:p>
    <w:p w:rsidR="00DC1763" w:rsidRDefault="00DC1763" w:rsidP="00DC1763">
      <w:pPr>
        <w:pStyle w:val="NormalWeb"/>
        <w:bidi/>
        <w:spacing w:before="0" w:beforeAutospacing="0" w:afterAutospacing="0" w:line="276" w:lineRule="auto"/>
        <w:jc w:val="lowKashida"/>
        <w:rPr>
          <w:rFonts w:ascii="Traditional Arabic" w:eastAsiaTheme="minorEastAsia" w:hAnsi="Traditional Arabic" w:cs="Traditional Arabic"/>
          <w:sz w:val="36"/>
          <w:szCs w:val="36"/>
          <w:rtl/>
          <w:lang w:bidi="ar-DZ"/>
        </w:rPr>
      </w:pPr>
    </w:p>
    <w:p w:rsidR="00DC1763" w:rsidRDefault="00DC1763" w:rsidP="00DC1763">
      <w:pPr>
        <w:pStyle w:val="NormalWeb"/>
        <w:bidi/>
        <w:spacing w:before="0" w:beforeAutospacing="0" w:afterAutospacing="0" w:line="276" w:lineRule="auto"/>
        <w:jc w:val="lowKashida"/>
        <w:rPr>
          <w:rFonts w:ascii="Traditional Arabic" w:eastAsiaTheme="minorEastAsia" w:hAnsi="Traditional Arabic" w:cs="Traditional Arabic"/>
          <w:sz w:val="36"/>
          <w:szCs w:val="36"/>
          <w:rtl/>
          <w:lang w:bidi="ar-DZ"/>
        </w:rPr>
      </w:pPr>
    </w:p>
    <w:p w:rsidR="00DC1763" w:rsidRPr="00FA335C" w:rsidRDefault="00DC1763" w:rsidP="00DC1763">
      <w:pPr>
        <w:pStyle w:val="NormalWeb"/>
        <w:bidi/>
        <w:spacing w:before="0" w:beforeAutospacing="0" w:afterAutospacing="0" w:line="276" w:lineRule="auto"/>
        <w:jc w:val="lowKashida"/>
        <w:rPr>
          <w:rFonts w:ascii="Traditional Arabic" w:eastAsiaTheme="minorEastAsia" w:hAnsi="Traditional Arabic" w:cs="Traditional Arabic"/>
          <w:sz w:val="36"/>
          <w:szCs w:val="36"/>
          <w:lang w:bidi="ar-DZ"/>
        </w:rPr>
      </w:pPr>
    </w:p>
    <w:p w:rsidR="00DC1763" w:rsidRPr="00386387" w:rsidRDefault="00DC1763" w:rsidP="00DC1763">
      <w:pPr>
        <w:jc w:val="lowKashida"/>
        <w:rPr>
          <w:rFonts w:ascii="Traditional Arabic" w:eastAsia="Times New Roman" w:hAnsi="Traditional Arabic" w:cs="Traditional Arabic"/>
          <w:sz w:val="36"/>
          <w:szCs w:val="36"/>
          <w:rtl/>
          <w:lang w:bidi="ar-DZ"/>
        </w:rPr>
      </w:pPr>
      <w:r w:rsidRPr="00D453E2">
        <w:rPr>
          <w:rFonts w:ascii="Traditional Arabic" w:hAnsi="Traditional Arabic" w:cs="Traditional Arabic"/>
          <w:b/>
          <w:bCs/>
          <w:sz w:val="28"/>
          <w:szCs w:val="28"/>
          <w:rtl/>
        </w:rPr>
        <w:t>2</w:t>
      </w:r>
      <w:r w:rsidRPr="00386387">
        <w:rPr>
          <w:rFonts w:ascii="Traditional Arabic" w:hAnsi="Traditional Arabic" w:cs="Traditional Arabic"/>
          <w:b/>
          <w:bCs/>
          <w:sz w:val="36"/>
          <w:szCs w:val="36"/>
          <w:rtl/>
        </w:rPr>
        <w:t>/</w:t>
      </w:r>
      <w:r w:rsidRPr="00D453E2">
        <w:rPr>
          <w:rFonts w:ascii="Traditional Arabic" w:hAnsi="Traditional Arabic" w:cs="Traditional Arabic"/>
          <w:b/>
          <w:bCs/>
          <w:sz w:val="28"/>
          <w:szCs w:val="28"/>
          <w:rtl/>
        </w:rPr>
        <w:t>2</w:t>
      </w:r>
      <w:r w:rsidRPr="00386387">
        <w:rPr>
          <w:rFonts w:ascii="Traditional Arabic" w:hAnsi="Traditional Arabic" w:cs="Traditional Arabic"/>
          <w:b/>
          <w:bCs/>
          <w:sz w:val="36"/>
          <w:szCs w:val="36"/>
          <w:rtl/>
        </w:rPr>
        <w:t xml:space="preserve"> ـ</w:t>
      </w:r>
      <w:r w:rsidRPr="00386387">
        <w:rPr>
          <w:rFonts w:ascii="Traditional Arabic" w:eastAsia="Times New Roman" w:hAnsi="Traditional Arabic" w:cs="Traditional Arabic"/>
          <w:b/>
          <w:bCs/>
          <w:sz w:val="36"/>
          <w:szCs w:val="36"/>
          <w:rtl/>
          <w:lang w:bidi="ar-DZ"/>
        </w:rPr>
        <w:t xml:space="preserve"> الأديان في إفريقيا صراع أم استغلال </w:t>
      </w:r>
      <w:r w:rsidRPr="00386387">
        <w:rPr>
          <w:rFonts w:ascii="Traditional Arabic" w:eastAsia="Times New Roman" w:hAnsi="Traditional Arabic" w:cs="Traditional Arabic"/>
          <w:sz w:val="36"/>
          <w:szCs w:val="36"/>
          <w:rtl/>
          <w:lang w:bidi="ar-DZ"/>
        </w:rPr>
        <w:t>:</w:t>
      </w: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صراع الأجيال وحداثة التعبير والإبداع، جعل الكثير من الأقلام تلتقي لتسرد تجربة حياة شعب وتفاصيلها و تاريخه الطويل، وقف الزيواني على هذا المصفِّ نفسه حين طرق التراث وقارب الحداثة فصار السرد معه منبعا للإبداع، ينسج قلمه ذاكرة منسية، ويحي رفات قارة بأسرها، ويبعثها من جديد، آملا من كل ذلك أن يلقي نافذة يبوح من خلالها عن أسرار </w:t>
      </w:r>
      <w:r w:rsidRPr="00350B97">
        <w:rPr>
          <w:rFonts w:ascii="Traditional Arabic" w:hAnsi="Traditional Arabic" w:cs="Traditional Arabic"/>
          <w:sz w:val="36"/>
          <w:szCs w:val="36"/>
          <w:rtl/>
          <w:lang w:bidi="ar-DZ"/>
        </w:rPr>
        <w:lastRenderedPageBreak/>
        <w:t>مدفونة، و</w:t>
      </w:r>
      <w:r w:rsidRPr="00350B97">
        <w:rPr>
          <w:rFonts w:ascii="Traditional Arabic" w:hAnsi="Traditional Arabic" w:cs="Traditional Arabic" w:hint="cs"/>
          <w:sz w:val="36"/>
          <w:szCs w:val="36"/>
          <w:rtl/>
          <w:lang w:bidi="ar-DZ"/>
        </w:rPr>
        <w:t xml:space="preserve"> أ</w:t>
      </w:r>
      <w:r w:rsidRPr="00350B97">
        <w:rPr>
          <w:rFonts w:ascii="Traditional Arabic" w:hAnsi="Traditional Arabic" w:cs="Traditional Arabic"/>
          <w:sz w:val="36"/>
          <w:szCs w:val="36"/>
          <w:rtl/>
          <w:lang w:bidi="ar-DZ"/>
        </w:rPr>
        <w:t>ساطير منسية وتاريخ مزور، وأمة مظلومة ومهمشة، فأراد الزيواني أن يستنطق الموروث ويشخص</w:t>
      </w:r>
      <w:r w:rsidRPr="00386387">
        <w:rPr>
          <w:rFonts w:ascii="Traditional Arabic" w:hAnsi="Traditional Arabic" w:cs="Traditional Arabic"/>
          <w:sz w:val="36"/>
          <w:szCs w:val="36"/>
          <w:rtl/>
          <w:lang w:bidi="ar-DZ"/>
        </w:rPr>
        <w:t xml:space="preserve"> دلالاته، ويعيد عصرنته بعين الناقد قبل قلم المبدع.</w:t>
      </w:r>
    </w:p>
    <w:p w:rsidR="00DC1763" w:rsidRDefault="00DC1763" w:rsidP="00DC1763">
      <w:pPr>
        <w:ind w:firstLine="141"/>
        <w:jc w:val="lowKashida"/>
        <w:rPr>
          <w:rFonts w:ascii="Traditional Arabic" w:eastAsia="Times New Roman" w:hAnsi="Traditional Arabic" w:cs="Traditional Arabic"/>
          <w:sz w:val="36"/>
          <w:szCs w:val="36"/>
          <w:rtl/>
          <w:lang w:bidi="ar-DZ"/>
        </w:rPr>
      </w:pPr>
      <w:r w:rsidRPr="00D453E2">
        <w:rPr>
          <w:rFonts w:ascii="Traditional Arabic" w:hAnsi="Traditional Arabic" w:cs="Traditional Arabic"/>
          <w:sz w:val="28"/>
          <w:szCs w:val="28"/>
          <w:rtl/>
          <w:lang w:bidi="ar-DZ"/>
        </w:rPr>
        <w:t>1</w:t>
      </w:r>
      <w:r w:rsidRPr="00386387">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w:t>
      </w:r>
      <w:r w:rsidRPr="00386387">
        <w:rPr>
          <w:rFonts w:ascii="Traditional Arabic" w:eastAsia="Times New Roman" w:hAnsi="Traditional Arabic" w:cs="Traditional Arabic"/>
          <w:sz w:val="36"/>
          <w:szCs w:val="36"/>
          <w:rtl/>
          <w:lang w:bidi="ar-DZ"/>
        </w:rPr>
        <w:t xml:space="preserve"> نص الزيواني محفل للأديان والمعتقدات، من خلال شخصية البطل مامادو النيجيري المسلم في حي كملكلي، و مامادو الجديد النصراني المدعو كوليبالي الملياني حامل الصليب، في طريق خلاصه جرّب حمل الصليب في عنقه، والتستر تحت عباءة يسوع، وغير اسمه، وهويته، لتجاوز المساءلة والاحتيال على الشك والعيون الراص</w:t>
      </w:r>
      <w:r>
        <w:rPr>
          <w:rFonts w:ascii="Traditional Arabic" w:eastAsia="Times New Roman" w:hAnsi="Traditional Arabic" w:cs="Traditional Arabic"/>
          <w:sz w:val="36"/>
          <w:szCs w:val="36"/>
          <w:rtl/>
          <w:lang w:bidi="ar-DZ"/>
        </w:rPr>
        <w:t>دة، والمراقبة المستعدة للمعاقبة</w:t>
      </w:r>
      <w:r>
        <w:rPr>
          <w:rFonts w:ascii="Traditional Arabic" w:eastAsia="Times New Roman" w:hAnsi="Traditional Arabic" w:cs="Traditional Arabic"/>
          <w:sz w:val="36"/>
          <w:szCs w:val="36"/>
          <w:lang w:bidi="ar-DZ"/>
        </w:rPr>
        <w:t>.</w:t>
      </w:r>
    </w:p>
    <w:p w:rsidR="00DC1763" w:rsidRDefault="00DC1763" w:rsidP="00DC1763">
      <w:pPr>
        <w:ind w:firstLine="141"/>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 xml:space="preserve"> </w:t>
      </w:r>
      <w:r w:rsidRPr="00581CE9">
        <w:rPr>
          <w:rFonts w:ascii="Traditional Arabic" w:eastAsia="Times New Roman" w:hAnsi="Traditional Arabic" w:cs="Traditional Arabic"/>
          <w:sz w:val="36"/>
          <w:szCs w:val="36"/>
          <w:rtl/>
          <w:lang w:bidi="ar-DZ"/>
        </w:rPr>
        <w:t>يقول في نهاية الطريق</w:t>
      </w:r>
      <w:r w:rsidRPr="00386387">
        <w:rPr>
          <w:rFonts w:ascii="Traditional Arabic" w:eastAsia="Times New Roman" w:hAnsi="Traditional Arabic" w:cs="Traditional Arabic"/>
          <w:sz w:val="36"/>
          <w:szCs w:val="36"/>
          <w:rtl/>
          <w:lang w:bidi="ar-DZ"/>
        </w:rPr>
        <w:t xml:space="preserve">: </w:t>
      </w:r>
    </w:p>
    <w:p w:rsidR="00DC1763" w:rsidRPr="00386387" w:rsidRDefault="00DC1763" w:rsidP="00DC1763">
      <w:pPr>
        <w:ind w:left="567" w:right="567"/>
        <w:jc w:val="lowKashida"/>
        <w:rPr>
          <w:rFonts w:ascii="Traditional Arabic" w:eastAsia="Times New Roman" w:hAnsi="Traditional Arabic" w:cs="Traditional Arabic"/>
          <w:sz w:val="36"/>
          <w:szCs w:val="36"/>
          <w:rtl/>
          <w:lang w:bidi="ar-DZ"/>
        </w:rPr>
      </w:pPr>
      <w:r w:rsidRPr="006C46E6">
        <w:rPr>
          <w:rFonts w:ascii="Traditional Arabic" w:eastAsia="Times New Roman" w:hAnsi="Traditional Arabic" w:cs="Traditional Arabic"/>
          <w:b/>
          <w:bCs/>
          <w:sz w:val="36"/>
          <w:szCs w:val="36"/>
          <w:rtl/>
          <w:lang w:bidi="ar-DZ"/>
        </w:rPr>
        <w:t xml:space="preserve">( مع غروب شمس خميس الرحيل </w:t>
      </w:r>
      <w:r w:rsidRPr="006C46E6">
        <w:rPr>
          <w:rFonts w:ascii="Traditional Arabic" w:eastAsia="Times New Roman" w:hAnsi="Traditional Arabic" w:cs="Traditional Arabic"/>
          <w:b/>
          <w:bCs/>
          <w:sz w:val="28"/>
          <w:szCs w:val="28"/>
          <w:rtl/>
          <w:lang w:bidi="ar-DZ"/>
        </w:rPr>
        <w:t>29</w:t>
      </w:r>
      <w:r w:rsidRPr="006C46E6">
        <w:rPr>
          <w:rFonts w:ascii="Traditional Arabic" w:eastAsia="Times New Roman" w:hAnsi="Traditional Arabic" w:cs="Traditional Arabic"/>
          <w:b/>
          <w:bCs/>
          <w:sz w:val="36"/>
          <w:szCs w:val="36"/>
          <w:rtl/>
          <w:lang w:bidi="ar-DZ"/>
        </w:rPr>
        <w:t xml:space="preserve"> / </w:t>
      </w:r>
      <w:r w:rsidRPr="006C46E6">
        <w:rPr>
          <w:rFonts w:ascii="Traditional Arabic" w:eastAsia="Times New Roman" w:hAnsi="Traditional Arabic" w:cs="Traditional Arabic"/>
          <w:b/>
          <w:bCs/>
          <w:sz w:val="28"/>
          <w:szCs w:val="28"/>
          <w:rtl/>
          <w:lang w:bidi="ar-DZ"/>
        </w:rPr>
        <w:t>11</w:t>
      </w:r>
      <w:r w:rsidRPr="006C46E6">
        <w:rPr>
          <w:rFonts w:ascii="Traditional Arabic" w:eastAsia="Times New Roman" w:hAnsi="Traditional Arabic" w:cs="Traditional Arabic"/>
          <w:b/>
          <w:bCs/>
          <w:sz w:val="36"/>
          <w:szCs w:val="36"/>
          <w:rtl/>
          <w:lang w:bidi="ar-DZ"/>
        </w:rPr>
        <w:t xml:space="preserve"> / </w:t>
      </w:r>
      <w:r w:rsidRPr="006C46E6">
        <w:rPr>
          <w:rFonts w:ascii="Traditional Arabic" w:eastAsia="Times New Roman" w:hAnsi="Traditional Arabic" w:cs="Traditional Arabic"/>
          <w:b/>
          <w:bCs/>
          <w:color w:val="000000" w:themeColor="text1"/>
          <w:sz w:val="28"/>
          <w:szCs w:val="28"/>
          <w:rtl/>
          <w:lang w:bidi="ar-DZ"/>
        </w:rPr>
        <w:t>2012</w:t>
      </w:r>
      <w:r w:rsidRPr="006C46E6">
        <w:rPr>
          <w:rFonts w:ascii="Traditional Arabic" w:eastAsia="Times New Roman" w:hAnsi="Traditional Arabic" w:cs="Traditional Arabic"/>
          <w:b/>
          <w:bCs/>
          <w:color w:val="000000" w:themeColor="text1"/>
          <w:sz w:val="36"/>
          <w:szCs w:val="36"/>
          <w:rtl/>
          <w:lang w:bidi="ar-DZ"/>
        </w:rPr>
        <w:t>، تح</w:t>
      </w:r>
      <w:r w:rsidRPr="006C46E6">
        <w:rPr>
          <w:rFonts w:ascii="Traditional Arabic" w:eastAsia="Times New Roman" w:hAnsi="Traditional Arabic" w:cs="Traditional Arabic" w:hint="cs"/>
          <w:b/>
          <w:bCs/>
          <w:color w:val="000000" w:themeColor="text1"/>
          <w:sz w:val="36"/>
          <w:szCs w:val="36"/>
          <w:rtl/>
          <w:lang w:bidi="ar-DZ"/>
        </w:rPr>
        <w:t>ل</w:t>
      </w:r>
      <w:r w:rsidRPr="006C46E6">
        <w:rPr>
          <w:rFonts w:ascii="Traditional Arabic" w:eastAsia="Times New Roman" w:hAnsi="Traditional Arabic" w:cs="Traditional Arabic"/>
          <w:b/>
          <w:bCs/>
          <w:color w:val="000000" w:themeColor="text1"/>
          <w:sz w:val="36"/>
          <w:szCs w:val="36"/>
          <w:rtl/>
          <w:lang w:bidi="ar-DZ"/>
        </w:rPr>
        <w:t>لت</w:t>
      </w:r>
      <w:r w:rsidRPr="006C46E6">
        <w:rPr>
          <w:rFonts w:ascii="Traditional Arabic" w:eastAsia="Times New Roman" w:hAnsi="Traditional Arabic" w:cs="Traditional Arabic"/>
          <w:b/>
          <w:bCs/>
          <w:sz w:val="36"/>
          <w:szCs w:val="36"/>
          <w:rtl/>
          <w:lang w:bidi="ar-DZ"/>
        </w:rPr>
        <w:t xml:space="preserve"> نهائيا عن هويتي الكوليبالية ويسوعيتي الظاهرة وكذا سلسلتي الذهبية وما تحمله.. قلت في نفسي يومها أشكرك عميقا كوليبالي.. ميغسي مالي.. برافو صليبي..).. رقصت لهم في خاطري كالعادة: (أي صابو.. أي صابو)</w:t>
      </w:r>
      <w:r w:rsidRPr="00386387">
        <w:rPr>
          <w:rFonts w:ascii="Traditional Arabic" w:eastAsia="Times New Roman" w:hAnsi="Traditional Arabic" w:cs="Traditional Arabic"/>
          <w:sz w:val="36"/>
          <w:szCs w:val="36"/>
          <w:rtl/>
          <w:lang w:bidi="ar-DZ"/>
        </w:rPr>
        <w:t>.</w:t>
      </w:r>
      <w:r>
        <w:rPr>
          <w:rStyle w:val="Appelnotedebasdep"/>
          <w:rFonts w:ascii="Traditional Arabic" w:hAnsi="Traditional Arabic" w:cs="Traditional Arabic"/>
          <w:sz w:val="36"/>
          <w:szCs w:val="36"/>
          <w:rtl/>
          <w:lang w:bidi="ar-DZ"/>
        </w:rPr>
        <w:t xml:space="preserve"> (</w:t>
      </w:r>
      <w:r w:rsidRPr="00386387">
        <w:rPr>
          <w:rStyle w:val="Appelnotedebasdep"/>
          <w:rFonts w:ascii="Traditional Arabic" w:hAnsi="Traditional Arabic" w:cs="Traditional Arabic"/>
          <w:sz w:val="36"/>
          <w:szCs w:val="36"/>
          <w:rtl/>
          <w:lang w:bidi="ar-DZ"/>
        </w:rPr>
        <w:footnoteReference w:id="173"/>
      </w:r>
      <w:r>
        <w:rPr>
          <w:rStyle w:val="Appelnotedebasdep"/>
          <w:rFonts w:ascii="Traditional Arabic" w:hAnsi="Traditional Arabic" w:cs="Traditional Arabic"/>
          <w:sz w:val="36"/>
          <w:szCs w:val="36"/>
          <w:rtl/>
          <w:lang w:bidi="ar-DZ"/>
        </w:rPr>
        <w:t>)</w:t>
      </w:r>
      <w:r w:rsidRPr="00386387">
        <w:rPr>
          <w:rFonts w:ascii="Traditional Arabic" w:eastAsia="Times New Roman" w:hAnsi="Traditional Arabic" w:cs="Traditional Arabic"/>
          <w:sz w:val="36"/>
          <w:szCs w:val="36"/>
          <w:rtl/>
          <w:lang w:bidi="ar-DZ"/>
        </w:rPr>
        <w:t xml:space="preserve"> </w:t>
      </w:r>
    </w:p>
    <w:p w:rsidR="00DC1763" w:rsidRPr="00386387" w:rsidRDefault="00DC1763" w:rsidP="00DC1763">
      <w:pPr>
        <w:widowControl w:val="0"/>
        <w:spacing w:before="60"/>
        <w:ind w:firstLine="426"/>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ومن خلال رفاق الهجرة الذين جمعهم هم واحد وهدف واحد، يتجلى ذلك من خلال مقطع سردي يرويه البطل لحظة تعطّل مركبة التهريب التي كانوا عليها في الصحراء الكبرى، و هو أشبه بابتهال جماعي، يعبر به "المهاجرون النصارى والمسلمون جميعا" عن أملهم في الخلاص، بعدما تعطلت السيارة التي كانوا على متنها في صحراء قاحلة، وهم بين الحياة و الموت</w:t>
      </w:r>
    </w:p>
    <w:p w:rsidR="00DC1763" w:rsidRPr="00F265F1" w:rsidRDefault="00DC1763" w:rsidP="00DC1763">
      <w:pPr>
        <w:widowControl w:val="0"/>
        <w:spacing w:before="60"/>
        <w:ind w:left="426" w:right="709" w:firstLine="142"/>
        <w:jc w:val="lowKashida"/>
        <w:rPr>
          <w:rFonts w:ascii="Traditional Arabic" w:eastAsia="Times New Roman" w:hAnsi="Traditional Arabic" w:cs="Traditional Arabic"/>
          <w:b/>
          <w:bCs/>
          <w:sz w:val="36"/>
          <w:szCs w:val="36"/>
          <w:rtl/>
          <w:lang w:bidi="ar-DZ"/>
        </w:rPr>
      </w:pPr>
      <w:r w:rsidRPr="00F265F1">
        <w:rPr>
          <w:rFonts w:ascii="Traditional Arabic" w:eastAsia="Times New Roman" w:hAnsi="Traditional Arabic" w:cs="Traditional Arabic"/>
          <w:b/>
          <w:bCs/>
          <w:sz w:val="36"/>
          <w:szCs w:val="36"/>
          <w:rtl/>
          <w:lang w:bidi="ar-DZ"/>
        </w:rPr>
        <w:t xml:space="preserve"> ( حذّره أخيرا، أن يمنع الرفاق من العبث بالماء أو الإسراف فيه ومن هذه اللّحظة فصاعدا لن يكون شرب الماء إلاّ لسدّ الرّمق وأن القرار يمسّ السائق نفسه دون استثناء، بحسب قوله، عسى هذا الإجراء ينجينا من الموت عطشا في هذه الهوْماء.</w:t>
      </w:r>
    </w:p>
    <w:p w:rsidR="00DC1763" w:rsidRPr="00F265F1" w:rsidRDefault="00DC1763" w:rsidP="00DC1763">
      <w:pPr>
        <w:widowControl w:val="0"/>
        <w:spacing w:before="60"/>
        <w:ind w:left="426" w:right="709" w:firstLine="142"/>
        <w:jc w:val="lowKashida"/>
        <w:rPr>
          <w:rFonts w:ascii="Traditional Arabic" w:eastAsia="Times New Roman" w:hAnsi="Traditional Arabic" w:cs="Traditional Arabic"/>
          <w:b/>
          <w:bCs/>
          <w:sz w:val="36"/>
          <w:szCs w:val="36"/>
          <w:rtl/>
          <w:lang w:bidi="ar-DZ"/>
        </w:rPr>
      </w:pPr>
    </w:p>
    <w:p w:rsidR="00DC1763" w:rsidRPr="00386387" w:rsidRDefault="00DC1763" w:rsidP="00DC1763">
      <w:pPr>
        <w:widowControl w:val="0"/>
        <w:spacing w:before="60"/>
        <w:ind w:left="426" w:right="709" w:firstLine="142"/>
        <w:jc w:val="lowKashida"/>
        <w:rPr>
          <w:rFonts w:ascii="Traditional Arabic" w:eastAsia="Times New Roman" w:hAnsi="Traditional Arabic" w:cs="Traditional Arabic"/>
          <w:sz w:val="36"/>
          <w:szCs w:val="36"/>
          <w:rtl/>
          <w:lang w:bidi="ar-DZ"/>
        </w:rPr>
      </w:pPr>
      <w:r w:rsidRPr="00F265F1">
        <w:rPr>
          <w:rFonts w:ascii="Traditional Arabic" w:eastAsia="Times New Roman" w:hAnsi="Traditional Arabic" w:cs="Traditional Arabic"/>
          <w:b/>
          <w:bCs/>
          <w:sz w:val="36"/>
          <w:szCs w:val="36"/>
          <w:rtl/>
          <w:lang w:bidi="ar-DZ"/>
        </w:rPr>
        <w:t xml:space="preserve">رفيقنا للباطرونْ: </w:t>
      </w:r>
      <w:r w:rsidRPr="00F265F1">
        <w:rPr>
          <w:rFonts w:ascii="Traditional Arabic" w:eastAsia="Times New Roman" w:hAnsi="Traditional Arabic" w:cs="Traditional Arabic"/>
          <w:b/>
          <w:bCs/>
          <w:sz w:val="36"/>
          <w:szCs w:val="36"/>
          <w:lang w:bidi="ar-DZ"/>
        </w:rPr>
        <w:t xml:space="preserve"> (ok mon patron )</w:t>
      </w:r>
      <w:r w:rsidRPr="00F265F1">
        <w:rPr>
          <w:rFonts w:ascii="Traditional Arabic" w:eastAsia="Times New Roman" w:hAnsi="Traditional Arabic" w:cs="Traditional Arabic"/>
          <w:b/>
          <w:bCs/>
          <w:sz w:val="36"/>
          <w:szCs w:val="36"/>
          <w:rtl/>
          <w:lang w:bidi="ar-DZ"/>
        </w:rPr>
        <w:t>، بعدها خطب فينا أليْكسْ بالفرنسية أولاً بلهجة وعيدية..ثم ترجم للرفاق</w:t>
      </w:r>
      <w:r w:rsidRPr="00F265F1">
        <w:rPr>
          <w:rFonts w:ascii="Traditional Arabic" w:eastAsia="Times New Roman" w:hAnsi="Traditional Arabic" w:cs="Traditional Arabic"/>
          <w:b/>
          <w:bCs/>
          <w:color w:val="000000" w:themeColor="text1"/>
          <w:sz w:val="36"/>
          <w:szCs w:val="36"/>
          <w:rtl/>
          <w:lang w:bidi="ar-DZ"/>
        </w:rPr>
        <w:t xml:space="preserve"> الأن</w:t>
      </w:r>
      <w:r w:rsidRPr="00F265F1">
        <w:rPr>
          <w:rFonts w:ascii="Traditional Arabic" w:eastAsia="Times New Roman" w:hAnsi="Traditional Arabic" w:cs="Traditional Arabic" w:hint="cs"/>
          <w:b/>
          <w:bCs/>
          <w:color w:val="000000" w:themeColor="text1"/>
          <w:sz w:val="36"/>
          <w:szCs w:val="36"/>
          <w:rtl/>
          <w:lang w:bidi="ar-DZ"/>
        </w:rPr>
        <w:t>ج</w:t>
      </w:r>
      <w:r w:rsidRPr="00F265F1">
        <w:rPr>
          <w:rFonts w:ascii="Traditional Arabic" w:eastAsia="Times New Roman" w:hAnsi="Traditional Arabic" w:cs="Traditional Arabic"/>
          <w:b/>
          <w:bCs/>
          <w:color w:val="000000" w:themeColor="text1"/>
          <w:sz w:val="36"/>
          <w:szCs w:val="36"/>
          <w:rtl/>
          <w:lang w:bidi="ar-DZ"/>
        </w:rPr>
        <w:t>لوسكسونيين</w:t>
      </w:r>
      <w:r w:rsidRPr="00F265F1">
        <w:rPr>
          <w:rFonts w:ascii="Traditional Arabic" w:eastAsia="Times New Roman" w:hAnsi="Traditional Arabic" w:cs="Traditional Arabic"/>
          <w:b/>
          <w:bCs/>
          <w:sz w:val="36"/>
          <w:szCs w:val="36"/>
          <w:rtl/>
          <w:lang w:bidi="ar-DZ"/>
        </w:rPr>
        <w:t>، حقا هذا الأخير أوتيَ كاريزما عجيبة في القيادة كما قلتُ..أمرنا بالامتثال لنواهيه وإلاّ أدركنا الموت جميعا دعونا الله ان ينقذنا من هذه الورطة ....إخواننا أهل عيسى هم الآخرون صلوا للرب وقرؤوا القدّس)</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74"/>
      </w:r>
      <w:r>
        <w:rPr>
          <w:rStyle w:val="Appelnotedebasdep"/>
          <w:rFonts w:ascii="Traditional Arabic" w:hAnsi="Traditional Arabic" w:cs="Traditional Arabic"/>
          <w:sz w:val="36"/>
          <w:szCs w:val="36"/>
          <w:rtl/>
          <w:lang w:bidi="ar-DZ"/>
        </w:rPr>
        <w:t>)</w:t>
      </w:r>
    </w:p>
    <w:p w:rsidR="00DC1763" w:rsidRPr="00386387" w:rsidRDefault="00DC1763" w:rsidP="00DC1763">
      <w:pPr>
        <w:ind w:firstLine="568"/>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 xml:space="preserve">يشتغل الزيواني </w:t>
      </w:r>
      <w:r>
        <w:rPr>
          <w:rFonts w:ascii="Traditional Arabic" w:eastAsia="Times New Roman" w:hAnsi="Traditional Arabic" w:cs="Traditional Arabic" w:hint="cs"/>
          <w:sz w:val="36"/>
          <w:szCs w:val="36"/>
          <w:rtl/>
          <w:lang w:bidi="ar-DZ"/>
        </w:rPr>
        <w:t xml:space="preserve">على </w:t>
      </w:r>
      <w:r w:rsidRPr="00386387">
        <w:rPr>
          <w:rFonts w:ascii="Traditional Arabic" w:eastAsia="Times New Roman" w:hAnsi="Traditional Arabic" w:cs="Traditional Arabic"/>
          <w:sz w:val="36"/>
          <w:szCs w:val="36"/>
          <w:rtl/>
          <w:lang w:bidi="ar-DZ"/>
        </w:rPr>
        <w:t>هذه الأزمة الإنسانية في المقام الأول ل</w:t>
      </w:r>
      <w:r>
        <w:rPr>
          <w:rFonts w:ascii="Traditional Arabic" w:eastAsia="Times New Roman" w:hAnsi="Traditional Arabic" w:cs="Traditional Arabic" w:hint="cs"/>
          <w:sz w:val="36"/>
          <w:szCs w:val="36"/>
          <w:rtl/>
          <w:lang w:bidi="ar-DZ"/>
        </w:rPr>
        <w:t>ي</w:t>
      </w:r>
      <w:r w:rsidRPr="00386387">
        <w:rPr>
          <w:rFonts w:ascii="Traditional Arabic" w:eastAsia="Times New Roman" w:hAnsi="Traditional Arabic" w:cs="Traditional Arabic"/>
          <w:sz w:val="36"/>
          <w:szCs w:val="36"/>
          <w:rtl/>
          <w:lang w:bidi="ar-DZ"/>
        </w:rPr>
        <w:t>بي</w:t>
      </w:r>
      <w:r>
        <w:rPr>
          <w:rFonts w:ascii="Traditional Arabic" w:eastAsia="Times New Roman" w:hAnsi="Traditional Arabic" w:cs="Traditional Arabic" w:hint="cs"/>
          <w:sz w:val="36"/>
          <w:szCs w:val="36"/>
          <w:rtl/>
          <w:lang w:bidi="ar-DZ"/>
        </w:rPr>
        <w:t>ّ</w:t>
      </w:r>
      <w:r w:rsidRPr="00386387">
        <w:rPr>
          <w:rFonts w:ascii="Traditional Arabic" w:eastAsia="Times New Roman" w:hAnsi="Traditional Arabic" w:cs="Traditional Arabic"/>
          <w:sz w:val="36"/>
          <w:szCs w:val="36"/>
          <w:rtl/>
          <w:lang w:bidi="ar-DZ"/>
        </w:rPr>
        <w:t>ن الأصل أو الرابط الذي يجمع بين هؤلاء الناس وهو الأخوة الإنسانية والدينية ( أخواننا من أهل عيسى )</w:t>
      </w:r>
      <w:r w:rsidRPr="00386387">
        <w:rPr>
          <w:rFonts w:ascii="Traditional Arabic" w:eastAsia="Times New Roman" w:hAnsi="Traditional Arabic" w:cs="Traditional Arabic"/>
          <w:sz w:val="36"/>
          <w:szCs w:val="36"/>
          <w:vertAlign w:val="superscript"/>
          <w:rtl/>
          <w:lang w:bidi="ar-DZ"/>
        </w:rPr>
        <w:t xml:space="preserve"> </w:t>
      </w:r>
      <w:r w:rsidRPr="00386387">
        <w:rPr>
          <w:rFonts w:ascii="Traditional Arabic" w:eastAsia="Times New Roman" w:hAnsi="Traditional Arabic" w:cs="Traditional Arabic"/>
          <w:sz w:val="36"/>
          <w:szCs w:val="36"/>
          <w:rtl/>
          <w:lang w:bidi="ar-DZ"/>
        </w:rPr>
        <w:t xml:space="preserve">، ويقصد بهم النصارى من البلدان الإفريقية، و كيف تتقاطع الأديان السماوية وتتقارب، عندما لجؤوا إلى الرب بالصلاة وقراءة القدّاس أو الإنجيل كما يفعل المسلمون ذلك عند المحنة من صلاة و قراءة </w:t>
      </w:r>
      <w:r w:rsidRPr="00356C24">
        <w:rPr>
          <w:rFonts w:ascii="Traditional Arabic" w:eastAsia="Times New Roman" w:hAnsi="Traditional Arabic" w:cs="Traditional Arabic" w:hint="cs"/>
          <w:color w:val="000000" w:themeColor="text1"/>
          <w:sz w:val="36"/>
          <w:szCs w:val="36"/>
          <w:rtl/>
          <w:lang w:bidi="ar-DZ"/>
        </w:rPr>
        <w:t>ا</w:t>
      </w:r>
      <w:r w:rsidRPr="00356C24">
        <w:rPr>
          <w:rFonts w:ascii="Traditional Arabic" w:eastAsia="Times New Roman" w:hAnsi="Traditional Arabic" w:cs="Traditional Arabic"/>
          <w:color w:val="000000" w:themeColor="text1"/>
          <w:sz w:val="36"/>
          <w:szCs w:val="36"/>
          <w:rtl/>
          <w:lang w:bidi="ar-DZ"/>
        </w:rPr>
        <w:t>لقرءان الكريم</w:t>
      </w:r>
      <w:r w:rsidRPr="00386387">
        <w:rPr>
          <w:rFonts w:ascii="Traditional Arabic" w:eastAsia="Times New Roman" w:hAnsi="Traditional Arabic" w:cs="Traditional Arabic"/>
          <w:sz w:val="36"/>
          <w:szCs w:val="36"/>
          <w:rtl/>
          <w:lang w:bidi="ar-DZ"/>
        </w:rPr>
        <w:t xml:space="preserve"> لله عزّوجل، ليخلصهم مما هم فيه من مأزق، وليقيم لهم طريق النجاة ( يعتبر ملايين الأفارقة أنفسهم متدينين ويتخذون قرارات تستند إلى المعتقدات أو الضمير أو الخوف من العقاب أو المكافآت العظيمة في الحياة الآخرة.العديد من المواقف تتشكل جزئيا من قبل الأديان.يتميز المشهد بالرموز الدينية )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75"/>
      </w:r>
      <w:r>
        <w:rPr>
          <w:rStyle w:val="Appelnotedebasdep"/>
          <w:rFonts w:ascii="Traditional Arabic" w:hAnsi="Traditional Arabic" w:cs="Traditional Arabic"/>
          <w:sz w:val="36"/>
          <w:szCs w:val="36"/>
          <w:rtl/>
          <w:lang w:bidi="ar-DZ"/>
        </w:rPr>
        <w:t>)</w:t>
      </w:r>
      <w:r w:rsidRPr="00386387">
        <w:rPr>
          <w:rFonts w:ascii="Traditional Arabic" w:eastAsia="Times New Roman" w:hAnsi="Traditional Arabic" w:cs="Traditional Arabic"/>
          <w:sz w:val="36"/>
          <w:szCs w:val="36"/>
          <w:rtl/>
          <w:lang w:bidi="ar-DZ"/>
        </w:rPr>
        <w:t>.</w:t>
      </w:r>
    </w:p>
    <w:p w:rsidR="00DC1763" w:rsidRPr="00386387" w:rsidRDefault="00DC1763" w:rsidP="00DC1763">
      <w:pPr>
        <w:ind w:firstLine="708"/>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 xml:space="preserve">ما أراد الزيواني التركيز عليه هو أهمية التسامح الديني والذي يمّثل بُعدا وجوديا، فوحدة الأصل والحاجة إلى البقاء والرغبة في الحياة، و </w:t>
      </w:r>
      <w:r w:rsidRPr="00356C24">
        <w:rPr>
          <w:rFonts w:ascii="Traditional Arabic" w:eastAsia="Times New Roman" w:hAnsi="Traditional Arabic" w:cs="Traditional Arabic"/>
          <w:color w:val="000000" w:themeColor="text1"/>
          <w:sz w:val="36"/>
          <w:szCs w:val="36"/>
          <w:rtl/>
          <w:lang w:bidi="ar-DZ"/>
        </w:rPr>
        <w:t xml:space="preserve">الحاجة </w:t>
      </w:r>
      <w:r w:rsidRPr="00356C24">
        <w:rPr>
          <w:rFonts w:ascii="Traditional Arabic" w:eastAsia="Times New Roman" w:hAnsi="Traditional Arabic" w:cs="Traditional Arabic" w:hint="cs"/>
          <w:color w:val="000000" w:themeColor="text1"/>
          <w:sz w:val="36"/>
          <w:szCs w:val="36"/>
          <w:rtl/>
          <w:lang w:bidi="ar-DZ"/>
        </w:rPr>
        <w:t>إ</w:t>
      </w:r>
      <w:r w:rsidRPr="00356C24">
        <w:rPr>
          <w:rFonts w:ascii="Traditional Arabic" w:eastAsia="Times New Roman" w:hAnsi="Traditional Arabic" w:cs="Traditional Arabic"/>
          <w:color w:val="000000" w:themeColor="text1"/>
          <w:sz w:val="36"/>
          <w:szCs w:val="36"/>
          <w:rtl/>
          <w:lang w:bidi="ar-DZ"/>
        </w:rPr>
        <w:t>لى التجمع</w:t>
      </w:r>
      <w:r w:rsidRPr="00386387">
        <w:rPr>
          <w:rFonts w:ascii="Traditional Arabic" w:eastAsia="Times New Roman" w:hAnsi="Traditional Arabic" w:cs="Traditional Arabic"/>
          <w:sz w:val="36"/>
          <w:szCs w:val="36"/>
          <w:rtl/>
          <w:lang w:bidi="ar-DZ"/>
        </w:rPr>
        <w:t xml:space="preserve"> من مقوماّت الحياة</w:t>
      </w:r>
    </w:p>
    <w:p w:rsidR="00DC1763" w:rsidRPr="00386387" w:rsidRDefault="00DC1763" w:rsidP="00DC1763">
      <w:pPr>
        <w:jc w:val="lowKashida"/>
        <w:rPr>
          <w:rFonts w:ascii="Traditional Arabic" w:eastAsia="Times New Roman" w:hAnsi="Traditional Arabic" w:cs="Traditional Arabic"/>
          <w:b/>
          <w:bCs/>
          <w:sz w:val="36"/>
          <w:szCs w:val="36"/>
          <w:rtl/>
          <w:lang w:bidi="ar-DZ"/>
        </w:rPr>
      </w:pPr>
      <w:r w:rsidRPr="00D453E2">
        <w:rPr>
          <w:rFonts w:ascii="Traditional Arabic" w:eastAsia="Times New Roman" w:hAnsi="Traditional Arabic" w:cs="Traditional Arabic"/>
          <w:sz w:val="28"/>
          <w:szCs w:val="28"/>
          <w:rtl/>
          <w:lang w:bidi="ar-DZ"/>
        </w:rPr>
        <w:t>2</w:t>
      </w:r>
      <w:r w:rsidRPr="00386387">
        <w:rPr>
          <w:rFonts w:ascii="Traditional Arabic" w:eastAsia="Times New Roman" w:hAnsi="Traditional Arabic" w:cs="Traditional Arabic"/>
          <w:sz w:val="36"/>
          <w:szCs w:val="36"/>
          <w:rtl/>
          <w:lang w:bidi="ar-DZ"/>
        </w:rPr>
        <w:t xml:space="preserve">/ــــ. استمد الكاتب من الموروث الديني ما يُعينه على إبراز وإنارة زاوية مهمة رأى أن فقدانها و محاولة إخفائها هو أصل </w:t>
      </w:r>
      <w:r w:rsidRPr="00350B97">
        <w:rPr>
          <w:rFonts w:ascii="Traditional Arabic" w:eastAsia="Times New Roman" w:hAnsi="Traditional Arabic" w:cs="Traditional Arabic"/>
          <w:sz w:val="36"/>
          <w:szCs w:val="36"/>
          <w:rtl/>
          <w:lang w:bidi="ar-DZ"/>
        </w:rPr>
        <w:t>الصراعات الأيد</w:t>
      </w:r>
      <w:r w:rsidRPr="00350B97">
        <w:rPr>
          <w:rFonts w:ascii="Traditional Arabic" w:eastAsia="Times New Roman" w:hAnsi="Traditional Arabic" w:cs="Traditional Arabic" w:hint="cs"/>
          <w:sz w:val="36"/>
          <w:szCs w:val="36"/>
          <w:rtl/>
          <w:lang w:bidi="ar-DZ"/>
        </w:rPr>
        <w:t>ي</w:t>
      </w:r>
      <w:r w:rsidRPr="00350B97">
        <w:rPr>
          <w:rFonts w:ascii="Traditional Arabic" w:eastAsia="Times New Roman" w:hAnsi="Traditional Arabic" w:cs="Traditional Arabic"/>
          <w:sz w:val="36"/>
          <w:szCs w:val="36"/>
          <w:rtl/>
          <w:lang w:bidi="ar-DZ"/>
        </w:rPr>
        <w:t>ولوجية والاختلافات</w:t>
      </w:r>
      <w:r w:rsidRPr="00386387">
        <w:rPr>
          <w:rFonts w:ascii="Traditional Arabic" w:eastAsia="Times New Roman" w:hAnsi="Traditional Arabic" w:cs="Traditional Arabic"/>
          <w:sz w:val="36"/>
          <w:szCs w:val="36"/>
          <w:rtl/>
          <w:lang w:bidi="ar-DZ"/>
        </w:rPr>
        <w:t xml:space="preserve"> الطائفية في أفريقيا، من خلال </w:t>
      </w:r>
      <w:r w:rsidRPr="00386387">
        <w:rPr>
          <w:rFonts w:ascii="Traditional Arabic" w:eastAsia="Times New Roman" w:hAnsi="Traditional Arabic" w:cs="Traditional Arabic"/>
          <w:sz w:val="36"/>
          <w:szCs w:val="36"/>
          <w:rtl/>
          <w:lang w:bidi="ar-DZ"/>
        </w:rPr>
        <w:lastRenderedPageBreak/>
        <w:t xml:space="preserve">الحديث والتعريف بالكثير من الحروب الأهلية الموجودة في هذه القارة البائسة التي سببها ديني أو إثني أو فكري ( ليست هناك حاجة لتبرير تضمين مناقشة الأديان في فهم الثقافات الأفريقية،لم تقلل زيادة العلمنة والتحديث من أهمية الأديان، ووجهة نظر العالم القائمة على ثقافات الشعوب الأصلية، لا يقتصر الأمر على القيم التي تشكلها التقاليد الدينية، يتلاعب السياسيون بالأديان والمنظمات الدينية من أجل ضمان الولاء </w:t>
      </w:r>
      <w:r w:rsidRPr="00386387">
        <w:rPr>
          <w:rFonts w:ascii="Traditional Arabic" w:eastAsia="Times New Roman" w:hAnsi="Traditional Arabic" w:cs="Traditional Arabic"/>
          <w:sz w:val="36"/>
          <w:szCs w:val="36"/>
          <w:lang w:bidi="ar-DZ"/>
        </w:rPr>
        <w:t>(</w:t>
      </w:r>
      <w:r w:rsidRPr="00386387">
        <w:rPr>
          <w:rFonts w:ascii="Traditional Arabic" w:eastAsia="Times New Roman"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76"/>
      </w:r>
      <w:r>
        <w:rPr>
          <w:rStyle w:val="Appelnotedebasdep"/>
          <w:rFonts w:ascii="Traditional Arabic" w:hAnsi="Traditional Arabic" w:cs="Traditional Arabic"/>
          <w:sz w:val="36"/>
          <w:szCs w:val="36"/>
          <w:rtl/>
          <w:lang w:bidi="ar-DZ"/>
        </w:rPr>
        <w:t>)</w:t>
      </w:r>
    </w:p>
    <w:p w:rsidR="00DC1763" w:rsidRPr="00386387" w:rsidRDefault="00DC1763" w:rsidP="00DC1763">
      <w:pPr>
        <w:widowControl w:val="0"/>
        <w:spacing w:before="60"/>
        <w:ind w:firstLine="708"/>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 xml:space="preserve">طريق مامادو المحفوف بالضياع والمليء بالحيف، جعله يتعرّف على الكثير من المجريات والأحداث التاريخية والدينية والاجتماعية وغيرها الكثير، كما اتسعت رؤيته ليعرف أسباب خوف الإنسان المعاصر ومحنته من خلال مساءلته لبعض رفاق الدرب من الدول المجاورة منهم الإيفواري ( إمانويل ) الذي قصّ حكاية أخرى تهون معها كل حكايا العالم وحيوات البشر لرفيقه دودو </w:t>
      </w:r>
    </w:p>
    <w:p w:rsidR="00DC1763" w:rsidRPr="00386387" w:rsidRDefault="00DC1763" w:rsidP="00DC1763">
      <w:pPr>
        <w:widowControl w:val="0"/>
        <w:spacing w:before="60"/>
        <w:ind w:firstLine="708"/>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 xml:space="preserve">إمانويل من خلال قصته يبين كيف تتحول الأديان التي جاءت لتزرع الطمانينة في قلوب البشر ولتُسكن الوحشية الموجودة في ضمائرهم، إلى أدوات للقتل والرعب والدمار، ثم يلخص ذلك من خلال الحرب الأهلية التي دارت رحاها في دولة كوديفوار من قارة إفريقيا بين ( </w:t>
      </w:r>
      <w:r w:rsidRPr="00386387">
        <w:rPr>
          <w:rFonts w:ascii="Traditional Arabic" w:eastAsia="Times New Roman" w:hAnsi="Traditional Arabic" w:cs="Traditional Arabic"/>
          <w:sz w:val="36"/>
          <w:szCs w:val="36"/>
          <w:lang w:bidi="ar-DZ"/>
        </w:rPr>
        <w:t>G</w:t>
      </w:r>
      <w:r w:rsidRPr="00386387">
        <w:rPr>
          <w:rFonts w:ascii="Traditional Arabic" w:eastAsia="Times New Roman" w:hAnsi="Traditional Arabic" w:cs="Traditional Arabic"/>
          <w:sz w:val="36"/>
          <w:szCs w:val="36"/>
          <w:rtl/>
          <w:lang w:bidi="ar-DZ"/>
        </w:rPr>
        <w:t>با</w:t>
      </w:r>
      <w:r w:rsidRPr="00386387">
        <w:rPr>
          <w:rFonts w:ascii="Traditional Arabic" w:eastAsia="Times New Roman" w:hAnsi="Traditional Arabic" w:cs="Traditional Arabic"/>
          <w:sz w:val="36"/>
          <w:szCs w:val="36"/>
          <w:lang w:bidi="ar-DZ"/>
        </w:rPr>
        <w:t>G</w:t>
      </w:r>
      <w:r w:rsidRPr="00386387">
        <w:rPr>
          <w:rFonts w:ascii="Traditional Arabic" w:eastAsia="Times New Roman" w:hAnsi="Traditional Arabic" w:cs="Traditional Arabic"/>
          <w:sz w:val="36"/>
          <w:szCs w:val="36"/>
          <w:rtl/>
          <w:lang w:bidi="ar-DZ"/>
        </w:rPr>
        <w:t xml:space="preserve">بو ) و (الحسن وطارا ) وصراعهم العنيف على السلطة </w:t>
      </w:r>
    </w:p>
    <w:p w:rsidR="00DC1763" w:rsidRPr="00386387" w:rsidRDefault="00DC1763" w:rsidP="00DC1763">
      <w:pPr>
        <w:widowControl w:val="0"/>
        <w:spacing w:before="60"/>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 xml:space="preserve">يروي إمانويل  قصته قائلا: </w:t>
      </w:r>
      <w:r w:rsidRPr="00B2271E">
        <w:rPr>
          <w:rFonts w:ascii="Traditional Arabic" w:eastAsia="Times New Roman" w:hAnsi="Traditional Arabic" w:cs="Traditional Arabic"/>
          <w:b/>
          <w:bCs/>
          <w:sz w:val="36"/>
          <w:szCs w:val="36"/>
          <w:rtl/>
          <w:lang w:bidi="ar-DZ"/>
        </w:rPr>
        <w:t>( لعنا الحرب في الكنائس لعنها المسلمون من مواطنيا في المساجد تكالب (</w:t>
      </w:r>
      <w:r w:rsidRPr="00B2271E">
        <w:rPr>
          <w:rFonts w:ascii="Traditional Arabic" w:eastAsia="Times New Roman" w:hAnsi="Traditional Arabic" w:cs="Traditional Arabic"/>
          <w:b/>
          <w:bCs/>
          <w:sz w:val="36"/>
          <w:szCs w:val="36"/>
          <w:lang w:bidi="ar-DZ"/>
        </w:rPr>
        <w:t>G</w:t>
      </w:r>
      <w:r w:rsidRPr="00B2271E">
        <w:rPr>
          <w:rFonts w:ascii="Traditional Arabic" w:eastAsia="Times New Roman" w:hAnsi="Traditional Arabic" w:cs="Traditional Arabic"/>
          <w:b/>
          <w:bCs/>
          <w:sz w:val="36"/>
          <w:szCs w:val="36"/>
          <w:rtl/>
          <w:lang w:bidi="ar-DZ"/>
        </w:rPr>
        <w:t>با</w:t>
      </w:r>
      <w:r w:rsidRPr="00B2271E">
        <w:rPr>
          <w:rFonts w:ascii="Traditional Arabic" w:eastAsia="Times New Roman" w:hAnsi="Traditional Arabic" w:cs="Traditional Arabic"/>
          <w:b/>
          <w:bCs/>
          <w:sz w:val="36"/>
          <w:szCs w:val="36"/>
          <w:lang w:bidi="ar-DZ"/>
        </w:rPr>
        <w:t>G</w:t>
      </w:r>
      <w:r w:rsidRPr="00B2271E">
        <w:rPr>
          <w:rFonts w:ascii="Traditional Arabic" w:eastAsia="Times New Roman" w:hAnsi="Traditional Arabic" w:cs="Traditional Arabic"/>
          <w:b/>
          <w:bCs/>
          <w:sz w:val="36"/>
          <w:szCs w:val="36"/>
          <w:rtl/>
          <w:lang w:bidi="ar-DZ"/>
        </w:rPr>
        <w:t xml:space="preserve">بو ) على السلطة  و صراعه مع (الحسن وطارا )كلفنا فاتورة غالية رفيقي الآلاف من القتلى والمتشردين  تراني واحدا ممن يدفعون ثمنها   لم أجد بُدّا بعد فقدي لأمي </w:t>
      </w:r>
      <w:r w:rsidRPr="00B2271E">
        <w:rPr>
          <w:rFonts w:ascii="Traditional Arabic" w:eastAsia="Times New Roman" w:hAnsi="Traditional Arabic" w:cs="Traditional Arabic"/>
          <w:b/>
          <w:bCs/>
          <w:sz w:val="36"/>
          <w:szCs w:val="36"/>
          <w:lang w:bidi="ar-DZ"/>
        </w:rPr>
        <w:t>v</w:t>
      </w:r>
      <w:r w:rsidRPr="00B2271E">
        <w:rPr>
          <w:rFonts w:ascii="Traditional Arabic" w:eastAsia="Times New Roman" w:hAnsi="Traditional Arabic" w:cs="Traditional Arabic"/>
          <w:b/>
          <w:bCs/>
          <w:sz w:val="36"/>
          <w:szCs w:val="36"/>
          <w:rtl/>
          <w:lang w:bidi="ar-DZ"/>
        </w:rPr>
        <w:t xml:space="preserve">وانثيثا في الحرب وقبلها أبي جوزيف بالمرض إبان مسودة السلم الكاذبة  لم يبق لي خلاص بعد هذه </w:t>
      </w:r>
      <w:r w:rsidRPr="00B2271E">
        <w:rPr>
          <w:rFonts w:ascii="Traditional Arabic" w:eastAsia="Times New Roman" w:hAnsi="Traditional Arabic" w:cs="Traditional Arabic"/>
          <w:b/>
          <w:bCs/>
          <w:color w:val="000000" w:themeColor="text1"/>
          <w:sz w:val="36"/>
          <w:szCs w:val="36"/>
          <w:rtl/>
          <w:lang w:bidi="ar-DZ"/>
        </w:rPr>
        <w:t>الحرب ال</w:t>
      </w:r>
      <w:r w:rsidRPr="00B2271E">
        <w:rPr>
          <w:rFonts w:ascii="Traditional Arabic" w:eastAsia="Times New Roman" w:hAnsi="Traditional Arabic" w:cs="Traditional Arabic" w:hint="cs"/>
          <w:b/>
          <w:bCs/>
          <w:color w:val="000000" w:themeColor="text1"/>
          <w:sz w:val="36"/>
          <w:szCs w:val="36"/>
          <w:rtl/>
          <w:lang w:bidi="ar-DZ"/>
        </w:rPr>
        <w:t>أ</w:t>
      </w:r>
      <w:r w:rsidRPr="00B2271E">
        <w:rPr>
          <w:rFonts w:ascii="Traditional Arabic" w:eastAsia="Times New Roman" w:hAnsi="Traditional Arabic" w:cs="Traditional Arabic"/>
          <w:b/>
          <w:bCs/>
          <w:color w:val="000000" w:themeColor="text1"/>
          <w:sz w:val="36"/>
          <w:szCs w:val="36"/>
          <w:rtl/>
          <w:lang w:bidi="ar-DZ"/>
        </w:rPr>
        <w:t>هلية الآسنة</w:t>
      </w:r>
      <w:r w:rsidRPr="00B2271E">
        <w:rPr>
          <w:rFonts w:ascii="Traditional Arabic" w:eastAsia="Times New Roman" w:hAnsi="Traditional Arabic" w:cs="Traditional Arabic"/>
          <w:b/>
          <w:bCs/>
          <w:sz w:val="36"/>
          <w:szCs w:val="36"/>
          <w:rtl/>
          <w:lang w:bidi="ar-DZ"/>
        </w:rPr>
        <w:t xml:space="preserve"> سوى الهجرة  لأجل ذلك أنا </w:t>
      </w:r>
      <w:r w:rsidRPr="00B2271E">
        <w:rPr>
          <w:rFonts w:ascii="Traditional Arabic" w:eastAsia="Times New Roman" w:hAnsi="Traditional Arabic" w:cs="Traditional Arabic"/>
          <w:b/>
          <w:bCs/>
          <w:sz w:val="36"/>
          <w:szCs w:val="36"/>
          <w:rtl/>
          <w:lang w:bidi="ar-DZ"/>
        </w:rPr>
        <w:lastRenderedPageBreak/>
        <w:t>هنا معك على السطح هذه العربة نغامر بأرواحنا ونعزف أغنية الفردوس الجميل)</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77"/>
      </w:r>
      <w:r>
        <w:rPr>
          <w:rStyle w:val="Appelnotedebasdep"/>
          <w:rFonts w:ascii="Traditional Arabic" w:hAnsi="Traditional Arabic" w:cs="Traditional Arabic"/>
          <w:sz w:val="36"/>
          <w:szCs w:val="36"/>
          <w:rtl/>
          <w:lang w:bidi="ar-DZ"/>
        </w:rPr>
        <w:t>)</w:t>
      </w:r>
    </w:p>
    <w:p w:rsidR="00DC1763" w:rsidRPr="00386387" w:rsidRDefault="00DC1763" w:rsidP="00DC1763">
      <w:pPr>
        <w:ind w:firstLine="708"/>
        <w:jc w:val="lowKashida"/>
        <w:rPr>
          <w:rFonts w:ascii="Traditional Arabic" w:eastAsia="Times New Roman" w:hAnsi="Traditional Arabic" w:cs="Traditional Arabic"/>
          <w:sz w:val="36"/>
          <w:szCs w:val="36"/>
          <w:lang w:bidi="ar-DZ"/>
        </w:rPr>
      </w:pPr>
      <w:r w:rsidRPr="00386387">
        <w:rPr>
          <w:rFonts w:ascii="Traditional Arabic" w:eastAsia="Times New Roman" w:hAnsi="Traditional Arabic" w:cs="Traditional Arabic"/>
          <w:sz w:val="36"/>
          <w:szCs w:val="36"/>
          <w:rtl/>
          <w:lang w:bidi="ar-DZ"/>
        </w:rPr>
        <w:t xml:space="preserve">الطريق التي شقها البطل كانت مفتاحا له لمعرفة الآخر ،( لولا الطريق ما اتسعت رؤية مامادو، ولا تعرف على مجريات الأحداث، وأصل الصراعات </w:t>
      </w:r>
      <w:r w:rsidRPr="00350B97">
        <w:rPr>
          <w:rFonts w:ascii="Traditional Arabic" w:eastAsia="Times New Roman" w:hAnsi="Traditional Arabic" w:cs="Traditional Arabic"/>
          <w:sz w:val="36"/>
          <w:szCs w:val="36"/>
          <w:rtl/>
          <w:lang w:bidi="ar-DZ"/>
        </w:rPr>
        <w:t>الأيديولوجي</w:t>
      </w:r>
      <w:r w:rsidRPr="00350B97">
        <w:rPr>
          <w:rFonts w:ascii="Traditional Arabic" w:eastAsia="Times New Roman" w:hAnsi="Traditional Arabic" w:cs="Traditional Arabic" w:hint="cs"/>
          <w:sz w:val="36"/>
          <w:szCs w:val="36"/>
          <w:rtl/>
          <w:lang w:bidi="ar-DZ"/>
        </w:rPr>
        <w:t>ة</w:t>
      </w:r>
      <w:r w:rsidRPr="00350B97">
        <w:rPr>
          <w:rFonts w:ascii="Traditional Arabic" w:eastAsia="Times New Roman" w:hAnsi="Traditional Arabic" w:cs="Traditional Arabic"/>
          <w:sz w:val="36"/>
          <w:szCs w:val="36"/>
          <w:rtl/>
          <w:lang w:bidi="ar-DZ"/>
        </w:rPr>
        <w:t>، أو</w:t>
      </w:r>
      <w:r w:rsidRPr="00386387">
        <w:rPr>
          <w:rFonts w:ascii="Traditional Arabic" w:eastAsia="Times New Roman" w:hAnsi="Traditional Arabic" w:cs="Traditional Arabic"/>
          <w:sz w:val="36"/>
          <w:szCs w:val="36"/>
          <w:rtl/>
          <w:lang w:bidi="ar-DZ"/>
        </w:rPr>
        <w:t xml:space="preserve"> الطائفية، ولولا الطريق ما عرف أسباب خوف الإنسان المعاصر، ومحنته، ولولا الطريق ما عرف كيف تتحول الأديان التي جاءت للطمأنينة وإسعاد البشرية ونشر المحبة و</w:t>
      </w:r>
      <w:r>
        <w:rPr>
          <w:rFonts w:ascii="Traditional Arabic" w:eastAsia="Times New Roman" w:hAnsi="Traditional Arabic" w:cs="Traditional Arabic"/>
          <w:sz w:val="36"/>
          <w:szCs w:val="36"/>
          <w:rtl/>
          <w:lang w:bidi="ar-DZ"/>
        </w:rPr>
        <w:t>الأخوة إلى بؤر توتر وهلع وتفرقة</w:t>
      </w:r>
      <w:r w:rsidRPr="00386387">
        <w:rPr>
          <w:rFonts w:ascii="Traditional Arabic" w:eastAsia="Times New Roman"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78"/>
      </w:r>
      <w:r>
        <w:rPr>
          <w:rStyle w:val="Appelnotedebasdep"/>
          <w:rFonts w:ascii="Traditional Arabic" w:hAnsi="Traditional Arabic" w:cs="Traditional Arabic"/>
          <w:sz w:val="36"/>
          <w:szCs w:val="36"/>
          <w:rtl/>
          <w:lang w:bidi="ar-DZ"/>
        </w:rPr>
        <w:t>)</w:t>
      </w:r>
      <w:r w:rsidRPr="00386387">
        <w:rPr>
          <w:rFonts w:ascii="Traditional Arabic" w:eastAsia="Times New Roman" w:hAnsi="Traditional Arabic" w:cs="Traditional Arabic"/>
          <w:sz w:val="36"/>
          <w:szCs w:val="36"/>
          <w:rtl/>
          <w:lang w:bidi="ar-DZ"/>
        </w:rPr>
        <w:t xml:space="preserve">، وسببا رئيسيا من أسباب الفتاك بالإنسان، وتعجيل موته بقتله يقول: " قل في خلدي </w:t>
      </w:r>
      <w:r w:rsidRPr="001A653A">
        <w:rPr>
          <w:rFonts w:ascii="Traditional Arabic" w:eastAsia="Times New Roman" w:hAnsi="Traditional Arabic" w:cs="Traditional Arabic"/>
          <w:b/>
          <w:bCs/>
          <w:sz w:val="36"/>
          <w:szCs w:val="36"/>
          <w:rtl/>
          <w:lang w:bidi="ar-DZ"/>
        </w:rPr>
        <w:t>(ألقى صاحب الرشّاش،  نظرة فاصحة على الركاب، الصرامة بادية عليه أو</w:t>
      </w:r>
      <w:r w:rsidRPr="001A653A">
        <w:rPr>
          <w:rFonts w:ascii="Traditional Arabic" w:eastAsia="Times New Roman" w:hAnsi="Traditional Arabic" w:cs="Traditional Arabic"/>
          <w:b/>
          <w:bCs/>
          <w:noProof/>
          <w:sz w:val="36"/>
          <w:szCs w:val="36"/>
          <w:rtl/>
        </w:rPr>
        <w:t xml:space="preserve">  هكذا أراد أن يظهر لنا هذه الأخيرة...تقدّم نحونا ــ نحن الأربعة ـــ أولا...طلب جوازتنا، أعطيناه إياه، نظر لصوَرنا، قابلها مورفولوجيا أو بما يصطلح عندهم ب( البروفايلينغ )، قلّب صفحة ختم الجواز من طرف شرطة الحدود، وجد مدّة الإقامة لا تزال قانونية..أعادها لنا بلطف، سرق خلالها نظرة خاطفة على صليبي الأصفر..بدا لي أنه مرتاح..قلتُ في خلدي ا</w:t>
      </w:r>
      <w:r w:rsidRPr="001A653A">
        <w:rPr>
          <w:rFonts w:ascii="Traditional Arabic" w:eastAsia="Times New Roman" w:hAnsi="Traditional Arabic" w:cs="Traditional Arabic"/>
          <w:b/>
          <w:bCs/>
          <w:sz w:val="36"/>
          <w:szCs w:val="36"/>
          <w:rtl/>
          <w:lang w:bidi="ar-DZ"/>
        </w:rPr>
        <w:t>لأمن الجزائري لا يهيبه منا ــ نحن الأفارقة ــــ سوى أصحاب اللحى من تنظيم "القاعدة" و "بوكو حرام"...)</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79"/>
      </w:r>
      <w:r>
        <w:rPr>
          <w:rStyle w:val="Appelnotedebasdep"/>
          <w:rFonts w:ascii="Traditional Arabic" w:hAnsi="Traditional Arabic" w:cs="Traditional Arabic"/>
          <w:sz w:val="36"/>
          <w:szCs w:val="36"/>
          <w:rtl/>
          <w:lang w:bidi="ar-DZ"/>
        </w:rPr>
        <w:t>)</w:t>
      </w:r>
    </w:p>
    <w:p w:rsidR="00DC1763" w:rsidRPr="00DC5451"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5F440A">
        <w:rPr>
          <w:rFonts w:ascii="Traditional Arabic" w:hAnsi="Traditional Arabic" w:cs="Traditional Arabic"/>
          <w:sz w:val="36"/>
          <w:szCs w:val="36"/>
          <w:rtl/>
          <w:lang w:bidi="ar-DZ"/>
        </w:rPr>
        <w:t>إن العودة إلى التراث سواء الديني أو التاريخي كشفت عن نماذج وت</w:t>
      </w:r>
      <w:r w:rsidRPr="005F440A">
        <w:rPr>
          <w:rFonts w:ascii="Traditional Arabic" w:hAnsi="Traditional Arabic" w:cs="Traditional Arabic" w:hint="cs"/>
          <w:sz w:val="36"/>
          <w:szCs w:val="36"/>
          <w:rtl/>
          <w:lang w:bidi="ar-DZ"/>
        </w:rPr>
        <w:t>ج</w:t>
      </w:r>
      <w:r w:rsidRPr="005F440A">
        <w:rPr>
          <w:rFonts w:ascii="Traditional Arabic" w:hAnsi="Traditional Arabic" w:cs="Traditional Arabic"/>
          <w:sz w:val="36"/>
          <w:szCs w:val="36"/>
          <w:rtl/>
          <w:lang w:bidi="ar-DZ"/>
        </w:rPr>
        <w:t>ارب جمعت بين شعوب وديانات</w:t>
      </w:r>
      <w:r w:rsidRPr="00386387">
        <w:rPr>
          <w:rFonts w:ascii="Traditional Arabic" w:hAnsi="Traditional Arabic" w:cs="Traditional Arabic"/>
          <w:sz w:val="36"/>
          <w:szCs w:val="36"/>
          <w:rtl/>
          <w:lang w:bidi="ar-DZ"/>
        </w:rPr>
        <w:t xml:space="preserve"> وثقافات مختلفة، تقبل التنوع وتعترف بالتغاير وتحترم ما يميز الأفراد من معطيات نفسية ووجدانية وعقلية، كما يمكن الاستنتاج من خلالها أن بعض ما يثار </w:t>
      </w:r>
      <w:r>
        <w:rPr>
          <w:rFonts w:ascii="Traditional Arabic" w:hAnsi="Traditional Arabic" w:cs="Traditional Arabic" w:hint="cs"/>
          <w:sz w:val="36"/>
          <w:szCs w:val="36"/>
          <w:rtl/>
          <w:lang w:bidi="ar-DZ"/>
        </w:rPr>
        <w:t>حول</w:t>
      </w:r>
      <w:r w:rsidRPr="00386387">
        <w:rPr>
          <w:rFonts w:ascii="Traditional Arabic" w:hAnsi="Traditional Arabic" w:cs="Traditional Arabic"/>
          <w:sz w:val="36"/>
          <w:szCs w:val="36"/>
          <w:rtl/>
          <w:lang w:bidi="ar-DZ"/>
        </w:rPr>
        <w:t xml:space="preserve"> صراع الحضارات أو الديانات أو </w:t>
      </w:r>
      <w:r w:rsidRPr="00350B97">
        <w:rPr>
          <w:rFonts w:ascii="Traditional Arabic" w:hAnsi="Traditional Arabic" w:cs="Traditional Arabic"/>
          <w:sz w:val="36"/>
          <w:szCs w:val="36"/>
          <w:rtl/>
          <w:lang w:bidi="ar-DZ"/>
        </w:rPr>
        <w:t>الثقافات، هو شيء مبالغ فيه</w:t>
      </w:r>
      <w:r w:rsidRPr="00350B97">
        <w:rPr>
          <w:rFonts w:ascii="Traditional Arabic" w:hAnsi="Traditional Arabic" w:cs="Traditional Arabic" w:hint="cs"/>
          <w:sz w:val="36"/>
          <w:szCs w:val="36"/>
          <w:rtl/>
          <w:lang w:bidi="ar-DZ"/>
        </w:rPr>
        <w:t xml:space="preserve"> و له أغراض أخرى غير البادية للعيان</w:t>
      </w:r>
      <w:r w:rsidRPr="00350B97">
        <w:rPr>
          <w:rFonts w:ascii="Traditional Arabic" w:hAnsi="Traditional Arabic" w:cs="Traditional Arabic"/>
          <w:sz w:val="36"/>
          <w:szCs w:val="36"/>
          <w:rtl/>
          <w:lang w:bidi="ar-DZ"/>
        </w:rPr>
        <w:t xml:space="preserve"> </w:t>
      </w:r>
      <w:r w:rsidRPr="00350B97">
        <w:rPr>
          <w:rFonts w:ascii="Traditional Arabic" w:hAnsi="Traditional Arabic" w:cs="Traditional Arabic" w:hint="cs"/>
          <w:sz w:val="36"/>
          <w:szCs w:val="36"/>
          <w:rtl/>
          <w:lang w:bidi="ar-DZ"/>
        </w:rPr>
        <w:t>هدفه محاربة</w:t>
      </w:r>
      <w:r>
        <w:rPr>
          <w:rFonts w:ascii="Traditional Arabic" w:hAnsi="Traditional Arabic" w:cs="Traditional Arabic"/>
          <w:sz w:val="36"/>
          <w:szCs w:val="36"/>
          <w:u w:val="single"/>
          <w:rtl/>
          <w:lang w:bidi="ar-DZ"/>
        </w:rPr>
        <w:t xml:space="preserve"> </w:t>
      </w:r>
      <w:r w:rsidRPr="00350B97">
        <w:rPr>
          <w:rFonts w:ascii="Traditional Arabic" w:hAnsi="Traditional Arabic" w:cs="Traditional Arabic"/>
          <w:sz w:val="36"/>
          <w:szCs w:val="36"/>
          <w:rtl/>
          <w:lang w:bidi="ar-DZ"/>
        </w:rPr>
        <w:t xml:space="preserve">العيش المشترك، مع </w:t>
      </w:r>
      <w:r w:rsidRPr="00350B97">
        <w:rPr>
          <w:rFonts w:ascii="Traditional Arabic" w:hAnsi="Traditional Arabic" w:cs="Traditional Arabic" w:hint="cs"/>
          <w:sz w:val="36"/>
          <w:szCs w:val="36"/>
          <w:rtl/>
          <w:lang w:bidi="ar-DZ"/>
        </w:rPr>
        <w:t xml:space="preserve">الإشارة إلى </w:t>
      </w:r>
      <w:r w:rsidRPr="00350B97">
        <w:rPr>
          <w:rFonts w:ascii="Traditional Arabic" w:hAnsi="Traditional Arabic" w:cs="Traditional Arabic"/>
          <w:sz w:val="36"/>
          <w:szCs w:val="36"/>
          <w:rtl/>
          <w:lang w:bidi="ar-DZ"/>
        </w:rPr>
        <w:t xml:space="preserve">ضرورة الاحتفاظ بكل مقومات الخصوصية </w:t>
      </w:r>
      <w:r w:rsidRPr="00350B97">
        <w:rPr>
          <w:rFonts w:ascii="Traditional Arabic" w:hAnsi="Traditional Arabic" w:cs="Traditional Arabic"/>
          <w:sz w:val="36"/>
          <w:szCs w:val="36"/>
          <w:rtl/>
          <w:lang w:bidi="ar-DZ"/>
        </w:rPr>
        <w:lastRenderedPageBreak/>
        <w:t>و</w:t>
      </w:r>
      <w:r w:rsidRPr="00350B97">
        <w:rPr>
          <w:rFonts w:ascii="Traditional Arabic" w:hAnsi="Traditional Arabic" w:cs="Traditional Arabic" w:hint="cs"/>
          <w:sz w:val="36"/>
          <w:szCs w:val="36"/>
          <w:rtl/>
          <w:lang w:bidi="ar-DZ"/>
        </w:rPr>
        <w:t xml:space="preserve"> </w:t>
      </w:r>
      <w:r w:rsidRPr="00350B97">
        <w:rPr>
          <w:rFonts w:ascii="Traditional Arabic" w:hAnsi="Traditional Arabic" w:cs="Traditional Arabic"/>
          <w:sz w:val="36"/>
          <w:szCs w:val="36"/>
          <w:rtl/>
          <w:lang w:bidi="ar-DZ"/>
        </w:rPr>
        <w:t xml:space="preserve">عدم الذوبان في </w:t>
      </w:r>
      <w:r w:rsidRPr="00DC5451">
        <w:rPr>
          <w:rFonts w:ascii="Traditional Arabic" w:hAnsi="Traditional Arabic" w:cs="Traditional Arabic"/>
          <w:sz w:val="36"/>
          <w:szCs w:val="36"/>
          <w:rtl/>
          <w:lang w:bidi="ar-DZ"/>
        </w:rPr>
        <w:t>الآخر</w:t>
      </w:r>
      <w:r w:rsidRPr="00DC5451">
        <w:rPr>
          <w:rFonts w:ascii="Traditional Arabic" w:hAnsi="Traditional Arabic" w:cs="Traditional Arabic" w:hint="cs"/>
          <w:sz w:val="36"/>
          <w:szCs w:val="36"/>
          <w:rtl/>
          <w:lang w:bidi="ar-DZ"/>
        </w:rPr>
        <w:t xml:space="preserve"> الأمر الذي يعدّ واجبا وملزما وما يتيح ذلك هو الاعتناء بالتراث و الحفاظ عليه. </w:t>
      </w:r>
    </w:p>
    <w:p w:rsidR="00DC1763" w:rsidRPr="00DC5451" w:rsidRDefault="00DC1763" w:rsidP="00DC1763">
      <w:pPr>
        <w:pStyle w:val="NormalWeb"/>
        <w:bidi/>
        <w:spacing w:before="0" w:beforeAutospacing="0" w:afterAutospacing="0" w:line="276" w:lineRule="auto"/>
        <w:jc w:val="lowKashida"/>
        <w:rPr>
          <w:rFonts w:ascii="Traditional Arabic" w:hAnsi="Traditional Arabic" w:cs="Traditional Arabic"/>
          <w:sz w:val="36"/>
          <w:szCs w:val="36"/>
          <w:rtl/>
          <w:lang w:bidi="ar-DZ"/>
        </w:rPr>
      </w:pPr>
    </w:p>
    <w:p w:rsidR="00DC1763" w:rsidRPr="00386387" w:rsidRDefault="00DC1763" w:rsidP="00DC1763">
      <w:pPr>
        <w:spacing w:after="0"/>
        <w:ind w:right="110"/>
        <w:jc w:val="lowKashida"/>
        <w:rPr>
          <w:rFonts w:ascii="Traditional Arabic" w:hAnsi="Traditional Arabic" w:cs="Traditional Arabic"/>
          <w:b/>
          <w:bCs/>
          <w:sz w:val="36"/>
          <w:szCs w:val="36"/>
          <w:rtl/>
          <w:lang w:bidi="ar-DZ"/>
        </w:rPr>
      </w:pPr>
      <w:r>
        <w:rPr>
          <w:rFonts w:ascii="Traditional Arabic" w:hAnsi="Traditional Arabic" w:cs="Traditional Arabic" w:hint="cs"/>
          <w:b/>
          <w:bCs/>
          <w:sz w:val="28"/>
          <w:szCs w:val="28"/>
          <w:rtl/>
          <w:lang w:bidi="ar-DZ"/>
        </w:rPr>
        <w:t>2/3</w:t>
      </w:r>
      <w:r w:rsidRPr="00386387">
        <w:rPr>
          <w:rFonts w:ascii="Traditional Arabic" w:hAnsi="Traditional Arabic" w:cs="Traditional Arabic"/>
          <w:b/>
          <w:bCs/>
          <w:sz w:val="36"/>
          <w:szCs w:val="36"/>
          <w:rtl/>
          <w:lang w:bidi="ar-DZ"/>
        </w:rPr>
        <w:t>.- توظيف أسطورة (دُوكو) فرعون النهر:</w:t>
      </w: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يسود أفريقيا ما وراء الصحراء ديانات وعقائد تكرّس لوجود قوى حيويّة خارقة، منها ما تعلق بآلهة عليا بعيدة كل البعد عن الإنسان ، أو آلهة دنيا تقدم لها القرابين لاسترضائها، وهناك ما تعلق بالأسلاف؛( حيث يلجأ الفرد إلى أجداده الأسطوريين، أو زعمائهم الفاعلين في قبائلهم بدلا من الآلهة الدنيا ليقوموا بدور الوسيط، ( و قد تعدت مهمتهم لترتقي إلى غاية تعبدية؛ وأصبح الأسلاف ملاذا آمنا لأصحاب الحاجات من أفراد قبيلتهم ؛ الذين يعتقدون فيهم السلطة والسطوة، فقدست أرواحهم وأجسادهم وقدمت لهم القرابين والأضاحي استرضاء ، وقصدوا في السر والعلن استشارةً وعونًا، ورُوعي فيها طقوسًا خاصة واحتفالات دينية غاية في التعقيد )</w:t>
      </w:r>
      <w:r>
        <w:rPr>
          <w:rStyle w:val="Appelnotedebasdep"/>
          <w:rFonts w:ascii="Traditional Arabic" w:eastAsiaTheme="minorEastAsia" w:hAnsi="Traditional Arabic" w:cs="Traditional Arabic"/>
          <w:sz w:val="36"/>
          <w:szCs w:val="36"/>
          <w:rtl/>
          <w:lang w:bidi="ar-DZ"/>
        </w:rPr>
        <w:t>(</w:t>
      </w:r>
      <w:r w:rsidRPr="00386387">
        <w:rPr>
          <w:rStyle w:val="Appelnotedebasdep"/>
          <w:rFonts w:ascii="Traditional Arabic" w:eastAsiaTheme="minorEastAsia" w:hAnsi="Traditional Arabic" w:cs="Traditional Arabic"/>
          <w:sz w:val="36"/>
          <w:szCs w:val="36"/>
          <w:rtl/>
          <w:lang w:bidi="ar-DZ"/>
        </w:rPr>
        <w:footnoteReference w:id="180"/>
      </w:r>
      <w:r>
        <w:rPr>
          <w:rStyle w:val="Appelnotedebasdep"/>
          <w:rFonts w:ascii="Traditional Arabic" w:eastAsiaTheme="minorEastAsia" w:hAnsi="Traditional Arabic" w:cs="Traditional Arabic"/>
          <w:sz w:val="36"/>
          <w:szCs w:val="36"/>
          <w:rtl/>
          <w:lang w:bidi="ar-DZ"/>
        </w:rPr>
        <w:t>)</w:t>
      </w:r>
      <w:r w:rsidRPr="00386387">
        <w:rPr>
          <w:rFonts w:ascii="Traditional Arabic" w:hAnsi="Traditional Arabic" w:cs="Traditional Arabic"/>
          <w:sz w:val="36"/>
          <w:szCs w:val="36"/>
          <w:rtl/>
          <w:lang w:bidi="ar-DZ"/>
        </w:rPr>
        <w:t>.</w:t>
      </w:r>
    </w:p>
    <w:p w:rsidR="00DC1763" w:rsidRPr="00386387" w:rsidRDefault="00DC1763" w:rsidP="00DC1763">
      <w:pPr>
        <w:widowControl w:val="0"/>
        <w:spacing w:before="60"/>
        <w:ind w:firstLine="425"/>
        <w:jc w:val="lowKashida"/>
        <w:rPr>
          <w:rFonts w:ascii="Traditional Arabic" w:hAnsi="Traditional Arabic" w:cs="Traditional Arabic"/>
          <w:sz w:val="36"/>
          <w:szCs w:val="36"/>
          <w:rtl/>
          <w:lang w:bidi="ar-DZ"/>
        </w:rPr>
      </w:pPr>
      <w:r w:rsidRPr="002C43AD">
        <w:rPr>
          <w:rFonts w:ascii="Traditional Arabic" w:hAnsi="Traditional Arabic" w:cs="Traditional Arabic"/>
          <w:sz w:val="36"/>
          <w:szCs w:val="36"/>
          <w:rtl/>
          <w:lang w:bidi="ar-DZ"/>
        </w:rPr>
        <w:t>من</w:t>
      </w:r>
      <w:r w:rsidRPr="00386387">
        <w:rPr>
          <w:rFonts w:ascii="Traditional Arabic" w:hAnsi="Traditional Arabic" w:cs="Traditional Arabic"/>
          <w:sz w:val="36"/>
          <w:szCs w:val="36"/>
          <w:rtl/>
          <w:lang w:bidi="ar-DZ"/>
        </w:rPr>
        <w:t xml:space="preserve"> هذا التراث ما تعلق بالأسطورة، التي تشكل جانبا مهما من الشعور الجمعي للشعوب الإفريقية، فقبل الكتابة كان الاعتماد على الأدب الشفاهي، وكان الأفارقة يروون الأساطير والحكايات وما زالوا كذلك، وهذا النوع يفرض نفسه بقوة وينشأ بعفوية الإنسان الإفريقي، الذي يحاول جاهدا أن يضع بصمته الخاصة ببيئته والتي تتماشى وعاداته وتقاليده، ونمط عيشه، فقد أوجد هذا الإنسان"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81"/>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تراثا خاصا به على طول مسيرته الطويلة.</w:t>
      </w:r>
    </w:p>
    <w:p w:rsidR="00DC1763" w:rsidRPr="00386387" w:rsidRDefault="00DC1763" w:rsidP="00DC1763">
      <w:pPr>
        <w:widowControl w:val="0"/>
        <w:spacing w:before="60"/>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وبما أنّ التراث الأسطوري الإفريقي هو إبداع فكري وأدائي متميز وخاص، ويحمل في طياته </w:t>
      </w:r>
      <w:r w:rsidRPr="00386387">
        <w:rPr>
          <w:rFonts w:ascii="Traditional Arabic" w:hAnsi="Traditional Arabic" w:cs="Traditional Arabic"/>
          <w:sz w:val="36"/>
          <w:szCs w:val="36"/>
          <w:rtl/>
          <w:lang w:bidi="ar-DZ"/>
        </w:rPr>
        <w:lastRenderedPageBreak/>
        <w:t>ثقافة شعبية واسعة، كان لزاما أن نرى في رواية كاماراد الخصوصية الإفريقية التي تضم الممارسات الشعبية و الطقوسية ، فنجد الزيواني يبتعث هذا التراث من جديد، التراث الأسطوري الإفريقي الذي يربط هذا الإنسان بواقعه ويفسر له ماضيه، كل ذلك وفق ما يُثري تجربته الفنية ويعطيها عمقا أكبر، كما يستمد الزيواني من طبيعتها الرامزة القدرة التي استطاع من خلالها التوغل في عمق الصحراء الإفريقية والمجتمع الشعبي هناك</w:t>
      </w:r>
      <w:r w:rsidRPr="00386387">
        <w:rPr>
          <w:rFonts w:ascii="Traditional Arabic" w:hAnsi="Traditional Arabic" w:cs="Traditional Arabic"/>
          <w:sz w:val="36"/>
          <w:szCs w:val="36"/>
          <w:lang w:bidi="ar-DZ"/>
        </w:rPr>
        <w:t>.</w:t>
      </w:r>
    </w:p>
    <w:p w:rsidR="00DC1763" w:rsidRDefault="00DC1763" w:rsidP="00DC1763">
      <w:pPr>
        <w:widowControl w:val="0"/>
        <w:spacing w:before="60"/>
        <w:ind w:firstLine="141"/>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 ومن بين من خصّ مفهوم الأسطورة بالدراسة والبحث نجد "مرسيا إياد" الذي يرى أن أكثر التعريفات جمعا ومنعا لمفهوم الأسطورة هو التعريف الذي نصه: "...الأسطورة تروي تاريخا مقدّسا، تروي حدثا جرى في الزمن البدائي، الزمن الخيالي هو زمن البدايات بعبارة أخرى، تحكي لنا الأسطورة كيف جاءت حقيقة ما إلى الوجود، بفضل مآثر اجترحتها الكائنات العليا، لا فرق بين أن تكون هذه الحقيقة كلية كالكون مثلا، أو جزئية كأن تكون جزيرة أو نوعا من نبات أو مسلكا يسلكه الإنسان أو مؤسسة، إذن هي دائما سرد لحكاية الخلق "</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82"/>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p>
    <w:p w:rsidR="00DC1763" w:rsidRPr="00D13CD4" w:rsidRDefault="00DC1763" w:rsidP="00DC1763">
      <w:pPr>
        <w:spacing w:after="10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يرى الباحث عاشور سرقمة أن </w:t>
      </w:r>
      <w:r w:rsidRPr="00D13CD4">
        <w:rPr>
          <w:rFonts w:ascii="Traditional Arabic" w:hAnsi="Traditional Arabic" w:cs="Traditional Arabic" w:hint="cs"/>
          <w:sz w:val="36"/>
          <w:szCs w:val="36"/>
          <w:rtl/>
          <w:lang w:bidi="ar-DZ"/>
        </w:rPr>
        <w:t xml:space="preserve">( </w:t>
      </w:r>
      <w:r w:rsidRPr="00D13CD4">
        <w:rPr>
          <w:rFonts w:ascii="Traditional Arabic" w:hAnsi="Traditional Arabic" w:cs="Traditional Arabic"/>
          <w:sz w:val="36"/>
          <w:szCs w:val="36"/>
          <w:rtl/>
          <w:lang w:bidi="ar-DZ"/>
        </w:rPr>
        <w:t>من المعتقدات: ما يعتقده شعب معين من طقوس دينية أو عوامل طبيعية، أو ظواهر لا منظورة .. كالتي تتعلق بالجن .. أو (الغيبيات) .</w:t>
      </w:r>
      <w:r w:rsidRPr="00D13CD4">
        <w:rPr>
          <w:rFonts w:ascii="Traditional Arabic" w:hAnsi="Traditional Arabic" w:cs="Traditional Arabic" w:hint="cs"/>
          <w:sz w:val="36"/>
          <w:szCs w:val="36"/>
          <w:rtl/>
          <w:lang w:bidi="ar-DZ"/>
        </w:rPr>
        <w:t>)</w:t>
      </w:r>
      <w:r w:rsidRPr="00D13CD4">
        <w:rPr>
          <w:rFonts w:ascii="Traditional Arabic" w:hAnsi="Traditional Arabic" w:cs="Traditional Arabic"/>
          <w:sz w:val="36"/>
          <w:szCs w:val="36"/>
          <w:vertAlign w:val="superscript"/>
          <w:rtl/>
          <w:lang w:bidi="ar-DZ"/>
        </w:rPr>
        <w:footnoteReference w:id="183"/>
      </w:r>
    </w:p>
    <w:p w:rsidR="00DC1763" w:rsidRDefault="00DC1763" w:rsidP="00DC1763">
      <w:pPr>
        <w:widowControl w:val="0"/>
        <w:spacing w:before="60"/>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فالأسطورة من أهم الموروثات الشفهية وأكثرها تأثيرا في نفوس أفراد القبيلة الإفريقية، لما تتسم به الأسطورة من بعدها عن الأمور الواقعية، والميل إلى الخيالي،فهي تسري في الإنسان الإفريقي كمجرى الدم في العروق، ولهذا فهم يعكفون على سردها ونقلها من جيل لآخر كأساطير نشأة الكون، ونشأة النار....ولهذا فهي حاضرة في رواية كامراد من خلال ما روته أم مامادو على لسان السارد: </w:t>
      </w:r>
    </w:p>
    <w:p w:rsidR="00DC1763" w:rsidRDefault="00DC1763" w:rsidP="00DC1763">
      <w:pPr>
        <w:widowControl w:val="0"/>
        <w:spacing w:before="60"/>
        <w:ind w:firstLine="708"/>
        <w:jc w:val="lowKashida"/>
        <w:rPr>
          <w:rFonts w:ascii="Traditional Arabic" w:hAnsi="Traditional Arabic" w:cs="Traditional Arabic"/>
          <w:sz w:val="36"/>
          <w:szCs w:val="36"/>
          <w:rtl/>
          <w:lang w:bidi="ar-DZ"/>
        </w:rPr>
      </w:pPr>
    </w:p>
    <w:p w:rsidR="00DC1763" w:rsidRDefault="00DC1763" w:rsidP="00DC1763">
      <w:pPr>
        <w:widowControl w:val="0"/>
        <w:spacing w:before="60"/>
        <w:ind w:firstLine="708"/>
        <w:jc w:val="lowKashida"/>
        <w:rPr>
          <w:rFonts w:ascii="Traditional Arabic" w:hAnsi="Traditional Arabic" w:cs="Traditional Arabic"/>
          <w:sz w:val="36"/>
          <w:szCs w:val="36"/>
          <w:rtl/>
          <w:lang w:bidi="ar-DZ"/>
        </w:rPr>
      </w:pPr>
    </w:p>
    <w:p w:rsidR="00DC1763" w:rsidRPr="00386387" w:rsidRDefault="00DC1763" w:rsidP="00DC1763">
      <w:pPr>
        <w:widowControl w:val="0"/>
        <w:spacing w:before="60"/>
        <w:ind w:firstLine="283"/>
        <w:jc w:val="lowKashida"/>
        <w:rPr>
          <w:rFonts w:ascii="Traditional Arabic" w:hAnsi="Traditional Arabic" w:cs="Traditional Arabic"/>
          <w:sz w:val="36"/>
          <w:szCs w:val="36"/>
          <w:rtl/>
          <w:lang w:bidi="ar-DZ"/>
        </w:rPr>
      </w:pPr>
      <w:r w:rsidRPr="002C1D00">
        <w:rPr>
          <w:rFonts w:ascii="Traditional Arabic" w:hAnsi="Traditional Arabic" w:cs="Traditional Arabic"/>
          <w:b/>
          <w:bCs/>
          <w:sz w:val="36"/>
          <w:szCs w:val="36"/>
          <w:rtl/>
          <w:lang w:bidi="ar-DZ"/>
        </w:rPr>
        <w:lastRenderedPageBreak/>
        <w:t xml:space="preserve">(تقول الأسطورة التي روتها لي أمي </w:t>
      </w:r>
      <w:r w:rsidRPr="002C1D00">
        <w:rPr>
          <w:rFonts w:ascii="Traditional Arabic" w:hAnsi="Traditional Arabic" w:cs="Traditional Arabic"/>
          <w:b/>
          <w:bCs/>
          <w:color w:val="000000" w:themeColor="text1"/>
          <w:sz w:val="36"/>
          <w:szCs w:val="36"/>
          <w:rtl/>
          <w:lang w:bidi="ar-DZ"/>
        </w:rPr>
        <w:t xml:space="preserve">عن </w:t>
      </w:r>
      <w:r w:rsidRPr="002C1D00">
        <w:rPr>
          <w:rFonts w:ascii="Traditional Arabic" w:hAnsi="Traditional Arabic" w:cs="Traditional Arabic" w:hint="cs"/>
          <w:b/>
          <w:bCs/>
          <w:color w:val="000000" w:themeColor="text1"/>
          <w:sz w:val="36"/>
          <w:szCs w:val="36"/>
          <w:rtl/>
          <w:lang w:bidi="ar-DZ"/>
        </w:rPr>
        <w:t>أ</w:t>
      </w:r>
      <w:r w:rsidRPr="002C1D00">
        <w:rPr>
          <w:rFonts w:ascii="Traditional Arabic" w:hAnsi="Traditional Arabic" w:cs="Traditional Arabic"/>
          <w:b/>
          <w:bCs/>
          <w:color w:val="000000" w:themeColor="text1"/>
          <w:sz w:val="36"/>
          <w:szCs w:val="36"/>
          <w:rtl/>
          <w:lang w:bidi="ar-DZ"/>
        </w:rPr>
        <w:t>بي بوريما</w:t>
      </w:r>
      <w:r w:rsidRPr="002C1D00">
        <w:rPr>
          <w:rFonts w:ascii="Traditional Arabic" w:hAnsi="Traditional Arabic" w:cs="Traditional Arabic"/>
          <w:b/>
          <w:bCs/>
          <w:sz w:val="36"/>
          <w:szCs w:val="36"/>
          <w:rtl/>
          <w:lang w:bidi="ar-DZ"/>
        </w:rPr>
        <w:t>: " إنّ جدّي غندا، عندما هاجر من قرى مدينة (دوصو) قبل سنين بعيدة وجاء إلى نيامي، بعد قحط هناك.... استقرّ مع غيره من المهاجرين على ضفّة النهر، حيث مارسوا الصيد في تلك الأيام الخوالي، حتى جاءهم عام كبيس، كاد النهر يجف معه، ما أضعف الصيد به واشتكى الصيادون فيه لـ (دُوكو) فرعون النهر... ولم يقضِ لهم شيئا أو رقصوا رقصة "فولوهوري" التي يرتفع الجدب فيها بإيقاع الطبل..وهي من العادات الموجودة فيهم منذ القدم... جبرت عبارة" منذ القدم" من رواية والدتي سيدي...أبدلتها بعبارة :( قبل الإسلام...) وهذا اجتهاد مني..."</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84"/>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xml:space="preserve"> </w:t>
      </w:r>
    </w:p>
    <w:p w:rsidR="00DC1763" w:rsidRPr="00386387" w:rsidRDefault="00DC1763" w:rsidP="00DC1763">
      <w:pPr>
        <w:pStyle w:val="NormalWeb"/>
        <w:bidi/>
        <w:spacing w:before="0" w:beforeAutospacing="0" w:afterAutospacing="0" w:line="276" w:lineRule="auto"/>
        <w:ind w:firstLine="283"/>
        <w:jc w:val="lowKashida"/>
        <w:rPr>
          <w:rFonts w:ascii="Traditional Arabic" w:eastAsiaTheme="minorEastAsia" w:hAnsi="Traditional Arabic" w:cs="Traditional Arabic"/>
          <w:sz w:val="36"/>
          <w:szCs w:val="36"/>
          <w:rtl/>
          <w:lang w:bidi="ar-DZ"/>
        </w:rPr>
      </w:pPr>
      <w:r w:rsidRPr="00386387">
        <w:rPr>
          <w:rFonts w:ascii="Traditional Arabic" w:hAnsi="Traditional Arabic" w:cs="Traditional Arabic"/>
          <w:sz w:val="36"/>
          <w:szCs w:val="36"/>
          <w:rtl/>
          <w:lang w:bidi="ar-DZ"/>
        </w:rPr>
        <w:t xml:space="preserve">أسطورة (دُوكو) فرعون النهر ما </w:t>
      </w:r>
      <w:r w:rsidRPr="00386387">
        <w:rPr>
          <w:rFonts w:ascii="Traditional Arabic" w:eastAsiaTheme="minorEastAsia" w:hAnsi="Traditional Arabic" w:cs="Traditional Arabic"/>
          <w:sz w:val="36"/>
          <w:szCs w:val="36"/>
          <w:rtl/>
          <w:lang w:bidi="ar-DZ"/>
        </w:rPr>
        <w:t xml:space="preserve">هي إلاّ قصة خرافية يسودها الخيال وتبرز فيها قوى الطبيعة في صور </w:t>
      </w:r>
      <w:r w:rsidRPr="00386387">
        <w:rPr>
          <w:rFonts w:ascii="Traditional Arabic" w:hAnsi="Traditional Arabic" w:cs="Traditional Arabic"/>
          <w:sz w:val="36"/>
          <w:szCs w:val="36"/>
          <w:rtl/>
          <w:lang w:bidi="ar-DZ"/>
        </w:rPr>
        <w:t xml:space="preserve">(دُوكو) فرعون النهر </w:t>
      </w:r>
      <w:r w:rsidRPr="00386387">
        <w:rPr>
          <w:rFonts w:ascii="Traditional Arabic" w:eastAsiaTheme="minorEastAsia" w:hAnsi="Traditional Arabic" w:cs="Traditional Arabic"/>
          <w:sz w:val="36"/>
          <w:szCs w:val="36"/>
          <w:rtl/>
          <w:lang w:bidi="ar-DZ"/>
        </w:rPr>
        <w:t xml:space="preserve">صاحب الشخصية الممتازة، المساعدة للصيادين </w:t>
      </w:r>
      <w:r w:rsidRPr="00386387">
        <w:rPr>
          <w:rFonts w:ascii="Traditional Arabic" w:hAnsi="Traditional Arabic" w:cs="Traditional Arabic"/>
          <w:sz w:val="36"/>
          <w:szCs w:val="36"/>
          <w:rtl/>
          <w:lang w:bidi="ar-DZ"/>
        </w:rPr>
        <w:t>على ضفّة نهر</w:t>
      </w:r>
      <w:r w:rsidRPr="00386387">
        <w:rPr>
          <w:rFonts w:ascii="Traditional Arabic" w:eastAsiaTheme="minorEastAsia" w:hAnsi="Traditional Arabic" w:cs="Traditional Arabic"/>
          <w:sz w:val="36"/>
          <w:szCs w:val="36"/>
          <w:rtl/>
          <w:lang w:bidi="ar-DZ"/>
        </w:rPr>
        <w:t xml:space="preserve"> النيجر العظيم ، حاولت من خلالها والدة مامادو تفسير الأسرار التي لا يفهمها مامادو، تفسيرا ميتافيزيقيا أو أخلاقيا، ( فأساطير البشر تعطي عنصرا بشريا معقولا لظواهر الطبيعة عن طريق تجسيد القوى غير المفهومة في شكل آلهة أو كائنات خارقة للعادة، وقد وسع في معنى الأسطورة ليشمل الخرافة أي مجرد القصة الكاذبة التي لا يقبلها العقل )</w:t>
      </w:r>
      <w:r>
        <w:rPr>
          <w:rStyle w:val="Appelnotedebasdep"/>
          <w:rFonts w:ascii="Traditional Arabic" w:eastAsiaTheme="minorEastAsia" w:hAnsi="Traditional Arabic" w:cs="Traditional Arabic"/>
          <w:sz w:val="36"/>
          <w:szCs w:val="36"/>
          <w:rtl/>
          <w:lang w:bidi="ar-DZ"/>
        </w:rPr>
        <w:t>(</w:t>
      </w:r>
      <w:r w:rsidRPr="00386387">
        <w:rPr>
          <w:rStyle w:val="Appelnotedebasdep"/>
          <w:rFonts w:ascii="Traditional Arabic" w:eastAsiaTheme="minorEastAsia" w:hAnsi="Traditional Arabic" w:cs="Traditional Arabic"/>
          <w:sz w:val="36"/>
          <w:szCs w:val="36"/>
          <w:rtl/>
          <w:lang w:bidi="ar-DZ"/>
        </w:rPr>
        <w:footnoteReference w:id="185"/>
      </w:r>
      <w:r>
        <w:rPr>
          <w:rStyle w:val="Appelnotedebasdep"/>
          <w:rFonts w:ascii="Traditional Arabic" w:eastAsiaTheme="minorEastAsia" w:hAnsi="Traditional Arabic" w:cs="Traditional Arabic"/>
          <w:sz w:val="36"/>
          <w:szCs w:val="36"/>
          <w:rtl/>
          <w:lang w:bidi="ar-DZ"/>
        </w:rPr>
        <w:t>)</w:t>
      </w:r>
      <w:r w:rsidRPr="00386387">
        <w:rPr>
          <w:rFonts w:ascii="Traditional Arabic" w:eastAsiaTheme="minorEastAsia" w:hAnsi="Traditional Arabic" w:cs="Traditional Arabic"/>
          <w:sz w:val="36"/>
          <w:szCs w:val="36"/>
          <w:rtl/>
          <w:lang w:bidi="ar-DZ"/>
        </w:rPr>
        <w:t>.</w:t>
      </w:r>
    </w:p>
    <w:p w:rsidR="00DC1763" w:rsidRDefault="00DC1763" w:rsidP="00DC1763">
      <w:pPr>
        <w:ind w:firstLine="283"/>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هذه الرواية الشفوية تكتنز الكثير من الدلالات التي يمكن أن نستشفها من خلال محاولة فهم</w:t>
      </w:r>
      <w:r>
        <w:rPr>
          <w:rFonts w:ascii="Traditional Arabic" w:hAnsi="Traditional Arabic" w:cs="Traditional Arabic" w:hint="cs"/>
          <w:sz w:val="36"/>
          <w:szCs w:val="36"/>
          <w:rtl/>
          <w:lang w:bidi="ar-DZ"/>
        </w:rPr>
        <w:t>ه</w:t>
      </w:r>
      <w:r w:rsidRPr="00386387">
        <w:rPr>
          <w:rFonts w:ascii="Traditional Arabic" w:hAnsi="Traditional Arabic" w:cs="Traditional Arabic"/>
          <w:sz w:val="36"/>
          <w:szCs w:val="36"/>
          <w:rtl/>
          <w:lang w:bidi="ar-DZ"/>
        </w:rPr>
        <w:t xml:space="preserve">ا واستعاب مضامينها الدلالية والجمالية، من بين الدلالة الكامنة في هذه الرواية الشفوية نجد: </w:t>
      </w:r>
    </w:p>
    <w:p w:rsidR="00DC1763" w:rsidRPr="00386387" w:rsidRDefault="00DC1763" w:rsidP="00DC1763">
      <w:pPr>
        <w:ind w:firstLine="283"/>
        <w:jc w:val="lowKashida"/>
        <w:rPr>
          <w:rFonts w:ascii="Traditional Arabic" w:hAnsi="Traditional Arabic" w:cs="Traditional Arabic"/>
          <w:sz w:val="36"/>
          <w:szCs w:val="36"/>
          <w:rtl/>
          <w:lang w:bidi="ar-DZ"/>
        </w:rPr>
      </w:pPr>
    </w:p>
    <w:p w:rsidR="00DC1763" w:rsidRPr="00386387" w:rsidRDefault="00DC1763" w:rsidP="00DC1763">
      <w:pPr>
        <w:jc w:val="lowKashida"/>
        <w:rPr>
          <w:rFonts w:ascii="Traditional Arabic" w:hAnsi="Traditional Arabic" w:cs="Traditional Arabic"/>
          <w:sz w:val="36"/>
          <w:szCs w:val="36"/>
          <w:rtl/>
          <w:lang w:bidi="ar-DZ"/>
        </w:rPr>
      </w:pPr>
      <w:r w:rsidRPr="00D453E2">
        <w:rPr>
          <w:rFonts w:ascii="Traditional Arabic" w:hAnsi="Traditional Arabic" w:cs="Traditional Arabic"/>
          <w:sz w:val="28"/>
          <w:szCs w:val="28"/>
          <w:rtl/>
          <w:lang w:bidi="ar-DZ"/>
        </w:rPr>
        <w:lastRenderedPageBreak/>
        <w:t>1</w:t>
      </w:r>
      <w:r w:rsidRPr="00386387">
        <w:rPr>
          <w:rFonts w:ascii="Traditional Arabic" w:hAnsi="Traditional Arabic" w:cs="Traditional Arabic"/>
          <w:sz w:val="36"/>
          <w:szCs w:val="36"/>
          <w:rtl/>
          <w:lang w:bidi="ar-DZ"/>
        </w:rPr>
        <w:t>/ـــ الرواية الشفوية الأسطورية من والدة مامادو، ما هي إلاّ عبارة عن نقل للثقافة من جيل إلى جيل، يوثق تاريخ القبيلة والمجتمع ( خلال الأساطير والأدب الشعبي الزنجي ينقل الآباء للأبناء خبراتهم بطرق تعبيرية سهلة الحفظ، مثل معارف نشأة الكون وتاريخ القبيلة، والقوانين الاجتماعية وأصل المنتجات المختلفة، والمعتقدات الدينية والعلاقات مع القبائل الأخرى، وتاريخ الأبطال الأسطوريين والروابط الطوطمية بين الحيوان والقبيلة)</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86"/>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rtl/>
          <w:lang w:bidi="ar-DZ"/>
        </w:rPr>
        <w:t>، لقد ظل المجتمع الأفريقي إلى أمد بعيد يقارب أفراده برباط وثيق مع الأسلاف وتاريخهم ومعتقداتهم لدرجة التقديس والعبادة، فالقبيلة تظل على ارتباطها التعبدي بأرواح الأجداد، وأفكارهم و رؤيتهم للحياة، ويرجع هذا إلى ما يكتنفه البعد الأسطوري من أسرار وخبايا، و ما يميزه في باب العادات والأعراف والديانات.</w:t>
      </w:r>
    </w:p>
    <w:p w:rsidR="00DC1763" w:rsidRPr="00386387" w:rsidRDefault="00DC1763" w:rsidP="00DC1763">
      <w:pPr>
        <w:jc w:val="lowKashida"/>
        <w:rPr>
          <w:rFonts w:ascii="Traditional Arabic" w:hAnsi="Traditional Arabic" w:cs="Traditional Arabic"/>
          <w:sz w:val="36"/>
          <w:szCs w:val="36"/>
          <w:rtl/>
          <w:lang w:bidi="ar-DZ"/>
        </w:rPr>
      </w:pPr>
      <w:r w:rsidRPr="00D453E2">
        <w:rPr>
          <w:rFonts w:ascii="Traditional Arabic" w:hAnsi="Traditional Arabic" w:cs="Traditional Arabic"/>
          <w:sz w:val="28"/>
          <w:szCs w:val="28"/>
          <w:rtl/>
          <w:lang w:bidi="ar-DZ"/>
        </w:rPr>
        <w:t>2</w:t>
      </w:r>
      <w:r w:rsidRPr="00386387">
        <w:rPr>
          <w:rFonts w:ascii="Traditional Arabic" w:hAnsi="Traditional Arabic" w:cs="Traditional Arabic"/>
          <w:sz w:val="36"/>
          <w:szCs w:val="36"/>
          <w:rtl/>
          <w:lang w:bidi="ar-DZ"/>
        </w:rPr>
        <w:t>/ــ وكذلك الرواية السابقة عبارة عن تبرير لتبني جَد مامادو مهنة بيع أعواد الكورو، التي لم تكن تعجب مامادو كثيرا أو تستهويه، فالبعد الأسطوري لرواية والدته جعلت منه ينقاد وينصاع لها من باب التقديس أو الإعجاب، ومن هنا كانت أسطورة "(دُوكو) فرعون النهر" تصويرا فنيا لموقف الإنسان الإفريقي الذي ينعكس على شخصية (جد مامادو) من الحياة والأحداث من حوله، كما أنه تعبير عن ذاته ووجدانه وإحساسه ومشاعره، وكما أن تلك الأساطير تمثل موقف الإنسان من قوى الطبيعة ومحاولة تفسير أسبابها ( فإن غرض الأسطورة هو التفسير، بالإضافة إلى الغايات التعليمية و الاعتقادية، فالأسطورة تفسير لقضايا أو أصل وجوهر العلم، في عصور ما قبل العلم... ومن ذلك تفسر لنا الأساطير السبب في القوى الخارقة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87"/>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w:t>
      </w:r>
    </w:p>
    <w:p w:rsidR="00DC1763" w:rsidRPr="001443BF" w:rsidRDefault="00DC1763" w:rsidP="00DC1763">
      <w:pPr>
        <w:ind w:firstLine="141"/>
        <w:jc w:val="lowKashida"/>
        <w:rPr>
          <w:rFonts w:ascii="Traditional Arabic" w:hAnsi="Traditional Arabic" w:cs="Traditional Arabic"/>
          <w:sz w:val="36"/>
          <w:szCs w:val="36"/>
          <w:vertAlign w:val="superscript"/>
          <w:rtl/>
          <w:lang w:bidi="ar-DZ"/>
        </w:rPr>
      </w:pPr>
      <w:r w:rsidRPr="00D453E2">
        <w:rPr>
          <w:rFonts w:ascii="Traditional Arabic" w:hAnsi="Traditional Arabic" w:cs="Traditional Arabic"/>
          <w:sz w:val="28"/>
          <w:szCs w:val="28"/>
          <w:rtl/>
          <w:lang w:bidi="ar-DZ"/>
        </w:rPr>
        <w:lastRenderedPageBreak/>
        <w:t>3</w:t>
      </w:r>
      <w:r w:rsidRPr="00386387">
        <w:rPr>
          <w:rFonts w:ascii="Traditional Arabic" w:hAnsi="Traditional Arabic" w:cs="Traditional Arabic"/>
          <w:sz w:val="36"/>
          <w:szCs w:val="36"/>
          <w:rtl/>
          <w:lang w:bidi="ar-DZ"/>
        </w:rPr>
        <w:t>/ـــ اجتهاد مامادو بجبر عبارة " منذ القدم " من رواية والدته، وإبدالها بعبارة " قبل الإسلام " فيها دلالة عميقة على مدى تأثر الأفارقة بالدين الإسلامي، وأن الجبر في الرواية لا يكون إلاّ به، الإسلام جاء ليجبر أو يغير في تلك الأساطير و الرموز الوثنية، التي اصطنعها خيال الإنسان ليعبر عن طبيعة العلاقة التي تربطه بما يحيط به من مظاهر الكون، وليفسر الظواهر التي تحل به، فالإسلام صار هو المنفذ الوحيد لتفسير طبيعة العلاقة التي تربط الفرد الإفريقي بما يحيط به من مظاهر الكون، التعبير عن أوضاع ( يرتكز المعتقد الأفريقي على أساسيات عدّة لعل أهمها على الإطلاق - وإن كانت كلها مهمة - الإيمان بالرب أو الإله الخالق الأعظم، فهو خالق هذا الكون؛ وهذا أمر راسخ وأساسي في هذا المعتقد والذي أطلق عليه عدة تسميات مثل الرب، الرب الخالق، الرب الجد...)</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88"/>
      </w:r>
      <w:r>
        <w:rPr>
          <w:rFonts w:ascii="Traditional Arabic" w:hAnsi="Traditional Arabic" w:cs="Traditional Arabic"/>
          <w:sz w:val="36"/>
          <w:szCs w:val="36"/>
          <w:vertAlign w:val="superscript"/>
          <w:rtl/>
          <w:lang w:bidi="ar-DZ"/>
        </w:rPr>
        <w:t>)</w:t>
      </w:r>
    </w:p>
    <w:p w:rsidR="00DC1763" w:rsidRDefault="00DC1763" w:rsidP="00DC1763">
      <w:pPr>
        <w:ind w:firstLine="141"/>
        <w:jc w:val="lowKashida"/>
        <w:rPr>
          <w:rFonts w:ascii="Traditional Arabic" w:hAnsi="Traditional Arabic" w:cs="Traditional Arabic"/>
          <w:sz w:val="36"/>
          <w:szCs w:val="36"/>
          <w:rtl/>
          <w:lang w:bidi="ar-DZ"/>
        </w:rPr>
      </w:pPr>
      <w:r w:rsidRPr="00D453E2">
        <w:rPr>
          <w:rFonts w:ascii="Traditional Arabic" w:hAnsi="Traditional Arabic" w:cs="Traditional Arabic"/>
          <w:sz w:val="28"/>
          <w:szCs w:val="28"/>
          <w:rtl/>
          <w:lang w:bidi="ar-DZ"/>
        </w:rPr>
        <w:t>4</w:t>
      </w:r>
      <w:r w:rsidRPr="00386387">
        <w:rPr>
          <w:rFonts w:ascii="Traditional Arabic" w:hAnsi="Traditional Arabic" w:cs="Traditional Arabic"/>
          <w:sz w:val="36"/>
          <w:szCs w:val="36"/>
          <w:rtl/>
          <w:lang w:bidi="ar-DZ"/>
        </w:rPr>
        <w:t xml:space="preserve">/ـــ ثمة إشارة أخرى على أن الجيل الجديد من الأفارقة قد لايؤمن بالأساطير كما يراها الجيل القديم  فالتعليم الحديث أمدهم بمعارف و حقائق حديثة تناقض </w:t>
      </w:r>
      <w:r>
        <w:rPr>
          <w:rFonts w:ascii="Traditional Arabic" w:hAnsi="Traditional Arabic" w:cs="Traditional Arabic"/>
          <w:sz w:val="36"/>
          <w:szCs w:val="36"/>
          <w:rtl/>
          <w:lang w:bidi="ar-DZ"/>
        </w:rPr>
        <w:t>ما تلقنوه عن آبا</w:t>
      </w:r>
      <w:r>
        <w:rPr>
          <w:rFonts w:ascii="Traditional Arabic" w:hAnsi="Traditional Arabic" w:cs="Traditional Arabic" w:hint="cs"/>
          <w:sz w:val="36"/>
          <w:szCs w:val="36"/>
          <w:rtl/>
          <w:lang w:bidi="ar-DZ"/>
        </w:rPr>
        <w:t>ئ</w:t>
      </w:r>
      <w:r>
        <w:rPr>
          <w:rFonts w:ascii="Traditional Arabic" w:hAnsi="Traditional Arabic" w:cs="Traditional Arabic"/>
          <w:sz w:val="36"/>
          <w:szCs w:val="36"/>
          <w:rtl/>
          <w:lang w:bidi="ar-DZ"/>
        </w:rPr>
        <w:t>هم وأجدادهم ، فكان ل</w:t>
      </w:r>
      <w:r>
        <w:rPr>
          <w:rFonts w:ascii="Traditional Arabic" w:hAnsi="Traditional Arabic" w:cs="Traditional Arabic" w:hint="cs"/>
          <w:sz w:val="36"/>
          <w:szCs w:val="36"/>
          <w:rtl/>
          <w:lang w:bidi="ar-DZ"/>
        </w:rPr>
        <w:t>تعليم الحديث</w:t>
      </w:r>
      <w:r w:rsidRPr="00386387">
        <w:rPr>
          <w:rFonts w:ascii="Traditional Arabic" w:hAnsi="Traditional Arabic" w:cs="Traditional Arabic"/>
          <w:sz w:val="36"/>
          <w:szCs w:val="36"/>
          <w:rtl/>
          <w:lang w:bidi="ar-DZ"/>
        </w:rPr>
        <w:t xml:space="preserve"> أبلغ الأثر في حياتهم الفكرية ( وثمة عامل آخر كان له أبلغ الأثر في حياتهم الفكرية ذلك هو التعليم الحديث الذي أمدهم بمعارف و حقائق حديثة تناقض ما تلقنوه عن آبانهم وأجدادهم ، و وجدوا في العلم الحديث طلبتهم في الوقوف على سر الكون الذي لم يعرفوا له تفسيرة مادية غير الأساطير والأقاصيص التي توارثوها عن أسلافهم ..)</w:t>
      </w:r>
      <w:r>
        <w:rPr>
          <w:rFonts w:ascii="Traditional Arabic" w:hAnsi="Traditional Arabic" w:cs="Traditional Arabic"/>
          <w:sz w:val="36"/>
          <w:szCs w:val="36"/>
          <w:vertAlign w:val="superscript"/>
          <w:rtl/>
          <w:lang w:bidi="ar-DZ"/>
        </w:rPr>
        <w:t>(</w:t>
      </w:r>
      <w:r w:rsidRPr="007A2D49">
        <w:rPr>
          <w:rFonts w:ascii="Traditional Arabic" w:hAnsi="Traditional Arabic" w:cs="Traditional Arabic"/>
          <w:sz w:val="36"/>
          <w:szCs w:val="36"/>
          <w:vertAlign w:val="superscript"/>
          <w:rtl/>
          <w:lang w:bidi="ar-DZ"/>
        </w:rPr>
        <w:footnoteReference w:id="189"/>
      </w:r>
      <w:r>
        <w:rPr>
          <w:rFonts w:ascii="Traditional Arabic" w:hAnsi="Traditional Arabic" w:cs="Traditional Arabic"/>
          <w:sz w:val="36"/>
          <w:szCs w:val="36"/>
          <w:vertAlign w:val="superscript"/>
          <w:rtl/>
          <w:lang w:bidi="ar-DZ"/>
        </w:rPr>
        <w:t>)</w:t>
      </w:r>
    </w:p>
    <w:p w:rsidR="00DC1763" w:rsidRDefault="00DC1763" w:rsidP="00DC1763">
      <w:pPr>
        <w:ind w:firstLine="141"/>
        <w:jc w:val="lowKashida"/>
        <w:rPr>
          <w:rFonts w:ascii="Traditional Arabic" w:hAnsi="Traditional Arabic" w:cs="Traditional Arabic"/>
          <w:sz w:val="36"/>
          <w:szCs w:val="36"/>
          <w:rtl/>
          <w:lang w:bidi="ar-DZ"/>
        </w:rPr>
      </w:pPr>
    </w:p>
    <w:p w:rsidR="00DC1763" w:rsidRDefault="00DC1763" w:rsidP="00DC1763">
      <w:pPr>
        <w:ind w:firstLine="141"/>
        <w:jc w:val="lowKashida"/>
        <w:rPr>
          <w:rFonts w:ascii="Traditional Arabic" w:hAnsi="Traditional Arabic" w:cs="Traditional Arabic"/>
          <w:sz w:val="36"/>
          <w:szCs w:val="36"/>
          <w:rtl/>
          <w:lang w:bidi="ar-DZ"/>
        </w:rPr>
      </w:pPr>
    </w:p>
    <w:p w:rsidR="00DC1763" w:rsidRPr="00386387" w:rsidRDefault="00DC1763" w:rsidP="00DC1763">
      <w:pPr>
        <w:ind w:firstLine="141"/>
        <w:jc w:val="lowKashida"/>
        <w:rPr>
          <w:rFonts w:ascii="Traditional Arabic" w:hAnsi="Traditional Arabic" w:cs="Traditional Arabic"/>
          <w:sz w:val="36"/>
          <w:szCs w:val="36"/>
          <w:rtl/>
          <w:lang w:bidi="ar-DZ"/>
        </w:rPr>
      </w:pPr>
    </w:p>
    <w:p w:rsidR="00DC1763" w:rsidRPr="00386387" w:rsidRDefault="00DC1763" w:rsidP="00DC1763">
      <w:pPr>
        <w:widowControl w:val="0"/>
        <w:spacing w:before="60"/>
        <w:jc w:val="lowKashida"/>
        <w:rPr>
          <w:rFonts w:ascii="Traditional Arabic" w:hAnsi="Traditional Arabic" w:cs="Traditional Arabic"/>
          <w:sz w:val="36"/>
          <w:szCs w:val="36"/>
          <w:rtl/>
          <w:lang w:bidi="ar-DZ"/>
        </w:rPr>
      </w:pPr>
      <w:r w:rsidRPr="00D453E2">
        <w:rPr>
          <w:rFonts w:ascii="Traditional Arabic" w:hAnsi="Traditional Arabic" w:cs="Traditional Arabic"/>
          <w:sz w:val="28"/>
          <w:szCs w:val="28"/>
          <w:rtl/>
          <w:lang w:bidi="ar-DZ"/>
        </w:rPr>
        <w:lastRenderedPageBreak/>
        <w:t>5</w:t>
      </w:r>
      <w:r w:rsidRPr="00386387">
        <w:rPr>
          <w:rFonts w:ascii="Traditional Arabic" w:hAnsi="Traditional Arabic" w:cs="Traditional Arabic"/>
          <w:sz w:val="36"/>
          <w:szCs w:val="36"/>
          <w:rtl/>
          <w:lang w:bidi="ar-DZ"/>
        </w:rPr>
        <w:t>/ــ كما نجد في الرواية الأسطورية التحاما بين الأداء الإيقاعي الموسيقي و أداء قصة "فولوهوري" التي يرتفع الجدب فيها بإيقاع الطبل، كاعتقاد شعبي إفريقي بهذا الطقس الذي يجلب الماء للنهر بعد أن يرضى "(دُوكو) فرعون النهر" ويقبل هذا القربان أو الوسيلة من طرف الصيادين الذين كانوا يمارسون الصيد على ضفاف نهر النيجر العظيم، فإذا جاءهم عام كبيس، يبدأ معه جفاف النهر، وبالتالي ينعكس ذلك على الصيد فيضعف وتنقص الغلة، فتكون هناك تقرب وشكوى ( تتخللها نفحات شعرية تُنغَّم على إيقاع الطبول (الثيمات الإفريقية) التى تضفى طابعا شعبيا على الأساطير والحكايات. والبيئة الزنجية الأفريقية مُشبعة باحترام أرواح الأقدمين، والخشية من غضبها، وطلب حمايتها، فهم يؤمنون بأن الأجداد الأولين أحياء في عالم الأرواح، ويتوجب على كل الأجيال احترام تلك الأرواح</w:t>
      </w:r>
      <w:r>
        <w:rPr>
          <w:rFonts w:ascii="Traditional Arabic" w:hAnsi="Traditional Arabic" w:cs="Traditional Arabic"/>
          <w:sz w:val="36"/>
          <w:szCs w:val="36"/>
          <w:rtl/>
          <w:lang w:bidi="ar-DZ"/>
        </w:rPr>
        <w:t xml:space="preserve"> للحفاظ على كيان القبيلة وتراثه</w:t>
      </w:r>
      <w:r w:rsidRPr="00386387">
        <w:rPr>
          <w:rFonts w:ascii="Traditional Arabic" w:hAnsi="Traditional Arabic" w:cs="Traditional Arabic"/>
          <w:sz w:val="36"/>
          <w:szCs w:val="36"/>
          <w:rtl/>
          <w:lang w:bidi="ar-DZ"/>
        </w:rPr>
        <w:t>)</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90"/>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lang w:bidi="ar-DZ"/>
        </w:rPr>
        <w:t>.</w:t>
      </w:r>
    </w:p>
    <w:p w:rsidR="00DC1763" w:rsidRDefault="00DC1763" w:rsidP="00DC1763">
      <w:pPr>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لم يكثر الزيواني من توظيف الأسطورة في تجربته السردية؛ كما فعل العديد من الروائيين المعاصرين، ولكنه اكتفى فيما استطعت رصده من خلال قراءتي للرواية، باستخدام أسطورة (دُوكو) فرعون النهر، بسبب ثرائها الدلالي بما تحمله من شحنات إشعاعية، وتراكمات وجدانية، وليس لمجرد تحميل التجربة السردية بالأساطير مجاراة للغير من الروائيين الذين وظفوا الأسطورة في متونهم السردية، ، بل جاء هذا التوظيف بشكل واع، لم يقف ف</w:t>
      </w:r>
      <w:r>
        <w:rPr>
          <w:rFonts w:ascii="Traditional Arabic" w:hAnsi="Traditional Arabic" w:cs="Traditional Arabic"/>
          <w:sz w:val="36"/>
          <w:szCs w:val="36"/>
          <w:rtl/>
          <w:lang w:bidi="ar-DZ"/>
        </w:rPr>
        <w:t xml:space="preserve">يه الزيواني عند المعنى الموروث </w:t>
      </w:r>
      <w:r>
        <w:rPr>
          <w:rFonts w:ascii="Traditional Arabic" w:hAnsi="Traditional Arabic" w:cs="Traditional Arabic" w:hint="cs"/>
          <w:sz w:val="36"/>
          <w:szCs w:val="36"/>
          <w:rtl/>
          <w:lang w:bidi="ar-DZ"/>
        </w:rPr>
        <w:t>ل</w:t>
      </w:r>
      <w:r w:rsidRPr="00386387">
        <w:rPr>
          <w:rFonts w:ascii="Traditional Arabic" w:hAnsi="Traditional Arabic" w:cs="Traditional Arabic"/>
          <w:sz w:val="36"/>
          <w:szCs w:val="36"/>
          <w:rtl/>
          <w:lang w:bidi="ar-DZ"/>
        </w:rPr>
        <w:t>لصورة ، بل تجاوز تلك الدلالة إلى مفهوم أكثر عقلاني في ملاحظات مامدو وتفاعله مع الأسطورة كتراث شعبي وديني</w:t>
      </w:r>
    </w:p>
    <w:p w:rsidR="00DC1763" w:rsidRDefault="00DC1763" w:rsidP="00DC1763">
      <w:pPr>
        <w:ind w:firstLine="708"/>
        <w:jc w:val="lowKashida"/>
        <w:rPr>
          <w:rFonts w:ascii="Traditional Arabic" w:hAnsi="Traditional Arabic" w:cs="Traditional Arabic"/>
          <w:sz w:val="36"/>
          <w:szCs w:val="36"/>
          <w:rtl/>
          <w:lang w:bidi="ar-DZ"/>
        </w:rPr>
      </w:pPr>
    </w:p>
    <w:p w:rsidR="00DC1763" w:rsidRDefault="00DC1763" w:rsidP="00DC1763">
      <w:pPr>
        <w:ind w:firstLine="708"/>
        <w:jc w:val="lowKashida"/>
        <w:rPr>
          <w:rFonts w:ascii="Traditional Arabic" w:hAnsi="Traditional Arabic" w:cs="Traditional Arabic"/>
          <w:sz w:val="36"/>
          <w:szCs w:val="36"/>
          <w:rtl/>
          <w:lang w:bidi="ar-DZ"/>
        </w:rPr>
      </w:pPr>
    </w:p>
    <w:p w:rsidR="00DC1763" w:rsidRPr="00386387" w:rsidRDefault="00DC1763" w:rsidP="00DC1763">
      <w:pPr>
        <w:ind w:firstLine="283"/>
        <w:jc w:val="lowKashida"/>
        <w:rPr>
          <w:rFonts w:ascii="Traditional Arabic" w:hAnsi="Traditional Arabic" w:cs="Traditional Arabic"/>
          <w:sz w:val="36"/>
          <w:szCs w:val="36"/>
          <w:rtl/>
          <w:lang w:bidi="ar-DZ"/>
        </w:rPr>
      </w:pPr>
      <w:r w:rsidRPr="00EE6D19">
        <w:rPr>
          <w:rFonts w:ascii="Traditional Arabic" w:hAnsi="Traditional Arabic" w:cs="Traditional Arabic" w:hint="cs"/>
          <w:sz w:val="36"/>
          <w:szCs w:val="36"/>
          <w:rtl/>
          <w:lang w:bidi="ar-DZ"/>
        </w:rPr>
        <w:lastRenderedPageBreak/>
        <w:t xml:space="preserve"> و من الجائز </w:t>
      </w:r>
      <w:r>
        <w:rPr>
          <w:rFonts w:ascii="Traditional Arabic" w:hAnsi="Traditional Arabic" w:cs="Traditional Arabic" w:hint="cs"/>
          <w:sz w:val="36"/>
          <w:szCs w:val="36"/>
          <w:rtl/>
          <w:lang w:bidi="ar-DZ"/>
        </w:rPr>
        <w:t xml:space="preserve">القول </w:t>
      </w:r>
      <w:r w:rsidRPr="00EE6D19">
        <w:rPr>
          <w:rFonts w:ascii="Traditional Arabic" w:hAnsi="Traditional Arabic" w:cs="Traditional Arabic" w:hint="cs"/>
          <w:sz w:val="36"/>
          <w:szCs w:val="36"/>
          <w:rtl/>
          <w:lang w:bidi="ar-DZ"/>
        </w:rPr>
        <w:t>أن الروائي يحاول من خلال توظيف الأسطورة الإحالة على مظهر التقابل بين شخصية الإفريقي القديمة المؤمنة بالأساطير و الحلول الغيبية و شخصية الإفريقي الراهنن بحيث تبدو الهجرة شكلا من أشكال التغيير العملي الذي يرفض التسليم لسطوة الأقدار والحتميات ويتطلع إلى فضاءات أرحب يرها في الضفة الأخرى من الأبيض المتوسط</w:t>
      </w:r>
      <w:r w:rsidRPr="00EE6D19">
        <w:rPr>
          <w:rFonts w:ascii="Traditional Arabic" w:hAnsi="Traditional Arabic" w:cs="Traditional Arabic"/>
          <w:sz w:val="36"/>
          <w:szCs w:val="36"/>
          <w:rtl/>
          <w:lang w:bidi="ar-DZ"/>
        </w:rPr>
        <w:t>، الذي جعل الزيواني يتكئ على الأسطورة، مع تحوير دلالتها؛ لأن استخدامها يثري النص السردي ويفتح آفاقه ويجعله أكثر عطاء ويدحض التسطيح</w:t>
      </w:r>
      <w:r>
        <w:rPr>
          <w:rFonts w:ascii="Traditional Arabic" w:hAnsi="Traditional Arabic" w:cs="Traditional Arabic"/>
          <w:sz w:val="36"/>
          <w:szCs w:val="36"/>
          <w:rtl/>
          <w:lang w:bidi="ar-DZ"/>
        </w:rPr>
        <w:t xml:space="preserve"> عنه</w:t>
      </w:r>
      <w:r>
        <w:rPr>
          <w:rFonts w:ascii="Traditional Arabic" w:hAnsi="Traditional Arabic" w:cs="Traditional Arabic" w:hint="cs"/>
          <w:sz w:val="36"/>
          <w:szCs w:val="36"/>
          <w:rtl/>
          <w:lang w:bidi="ar-DZ"/>
        </w:rPr>
        <w:t>.</w:t>
      </w:r>
    </w:p>
    <w:p w:rsidR="00DC1763" w:rsidRDefault="00DC1763" w:rsidP="00DC1763">
      <w:pPr>
        <w:ind w:firstLine="708"/>
        <w:jc w:val="lowKashida"/>
        <w:rPr>
          <w:rFonts w:ascii="Traditional Arabic" w:hAnsi="Traditional Arabic" w:cs="Traditional Arabic"/>
          <w:color w:val="000000" w:themeColor="text1"/>
          <w:sz w:val="36"/>
          <w:szCs w:val="36"/>
          <w:rtl/>
          <w:lang w:bidi="ar-DZ"/>
        </w:rPr>
      </w:pPr>
      <w:r w:rsidRPr="00386387">
        <w:rPr>
          <w:rFonts w:ascii="Traditional Arabic" w:hAnsi="Traditional Arabic" w:cs="Traditional Arabic"/>
          <w:sz w:val="36"/>
          <w:szCs w:val="36"/>
          <w:rtl/>
          <w:lang w:bidi="ar-DZ"/>
        </w:rPr>
        <w:t>فتراث القبيلة هو التراث الشعبي، يتعامل معه جميع أفراد المجتمع سواء في الحياة اليومية العادية أو المناسبات المختلفة،</w:t>
      </w:r>
      <w:r>
        <w:rPr>
          <w:rFonts w:ascii="Traditional Arabic" w:hAnsi="Traditional Arabic" w:cs="Traditional Arabic"/>
          <w:sz w:val="36"/>
          <w:szCs w:val="36"/>
          <w:rtl/>
          <w:lang w:bidi="ar-DZ"/>
        </w:rPr>
        <w:t xml:space="preserve"> فهو مجال خصيب للذاكرة الشعبية </w:t>
      </w:r>
      <w:r>
        <w:rPr>
          <w:rFonts w:ascii="Traditional Arabic" w:hAnsi="Traditional Arabic" w:cs="Traditional Arabic" w:hint="cs"/>
          <w:sz w:val="36"/>
          <w:szCs w:val="36"/>
          <w:rtl/>
          <w:lang w:bidi="ar-DZ"/>
        </w:rPr>
        <w:t>ي</w:t>
      </w:r>
      <w:r w:rsidRPr="00386387">
        <w:rPr>
          <w:rFonts w:ascii="Traditional Arabic" w:hAnsi="Traditional Arabic" w:cs="Traditional Arabic"/>
          <w:sz w:val="36"/>
          <w:szCs w:val="36"/>
          <w:rtl/>
          <w:lang w:bidi="ar-DZ"/>
        </w:rPr>
        <w:t xml:space="preserve">حفظ تجاربهم، وهو من أكبر مصادر التراث الأسطوري الذي يتوارث ويحفظ جيلا عن جيل، ويتسامى إلى منزلة المقدّس، فالإفريقي له قدرة هائلة على إطلاق العنان لمخيلته، والابتداع، وتفسير الأمور الخارقة، لأن كل أمر </w:t>
      </w:r>
      <w:r w:rsidRPr="000501FC">
        <w:rPr>
          <w:rFonts w:ascii="Traditional Arabic" w:hAnsi="Traditional Arabic" w:cs="Traditional Arabic"/>
          <w:color w:val="000000" w:themeColor="text1"/>
          <w:sz w:val="36"/>
          <w:szCs w:val="36"/>
          <w:rtl/>
          <w:lang w:bidi="ar-DZ"/>
        </w:rPr>
        <w:t>أسطوري لا يتحلى بما هو خارق للواقع، يبث الضجر فى نفس الإفريقي و يغمسها في ملل عميق</w:t>
      </w:r>
      <w:r w:rsidRPr="000501FC">
        <w:rPr>
          <w:rFonts w:ascii="Traditional Arabic" w:hAnsi="Traditional Arabic" w:cs="Traditional Arabic"/>
          <w:color w:val="000000" w:themeColor="text1"/>
          <w:sz w:val="36"/>
          <w:szCs w:val="36"/>
          <w:lang w:bidi="ar-DZ"/>
        </w:rPr>
        <w:t>.</w:t>
      </w: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Default="00DC1763" w:rsidP="00DC1763">
      <w:pPr>
        <w:ind w:firstLine="708"/>
        <w:jc w:val="lowKashida"/>
        <w:rPr>
          <w:rFonts w:ascii="Traditional Arabic" w:hAnsi="Traditional Arabic" w:cs="Traditional Arabic"/>
          <w:color w:val="000000" w:themeColor="text1"/>
          <w:sz w:val="36"/>
          <w:szCs w:val="36"/>
          <w:rtl/>
          <w:lang w:bidi="ar-DZ"/>
        </w:rPr>
      </w:pPr>
    </w:p>
    <w:p w:rsidR="00DC1763" w:rsidRPr="00F606E5" w:rsidRDefault="00DC1763" w:rsidP="00DC1763">
      <w:pPr>
        <w:ind w:firstLine="708"/>
        <w:jc w:val="lowKashida"/>
        <w:rPr>
          <w:rFonts w:ascii="Traditional Arabic" w:hAnsi="Traditional Arabic" w:cs="Traditional Arabic"/>
          <w:color w:val="000000" w:themeColor="text1"/>
          <w:sz w:val="36"/>
          <w:szCs w:val="36"/>
          <w:lang w:bidi="ar-DZ"/>
        </w:rPr>
      </w:pPr>
    </w:p>
    <w:p w:rsidR="00DC1763" w:rsidRDefault="00DC1763" w:rsidP="00DC1763">
      <w:pPr>
        <w:spacing w:after="0"/>
        <w:ind w:right="110" w:firstLine="283"/>
        <w:jc w:val="lowKashida"/>
        <w:rPr>
          <w:rFonts w:ascii="Traditional Arabic" w:hAnsi="Traditional Arabic" w:cs="Traditional Arabic"/>
          <w:b/>
          <w:bCs/>
          <w:sz w:val="36"/>
          <w:szCs w:val="36"/>
          <w:rtl/>
          <w:lang w:bidi="ar-DZ"/>
        </w:rPr>
      </w:pPr>
      <w:r>
        <w:rPr>
          <w:rFonts w:ascii="Traditional Arabic" w:hAnsi="Traditional Arabic" w:cs="Traditional Arabic" w:hint="cs"/>
          <w:b/>
          <w:bCs/>
          <w:sz w:val="28"/>
          <w:szCs w:val="28"/>
          <w:rtl/>
          <w:lang w:bidi="ar-DZ"/>
        </w:rPr>
        <w:lastRenderedPageBreak/>
        <w:t>2/4</w:t>
      </w:r>
      <w:r w:rsidRPr="00386387">
        <w:rPr>
          <w:rFonts w:ascii="Traditional Arabic" w:hAnsi="Traditional Arabic" w:cs="Traditional Arabic"/>
          <w:b/>
          <w:bCs/>
          <w:sz w:val="36"/>
          <w:szCs w:val="36"/>
          <w:rtl/>
          <w:lang w:bidi="ar-DZ"/>
        </w:rPr>
        <w:t xml:space="preserve">.- التمائم: </w:t>
      </w:r>
    </w:p>
    <w:p w:rsidR="00DC1763" w:rsidRDefault="00DC1763" w:rsidP="00DC1763">
      <w:pPr>
        <w:spacing w:after="0"/>
        <w:ind w:right="110" w:firstLine="283"/>
        <w:jc w:val="lowKashida"/>
        <w:rPr>
          <w:rFonts w:ascii="Traditional Arabic" w:hAnsi="Traditional Arabic" w:cs="Traditional Arabic"/>
          <w:b/>
          <w:bCs/>
          <w:sz w:val="36"/>
          <w:szCs w:val="36"/>
          <w:rtl/>
          <w:lang w:bidi="ar-DZ"/>
        </w:rPr>
      </w:pPr>
    </w:p>
    <w:p w:rsidR="00DC1763" w:rsidRPr="00386387" w:rsidRDefault="00DC1763" w:rsidP="00DC1763">
      <w:pPr>
        <w:spacing w:after="0"/>
        <w:ind w:right="110" w:firstLine="283"/>
        <w:jc w:val="lowKashida"/>
        <w:rPr>
          <w:rFonts w:ascii="Traditional Arabic" w:hAnsi="Traditional Arabic" w:cs="Traditional Arabic"/>
          <w:b/>
          <w:bCs/>
          <w:sz w:val="36"/>
          <w:szCs w:val="36"/>
          <w:rtl/>
          <w:lang w:bidi="ar-DZ"/>
        </w:rPr>
      </w:pPr>
      <w:r w:rsidRPr="00386387">
        <w:rPr>
          <w:rFonts w:ascii="Traditional Arabic" w:hAnsi="Traditional Arabic" w:cs="Traditional Arabic"/>
          <w:b/>
          <w:bCs/>
          <w:sz w:val="36"/>
          <w:szCs w:val="36"/>
          <w:rtl/>
          <w:lang w:bidi="ar-DZ"/>
        </w:rPr>
        <w:t>تمهي</w:t>
      </w:r>
      <w:r>
        <w:rPr>
          <w:rFonts w:ascii="Traditional Arabic" w:hAnsi="Traditional Arabic" w:cs="Traditional Arabic" w:hint="cs"/>
          <w:b/>
          <w:bCs/>
          <w:sz w:val="36"/>
          <w:szCs w:val="36"/>
          <w:rtl/>
          <w:lang w:bidi="ar-DZ"/>
        </w:rPr>
        <w:t>ـــــــــ</w:t>
      </w:r>
      <w:r w:rsidRPr="00386387">
        <w:rPr>
          <w:rFonts w:ascii="Traditional Arabic" w:hAnsi="Traditional Arabic" w:cs="Traditional Arabic"/>
          <w:b/>
          <w:bCs/>
          <w:sz w:val="36"/>
          <w:szCs w:val="36"/>
          <w:rtl/>
          <w:lang w:bidi="ar-DZ"/>
        </w:rPr>
        <w:t>د</w:t>
      </w:r>
      <w:r>
        <w:rPr>
          <w:rFonts w:ascii="Traditional Arabic" w:hAnsi="Traditional Arabic" w:cs="Traditional Arabic" w:hint="cs"/>
          <w:b/>
          <w:bCs/>
          <w:sz w:val="36"/>
          <w:szCs w:val="36"/>
          <w:rtl/>
          <w:lang w:bidi="ar-DZ"/>
        </w:rPr>
        <w:t>:</w:t>
      </w:r>
    </w:p>
    <w:p w:rsidR="00DC1763" w:rsidRDefault="00DC1763" w:rsidP="00DC1763">
      <w:pPr>
        <w:spacing w:after="0"/>
        <w:ind w:right="110" w:firstLine="708"/>
        <w:jc w:val="lowKashida"/>
        <w:rPr>
          <w:rFonts w:ascii="Traditional Arabic" w:hAnsi="Traditional Arabic" w:cs="Traditional Arabic"/>
          <w:sz w:val="36"/>
          <w:szCs w:val="36"/>
          <w:lang w:bidi="ar-DZ"/>
        </w:rPr>
      </w:pPr>
    </w:p>
    <w:p w:rsidR="00DC1763" w:rsidRPr="000B0E53" w:rsidRDefault="00DC1763" w:rsidP="00DC1763">
      <w:pPr>
        <w:spacing w:after="0"/>
        <w:ind w:right="110" w:firstLine="708"/>
        <w:jc w:val="lowKashida"/>
        <w:rPr>
          <w:rFonts w:ascii="Traditional Arabic" w:hAnsi="Traditional Arabic" w:cs="Traditional Arabic"/>
          <w:sz w:val="36"/>
          <w:szCs w:val="36"/>
          <w:rtl/>
          <w:lang w:bidi="ar-DZ"/>
        </w:rPr>
      </w:pPr>
      <w:r w:rsidRPr="000B0E53">
        <w:rPr>
          <w:rFonts w:ascii="Traditional Arabic" w:hAnsi="Traditional Arabic" w:cs="Traditional Arabic"/>
          <w:sz w:val="36"/>
          <w:szCs w:val="36"/>
          <w:rtl/>
          <w:lang w:bidi="ar-DZ"/>
        </w:rPr>
        <w:t xml:space="preserve">باتت إفريقيا جنوب الصحراء مسرحا لأحداث وتغيرات جذرية في جوانب عديدة دينية واجتماعية وثقافية، </w:t>
      </w:r>
      <w:r w:rsidRPr="000B0E53">
        <w:rPr>
          <w:rFonts w:ascii="Traditional Arabic" w:hAnsi="Traditional Arabic" w:cs="Traditional Arabic" w:hint="cs"/>
          <w:sz w:val="36"/>
          <w:szCs w:val="36"/>
          <w:rtl/>
          <w:lang w:bidi="ar-DZ"/>
        </w:rPr>
        <w:t>ف</w:t>
      </w:r>
      <w:r w:rsidRPr="00386387">
        <w:rPr>
          <w:rFonts w:ascii="Traditional Arabic" w:hAnsi="Traditional Arabic" w:cs="Traditional Arabic"/>
          <w:sz w:val="36"/>
          <w:szCs w:val="36"/>
          <w:rtl/>
          <w:lang w:bidi="ar-DZ"/>
        </w:rPr>
        <w:t xml:space="preserve">في كلّ ليلة من ليالي التيه والضياع في طريق المغامرة وتجاوز الذات والتاريخ والجغرافيا، التي عاشها مامادو ورفاقه منذ البداية، وفي مجتمعات ليكامراد وصولا إلى نقطة النهاية، وبوابة العبور إلى فردوس أوروبا، كان مامادو حريصا على تميمته ( </w:t>
      </w:r>
      <w:r w:rsidRPr="00386387">
        <w:rPr>
          <w:rFonts w:ascii="Traditional Arabic" w:hAnsi="Traditional Arabic" w:cs="Traditional Arabic"/>
          <w:sz w:val="36"/>
          <w:szCs w:val="36"/>
          <w:lang w:bidi="ar-DZ"/>
        </w:rPr>
        <w:t>G</w:t>
      </w:r>
      <w:r w:rsidRPr="00386387">
        <w:rPr>
          <w:rFonts w:ascii="Traditional Arabic" w:hAnsi="Traditional Arabic" w:cs="Traditional Arabic"/>
          <w:sz w:val="36"/>
          <w:szCs w:val="36"/>
          <w:rtl/>
          <w:lang w:bidi="ar-DZ"/>
        </w:rPr>
        <w:t xml:space="preserve">ونکي) أيّما حرص، فوصية أمه لم تزل عالقة في أذنه تصطك بطبلتها </w:t>
      </w:r>
      <w:r w:rsidRPr="001E2795">
        <w:rPr>
          <w:rFonts w:ascii="Traditional Arabic" w:hAnsi="Traditional Arabic" w:cs="Traditional Arabic"/>
          <w:b/>
          <w:bCs/>
          <w:sz w:val="36"/>
          <w:szCs w:val="36"/>
          <w:rtl/>
          <w:lang w:bidi="ar-DZ"/>
        </w:rPr>
        <w:t>( إياك أن تنسى وصية "كونكي" وقت الضيق... أجل.. أجل يا أمي...ارتبكت قليلا كوني قرب الرفيقين.. أحببت أن أخبرها بنجاعة وصيتها؛ لكن تأكيدها بكتمان السر على الرفاق، جعلني أضمر هذا لوقت آخر، أكون فيه بعيدا عن الرفاق. إلى اللقاء يا أمي.. )</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91"/>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rtl/>
          <w:lang w:bidi="ar-DZ"/>
        </w:rPr>
        <w:t>.</w:t>
      </w:r>
    </w:p>
    <w:p w:rsidR="00DC1763" w:rsidRDefault="00DC1763" w:rsidP="00DC1763">
      <w:pPr>
        <w:ind w:firstLine="708"/>
        <w:jc w:val="lowKashida"/>
        <w:rPr>
          <w:rFonts w:ascii="Traditional Arabic" w:eastAsia="Times New Roman" w:hAnsi="Traditional Arabic" w:cs="Traditional Arabic"/>
          <w:sz w:val="36"/>
          <w:szCs w:val="36"/>
          <w:rtl/>
          <w:lang w:bidi="ar-DZ"/>
        </w:rPr>
      </w:pPr>
      <w:r w:rsidRPr="00386387">
        <w:rPr>
          <w:rFonts w:ascii="Traditional Arabic" w:hAnsi="Traditional Arabic" w:cs="Traditional Arabic"/>
          <w:sz w:val="36"/>
          <w:szCs w:val="36"/>
          <w:rtl/>
          <w:lang w:bidi="ar-DZ"/>
        </w:rPr>
        <w:t xml:space="preserve">لقد آمن مامادو بالقوة السحرية لتميمة ( </w:t>
      </w:r>
      <w:r w:rsidRPr="00386387">
        <w:rPr>
          <w:rFonts w:ascii="Traditional Arabic" w:hAnsi="Traditional Arabic" w:cs="Traditional Arabic"/>
          <w:sz w:val="36"/>
          <w:szCs w:val="36"/>
          <w:lang w:bidi="ar-DZ"/>
        </w:rPr>
        <w:t>g</w:t>
      </w:r>
      <w:r w:rsidRPr="00386387">
        <w:rPr>
          <w:rFonts w:ascii="Traditional Arabic" w:hAnsi="Traditional Arabic" w:cs="Traditional Arabic"/>
          <w:sz w:val="36"/>
          <w:szCs w:val="36"/>
          <w:rtl/>
          <w:lang w:bidi="ar-DZ"/>
        </w:rPr>
        <w:t xml:space="preserve">ونكي ) التي قدمتها له والدته قبل مغادرته البيت، وقد ورثتها عن زوجها والد مامادو، ( الذي كان كلّما ألمّ به خطب، يعض على هذه القلادة الحديدية، فيقع الفرج القريب أو السريع، كانت القلادة بمثابة الحارس الماورائي الذي يحميه من الأخطار)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92"/>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 xml:space="preserve">، وكانت تبلغ قوة التأثير فيها عند الاعتقاد الشديد هي نفسها، استعملها في كثير من محطات رحلته، ومفعولها السحري كانت سببا مباشرا في خيبة مامادو وفشله في تجاوز السياج نحو "الفردوس" المنشود والأرض الموعودة، نحاول أن نعرف المعنى اللغوي لها، </w:t>
      </w:r>
      <w:r w:rsidRPr="00386387">
        <w:rPr>
          <w:rFonts w:ascii="Traditional Arabic" w:eastAsia="Times New Roman" w:hAnsi="Traditional Arabic" w:cs="Traditional Arabic"/>
          <w:sz w:val="36"/>
          <w:szCs w:val="36"/>
          <w:rtl/>
          <w:lang w:bidi="ar-DZ"/>
        </w:rPr>
        <w:t>تعريف و معنى تمائم في معجم المعاني الجامع: (  تَمَائِمُ</w:t>
      </w:r>
      <w:r w:rsidRPr="00386387">
        <w:rPr>
          <w:rFonts w:ascii="Traditional Arabic" w:eastAsia="Times New Roman" w:hAnsi="Traditional Arabic" w:cs="Traditional Arabic"/>
          <w:sz w:val="36"/>
          <w:szCs w:val="36"/>
          <w:lang w:bidi="ar-DZ"/>
        </w:rPr>
        <w:t>:</w:t>
      </w:r>
      <w:r w:rsidRPr="00386387">
        <w:rPr>
          <w:rFonts w:ascii="Traditional Arabic" w:eastAsia="Times New Roman" w:hAnsi="Traditional Arabic" w:cs="Traditional Arabic"/>
          <w:sz w:val="36"/>
          <w:szCs w:val="36"/>
          <w:rtl/>
          <w:lang w:bidi="ar-DZ"/>
        </w:rPr>
        <w:t xml:space="preserve"> </w:t>
      </w:r>
      <w:r w:rsidRPr="00386387">
        <w:rPr>
          <w:rFonts w:ascii="Traditional Arabic" w:eastAsia="Times New Roman" w:hAnsi="Traditional Arabic" w:cs="Traditional Arabic"/>
          <w:sz w:val="36"/>
          <w:szCs w:val="36"/>
          <w:lang w:bidi="ar-DZ"/>
        </w:rPr>
        <w:t xml:space="preserve"> )</w:t>
      </w:r>
      <w:r w:rsidRPr="00386387">
        <w:rPr>
          <w:rFonts w:ascii="Traditional Arabic" w:eastAsia="Times New Roman" w:hAnsi="Traditional Arabic" w:cs="Traditional Arabic"/>
          <w:sz w:val="36"/>
          <w:szCs w:val="36"/>
          <w:rtl/>
          <w:lang w:bidi="ar-DZ"/>
        </w:rPr>
        <w:t>اسم</w:t>
      </w:r>
      <w:r w:rsidRPr="00386387">
        <w:rPr>
          <w:rFonts w:ascii="Traditional Arabic" w:eastAsia="Times New Roman" w:hAnsi="Traditional Arabic" w:cs="Traditional Arabic"/>
          <w:sz w:val="36"/>
          <w:szCs w:val="36"/>
          <w:lang w:bidi="ar-DZ"/>
        </w:rPr>
        <w:t xml:space="preserve">( </w:t>
      </w:r>
      <w:r w:rsidRPr="00386387">
        <w:rPr>
          <w:rFonts w:ascii="Traditional Arabic" w:eastAsia="Times New Roman" w:hAnsi="Traditional Arabic" w:cs="Traditional Arabic"/>
          <w:sz w:val="36"/>
          <w:szCs w:val="36"/>
          <w:rtl/>
          <w:lang w:bidi="ar-DZ"/>
        </w:rPr>
        <w:t xml:space="preserve"> ‏جمع تميمة وهي كل ما يعلق في العنق دفعا للعين والشر‏. تَميمة: ( اسم ) الجمع: تميمات و تَمَائِمُ، خرزة وما </w:t>
      </w:r>
      <w:r w:rsidRPr="00386387">
        <w:rPr>
          <w:rFonts w:ascii="Traditional Arabic" w:eastAsia="Times New Roman" w:hAnsi="Traditional Arabic" w:cs="Traditional Arabic"/>
          <w:sz w:val="36"/>
          <w:szCs w:val="36"/>
          <w:rtl/>
          <w:lang w:bidi="ar-DZ"/>
        </w:rPr>
        <w:lastRenderedPageBreak/>
        <w:t>يشبهها تُعلَّق في العنق ظنًّا أنها تدفع العينَ أو تقي من الأرواح الشِّرِّيرة، أو شيء تُنسب إليه قوَّة سحريّة تحمي مالكه، مَنْ عَلَّقَ تَم</w:t>
      </w:r>
      <w:r>
        <w:rPr>
          <w:rFonts w:ascii="Traditional Arabic" w:eastAsia="Times New Roman" w:hAnsi="Traditional Arabic" w:cs="Traditional Arabic"/>
          <w:sz w:val="36"/>
          <w:szCs w:val="36"/>
          <w:rtl/>
          <w:lang w:bidi="ar-DZ"/>
        </w:rPr>
        <w:t>ِيمَةً فَلاَ أَتَمَّ اللهُ لَهُ</w:t>
      </w:r>
      <w:r w:rsidRPr="00386387">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sz w:val="36"/>
          <w:szCs w:val="36"/>
          <w:vertAlign w:val="superscript"/>
          <w:rtl/>
          <w:lang w:bidi="ar-DZ"/>
        </w:rPr>
        <w:t>(</w:t>
      </w:r>
      <w:r w:rsidRPr="00386387">
        <w:rPr>
          <w:rFonts w:ascii="Traditional Arabic" w:eastAsia="Times New Roman" w:hAnsi="Traditional Arabic" w:cs="Traditional Arabic"/>
          <w:sz w:val="36"/>
          <w:szCs w:val="36"/>
          <w:vertAlign w:val="superscript"/>
          <w:rtl/>
          <w:lang w:bidi="ar-DZ"/>
        </w:rPr>
        <w:footnoteReference w:id="193"/>
      </w:r>
      <w:r>
        <w:rPr>
          <w:rFonts w:ascii="Traditional Arabic" w:eastAsia="Times New Roman" w:hAnsi="Traditional Arabic" w:cs="Traditional Arabic"/>
          <w:sz w:val="36"/>
          <w:szCs w:val="36"/>
          <w:vertAlign w:val="superscript"/>
          <w:rtl/>
          <w:lang w:bidi="ar-DZ"/>
        </w:rPr>
        <w:t>)</w:t>
      </w:r>
      <w:r w:rsidRPr="00386387">
        <w:rPr>
          <w:rFonts w:ascii="Traditional Arabic" w:eastAsia="Times New Roman" w:hAnsi="Traditional Arabic" w:cs="Traditional Arabic"/>
          <w:sz w:val="36"/>
          <w:szCs w:val="36"/>
          <w:rtl/>
          <w:lang w:bidi="ar-DZ"/>
        </w:rPr>
        <w:t>.</w:t>
      </w:r>
    </w:p>
    <w:p w:rsidR="00DC1763" w:rsidRPr="00386387" w:rsidRDefault="00DC1763" w:rsidP="00DC1763">
      <w:pPr>
        <w:ind w:firstLine="708"/>
        <w:jc w:val="lowKashida"/>
        <w:rPr>
          <w:rFonts w:ascii="Traditional Arabic" w:eastAsia="Times New Roman" w:hAnsi="Traditional Arabic" w:cs="Traditional Arabic"/>
          <w:sz w:val="36"/>
          <w:szCs w:val="36"/>
          <w:rtl/>
          <w:lang w:bidi="ar-DZ"/>
        </w:rPr>
      </w:pPr>
    </w:p>
    <w:p w:rsidR="00DC1763" w:rsidRPr="00AA2368" w:rsidRDefault="00DC1763" w:rsidP="00DC1763">
      <w:pPr>
        <w:jc w:val="lowKashida"/>
        <w:rPr>
          <w:rFonts w:ascii="Traditional Arabic" w:hAnsi="Traditional Arabic" w:cs="Traditional Arabic"/>
          <w:b/>
          <w:bCs/>
          <w:noProof/>
          <w:sz w:val="36"/>
          <w:szCs w:val="36"/>
          <w:rtl/>
          <w:lang w:bidi="ar-DZ"/>
        </w:rPr>
      </w:pPr>
      <w:r w:rsidRPr="00AA2368">
        <w:rPr>
          <w:rFonts w:ascii="Traditional Arabic" w:hAnsi="Traditional Arabic" w:cs="Traditional Arabic"/>
          <w:b/>
          <w:bCs/>
          <w:sz w:val="36"/>
          <w:szCs w:val="36"/>
          <w:rtl/>
          <w:lang w:bidi="ar-DZ"/>
        </w:rPr>
        <w:t>حكاية مامادو مع تميمة:</w:t>
      </w:r>
    </w:p>
    <w:p w:rsidR="00DC1763" w:rsidRPr="00386387" w:rsidRDefault="00DC1763" w:rsidP="00DC1763">
      <w:pPr>
        <w:ind w:firstLine="141"/>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للتميمة مع مامادو حكاية طويلة تمتد منذ أن أوصته الأم بها وقصت عليه خبر والده معها:</w:t>
      </w:r>
    </w:p>
    <w:p w:rsidR="00DC1763" w:rsidRPr="008B54D4" w:rsidRDefault="00DC1763" w:rsidP="00DC1763">
      <w:pPr>
        <w:ind w:left="426" w:right="567" w:firstLine="142"/>
        <w:jc w:val="lowKashida"/>
        <w:rPr>
          <w:rFonts w:ascii="Traditional Arabic" w:hAnsi="Traditional Arabic" w:cs="Traditional Arabic"/>
          <w:b/>
          <w:bCs/>
          <w:sz w:val="36"/>
          <w:szCs w:val="36"/>
          <w:rtl/>
          <w:lang w:bidi="ar-DZ"/>
        </w:rPr>
      </w:pPr>
      <w:r w:rsidRPr="008B54D4">
        <w:rPr>
          <w:rFonts w:ascii="Traditional Arabic" w:hAnsi="Traditional Arabic" w:cs="Traditional Arabic"/>
          <w:b/>
          <w:bCs/>
          <w:sz w:val="36"/>
          <w:szCs w:val="36"/>
          <w:rtl/>
          <w:lang w:bidi="ar-DZ"/>
        </w:rPr>
        <w:t xml:space="preserve"> (بعد إفاقة أمي من فاجعتها.. حرصت على تذكيري بورْد أساسي لا أنساه.. يكون زادا لي في سفري ساعة العطل بتوصية شديدة من أمي:</w:t>
      </w:r>
    </w:p>
    <w:p w:rsidR="00DC1763" w:rsidRPr="00386387" w:rsidRDefault="00DC1763" w:rsidP="00DC1763">
      <w:pPr>
        <w:pStyle w:val="NormalWeb"/>
        <w:tabs>
          <w:tab w:val="right" w:pos="426"/>
        </w:tabs>
        <w:bidi/>
        <w:spacing w:before="0" w:beforeAutospacing="0" w:afterAutospacing="0" w:line="276" w:lineRule="auto"/>
        <w:ind w:left="426" w:right="567"/>
        <w:jc w:val="lowKashida"/>
        <w:rPr>
          <w:rFonts w:ascii="Traditional Arabic" w:hAnsi="Traditional Arabic" w:cs="Traditional Arabic"/>
          <w:sz w:val="36"/>
          <w:szCs w:val="36"/>
          <w:rtl/>
          <w:lang w:bidi="ar-DZ"/>
        </w:rPr>
      </w:pPr>
      <w:r w:rsidRPr="008B54D4">
        <w:rPr>
          <w:rFonts w:ascii="Traditional Arabic" w:hAnsi="Traditional Arabic" w:cs="Traditional Arabic"/>
          <w:b/>
          <w:bCs/>
          <w:sz w:val="36"/>
          <w:szCs w:val="36"/>
          <w:rtl/>
          <w:lang w:val="en-US" w:bidi="ar-DZ"/>
        </w:rPr>
        <w:t xml:space="preserve">اسمع يا ولدي.. إن واجهتك ظروف صعبة، كانقطاع السبل في الصحراء .. ولا مغيث إلا الله.. كأن ترى الموت مثلا.. أو ما يشبه هذه الظروف.. فقد ترك والدك - رحمه الله - تميمة ( </w:t>
      </w:r>
      <w:r w:rsidRPr="008B54D4">
        <w:rPr>
          <w:rFonts w:ascii="Traditional Arabic" w:hAnsi="Traditional Arabic" w:cs="Traditional Arabic"/>
          <w:b/>
          <w:bCs/>
          <w:sz w:val="36"/>
          <w:szCs w:val="36"/>
          <w:lang w:val="en-US" w:bidi="ar-DZ"/>
        </w:rPr>
        <w:t>G</w:t>
      </w:r>
      <w:r w:rsidRPr="008B54D4">
        <w:rPr>
          <w:rFonts w:ascii="Traditional Arabic" w:hAnsi="Traditional Arabic" w:cs="Traditional Arabic"/>
          <w:b/>
          <w:bCs/>
          <w:sz w:val="36"/>
          <w:szCs w:val="36"/>
          <w:rtl/>
          <w:lang w:val="en-US" w:bidi="ar-DZ"/>
        </w:rPr>
        <w:t>ونکي) مصنوعة على شکل حجاب حديدي مربع، صغير ورقيق، به خيط رفيع أصفر مفتول، لم أشأ أن أسأله كثيرا بما في داخلها؛ لأنه كان شديد التكتم عليها في حياته .. قال لي ذات يوم بامتعاض شديد بعد طول فضول مني.. إن بها عقاقير مسحوقة، من رؤوس النسور، التماسيح، البوم وعقاقير أخرى.. كان قد اشترى ذلك الحصن خلال الستينيات، من رجل أتى بها من سوق الشعوذة المسمى سوق "أكودا سيوا" ب "لومي" عاصمة "الطو</w:t>
      </w:r>
      <w:r w:rsidRPr="008B54D4">
        <w:rPr>
          <w:rFonts w:ascii="Traditional Arabic" w:hAnsi="Traditional Arabic" w:cs="Traditional Arabic"/>
          <w:b/>
          <w:bCs/>
          <w:sz w:val="36"/>
          <w:szCs w:val="36"/>
          <w:lang w:val="en-US" w:bidi="ar-DZ"/>
        </w:rPr>
        <w:t>G</w:t>
      </w:r>
      <w:r w:rsidRPr="008B54D4">
        <w:rPr>
          <w:rFonts w:ascii="Traditional Arabic" w:hAnsi="Traditional Arabic" w:cs="Traditional Arabic"/>
          <w:b/>
          <w:bCs/>
          <w:sz w:val="36"/>
          <w:szCs w:val="36"/>
          <w:rtl/>
          <w:lang w:val="en-US" w:bidi="ar-DZ"/>
        </w:rPr>
        <w:t xml:space="preserve">و"، كان لا يعلقها في رقبته إلا أثناء سفره، يرجو بها الحفظ وتسهيل الأمور وأكد لي ظهور نجاعتها في أكثر من موقف جلل.. خلال سفرياته القليلة. كما أبان لي ذات ليل في حديث الوسادة بلا طلب مني.. أن فاعلية التميمة، تكمن في الالتفات إليها وعضها بأسنان الأنياب </w:t>
      </w:r>
      <w:r w:rsidRPr="008B54D4">
        <w:rPr>
          <w:rFonts w:ascii="Traditional Arabic" w:hAnsi="Traditional Arabic" w:cs="Traditional Arabic"/>
          <w:b/>
          <w:bCs/>
          <w:sz w:val="36"/>
          <w:szCs w:val="36"/>
          <w:rtl/>
          <w:lang w:val="en-US" w:bidi="ar-DZ"/>
        </w:rPr>
        <w:lastRenderedPageBreak/>
        <w:t>فقط، عندها تفرج الغمة بشكل سحري!!). سلمتني أمي التميمة الحديدية، رددتها لها بأدب، طالبا منها التماس البركة بوضعها في رقبتي، فعلت المسكينة بكل سرور، مع تمتمات وتعویذات، سمعتها ولم أفهمها، سألتها: ( هل أتكتم بها عن أعين الرفاق؟) تستر والدك عن أمرها حتى عني.. خليق بك أن تغمدها عن بصرهم أيضا يا ولدي..). بعد تعليقها للتميمة، زادت من تأكيدها، طمأنتها حتى استطاب خاطرها أو كاد)</w:t>
      </w:r>
      <w:r>
        <w:rPr>
          <w:rFonts w:ascii="Traditional Arabic" w:hAnsi="Traditional Arabic" w:cs="Traditional Arabic"/>
          <w:sz w:val="36"/>
          <w:szCs w:val="36"/>
          <w:vertAlign w:val="superscript"/>
          <w:rtl/>
          <w:lang w:val="en-US" w:bidi="ar-DZ"/>
        </w:rPr>
        <w:t>(</w:t>
      </w:r>
      <w:r w:rsidRPr="00386387">
        <w:rPr>
          <w:rFonts w:ascii="Traditional Arabic" w:hAnsi="Traditional Arabic" w:cs="Traditional Arabic"/>
          <w:sz w:val="36"/>
          <w:szCs w:val="36"/>
          <w:vertAlign w:val="superscript"/>
          <w:rtl/>
          <w:lang w:val="en-US" w:bidi="ar-DZ"/>
        </w:rPr>
        <w:footnoteReference w:id="194"/>
      </w:r>
      <w:r>
        <w:rPr>
          <w:rFonts w:ascii="Traditional Arabic" w:hAnsi="Traditional Arabic" w:cs="Traditional Arabic"/>
          <w:sz w:val="36"/>
          <w:szCs w:val="36"/>
          <w:vertAlign w:val="superscript"/>
          <w:rtl/>
          <w:lang w:val="en-US" w:bidi="ar-DZ"/>
        </w:rPr>
        <w:t>)</w:t>
      </w:r>
      <w:r w:rsidRPr="00386387">
        <w:rPr>
          <w:rFonts w:ascii="Traditional Arabic" w:hAnsi="Traditional Arabic" w:cs="Traditional Arabic"/>
          <w:sz w:val="36"/>
          <w:szCs w:val="36"/>
          <w:rtl/>
          <w:lang w:bidi="ar-DZ"/>
        </w:rPr>
        <w:t xml:space="preserve"> .</w:t>
      </w:r>
    </w:p>
    <w:p w:rsidR="00DC1763" w:rsidRPr="00386387" w:rsidRDefault="00DC1763" w:rsidP="00DC1763">
      <w:pPr>
        <w:pStyle w:val="NormalWeb"/>
        <w:bidi/>
        <w:spacing w:before="0" w:beforeAutospacing="0" w:afterAutospacing="0" w:line="276" w:lineRule="auto"/>
        <w:ind w:firstLine="283"/>
        <w:jc w:val="lowKashida"/>
        <w:rPr>
          <w:rFonts w:ascii="Traditional Arabic" w:hAnsi="Traditional Arabic" w:cs="Traditional Arabic"/>
          <w:sz w:val="36"/>
          <w:szCs w:val="36"/>
          <w:vertAlign w:val="superscript"/>
          <w:rtl/>
          <w:lang w:bidi="ar-DZ"/>
        </w:rPr>
      </w:pPr>
      <w:r w:rsidRPr="00386387">
        <w:rPr>
          <w:rFonts w:ascii="Traditional Arabic" w:hAnsi="Traditional Arabic" w:cs="Traditional Arabic"/>
          <w:sz w:val="36"/>
          <w:szCs w:val="36"/>
          <w:rtl/>
          <w:lang w:val="en-US" w:bidi="ar-DZ"/>
        </w:rPr>
        <w:t xml:space="preserve">لقد أراد الزيواني من خلال هذ التوظيف، أن ينبّه إلى الاتصال الكبير بين الإفريقي وبين الغرائيبية السحرية، ومدى الترابط الشديد بين الفرد الإفريقي وبين مرجعيته التراثية، التي يرى أنها تمده بمخزون كبير من الطاقة و القدرة على الحفظ </w:t>
      </w:r>
      <w:r w:rsidRPr="00386387">
        <w:rPr>
          <w:rFonts w:ascii="Traditional Arabic" w:hAnsi="Traditional Arabic" w:cs="Traditional Arabic"/>
          <w:sz w:val="36"/>
          <w:szCs w:val="36"/>
          <w:rtl/>
          <w:lang w:bidi="ar-DZ"/>
        </w:rPr>
        <w:t>" لقد وظف الروائي هذا البعد الغرائبي ليكشف عن تشبث الإفريقي بعاداته القديمة، وإيمانه العميق بالقدرة السحرية على الأشياء، كمكون أساسي للهوية الإفريقية، ففضلا عن تخلّفه الاجتماعي والسياسي والاقتصادي، فالإفريقي مازال متشبثا بالطقوس السحرية، يل</w:t>
      </w:r>
      <w:r>
        <w:rPr>
          <w:rFonts w:ascii="Traditional Arabic" w:hAnsi="Traditional Arabic" w:cs="Traditional Arabic"/>
          <w:sz w:val="36"/>
          <w:szCs w:val="36"/>
          <w:rtl/>
          <w:lang w:bidi="ar-DZ"/>
        </w:rPr>
        <w:t>تجئ إليها لمجابهة معضلات الحياة</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footnoteReference w:id="195"/>
      </w:r>
      <w:r>
        <w:rPr>
          <w:rFonts w:ascii="Traditional Arabic" w:hAnsi="Traditional Arabic" w:cs="Traditional Arabic"/>
          <w:sz w:val="36"/>
          <w:szCs w:val="36"/>
          <w:vertAlign w:val="superscript"/>
          <w:rtl/>
          <w:lang w:bidi="ar-DZ"/>
        </w:rPr>
        <w:t>)</w:t>
      </w:r>
      <w:r w:rsidRPr="00386387">
        <w:rPr>
          <w:rFonts w:ascii="Traditional Arabic" w:hAnsi="Traditional Arabic" w:cs="Traditional Arabic"/>
          <w:sz w:val="36"/>
          <w:szCs w:val="36"/>
          <w:vertAlign w:val="superscript"/>
          <w:rtl/>
          <w:lang w:bidi="ar-DZ"/>
        </w:rPr>
        <w:t xml:space="preserve">  </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lang w:bidi="ar-DZ"/>
        </w:rPr>
      </w:pPr>
      <w:r w:rsidRPr="00386387">
        <w:rPr>
          <w:rFonts w:ascii="Traditional Arabic" w:hAnsi="Traditional Arabic" w:cs="Traditional Arabic"/>
          <w:sz w:val="36"/>
          <w:szCs w:val="36"/>
          <w:rtl/>
          <w:lang w:bidi="ar-DZ"/>
        </w:rPr>
        <w:t>فالأعراف والمعتقدات في إفريقيا تتسم بسلطة قبلية غاية في الشدة والصرامة نادرا ما ينعتق الفرد من سطوتها، كما يتميز الفرد الأفريقي في قبيلته بالبساطة والعفوية التي تصل أحيانا إلى حد السذاجة،التي لايمكن من خلالها أن يبتعد أو ينبقد تلك المعتقدات المتوارثة جيلا  عن جيل ( ونتيجة عدة</w:t>
      </w:r>
      <w:r w:rsidRPr="00386387">
        <w:rPr>
          <w:rFonts w:ascii="Traditional Arabic" w:hAnsi="Traditional Arabic" w:cs="Traditional Arabic"/>
          <w:sz w:val="36"/>
          <w:szCs w:val="36"/>
          <w:lang w:bidi="ar-DZ"/>
        </w:rPr>
        <w:t xml:space="preserve"> </w:t>
      </w:r>
      <w:r w:rsidRPr="00386387">
        <w:rPr>
          <w:rFonts w:ascii="Traditional Arabic" w:hAnsi="Traditional Arabic" w:cs="Traditional Arabic"/>
          <w:sz w:val="36"/>
          <w:szCs w:val="36"/>
          <w:rtl/>
          <w:lang w:bidi="ar-DZ"/>
        </w:rPr>
        <w:t xml:space="preserve">عوامل ظلت معظم القبائل الأفريقية على ارتباطها التعبدي الوثيق بالطبيعة وأرواح الأجداد (السلف)؛ حيث أن الإنسان كان مفطورا على توجهه نحو وجهة عليا تفوقه قوة وقدرة، نتيجة إحساسه الدائم بافتقاره لقوة تحميه من سطوة الطبيعة، ولهذا فقد لجأ إلى ما </w:t>
      </w:r>
      <w:r w:rsidRPr="00386387">
        <w:rPr>
          <w:rFonts w:ascii="Traditional Arabic" w:hAnsi="Traditional Arabic" w:cs="Traditional Arabic"/>
          <w:sz w:val="36"/>
          <w:szCs w:val="36"/>
          <w:rtl/>
          <w:lang w:bidi="ar-DZ"/>
        </w:rPr>
        <w:lastRenderedPageBreak/>
        <w:t xml:space="preserve">يعرف بأرواح الموتی </w:t>
      </w:r>
      <w:r w:rsidRPr="00386387">
        <w:rPr>
          <w:rFonts w:ascii="Traditional Arabic" w:hAnsi="Traditional Arabic" w:cs="Traditional Arabic"/>
          <w:sz w:val="36"/>
          <w:szCs w:val="36"/>
          <w:lang w:bidi="ar-DZ"/>
        </w:rPr>
        <w:t>Manisme</w:t>
      </w:r>
      <w:r w:rsidRPr="00386387">
        <w:rPr>
          <w:rFonts w:ascii="Traditional Arabic" w:hAnsi="Traditional Arabic" w:cs="Traditional Arabic"/>
          <w:sz w:val="36"/>
          <w:szCs w:val="36"/>
          <w:rtl/>
          <w:lang w:bidi="ar-DZ"/>
        </w:rPr>
        <w:t xml:space="preserve"> أو الوسائط أو السحر أو الفتشيزم آ</w:t>
      </w:r>
      <w:r w:rsidRPr="00386387">
        <w:rPr>
          <w:rFonts w:ascii="Traditional Arabic" w:hAnsi="Traditional Arabic" w:cs="Traditional Arabic"/>
          <w:sz w:val="36"/>
          <w:szCs w:val="36"/>
          <w:lang w:bidi="ar-DZ"/>
        </w:rPr>
        <w:t>Fetichisme</w:t>
      </w:r>
      <w:r w:rsidRPr="00386387">
        <w:rPr>
          <w:rFonts w:ascii="Traditional Arabic" w:hAnsi="Traditional Arabic" w:cs="Traditional Arabic"/>
          <w:sz w:val="36"/>
          <w:szCs w:val="36"/>
          <w:rtl/>
          <w:lang w:bidi="ar-DZ"/>
        </w:rPr>
        <w:t>... كبدائل للدين).</w:t>
      </w:r>
      <w:r>
        <w:rPr>
          <w:rFonts w:ascii="Traditional Arabic" w:hAnsi="Traditional Arabic" w:cs="Traditional Arabic"/>
          <w:sz w:val="36"/>
          <w:szCs w:val="36"/>
          <w:vertAlign w:val="superscript"/>
          <w:rtl/>
          <w:lang w:bidi="ar-DZ"/>
        </w:rPr>
        <w:t>(</w:t>
      </w:r>
      <w:r w:rsidRPr="000B0E53">
        <w:rPr>
          <w:rFonts w:ascii="Traditional Arabic" w:hAnsi="Traditional Arabic" w:cs="Traditional Arabic"/>
          <w:sz w:val="36"/>
          <w:szCs w:val="36"/>
          <w:vertAlign w:val="superscript"/>
          <w:rtl/>
          <w:lang w:bidi="ar-DZ"/>
        </w:rPr>
        <w:footnoteReference w:id="196"/>
      </w:r>
      <w:r>
        <w:rPr>
          <w:rFonts w:ascii="Traditional Arabic" w:hAnsi="Traditional Arabic" w:cs="Traditional Arabic"/>
          <w:sz w:val="36"/>
          <w:szCs w:val="36"/>
          <w:vertAlign w:val="superscript"/>
          <w:rtl/>
          <w:lang w:bidi="ar-DZ"/>
        </w:rPr>
        <w:t>)</w:t>
      </w: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r w:rsidRPr="00386387">
        <w:rPr>
          <w:rFonts w:ascii="Traditional Arabic" w:hAnsi="Traditional Arabic" w:cs="Traditional Arabic"/>
          <w:sz w:val="36"/>
          <w:szCs w:val="36"/>
          <w:rtl/>
          <w:lang w:bidi="ar-DZ"/>
        </w:rPr>
        <w:t xml:space="preserve"> فكل من يصف الأفارقة بأنهم خضعوا لقوى غيبية، رهبة و فزعا، لا يبعد عن الصورة الحقيقية لهم، ولكنها صورة غير كاملة، أن الأفريقي يستسلم لها ويؤمن بسلطانها لأنه يعيش في كنف تلك القوى  إنها قد ترهبه وتؤلمه غير أنه رغم إساءتها له ، يستمد منها حياته وكيانه وقوته ( و ما شعوره بالاعتماد عليها وإحساسه بقدرتها على التصرف فيه إلا مزيج من الاستسلام والثقة في </w:t>
      </w:r>
      <w:r>
        <w:rPr>
          <w:rFonts w:ascii="Traditional Arabic" w:hAnsi="Traditional Arabic" w:cs="Traditional Arabic"/>
          <w:sz w:val="36"/>
          <w:szCs w:val="36"/>
          <w:rtl/>
          <w:lang w:bidi="ar-DZ"/>
        </w:rPr>
        <w:t xml:space="preserve">بيئة مألوفة له ، عرکها وعركته </w:t>
      </w:r>
      <w:r w:rsidRPr="00386387">
        <w:rPr>
          <w:rFonts w:ascii="Traditional Arabic" w:hAnsi="Traditional Arabic" w:cs="Traditional Arabic"/>
          <w:sz w:val="36"/>
          <w:szCs w:val="36"/>
          <w:rtl/>
          <w:lang w:bidi="ar-DZ"/>
        </w:rPr>
        <w:t xml:space="preserve">وما الشعائر الدينية و المحرمات التي خظرها علية المجتمع إلا وسائل يتذرع بها طلبا للوقاية والسلامة والاستزاده من القوى الحيوية. وإذا كان الفرد منهم مرتبطة ارتباطا وثيقة ) </w:t>
      </w:r>
      <w:r>
        <w:rPr>
          <w:rFonts w:ascii="Traditional Arabic" w:hAnsi="Traditional Arabic" w:cs="Traditional Arabic"/>
          <w:sz w:val="36"/>
          <w:szCs w:val="36"/>
          <w:vertAlign w:val="superscript"/>
          <w:rtl/>
        </w:rPr>
        <w:t>(</w:t>
      </w:r>
      <w:r w:rsidRPr="000B0E53">
        <w:rPr>
          <w:rFonts w:ascii="Traditional Arabic" w:hAnsi="Traditional Arabic" w:cs="Traditional Arabic"/>
          <w:sz w:val="36"/>
          <w:szCs w:val="36"/>
          <w:vertAlign w:val="superscript"/>
          <w:rtl/>
        </w:rPr>
        <w:footnoteReference w:id="197"/>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vertAlign w:val="superscript"/>
          <w:rtl/>
        </w:rPr>
        <w:t>.</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tl/>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vertAlign w:val="superscript"/>
        </w:rPr>
      </w:pPr>
    </w:p>
    <w:p w:rsidR="00DC1763" w:rsidRPr="00042A0D"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lang w:bidi="ar-DZ"/>
        </w:rPr>
      </w:pPr>
    </w:p>
    <w:p w:rsidR="00DC1763" w:rsidRPr="00386387" w:rsidRDefault="00DC1763" w:rsidP="00DC1763">
      <w:pPr>
        <w:jc w:val="lowKashida"/>
        <w:rPr>
          <w:rFonts w:ascii="Traditional Arabic" w:eastAsia="Times New Roman" w:hAnsi="Traditional Arabic" w:cs="Traditional Arabic"/>
          <w:b/>
          <w:bCs/>
          <w:sz w:val="36"/>
          <w:szCs w:val="36"/>
          <w:rtl/>
          <w:lang w:bidi="ar-DZ"/>
        </w:rPr>
      </w:pPr>
      <w:r w:rsidRPr="00386387">
        <w:rPr>
          <w:rFonts w:ascii="Traditional Arabic" w:eastAsia="Times New Roman" w:hAnsi="Traditional Arabic" w:cs="Traditional Arabic"/>
          <w:b/>
          <w:bCs/>
          <w:sz w:val="36"/>
          <w:szCs w:val="36"/>
          <w:rtl/>
          <w:lang w:bidi="ar-DZ"/>
        </w:rPr>
        <w:lastRenderedPageBreak/>
        <w:t>نهاية الحكاية مع التميمة:</w:t>
      </w:r>
    </w:p>
    <w:p w:rsidR="00DC1763" w:rsidRPr="0000045D"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color w:val="000000"/>
          <w:sz w:val="36"/>
          <w:szCs w:val="36"/>
          <w:rtl/>
        </w:rPr>
        <w:t>يصور المقطع الختامي في الرواية الفكرة التي تلح على عقل البطل مامادو ووجدانه طِوال مسار رحل</w:t>
      </w:r>
      <w:r w:rsidRPr="00EE6D19">
        <w:rPr>
          <w:rFonts w:ascii="Traditional Arabic" w:hAnsi="Traditional Arabic" w:cs="Traditional Arabic"/>
          <w:sz w:val="36"/>
          <w:szCs w:val="36"/>
          <w:rtl/>
        </w:rPr>
        <w:t xml:space="preserve">ته؛ وهي فكرة العبور للضفة الأخرى من البحر الأبيض التي لم </w:t>
      </w:r>
      <w:r w:rsidRPr="00EE6D19">
        <w:rPr>
          <w:rFonts w:ascii="Traditional Arabic" w:hAnsi="Traditional Arabic" w:cs="Traditional Arabic" w:hint="cs"/>
          <w:sz w:val="36"/>
          <w:szCs w:val="36"/>
          <w:rtl/>
        </w:rPr>
        <w:t>يكتب لها ال</w:t>
      </w:r>
      <w:r w:rsidRPr="00EE6D19">
        <w:rPr>
          <w:rFonts w:ascii="Traditional Arabic" w:hAnsi="Traditional Arabic" w:cs="Traditional Arabic"/>
          <w:sz w:val="36"/>
          <w:szCs w:val="36"/>
          <w:rtl/>
        </w:rPr>
        <w:t>تم</w:t>
      </w:r>
      <w:r w:rsidRPr="00EE6D19">
        <w:rPr>
          <w:rFonts w:ascii="Traditional Arabic" w:hAnsi="Traditional Arabic" w:cs="Traditional Arabic" w:hint="cs"/>
          <w:sz w:val="36"/>
          <w:szCs w:val="36"/>
          <w:rtl/>
        </w:rPr>
        <w:t>ام في الرواية</w:t>
      </w:r>
      <w:r w:rsidRPr="00EE6D19">
        <w:rPr>
          <w:rFonts w:ascii="Traditional Arabic" w:hAnsi="Traditional Arabic" w:cs="Traditional Arabic"/>
          <w:sz w:val="36"/>
          <w:szCs w:val="36"/>
          <w:rtl/>
        </w:rPr>
        <w:t xml:space="preserve">، بسبب القبض عليه من طرف شرطة الحدود عند الحدود المغربية الإسبانية، ولعلّ </w:t>
      </w:r>
      <w:r w:rsidRPr="00EE6D19">
        <w:rPr>
          <w:rFonts w:ascii="Traditional Arabic" w:hAnsi="Traditional Arabic" w:cs="Traditional Arabic" w:hint="cs"/>
          <w:sz w:val="36"/>
          <w:szCs w:val="36"/>
          <w:rtl/>
        </w:rPr>
        <w:t>الفكر الخاطئ في</w:t>
      </w:r>
      <w:r w:rsidRPr="00EE6D19">
        <w:rPr>
          <w:rFonts w:ascii="Traditional Arabic" w:hAnsi="Traditional Arabic" w:cs="Traditional Arabic"/>
          <w:sz w:val="36"/>
          <w:szCs w:val="36"/>
          <w:rtl/>
        </w:rPr>
        <w:t xml:space="preserve"> قوة التميمة ومفعولها السحري</w:t>
      </w:r>
      <w:r w:rsidRPr="00EE6D19">
        <w:rPr>
          <w:rFonts w:ascii="Traditional Arabic" w:hAnsi="Traditional Arabic" w:cs="Traditional Arabic" w:hint="cs"/>
          <w:sz w:val="36"/>
          <w:szCs w:val="36"/>
          <w:rtl/>
        </w:rPr>
        <w:t>،</w:t>
      </w:r>
      <w:r w:rsidRPr="00EE6D19">
        <w:rPr>
          <w:rFonts w:ascii="Traditional Arabic" w:hAnsi="Traditional Arabic" w:cs="Traditional Arabic"/>
          <w:sz w:val="36"/>
          <w:szCs w:val="36"/>
          <w:rtl/>
        </w:rPr>
        <w:t xml:space="preserve"> كان سببا </w:t>
      </w:r>
      <w:r w:rsidRPr="00EE6D19">
        <w:rPr>
          <w:rFonts w:ascii="Traditional Arabic" w:hAnsi="Traditional Arabic" w:cs="Traditional Arabic" w:hint="cs"/>
          <w:sz w:val="36"/>
          <w:szCs w:val="36"/>
          <w:rtl/>
        </w:rPr>
        <w:t xml:space="preserve">غير </w:t>
      </w:r>
      <w:r w:rsidRPr="00EE6D19">
        <w:rPr>
          <w:rFonts w:ascii="Traditional Arabic" w:hAnsi="Traditional Arabic" w:cs="Traditional Arabic"/>
          <w:sz w:val="36"/>
          <w:szCs w:val="36"/>
          <w:rtl/>
        </w:rPr>
        <w:t>معلن و</w:t>
      </w:r>
      <w:r w:rsidRPr="00EE6D19">
        <w:rPr>
          <w:rFonts w:ascii="Traditional Arabic" w:hAnsi="Traditional Arabic" w:cs="Traditional Arabic" w:hint="cs"/>
          <w:sz w:val="36"/>
          <w:szCs w:val="36"/>
          <w:rtl/>
        </w:rPr>
        <w:t xml:space="preserve"> </w:t>
      </w:r>
      <w:r w:rsidRPr="00EE6D19">
        <w:rPr>
          <w:rFonts w:ascii="Traditional Arabic" w:hAnsi="Traditional Arabic" w:cs="Traditional Arabic"/>
          <w:sz w:val="36"/>
          <w:szCs w:val="36"/>
          <w:rtl/>
        </w:rPr>
        <w:t>غير مصرّح به داخل الرواية في ف</w:t>
      </w:r>
      <w:r w:rsidRPr="00EE6D19">
        <w:rPr>
          <w:rFonts w:ascii="Traditional Arabic" w:hAnsi="Traditional Arabic" w:cs="Traditional Arabic" w:hint="cs"/>
          <w:sz w:val="36"/>
          <w:szCs w:val="36"/>
          <w:rtl/>
        </w:rPr>
        <w:t>شل وخيبة مامادو ف</w:t>
      </w:r>
      <w:r w:rsidRPr="00EE6D19">
        <w:rPr>
          <w:rFonts w:ascii="Traditional Arabic" w:hAnsi="Traditional Arabic" w:cs="Traditional Arabic"/>
          <w:sz w:val="36"/>
          <w:szCs w:val="36"/>
          <w:rtl/>
        </w:rPr>
        <w:t xml:space="preserve">المعتقدات الخاطئة الموروثة غير العقلانية </w:t>
      </w:r>
      <w:r w:rsidRPr="00EE6D19">
        <w:rPr>
          <w:rFonts w:ascii="Traditional Arabic" w:hAnsi="Traditional Arabic" w:cs="Traditional Arabic" w:hint="cs"/>
          <w:sz w:val="36"/>
          <w:szCs w:val="36"/>
          <w:rtl/>
        </w:rPr>
        <w:t>تسقط</w:t>
      </w:r>
      <w:r w:rsidRPr="00EE6D19">
        <w:rPr>
          <w:rFonts w:ascii="Traditional Arabic" w:hAnsi="Traditional Arabic" w:cs="Traditional Arabic"/>
          <w:sz w:val="36"/>
          <w:szCs w:val="36"/>
          <w:rtl/>
        </w:rPr>
        <w:t xml:space="preserve"> الحرية عن الإنسان، عن الكائن</w:t>
      </w:r>
      <w:r w:rsidRPr="00386387">
        <w:rPr>
          <w:rFonts w:ascii="Traditional Arabic" w:hAnsi="Traditional Arabic" w:cs="Traditional Arabic"/>
          <w:color w:val="000000"/>
          <w:sz w:val="36"/>
          <w:szCs w:val="36"/>
          <w:rtl/>
        </w:rPr>
        <w:t>.( إن الاعتقاد الخاطئ يقيد الروح الحر، لذلك لا بد أن ينتهي إلى التلاشي والضياع</w:t>
      </w:r>
      <w:r w:rsidRPr="00386387">
        <w:rPr>
          <w:rFonts w:ascii="Traditional Arabic" w:hAnsi="Traditional Arabic" w:cs="Traditional Arabic"/>
          <w:sz w:val="36"/>
          <w:szCs w:val="36"/>
          <w:rtl/>
          <w:lang w:bidi="ar-DZ"/>
        </w:rPr>
        <w:t xml:space="preserve"> والتبخر، فالولادة الجديدة للكائن، والصيغة المختلفة للكينونة تمر عبر إقبار الفكر الخرافي، الراسخ في الوعي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198"/>
      </w:r>
      <w:r>
        <w:rPr>
          <w:rStyle w:val="Appelnotedebasdep"/>
          <w:rFonts w:ascii="Traditional Arabic" w:hAnsi="Traditional Arabic" w:cs="Traditional Arabic"/>
          <w:sz w:val="36"/>
          <w:szCs w:val="36"/>
          <w:rtl/>
          <w:lang w:bidi="ar-DZ"/>
        </w:rPr>
        <w:t>)</w:t>
      </w:r>
    </w:p>
    <w:p w:rsidR="00DC1763" w:rsidRPr="00386387" w:rsidRDefault="00DC1763" w:rsidP="00DC1763">
      <w:pPr>
        <w:ind w:firstLine="141"/>
        <w:jc w:val="lowKashida"/>
        <w:rPr>
          <w:rFonts w:ascii="Traditional Arabic" w:eastAsia="Times New Roman" w:hAnsi="Traditional Arabic" w:cs="Traditional Arabic"/>
          <w:color w:val="000000"/>
          <w:sz w:val="36"/>
          <w:szCs w:val="36"/>
          <w:rtl/>
        </w:rPr>
      </w:pPr>
      <w:r w:rsidRPr="00386387">
        <w:rPr>
          <w:rFonts w:ascii="Traditional Arabic" w:eastAsia="Times New Roman" w:hAnsi="Traditional Arabic" w:cs="Traditional Arabic"/>
          <w:color w:val="000000"/>
          <w:sz w:val="36"/>
          <w:szCs w:val="36"/>
          <w:rtl/>
        </w:rPr>
        <w:t>الفكر الخرافي والأسطوري كان إلى حدّ</w:t>
      </w:r>
      <w:r>
        <w:rPr>
          <w:rFonts w:ascii="Traditional Arabic" w:eastAsia="Times New Roman" w:hAnsi="Traditional Arabic" w:cs="Traditional Arabic" w:hint="cs"/>
          <w:color w:val="000000"/>
          <w:sz w:val="36"/>
          <w:szCs w:val="36"/>
          <w:rtl/>
        </w:rPr>
        <w:t xml:space="preserve"> </w:t>
      </w:r>
      <w:r w:rsidRPr="00386387">
        <w:rPr>
          <w:rFonts w:ascii="Traditional Arabic" w:eastAsia="Times New Roman" w:hAnsi="Traditional Arabic" w:cs="Traditional Arabic"/>
          <w:color w:val="000000"/>
          <w:sz w:val="36"/>
          <w:szCs w:val="36"/>
          <w:rtl/>
        </w:rPr>
        <w:t>كبير يلازم مامادو في اعتقاده في تميمته كونغي يقول السارد:</w:t>
      </w:r>
    </w:p>
    <w:p w:rsidR="00DC1763" w:rsidRPr="00386387" w:rsidRDefault="00DC1763" w:rsidP="00DC1763">
      <w:pPr>
        <w:ind w:left="283" w:right="567" w:firstLine="142"/>
        <w:jc w:val="lowKashida"/>
        <w:rPr>
          <w:rFonts w:ascii="Traditional Arabic" w:eastAsia="Times New Roman" w:hAnsi="Traditional Arabic" w:cs="Traditional Arabic"/>
          <w:color w:val="000000"/>
          <w:sz w:val="36"/>
          <w:szCs w:val="36"/>
          <w:rtl/>
        </w:rPr>
      </w:pPr>
      <w:r w:rsidRPr="00ED240C">
        <w:rPr>
          <w:rFonts w:ascii="Traditional Arabic" w:eastAsia="Times New Roman" w:hAnsi="Traditional Arabic" w:cs="Traditional Arabic"/>
          <w:b/>
          <w:bCs/>
          <w:color w:val="000000"/>
          <w:sz w:val="36"/>
          <w:szCs w:val="36"/>
          <w:rtl/>
        </w:rPr>
        <w:t>( أثناء العمل، كل شيء كان يهون أمام أحلامنا المسحوقة.. حتى تميمتي السحرية اشتكت الارتعاد، خفت عليها أن بلى والله!! فتضيع مني حلولي السحرية وقد نبهك سيدي.. عامل الفندق بداية بأساطيرها وما أتی وسوف يأتي من أخبارها)</w:t>
      </w:r>
      <w:r w:rsidRPr="00386387">
        <w:rPr>
          <w:rFonts w:ascii="Traditional Arabic" w:eastAsia="Times New Roman" w:hAnsi="Traditional Arabic" w:cs="Traditional Arabic"/>
          <w:color w:val="000000"/>
          <w:sz w:val="36"/>
          <w:szCs w:val="36"/>
          <w:rtl/>
        </w:rPr>
        <w:t xml:space="preserve"> </w:t>
      </w:r>
      <w:r>
        <w:rPr>
          <w:rFonts w:ascii="Traditional Arabic" w:eastAsia="Times New Roman" w:hAnsi="Traditional Arabic" w:cs="Traditional Arabic"/>
          <w:color w:val="000000"/>
          <w:sz w:val="36"/>
          <w:szCs w:val="36"/>
          <w:vertAlign w:val="superscript"/>
          <w:rtl/>
        </w:rPr>
        <w:t>(</w:t>
      </w:r>
      <w:r w:rsidRPr="000B0E53">
        <w:rPr>
          <w:rFonts w:ascii="Traditional Arabic" w:eastAsia="Times New Roman" w:hAnsi="Traditional Arabic" w:cs="Traditional Arabic"/>
          <w:color w:val="000000"/>
          <w:sz w:val="36"/>
          <w:szCs w:val="36"/>
          <w:vertAlign w:val="superscript"/>
          <w:rtl/>
        </w:rPr>
        <w:footnoteReference w:id="199"/>
      </w:r>
      <w:r>
        <w:rPr>
          <w:rFonts w:ascii="Traditional Arabic" w:eastAsia="Times New Roman" w:hAnsi="Traditional Arabic" w:cs="Traditional Arabic"/>
          <w:color w:val="000000"/>
          <w:sz w:val="36"/>
          <w:szCs w:val="36"/>
          <w:vertAlign w:val="superscript"/>
          <w:rtl/>
        </w:rPr>
        <w:t>)</w:t>
      </w:r>
      <w:r w:rsidRPr="00386387">
        <w:rPr>
          <w:rFonts w:ascii="Traditional Arabic" w:eastAsia="Times New Roman" w:hAnsi="Traditional Arabic" w:cs="Traditional Arabic"/>
          <w:color w:val="000000"/>
          <w:sz w:val="36"/>
          <w:szCs w:val="36"/>
          <w:rtl/>
        </w:rPr>
        <w:t>.</w:t>
      </w:r>
    </w:p>
    <w:p w:rsidR="00DC1763" w:rsidRPr="00386387" w:rsidRDefault="00DC1763" w:rsidP="00DC1763">
      <w:pPr>
        <w:pStyle w:val="NormalWeb"/>
        <w:bidi/>
        <w:spacing w:before="0" w:beforeAutospacing="0" w:afterAutospacing="0" w:line="276" w:lineRule="auto"/>
        <w:ind w:firstLine="425"/>
        <w:jc w:val="lowKashida"/>
        <w:rPr>
          <w:rFonts w:ascii="Traditional Arabic" w:hAnsi="Traditional Arabic" w:cs="Traditional Arabic"/>
          <w:sz w:val="36"/>
          <w:szCs w:val="36"/>
          <w:rtl/>
          <w:lang w:bidi="ar-DZ"/>
        </w:rPr>
      </w:pPr>
      <w:r w:rsidRPr="000B0E53">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sidRPr="000B0E53">
        <w:rPr>
          <w:rFonts w:ascii="Traditional Arabic" w:hAnsi="Traditional Arabic" w:cs="Traditional Arabic"/>
          <w:sz w:val="36"/>
          <w:szCs w:val="36"/>
          <w:rtl/>
          <w:lang w:bidi="ar-DZ"/>
        </w:rPr>
        <w:t>هو ما جعل العديد من العادات والتقاليد المبنية أساسا على الاعتقاد تشكل م</w:t>
      </w:r>
      <w:r>
        <w:rPr>
          <w:rFonts w:ascii="Traditional Arabic" w:hAnsi="Traditional Arabic" w:cs="Traditional Arabic"/>
          <w:sz w:val="36"/>
          <w:szCs w:val="36"/>
          <w:rtl/>
          <w:lang w:bidi="ar-DZ"/>
        </w:rPr>
        <w:t>جموعة أفكار اعتقادية موازية للد</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ن وليست الدين ذاته</w:t>
      </w:r>
      <w:r w:rsidRPr="000B0E53">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0B0E53">
        <w:rPr>
          <w:rFonts w:ascii="Traditional Arabic" w:hAnsi="Traditional Arabic" w:cs="Traditional Arabic"/>
          <w:sz w:val="36"/>
          <w:szCs w:val="36"/>
          <w:rtl/>
          <w:lang w:bidi="ar-DZ"/>
        </w:rPr>
        <w:t>تقترب من</w:t>
      </w:r>
      <w:r>
        <w:rPr>
          <w:rFonts w:ascii="Traditional Arabic" w:hAnsi="Traditional Arabic" w:cs="Traditional Arabic"/>
          <w:sz w:val="36"/>
          <w:szCs w:val="36"/>
          <w:rtl/>
          <w:lang w:bidi="ar-DZ"/>
        </w:rPr>
        <w:t>ه بدرجات، وتبتعد عنه بدرجات م</w:t>
      </w:r>
      <w:r>
        <w:rPr>
          <w:rFonts w:ascii="Traditional Arabic" w:hAnsi="Traditional Arabic" w:cs="Traditional Arabic" w:hint="cs"/>
          <w:sz w:val="36"/>
          <w:szCs w:val="36"/>
          <w:rtl/>
          <w:lang w:bidi="ar-DZ"/>
        </w:rPr>
        <w:t>تب</w:t>
      </w:r>
      <w:r>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ين</w:t>
      </w:r>
      <w:r w:rsidRPr="000B0E53">
        <w:rPr>
          <w:rFonts w:ascii="Traditional Arabic" w:hAnsi="Traditional Arabic" w:cs="Traditional Arabic"/>
          <w:sz w:val="36"/>
          <w:szCs w:val="36"/>
          <w:rtl/>
          <w:lang w:bidi="ar-DZ"/>
        </w:rPr>
        <w:t>ة أحي</w:t>
      </w:r>
      <w:r>
        <w:rPr>
          <w:rFonts w:ascii="Traditional Arabic" w:hAnsi="Traditional Arabic" w:cs="Traditional Arabic"/>
          <w:sz w:val="36"/>
          <w:szCs w:val="36"/>
          <w:rtl/>
          <w:lang w:bidi="ar-DZ"/>
        </w:rPr>
        <w:t>انا تأخذ جزئية من الدين وتضخمها، أو تلو</w:t>
      </w:r>
      <w:r>
        <w:rPr>
          <w:rFonts w:ascii="Traditional Arabic" w:hAnsi="Traditional Arabic" w:cs="Traditional Arabic" w:hint="cs"/>
          <w:sz w:val="36"/>
          <w:szCs w:val="36"/>
          <w:rtl/>
          <w:lang w:bidi="ar-DZ"/>
        </w:rPr>
        <w:t>نه</w:t>
      </w:r>
      <w:r>
        <w:rPr>
          <w:rFonts w:ascii="Traditional Arabic" w:hAnsi="Traditional Arabic" w:cs="Traditional Arabic"/>
          <w:sz w:val="36"/>
          <w:szCs w:val="36"/>
          <w:rtl/>
          <w:lang w:bidi="ar-DZ"/>
        </w:rPr>
        <w:t xml:space="preserve">ا بلون خاص </w:t>
      </w:r>
      <w:r>
        <w:rPr>
          <w:rFonts w:ascii="Traditional Arabic" w:hAnsi="Traditional Arabic" w:cs="Traditional Arabic" w:hint="cs"/>
          <w:sz w:val="36"/>
          <w:szCs w:val="36"/>
          <w:rtl/>
          <w:lang w:bidi="ar-DZ"/>
        </w:rPr>
        <w:t>ي</w:t>
      </w:r>
      <w:r w:rsidRPr="000B0E53">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وهها</w:t>
      </w:r>
      <w:r w:rsidRPr="000B0E53">
        <w:rPr>
          <w:rFonts w:ascii="Traditional Arabic" w:hAnsi="Traditional Arabic" w:cs="Traditional Arabic"/>
          <w:sz w:val="36"/>
          <w:szCs w:val="36"/>
          <w:rtl/>
          <w:lang w:bidi="ar-DZ"/>
        </w:rPr>
        <w:t xml:space="preserve"> ما عن جوهرها الديني الرسمي وينقلها إلى عوالم خرافية ، شبه أسطورية ... ، والمعتقدات الشعبية تشمل مختلف </w:t>
      </w:r>
      <w:r w:rsidRPr="000B0E53">
        <w:rPr>
          <w:rFonts w:ascii="Traditional Arabic" w:hAnsi="Traditional Arabic" w:cs="Traditional Arabic"/>
          <w:sz w:val="36"/>
          <w:szCs w:val="36"/>
          <w:rtl/>
          <w:lang w:bidi="ar-DZ"/>
        </w:rPr>
        <w:lastRenderedPageBreak/>
        <w:t xml:space="preserve">جوانب الحياة وتعبر عن نظرة الإنسان إلى الوجود ، وكل ما يحيط به ، ويؤثر عليه ، حيرة أو شرا ، وللموت أهم أحداثه ) </w:t>
      </w:r>
      <w:r>
        <w:rPr>
          <w:rFonts w:ascii="Traditional Arabic" w:hAnsi="Traditional Arabic" w:cs="Traditional Arabic"/>
          <w:sz w:val="36"/>
          <w:szCs w:val="36"/>
          <w:vertAlign w:val="superscript"/>
          <w:rtl/>
          <w:lang w:bidi="ar-DZ"/>
        </w:rPr>
        <w:t>(</w:t>
      </w:r>
      <w:r w:rsidRPr="000B0E53">
        <w:rPr>
          <w:rFonts w:ascii="Traditional Arabic" w:hAnsi="Traditional Arabic" w:cs="Traditional Arabic"/>
          <w:sz w:val="36"/>
          <w:szCs w:val="36"/>
          <w:vertAlign w:val="superscript"/>
          <w:rtl/>
          <w:lang w:bidi="ar-DZ"/>
        </w:rPr>
        <w:footnoteReference w:id="200"/>
      </w:r>
      <w:r>
        <w:rPr>
          <w:rFonts w:ascii="Traditional Arabic" w:hAnsi="Traditional Arabic" w:cs="Traditional Arabic"/>
          <w:sz w:val="36"/>
          <w:szCs w:val="36"/>
          <w:vertAlign w:val="superscript"/>
          <w:rtl/>
          <w:lang w:bidi="ar-DZ"/>
        </w:rPr>
        <w:t>)</w:t>
      </w:r>
      <w:r w:rsidRPr="000B0E53">
        <w:rPr>
          <w:rFonts w:ascii="Traditional Arabic" w:hAnsi="Traditional Arabic" w:cs="Traditional Arabic"/>
          <w:sz w:val="36"/>
          <w:szCs w:val="36"/>
          <w:vertAlign w:val="superscript"/>
          <w:rtl/>
          <w:lang w:bidi="ar-DZ"/>
        </w:rPr>
        <w:t xml:space="preserve"> </w:t>
      </w:r>
      <w:r w:rsidRPr="000B0E53">
        <w:rPr>
          <w:rFonts w:ascii="Traditional Arabic" w:hAnsi="Traditional Arabic" w:cs="Traditional Arabic"/>
          <w:sz w:val="36"/>
          <w:szCs w:val="36"/>
          <w:rtl/>
          <w:lang w:bidi="ar-DZ"/>
        </w:rPr>
        <w:t>لذلك صورت الرواية الجزائرية ، كثيرا من العادات المرتبطة بالتميمة وقوتها، والبعض منها يبدو غريبا كما أورد ذلك الزيواني على لسان مامادو في قوله</w:t>
      </w:r>
      <w:r w:rsidRPr="00386387">
        <w:rPr>
          <w:rFonts w:ascii="Traditional Arabic" w:hAnsi="Traditional Arabic" w:cs="Traditional Arabic"/>
          <w:sz w:val="36"/>
          <w:szCs w:val="36"/>
          <w:rtl/>
          <w:lang w:bidi="ar-DZ"/>
        </w:rPr>
        <w:t xml:space="preserve">: </w:t>
      </w:r>
    </w:p>
    <w:p w:rsidR="00DC1763" w:rsidRDefault="00DC1763" w:rsidP="00DC1763">
      <w:pPr>
        <w:pStyle w:val="NormalWeb"/>
        <w:tabs>
          <w:tab w:val="right" w:pos="284"/>
        </w:tabs>
        <w:bidi/>
        <w:spacing w:before="0" w:beforeAutospacing="0" w:afterAutospacing="0" w:line="276" w:lineRule="auto"/>
        <w:ind w:left="284" w:right="567" w:firstLine="142"/>
        <w:jc w:val="lowKashida"/>
        <w:rPr>
          <w:rFonts w:ascii="Traditional Arabic" w:hAnsi="Traditional Arabic" w:cs="Traditional Arabic"/>
          <w:sz w:val="36"/>
          <w:szCs w:val="36"/>
          <w:rtl/>
          <w:lang w:bidi="ar-DZ"/>
        </w:rPr>
      </w:pPr>
      <w:r w:rsidRPr="000A4E3A">
        <w:rPr>
          <w:rFonts w:ascii="Traditional Arabic" w:hAnsi="Traditional Arabic" w:cs="Traditional Arabic"/>
          <w:b/>
          <w:bCs/>
          <w:sz w:val="36"/>
          <w:szCs w:val="36"/>
          <w:rtl/>
          <w:lang w:bidi="ar-DZ"/>
        </w:rPr>
        <w:t>( آه ياسيدي لن أنسى تلك اللحظات والله و أنا أتسلق السياج الأول في منتصفه، أكون قد تجاوزت الأربعة أمتار، خلال فترة التفاتي لتميمتي (</w:t>
      </w:r>
      <w:r w:rsidRPr="000A4E3A">
        <w:rPr>
          <w:rFonts w:ascii="Traditional Arabic" w:hAnsi="Traditional Arabic" w:cs="Traditional Arabic"/>
          <w:b/>
          <w:bCs/>
          <w:sz w:val="36"/>
          <w:szCs w:val="36"/>
          <w:lang w:bidi="ar-DZ"/>
        </w:rPr>
        <w:t>G</w:t>
      </w:r>
      <w:r w:rsidRPr="000A4E3A">
        <w:rPr>
          <w:rFonts w:ascii="Traditional Arabic" w:hAnsi="Traditional Arabic" w:cs="Traditional Arabic"/>
          <w:b/>
          <w:bCs/>
          <w:sz w:val="36"/>
          <w:szCs w:val="36"/>
          <w:rtl/>
          <w:lang w:bidi="ar-DZ"/>
        </w:rPr>
        <w:t>ــــونکي) أحسست بانصرام خيط مفتول من رقبتي، جراء تدلي هذا الأخير ومصادقته مع سلك ناتئ أمامه، اللحظة ذاتها شعرت بقبضة يد تمسك جاكيتي البني بقوة من الظهر، تاهت عيني في تلك الأضواء الكاشفة، بين تميمتي (</w:t>
      </w:r>
      <w:r w:rsidRPr="000A4E3A">
        <w:rPr>
          <w:rFonts w:ascii="Traditional Arabic" w:hAnsi="Traditional Arabic" w:cs="Traditional Arabic"/>
          <w:b/>
          <w:bCs/>
          <w:sz w:val="36"/>
          <w:szCs w:val="36"/>
          <w:lang w:bidi="ar-DZ"/>
        </w:rPr>
        <w:t>G</w:t>
      </w:r>
      <w:r w:rsidRPr="000A4E3A">
        <w:rPr>
          <w:rFonts w:ascii="Traditional Arabic" w:hAnsi="Traditional Arabic" w:cs="Traditional Arabic"/>
          <w:b/>
          <w:bCs/>
          <w:sz w:val="36"/>
          <w:szCs w:val="36"/>
          <w:rtl/>
          <w:lang w:bidi="ar-DZ"/>
        </w:rPr>
        <w:t>ــــونکي) وهي تهوي أسفل السلك جهة الضفة الأخرى ورؤيتي وجه الجندي المغربي القابض علي.. أكذب عليك لحظتها سيدي.. أني لم أشعر بالمرارة والله ضاعت مخلصتي ووصفة أمي من تركة أبي وبذلك ضعت معها أيضا !! فسقط في يد الحرس المغربي !! خلق غفير من أصحاب الدفقة الأولى من الموجة، قد نجو..كنت أسمع صيحات الفرح وهم يطؤون أرض الفردوس ويقبلوّن تربتها الذّكية..ربماـــ لست جازماـــ قد تناهي إلى سمعي، رغم ذلك العدد الضخم من الأصوات المحظوظة بالنّجاة، صوت رفيقي إدريْسو وهو يصيح بالفوز المبين..</w:t>
      </w:r>
      <w:r w:rsidRPr="000A4E3A">
        <w:rPr>
          <w:rFonts w:ascii="Traditional Arabic" w:hAnsi="Traditional Arabic" w:cs="Traditional Arabic"/>
          <w:b/>
          <w:bCs/>
          <w:color w:val="00B0F0"/>
          <w:sz w:val="36"/>
          <w:szCs w:val="36"/>
          <w:rtl/>
          <w:lang w:bidi="ar-DZ"/>
        </w:rPr>
        <w:t>.</w:t>
      </w:r>
      <w:r w:rsidRPr="000A4E3A">
        <w:rPr>
          <w:rFonts w:ascii="Traditional Arabic" w:hAnsi="Traditional Arabic" w:cs="Traditional Arabic"/>
          <w:b/>
          <w:bCs/>
          <w:sz w:val="36"/>
          <w:szCs w:val="36"/>
          <w:rtl/>
          <w:lang w:bidi="ar-DZ"/>
        </w:rPr>
        <w:t>)</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201"/>
      </w:r>
      <w:r>
        <w:rPr>
          <w:rStyle w:val="Appelnotedebasdep"/>
          <w:rFonts w:ascii="Traditional Arabic" w:hAnsi="Traditional Arabic" w:cs="Traditional Arabic"/>
          <w:sz w:val="36"/>
          <w:szCs w:val="36"/>
          <w:rtl/>
          <w:lang w:bidi="ar-DZ"/>
        </w:rPr>
        <w:t>)</w:t>
      </w:r>
      <w:r w:rsidRPr="00386387">
        <w:rPr>
          <w:rFonts w:ascii="Traditional Arabic" w:hAnsi="Traditional Arabic" w:cs="Traditional Arabic"/>
          <w:sz w:val="36"/>
          <w:szCs w:val="36"/>
          <w:rtl/>
          <w:lang w:bidi="ar-DZ"/>
        </w:rPr>
        <w:t>.</w:t>
      </w:r>
    </w:p>
    <w:p w:rsidR="00DC1763" w:rsidRPr="00EE6D19" w:rsidRDefault="00DC1763" w:rsidP="00DC1763">
      <w:pPr>
        <w:pStyle w:val="NormalWeb"/>
        <w:tabs>
          <w:tab w:val="right" w:pos="284"/>
        </w:tabs>
        <w:bidi/>
        <w:spacing w:before="0" w:beforeAutospacing="0" w:afterAutospacing="0" w:line="276" w:lineRule="auto"/>
        <w:ind w:left="284" w:right="567" w:firstLine="142"/>
        <w:jc w:val="lowKashida"/>
        <w:rPr>
          <w:rFonts w:ascii="Traditional Arabic" w:hAnsi="Traditional Arabic" w:cs="Traditional Arabic"/>
          <w:sz w:val="36"/>
          <w:szCs w:val="36"/>
          <w:rtl/>
          <w:lang w:bidi="ar-DZ"/>
        </w:rPr>
      </w:pPr>
      <w:r w:rsidRPr="00EE6D19">
        <w:rPr>
          <w:rFonts w:ascii="Traditional Arabic" w:hAnsi="Traditional Arabic" w:cs="Traditional Arabic" w:hint="cs"/>
          <w:sz w:val="36"/>
          <w:szCs w:val="36"/>
          <w:rtl/>
          <w:lang w:bidi="ar-DZ"/>
        </w:rPr>
        <w:t>ولعلّ قراءة تأويلية أخرى قد تكون مناقضة للأولى على مستوى (</w:t>
      </w:r>
      <w:r w:rsidRPr="00EE6D19">
        <w:rPr>
          <w:rFonts w:ascii="Traditional Arabic" w:hAnsi="Traditional Arabic" w:cs="Traditional Arabic"/>
          <w:b/>
          <w:bCs/>
          <w:sz w:val="36"/>
          <w:szCs w:val="36"/>
          <w:rtl/>
          <w:lang w:bidi="ar-DZ"/>
        </w:rPr>
        <w:t>نهاية الحكاية مع التميمة</w:t>
      </w:r>
      <w:r w:rsidRPr="00EE6D19">
        <w:rPr>
          <w:rFonts w:ascii="Traditional Arabic" w:hAnsi="Traditional Arabic" w:cs="Traditional Arabic" w:hint="cs"/>
          <w:sz w:val="36"/>
          <w:szCs w:val="36"/>
          <w:rtl/>
          <w:lang w:bidi="ar-DZ"/>
        </w:rPr>
        <w:t xml:space="preserve">) يمكن أن تفرض من وجهة النظر الزيواني مؤداها أن سقوط تميمة مامادو </w:t>
      </w:r>
      <w:r w:rsidRPr="00EE6D19">
        <w:rPr>
          <w:rFonts w:ascii="Traditional Arabic" w:hAnsi="Traditional Arabic" w:cs="Traditional Arabic" w:hint="cs"/>
          <w:sz w:val="36"/>
          <w:szCs w:val="36"/>
          <w:rtl/>
          <w:lang w:bidi="ar-DZ"/>
        </w:rPr>
        <w:lastRenderedPageBreak/>
        <w:t xml:space="preserve">وعجزه عن تجاوز السياج يمكن أن يحيل بطريق ما على أن اللقاء الثقافي بين إفريقيا القديمة والغرب هو لقاء متعذر لاختلاف المرجعيات والمنظورات الفلسفية للأشياء فالأسطورة في خلد الإفريقي تتجاوز البعد التاريخي وتنأى عن التأويلات الغربية لها لترسى بعيدا في حافة التعبير عن الذات والكينونة و بذلك يكون سقوط التميمة قبل الوصول دليلا على عجز الموروث الإفريقي في محاورة الثقافة الغربية الحديثة وكأن هذا الموروث له فضاؤه الأصيل الذي يتحرك فيه بفاعلية فإذا خرج منه فقد قدرته على التأثير والتواصل. </w:t>
      </w:r>
    </w:p>
    <w:p w:rsidR="00DC1763" w:rsidRPr="0060494F" w:rsidRDefault="00DC1763" w:rsidP="00DC1763">
      <w:pPr>
        <w:pStyle w:val="Titre1"/>
        <w:keepNext w:val="0"/>
        <w:keepLines w:val="0"/>
        <w:widowControl w:val="0"/>
        <w:tabs>
          <w:tab w:val="right" w:pos="9072"/>
        </w:tabs>
        <w:bidi/>
        <w:jc w:val="lowKashida"/>
        <w:rPr>
          <w:rFonts w:ascii="Traditional Arabic" w:hAnsi="Traditional Arabic" w:cs="Traditional Arabic"/>
          <w:b w:val="0"/>
          <w:bCs w:val="0"/>
          <w:color w:val="auto"/>
          <w:sz w:val="36"/>
          <w:szCs w:val="36"/>
          <w:rtl/>
        </w:rPr>
      </w:pPr>
      <w:r w:rsidRPr="0060494F">
        <w:rPr>
          <w:rFonts w:ascii="Traditional Arabic" w:hAnsi="Traditional Arabic" w:cs="Traditional Arabic"/>
          <w:color w:val="auto"/>
          <w:rtl/>
        </w:rPr>
        <w:t>3</w:t>
      </w:r>
      <w:r w:rsidRPr="0060494F">
        <w:rPr>
          <w:rFonts w:ascii="Traditional Arabic" w:hAnsi="Traditional Arabic" w:cs="Traditional Arabic"/>
          <w:color w:val="auto"/>
          <w:sz w:val="36"/>
          <w:szCs w:val="36"/>
          <w:rtl/>
        </w:rPr>
        <w:t xml:space="preserve"> / توظيف النص الديني</w:t>
      </w:r>
      <w:r w:rsidRPr="0060494F">
        <w:rPr>
          <w:rFonts w:ascii="Traditional Arabic" w:hAnsi="Traditional Arabic" w:cs="Traditional Arabic" w:hint="cs"/>
          <w:color w:val="auto"/>
          <w:sz w:val="36"/>
          <w:szCs w:val="36"/>
          <w:rtl/>
        </w:rPr>
        <w:t>:</w:t>
      </w:r>
    </w:p>
    <w:p w:rsidR="00DC1763" w:rsidRPr="00386387" w:rsidRDefault="00DC1763" w:rsidP="00DC1763">
      <w:pPr>
        <w:ind w:firstLine="708"/>
        <w:jc w:val="lowKashida"/>
        <w:rPr>
          <w:rFonts w:ascii="Traditional Arabic" w:eastAsia="Times New Roman" w:hAnsi="Traditional Arabic" w:cs="Traditional Arabic"/>
          <w:sz w:val="36"/>
          <w:szCs w:val="36"/>
          <w:rtl/>
          <w:lang w:bidi="ar-DZ"/>
        </w:rPr>
      </w:pPr>
      <w:r w:rsidRPr="0060494F">
        <w:rPr>
          <w:rFonts w:ascii="Traditional Arabic" w:eastAsia="Times New Roman" w:hAnsi="Traditional Arabic" w:cs="Traditional Arabic"/>
          <w:sz w:val="36"/>
          <w:szCs w:val="36"/>
          <w:rtl/>
          <w:lang w:bidi="ar-DZ"/>
        </w:rPr>
        <w:t>وظفت الرواية</w:t>
      </w:r>
      <w:r w:rsidRPr="00386387">
        <w:rPr>
          <w:rFonts w:ascii="Traditional Arabic" w:eastAsia="Times New Roman" w:hAnsi="Traditional Arabic" w:cs="Traditional Arabic"/>
          <w:sz w:val="36"/>
          <w:szCs w:val="36"/>
          <w:rtl/>
          <w:lang w:bidi="ar-DZ"/>
        </w:rPr>
        <w:t xml:space="preserve"> العربية المعاصرة التراث الديني بتجلياته المختلفة ومصادره و مشاربه المتنوعة، (وذلك بتوظيف نصوصه ومضامينه المختلفة، وجعلها آلية من آلياتها الافهامية والاتصالية التي من شأنها الارتقاء إلى المتلقي كالنصوص القرآنية والتوراتية والإنجيلية، بالإضافة إلى توظيف الحديث الشريف، والتراتيل الدين</w:t>
      </w:r>
      <w:r>
        <w:rPr>
          <w:rFonts w:ascii="Traditional Arabic" w:eastAsia="Times New Roman" w:hAnsi="Traditional Arabic" w:cs="Traditional Arabic" w:hint="cs"/>
          <w:sz w:val="36"/>
          <w:szCs w:val="36"/>
          <w:rtl/>
          <w:lang w:bidi="ar-DZ"/>
        </w:rPr>
        <w:t>ي</w:t>
      </w:r>
      <w:r w:rsidRPr="00386387">
        <w:rPr>
          <w:rFonts w:ascii="Traditional Arabic" w:eastAsia="Times New Roman" w:hAnsi="Traditional Arabic" w:cs="Traditional Arabic"/>
          <w:sz w:val="36"/>
          <w:szCs w:val="36"/>
          <w:rtl/>
          <w:lang w:bidi="ar-DZ"/>
        </w:rPr>
        <w:t>ة، والفكر الديني )</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202"/>
      </w:r>
      <w:r>
        <w:rPr>
          <w:rStyle w:val="Appelnotedebasdep"/>
          <w:rFonts w:ascii="Traditional Arabic" w:hAnsi="Traditional Arabic" w:cs="Traditional Arabic"/>
          <w:sz w:val="36"/>
          <w:szCs w:val="36"/>
          <w:rtl/>
          <w:lang w:bidi="ar-DZ"/>
        </w:rPr>
        <w:t>)</w:t>
      </w:r>
    </w:p>
    <w:p w:rsidR="00DC1763" w:rsidRDefault="00DC1763" w:rsidP="00DC1763">
      <w:pPr>
        <w:ind w:firstLine="708"/>
        <w:jc w:val="lowKashida"/>
        <w:rPr>
          <w:rFonts w:ascii="Traditional Arabic" w:eastAsia="Times New Roman" w:hAnsi="Traditional Arabic" w:cs="Traditional Arabic"/>
          <w:sz w:val="36"/>
          <w:szCs w:val="36"/>
          <w:vertAlign w:val="superscript"/>
          <w:rtl/>
          <w:lang w:bidi="ar-DZ"/>
        </w:rPr>
      </w:pPr>
      <w:r w:rsidRPr="00386387">
        <w:rPr>
          <w:rFonts w:ascii="Traditional Arabic" w:eastAsia="Times New Roman" w:hAnsi="Traditional Arabic" w:cs="Traditional Arabic"/>
          <w:sz w:val="36"/>
          <w:szCs w:val="36"/>
          <w:rtl/>
          <w:lang w:bidi="ar-DZ"/>
        </w:rPr>
        <w:t>ذلك أن العودة إلى التراث الديني يكشف عن جزء كبير من ثقافة أبناء المجتمع ال</w:t>
      </w:r>
      <w:r>
        <w:rPr>
          <w:rFonts w:ascii="Traditional Arabic" w:eastAsia="Times New Roman" w:hAnsi="Traditional Arabic" w:cs="Traditional Arabic" w:hint="cs"/>
          <w:sz w:val="36"/>
          <w:szCs w:val="36"/>
          <w:rtl/>
          <w:lang w:bidi="ar-DZ"/>
        </w:rPr>
        <w:t>إفريقي عموما والجزائري بوجه أخص</w:t>
      </w:r>
      <w:r w:rsidRPr="00386387">
        <w:rPr>
          <w:rFonts w:ascii="Traditional Arabic" w:eastAsia="Times New Roman" w:hAnsi="Traditional Arabic" w:cs="Traditional Arabic"/>
          <w:sz w:val="36"/>
          <w:szCs w:val="36"/>
          <w:rtl/>
          <w:lang w:bidi="ar-DZ"/>
        </w:rPr>
        <w:t>، فتنعكس معالجة ا</w:t>
      </w:r>
      <w:r>
        <w:rPr>
          <w:rFonts w:ascii="Traditional Arabic" w:eastAsia="Times New Roman" w:hAnsi="Traditional Arabic" w:cs="Traditional Arabic"/>
          <w:sz w:val="36"/>
          <w:szCs w:val="36"/>
          <w:rtl/>
          <w:lang w:bidi="ar-DZ"/>
        </w:rPr>
        <w:t>لتراث الديني على الواقع وقضاياه</w:t>
      </w:r>
      <w:r>
        <w:rPr>
          <w:rFonts w:ascii="Traditional Arabic" w:eastAsia="Times New Roman" w:hAnsi="Traditional Arabic" w:cs="Traditional Arabic" w:hint="cs"/>
          <w:sz w:val="36"/>
          <w:szCs w:val="36"/>
          <w:rtl/>
          <w:lang w:bidi="ar-DZ"/>
        </w:rPr>
        <w:t xml:space="preserve">، </w:t>
      </w:r>
      <w:r w:rsidRPr="00386387">
        <w:rPr>
          <w:rFonts w:ascii="Traditional Arabic" w:eastAsia="Times New Roman" w:hAnsi="Traditional Arabic" w:cs="Traditional Arabic"/>
          <w:sz w:val="36"/>
          <w:szCs w:val="36"/>
          <w:rtl/>
          <w:lang w:bidi="ar-DZ"/>
        </w:rPr>
        <w:t xml:space="preserve">وتفصح عن نماذج وتجارب جمعت بين شعوب وديانات وثقافات مختلفة، ( وقد وظفت الرواية العربية المعاصرة النص الديني على مستويات عديدة، كتوظيف البنية الفنية واستحضار الشخصيات الدينية، وتصوير شخصية البطل في ضوئها، وبناء أحداث الرواية في ضوء أحداث القصة الدينية، بالإضافة إلى التنويع في إدخال النص الديني في الرواية.) </w:t>
      </w:r>
      <w:r>
        <w:rPr>
          <w:rFonts w:ascii="Traditional Arabic" w:eastAsia="Times New Roman" w:hAnsi="Traditional Arabic" w:cs="Traditional Arabic"/>
          <w:sz w:val="36"/>
          <w:szCs w:val="36"/>
          <w:vertAlign w:val="superscript"/>
          <w:rtl/>
          <w:lang w:bidi="ar-DZ"/>
        </w:rPr>
        <w:t>(</w:t>
      </w:r>
      <w:r w:rsidRPr="00386387">
        <w:rPr>
          <w:rFonts w:ascii="Traditional Arabic" w:eastAsia="Times New Roman" w:hAnsi="Traditional Arabic" w:cs="Traditional Arabic"/>
          <w:sz w:val="36"/>
          <w:szCs w:val="36"/>
          <w:vertAlign w:val="superscript"/>
          <w:rtl/>
          <w:lang w:bidi="ar-DZ"/>
        </w:rPr>
        <w:footnoteReference w:id="203"/>
      </w:r>
      <w:r>
        <w:rPr>
          <w:rFonts w:ascii="Traditional Arabic" w:eastAsia="Times New Roman" w:hAnsi="Traditional Arabic" w:cs="Traditional Arabic"/>
          <w:sz w:val="36"/>
          <w:szCs w:val="36"/>
          <w:vertAlign w:val="superscript"/>
          <w:rtl/>
          <w:lang w:bidi="ar-DZ"/>
        </w:rPr>
        <w:t>)</w:t>
      </w:r>
      <w:r w:rsidRPr="00386387">
        <w:rPr>
          <w:rFonts w:ascii="Traditional Arabic" w:eastAsia="Times New Roman" w:hAnsi="Traditional Arabic" w:cs="Traditional Arabic"/>
          <w:sz w:val="36"/>
          <w:szCs w:val="36"/>
          <w:vertAlign w:val="superscript"/>
          <w:rtl/>
          <w:lang w:bidi="ar-DZ"/>
        </w:rPr>
        <w:t xml:space="preserve"> </w:t>
      </w:r>
    </w:p>
    <w:p w:rsidR="00DC1763" w:rsidRPr="00386387" w:rsidRDefault="00DC1763" w:rsidP="00DC1763">
      <w:pPr>
        <w:ind w:firstLine="708"/>
        <w:jc w:val="lowKashida"/>
        <w:rPr>
          <w:rFonts w:ascii="Traditional Arabic" w:eastAsia="Times New Roman" w:hAnsi="Traditional Arabic" w:cs="Traditional Arabic"/>
          <w:sz w:val="36"/>
          <w:szCs w:val="36"/>
          <w:vertAlign w:val="superscript"/>
          <w:rtl/>
          <w:lang w:bidi="ar-DZ"/>
        </w:rPr>
      </w:pPr>
    </w:p>
    <w:p w:rsidR="00DC1763" w:rsidRDefault="00DC1763" w:rsidP="00DC1763">
      <w:pPr>
        <w:widowControl w:val="0"/>
        <w:spacing w:before="60"/>
        <w:ind w:firstLine="283"/>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و</w:t>
      </w:r>
      <w:r>
        <w:rPr>
          <w:rFonts w:ascii="Traditional Arabic" w:eastAsia="Times New Roman" w:hAnsi="Traditional Arabic" w:cs="Traditional Arabic" w:hint="cs"/>
          <w:sz w:val="36"/>
          <w:szCs w:val="36"/>
          <w:rtl/>
          <w:lang w:bidi="ar-DZ"/>
        </w:rPr>
        <w:t xml:space="preserve"> </w:t>
      </w:r>
      <w:r w:rsidRPr="00386387">
        <w:rPr>
          <w:rFonts w:ascii="Traditional Arabic" w:eastAsia="Times New Roman" w:hAnsi="Traditional Arabic" w:cs="Traditional Arabic"/>
          <w:sz w:val="36"/>
          <w:szCs w:val="36"/>
          <w:rtl/>
          <w:lang w:bidi="ar-DZ"/>
        </w:rPr>
        <w:t>يرى الناقدون أن الكامن من وراء توظيف النص الديني في رواية العربية المعاصرة دافعان هما:</w:t>
      </w:r>
    </w:p>
    <w:p w:rsidR="00DC1763" w:rsidRPr="00386387" w:rsidRDefault="00DC1763" w:rsidP="00DC1763">
      <w:pPr>
        <w:widowControl w:val="0"/>
        <w:spacing w:before="60"/>
        <w:jc w:val="lowKashida"/>
        <w:rPr>
          <w:rFonts w:ascii="Traditional Arabic" w:eastAsia="Times New Roman" w:hAnsi="Traditional Arabic" w:cs="Traditional Arabic"/>
          <w:sz w:val="36"/>
          <w:szCs w:val="36"/>
          <w:rtl/>
          <w:lang w:bidi="ar-DZ"/>
        </w:rPr>
      </w:pPr>
    </w:p>
    <w:p w:rsidR="00DC1763" w:rsidRPr="00386387" w:rsidRDefault="00DC1763" w:rsidP="00DC1763">
      <w:pPr>
        <w:widowControl w:val="0"/>
        <w:spacing w:before="60"/>
        <w:ind w:left="283" w:hanging="142"/>
        <w:jc w:val="lowKashida"/>
        <w:rPr>
          <w:rFonts w:ascii="Traditional Arabic" w:eastAsia="Times New Roman" w:hAnsi="Traditional Arabic" w:cs="Traditional Arabic"/>
          <w:sz w:val="36"/>
          <w:szCs w:val="36"/>
          <w:rtl/>
          <w:lang w:bidi="ar-DZ"/>
        </w:rPr>
      </w:pPr>
      <w:r w:rsidRPr="00D453E2">
        <w:rPr>
          <w:rFonts w:ascii="Traditional Arabic" w:eastAsia="Times New Roman" w:hAnsi="Traditional Arabic" w:cs="Traditional Arabic"/>
          <w:sz w:val="28"/>
          <w:szCs w:val="28"/>
          <w:rtl/>
          <w:lang w:bidi="ar-DZ"/>
        </w:rPr>
        <w:t>1</w:t>
      </w:r>
      <w:r w:rsidRPr="00386387">
        <w:rPr>
          <w:rFonts w:ascii="Traditional Arabic" w:eastAsia="Times New Roman" w:hAnsi="Traditional Arabic" w:cs="Traditional Arabic"/>
          <w:sz w:val="36"/>
          <w:szCs w:val="36"/>
          <w:rtl/>
          <w:lang w:bidi="ar-DZ"/>
        </w:rPr>
        <w:t xml:space="preserve"> ـ أن التراث الديني، في قسم منه، هو تراث قصصي، لذا وجد بعض الروائيين أن تأصيل الرواية العربية يقتضي العودة إلى الموروث السردي الديني، والإفادة منه</w:t>
      </w:r>
      <w:r>
        <w:rPr>
          <w:rFonts w:ascii="Traditional Arabic" w:eastAsia="Times New Roman" w:hAnsi="Traditional Arabic" w:cs="Traditional Arabic"/>
          <w:sz w:val="36"/>
          <w:szCs w:val="36"/>
          <w:rtl/>
          <w:lang w:bidi="ar-DZ"/>
        </w:rPr>
        <w:t xml:space="preserve"> في التأسيس لرواية عربية خالصة.</w:t>
      </w:r>
    </w:p>
    <w:p w:rsidR="00DC1763" w:rsidRPr="0000045D" w:rsidRDefault="00DC1763" w:rsidP="00DC1763">
      <w:pPr>
        <w:widowControl w:val="0"/>
        <w:spacing w:before="60"/>
        <w:ind w:left="910" w:hanging="485"/>
        <w:jc w:val="lowKashida"/>
        <w:rPr>
          <w:rFonts w:ascii="Traditional Arabic" w:eastAsia="Times New Roman" w:hAnsi="Traditional Arabic" w:cs="Traditional Arabic"/>
          <w:sz w:val="36"/>
          <w:szCs w:val="36"/>
          <w:vertAlign w:val="superscript"/>
          <w:rtl/>
          <w:lang w:bidi="ar-DZ"/>
        </w:rPr>
      </w:pPr>
      <w:r w:rsidRPr="00D453E2">
        <w:rPr>
          <w:rFonts w:ascii="Traditional Arabic" w:eastAsia="Times New Roman" w:hAnsi="Traditional Arabic" w:cs="Traditional Arabic"/>
          <w:sz w:val="28"/>
          <w:szCs w:val="28"/>
          <w:rtl/>
          <w:lang w:bidi="ar-DZ"/>
        </w:rPr>
        <w:t>2</w:t>
      </w:r>
      <w:r w:rsidRPr="00386387">
        <w:rPr>
          <w:rFonts w:ascii="Traditional Arabic" w:eastAsia="Times New Roman" w:hAnsi="Traditional Arabic" w:cs="Traditional Arabic"/>
          <w:sz w:val="36"/>
          <w:szCs w:val="36"/>
          <w:rtl/>
          <w:lang w:bidi="ar-DZ"/>
        </w:rPr>
        <w:t xml:space="preserve"> ـ أن التراث الديني يشكل جزءاً كبيراً من ثقافة أبناء المجتمع العربي، لذا فإن أي معالجة للتراث الديني هي معالجة للواقع العربي  وقضاياه.</w:t>
      </w:r>
      <w:r w:rsidRPr="00386387">
        <w:rPr>
          <w:rFonts w:ascii="Traditional Arabic" w:eastAsia="Times New Roman" w:hAnsi="Traditional Arabic" w:cs="Traditional Arabic"/>
          <w:sz w:val="36"/>
          <w:szCs w:val="36"/>
          <w:vertAlign w:val="superscript"/>
          <w:rtl/>
          <w:lang w:bidi="ar-DZ"/>
        </w:rPr>
        <w:t xml:space="preserve"> </w:t>
      </w:r>
      <w:r>
        <w:rPr>
          <w:rFonts w:ascii="Traditional Arabic" w:eastAsia="Times New Roman" w:hAnsi="Traditional Arabic" w:cs="Traditional Arabic"/>
          <w:sz w:val="36"/>
          <w:szCs w:val="36"/>
          <w:vertAlign w:val="superscript"/>
          <w:rtl/>
          <w:lang w:bidi="ar-DZ"/>
        </w:rPr>
        <w:t>(</w:t>
      </w:r>
      <w:r w:rsidRPr="00386387">
        <w:rPr>
          <w:rFonts w:ascii="Traditional Arabic" w:eastAsia="Times New Roman" w:hAnsi="Traditional Arabic" w:cs="Traditional Arabic"/>
          <w:sz w:val="36"/>
          <w:szCs w:val="36"/>
          <w:vertAlign w:val="superscript"/>
          <w:rtl/>
          <w:lang w:bidi="ar-DZ"/>
        </w:rPr>
        <w:footnoteReference w:id="204"/>
      </w:r>
      <w:r>
        <w:rPr>
          <w:rFonts w:ascii="Traditional Arabic" w:eastAsia="Times New Roman" w:hAnsi="Traditional Arabic" w:cs="Traditional Arabic"/>
          <w:sz w:val="36"/>
          <w:szCs w:val="36"/>
          <w:vertAlign w:val="superscript"/>
          <w:rtl/>
          <w:lang w:bidi="ar-DZ"/>
        </w:rPr>
        <w:t>)</w:t>
      </w:r>
    </w:p>
    <w:p w:rsidR="00DC1763" w:rsidRPr="00492657" w:rsidRDefault="00DC1763" w:rsidP="00DC1763">
      <w:pPr>
        <w:pStyle w:val="Titre2"/>
        <w:keepNext w:val="0"/>
        <w:keepLines w:val="0"/>
        <w:widowControl w:val="0"/>
        <w:tabs>
          <w:tab w:val="right" w:pos="9072"/>
        </w:tabs>
        <w:bidi/>
        <w:ind w:firstLine="539"/>
        <w:jc w:val="lowKashida"/>
        <w:rPr>
          <w:rFonts w:ascii="Traditional Arabic" w:hAnsi="Traditional Arabic" w:cs="Traditional Arabic"/>
          <w:b w:val="0"/>
          <w:bCs w:val="0"/>
          <w:color w:val="auto"/>
          <w:sz w:val="36"/>
          <w:szCs w:val="36"/>
          <w:rtl/>
          <w:lang w:bidi="ar-DZ"/>
        </w:rPr>
      </w:pPr>
      <w:r w:rsidRPr="00492657">
        <w:rPr>
          <w:rFonts w:ascii="Traditional Arabic" w:hAnsi="Traditional Arabic" w:cs="Traditional Arabic"/>
          <w:color w:val="auto"/>
          <w:sz w:val="36"/>
          <w:szCs w:val="36"/>
          <w:rtl/>
          <w:lang w:bidi="ar-DZ"/>
        </w:rPr>
        <w:t xml:space="preserve">التحليل والتجليات: </w:t>
      </w:r>
    </w:p>
    <w:p w:rsidR="00DC1763" w:rsidRPr="00386387" w:rsidRDefault="00DC1763" w:rsidP="00DC1763">
      <w:pPr>
        <w:widowControl w:val="0"/>
        <w:spacing w:before="60"/>
        <w:ind w:firstLine="425"/>
        <w:jc w:val="lowKashida"/>
        <w:rPr>
          <w:rFonts w:ascii="Traditional Arabic" w:hAnsi="Traditional Arabic" w:cs="Traditional Arabic"/>
          <w:sz w:val="36"/>
          <w:szCs w:val="36"/>
          <w:rtl/>
        </w:rPr>
      </w:pPr>
      <w:r w:rsidRPr="00492657">
        <w:rPr>
          <w:rFonts w:ascii="Traditional Arabic" w:hAnsi="Traditional Arabic" w:cs="Traditional Arabic"/>
          <w:sz w:val="36"/>
          <w:szCs w:val="36"/>
          <w:rtl/>
        </w:rPr>
        <w:t xml:space="preserve">يشكل التراث الديني </w:t>
      </w:r>
      <w:r w:rsidRPr="00492657">
        <w:rPr>
          <w:rFonts w:ascii="Traditional Arabic" w:hAnsi="Traditional Arabic" w:cs="Traditional Arabic"/>
          <w:sz w:val="36"/>
          <w:szCs w:val="36"/>
          <w:rtl/>
          <w:lang w:bidi="ar-DZ"/>
        </w:rPr>
        <w:t>أحد</w:t>
      </w:r>
      <w:r w:rsidRPr="00386387">
        <w:rPr>
          <w:rFonts w:ascii="Traditional Arabic" w:hAnsi="Traditional Arabic" w:cs="Traditional Arabic"/>
          <w:sz w:val="36"/>
          <w:szCs w:val="36"/>
          <w:rtl/>
          <w:lang w:bidi="ar-DZ"/>
        </w:rPr>
        <w:t xml:space="preserve"> الينابيع التي مثّلت منافذ إلهام الزيواني في (كام</w:t>
      </w:r>
      <w:r>
        <w:rPr>
          <w:rFonts w:ascii="Traditional Arabic" w:hAnsi="Traditional Arabic" w:cs="Traditional Arabic" w:hint="cs"/>
          <w:sz w:val="36"/>
          <w:szCs w:val="36"/>
          <w:rtl/>
          <w:lang w:bidi="ar-DZ"/>
        </w:rPr>
        <w:t>ا</w:t>
      </w:r>
      <w:r w:rsidRPr="00386387">
        <w:rPr>
          <w:rFonts w:ascii="Traditional Arabic" w:hAnsi="Traditional Arabic" w:cs="Traditional Arabic"/>
          <w:sz w:val="36"/>
          <w:szCs w:val="36"/>
          <w:rtl/>
          <w:lang w:bidi="ar-DZ"/>
        </w:rPr>
        <w:t>راد)، وهو أحد المؤشرات الت</w:t>
      </w:r>
      <w:r>
        <w:rPr>
          <w:rFonts w:ascii="Traditional Arabic" w:hAnsi="Traditional Arabic" w:cs="Traditional Arabic"/>
          <w:sz w:val="36"/>
          <w:szCs w:val="36"/>
          <w:rtl/>
          <w:lang w:bidi="ar-DZ"/>
        </w:rPr>
        <w:t xml:space="preserve">ي تمكننا ــ ولو بالنزر القليل الكشف عن موقفه اتجاه </w:t>
      </w:r>
      <w:r w:rsidRPr="00386387">
        <w:rPr>
          <w:rFonts w:ascii="Traditional Arabic" w:hAnsi="Traditional Arabic" w:cs="Traditional Arabic"/>
          <w:sz w:val="36"/>
          <w:szCs w:val="36"/>
          <w:rtl/>
          <w:lang w:bidi="ar-DZ"/>
        </w:rPr>
        <w:t>ما يحيط به و مجتمعـه</w:t>
      </w:r>
      <w:r w:rsidRPr="00386387">
        <w:rPr>
          <w:rFonts w:ascii="Traditional Arabic" w:hAnsi="Traditional Arabic" w:cs="Traditional Arabic"/>
          <w:sz w:val="36"/>
          <w:szCs w:val="36"/>
          <w:rtl/>
        </w:rPr>
        <w:t xml:space="preserve"> فبالإضافة إلى توظيف البنية الفنية للنص الديني، و استدعاء اسم شخص النبي صلى الله عليه وسلم وتقاطعها مع اسم البطل مامادو، و توظيف بعض الطقوس الدينية كالدعاء والتمائم التي أفادت الرواية من صفاتها في تصوير شخصية "البطل السارد"، وبناء الأحداث.</w:t>
      </w:r>
    </w:p>
    <w:p w:rsidR="00DC1763" w:rsidRDefault="00DC1763" w:rsidP="00DC1763">
      <w:pPr>
        <w:widowControl w:val="0"/>
        <w:spacing w:before="60"/>
        <w:ind w:firstLine="425"/>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وبذلك يكون دافع الزيواني من وراء هذا التوظيف، الاعتماد على ناحية أدبية تكفل للرواية الجزائرية أصالتها وعروبتها وتحقق لها انتمائها وهويتها، أما الدافع الثاني فيكمن في اقتراب الزيواني من شخصية وواقع الفرد الإفريقي، الذي يمثل الدين مساحة كبيرة من حياته وتاريخه، وعليه يبني قيمه وعاداته وواقعه الاجتماعي.</w:t>
      </w:r>
    </w:p>
    <w:p w:rsidR="00DC1763" w:rsidRDefault="00DC1763" w:rsidP="00DC1763">
      <w:pPr>
        <w:widowControl w:val="0"/>
        <w:spacing w:before="60"/>
        <w:ind w:firstLine="425"/>
        <w:jc w:val="lowKashida"/>
        <w:rPr>
          <w:rFonts w:ascii="Traditional Arabic" w:eastAsia="Times New Roman" w:hAnsi="Traditional Arabic" w:cs="Traditional Arabic"/>
          <w:sz w:val="36"/>
          <w:szCs w:val="36"/>
          <w:rtl/>
          <w:lang w:bidi="ar-DZ"/>
        </w:rPr>
      </w:pPr>
      <w:r w:rsidRPr="00386387">
        <w:rPr>
          <w:rFonts w:ascii="Traditional Arabic" w:hAnsi="Traditional Arabic" w:cs="Traditional Arabic"/>
          <w:sz w:val="36"/>
          <w:szCs w:val="36"/>
          <w:rtl/>
          <w:lang w:bidi="ar-DZ"/>
        </w:rPr>
        <w:lastRenderedPageBreak/>
        <w:t xml:space="preserve"> ولعل الدافع من خلال توظيف الزيواني للنص الانجيلي في تمثيل شخصية </w:t>
      </w:r>
      <w:r w:rsidRPr="00386387">
        <w:rPr>
          <w:rFonts w:ascii="Traditional Arabic" w:eastAsia="Times New Roman" w:hAnsi="Traditional Arabic" w:cs="Traditional Arabic"/>
          <w:sz w:val="36"/>
          <w:szCs w:val="36"/>
          <w:rtl/>
          <w:lang w:bidi="ar-DZ"/>
        </w:rPr>
        <w:t>مامادو النيجيري المسلم في حي جملكلي، و مامادو الجديد النصراني، المدعو كوليبالي الملياني حامل الصليب والمؤمن بتثليث، نجد صدى الشخصين في النص من خلال نصوص قرآنية وإنجيلية كانت بمثابة، الرابط بين الإسلام والمسيحية وأن أكبر المشاكل يكمن في الفهم الخاطئ للدين وكيف تنبني الذهنيات المغلقة والمحنطة بثقافة التضبيط والخمول (</w:t>
      </w:r>
      <w:r w:rsidRPr="00386387">
        <w:rPr>
          <w:rFonts w:ascii="Traditional Arabic" w:hAnsi="Traditional Arabic" w:cs="Traditional Arabic"/>
          <w:sz w:val="36"/>
          <w:szCs w:val="36"/>
          <w:rtl/>
          <w:lang w:bidi="ar-DZ"/>
        </w:rPr>
        <w:t>إن الاعتقاد الخاطئ يقيد الروح الحر، لذلك لا بد أن ينتهي إلى التلاشي والضياع والتبخر، فالولادة الجديدة للكائن، والصيغة المختلفة للكينونة تمر عبر إقبار الفكر الخرافي، الراسخ في الوعي)</w:t>
      </w:r>
      <w:r w:rsidRPr="00386387">
        <w:rPr>
          <w:rFonts w:ascii="Traditional Arabic" w:eastAsia="Times New Roman" w:hAnsi="Traditional Arabic" w:cs="Traditional Arabic"/>
          <w:sz w:val="36"/>
          <w:szCs w:val="36"/>
          <w:rtl/>
          <w:lang w:bidi="ar-DZ"/>
        </w:rPr>
        <w:t>.</w:t>
      </w:r>
    </w:p>
    <w:p w:rsidR="00DC1763" w:rsidRPr="00386387" w:rsidRDefault="00DC1763" w:rsidP="00DC1763">
      <w:pPr>
        <w:widowControl w:val="0"/>
        <w:spacing w:before="60"/>
        <w:ind w:firstLine="425"/>
        <w:jc w:val="lowKashida"/>
        <w:rPr>
          <w:rFonts w:ascii="Traditional Arabic" w:eastAsia="Times New Roman" w:hAnsi="Traditional Arabic" w:cs="Traditional Arabic"/>
          <w:sz w:val="36"/>
          <w:szCs w:val="36"/>
          <w:rtl/>
          <w:lang w:bidi="ar-DZ"/>
        </w:rPr>
      </w:pPr>
    </w:p>
    <w:p w:rsidR="00DC1763" w:rsidRPr="00386387" w:rsidRDefault="00DC1763" w:rsidP="00DC1763">
      <w:pPr>
        <w:ind w:firstLine="425"/>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 ثمة حضور للنص الديني عن طريق التناص</w:t>
      </w:r>
      <w:r>
        <w:rPr>
          <w:rFonts w:ascii="Traditional Arabic" w:hAnsi="Traditional Arabic" w:cs="Traditional Arabic" w:hint="cs"/>
          <w:sz w:val="36"/>
          <w:szCs w:val="36"/>
          <w:rtl/>
        </w:rPr>
        <w:t>،</w:t>
      </w:r>
      <w:r w:rsidRPr="00386387">
        <w:rPr>
          <w:rFonts w:ascii="Traditional Arabic" w:hAnsi="Traditional Arabic" w:cs="Traditional Arabic"/>
          <w:sz w:val="36"/>
          <w:szCs w:val="36"/>
          <w:rtl/>
        </w:rPr>
        <w:t xml:space="preserve"> ولا يقتصر هذا الحضور على شكل واحد من التناص فحسب، بل يتعداه إلى أنواع عديدة من الاستفادة من النص الديني، والتناص (في أبسط صوره يعني أن يتضمن نص أدبي نصوصا أو أفكارا أخرى سابقة عليه عن طريق الاقتباس أو التضمين أو التلميح أو الإشارة، أو ما شابه ذلك من المقروء الثقافي لدى الأديب، بحيث تندمج هذه النصوص والأفكار مع النص الأصلي وتندمج فيه ليتشكل نصا جديدا متكاملا، ولا يبتعد أعلام مفهوم التناص أو رواد هذا المصطلح كثيرا عن هذا التعريف المبسط، وإن كان هؤلاء يتفاوتون في رسم حدوده وتحديد موضوعاته ما بين متطرف ومعتدل )</w:t>
      </w:r>
      <w:r>
        <w:rPr>
          <w:rFonts w:ascii="Traditional Arabic" w:hAnsi="Traditional Arabic" w:cs="Traditional Arabic"/>
          <w:sz w:val="36"/>
          <w:szCs w:val="36"/>
          <w:vertAlign w:val="superscript"/>
          <w:rtl/>
        </w:rPr>
        <w:t>(</w:t>
      </w:r>
      <w:r w:rsidRPr="00386387">
        <w:rPr>
          <w:rFonts w:ascii="Traditional Arabic" w:hAnsi="Traditional Arabic" w:cs="Traditional Arabic"/>
          <w:sz w:val="36"/>
          <w:szCs w:val="36"/>
          <w:vertAlign w:val="superscript"/>
          <w:rtl/>
        </w:rPr>
        <w:footnoteReference w:id="205"/>
      </w:r>
      <w:r>
        <w:rPr>
          <w:rFonts w:ascii="Traditional Arabic" w:hAnsi="Traditional Arabic" w:cs="Traditional Arabic"/>
          <w:sz w:val="36"/>
          <w:szCs w:val="36"/>
          <w:vertAlign w:val="superscript"/>
          <w:rtl/>
        </w:rPr>
        <w:t>)</w:t>
      </w:r>
      <w:r w:rsidRPr="00386387">
        <w:rPr>
          <w:rFonts w:ascii="Traditional Arabic" w:hAnsi="Traditional Arabic" w:cs="Traditional Arabic"/>
          <w:sz w:val="36"/>
          <w:szCs w:val="36"/>
          <w:rtl/>
        </w:rPr>
        <w:t>.</w:t>
      </w:r>
    </w:p>
    <w:p w:rsidR="00DC1763" w:rsidRDefault="00DC1763" w:rsidP="00DC1763">
      <w:pPr>
        <w:pStyle w:val="NormalWeb"/>
        <w:bidi/>
        <w:spacing w:before="0" w:beforeAutospacing="0" w:afterAutospacing="0" w:line="276" w:lineRule="auto"/>
        <w:ind w:firstLine="425"/>
        <w:jc w:val="lowKashida"/>
        <w:rPr>
          <w:rFonts w:ascii="Traditional Arabic" w:eastAsiaTheme="minorEastAsia" w:hAnsi="Traditional Arabic" w:cs="Traditional Arabic"/>
          <w:sz w:val="36"/>
          <w:szCs w:val="36"/>
          <w:rtl/>
        </w:rPr>
      </w:pPr>
      <w:r>
        <w:rPr>
          <w:rFonts w:ascii="Traditional Arabic" w:eastAsiaTheme="minorEastAsia" w:hAnsi="Traditional Arabic" w:cs="Traditional Arabic"/>
          <w:sz w:val="36"/>
          <w:szCs w:val="36"/>
          <w:rtl/>
        </w:rPr>
        <w:t>و يشير الباحث محمد وتار إلى أن</w:t>
      </w:r>
      <w:r w:rsidRPr="00386387">
        <w:rPr>
          <w:rFonts w:ascii="Traditional Arabic" w:eastAsiaTheme="minorEastAsia" w:hAnsi="Traditional Arabic" w:cs="Traditional Arabic"/>
          <w:sz w:val="36"/>
          <w:szCs w:val="36"/>
          <w:rtl/>
        </w:rPr>
        <w:t xml:space="preserve"> ثمة أشكال كثيرة </w:t>
      </w:r>
      <w:r w:rsidRPr="004232A3">
        <w:rPr>
          <w:rFonts w:ascii="Traditional Arabic" w:eastAsiaTheme="minorEastAsia" w:hAnsi="Traditional Arabic" w:cs="Traditional Arabic"/>
          <w:sz w:val="36"/>
          <w:szCs w:val="36"/>
          <w:rtl/>
        </w:rPr>
        <w:t xml:space="preserve">للتناص الديني (كالاستبدال أي تغيير كلمة بكلمة أخرى، والمحافظة على سياق النص الديني أو </w:t>
      </w:r>
      <w:r w:rsidRPr="004232A3">
        <w:rPr>
          <w:rFonts w:ascii="Traditional Arabic" w:eastAsiaTheme="minorEastAsia" w:hAnsi="Traditional Arabic" w:cs="Traditional Arabic" w:hint="cs"/>
          <w:sz w:val="36"/>
          <w:szCs w:val="36"/>
          <w:rtl/>
        </w:rPr>
        <w:t>عدم</w:t>
      </w:r>
      <w:r w:rsidRPr="004232A3">
        <w:rPr>
          <w:rFonts w:ascii="Traditional Arabic" w:eastAsiaTheme="minorEastAsia" w:hAnsi="Traditional Arabic" w:cs="Traditional Arabic"/>
          <w:sz w:val="36"/>
          <w:szCs w:val="36"/>
          <w:rtl/>
        </w:rPr>
        <w:t xml:space="preserve"> المحافظة عليه ونقله إلى سياق آخر، والقلب أي تغيير النص الديني، والاستشهاد حيث تكون</w:t>
      </w:r>
      <w:r w:rsidRPr="00386387">
        <w:rPr>
          <w:rFonts w:ascii="Traditional Arabic" w:eastAsiaTheme="minorEastAsia" w:hAnsi="Traditional Arabic" w:cs="Traditional Arabic"/>
          <w:sz w:val="36"/>
          <w:szCs w:val="36"/>
          <w:rtl/>
        </w:rPr>
        <w:t xml:space="preserve"> العلاقة بين النص الحاضر والنص الديني علاقة مشابهة.).</w:t>
      </w:r>
      <w:r>
        <w:rPr>
          <w:rFonts w:ascii="Traditional Arabic" w:eastAsiaTheme="minorEastAsia" w:hAnsi="Traditional Arabic" w:cs="Traditional Arabic"/>
          <w:sz w:val="36"/>
          <w:szCs w:val="36"/>
          <w:vertAlign w:val="superscript"/>
          <w:rtl/>
        </w:rPr>
        <w:t>(</w:t>
      </w:r>
      <w:r w:rsidRPr="00386387">
        <w:rPr>
          <w:rFonts w:ascii="Traditional Arabic" w:eastAsiaTheme="minorEastAsia" w:hAnsi="Traditional Arabic" w:cs="Traditional Arabic"/>
          <w:sz w:val="36"/>
          <w:szCs w:val="36"/>
          <w:vertAlign w:val="superscript"/>
          <w:rtl/>
        </w:rPr>
        <w:footnoteReference w:id="206"/>
      </w:r>
      <w:r>
        <w:rPr>
          <w:rFonts w:ascii="Traditional Arabic" w:eastAsiaTheme="minorEastAsia" w:hAnsi="Traditional Arabic" w:cs="Traditional Arabic"/>
          <w:sz w:val="36"/>
          <w:szCs w:val="36"/>
          <w:vertAlign w:val="superscript"/>
          <w:rtl/>
        </w:rPr>
        <w:t>)</w:t>
      </w:r>
      <w:r w:rsidRPr="00386387">
        <w:rPr>
          <w:rFonts w:ascii="Traditional Arabic" w:eastAsiaTheme="minorEastAsia" w:hAnsi="Traditional Arabic" w:cs="Traditional Arabic"/>
          <w:sz w:val="36"/>
          <w:szCs w:val="36"/>
          <w:rtl/>
        </w:rPr>
        <w:t>.</w:t>
      </w:r>
    </w:p>
    <w:p w:rsidR="00DC1763" w:rsidRPr="007F0F9F" w:rsidRDefault="00DC1763" w:rsidP="00DC1763">
      <w:pPr>
        <w:pStyle w:val="NormalWeb"/>
        <w:bidi/>
        <w:spacing w:before="0" w:beforeAutospacing="0" w:afterAutospacing="0" w:line="276" w:lineRule="auto"/>
        <w:jc w:val="both"/>
        <w:rPr>
          <w:rFonts w:ascii="Traditional Arabic" w:eastAsiaTheme="minorEastAsia" w:hAnsi="Traditional Arabic" w:cs="Traditional Arabic"/>
          <w:sz w:val="36"/>
          <w:szCs w:val="36"/>
          <w:rtl/>
        </w:rPr>
      </w:pPr>
    </w:p>
    <w:p w:rsidR="00DC1763" w:rsidRPr="00386387" w:rsidRDefault="00DC1763" w:rsidP="00DC1763">
      <w:pPr>
        <w:pStyle w:val="Titre3"/>
        <w:keepNext w:val="0"/>
        <w:widowControl w:val="0"/>
        <w:spacing w:line="276" w:lineRule="auto"/>
        <w:rPr>
          <w:rFonts w:ascii="Traditional Arabic" w:eastAsiaTheme="minorEastAsia" w:hAnsi="Traditional Arabic" w:cs="Traditional Arabic"/>
          <w:b/>
          <w:bCs/>
          <w:sz w:val="36"/>
          <w:szCs w:val="36"/>
          <w:rtl/>
          <w:lang w:val="fr-FR" w:eastAsia="fr-FR"/>
        </w:rPr>
      </w:pPr>
      <w:r w:rsidRPr="00386387">
        <w:rPr>
          <w:rFonts w:ascii="Traditional Arabic" w:eastAsiaTheme="minorEastAsia" w:hAnsi="Traditional Arabic" w:cs="Traditional Arabic"/>
          <w:b/>
          <w:bCs/>
          <w:sz w:val="36"/>
          <w:szCs w:val="36"/>
          <w:rtl/>
          <w:lang w:val="fr-FR" w:eastAsia="fr-FR"/>
        </w:rPr>
        <w:t xml:space="preserve"> أ/ الإنجيــــــــل:</w:t>
      </w:r>
    </w:p>
    <w:p w:rsidR="00DC1763" w:rsidRPr="00386387" w:rsidRDefault="00DC1763" w:rsidP="00DC1763">
      <w:pPr>
        <w:ind w:firstLine="425"/>
        <w:jc w:val="lowKashida"/>
        <w:rPr>
          <w:rFonts w:ascii="Traditional Arabic" w:hAnsi="Traditional Arabic" w:cs="Traditional Arabic"/>
          <w:sz w:val="36"/>
          <w:szCs w:val="36"/>
          <w:rtl/>
        </w:rPr>
      </w:pPr>
      <w:r w:rsidRPr="00386387">
        <w:rPr>
          <w:rFonts w:ascii="Traditional Arabic" w:hAnsi="Traditional Arabic" w:cs="Traditional Arabic"/>
          <w:sz w:val="36"/>
          <w:szCs w:val="36"/>
          <w:rtl/>
          <w:lang w:bidi="ar-DZ"/>
        </w:rPr>
        <w:t xml:space="preserve">تمثل العودة لتراث الديني من طرف الزيواني، بمحاولة استلهامه وتوظيفه، بعد قراءة نصوصه واستيعابها في نصه الروائي، محاولة جادة منه في إبراز </w:t>
      </w:r>
      <w:r w:rsidRPr="00386387">
        <w:rPr>
          <w:rFonts w:ascii="Traditional Arabic" w:hAnsi="Traditional Arabic" w:cs="Traditional Arabic"/>
          <w:sz w:val="36"/>
          <w:szCs w:val="36"/>
          <w:rtl/>
        </w:rPr>
        <w:t>الملامح الخاصة بالثقافة الإفريقية، وذلك باعتبار أن لكل ثقافة نصوصا خاصة بما تعكس خصوصيتها وهويتها</w:t>
      </w:r>
      <w:r w:rsidRPr="00386387">
        <w:rPr>
          <w:rFonts w:ascii="Traditional Arabic" w:hAnsi="Traditional Arabic" w:cs="Traditional Arabic"/>
          <w:sz w:val="36"/>
          <w:szCs w:val="36"/>
          <w:rtl/>
          <w:lang w:eastAsia="ar-SA"/>
        </w:rPr>
        <w:t xml:space="preserve">، </w:t>
      </w:r>
      <w:r w:rsidRPr="00386387">
        <w:rPr>
          <w:rFonts w:ascii="Traditional Arabic" w:hAnsi="Traditional Arabic" w:cs="Traditional Arabic"/>
          <w:sz w:val="36"/>
          <w:szCs w:val="36"/>
          <w:rtl/>
        </w:rPr>
        <w:t xml:space="preserve">فنجد </w:t>
      </w:r>
      <w:r>
        <w:rPr>
          <w:rFonts w:ascii="Traditional Arabic" w:hAnsi="Traditional Arabic" w:cs="Traditional Arabic" w:hint="cs"/>
          <w:sz w:val="36"/>
          <w:szCs w:val="36"/>
          <w:rtl/>
        </w:rPr>
        <w:t>توظيف</w:t>
      </w:r>
      <w:r w:rsidRPr="00386387">
        <w:rPr>
          <w:rFonts w:ascii="Traditional Arabic" w:hAnsi="Traditional Arabic" w:cs="Traditional Arabic"/>
          <w:sz w:val="36"/>
          <w:szCs w:val="36"/>
          <w:rtl/>
        </w:rPr>
        <w:t xml:space="preserve"> لمقاطع من الإنجيل، </w:t>
      </w:r>
      <w:r w:rsidRPr="00036E75">
        <w:rPr>
          <w:rFonts w:ascii="Traditional Arabic" w:hAnsi="Traditional Arabic" w:cs="Traditional Arabic"/>
          <w:sz w:val="36"/>
          <w:szCs w:val="36"/>
          <w:rtl/>
        </w:rPr>
        <w:t>وآيات من القر</w:t>
      </w:r>
      <w:r w:rsidRPr="00036E75">
        <w:rPr>
          <w:rFonts w:ascii="Traditional Arabic" w:hAnsi="Traditional Arabic" w:cs="Traditional Arabic" w:hint="cs"/>
          <w:sz w:val="36"/>
          <w:szCs w:val="36"/>
          <w:rtl/>
        </w:rPr>
        <w:t>آ</w:t>
      </w:r>
      <w:r w:rsidRPr="00036E75">
        <w:rPr>
          <w:rFonts w:ascii="Traditional Arabic" w:hAnsi="Traditional Arabic" w:cs="Traditional Arabic"/>
          <w:sz w:val="36"/>
          <w:szCs w:val="36"/>
          <w:rtl/>
        </w:rPr>
        <w:t>ن وآحاديث</w:t>
      </w:r>
      <w:r w:rsidRPr="00386387">
        <w:rPr>
          <w:rFonts w:ascii="Traditional Arabic" w:hAnsi="Traditional Arabic" w:cs="Traditional Arabic"/>
          <w:sz w:val="36"/>
          <w:szCs w:val="36"/>
          <w:rtl/>
        </w:rPr>
        <w:t xml:space="preserve"> شريفة، بوظيفة فنية وفكرة منسجمة مع السياق الروائي كما سنرى</w:t>
      </w:r>
    </w:p>
    <w:p w:rsidR="00DC1763" w:rsidRPr="00386387" w:rsidRDefault="00DC1763" w:rsidP="00DC1763">
      <w:pPr>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rPr>
        <w:t xml:space="preserve"> </w:t>
      </w:r>
      <w:r w:rsidRPr="00386387">
        <w:rPr>
          <w:rFonts w:ascii="Traditional Arabic" w:hAnsi="Traditional Arabic" w:cs="Traditional Arabic"/>
          <w:sz w:val="36"/>
          <w:szCs w:val="36"/>
          <w:rtl/>
          <w:lang w:bidi="ar-DZ"/>
        </w:rPr>
        <w:t xml:space="preserve">فالصلة بالتراث الديني، هي من الأفكار الأساسية التي تبناها المبدعون، فإن رؤيتهم اتسعت </w:t>
      </w:r>
      <w:r w:rsidRPr="00780587">
        <w:rPr>
          <w:rFonts w:ascii="Traditional Arabic" w:hAnsi="Traditional Arabic" w:cs="Traditional Arabic"/>
          <w:sz w:val="36"/>
          <w:szCs w:val="36"/>
          <w:rtl/>
          <w:lang w:bidi="ar-DZ"/>
        </w:rPr>
        <w:t xml:space="preserve">لتشمل التراث </w:t>
      </w:r>
      <w:r w:rsidRPr="00780587">
        <w:rPr>
          <w:rFonts w:ascii="Traditional Arabic" w:hAnsi="Traditional Arabic" w:cs="Traditional Arabic" w:hint="cs"/>
          <w:sz w:val="36"/>
          <w:szCs w:val="36"/>
          <w:rtl/>
          <w:lang w:bidi="ar-DZ"/>
        </w:rPr>
        <w:t>ال</w:t>
      </w:r>
      <w:r w:rsidRPr="00780587">
        <w:rPr>
          <w:rFonts w:ascii="Traditional Arabic" w:hAnsi="Traditional Arabic" w:cs="Traditional Arabic"/>
          <w:sz w:val="36"/>
          <w:szCs w:val="36"/>
          <w:rtl/>
          <w:lang w:bidi="ar-DZ"/>
        </w:rPr>
        <w:t>ديني</w:t>
      </w:r>
      <w:r w:rsidRPr="00386387">
        <w:rPr>
          <w:rFonts w:ascii="Traditional Arabic" w:hAnsi="Traditional Arabic" w:cs="Traditional Arabic"/>
          <w:sz w:val="36"/>
          <w:szCs w:val="36"/>
          <w:rtl/>
          <w:lang w:bidi="ar-DZ"/>
        </w:rPr>
        <w:t xml:space="preserve"> الإسلامي والنصراني كذلك، مثلما فعل الزيواني عندما وظف</w:t>
      </w:r>
      <w:r w:rsidRPr="00CF3687">
        <w:rPr>
          <w:rFonts w:ascii="Traditional Arabic" w:hAnsi="Traditional Arabic" w:cs="Traditional Arabic"/>
          <w:color w:val="FF0000"/>
          <w:sz w:val="36"/>
          <w:szCs w:val="36"/>
          <w:u w:val="single"/>
          <w:rtl/>
          <w:lang w:bidi="ar-DZ"/>
        </w:rPr>
        <w:t xml:space="preserve"> </w:t>
      </w:r>
      <w:r w:rsidRPr="00780587">
        <w:rPr>
          <w:rFonts w:ascii="Traditional Arabic" w:hAnsi="Traditional Arabic" w:cs="Traditional Arabic"/>
          <w:sz w:val="36"/>
          <w:szCs w:val="36"/>
          <w:rtl/>
          <w:lang w:bidi="ar-DZ"/>
        </w:rPr>
        <w:t>نصوص</w:t>
      </w:r>
      <w:r w:rsidRPr="00780587">
        <w:rPr>
          <w:rFonts w:ascii="Traditional Arabic" w:hAnsi="Traditional Arabic" w:cs="Traditional Arabic" w:hint="cs"/>
          <w:sz w:val="36"/>
          <w:szCs w:val="36"/>
          <w:rtl/>
          <w:lang w:bidi="ar-DZ"/>
        </w:rPr>
        <w:t>ا</w:t>
      </w:r>
      <w:r w:rsidRPr="00386387">
        <w:rPr>
          <w:rFonts w:ascii="Traditional Arabic" w:hAnsi="Traditional Arabic" w:cs="Traditional Arabic"/>
          <w:sz w:val="36"/>
          <w:szCs w:val="36"/>
          <w:rtl/>
          <w:lang w:bidi="ar-DZ"/>
        </w:rPr>
        <w:t xml:space="preserve"> من الإنجيل في أكثر من موضع وذلك عند تحول مامادو إلى </w:t>
      </w:r>
      <w:r w:rsidRPr="00780587">
        <w:rPr>
          <w:rFonts w:ascii="Traditional Arabic" w:hAnsi="Traditional Arabic" w:cs="Traditional Arabic"/>
          <w:sz w:val="36"/>
          <w:szCs w:val="36"/>
          <w:rtl/>
          <w:lang w:bidi="ar-DZ"/>
        </w:rPr>
        <w:t>النصرانية و</w:t>
      </w:r>
      <w:r w:rsidRPr="00780587">
        <w:rPr>
          <w:rFonts w:ascii="Traditional Arabic" w:hAnsi="Traditional Arabic" w:cs="Traditional Arabic" w:hint="cs"/>
          <w:sz w:val="36"/>
          <w:szCs w:val="36"/>
          <w:rtl/>
          <w:lang w:bidi="ar-DZ"/>
        </w:rPr>
        <w:t>تحول</w:t>
      </w:r>
      <w:r w:rsidRPr="00780587">
        <w:rPr>
          <w:rFonts w:ascii="Traditional Arabic" w:hAnsi="Traditional Arabic" w:cs="Traditional Arabic"/>
          <w:sz w:val="36"/>
          <w:szCs w:val="36"/>
          <w:rtl/>
          <w:lang w:bidi="ar-DZ"/>
        </w:rPr>
        <w:t xml:space="preserve"> </w:t>
      </w:r>
      <w:r w:rsidRPr="00780587">
        <w:rPr>
          <w:rFonts w:ascii="Traditional Arabic" w:hAnsi="Traditional Arabic" w:cs="Traditional Arabic" w:hint="cs"/>
          <w:sz w:val="36"/>
          <w:szCs w:val="36"/>
          <w:rtl/>
          <w:lang w:bidi="ar-DZ"/>
        </w:rPr>
        <w:t>اسمه</w:t>
      </w:r>
      <w:r>
        <w:rPr>
          <w:rFonts w:ascii="Traditional Arabic" w:hAnsi="Traditional Arabic" w:cs="Traditional Arabic" w:hint="cs"/>
          <w:sz w:val="36"/>
          <w:szCs w:val="36"/>
          <w:rtl/>
          <w:lang w:bidi="ar-DZ"/>
        </w:rPr>
        <w:t xml:space="preserve"> كذلك إلى </w:t>
      </w:r>
      <w:r w:rsidRPr="00386387">
        <w:rPr>
          <w:rFonts w:ascii="Traditional Arabic" w:hAnsi="Traditional Arabic" w:cs="Traditional Arabic"/>
          <w:sz w:val="36"/>
          <w:szCs w:val="36"/>
          <w:rtl/>
          <w:lang w:bidi="ar-DZ"/>
        </w:rPr>
        <w:t>( كوليبالي المالياني ).</w:t>
      </w:r>
    </w:p>
    <w:p w:rsidR="00DC1763" w:rsidRPr="00386387" w:rsidRDefault="00DC1763" w:rsidP="00DC1763">
      <w:pPr>
        <w:pStyle w:val="NormalWeb"/>
        <w:bidi/>
        <w:spacing w:before="0" w:beforeAutospacing="0" w:afterAutospacing="0" w:line="276" w:lineRule="auto"/>
        <w:jc w:val="lowKashida"/>
        <w:rPr>
          <w:rFonts w:ascii="Traditional Arabic" w:hAnsi="Traditional Arabic" w:cs="Traditional Arabic"/>
          <w:b/>
          <w:bCs/>
          <w:sz w:val="36"/>
          <w:szCs w:val="36"/>
          <w:rtl/>
          <w:lang w:bidi="ar-DZ"/>
        </w:rPr>
      </w:pPr>
      <w:r w:rsidRPr="00386387">
        <w:rPr>
          <w:rFonts w:ascii="Traditional Arabic" w:hAnsi="Traditional Arabic" w:cs="Traditional Arabic"/>
          <w:b/>
          <w:bCs/>
          <w:sz w:val="36"/>
          <w:szCs w:val="36"/>
          <w:rtl/>
          <w:lang w:bidi="ar-DZ"/>
        </w:rPr>
        <w:t xml:space="preserve">النص الإنجيلي الأول: </w:t>
      </w:r>
    </w:p>
    <w:p w:rsidR="00DC1763" w:rsidRPr="000A4E3A" w:rsidRDefault="00DC1763" w:rsidP="00DC1763">
      <w:pPr>
        <w:ind w:left="283" w:right="709" w:firstLine="283"/>
        <w:jc w:val="lowKashida"/>
        <w:rPr>
          <w:rFonts w:ascii="Traditional Arabic" w:hAnsi="Traditional Arabic" w:cs="Traditional Arabic"/>
          <w:b/>
          <w:bCs/>
          <w:sz w:val="36"/>
          <w:szCs w:val="36"/>
          <w:lang w:bidi="ar-DZ"/>
        </w:rPr>
      </w:pPr>
      <w:r w:rsidRPr="00386387">
        <w:rPr>
          <w:rFonts w:ascii="Traditional Arabic" w:hAnsi="Traditional Arabic" w:cs="Traditional Arabic"/>
          <w:sz w:val="36"/>
          <w:szCs w:val="36"/>
          <w:rtl/>
          <w:lang w:bidi="ar-DZ"/>
        </w:rPr>
        <w:t xml:space="preserve">يروي مامادو ذلك قائلا: </w:t>
      </w:r>
      <w:r w:rsidRPr="000A4E3A">
        <w:rPr>
          <w:rFonts w:ascii="Traditional Arabic" w:hAnsi="Traditional Arabic" w:cs="Traditional Arabic"/>
          <w:b/>
          <w:bCs/>
          <w:sz w:val="36"/>
          <w:szCs w:val="36"/>
          <w:rtl/>
          <w:lang w:bidi="ar-DZ"/>
        </w:rPr>
        <w:t>( دخلنا روما ليكاماراد " أدرار "، زوال يوم الجمعة السادس والعشرين من شهر أكتوبر، نكون قد قطعنا مسافة (</w:t>
      </w:r>
      <w:r w:rsidRPr="000A4E3A">
        <w:rPr>
          <w:rFonts w:ascii="Traditional Arabic" w:hAnsi="Traditional Arabic" w:cs="Traditional Arabic"/>
          <w:b/>
          <w:bCs/>
          <w:sz w:val="28"/>
          <w:szCs w:val="28"/>
          <w:rtl/>
          <w:lang w:bidi="ar-DZ"/>
        </w:rPr>
        <w:t>1180</w:t>
      </w:r>
      <w:r w:rsidRPr="000A4E3A">
        <w:rPr>
          <w:rFonts w:ascii="Traditional Arabic" w:hAnsi="Traditional Arabic" w:cs="Traditional Arabic"/>
          <w:b/>
          <w:bCs/>
          <w:sz w:val="36"/>
          <w:szCs w:val="36"/>
          <w:rtl/>
          <w:lang w:bidi="ar-DZ"/>
        </w:rPr>
        <w:t xml:space="preserve"> كلم) من مدينة باريس، بمعنی آخر أني قطعت ب"مامادويتي" و"كوليباليتي" من نيامي حتى روما حوالي (</w:t>
      </w:r>
      <w:r w:rsidRPr="000A4E3A">
        <w:rPr>
          <w:rFonts w:ascii="Traditional Arabic" w:hAnsi="Traditional Arabic" w:cs="Traditional Arabic"/>
          <w:b/>
          <w:bCs/>
          <w:sz w:val="28"/>
          <w:szCs w:val="28"/>
          <w:rtl/>
          <w:lang w:bidi="ar-DZ"/>
        </w:rPr>
        <w:t>3333</w:t>
      </w:r>
      <w:r w:rsidRPr="000A4E3A">
        <w:rPr>
          <w:rFonts w:ascii="Traditional Arabic" w:hAnsi="Traditional Arabic" w:cs="Traditional Arabic"/>
          <w:b/>
          <w:bCs/>
          <w:sz w:val="36"/>
          <w:szCs w:val="36"/>
          <w:rtl/>
          <w:lang w:bidi="ar-DZ"/>
        </w:rPr>
        <w:t xml:space="preserve"> كلم) هذا الذي يهمني سيدي.. رقم مدهش.. توالي هذا التثليث في العدد.. وقفت عنده كثيرا والله .. وإن كان وقوعه مصادفة في الحقيقة؛ لكني وجدت له دلالات في ذلك الك</w:t>
      </w:r>
      <w:r w:rsidRPr="000A4E3A">
        <w:rPr>
          <w:rFonts w:ascii="Traditional Arabic" w:hAnsi="Traditional Arabic" w:cs="Traditional Arabic" w:hint="cs"/>
          <w:b/>
          <w:bCs/>
          <w:sz w:val="36"/>
          <w:szCs w:val="36"/>
          <w:rtl/>
          <w:lang w:bidi="ar-DZ"/>
        </w:rPr>
        <w:t>ن</w:t>
      </w:r>
      <w:r w:rsidRPr="000A4E3A">
        <w:rPr>
          <w:rFonts w:ascii="Traditional Arabic" w:hAnsi="Traditional Arabic" w:cs="Traditional Arabic"/>
          <w:b/>
          <w:bCs/>
          <w:sz w:val="36"/>
          <w:szCs w:val="36"/>
          <w:rtl/>
          <w:lang w:bidi="ar-DZ"/>
        </w:rPr>
        <w:t>اش الذي سلمه لي فيليب مع الصليب، فالثالوث يرمز لثلاثة أقانيم:</w:t>
      </w:r>
    </w:p>
    <w:p w:rsidR="00DC1763" w:rsidRPr="000A4E3A" w:rsidRDefault="00DC1763" w:rsidP="00DC1763">
      <w:pPr>
        <w:pStyle w:val="NormalWeb"/>
        <w:bidi/>
        <w:spacing w:before="0" w:beforeAutospacing="0" w:afterAutospacing="0" w:line="276" w:lineRule="auto"/>
        <w:ind w:left="283" w:right="567"/>
        <w:jc w:val="lowKashida"/>
        <w:rPr>
          <w:rFonts w:ascii="Traditional Arabic" w:hAnsi="Traditional Arabic" w:cs="Traditional Arabic"/>
          <w:b/>
          <w:bCs/>
          <w:sz w:val="36"/>
          <w:szCs w:val="36"/>
          <w:rtl/>
          <w:lang w:bidi="ar-DZ"/>
        </w:rPr>
      </w:pPr>
      <w:r w:rsidRPr="000A4E3A">
        <w:rPr>
          <w:rFonts w:ascii="Traditional Arabic" w:hAnsi="Traditional Arabic" w:cs="Traditional Arabic"/>
          <w:b/>
          <w:bCs/>
          <w:sz w:val="36"/>
          <w:szCs w:val="36"/>
          <w:rtl/>
          <w:lang w:bidi="ar-DZ"/>
        </w:rPr>
        <w:lastRenderedPageBreak/>
        <w:t>( الأب - الابن - روح القدس). کما جاء في العهد الجديد، (ركع أمام الطفل يسوع ثلاثة ملوك مجوس، الأشوري "بلتزار" العبري "ملكور" الهندي "غاتاسيا" وهم ينحدرون من ثلاثة أجناس بشرية "سام"، "حام"، " یافث"..)</w:t>
      </w:r>
    </w:p>
    <w:p w:rsidR="00DC1763" w:rsidRPr="00386387" w:rsidRDefault="00DC1763" w:rsidP="00DC1763">
      <w:pPr>
        <w:pStyle w:val="NormalWeb"/>
        <w:bidi/>
        <w:spacing w:before="0" w:beforeAutospacing="0" w:afterAutospacing="0" w:line="276" w:lineRule="auto"/>
        <w:ind w:left="425" w:right="567"/>
        <w:jc w:val="lowKashida"/>
        <w:rPr>
          <w:rFonts w:ascii="Traditional Arabic" w:hAnsi="Traditional Arabic" w:cs="Traditional Arabic"/>
          <w:sz w:val="36"/>
          <w:szCs w:val="36"/>
          <w:rtl/>
          <w:lang w:bidi="ar-DZ"/>
        </w:rPr>
      </w:pPr>
      <w:r w:rsidRPr="000A4E3A">
        <w:rPr>
          <w:rFonts w:ascii="Traditional Arabic" w:hAnsi="Traditional Arabic" w:cs="Traditional Arabic"/>
          <w:b/>
          <w:bCs/>
          <w:sz w:val="36"/>
          <w:szCs w:val="36"/>
          <w:rtl/>
          <w:lang w:bidi="ar-DZ"/>
        </w:rPr>
        <w:t>وفي الإنجيل: أن السيدة العذراء ويوسف، وجدا يسوع في الهيكل بعد ثلاثة أيام..) "لوقا</w:t>
      </w:r>
      <w:r w:rsidRPr="000A4E3A">
        <w:rPr>
          <w:rFonts w:ascii="Traditional Arabic" w:hAnsi="Traditional Arabic" w:cs="Traditional Arabic"/>
          <w:b/>
          <w:bCs/>
          <w:sz w:val="28"/>
          <w:szCs w:val="28"/>
          <w:rtl/>
          <w:lang w:bidi="ar-DZ"/>
        </w:rPr>
        <w:t>2</w:t>
      </w:r>
      <w:r w:rsidRPr="000A4E3A">
        <w:rPr>
          <w:rFonts w:ascii="Traditional Arabic" w:hAnsi="Traditional Arabic" w:cs="Traditional Arabic"/>
          <w:b/>
          <w:bCs/>
          <w:sz w:val="36"/>
          <w:szCs w:val="36"/>
          <w:rtl/>
          <w:lang w:bidi="ar-DZ"/>
        </w:rPr>
        <w:t xml:space="preserve">/ </w:t>
      </w:r>
      <w:r w:rsidRPr="000A4E3A">
        <w:rPr>
          <w:rFonts w:ascii="Traditional Arabic" w:hAnsi="Traditional Arabic" w:cs="Traditional Arabic"/>
          <w:b/>
          <w:bCs/>
          <w:sz w:val="28"/>
          <w:szCs w:val="28"/>
          <w:rtl/>
          <w:lang w:bidi="ar-DZ"/>
        </w:rPr>
        <w:t>46</w:t>
      </w:r>
      <w:r w:rsidRPr="000A4E3A">
        <w:rPr>
          <w:rFonts w:ascii="Traditional Arabic" w:hAnsi="Traditional Arabic" w:cs="Traditional Arabic"/>
          <w:b/>
          <w:bCs/>
          <w:sz w:val="36"/>
          <w:szCs w:val="36"/>
          <w:rtl/>
          <w:lang w:bidi="ar-DZ"/>
        </w:rPr>
        <w:t>")</w:t>
      </w:r>
      <w:r>
        <w:rPr>
          <w:rStyle w:val="Appelnotedebasdep"/>
          <w:rFonts w:ascii="Traditional Arabic" w:hAnsi="Traditional Arabic" w:cs="Traditional Arabic"/>
          <w:sz w:val="36"/>
          <w:szCs w:val="36"/>
          <w:rtl/>
          <w:lang w:bidi="ar-DZ"/>
        </w:rPr>
        <w:t>(</w:t>
      </w:r>
      <w:r w:rsidRPr="00386387">
        <w:rPr>
          <w:rStyle w:val="Appelnotedebasdep"/>
          <w:rFonts w:ascii="Traditional Arabic" w:hAnsi="Traditional Arabic" w:cs="Traditional Arabic"/>
          <w:sz w:val="36"/>
          <w:szCs w:val="36"/>
          <w:rtl/>
          <w:lang w:bidi="ar-DZ"/>
        </w:rPr>
        <w:footnoteReference w:id="207"/>
      </w:r>
      <w:r>
        <w:rPr>
          <w:rStyle w:val="Appelnotedebasdep"/>
          <w:rFonts w:ascii="Traditional Arabic" w:hAnsi="Traditional Arabic" w:cs="Traditional Arabic"/>
          <w:sz w:val="36"/>
          <w:szCs w:val="36"/>
          <w:rtl/>
          <w:lang w:bidi="ar-DZ"/>
        </w:rPr>
        <w:t>)</w:t>
      </w: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الرقم الذي قطعه البطل بين (مامادويته) والتي تعني الإسلام لديه، و( وكوليباليته) والتي تعني هي الاخرى نصرانيته، استوقفته كثيرا، ليطيل النظر إليها ويتعجّب في حال التثليث فيها.</w:t>
      </w: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الثالوث في الديانة النصرانية يرمز إلى الخلاص الماثل في المسيح، والخلاص بالنسبة لمامادو تمثّل في اعتناقه المؤقت للمسيحية، التي سهلت عليه ( الاختفاء عن أعين المراقبين من الشرطة في طريق رحلته) فكان استحضار الكاتب لهذا النص من الانجيل وإدراجه ضمن ف عذع الفكرة ، لإسقاط بعض الدلالة الدينية المتمثلة في التثليث والخلاص على المسافة المقطوعة من قبر مامادو النيجر وخلاصه بالبعث منه ومروره على الصراط بدون مشاكل كبيرة تقطع</w:t>
      </w:r>
      <w:r w:rsidRPr="00CF3687">
        <w:rPr>
          <w:rFonts w:ascii="Traditional Arabic" w:hAnsi="Traditional Arabic" w:cs="Traditional Arabic"/>
          <w:color w:val="FF0000"/>
          <w:sz w:val="36"/>
          <w:szCs w:val="36"/>
          <w:u w:val="single"/>
          <w:rtl/>
          <w:lang w:bidi="ar-DZ"/>
        </w:rPr>
        <w:t xml:space="preserve"> عله</w:t>
      </w:r>
      <w:r w:rsidRPr="00386387">
        <w:rPr>
          <w:rFonts w:ascii="Traditional Arabic" w:hAnsi="Traditional Arabic" w:cs="Traditional Arabic"/>
          <w:sz w:val="36"/>
          <w:szCs w:val="36"/>
          <w:rtl/>
          <w:lang w:bidi="ar-DZ"/>
        </w:rPr>
        <w:t xml:space="preserve"> الطريق مما حفظ لمامادو حلمه في الوصول إلى الجنة الشمالية </w:t>
      </w:r>
    </w:p>
    <w:p w:rsidR="00DC1763" w:rsidRDefault="00DC1763" w:rsidP="00DC1763">
      <w:pPr>
        <w:pStyle w:val="NormalWeb"/>
        <w:bidi/>
        <w:spacing w:before="0" w:beforeAutospacing="0" w:afterAutospacing="0" w:line="276" w:lineRule="auto"/>
        <w:ind w:firstLine="425"/>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فهذا النص الديني الإنجيلي ذا خصوصية متفردّة داخل الديانية المسيحية لما يحمله من قيمة روحية تعني لبّ العقيدة فيها وركيزتها الأساسية، وكذلك مامادو الإفريقي المعذب في قبر النيجر قبل بعثه فتمثل له الحرية والخلاص قيمة روحية كبيرة، تلك الدلالات المتقاطعة بين النص التراثي الديني وبين واقع مامادو</w:t>
      </w:r>
      <w:r w:rsidRPr="00036E75">
        <w:rPr>
          <w:rFonts w:ascii="Traditional Arabic" w:hAnsi="Traditional Arabic" w:cs="Traditional Arabic"/>
          <w:sz w:val="36"/>
          <w:szCs w:val="36"/>
          <w:rtl/>
          <w:lang w:bidi="ar-DZ"/>
        </w:rPr>
        <w:t>، تتضافر لت</w:t>
      </w:r>
      <w:r w:rsidRPr="00036E75">
        <w:rPr>
          <w:rFonts w:ascii="Traditional Arabic" w:hAnsi="Traditional Arabic" w:cs="Traditional Arabic" w:hint="cs"/>
          <w:sz w:val="36"/>
          <w:szCs w:val="36"/>
          <w:rtl/>
          <w:lang w:bidi="ar-DZ"/>
        </w:rPr>
        <w:t>خ</w:t>
      </w:r>
      <w:r w:rsidRPr="00036E75">
        <w:rPr>
          <w:rFonts w:ascii="Traditional Arabic" w:hAnsi="Traditional Arabic" w:cs="Traditional Arabic"/>
          <w:sz w:val="36"/>
          <w:szCs w:val="36"/>
          <w:rtl/>
          <w:lang w:bidi="ar-DZ"/>
        </w:rPr>
        <w:t>صص وظائف</w:t>
      </w:r>
      <w:r w:rsidRPr="00386387">
        <w:rPr>
          <w:rFonts w:ascii="Traditional Arabic" w:hAnsi="Traditional Arabic" w:cs="Traditional Arabic"/>
          <w:sz w:val="36"/>
          <w:szCs w:val="36"/>
          <w:rtl/>
          <w:lang w:bidi="ar-DZ"/>
        </w:rPr>
        <w:t xml:space="preserve"> فنية وجمالية من لدن الزيواني لتوجه القارئ نحو سياق ثقافي واجتماعي كفيل بقراءة إفريقيا </w:t>
      </w:r>
      <w:r w:rsidRPr="00964ED5">
        <w:rPr>
          <w:rFonts w:ascii="Traditional Arabic" w:hAnsi="Traditional Arabic" w:cs="Traditional Arabic"/>
          <w:sz w:val="36"/>
          <w:szCs w:val="36"/>
          <w:rtl/>
          <w:lang w:bidi="ar-DZ"/>
        </w:rPr>
        <w:t>ومعذبيها الراغب</w:t>
      </w:r>
      <w:r w:rsidRPr="00964ED5">
        <w:rPr>
          <w:rFonts w:ascii="Traditional Arabic" w:hAnsi="Traditional Arabic" w:cs="Traditional Arabic" w:hint="cs"/>
          <w:sz w:val="36"/>
          <w:szCs w:val="36"/>
          <w:rtl/>
          <w:lang w:bidi="ar-DZ"/>
        </w:rPr>
        <w:t>ي</w:t>
      </w:r>
      <w:r w:rsidRPr="00964ED5">
        <w:rPr>
          <w:rFonts w:ascii="Traditional Arabic" w:hAnsi="Traditional Arabic" w:cs="Traditional Arabic"/>
          <w:sz w:val="36"/>
          <w:szCs w:val="36"/>
          <w:rtl/>
          <w:lang w:bidi="ar-DZ"/>
        </w:rPr>
        <w:t>ن في</w:t>
      </w:r>
      <w:r w:rsidRPr="00386387">
        <w:rPr>
          <w:rFonts w:ascii="Traditional Arabic" w:hAnsi="Traditional Arabic" w:cs="Traditional Arabic"/>
          <w:sz w:val="36"/>
          <w:szCs w:val="36"/>
          <w:rtl/>
          <w:lang w:bidi="ar-DZ"/>
        </w:rPr>
        <w:t xml:space="preserve"> الخلاص من جحيمها، </w:t>
      </w:r>
      <w:r w:rsidRPr="0005561A">
        <w:rPr>
          <w:rFonts w:ascii="Traditional Arabic" w:hAnsi="Traditional Arabic" w:cs="Traditional Arabic"/>
          <w:sz w:val="36"/>
          <w:szCs w:val="36"/>
          <w:rtl/>
          <w:lang w:bidi="ar-DZ"/>
        </w:rPr>
        <w:t>والباحث</w:t>
      </w:r>
      <w:r w:rsidRPr="0005561A">
        <w:rPr>
          <w:rFonts w:ascii="Traditional Arabic" w:hAnsi="Traditional Arabic" w:cs="Traditional Arabic" w:hint="cs"/>
          <w:sz w:val="36"/>
          <w:szCs w:val="36"/>
          <w:rtl/>
          <w:lang w:bidi="ar-DZ"/>
        </w:rPr>
        <w:t>ي</w:t>
      </w:r>
      <w:r w:rsidRPr="0005561A">
        <w:rPr>
          <w:rFonts w:ascii="Traditional Arabic" w:hAnsi="Traditional Arabic" w:cs="Traditional Arabic"/>
          <w:sz w:val="36"/>
          <w:szCs w:val="36"/>
          <w:rtl/>
          <w:lang w:bidi="ar-DZ"/>
        </w:rPr>
        <w:t>ن عن</w:t>
      </w:r>
      <w:r w:rsidRPr="00386387">
        <w:rPr>
          <w:rFonts w:ascii="Traditional Arabic" w:hAnsi="Traditional Arabic" w:cs="Traditional Arabic"/>
          <w:sz w:val="36"/>
          <w:szCs w:val="36"/>
          <w:rtl/>
          <w:lang w:bidi="ar-DZ"/>
        </w:rPr>
        <w:t xml:space="preserve"> الخلاص.</w:t>
      </w:r>
    </w:p>
    <w:p w:rsidR="00DC1763" w:rsidRDefault="00DC1763" w:rsidP="00DC1763">
      <w:pPr>
        <w:pStyle w:val="NormalWeb"/>
        <w:bidi/>
        <w:spacing w:before="0" w:beforeAutospacing="0" w:afterAutospacing="0" w:line="276" w:lineRule="auto"/>
        <w:ind w:firstLine="425"/>
        <w:jc w:val="lowKashida"/>
        <w:rPr>
          <w:rFonts w:ascii="Traditional Arabic" w:hAnsi="Traditional Arabic" w:cs="Traditional Arabic"/>
          <w:sz w:val="36"/>
          <w:szCs w:val="36"/>
          <w:rtl/>
          <w:lang w:bidi="ar-DZ"/>
        </w:rPr>
      </w:pPr>
    </w:p>
    <w:p w:rsidR="00DC1763" w:rsidRPr="00386387" w:rsidRDefault="00DC1763" w:rsidP="00DC1763">
      <w:pPr>
        <w:pStyle w:val="NormalWeb"/>
        <w:bidi/>
        <w:spacing w:before="0" w:beforeAutospacing="0" w:afterAutospacing="0" w:line="276" w:lineRule="auto"/>
        <w:jc w:val="lowKashida"/>
        <w:rPr>
          <w:rFonts w:ascii="Traditional Arabic" w:hAnsi="Traditional Arabic" w:cs="Traditional Arabic"/>
          <w:sz w:val="36"/>
          <w:szCs w:val="36"/>
          <w:rtl/>
          <w:lang w:bidi="ar-DZ"/>
        </w:rPr>
      </w:pPr>
    </w:p>
    <w:p w:rsidR="00DC1763" w:rsidRPr="00386387" w:rsidRDefault="00DC1763" w:rsidP="00DC1763">
      <w:pPr>
        <w:pStyle w:val="NormalWeb"/>
        <w:bidi/>
        <w:spacing w:before="0" w:beforeAutospacing="0" w:afterAutospacing="0" w:line="276" w:lineRule="auto"/>
        <w:jc w:val="lowKashida"/>
        <w:rPr>
          <w:rFonts w:ascii="Traditional Arabic" w:hAnsi="Traditional Arabic" w:cs="Traditional Arabic"/>
          <w:b/>
          <w:bCs/>
          <w:sz w:val="36"/>
          <w:szCs w:val="36"/>
          <w:rtl/>
          <w:lang w:bidi="ar-DZ"/>
        </w:rPr>
      </w:pPr>
      <w:r w:rsidRPr="00386387">
        <w:rPr>
          <w:rFonts w:ascii="Traditional Arabic" w:hAnsi="Traditional Arabic" w:cs="Traditional Arabic"/>
          <w:b/>
          <w:bCs/>
          <w:sz w:val="36"/>
          <w:szCs w:val="36"/>
          <w:rtl/>
          <w:lang w:bidi="ar-DZ"/>
        </w:rPr>
        <w:t xml:space="preserve"> النص الإنجيلي الثاني: </w:t>
      </w:r>
    </w:p>
    <w:p w:rsidR="00DC1763" w:rsidRDefault="00DC1763" w:rsidP="00DC1763">
      <w:pPr>
        <w:pStyle w:val="NormalWeb"/>
        <w:bidi/>
        <w:spacing w:before="0" w:beforeAutospacing="0" w:afterAutospacing="0" w:line="276" w:lineRule="auto"/>
        <w:ind w:left="425" w:right="567" w:firstLine="141"/>
        <w:jc w:val="lowKashida"/>
        <w:rPr>
          <w:rFonts w:ascii="Traditional Arabic" w:eastAsiaTheme="minorEastAsia"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 xml:space="preserve">يقول مامادو: </w:t>
      </w:r>
    </w:p>
    <w:p w:rsidR="00DC1763" w:rsidRPr="002861CD" w:rsidRDefault="00DC1763" w:rsidP="00DC1763">
      <w:pPr>
        <w:pStyle w:val="NormalWeb"/>
        <w:bidi/>
        <w:spacing w:before="0" w:beforeAutospacing="0" w:afterAutospacing="0" w:line="276" w:lineRule="auto"/>
        <w:ind w:left="425" w:right="567" w:firstLine="141"/>
        <w:jc w:val="lowKashida"/>
        <w:rPr>
          <w:rFonts w:ascii="Traditional Arabic" w:eastAsiaTheme="minorEastAsia" w:hAnsi="Traditional Arabic" w:cs="Traditional Arabic"/>
          <w:b/>
          <w:bCs/>
          <w:sz w:val="36"/>
          <w:szCs w:val="36"/>
          <w:rtl/>
          <w:lang w:bidi="ar-DZ"/>
        </w:rPr>
      </w:pPr>
      <w:r w:rsidRPr="002861CD">
        <w:rPr>
          <w:rFonts w:ascii="Traditional Arabic" w:eastAsiaTheme="minorEastAsia" w:hAnsi="Traditional Arabic" w:cs="Traditional Arabic"/>
          <w:b/>
          <w:bCs/>
          <w:sz w:val="36"/>
          <w:szCs w:val="36"/>
          <w:rtl/>
          <w:lang w:bidi="ar-DZ"/>
        </w:rPr>
        <w:t xml:space="preserve">( عند المفترق، ... خلال مصادفتنا لحادث مرور، بين دراجة هوائية وسيارة (ستيشن)، كانت هذه الأخيرة، تسير بسرعة جنونية من طرف طارقي ملثم، داست الدراجة ومن عليها، أصبح رضوضا تحت عجلاتها والله.. كاميرات عینی صورت كومة معجونة من دماغه الأبيض على العجلة الأمامية جهة السائق.. خلق غفير من المارة تجمعوا عند الحادث المروري، مركبة حمراء للحماية المدنية تقف عند الواقعة.. الشرطة أتوا متأخرين.. لسوء الحظ صاحب الدراجة المدوس کامارادي.. عرفنا من حديث الواقفين، إنه من رعايا دولتنا النيجر </w:t>
      </w:r>
    </w:p>
    <w:p w:rsidR="00DC1763" w:rsidRPr="006A0FB1" w:rsidRDefault="00DC1763" w:rsidP="00DC1763">
      <w:pPr>
        <w:pStyle w:val="NormalWeb"/>
        <w:bidi/>
        <w:spacing w:before="0" w:beforeAutospacing="0" w:afterAutospacing="0" w:line="276" w:lineRule="auto"/>
        <w:ind w:left="425" w:right="567" w:firstLine="141"/>
        <w:jc w:val="lowKashida"/>
        <w:rPr>
          <w:rFonts w:ascii="Traditional Arabic" w:eastAsiaTheme="minorEastAsia" w:hAnsi="Traditional Arabic" w:cs="Traditional Arabic"/>
          <w:sz w:val="36"/>
          <w:szCs w:val="36"/>
          <w:vertAlign w:val="superscript"/>
          <w:rtl/>
          <w:lang w:bidi="ar-DZ"/>
        </w:rPr>
      </w:pPr>
      <w:r w:rsidRPr="002861CD">
        <w:rPr>
          <w:rFonts w:ascii="Traditional Arabic" w:eastAsiaTheme="minorEastAsia" w:hAnsi="Traditional Arabic" w:cs="Traditional Arabic"/>
          <w:b/>
          <w:bCs/>
          <w:sz w:val="36"/>
          <w:szCs w:val="36"/>
          <w:rtl/>
          <w:lang w:bidi="ar-DZ"/>
        </w:rPr>
        <w:t xml:space="preserve">أثناء إكمال مشوار سبيلي، بعد صدمة نازلة الاصطدام.. استحضر في نفسي قول يسوع المسيح حول مآل الظالم.. كنت قد وقفت عليه في ذلك الكتاش المهدي لي من لدن رفيقي فيليب: وأمَّا الظالم فسينَال ُمَا ظَلَمَ بِه، وليسَ محُابَاة) رسالة بولس الرسول إلى أهل كولوسي </w:t>
      </w:r>
      <w:r w:rsidRPr="002861CD">
        <w:rPr>
          <w:rFonts w:ascii="Traditional Arabic" w:eastAsiaTheme="minorEastAsia" w:hAnsi="Traditional Arabic" w:cs="Traditional Arabic"/>
          <w:b/>
          <w:bCs/>
          <w:sz w:val="28"/>
          <w:szCs w:val="28"/>
          <w:rtl/>
          <w:lang w:bidi="ar-DZ"/>
        </w:rPr>
        <w:t>3</w:t>
      </w:r>
      <w:r w:rsidRPr="002861CD">
        <w:rPr>
          <w:rFonts w:ascii="Traditional Arabic" w:eastAsiaTheme="minorEastAsia" w:hAnsi="Traditional Arabic" w:cs="Traditional Arabic"/>
          <w:b/>
          <w:bCs/>
          <w:sz w:val="36"/>
          <w:szCs w:val="36"/>
          <w:rtl/>
          <w:lang w:bidi="ar-DZ"/>
        </w:rPr>
        <w:t xml:space="preserve">- </w:t>
      </w:r>
      <w:r w:rsidRPr="002861CD">
        <w:rPr>
          <w:rFonts w:ascii="Traditional Arabic" w:eastAsiaTheme="minorEastAsia" w:hAnsi="Traditional Arabic" w:cs="Traditional Arabic"/>
          <w:b/>
          <w:bCs/>
          <w:sz w:val="28"/>
          <w:szCs w:val="28"/>
          <w:rtl/>
          <w:lang w:bidi="ar-DZ"/>
        </w:rPr>
        <w:t>25</w:t>
      </w:r>
      <w:r w:rsidRPr="002861CD">
        <w:rPr>
          <w:rFonts w:ascii="Traditional Arabic" w:eastAsiaTheme="minorEastAsia" w:hAnsi="Traditional Arabic" w:cs="Traditional Arabic"/>
          <w:b/>
          <w:bCs/>
          <w:sz w:val="36"/>
          <w:szCs w:val="36"/>
          <w:rtl/>
          <w:lang w:bidi="ar-DZ"/>
        </w:rPr>
        <w:t>.  لم ننشغل كثيرا للحادث فوضنا أمرنا للرب )</w:t>
      </w:r>
      <w:r>
        <w:rPr>
          <w:rFonts w:ascii="Traditional Arabic" w:eastAsiaTheme="minorEastAsia" w:hAnsi="Traditional Arabic" w:cs="Traditional Arabic"/>
          <w:sz w:val="36"/>
          <w:szCs w:val="36"/>
          <w:vertAlign w:val="superscript"/>
          <w:rtl/>
          <w:lang w:bidi="ar-DZ"/>
        </w:rPr>
        <w:t>(</w:t>
      </w:r>
      <w:r w:rsidRPr="00386387">
        <w:rPr>
          <w:rFonts w:ascii="Traditional Arabic" w:eastAsiaTheme="minorEastAsia" w:hAnsi="Traditional Arabic" w:cs="Traditional Arabic"/>
          <w:sz w:val="36"/>
          <w:szCs w:val="36"/>
          <w:vertAlign w:val="superscript"/>
          <w:rtl/>
          <w:lang w:bidi="ar-DZ"/>
        </w:rPr>
        <w:footnoteReference w:id="208"/>
      </w:r>
      <w:r>
        <w:rPr>
          <w:rFonts w:ascii="Traditional Arabic" w:eastAsiaTheme="minorEastAsia" w:hAnsi="Traditional Arabic" w:cs="Traditional Arabic"/>
          <w:sz w:val="36"/>
          <w:szCs w:val="36"/>
          <w:vertAlign w:val="superscript"/>
          <w:rtl/>
          <w:lang w:bidi="ar-DZ"/>
        </w:rPr>
        <w:t>)</w:t>
      </w:r>
      <w:r>
        <w:rPr>
          <w:rFonts w:ascii="Traditional Arabic" w:eastAsiaTheme="minorEastAsia" w:hAnsi="Traditional Arabic" w:cs="Traditional Arabic" w:hint="cs"/>
          <w:sz w:val="36"/>
          <w:szCs w:val="36"/>
          <w:vertAlign w:val="superscript"/>
          <w:rtl/>
          <w:lang w:bidi="ar-DZ"/>
        </w:rPr>
        <w:t>.</w:t>
      </w:r>
    </w:p>
    <w:p w:rsidR="00DC1763" w:rsidRDefault="00DC1763" w:rsidP="00DC1763">
      <w:pPr>
        <w:pStyle w:val="NormalWeb"/>
        <w:bidi/>
        <w:spacing w:before="0" w:beforeAutospacing="0" w:afterAutospacing="0" w:line="276" w:lineRule="auto"/>
        <w:ind w:firstLine="425"/>
        <w:jc w:val="lowKashida"/>
        <w:rPr>
          <w:rFonts w:ascii="Traditional Arabic" w:eastAsiaTheme="minorEastAsia"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 xml:space="preserve">استدعى المشهد الذي يصفه مامادو في الرواية، لحادث السير في طريقه، ممّا اثر في نفسيته وجعل صدمة نازلة الاصطدام، استحضار الآية من الإنجيل التي تتحدث عن الظلم ومصير الظالمين، على مستوى الكتابة الإبداعية، يبدو عالم السرد مليء بالأحداث مع البطل مامادو، </w:t>
      </w:r>
      <w:r w:rsidRPr="00386387">
        <w:rPr>
          <w:rFonts w:ascii="Traditional Arabic" w:eastAsiaTheme="minorEastAsia" w:hAnsi="Traditional Arabic" w:cs="Traditional Arabic"/>
          <w:sz w:val="36"/>
          <w:szCs w:val="36"/>
          <w:rtl/>
          <w:lang w:bidi="ar-DZ"/>
        </w:rPr>
        <w:lastRenderedPageBreak/>
        <w:t>أحداث تتصل بالواقع والتاريخ معا، تعبر عن خبايا هذا واقع إفريقيا فلتلتفت إلى تارة إلى الماضي لتستنطقه، وتستدعي كل ماله علاقة من قريب أو بعيد لتُسائله</w:t>
      </w:r>
      <w:r>
        <w:rPr>
          <w:rFonts w:ascii="Traditional Arabic" w:eastAsiaTheme="minorEastAsia" w:hAnsi="Traditional Arabic" w:cs="Traditional Arabic" w:hint="cs"/>
          <w:sz w:val="36"/>
          <w:szCs w:val="36"/>
          <w:rtl/>
          <w:lang w:bidi="ar-DZ"/>
        </w:rPr>
        <w:t>.</w:t>
      </w:r>
    </w:p>
    <w:p w:rsidR="00DC1763" w:rsidRPr="00386387" w:rsidRDefault="00DC1763" w:rsidP="00DC1763">
      <w:pPr>
        <w:pStyle w:val="NormalWeb"/>
        <w:bidi/>
        <w:spacing w:before="0" w:beforeAutospacing="0" w:afterAutospacing="0" w:line="276" w:lineRule="auto"/>
        <w:ind w:firstLine="425"/>
        <w:jc w:val="lowKashida"/>
        <w:rPr>
          <w:rFonts w:ascii="Traditional Arabic" w:eastAsiaTheme="minorEastAsia" w:hAnsi="Traditional Arabic" w:cs="Traditional Arabic"/>
          <w:sz w:val="36"/>
          <w:szCs w:val="36"/>
          <w:rtl/>
          <w:lang w:bidi="ar-DZ"/>
        </w:rPr>
      </w:pPr>
    </w:p>
    <w:p w:rsidR="00DC1763" w:rsidRPr="00386387" w:rsidRDefault="00DC1763" w:rsidP="00DC1763">
      <w:pPr>
        <w:pStyle w:val="NormalWeb"/>
        <w:bidi/>
        <w:spacing w:before="0" w:beforeAutospacing="0" w:afterAutospacing="0" w:line="276" w:lineRule="auto"/>
        <w:ind w:firstLine="708"/>
        <w:jc w:val="lowKashida"/>
        <w:rPr>
          <w:rFonts w:ascii="Traditional Arabic" w:eastAsiaTheme="minorEastAsia"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 xml:space="preserve">النص الإنجيلي السابق من المستدعين الذين رأى فيه الزيواني غايات جمالية ودلالية تستطيع تصوير الواقع وتفكيك مستوياته الفكرية والاجتماعية والثقافية، التي تعبر عن حال إفريقيا وأبنائها ( فالتراث بمختلف جوانبه ومستوياته جزء من مقوماتنا الحياتية والوجودية والحضارية. وعلاقته بواقعنا علاقة امتداد واتصال. وتفاعلنا الإيجابي معه لا يكمن في تقدیسه» ولا في التنكر له»، ولكنه يكمن في الإنجاز ) </w:t>
      </w:r>
      <w:r>
        <w:rPr>
          <w:rFonts w:ascii="Traditional Arabic" w:eastAsiaTheme="minorEastAsia" w:hAnsi="Traditional Arabic" w:cs="Traditional Arabic"/>
          <w:sz w:val="36"/>
          <w:szCs w:val="36"/>
          <w:vertAlign w:val="superscript"/>
          <w:rtl/>
        </w:rPr>
        <w:t>(</w:t>
      </w:r>
      <w:r w:rsidRPr="00964521">
        <w:rPr>
          <w:rFonts w:ascii="Traditional Arabic" w:eastAsiaTheme="minorEastAsia" w:hAnsi="Traditional Arabic" w:cs="Traditional Arabic"/>
          <w:sz w:val="36"/>
          <w:szCs w:val="36"/>
          <w:vertAlign w:val="superscript"/>
          <w:rtl/>
        </w:rPr>
        <w:footnoteReference w:id="209"/>
      </w:r>
      <w:r>
        <w:rPr>
          <w:rFonts w:ascii="Traditional Arabic" w:eastAsiaTheme="minorEastAsia" w:hAnsi="Traditional Arabic" w:cs="Traditional Arabic"/>
          <w:sz w:val="36"/>
          <w:szCs w:val="36"/>
          <w:vertAlign w:val="superscript"/>
          <w:rtl/>
        </w:rPr>
        <w:t>)</w:t>
      </w:r>
      <w:r w:rsidRPr="00386387">
        <w:rPr>
          <w:rFonts w:ascii="Traditional Arabic" w:eastAsiaTheme="minorEastAsia" w:hAnsi="Traditional Arabic" w:cs="Traditional Arabic"/>
          <w:sz w:val="36"/>
          <w:szCs w:val="36"/>
          <w:rtl/>
          <w:lang w:bidi="ar-DZ"/>
        </w:rPr>
        <w:t xml:space="preserve"> </w:t>
      </w:r>
    </w:p>
    <w:p w:rsidR="00DC1763" w:rsidRPr="00386387" w:rsidRDefault="00DC1763" w:rsidP="00DC1763">
      <w:pPr>
        <w:pStyle w:val="NormalWeb"/>
        <w:bidi/>
        <w:spacing w:before="0" w:beforeAutospacing="0" w:afterAutospacing="0" w:line="276" w:lineRule="auto"/>
        <w:ind w:firstLine="708"/>
        <w:jc w:val="lowKashida"/>
        <w:rPr>
          <w:rFonts w:ascii="Traditional Arabic" w:eastAsiaTheme="minorEastAsia"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فالنص الديني يحمل الكثير من الدلالات التي يمكن أن نقرأ بعضها على النحو الآتي:</w:t>
      </w:r>
    </w:p>
    <w:p w:rsidR="00DC1763" w:rsidRPr="00386387" w:rsidRDefault="00DC1763" w:rsidP="00DC1763">
      <w:pPr>
        <w:pStyle w:val="NormalWeb"/>
        <w:bidi/>
        <w:spacing w:before="0" w:beforeAutospacing="0" w:afterAutospacing="0" w:line="276" w:lineRule="auto"/>
        <w:jc w:val="lowKashida"/>
        <w:rPr>
          <w:rFonts w:ascii="Traditional Arabic" w:eastAsiaTheme="minorEastAsia" w:hAnsi="Traditional Arabic" w:cs="Traditional Arabic"/>
          <w:sz w:val="36"/>
          <w:szCs w:val="36"/>
          <w:rtl/>
          <w:lang w:bidi="ar-DZ"/>
        </w:rPr>
      </w:pPr>
      <w:r w:rsidRPr="00D453E2">
        <w:rPr>
          <w:rFonts w:ascii="Traditional Arabic" w:eastAsiaTheme="minorEastAsia" w:hAnsi="Traditional Arabic" w:cs="Traditional Arabic"/>
          <w:sz w:val="28"/>
          <w:szCs w:val="28"/>
          <w:lang w:bidi="ar-DZ"/>
        </w:rPr>
        <w:t>1</w:t>
      </w:r>
      <w:r w:rsidRPr="00386387">
        <w:rPr>
          <w:rFonts w:ascii="Traditional Arabic" w:eastAsiaTheme="minorEastAsia" w:hAnsi="Traditional Arabic" w:cs="Traditional Arabic"/>
          <w:sz w:val="36"/>
          <w:szCs w:val="36"/>
          <w:rtl/>
          <w:lang w:bidi="ar-DZ"/>
        </w:rPr>
        <w:t>/ ــ كاميرات عين مامادو سجلت صورة الحادث، الذي كان في نظره يمثّله، ويمثّل كل كامارادي مهاجر يمكن أن يلقى نفس النهاية يلقى حتفه بتلك البساطة بعيدا عن الديار والأحبة دونما أن يشعر به أحد، أو يكترث لفقده شخص، أو يسأل عنه فرد ( الشرطة أتوا متأخرين )</w:t>
      </w:r>
    </w:p>
    <w:p w:rsidR="00DC1763" w:rsidRPr="00386387" w:rsidRDefault="00DC1763" w:rsidP="00DC1763">
      <w:pPr>
        <w:pStyle w:val="NormalWeb"/>
        <w:bidi/>
        <w:spacing w:before="0" w:beforeAutospacing="0" w:afterAutospacing="0" w:line="276" w:lineRule="auto"/>
        <w:ind w:firstLine="708"/>
        <w:jc w:val="lowKashida"/>
        <w:rPr>
          <w:rFonts w:ascii="Traditional Arabic" w:eastAsiaTheme="minorEastAsia"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 xml:space="preserve">فالخبر المستقى من الخطاب الديني على أن الظالم سينال ما ظَلم به وليس محاباة كانت بمثابه الوسيلة الإنسانية التي تضمد جراح البطل وتواسي لوعته ( تفويض الأمر للرب) هذا الاستحضار للمقطع الإنجيلي بعد رؤية مامادو لحادث المرور، الذي كان ضحيته لسوء الحظ کامارادي، الظلم </w:t>
      </w:r>
      <w:r w:rsidRPr="0046511D">
        <w:rPr>
          <w:rFonts w:ascii="Traditional Arabic" w:eastAsiaTheme="minorEastAsia" w:hAnsi="Traditional Arabic" w:cs="Traditional Arabic"/>
          <w:sz w:val="36"/>
          <w:szCs w:val="36"/>
          <w:rtl/>
          <w:lang w:bidi="ar-DZ"/>
        </w:rPr>
        <w:t>للكماردي وتجاوب وم</w:t>
      </w:r>
      <w:r w:rsidRPr="0046511D">
        <w:rPr>
          <w:rFonts w:ascii="Traditional Arabic" w:eastAsiaTheme="minorEastAsia" w:hAnsi="Traditional Arabic" w:cs="Traditional Arabic" w:hint="cs"/>
          <w:sz w:val="36"/>
          <w:szCs w:val="36"/>
          <w:rtl/>
          <w:lang w:bidi="ar-DZ"/>
        </w:rPr>
        <w:t>أ</w:t>
      </w:r>
      <w:r w:rsidRPr="0046511D">
        <w:rPr>
          <w:rFonts w:ascii="Traditional Arabic" w:eastAsiaTheme="minorEastAsia" w:hAnsi="Traditional Arabic" w:cs="Traditional Arabic"/>
          <w:sz w:val="36"/>
          <w:szCs w:val="36"/>
          <w:rtl/>
          <w:lang w:bidi="ar-DZ"/>
        </w:rPr>
        <w:t>ساته من</w:t>
      </w:r>
      <w:r w:rsidRPr="00386387">
        <w:rPr>
          <w:rFonts w:ascii="Traditional Arabic" w:eastAsiaTheme="minorEastAsia" w:hAnsi="Traditional Arabic" w:cs="Traditional Arabic"/>
          <w:sz w:val="36"/>
          <w:szCs w:val="36"/>
          <w:rtl/>
          <w:lang w:bidi="ar-DZ"/>
        </w:rPr>
        <w:t xml:space="preserve"> طرف مامادو ورفاقه</w:t>
      </w:r>
    </w:p>
    <w:p w:rsidR="00DC1763" w:rsidRPr="00386387" w:rsidRDefault="00DC1763" w:rsidP="00DC1763">
      <w:pPr>
        <w:widowControl w:val="0"/>
        <w:spacing w:before="60"/>
        <w:ind w:firstLine="141"/>
        <w:jc w:val="lowKashida"/>
        <w:rPr>
          <w:rFonts w:ascii="Traditional Arabic" w:eastAsia="Times New Roman" w:hAnsi="Traditional Arabic" w:cs="Traditional Arabic"/>
          <w:sz w:val="36"/>
          <w:szCs w:val="36"/>
          <w:rtl/>
          <w:lang w:bidi="ar-DZ"/>
        </w:rPr>
      </w:pPr>
      <w:r w:rsidRPr="00D453E2">
        <w:rPr>
          <w:rFonts w:ascii="Traditional Arabic" w:hAnsi="Traditional Arabic" w:cs="Traditional Arabic"/>
          <w:sz w:val="28"/>
          <w:szCs w:val="28"/>
          <w:rtl/>
          <w:lang w:bidi="ar-DZ"/>
        </w:rPr>
        <w:t>2</w:t>
      </w:r>
      <w:r>
        <w:rPr>
          <w:rFonts w:ascii="Traditional Arabic" w:hAnsi="Traditional Arabic" w:cs="Traditional Arabic"/>
          <w:sz w:val="36"/>
          <w:szCs w:val="36"/>
          <w:rtl/>
          <w:lang w:bidi="ar-DZ"/>
        </w:rPr>
        <w:t>/ ــ</w:t>
      </w:r>
      <w:r>
        <w:rPr>
          <w:rFonts w:ascii="Traditional Arabic" w:hAnsi="Traditional Arabic" w:cs="Traditional Arabic" w:hint="cs"/>
          <w:sz w:val="36"/>
          <w:szCs w:val="36"/>
          <w:rtl/>
          <w:lang w:bidi="ar-DZ"/>
        </w:rPr>
        <w:t xml:space="preserve"> </w:t>
      </w:r>
      <w:r w:rsidRPr="00386387">
        <w:rPr>
          <w:rFonts w:ascii="Traditional Arabic" w:hAnsi="Traditional Arabic" w:cs="Traditional Arabic"/>
          <w:sz w:val="36"/>
          <w:szCs w:val="36"/>
          <w:rtl/>
          <w:lang w:bidi="ar-DZ"/>
        </w:rPr>
        <w:t xml:space="preserve">الكامارادي المدهوس ــــ من رعايا دولته التي ترمز إلى أغلب أنظمة إفريقيا السياسية التي لم تستطع أن تحتفظ بأبنائها، الذين يعانون في صمت، تخنقهم البطالة والتهميش  وتلاحقهم </w:t>
      </w:r>
      <w:r w:rsidRPr="008B58C1">
        <w:rPr>
          <w:rFonts w:ascii="Traditional Arabic" w:hAnsi="Traditional Arabic" w:cs="Traditional Arabic"/>
          <w:sz w:val="36"/>
          <w:szCs w:val="36"/>
          <w:rtl/>
          <w:lang w:bidi="ar-DZ"/>
        </w:rPr>
        <w:t>التعاسة و ال</w:t>
      </w:r>
      <w:r w:rsidRPr="008B58C1">
        <w:rPr>
          <w:rFonts w:ascii="Traditional Arabic" w:hAnsi="Traditional Arabic" w:cs="Traditional Arabic" w:hint="cs"/>
          <w:sz w:val="36"/>
          <w:szCs w:val="36"/>
          <w:rtl/>
          <w:lang w:bidi="ar-DZ"/>
        </w:rPr>
        <w:t>إ</w:t>
      </w:r>
      <w:r w:rsidRPr="008B58C1">
        <w:rPr>
          <w:rFonts w:ascii="Traditional Arabic" w:hAnsi="Traditional Arabic" w:cs="Traditional Arabic"/>
          <w:sz w:val="36"/>
          <w:szCs w:val="36"/>
          <w:rtl/>
          <w:lang w:bidi="ar-DZ"/>
        </w:rPr>
        <w:t>هانة،</w:t>
      </w:r>
      <w:r w:rsidRPr="00386387">
        <w:rPr>
          <w:rFonts w:ascii="Traditional Arabic" w:hAnsi="Traditional Arabic" w:cs="Traditional Arabic"/>
          <w:sz w:val="36"/>
          <w:szCs w:val="36"/>
          <w:rtl/>
          <w:lang w:bidi="ar-DZ"/>
        </w:rPr>
        <w:t xml:space="preserve"> </w:t>
      </w:r>
      <w:r w:rsidRPr="00386387">
        <w:rPr>
          <w:rFonts w:ascii="Traditional Arabic" w:eastAsia="Times New Roman" w:hAnsi="Traditional Arabic" w:cs="Traditional Arabic"/>
          <w:sz w:val="36"/>
          <w:szCs w:val="36"/>
          <w:rtl/>
          <w:lang w:bidi="ar-DZ"/>
        </w:rPr>
        <w:t xml:space="preserve">فنجد اشتغال النص الديني هنا يكشف عن موقف الزيواني  تجاه ذاته </w:t>
      </w:r>
      <w:r w:rsidRPr="00386387">
        <w:rPr>
          <w:rFonts w:ascii="Traditional Arabic" w:eastAsia="Times New Roman" w:hAnsi="Traditional Arabic" w:cs="Traditional Arabic"/>
          <w:sz w:val="36"/>
          <w:szCs w:val="36"/>
          <w:rtl/>
          <w:lang w:bidi="ar-DZ"/>
        </w:rPr>
        <w:lastRenderedPageBreak/>
        <w:t xml:space="preserve">الكاتبة ورؤيته للعالم من حوله بداية من وسطه المعيش، والقضايا التي تطرحها كتاباته على مستوى تشخيص المشاكل أو إيجاد الحلول، لأن الأمر يتعلق بنظرة الفرد إلى كتابه وأدبائه آملا أن يجد لديهم نورا يقتبس منه ما يضئ له دياجير الدرب المظلم خاصة الفرد الإفريقي أو الصحراوي </w:t>
      </w:r>
      <w:r w:rsidRPr="008B58C1">
        <w:rPr>
          <w:rFonts w:ascii="Traditional Arabic" w:eastAsia="Times New Roman" w:hAnsi="Traditional Arabic" w:cs="Traditional Arabic"/>
          <w:sz w:val="36"/>
          <w:szCs w:val="36"/>
          <w:rtl/>
          <w:lang w:bidi="ar-DZ"/>
        </w:rPr>
        <w:t xml:space="preserve">الذي </w:t>
      </w:r>
      <w:r w:rsidRPr="008B58C1">
        <w:rPr>
          <w:rFonts w:ascii="Traditional Arabic" w:eastAsia="Times New Roman" w:hAnsi="Traditional Arabic" w:cs="Traditional Arabic" w:hint="cs"/>
          <w:sz w:val="36"/>
          <w:szCs w:val="36"/>
          <w:rtl/>
          <w:lang w:bidi="ar-DZ"/>
        </w:rPr>
        <w:t>س</w:t>
      </w:r>
      <w:r w:rsidRPr="008B58C1">
        <w:rPr>
          <w:rFonts w:ascii="Traditional Arabic" w:eastAsia="Times New Roman" w:hAnsi="Traditional Arabic" w:cs="Traditional Arabic"/>
          <w:sz w:val="36"/>
          <w:szCs w:val="36"/>
          <w:rtl/>
          <w:lang w:bidi="ar-DZ"/>
        </w:rPr>
        <w:t>خّر</w:t>
      </w:r>
      <w:r w:rsidRPr="00386387">
        <w:rPr>
          <w:rFonts w:ascii="Traditional Arabic" w:eastAsia="Times New Roman" w:hAnsi="Traditional Arabic" w:cs="Traditional Arabic"/>
          <w:sz w:val="36"/>
          <w:szCs w:val="36"/>
          <w:rtl/>
          <w:lang w:bidi="ar-DZ"/>
        </w:rPr>
        <w:t xml:space="preserve"> له الزيواني قلمه من خلال أعماله الروائية أو نشاطاته الأخرى وأراد أن يُشرق بكتاباته في أفق صحراوي إفريقي يرتقي فيه الفرد بذاته إلى الإنسانية.</w:t>
      </w:r>
    </w:p>
    <w:p w:rsidR="00DC1763" w:rsidRPr="00386387" w:rsidRDefault="00DC1763" w:rsidP="00DC1763">
      <w:pPr>
        <w:pStyle w:val="NormalWeb"/>
        <w:bidi/>
        <w:spacing w:before="0" w:beforeAutospacing="0" w:afterAutospacing="0" w:line="276" w:lineRule="auto"/>
        <w:ind w:left="141" w:firstLine="708"/>
        <w:jc w:val="lowKashida"/>
        <w:rPr>
          <w:rFonts w:ascii="Traditional Arabic" w:eastAsiaTheme="minorEastAsia" w:hAnsi="Traditional Arabic" w:cs="Traditional Arabic"/>
          <w:sz w:val="36"/>
          <w:szCs w:val="36"/>
          <w:rtl/>
          <w:lang w:bidi="ar-DZ"/>
        </w:rPr>
      </w:pPr>
      <w:r w:rsidRPr="00386387">
        <w:rPr>
          <w:rFonts w:ascii="Traditional Arabic" w:eastAsiaTheme="minorEastAsia" w:hAnsi="Traditional Arabic" w:cs="Traditional Arabic"/>
          <w:sz w:val="36"/>
          <w:szCs w:val="36"/>
          <w:rtl/>
          <w:lang w:bidi="ar-DZ"/>
        </w:rPr>
        <w:t xml:space="preserve">هنا يكون التركيز على وجهة النظر أو الرؤية السردية للزيواين التي يمكن أن نقول أنها استطاعت احتواء الخطاب الديني الانجيلي الذي جاء خادما وبامتياز للفكرة العامة للنص </w:t>
      </w:r>
      <w:r w:rsidRPr="008B58C1">
        <w:rPr>
          <w:rFonts w:ascii="Traditional Arabic" w:eastAsiaTheme="minorEastAsia" w:hAnsi="Traditional Arabic" w:cs="Traditional Arabic"/>
          <w:sz w:val="36"/>
          <w:szCs w:val="36"/>
          <w:rtl/>
          <w:lang w:bidi="ar-DZ"/>
        </w:rPr>
        <w:t>منسجما إلى</w:t>
      </w:r>
      <w:r w:rsidRPr="00386387">
        <w:rPr>
          <w:rFonts w:ascii="Traditional Arabic" w:eastAsiaTheme="minorEastAsia" w:hAnsi="Traditional Arabic" w:cs="Traditional Arabic"/>
          <w:sz w:val="36"/>
          <w:szCs w:val="36"/>
          <w:rtl/>
          <w:lang w:bidi="ar-DZ"/>
        </w:rPr>
        <w:t xml:space="preserve"> حد كبير مع سياق الأحداث، فاختيارات الزيواني التراثية  كانت عن دراية واطلاع وبحث ليست لمجرد الحشو أو رص المقاطع، مرتبطة برؤية إنسانية وبوعي كبير.</w:t>
      </w:r>
    </w:p>
    <w:p w:rsidR="00DC1763" w:rsidRPr="00386387" w:rsidRDefault="00DC1763" w:rsidP="00DC1763">
      <w:pPr>
        <w:pStyle w:val="NormalWeb"/>
        <w:bidi/>
        <w:spacing w:before="0" w:beforeAutospacing="0" w:afterAutospacing="0" w:line="276" w:lineRule="auto"/>
        <w:jc w:val="lowKashida"/>
        <w:rPr>
          <w:rFonts w:ascii="Traditional Arabic" w:hAnsi="Traditional Arabic" w:cs="Traditional Arabic"/>
          <w:b/>
          <w:bCs/>
          <w:sz w:val="36"/>
          <w:szCs w:val="36"/>
          <w:rtl/>
          <w:lang w:bidi="ar-DZ"/>
        </w:rPr>
      </w:pPr>
      <w:r w:rsidRPr="00386387">
        <w:rPr>
          <w:rFonts w:ascii="Traditional Arabic" w:hAnsi="Traditional Arabic" w:cs="Traditional Arabic"/>
          <w:b/>
          <w:bCs/>
          <w:sz w:val="36"/>
          <w:szCs w:val="36"/>
          <w:rtl/>
          <w:lang w:bidi="ar-DZ"/>
        </w:rPr>
        <w:t xml:space="preserve">النص الإنجيلي الثالث: </w:t>
      </w:r>
    </w:p>
    <w:p w:rsidR="00DC1763" w:rsidRPr="00386387" w:rsidRDefault="00DC1763" w:rsidP="00DC1763">
      <w:pPr>
        <w:ind w:firstLine="708"/>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خلال</w:t>
      </w:r>
      <w:r w:rsidRPr="008B58C1">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sz w:val="36"/>
          <w:szCs w:val="36"/>
          <w:rtl/>
          <w:lang w:bidi="ar-DZ"/>
        </w:rPr>
        <w:t>ال</w:t>
      </w:r>
      <w:r>
        <w:rPr>
          <w:rFonts w:ascii="Traditional Arabic" w:eastAsia="Times New Roman" w:hAnsi="Traditional Arabic" w:cs="Traditional Arabic" w:hint="cs"/>
          <w:sz w:val="36"/>
          <w:szCs w:val="36"/>
          <w:rtl/>
          <w:lang w:bidi="ar-DZ"/>
        </w:rPr>
        <w:t>ا</w:t>
      </w:r>
      <w:r w:rsidRPr="008B58C1">
        <w:rPr>
          <w:rFonts w:ascii="Traditional Arabic" w:eastAsia="Times New Roman" w:hAnsi="Traditional Arabic" w:cs="Traditional Arabic"/>
          <w:sz w:val="36"/>
          <w:szCs w:val="36"/>
          <w:rtl/>
          <w:lang w:bidi="ar-DZ"/>
        </w:rPr>
        <w:t>طلا</w:t>
      </w:r>
      <w:r>
        <w:rPr>
          <w:rFonts w:ascii="Traditional Arabic" w:eastAsia="Times New Roman" w:hAnsi="Traditional Arabic" w:cs="Traditional Arabic" w:hint="cs"/>
          <w:sz w:val="36"/>
          <w:szCs w:val="36"/>
          <w:rtl/>
          <w:lang w:bidi="ar-DZ"/>
        </w:rPr>
        <w:t xml:space="preserve">ع </w:t>
      </w:r>
      <w:r w:rsidRPr="00386387">
        <w:rPr>
          <w:rFonts w:ascii="Traditional Arabic" w:eastAsia="Times New Roman" w:hAnsi="Traditional Arabic" w:cs="Traditional Arabic"/>
          <w:sz w:val="36"/>
          <w:szCs w:val="36"/>
          <w:rtl/>
          <w:lang w:bidi="ar-DZ"/>
        </w:rPr>
        <w:t xml:space="preserve">على الرواية نجد أن الزيواني استحضر بعض </w:t>
      </w:r>
      <w:r w:rsidRPr="006A41F3">
        <w:rPr>
          <w:rFonts w:ascii="Traditional Arabic" w:eastAsia="Times New Roman" w:hAnsi="Traditional Arabic" w:cs="Traditional Arabic"/>
          <w:sz w:val="36"/>
          <w:szCs w:val="36"/>
          <w:rtl/>
          <w:lang w:bidi="ar-DZ"/>
        </w:rPr>
        <w:t>النصوص الد</w:t>
      </w:r>
      <w:r w:rsidRPr="006A41F3">
        <w:rPr>
          <w:rFonts w:ascii="Traditional Arabic" w:eastAsia="Times New Roman" w:hAnsi="Traditional Arabic" w:cs="Traditional Arabic" w:hint="cs"/>
          <w:sz w:val="36"/>
          <w:szCs w:val="36"/>
          <w:rtl/>
          <w:lang w:bidi="ar-DZ"/>
        </w:rPr>
        <w:t>ي</w:t>
      </w:r>
      <w:r w:rsidRPr="006A41F3">
        <w:rPr>
          <w:rFonts w:ascii="Traditional Arabic" w:eastAsia="Times New Roman" w:hAnsi="Traditional Arabic" w:cs="Traditional Arabic"/>
          <w:sz w:val="36"/>
          <w:szCs w:val="36"/>
          <w:rtl/>
          <w:lang w:bidi="ar-DZ"/>
        </w:rPr>
        <w:t>ني</w:t>
      </w:r>
      <w:r w:rsidRPr="006A41F3">
        <w:rPr>
          <w:rFonts w:ascii="Traditional Arabic" w:eastAsia="Times New Roman" w:hAnsi="Traditional Arabic" w:cs="Traditional Arabic" w:hint="cs"/>
          <w:sz w:val="36"/>
          <w:szCs w:val="36"/>
          <w:rtl/>
          <w:lang w:bidi="ar-DZ"/>
        </w:rPr>
        <w:t>ة</w:t>
      </w:r>
      <w:r w:rsidRPr="006A41F3">
        <w:rPr>
          <w:rFonts w:ascii="Traditional Arabic" w:eastAsia="Times New Roman" w:hAnsi="Traditional Arabic" w:cs="Traditional Arabic"/>
          <w:sz w:val="36"/>
          <w:szCs w:val="36"/>
          <w:rtl/>
          <w:lang w:bidi="ar-DZ"/>
        </w:rPr>
        <w:t xml:space="preserve"> الإنجيلية</w:t>
      </w:r>
      <w:r w:rsidRPr="00386387">
        <w:rPr>
          <w:rFonts w:ascii="Traditional Arabic" w:eastAsia="Times New Roman" w:hAnsi="Traditional Arabic" w:cs="Traditional Arabic"/>
          <w:sz w:val="36"/>
          <w:szCs w:val="36"/>
          <w:rtl/>
          <w:lang w:bidi="ar-DZ"/>
        </w:rPr>
        <w:t xml:space="preserve"> كما هي دون تحويرها أو تغييرها، و أدرجها ضمن نصه الروائي </w:t>
      </w:r>
      <w:r w:rsidRPr="00386387">
        <w:rPr>
          <w:rFonts w:ascii="Traditional Arabic" w:eastAsia="Times New Roman" w:hAnsi="Traditional Arabic" w:cs="Traditional Arabic"/>
          <w:sz w:val="36"/>
          <w:szCs w:val="36"/>
          <w:lang w:bidi="ar-DZ"/>
        </w:rPr>
        <w:t>"</w:t>
      </w:r>
      <w:r w:rsidRPr="00386387">
        <w:rPr>
          <w:rFonts w:ascii="Traditional Arabic" w:eastAsia="Times New Roman" w:hAnsi="Traditional Arabic" w:cs="Traditional Arabic"/>
          <w:sz w:val="36"/>
          <w:szCs w:val="36"/>
          <w:rtl/>
          <w:lang w:bidi="ar-DZ"/>
        </w:rPr>
        <w:t xml:space="preserve">لإسقاط بعض الدلالات التاريخية على الواقع ، ولخلق نمط من التفاعل الايجابي الذي تقتضيه الحالة الإفريقية، يقول مامادو بعد الاتفاق مع صاحب العمل في </w:t>
      </w:r>
      <w:r w:rsidRPr="006A41F3">
        <w:rPr>
          <w:rFonts w:ascii="Traditional Arabic" w:eastAsia="Times New Roman" w:hAnsi="Traditional Arabic" w:cs="Traditional Arabic"/>
          <w:sz w:val="36"/>
          <w:szCs w:val="36"/>
          <w:rtl/>
          <w:lang w:bidi="ar-DZ"/>
        </w:rPr>
        <w:t>مدين</w:t>
      </w:r>
      <w:r w:rsidRPr="006A41F3">
        <w:rPr>
          <w:rFonts w:ascii="Traditional Arabic" w:eastAsia="Times New Roman" w:hAnsi="Traditional Arabic" w:cs="Traditional Arabic" w:hint="cs"/>
          <w:sz w:val="36"/>
          <w:szCs w:val="36"/>
          <w:rtl/>
          <w:lang w:bidi="ar-DZ"/>
        </w:rPr>
        <w:t>ة</w:t>
      </w:r>
      <w:r w:rsidRPr="006A41F3">
        <w:rPr>
          <w:rFonts w:ascii="Traditional Arabic" w:eastAsia="Times New Roman" w:hAnsi="Traditional Arabic" w:cs="Traditional Arabic"/>
          <w:sz w:val="36"/>
          <w:szCs w:val="36"/>
          <w:rtl/>
          <w:lang w:bidi="ar-DZ"/>
        </w:rPr>
        <w:t xml:space="preserve"> أدرار</w:t>
      </w:r>
      <w:r>
        <w:rPr>
          <w:rFonts w:ascii="Traditional Arabic" w:eastAsia="Times New Roman" w:hAnsi="Traditional Arabic" w:cs="Traditional Arabic"/>
          <w:sz w:val="36"/>
          <w:szCs w:val="36"/>
          <w:rtl/>
          <w:lang w:bidi="ar-DZ"/>
        </w:rPr>
        <w:t xml:space="preserve"> الجزائرية</w:t>
      </w:r>
      <w:r>
        <w:rPr>
          <w:rFonts w:ascii="Traditional Arabic" w:eastAsia="Times New Roman" w:hAnsi="Traditional Arabic" w:cs="Traditional Arabic" w:hint="cs"/>
          <w:sz w:val="36"/>
          <w:szCs w:val="36"/>
          <w:rtl/>
          <w:lang w:bidi="ar-DZ"/>
        </w:rPr>
        <w:t xml:space="preserve"> </w:t>
      </w:r>
      <w:r w:rsidRPr="00386387">
        <w:rPr>
          <w:rFonts w:ascii="Traditional Arabic" w:eastAsia="Times New Roman" w:hAnsi="Traditional Arabic" w:cs="Traditional Arabic"/>
          <w:sz w:val="36"/>
          <w:szCs w:val="36"/>
          <w:rtl/>
          <w:lang w:bidi="ar-DZ"/>
        </w:rPr>
        <w:t xml:space="preserve">: </w:t>
      </w:r>
    </w:p>
    <w:p w:rsidR="00DC1763" w:rsidRPr="00386387" w:rsidRDefault="00DC1763" w:rsidP="00DC1763">
      <w:pPr>
        <w:pStyle w:val="NormalWeb"/>
        <w:bidi/>
        <w:spacing w:before="0" w:beforeAutospacing="0" w:afterAutospacing="0" w:line="276" w:lineRule="auto"/>
        <w:ind w:left="283" w:right="567"/>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أخيرا عرفت أن الفرج قد أتي من جهتين.. من جهة تميمتي (</w:t>
      </w:r>
      <w:r w:rsidRPr="00386387">
        <w:rPr>
          <w:rFonts w:ascii="Traditional Arabic" w:hAnsi="Traditional Arabic" w:cs="Traditional Arabic"/>
          <w:sz w:val="36"/>
          <w:szCs w:val="36"/>
          <w:lang w:bidi="ar-DZ"/>
        </w:rPr>
        <w:t>G</w:t>
      </w:r>
      <w:r w:rsidRPr="00386387">
        <w:rPr>
          <w:rFonts w:ascii="Traditional Arabic" w:hAnsi="Traditional Arabic" w:cs="Traditional Arabic"/>
          <w:sz w:val="36"/>
          <w:szCs w:val="36"/>
          <w:rtl/>
          <w:lang w:bidi="ar-DZ"/>
        </w:rPr>
        <w:t xml:space="preserve"> ونکي) ومن جهة متتاليتي الجديدة مع يوم الأحد.. (رقصت رقصتي المعتادة..) رددت أنشودة فرحي: (أي صابو.. أي صابو..).[[أصبح سعدي هو يوم الأحد، شكرا للرب، المجد لك يسوع المسيح..]].</w:t>
      </w:r>
    </w:p>
    <w:p w:rsidR="00DC1763" w:rsidRPr="00386387" w:rsidRDefault="00DC1763" w:rsidP="00DC1763">
      <w:pPr>
        <w:pStyle w:val="NormalWeb"/>
        <w:bidi/>
        <w:spacing w:before="0" w:beforeAutospacing="0" w:afterAutospacing="0" w:line="276" w:lineRule="auto"/>
        <w:ind w:left="283" w:right="567" w:firstLine="425"/>
        <w:jc w:val="lowKashida"/>
        <w:rPr>
          <w:rFonts w:ascii="Traditional Arabic" w:hAnsi="Traditional Arabic" w:cs="Traditional Arabic"/>
          <w:b/>
          <w:bCs/>
          <w:color w:val="313100"/>
          <w:sz w:val="36"/>
          <w:szCs w:val="36"/>
          <w:rtl/>
        </w:rPr>
      </w:pPr>
      <w:r w:rsidRPr="00386387">
        <w:rPr>
          <w:rFonts w:ascii="Traditional Arabic" w:hAnsi="Traditional Arabic" w:cs="Traditional Arabic"/>
          <w:sz w:val="36"/>
          <w:szCs w:val="36"/>
          <w:rtl/>
          <w:lang w:bidi="ar-DZ"/>
        </w:rPr>
        <w:t xml:space="preserve">مشى المقاول أمامنا حتى بلغنا الرصيف الآخر، ركب سيارته من نوع تویوتا (هلیکش) البيضاء الجديدة، ذات المقصورة المزدوجة، أشار بإصبعه أن نقفز لسطح عربتها، قفزنا بكل سرور، رغم وجود الأماكن الشاغرة بالمقصورة التي تسعنا وزيادة </w:t>
      </w:r>
      <w:r w:rsidRPr="00386387">
        <w:rPr>
          <w:rFonts w:ascii="Traditional Arabic" w:hAnsi="Traditional Arabic" w:cs="Traditional Arabic"/>
          <w:sz w:val="36"/>
          <w:szCs w:val="36"/>
          <w:rtl/>
          <w:lang w:bidi="ar-DZ"/>
        </w:rPr>
        <w:lastRenderedPageBreak/>
        <w:t>سلك بنا شوارع المدينة، حتى بلغنا مسكنه بحي (</w:t>
      </w:r>
      <w:r w:rsidRPr="00386387">
        <w:rPr>
          <w:rFonts w:ascii="Traditional Arabic" w:hAnsi="Traditional Arabic" w:cs="Traditional Arabic"/>
          <w:sz w:val="36"/>
          <w:szCs w:val="36"/>
          <w:lang w:bidi="ar-DZ"/>
        </w:rPr>
        <w:t>G</w:t>
      </w:r>
      <w:r w:rsidRPr="00386387">
        <w:rPr>
          <w:rFonts w:ascii="Traditional Arabic" w:hAnsi="Traditional Arabic" w:cs="Traditional Arabic"/>
          <w:sz w:val="36"/>
          <w:szCs w:val="36"/>
          <w:rtl/>
          <w:lang w:bidi="ar-DZ"/>
        </w:rPr>
        <w:t xml:space="preserve"> راوي). وثبنا من سطح العربة، فتح الباب، البيت عبارة عن ورشة.. إعادة تهيئة عامة، أروقته، صالة الضيوف، غرفة النوم، المطبخ، الحمام، حديقة البيت .. علمنا فيما بعد، إنه بيت زوجته الثانية الشابة الجديدة .. رغم خصومتي مع ساكو .. تمنيت حضوره هنا.. قواطع الكهرباء صالحة، ترمی وتغير بأخرى جديدة، الأقفال حسنة، تستبدل بأقفال مذهبة المقابض.. الصباغة لم يمض على دهنها عامان، تجدد هي الأخرى.. أشياء كثيرة تذهب للقامة، بينما لا يجدها فقراء الجنوب عندنا والله ..( </w:t>
      </w:r>
      <w:r w:rsidRPr="00525247">
        <w:rPr>
          <w:rFonts w:ascii="Traditional Arabic" w:hAnsi="Traditional Arabic" w:cs="Traditional Arabic"/>
          <w:sz w:val="36"/>
          <w:szCs w:val="36"/>
          <w:rtl/>
          <w:lang w:bidi="ar-DZ"/>
        </w:rPr>
        <w:t>تذكر</w:t>
      </w:r>
      <w:r w:rsidRPr="00386387">
        <w:rPr>
          <w:rFonts w:ascii="Traditional Arabic" w:hAnsi="Traditional Arabic" w:cs="Traditional Arabic"/>
          <w:sz w:val="36"/>
          <w:szCs w:val="36"/>
          <w:rtl/>
          <w:lang w:bidi="ar-DZ"/>
        </w:rPr>
        <w:t xml:space="preserve">ت </w:t>
      </w:r>
      <w:r>
        <w:rPr>
          <w:rFonts w:ascii="Traditional Arabic" w:hAnsi="Traditional Arabic" w:cs="Traditional Arabic"/>
          <w:sz w:val="36"/>
          <w:szCs w:val="36"/>
          <w:rtl/>
          <w:lang w:bidi="ar-DZ"/>
        </w:rPr>
        <w:t>مقولة مأثورة، قرأتها في ذلك الك</w:t>
      </w:r>
      <w:r>
        <w:rPr>
          <w:rFonts w:ascii="Traditional Arabic" w:hAnsi="Traditional Arabic" w:cs="Traditional Arabic" w:hint="cs"/>
          <w:sz w:val="36"/>
          <w:szCs w:val="36"/>
          <w:rtl/>
          <w:lang w:bidi="ar-DZ"/>
        </w:rPr>
        <w:t>ن</w:t>
      </w:r>
      <w:r w:rsidRPr="00386387">
        <w:rPr>
          <w:rFonts w:ascii="Traditional Arabic" w:hAnsi="Traditional Arabic" w:cs="Traditional Arabic"/>
          <w:sz w:val="36"/>
          <w:szCs w:val="36"/>
          <w:rtl/>
          <w:lang w:bidi="ar-DZ"/>
        </w:rPr>
        <w:t>اش العجيب: الغني والفقير يتلاقیان، فكلاهما</w:t>
      </w:r>
      <w:r w:rsidRPr="00E9121F">
        <w:rPr>
          <w:rFonts w:ascii="Traditional Arabic" w:hAnsi="Traditional Arabic" w:cs="Traditional Arabic"/>
          <w:sz w:val="36"/>
          <w:szCs w:val="36"/>
          <w:rtl/>
          <w:lang w:bidi="ar-DZ"/>
        </w:rPr>
        <w:t xml:space="preserve"> صنعه</w:t>
      </w:r>
      <w:r w:rsidRPr="00E9121F">
        <w:rPr>
          <w:rFonts w:ascii="Traditional Arabic" w:hAnsi="Traditional Arabic" w:cs="Traditional Arabic" w:hint="cs"/>
          <w:sz w:val="36"/>
          <w:szCs w:val="36"/>
          <w:rtl/>
          <w:lang w:bidi="ar-DZ"/>
        </w:rPr>
        <w:t>م</w:t>
      </w:r>
      <w:r w:rsidRPr="00E9121F">
        <w:rPr>
          <w:rFonts w:ascii="Traditional Arabic" w:hAnsi="Traditional Arabic" w:cs="Traditional Arabic"/>
          <w:sz w:val="36"/>
          <w:szCs w:val="36"/>
          <w:rtl/>
          <w:lang w:bidi="ar-DZ"/>
        </w:rPr>
        <w:t>ا</w:t>
      </w:r>
      <w:r>
        <w:rPr>
          <w:rFonts w:ascii="Traditional Arabic" w:hAnsi="Traditional Arabic" w:cs="Traditional Arabic"/>
          <w:sz w:val="36"/>
          <w:szCs w:val="36"/>
          <w:rtl/>
          <w:lang w:bidi="ar-DZ"/>
        </w:rPr>
        <w:t xml:space="preserve"> الر</w:t>
      </w:r>
      <w:r>
        <w:rPr>
          <w:rFonts w:ascii="Traditional Arabic" w:hAnsi="Traditional Arabic" w:cs="Traditional Arabic" w:hint="cs"/>
          <w:sz w:val="36"/>
          <w:szCs w:val="36"/>
          <w:rtl/>
          <w:lang w:bidi="ar-DZ"/>
        </w:rPr>
        <w:t>ب</w:t>
      </w:r>
      <w:r w:rsidRPr="00386387">
        <w:rPr>
          <w:rFonts w:ascii="Traditional Arabic" w:hAnsi="Traditional Arabic" w:cs="Traditional Arabic"/>
          <w:sz w:val="36"/>
          <w:szCs w:val="36"/>
          <w:lang w:bidi="ar-DZ"/>
        </w:rPr>
        <w:t xml:space="preserve"> "</w:t>
      </w:r>
      <w:r w:rsidRPr="00386387">
        <w:rPr>
          <w:rFonts w:ascii="Traditional Arabic" w:hAnsi="Traditional Arabic" w:cs="Traditional Arabic"/>
          <w:sz w:val="36"/>
          <w:szCs w:val="36"/>
          <w:rtl/>
          <w:lang w:bidi="ar-DZ"/>
        </w:rPr>
        <w:t xml:space="preserve">أمثال </w:t>
      </w:r>
      <w:r w:rsidRPr="00D453E2">
        <w:rPr>
          <w:rFonts w:ascii="Traditional Arabic" w:hAnsi="Traditional Arabic" w:cs="Traditional Arabic"/>
          <w:sz w:val="28"/>
          <w:szCs w:val="28"/>
          <w:rtl/>
          <w:lang w:bidi="ar-DZ"/>
        </w:rPr>
        <w:t>22</w:t>
      </w:r>
      <w:r w:rsidRPr="00386387">
        <w:rPr>
          <w:rFonts w:ascii="Traditional Arabic" w:hAnsi="Traditional Arabic" w:cs="Traditional Arabic"/>
          <w:sz w:val="36"/>
          <w:szCs w:val="36"/>
          <w:rtl/>
          <w:lang w:bidi="ar-DZ"/>
        </w:rPr>
        <w:t xml:space="preserve">/ </w:t>
      </w:r>
      <w:r w:rsidRPr="00D453E2">
        <w:rPr>
          <w:rFonts w:ascii="Traditional Arabic" w:hAnsi="Traditional Arabic" w:cs="Traditional Arabic"/>
          <w:sz w:val="28"/>
          <w:szCs w:val="28"/>
          <w:rtl/>
          <w:lang w:bidi="ar-DZ"/>
        </w:rPr>
        <w:t>2</w:t>
      </w:r>
      <w:r w:rsidRPr="00386387">
        <w:rPr>
          <w:rFonts w:ascii="Traditional Arabic" w:hAnsi="Traditional Arabic" w:cs="Traditional Arabic"/>
          <w:sz w:val="36"/>
          <w:szCs w:val="36"/>
          <w:lang w:bidi="ar-DZ"/>
        </w:rPr>
        <w:t>".</w:t>
      </w:r>
      <w:r w:rsidRPr="00386387">
        <w:rPr>
          <w:rFonts w:ascii="Traditional Arabic" w:hAnsi="Traditional Arabic" w:cs="Traditional Arabic"/>
          <w:b/>
          <w:bCs/>
          <w:color w:val="313100"/>
          <w:sz w:val="36"/>
          <w:szCs w:val="36"/>
        </w:rPr>
        <w:t xml:space="preserve"> </w:t>
      </w:r>
      <w:r>
        <w:rPr>
          <w:rFonts w:ascii="Traditional Arabic" w:eastAsiaTheme="minorEastAsia" w:hAnsi="Traditional Arabic" w:cs="Traditional Arabic"/>
          <w:sz w:val="36"/>
          <w:szCs w:val="36"/>
          <w:vertAlign w:val="superscript"/>
          <w:rtl/>
          <w:lang w:bidi="ar-DZ"/>
        </w:rPr>
        <w:t>(</w:t>
      </w:r>
      <w:r w:rsidRPr="00386387">
        <w:rPr>
          <w:rFonts w:ascii="Traditional Arabic" w:eastAsiaTheme="minorEastAsia" w:hAnsi="Traditional Arabic" w:cs="Traditional Arabic"/>
          <w:sz w:val="36"/>
          <w:szCs w:val="36"/>
          <w:vertAlign w:val="superscript"/>
          <w:rtl/>
          <w:lang w:bidi="ar-DZ"/>
        </w:rPr>
        <w:footnoteReference w:id="210"/>
      </w:r>
      <w:r>
        <w:rPr>
          <w:rFonts w:ascii="Traditional Arabic" w:eastAsiaTheme="minorEastAsia" w:hAnsi="Traditional Arabic" w:cs="Traditional Arabic"/>
          <w:sz w:val="36"/>
          <w:szCs w:val="36"/>
          <w:vertAlign w:val="superscript"/>
          <w:rtl/>
          <w:lang w:bidi="ar-DZ"/>
        </w:rPr>
        <w:t>)</w:t>
      </w:r>
    </w:p>
    <w:p w:rsidR="00DC1763" w:rsidRPr="00386387" w:rsidRDefault="00DC1763" w:rsidP="00DC1763">
      <w:pPr>
        <w:pStyle w:val="NormalWeb"/>
        <w:bidi/>
        <w:spacing w:before="0" w:beforeAutospacing="0" w:afterAutospacing="0" w:line="276" w:lineRule="auto"/>
        <w:ind w:right="142"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مقدرة النص الزيواني على احتواء النص الت</w:t>
      </w:r>
      <w:r>
        <w:rPr>
          <w:rFonts w:ascii="Traditional Arabic" w:hAnsi="Traditional Arabic" w:cs="Traditional Arabic"/>
          <w:sz w:val="36"/>
          <w:szCs w:val="36"/>
          <w:rtl/>
          <w:lang w:bidi="ar-DZ"/>
        </w:rPr>
        <w:t>راثي بما يحمله من امكانات معرفي</w:t>
      </w:r>
      <w:r>
        <w:rPr>
          <w:rFonts w:ascii="Traditional Arabic" w:hAnsi="Traditional Arabic" w:cs="Traditional Arabic" w:hint="cs"/>
          <w:sz w:val="36"/>
          <w:szCs w:val="36"/>
          <w:rtl/>
          <w:lang w:bidi="ar-DZ"/>
        </w:rPr>
        <w:t>ة</w:t>
      </w:r>
      <w:r w:rsidRPr="00386387">
        <w:rPr>
          <w:rFonts w:ascii="Traditional Arabic" w:hAnsi="Traditional Arabic" w:cs="Traditional Arabic"/>
          <w:sz w:val="36"/>
          <w:szCs w:val="36"/>
          <w:rtl/>
          <w:lang w:bidi="ar-DZ"/>
        </w:rPr>
        <w:t xml:space="preserve"> وجمالية خلّدته عبر التاريخ، فتم ( تحويل / المحافظة) على الخطاب الديني الإنجيلي بنقله وتعاطيه مع مختلف إشكالات العصر الجديد.</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إن هذا التجلي للنص الإنجيلي إنما هو استدعاء قوي وبياني، اختاره الروائي للإشارة </w:t>
      </w:r>
      <w:r w:rsidRPr="006A41F3">
        <w:rPr>
          <w:rFonts w:ascii="Traditional Arabic" w:hAnsi="Traditional Arabic" w:cs="Traditional Arabic" w:hint="cs"/>
          <w:sz w:val="36"/>
          <w:szCs w:val="36"/>
          <w:rtl/>
          <w:lang w:bidi="ar-DZ"/>
        </w:rPr>
        <w:t>إ</w:t>
      </w:r>
      <w:r w:rsidRPr="006A41F3">
        <w:rPr>
          <w:rFonts w:ascii="Traditional Arabic" w:hAnsi="Traditional Arabic" w:cs="Traditional Arabic"/>
          <w:sz w:val="36"/>
          <w:szCs w:val="36"/>
          <w:rtl/>
          <w:lang w:bidi="ar-DZ"/>
        </w:rPr>
        <w:t>لى</w:t>
      </w:r>
      <w:r w:rsidRPr="00386387">
        <w:rPr>
          <w:rFonts w:ascii="Traditional Arabic" w:hAnsi="Traditional Arabic" w:cs="Traditional Arabic"/>
          <w:sz w:val="36"/>
          <w:szCs w:val="36"/>
          <w:rtl/>
          <w:lang w:bidi="ar-DZ"/>
        </w:rPr>
        <w:t xml:space="preserve"> الواقع المعاش في إفريقيا السوداء، وكيف يرى الإفريقي فعل التغيير الذي نلمسه في القراءة الاتكالية للنص الديني، ( الغني والفقير كلاهما صنعهما الرب)، إنه يحاول تصوير الثورة الخامدة في نفس الإفريقي الذي يرى في الدين ملجأ ومتكأ يستند إليه حالة ضعفهم وللهوان الذي هم فيه لا إلى القوة والمواجهة والتصدي.</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Pr="00386387"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Pr="00386387" w:rsidRDefault="00DC1763" w:rsidP="00DC1763">
      <w:pPr>
        <w:widowControl w:val="0"/>
        <w:spacing w:before="60"/>
        <w:ind w:firstLine="708"/>
        <w:jc w:val="lowKashida"/>
        <w:rPr>
          <w:rFonts w:ascii="Traditional Arabic" w:eastAsia="Times New Roman" w:hAnsi="Traditional Arabic" w:cs="Traditional Arabic"/>
          <w:sz w:val="36"/>
          <w:szCs w:val="36"/>
          <w:rtl/>
          <w:lang w:bidi="ar-DZ"/>
        </w:rPr>
      </w:pPr>
      <w:r w:rsidRPr="00386387">
        <w:rPr>
          <w:rFonts w:ascii="Traditional Arabic" w:hAnsi="Traditional Arabic" w:cs="Traditional Arabic"/>
          <w:sz w:val="36"/>
          <w:szCs w:val="36"/>
          <w:rtl/>
          <w:lang w:bidi="ar-DZ"/>
        </w:rPr>
        <w:t xml:space="preserve">إن النص السابق يحمل مضامين حضارية وثقافية، توجه وبشدّة نحو القضايا التي تعيشها إفريقيا المنسية في أزمتها الحضارية، و كيف يتحول الدين من دافع إلى الحياة إلى ثقافة اتكالية ونزعة تواكلية، يجسدون من خلالها موقفهم من الحياة، ورؤيتهم لمشكلاتها وتعقيداتها في العصر الحاضر، ومن هنا يكون الزيواني ذا رؤية ثاقبة وصاحب اختيار حساس لأشكال التراث الديني المستلهم في روايته؛ يجسّد من خلاله موقفه في الحياة الداعي إلى فهم رشيد ومتزن للدين، وجعله مفتاحا لعقبات الحياة وتشعباتها، وليس </w:t>
      </w:r>
      <w:r w:rsidRPr="006A41F3">
        <w:rPr>
          <w:rFonts w:ascii="Traditional Arabic" w:hAnsi="Traditional Arabic" w:cs="Traditional Arabic"/>
          <w:sz w:val="36"/>
          <w:szCs w:val="36"/>
          <w:rtl/>
          <w:lang w:bidi="ar-DZ"/>
        </w:rPr>
        <w:t>كهفا ل</w:t>
      </w:r>
      <w:r w:rsidRPr="006A41F3">
        <w:rPr>
          <w:rFonts w:ascii="Traditional Arabic" w:hAnsi="Traditional Arabic" w:cs="Traditional Arabic" w:hint="cs"/>
          <w:sz w:val="36"/>
          <w:szCs w:val="36"/>
          <w:rtl/>
          <w:lang w:bidi="ar-DZ"/>
        </w:rPr>
        <w:t>ل</w:t>
      </w:r>
      <w:r w:rsidRPr="006A41F3">
        <w:rPr>
          <w:rFonts w:ascii="Traditional Arabic" w:hAnsi="Traditional Arabic" w:cs="Traditional Arabic"/>
          <w:sz w:val="36"/>
          <w:szCs w:val="36"/>
          <w:rtl/>
          <w:lang w:bidi="ar-DZ"/>
        </w:rPr>
        <w:t>تستر والخمول</w:t>
      </w:r>
      <w:r w:rsidRPr="00386387">
        <w:rPr>
          <w:rFonts w:ascii="Traditional Arabic" w:hAnsi="Traditional Arabic" w:cs="Traditional Arabic"/>
          <w:sz w:val="36"/>
          <w:szCs w:val="36"/>
          <w:rtl/>
          <w:lang w:bidi="ar-DZ"/>
        </w:rPr>
        <w:t xml:space="preserve">، فالنص </w:t>
      </w:r>
      <w:r w:rsidRPr="00386387">
        <w:rPr>
          <w:rFonts w:ascii="Traditional Arabic" w:eastAsia="Times New Roman" w:hAnsi="Traditional Arabic" w:cs="Traditional Arabic"/>
          <w:sz w:val="36"/>
          <w:szCs w:val="36"/>
          <w:rtl/>
          <w:lang w:bidi="ar-DZ"/>
        </w:rPr>
        <w:t>توظفه هذه القراءة المبتكرة ليعبِّر عن الواقع وفق رؤية أدبية ومنظور أيديولوجي واجتماعي وتاريخي، فصار استلهام النص الإنجيلي مع الزيواني فعلا إبداعيا استراتيجيا، عمد الزيواني من خلاله إلى تشغيل آليات فهم النص التراثي بقراءة جديدة، تُنتج هي بدورها خطاب روائي متعلق بنص تراثي تعلقا دلاليا وفنيا وجماليا.</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r w:rsidRPr="00386387">
        <w:rPr>
          <w:rFonts w:ascii="Traditional Arabic" w:hAnsi="Traditional Arabic" w:cs="Traditional Arabic"/>
          <w:sz w:val="36"/>
          <w:szCs w:val="36"/>
          <w:rtl/>
          <w:lang w:bidi="ar-DZ"/>
        </w:rPr>
        <w:t xml:space="preserve"> أصبح التراث الديني بذلك وسيلة فعالة بيد الحاج أحمد؛ وفقا لرؤيته الإبداعية، وهدفه الأساسي من ذلك الاستلهام؛ مما يضمن التفاعل المتبادل والخلاق بين التراث الديني، والأدب المعاصر، والواقع الإفريقي .</w:t>
      </w: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ind w:firstLine="708"/>
        <w:jc w:val="lowKashida"/>
        <w:rPr>
          <w:rFonts w:ascii="Traditional Arabic" w:hAnsi="Traditional Arabic" w:cs="Traditional Arabic"/>
          <w:sz w:val="36"/>
          <w:szCs w:val="36"/>
          <w:rtl/>
          <w:lang w:bidi="ar-DZ"/>
        </w:rPr>
      </w:pPr>
    </w:p>
    <w:p w:rsidR="00DC1763" w:rsidRDefault="00DC1763" w:rsidP="00DC1763">
      <w:pPr>
        <w:pStyle w:val="NormalWeb"/>
        <w:bidi/>
        <w:spacing w:before="0" w:beforeAutospacing="0" w:afterAutospacing="0" w:line="276" w:lineRule="auto"/>
        <w:jc w:val="lowKashida"/>
        <w:rPr>
          <w:rFonts w:ascii="Traditional Arabic" w:hAnsi="Traditional Arabic" w:cs="Traditional Arabic"/>
          <w:sz w:val="36"/>
          <w:szCs w:val="36"/>
          <w:rtl/>
          <w:lang w:bidi="ar-DZ"/>
        </w:rPr>
      </w:pPr>
    </w:p>
    <w:p w:rsidR="00DC1763" w:rsidRPr="00386387" w:rsidRDefault="00DC1763" w:rsidP="00DC1763">
      <w:pPr>
        <w:pStyle w:val="NormalWeb"/>
        <w:bidi/>
        <w:spacing w:before="0" w:beforeAutospacing="0" w:afterAutospacing="0" w:line="276" w:lineRule="auto"/>
        <w:jc w:val="lowKashida"/>
        <w:rPr>
          <w:rFonts w:ascii="Traditional Arabic" w:hAnsi="Traditional Arabic" w:cs="Traditional Arabic"/>
          <w:sz w:val="36"/>
          <w:szCs w:val="36"/>
          <w:rtl/>
          <w:lang w:bidi="ar-DZ"/>
        </w:rPr>
      </w:pPr>
    </w:p>
    <w:p w:rsidR="00DC1763" w:rsidRPr="00386387" w:rsidRDefault="00DC1763" w:rsidP="00DC1763">
      <w:pPr>
        <w:widowControl w:val="0"/>
        <w:spacing w:before="60"/>
        <w:ind w:firstLine="141"/>
        <w:jc w:val="lowKashida"/>
        <w:rPr>
          <w:rFonts w:ascii="Traditional Arabic" w:eastAsia="Times New Roman" w:hAnsi="Traditional Arabic" w:cs="Traditional Arabic"/>
          <w:b/>
          <w:bCs/>
          <w:sz w:val="36"/>
          <w:szCs w:val="36"/>
          <w:lang w:bidi="ar-DZ"/>
        </w:rPr>
      </w:pPr>
      <w:r>
        <w:rPr>
          <w:rFonts w:ascii="Traditional Arabic" w:eastAsia="Times New Roman" w:hAnsi="Traditional Arabic" w:cs="Traditional Arabic" w:hint="cs"/>
          <w:b/>
          <w:bCs/>
          <w:sz w:val="36"/>
          <w:szCs w:val="36"/>
          <w:rtl/>
          <w:lang w:bidi="ar-DZ"/>
        </w:rPr>
        <w:t xml:space="preserve">ملاحظات و </w:t>
      </w:r>
      <w:r w:rsidRPr="00386387">
        <w:rPr>
          <w:rFonts w:ascii="Traditional Arabic" w:eastAsia="Times New Roman" w:hAnsi="Traditional Arabic" w:cs="Traditional Arabic"/>
          <w:b/>
          <w:bCs/>
          <w:sz w:val="36"/>
          <w:szCs w:val="36"/>
          <w:rtl/>
          <w:lang w:bidi="ar-DZ"/>
        </w:rPr>
        <w:t>نتائـــــــــج :</w:t>
      </w:r>
    </w:p>
    <w:p w:rsidR="00DC1763"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CC71AD">
        <w:rPr>
          <w:rFonts w:ascii="Traditional Arabic" w:eastAsia="Times New Roman" w:hAnsi="Traditional Arabic" w:cs="Traditional Arabic"/>
          <w:sz w:val="36"/>
          <w:szCs w:val="36"/>
          <w:rtl/>
          <w:lang w:bidi="ar-DZ"/>
        </w:rPr>
        <w:t>لم يوظف الزيواني التراث الديني في نصه بشكل واسع و</w:t>
      </w:r>
      <w:r w:rsidRPr="00CC71AD">
        <w:rPr>
          <w:rFonts w:ascii="Traditional Arabic" w:eastAsia="Times New Roman" w:hAnsi="Traditional Arabic" w:cs="Traditional Arabic"/>
          <w:sz w:val="36"/>
          <w:szCs w:val="36"/>
          <w:lang w:bidi="ar-DZ"/>
        </w:rPr>
        <w:t xml:space="preserve"> </w:t>
      </w:r>
      <w:r w:rsidRPr="00CC71AD">
        <w:rPr>
          <w:rFonts w:ascii="Traditional Arabic" w:eastAsia="Times New Roman" w:hAnsi="Traditional Arabic" w:cs="Traditional Arabic"/>
          <w:sz w:val="36"/>
          <w:szCs w:val="36"/>
          <w:rtl/>
          <w:lang w:bidi="ar-DZ"/>
        </w:rPr>
        <w:t xml:space="preserve">كبير إلاّ أن الزيواني قد أصاب في </w:t>
      </w:r>
      <w:r w:rsidRPr="006A41F3">
        <w:rPr>
          <w:rFonts w:ascii="Traditional Arabic" w:eastAsia="Times New Roman" w:hAnsi="Traditional Arabic" w:cs="Traditional Arabic"/>
          <w:sz w:val="36"/>
          <w:szCs w:val="36"/>
          <w:rtl/>
          <w:lang w:bidi="ar-DZ"/>
        </w:rPr>
        <w:t>اختيار ال</w:t>
      </w:r>
      <w:r w:rsidRPr="006A41F3">
        <w:rPr>
          <w:rFonts w:ascii="Traditional Arabic" w:eastAsia="Times New Roman" w:hAnsi="Traditional Arabic" w:cs="Traditional Arabic" w:hint="cs"/>
          <w:sz w:val="36"/>
          <w:szCs w:val="36"/>
          <w:rtl/>
          <w:lang w:bidi="ar-DZ"/>
        </w:rPr>
        <w:t xml:space="preserve">مقتبس </w:t>
      </w:r>
      <w:r>
        <w:rPr>
          <w:rFonts w:ascii="Traditional Arabic" w:eastAsia="Times New Roman" w:hAnsi="Traditional Arabic" w:cs="Traditional Arabic" w:hint="cs"/>
          <w:sz w:val="36"/>
          <w:szCs w:val="36"/>
          <w:rtl/>
          <w:lang w:bidi="ar-DZ"/>
        </w:rPr>
        <w:t xml:space="preserve">الديني </w:t>
      </w:r>
      <w:r w:rsidRPr="006A41F3">
        <w:rPr>
          <w:rFonts w:ascii="Traditional Arabic" w:eastAsia="Times New Roman" w:hAnsi="Traditional Arabic" w:cs="Traditional Arabic"/>
          <w:sz w:val="36"/>
          <w:szCs w:val="36"/>
          <w:rtl/>
          <w:lang w:bidi="ar-DZ"/>
        </w:rPr>
        <w:t>ال</w:t>
      </w:r>
      <w:r w:rsidRPr="006A41F3">
        <w:rPr>
          <w:rFonts w:ascii="Traditional Arabic" w:eastAsia="Times New Roman" w:hAnsi="Traditional Arabic" w:cs="Traditional Arabic" w:hint="cs"/>
          <w:sz w:val="36"/>
          <w:szCs w:val="36"/>
          <w:rtl/>
          <w:lang w:bidi="ar-DZ"/>
        </w:rPr>
        <w:t>ذ</w:t>
      </w:r>
      <w:r w:rsidRPr="006A41F3">
        <w:rPr>
          <w:rFonts w:ascii="Traditional Arabic" w:eastAsia="Times New Roman" w:hAnsi="Traditional Arabic" w:cs="Traditional Arabic"/>
          <w:sz w:val="36"/>
          <w:szCs w:val="36"/>
          <w:rtl/>
          <w:lang w:bidi="ar-DZ"/>
        </w:rPr>
        <w:t>ي</w:t>
      </w:r>
      <w:r>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ي</w:t>
      </w:r>
      <w:r w:rsidRPr="00CC71AD">
        <w:rPr>
          <w:rFonts w:ascii="Traditional Arabic" w:eastAsia="Times New Roman" w:hAnsi="Traditional Arabic" w:cs="Traditional Arabic"/>
          <w:sz w:val="36"/>
          <w:szCs w:val="36"/>
          <w:rtl/>
          <w:lang w:bidi="ar-DZ"/>
        </w:rPr>
        <w:t>خدم الدور الفعّال الذي يلعبه التراث وهو الأمر الذي جعلنا كذلك نركز على هذا الجانب</w:t>
      </w:r>
      <w:r>
        <w:rPr>
          <w:rFonts w:ascii="Traditional Arabic" w:eastAsia="Times New Roman" w:hAnsi="Traditional Arabic" w:cs="Traditional Arabic" w:hint="cs"/>
          <w:sz w:val="36"/>
          <w:szCs w:val="36"/>
          <w:rtl/>
          <w:lang w:bidi="ar-DZ"/>
        </w:rPr>
        <w:t>.</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CC71AD">
        <w:rPr>
          <w:rFonts w:ascii="Traditional Arabic" w:eastAsia="Times New Roman" w:hAnsi="Traditional Arabic" w:cs="Traditional Arabic"/>
          <w:sz w:val="36"/>
          <w:szCs w:val="36"/>
          <w:rtl/>
          <w:lang w:bidi="ar-DZ"/>
        </w:rPr>
        <w:t xml:space="preserve">الرؤية التي تتبناها الرواية هي رؤية </w:t>
      </w:r>
      <w:r w:rsidRPr="006A41F3">
        <w:rPr>
          <w:rFonts w:ascii="Traditional Arabic" w:eastAsia="Times New Roman" w:hAnsi="Traditional Arabic" w:cs="Traditional Arabic" w:hint="cs"/>
          <w:sz w:val="36"/>
          <w:szCs w:val="36"/>
          <w:rtl/>
          <w:lang w:bidi="ar-DZ"/>
        </w:rPr>
        <w:t xml:space="preserve">نقدية </w:t>
      </w:r>
      <w:r w:rsidRPr="006A41F3">
        <w:rPr>
          <w:rFonts w:ascii="Traditional Arabic" w:eastAsia="Times New Roman" w:hAnsi="Traditional Arabic" w:cs="Traditional Arabic"/>
          <w:sz w:val="36"/>
          <w:szCs w:val="36"/>
          <w:rtl/>
          <w:lang w:bidi="ar-DZ"/>
        </w:rPr>
        <w:t>تسقط</w:t>
      </w:r>
      <w:r w:rsidRPr="00CC71AD">
        <w:rPr>
          <w:rFonts w:ascii="Traditional Arabic" w:eastAsia="Times New Roman" w:hAnsi="Traditional Arabic" w:cs="Traditional Arabic"/>
          <w:sz w:val="36"/>
          <w:szCs w:val="36"/>
          <w:rtl/>
          <w:lang w:bidi="ar-DZ"/>
        </w:rPr>
        <w:t xml:space="preserve"> ما سيحدث</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من أحداث وأهوال يوم القيامة</w:t>
      </w:r>
      <w:r w:rsidRPr="00CC71AD">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sz w:val="36"/>
          <w:szCs w:val="36"/>
          <w:lang w:bidi="ar-DZ"/>
        </w:rPr>
        <w:t xml:space="preserve"> </w:t>
      </w:r>
      <w:r w:rsidRPr="00386387">
        <w:rPr>
          <w:rFonts w:ascii="Traditional Arabic" w:eastAsia="Times New Roman" w:hAnsi="Traditional Arabic" w:cs="Traditional Arabic"/>
          <w:sz w:val="36"/>
          <w:szCs w:val="36"/>
          <w:rtl/>
          <w:lang w:bidi="ar-DZ"/>
        </w:rPr>
        <w:t>فوظف بنية النص الديني، وأشاد عليها معمار رواياته التي تشربت النص الديني على مستوى الأحداث، وعلى مستوى الشخصيات ، وعلى مستوى النصوص والطقوس الدينية</w:t>
      </w:r>
      <w:r>
        <w:rPr>
          <w:rFonts w:ascii="Traditional Arabic" w:eastAsia="Times New Roman" w:hAnsi="Traditional Arabic" w:cs="Traditional Arabic" w:hint="cs"/>
          <w:sz w:val="36"/>
          <w:szCs w:val="36"/>
          <w:rtl/>
          <w:lang w:bidi="ar-DZ"/>
        </w:rPr>
        <w:t>.</w:t>
      </w:r>
    </w:p>
    <w:p w:rsidR="00DC1763" w:rsidRPr="00751549"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751549">
        <w:rPr>
          <w:rFonts w:ascii="Traditional Arabic" w:eastAsia="Times New Roman" w:hAnsi="Traditional Arabic" w:cs="Traditional Arabic"/>
          <w:sz w:val="36"/>
          <w:szCs w:val="36"/>
          <w:rtl/>
          <w:lang w:bidi="ar-DZ"/>
        </w:rPr>
        <w:t xml:space="preserve">توظيف العنصر الديني في الرواية كأداة مساعدة ووسيلة </w:t>
      </w:r>
      <w:r w:rsidRPr="006A41F3">
        <w:rPr>
          <w:rFonts w:ascii="Traditional Arabic" w:eastAsia="Times New Roman" w:hAnsi="Traditional Arabic" w:cs="Traditional Arabic"/>
          <w:sz w:val="36"/>
          <w:szCs w:val="36"/>
          <w:rtl/>
          <w:lang w:bidi="ar-DZ"/>
        </w:rPr>
        <w:t>فنية، ف</w:t>
      </w:r>
      <w:r w:rsidRPr="006A41F3">
        <w:rPr>
          <w:rFonts w:ascii="Traditional Arabic" w:eastAsia="Times New Roman" w:hAnsi="Traditional Arabic" w:cs="Traditional Arabic" w:hint="cs"/>
          <w:sz w:val="36"/>
          <w:szCs w:val="36"/>
          <w:rtl/>
          <w:lang w:bidi="ar-DZ"/>
        </w:rPr>
        <w:t>ال</w:t>
      </w:r>
      <w:r w:rsidRPr="006A41F3">
        <w:rPr>
          <w:rFonts w:ascii="Traditional Arabic" w:eastAsia="Times New Roman" w:hAnsi="Traditional Arabic" w:cs="Traditional Arabic"/>
          <w:sz w:val="36"/>
          <w:szCs w:val="36"/>
          <w:rtl/>
          <w:lang w:bidi="ar-DZ"/>
        </w:rPr>
        <w:t>زيواني تحكّم</w:t>
      </w:r>
      <w:r w:rsidRPr="00751549">
        <w:rPr>
          <w:rFonts w:ascii="Traditional Arabic" w:eastAsia="Times New Roman" w:hAnsi="Traditional Arabic" w:cs="Traditional Arabic"/>
          <w:sz w:val="36"/>
          <w:szCs w:val="36"/>
          <w:rtl/>
          <w:lang w:bidi="ar-DZ"/>
        </w:rPr>
        <w:t xml:space="preserve"> بشكل جيد في هذه العملية ،وعرف كيف يديرها فلم </w:t>
      </w:r>
      <w:r w:rsidRPr="002861CD">
        <w:rPr>
          <w:rFonts w:ascii="Traditional Arabic" w:eastAsia="Times New Roman" w:hAnsi="Traditional Arabic" w:cs="Traditional Arabic"/>
          <w:sz w:val="36"/>
          <w:szCs w:val="36"/>
          <w:rtl/>
          <w:lang w:bidi="ar-DZ"/>
        </w:rPr>
        <w:t>تطغ على باقي العناصر التراثية الأخرى ولا على الموضوع الرئيسي في  الرواية</w:t>
      </w:r>
      <w:r w:rsidRPr="002861CD">
        <w:rPr>
          <w:rFonts w:ascii="Traditional Arabic" w:eastAsia="Times New Roman" w:hAnsi="Traditional Arabic" w:cs="Traditional Arabic" w:hint="cs"/>
          <w:sz w:val="36"/>
          <w:szCs w:val="36"/>
          <w:rtl/>
          <w:lang w:bidi="ar-DZ"/>
        </w:rPr>
        <w:t>، بل كانت</w:t>
      </w:r>
      <w:r>
        <w:rPr>
          <w:rFonts w:ascii="Traditional Arabic" w:eastAsia="Times New Roman" w:hAnsi="Traditional Arabic" w:cs="Traditional Arabic" w:hint="cs"/>
          <w:sz w:val="36"/>
          <w:szCs w:val="36"/>
          <w:rtl/>
          <w:lang w:bidi="ar-DZ"/>
        </w:rPr>
        <w:t xml:space="preserve"> خادمة له.</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rtl/>
          <w:lang w:bidi="ar-DZ"/>
        </w:rPr>
      </w:pPr>
      <w:r w:rsidRPr="00386387">
        <w:rPr>
          <w:rFonts w:ascii="Traditional Arabic" w:eastAsia="Times New Roman" w:hAnsi="Traditional Arabic" w:cs="Traditional Arabic"/>
          <w:sz w:val="36"/>
          <w:szCs w:val="36"/>
          <w:rtl/>
          <w:lang w:bidi="ar-DZ"/>
        </w:rPr>
        <w:t>المهمة التي استعدّ لها الزيواني، وهي إثبات مقدرة الشكل السردي التراثي على التعبير عن تجربة البطل مامادو وهي من روح العصر ومن مخلفات الحضارة الجديدة، المتمثلة في ظاهرة الهجرة السرية كانت وراء توظيف الشكل التراثي على مستوى البناء الفني للرواية.</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386387">
        <w:rPr>
          <w:rFonts w:ascii="Traditional Arabic" w:eastAsia="Times New Roman" w:hAnsi="Traditional Arabic" w:cs="Traditional Arabic"/>
          <w:sz w:val="36"/>
          <w:szCs w:val="36"/>
          <w:rtl/>
          <w:lang w:bidi="ar-DZ"/>
        </w:rPr>
        <w:t>ما تقدم يدل على أن الزيواني ينطلق من النوع السردي التراثي، ويستفيد من البنية الفنية للنصوص الدينية في بناء روايته، وذلك عند تبويب كل فصل أو حدث مهم في الرواية بحدث يشابهه أو يماثله في النص التراثي</w:t>
      </w:r>
      <w:r>
        <w:rPr>
          <w:rFonts w:ascii="Traditional Arabic" w:eastAsia="Times New Roman" w:hAnsi="Traditional Arabic" w:cs="Traditional Arabic" w:hint="cs"/>
          <w:sz w:val="36"/>
          <w:szCs w:val="36"/>
          <w:rtl/>
          <w:lang w:bidi="ar-DZ"/>
        </w:rPr>
        <w:t>.</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386387">
        <w:rPr>
          <w:rFonts w:ascii="Traditional Arabic" w:eastAsia="Times New Roman" w:hAnsi="Traditional Arabic" w:cs="Traditional Arabic"/>
          <w:sz w:val="36"/>
          <w:szCs w:val="36"/>
          <w:rtl/>
          <w:lang w:bidi="ar-DZ"/>
        </w:rPr>
        <w:t xml:space="preserve">اتخذ الزيواني من الشكل التراثي للتعبير عن مخلفات الحضارة الجديدة، التي تحمل الكثير من القضايا المشابهة لقضايا تراث ( الظلم ، البحث عن الحرية ،...)، فجاءت الرواية بذلك محكومة بثنائية القديم والجديد، وحاول الزيواني التوفيق بين ثقافة الماضي وثقافة الحاضر، كما عبرت عن المثاقفة بطريقة أخرى، من خلال تطعيم بناءه الفني في الرواية </w:t>
      </w:r>
      <w:r w:rsidRPr="00386387">
        <w:rPr>
          <w:rFonts w:ascii="Traditional Arabic" w:eastAsia="Times New Roman" w:hAnsi="Traditional Arabic" w:cs="Traditional Arabic"/>
          <w:sz w:val="36"/>
          <w:szCs w:val="36"/>
          <w:rtl/>
          <w:lang w:bidi="ar-DZ"/>
        </w:rPr>
        <w:lastRenderedPageBreak/>
        <w:t>بالتراث الديني الإسلامي و النصراني.</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386387">
        <w:rPr>
          <w:rFonts w:ascii="Traditional Arabic" w:eastAsia="Times New Roman" w:hAnsi="Traditional Arabic" w:cs="Traditional Arabic"/>
          <w:sz w:val="36"/>
          <w:szCs w:val="36"/>
          <w:rtl/>
          <w:lang w:bidi="ar-DZ"/>
        </w:rPr>
        <w:t>يدل ما تقدم على أن الزيواني لا يقلد النوع السردي التراثي، ولا يبقى أسيراً له، بل يتعامل معه بجرأة ووعي، فهو لا ينسخه، بل يعيد خلقه من جديد، ليكون ملائماً للتعبير عن روح العصر.</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386387">
        <w:rPr>
          <w:rFonts w:ascii="Traditional Arabic" w:eastAsia="Times New Roman" w:hAnsi="Traditional Arabic" w:cs="Traditional Arabic"/>
          <w:sz w:val="36"/>
          <w:szCs w:val="36"/>
          <w:rtl/>
          <w:lang w:bidi="ar-DZ"/>
        </w:rPr>
        <w:t>لقد حّرر الزيواني التراث من مادته الخام إلى جعله مادة قابلة للتماهي مع ظاهرة التجريب ،وعينة مهمة للمشتغلين بالهدم والبناء، وفق مناظير مختلفة فسحت مجالا واسعا أمام تعدد التأويلات والقراءات.</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Pr>
          <w:rFonts w:ascii="Traditional Arabic" w:eastAsia="Times New Roman" w:hAnsi="Traditional Arabic" w:cs="Traditional Arabic"/>
          <w:sz w:val="36"/>
          <w:szCs w:val="36"/>
          <w:rtl/>
          <w:lang w:bidi="ar-DZ"/>
        </w:rPr>
        <w:t xml:space="preserve">إنّ العودة للتراث الديني كشف </w:t>
      </w:r>
      <w:r>
        <w:rPr>
          <w:rFonts w:ascii="Traditional Arabic" w:eastAsia="Times New Roman" w:hAnsi="Traditional Arabic" w:cs="Traditional Arabic" w:hint="cs"/>
          <w:sz w:val="36"/>
          <w:szCs w:val="36"/>
          <w:rtl/>
          <w:lang w:bidi="ar-DZ"/>
        </w:rPr>
        <w:t>ع</w:t>
      </w:r>
      <w:r w:rsidRPr="00386387">
        <w:rPr>
          <w:rFonts w:ascii="Traditional Arabic" w:eastAsia="Times New Roman" w:hAnsi="Traditional Arabic" w:cs="Traditional Arabic"/>
          <w:sz w:val="36"/>
          <w:szCs w:val="36"/>
          <w:rtl/>
          <w:lang w:bidi="ar-DZ"/>
        </w:rPr>
        <w:t>ن نماذج وتجارب جمعت بين شعوب وديانات وثقافات مختلفة، مما يدل على أن تجربة العيش المشترك ممكنة، مع إمكانية الاحتفاظ بكل مقومات الخصوصية وعدم الذوبان في الآخر.</w:t>
      </w:r>
    </w:p>
    <w:p w:rsidR="00DC1763" w:rsidRPr="00386387"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386387">
        <w:rPr>
          <w:rFonts w:ascii="Traditional Arabic" w:eastAsia="Times New Roman" w:hAnsi="Traditional Arabic" w:cs="Traditional Arabic"/>
          <w:sz w:val="36"/>
          <w:szCs w:val="36"/>
          <w:rtl/>
          <w:lang w:bidi="ar-DZ"/>
        </w:rPr>
        <w:t>ـــ الذي جعلنا نركز على هذا الجانب من التراث هو مقام به التراث الديني من سدّ ثغرات وبناء لبنات مهمة في الرواية ومايحيلنا عليه من وظيفة جمالية وفنية في الدرجة الأولى و</w:t>
      </w:r>
      <w:r>
        <w:rPr>
          <w:rFonts w:ascii="Traditional Arabic" w:eastAsia="Times New Roman" w:hAnsi="Traditional Arabic" w:cs="Traditional Arabic"/>
          <w:sz w:val="36"/>
          <w:szCs w:val="36"/>
          <w:rtl/>
          <w:lang w:bidi="ar-DZ"/>
        </w:rPr>
        <w:t>معرفية تعليمية في المقام الثاني</w:t>
      </w:r>
      <w:r>
        <w:rPr>
          <w:rFonts w:ascii="Traditional Arabic" w:eastAsia="Times New Roman" w:hAnsi="Traditional Arabic" w:cs="Traditional Arabic" w:hint="cs"/>
          <w:sz w:val="36"/>
          <w:szCs w:val="36"/>
          <w:rtl/>
          <w:lang w:bidi="ar-DZ"/>
        </w:rPr>
        <w:t>.</w:t>
      </w:r>
    </w:p>
    <w:p w:rsidR="00DC1763" w:rsidRPr="0097612C" w:rsidRDefault="00DC1763" w:rsidP="00646C0E">
      <w:pPr>
        <w:pStyle w:val="Paragraphedeliste"/>
        <w:widowControl w:val="0"/>
        <w:numPr>
          <w:ilvl w:val="0"/>
          <w:numId w:val="12"/>
        </w:numPr>
        <w:spacing w:before="60"/>
        <w:ind w:left="567" w:hanging="426"/>
        <w:jc w:val="lowKashida"/>
        <w:rPr>
          <w:rFonts w:ascii="Traditional Arabic" w:eastAsia="Times New Roman" w:hAnsi="Traditional Arabic" w:cs="Traditional Arabic"/>
          <w:sz w:val="36"/>
          <w:szCs w:val="36"/>
          <w:lang w:bidi="ar-DZ"/>
        </w:rPr>
      </w:pPr>
      <w:r w:rsidRPr="00386387">
        <w:rPr>
          <w:rFonts w:ascii="Traditional Arabic" w:hAnsi="Traditional Arabic" w:cs="Traditional Arabic"/>
          <w:sz w:val="36"/>
          <w:szCs w:val="36"/>
          <w:rtl/>
          <w:lang w:bidi="ar-DZ"/>
        </w:rPr>
        <w:t>- لم تقف كاماراد موقف التقديس مع بعض المعتقدات الإفريقية الدينية ، سواء تعلق الأمر (أسطورة أو تمائم )، بل العكس من ذلك ، فقد انتقدتها، و وجعلتها سببا في فشل الرحلة في آخر حكاية مامادو عند جيب سبة المغربي .</w:t>
      </w:r>
    </w:p>
    <w:p w:rsidR="00DD0225" w:rsidRDefault="00DD0225"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tl/>
          <w:lang w:val="en-US"/>
        </w:rPr>
      </w:pPr>
    </w:p>
    <w:p w:rsidR="00DC1763" w:rsidRDefault="00DC1763" w:rsidP="00DC1763">
      <w:pPr>
        <w:pStyle w:val="NormalWeb"/>
        <w:bidi/>
        <w:spacing w:before="0" w:beforeAutospacing="0" w:after="0" w:afterAutospacing="0" w:line="276" w:lineRule="auto"/>
        <w:jc w:val="center"/>
        <w:rPr>
          <w:rFonts w:ascii="Traditional Arabic" w:hAnsi="Traditional Arabic" w:cs="Traditional Arabic"/>
          <w:b/>
          <w:bCs/>
          <w:color w:val="000000"/>
          <w:sz w:val="96"/>
          <w:szCs w:val="96"/>
          <w:rtl/>
          <w:lang w:val="en-US"/>
        </w:rPr>
      </w:pPr>
    </w:p>
    <w:p w:rsidR="00DC1763" w:rsidRDefault="00DC1763" w:rsidP="00DC1763">
      <w:pPr>
        <w:pStyle w:val="NormalWeb"/>
        <w:bidi/>
        <w:spacing w:before="0" w:beforeAutospacing="0" w:after="0" w:afterAutospacing="0" w:line="276" w:lineRule="auto"/>
        <w:jc w:val="center"/>
        <w:rPr>
          <w:rFonts w:ascii="Traditional Arabic" w:hAnsi="Traditional Arabic" w:cs="Traditional Arabic"/>
          <w:b/>
          <w:bCs/>
          <w:color w:val="000000"/>
          <w:sz w:val="96"/>
          <w:szCs w:val="96"/>
          <w:rtl/>
          <w:lang w:val="en-US"/>
        </w:rPr>
      </w:pPr>
    </w:p>
    <w:p w:rsidR="00DC1763" w:rsidRDefault="00DC1763" w:rsidP="00DC1763">
      <w:pPr>
        <w:pStyle w:val="NormalWeb"/>
        <w:bidi/>
        <w:spacing w:before="0" w:beforeAutospacing="0" w:after="0" w:afterAutospacing="0" w:line="276" w:lineRule="auto"/>
        <w:jc w:val="center"/>
        <w:rPr>
          <w:rFonts w:ascii="Traditional Arabic" w:hAnsi="Traditional Arabic" w:cs="Traditional Arabic"/>
          <w:b/>
          <w:bCs/>
          <w:color w:val="000000"/>
          <w:sz w:val="96"/>
          <w:szCs w:val="96"/>
          <w:rtl/>
          <w:lang w:val="en-US"/>
        </w:rPr>
      </w:pPr>
    </w:p>
    <w:p w:rsidR="00DC1763" w:rsidRPr="00DC1763" w:rsidRDefault="00DC1763" w:rsidP="00DC1763">
      <w:pPr>
        <w:pStyle w:val="NormalWeb"/>
        <w:bidi/>
        <w:spacing w:before="0" w:beforeAutospacing="0" w:after="0" w:afterAutospacing="0" w:line="276" w:lineRule="auto"/>
        <w:jc w:val="center"/>
        <w:rPr>
          <w:rFonts w:ascii="Traditional Arabic" w:hAnsi="Traditional Arabic" w:cs="Traditional Arabic"/>
          <w:b/>
          <w:bCs/>
          <w:color w:val="000000"/>
          <w:sz w:val="96"/>
          <w:szCs w:val="96"/>
          <w:lang w:val="en-US"/>
        </w:rPr>
      </w:pPr>
    </w:p>
    <w:p w:rsidR="003D49C1" w:rsidRDefault="003D49C1"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tl/>
        </w:rPr>
      </w:pPr>
      <w:r>
        <w:rPr>
          <w:rFonts w:ascii="Traditional Arabic" w:hAnsi="Traditional Arabic" w:cs="Traditional Arabic"/>
          <w:b/>
          <w:bCs/>
          <w:color w:val="000000"/>
          <w:sz w:val="96"/>
          <w:szCs w:val="96"/>
          <w:rtl/>
        </w:rPr>
        <w:t>الفصل الثا</w:t>
      </w:r>
      <w:r>
        <w:rPr>
          <w:rFonts w:ascii="Traditional Arabic" w:hAnsi="Traditional Arabic" w:cs="Traditional Arabic"/>
          <w:b/>
          <w:bCs/>
          <w:color w:val="000000"/>
          <w:sz w:val="96"/>
          <w:szCs w:val="96"/>
          <w:rtl/>
          <w:lang w:bidi="ar-DZ"/>
        </w:rPr>
        <w:t>لث</w:t>
      </w:r>
      <w:r>
        <w:rPr>
          <w:rFonts w:ascii="Traditional Arabic" w:hAnsi="Traditional Arabic" w:cs="Traditional Arabic"/>
          <w:b/>
          <w:bCs/>
          <w:color w:val="000000"/>
          <w:sz w:val="96"/>
          <w:szCs w:val="96"/>
          <w:rtl/>
        </w:rPr>
        <w:t xml:space="preserve"> :</w:t>
      </w:r>
    </w:p>
    <w:p w:rsidR="003D49C1" w:rsidRDefault="003D49C1"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r>
        <w:rPr>
          <w:rFonts w:ascii="Traditional Arabic" w:hAnsi="Traditional Arabic" w:cs="Traditional Arabic"/>
          <w:b/>
          <w:bCs/>
          <w:color w:val="000000"/>
          <w:sz w:val="96"/>
          <w:szCs w:val="96"/>
          <w:rtl/>
        </w:rPr>
        <w:t xml:space="preserve"> الموروث ال</w:t>
      </w:r>
      <w:r>
        <w:rPr>
          <w:rFonts w:ascii="Traditional Arabic" w:hAnsi="Traditional Arabic" w:cs="Traditional Arabic"/>
          <w:b/>
          <w:bCs/>
          <w:color w:val="000000"/>
          <w:sz w:val="96"/>
          <w:szCs w:val="96"/>
          <w:rtl/>
          <w:lang w:bidi="ar-DZ"/>
        </w:rPr>
        <w:t>شعب</w:t>
      </w:r>
      <w:r>
        <w:rPr>
          <w:rFonts w:ascii="Traditional Arabic" w:hAnsi="Traditional Arabic" w:cs="Traditional Arabic" w:hint="cs"/>
          <w:b/>
          <w:bCs/>
          <w:color w:val="000000"/>
          <w:sz w:val="96"/>
          <w:szCs w:val="96"/>
          <w:rtl/>
          <w:lang w:bidi="ar-DZ"/>
        </w:rPr>
        <w:t>ــــ</w:t>
      </w:r>
      <w:r>
        <w:rPr>
          <w:rFonts w:ascii="Traditional Arabic" w:hAnsi="Traditional Arabic" w:cs="Traditional Arabic"/>
          <w:b/>
          <w:bCs/>
          <w:color w:val="000000"/>
          <w:sz w:val="96"/>
          <w:szCs w:val="96"/>
          <w:rtl/>
          <w:lang w:bidi="ar-DZ"/>
        </w:rPr>
        <w:t>ي</w:t>
      </w:r>
      <w:r>
        <w:rPr>
          <w:rFonts w:ascii="Traditional Arabic" w:hAnsi="Traditional Arabic" w:cs="Traditional Arabic"/>
          <w:b/>
          <w:bCs/>
          <w:color w:val="000000"/>
          <w:sz w:val="96"/>
          <w:szCs w:val="96"/>
          <w:rtl/>
        </w:rPr>
        <w:t xml:space="preserve"> الإف</w:t>
      </w:r>
      <w:r>
        <w:rPr>
          <w:rFonts w:ascii="Traditional Arabic" w:hAnsi="Traditional Arabic" w:cs="Traditional Arabic" w:hint="cs"/>
          <w:b/>
          <w:bCs/>
          <w:color w:val="000000"/>
          <w:sz w:val="96"/>
          <w:szCs w:val="96"/>
          <w:rtl/>
          <w:lang w:bidi="ar-DZ"/>
        </w:rPr>
        <w:t>ــــــــ</w:t>
      </w:r>
      <w:r>
        <w:rPr>
          <w:rFonts w:ascii="Traditional Arabic" w:hAnsi="Traditional Arabic" w:cs="Traditional Arabic"/>
          <w:b/>
          <w:bCs/>
          <w:color w:val="000000"/>
          <w:sz w:val="96"/>
          <w:szCs w:val="96"/>
          <w:rtl/>
        </w:rPr>
        <w:t>ريقي في رواية "كاماراد للزيواني"</w:t>
      </w:r>
    </w:p>
    <w:p w:rsidR="003D49C1" w:rsidRDefault="003D49C1" w:rsidP="00DD0225">
      <w:pPr>
        <w:pStyle w:val="NormalWeb"/>
        <w:bidi/>
        <w:spacing w:before="0" w:beforeAutospacing="0" w:after="0" w:afterAutospacing="0" w:line="276" w:lineRule="auto"/>
        <w:jc w:val="center"/>
        <w:rPr>
          <w:rFonts w:ascii="Traditional Arabic" w:hAnsi="Traditional Arabic" w:cs="Traditional Arabic"/>
          <w:b/>
          <w:bCs/>
          <w:color w:val="000000"/>
          <w:sz w:val="96"/>
          <w:szCs w:val="96"/>
          <w:rtl/>
        </w:rPr>
      </w:pPr>
    </w:p>
    <w:p w:rsidR="00DC1763" w:rsidRDefault="00DC1763" w:rsidP="00DC1763">
      <w:pPr>
        <w:pStyle w:val="NormalWeb"/>
        <w:bidi/>
        <w:spacing w:before="0" w:beforeAutospacing="0" w:after="0" w:afterAutospacing="0" w:line="276" w:lineRule="auto"/>
        <w:jc w:val="center"/>
        <w:rPr>
          <w:rFonts w:ascii="Traditional Arabic" w:hAnsi="Traditional Arabic" w:cs="Traditional Arabic"/>
          <w:b/>
          <w:bCs/>
          <w:color w:val="000000"/>
          <w:sz w:val="96"/>
          <w:szCs w:val="96"/>
        </w:rPr>
      </w:pPr>
    </w:p>
    <w:p w:rsidR="003D49C1" w:rsidRDefault="003D49C1" w:rsidP="00DD0225">
      <w:pPr>
        <w:pStyle w:val="NormalWeb"/>
        <w:bidi/>
        <w:spacing w:before="0" w:beforeAutospacing="0" w:after="0" w:afterAutospacing="0" w:line="276" w:lineRule="auto"/>
        <w:rPr>
          <w:rFonts w:ascii="Traditional Arabic" w:hAnsi="Traditional Arabic" w:cs="Traditional Arabic"/>
          <w:b/>
          <w:bCs/>
          <w:color w:val="000000"/>
          <w:sz w:val="96"/>
          <w:szCs w:val="96"/>
          <w:rtl/>
        </w:rPr>
      </w:pPr>
    </w:p>
    <w:p w:rsidR="003D49C1" w:rsidRDefault="003D49C1" w:rsidP="00DD0225">
      <w:pPr>
        <w:spacing w:after="0"/>
        <w:jc w:val="both"/>
        <w:rPr>
          <w:rFonts w:ascii="Traditional Arabic" w:eastAsia="Times New Roman" w:hAnsi="Traditional Arabic" w:cs="Traditional Arabic"/>
          <w:b/>
          <w:bCs/>
          <w:sz w:val="40"/>
          <w:szCs w:val="40"/>
        </w:rPr>
      </w:pPr>
    </w:p>
    <w:p w:rsidR="003D49C1" w:rsidRDefault="003D49C1" w:rsidP="00DD0225">
      <w:pPr>
        <w:spacing w:after="0"/>
        <w:jc w:val="both"/>
        <w:rPr>
          <w:rFonts w:ascii="Traditional Arabic" w:eastAsia="Times New Roman" w:hAnsi="Traditional Arabic" w:cs="Traditional Arabic"/>
          <w:sz w:val="40"/>
          <w:szCs w:val="40"/>
        </w:rPr>
      </w:pPr>
      <w:r>
        <w:rPr>
          <w:rFonts w:ascii="Traditional Arabic" w:eastAsia="Times New Roman" w:hAnsi="Traditional Arabic" w:cs="Traditional Arabic"/>
          <w:b/>
          <w:bCs/>
          <w:sz w:val="40"/>
          <w:szCs w:val="40"/>
          <w:rtl/>
        </w:rPr>
        <w:t xml:space="preserve"> الفصل الثا</w:t>
      </w:r>
      <w:r>
        <w:rPr>
          <w:rFonts w:ascii="Traditional Arabic" w:eastAsia="Times New Roman" w:hAnsi="Traditional Arabic" w:cs="Traditional Arabic" w:hint="cs"/>
          <w:b/>
          <w:bCs/>
          <w:sz w:val="40"/>
          <w:szCs w:val="40"/>
          <w:rtl/>
        </w:rPr>
        <w:t>لث</w:t>
      </w:r>
      <w:r>
        <w:rPr>
          <w:rFonts w:ascii="Traditional Arabic" w:eastAsia="Times New Roman" w:hAnsi="Traditional Arabic" w:cs="Traditional Arabic"/>
          <w:b/>
          <w:bCs/>
          <w:sz w:val="40"/>
          <w:szCs w:val="40"/>
          <w:rtl/>
        </w:rPr>
        <w:t xml:space="preserve"> :</w:t>
      </w:r>
      <w:r>
        <w:rPr>
          <w:rFonts w:ascii="Traditional Arabic" w:eastAsia="Times New Roman" w:hAnsi="Traditional Arabic" w:cs="Traditional Arabic"/>
          <w:sz w:val="40"/>
          <w:szCs w:val="40"/>
          <w:rtl/>
        </w:rPr>
        <w:t xml:space="preserve"> الموروث اللامادي الإفريقي في رواية "كاماراد للزيواني ".</w:t>
      </w:r>
    </w:p>
    <w:p w:rsidR="003D49C1" w:rsidRPr="00DA6738" w:rsidRDefault="003D49C1" w:rsidP="00DD0225">
      <w:pPr>
        <w:spacing w:after="0"/>
        <w:jc w:val="both"/>
        <w:rPr>
          <w:rFonts w:ascii="Traditional Arabic" w:eastAsia="Times New Roman" w:hAnsi="Traditional Arabic" w:cs="Traditional Arabic"/>
          <w:b/>
          <w:bCs/>
          <w:color w:val="000000"/>
          <w:sz w:val="48"/>
          <w:szCs w:val="48"/>
        </w:rPr>
      </w:pPr>
    </w:p>
    <w:p w:rsidR="003D49C1" w:rsidRDefault="003D49C1" w:rsidP="00DD0225">
      <w:pPr>
        <w:spacing w:after="0"/>
        <w:ind w:firstLine="141"/>
        <w:jc w:val="both"/>
        <w:rPr>
          <w:rFonts w:asciiTheme="minorBidi" w:hAnsiTheme="minorBidi"/>
          <w:sz w:val="28"/>
          <w:szCs w:val="28"/>
          <w:rtl/>
          <w:lang w:bidi="ar-DZ"/>
        </w:rPr>
      </w:pPr>
      <w:r>
        <w:rPr>
          <w:rFonts w:ascii="Traditional Arabic" w:eastAsia="Times New Roman" w:hAnsi="Traditional Arabic" w:cs="Traditional Arabic"/>
          <w:b/>
          <w:bCs/>
          <w:sz w:val="40"/>
          <w:szCs w:val="40"/>
          <w:rtl/>
        </w:rPr>
        <w:t>تمهيـــــــــــد:</w:t>
      </w:r>
      <w:r>
        <w:rPr>
          <w:rFonts w:ascii="Traditional Arabic" w:eastAsia="Times New Roman" w:hAnsi="Traditional Arabic" w:cs="Traditional Arabic"/>
          <w:sz w:val="40"/>
          <w:szCs w:val="40"/>
          <w:rtl/>
        </w:rPr>
        <w:t xml:space="preserve"> الموروث الشعبي الإفريقي في رواية "</w:t>
      </w:r>
      <w:r>
        <w:rPr>
          <w:rFonts w:ascii="Traditional Arabic" w:eastAsia="Times New Roman" w:hAnsi="Traditional Arabic" w:cs="Traditional Arabic"/>
          <w:sz w:val="40"/>
          <w:szCs w:val="40"/>
        </w:rPr>
        <w:t xml:space="preserve"> </w:t>
      </w:r>
      <w:r>
        <w:rPr>
          <w:rFonts w:ascii="Traditional Arabic" w:eastAsia="Times New Roman" w:hAnsi="Traditional Arabic" w:cs="Traditional Arabic"/>
          <w:sz w:val="40"/>
          <w:szCs w:val="40"/>
          <w:rtl/>
        </w:rPr>
        <w:t>كاماراد للزيواني</w:t>
      </w:r>
      <w:r>
        <w:rPr>
          <w:rFonts w:ascii="Traditional Arabic" w:eastAsia="Times New Roman" w:hAnsi="Traditional Arabic" w:cs="Traditional Arabic"/>
          <w:sz w:val="40"/>
          <w:szCs w:val="40"/>
        </w:rPr>
        <w:t xml:space="preserve"> </w:t>
      </w:r>
      <w:r>
        <w:rPr>
          <w:rFonts w:asciiTheme="minorBidi" w:hAnsiTheme="minorBidi"/>
          <w:sz w:val="28"/>
          <w:szCs w:val="28"/>
          <w:rtl/>
          <w:lang w:bidi="ar-DZ"/>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40"/>
          <w:szCs w:val="40"/>
          <w:rtl/>
        </w:rPr>
      </w:pPr>
      <w:r>
        <w:rPr>
          <w:rFonts w:ascii="Traditional Arabic" w:hAnsi="Traditional Arabic" w:cs="Traditional Arabic"/>
          <w:b/>
          <w:bCs/>
          <w:sz w:val="40"/>
          <w:szCs w:val="40"/>
          <w:rtl/>
        </w:rPr>
        <w:t>المبحث الأول:</w:t>
      </w:r>
      <w:r>
        <w:rPr>
          <w:rFonts w:ascii="Traditional Arabic" w:hAnsi="Traditional Arabic" w:cs="Traditional Arabic"/>
          <w:sz w:val="40"/>
          <w:szCs w:val="40"/>
          <w:rtl/>
        </w:rPr>
        <w:t xml:space="preserve"> توظيف موروث اللباس والزينة.</w:t>
      </w:r>
    </w:p>
    <w:p w:rsidR="003D49C1" w:rsidRDefault="003D49C1" w:rsidP="00DD0225">
      <w:pPr>
        <w:pStyle w:val="NormalWeb"/>
        <w:bidi/>
        <w:spacing w:before="0" w:beforeAutospacing="0" w:after="0" w:afterAutospacing="0" w:line="276" w:lineRule="auto"/>
        <w:ind w:left="360" w:firstLine="207"/>
        <w:jc w:val="both"/>
        <w:rPr>
          <w:rFonts w:ascii="Traditional Arabic" w:hAnsi="Traditional Arabic" w:cs="Traditional Arabic"/>
          <w:sz w:val="40"/>
          <w:szCs w:val="40"/>
        </w:rPr>
      </w:pPr>
      <w:r>
        <w:rPr>
          <w:rFonts w:ascii="Traditional Arabic" w:hAnsi="Traditional Arabic" w:cs="Traditional Arabic"/>
          <w:b/>
          <w:bCs/>
          <w:sz w:val="40"/>
          <w:szCs w:val="40"/>
          <w:rtl/>
        </w:rPr>
        <w:t>أولا:-</w:t>
      </w:r>
      <w:r>
        <w:rPr>
          <w:rFonts w:ascii="Traditional Arabic" w:hAnsi="Traditional Arabic" w:cs="Traditional Arabic"/>
          <w:sz w:val="40"/>
          <w:szCs w:val="40"/>
          <w:rtl/>
        </w:rPr>
        <w:t xml:space="preserve"> موروث اللباس والزينة.</w:t>
      </w:r>
    </w:p>
    <w:p w:rsidR="003D49C1" w:rsidRDefault="003D49C1" w:rsidP="00DD0225">
      <w:pPr>
        <w:pStyle w:val="NormalWeb"/>
        <w:bidi/>
        <w:spacing w:before="0" w:beforeAutospacing="0" w:after="0" w:afterAutospacing="0" w:line="276" w:lineRule="auto"/>
        <w:ind w:firstLine="567"/>
        <w:jc w:val="both"/>
        <w:rPr>
          <w:rFonts w:ascii="Traditional Arabic" w:hAnsi="Traditional Arabic" w:cs="Traditional Arabic"/>
          <w:sz w:val="40"/>
          <w:szCs w:val="40"/>
          <w:rtl/>
        </w:rPr>
      </w:pPr>
      <w:r>
        <w:rPr>
          <w:rFonts w:ascii="Traditional Arabic" w:hAnsi="Traditional Arabic" w:cs="Traditional Arabic"/>
          <w:b/>
          <w:bCs/>
          <w:sz w:val="40"/>
          <w:szCs w:val="40"/>
          <w:rtl/>
        </w:rPr>
        <w:t>ثانيا:</w:t>
      </w:r>
      <w:r>
        <w:rPr>
          <w:rFonts w:ascii="Traditional Arabic" w:hAnsi="Traditional Arabic" w:cs="Traditional Arabic"/>
          <w:sz w:val="40"/>
          <w:szCs w:val="40"/>
          <w:rtl/>
        </w:rPr>
        <w:t xml:space="preserve"> </w:t>
      </w:r>
      <w:r>
        <w:rPr>
          <w:rFonts w:ascii="Traditional Arabic" w:hAnsi="Traditional Arabic" w:cs="Traditional Arabic"/>
          <w:b/>
          <w:bCs/>
          <w:sz w:val="40"/>
          <w:szCs w:val="40"/>
          <w:rtl/>
        </w:rPr>
        <w:t>-</w:t>
      </w:r>
      <w:r>
        <w:rPr>
          <w:rFonts w:ascii="Traditional Arabic" w:hAnsi="Traditional Arabic" w:cs="Traditional Arabic"/>
          <w:sz w:val="40"/>
          <w:szCs w:val="40"/>
          <w:rtl/>
        </w:rPr>
        <w:t xml:space="preserve"> تجليات توظيف الموروث اللباس والزينة .</w:t>
      </w:r>
    </w:p>
    <w:p w:rsidR="003D49C1" w:rsidRDefault="003D49C1" w:rsidP="00DD0225">
      <w:pPr>
        <w:pStyle w:val="NormalWeb"/>
        <w:bidi/>
        <w:spacing w:before="0" w:beforeAutospacing="0" w:after="0" w:afterAutospacing="0" w:line="276" w:lineRule="auto"/>
        <w:ind w:left="425" w:firstLine="142"/>
        <w:jc w:val="both"/>
        <w:rPr>
          <w:rFonts w:ascii="Traditional Arabic" w:hAnsi="Traditional Arabic" w:cs="Traditional Arabic"/>
          <w:sz w:val="40"/>
          <w:szCs w:val="40"/>
          <w:rtl/>
        </w:rPr>
      </w:pPr>
      <w:r>
        <w:rPr>
          <w:rFonts w:ascii="Traditional Arabic" w:hAnsi="Traditional Arabic" w:cs="Traditional Arabic"/>
          <w:b/>
          <w:bCs/>
          <w:sz w:val="40"/>
          <w:szCs w:val="40"/>
          <w:rtl/>
        </w:rPr>
        <w:t>ثالثا: -</w:t>
      </w:r>
      <w:r>
        <w:rPr>
          <w:rFonts w:ascii="Traditional Arabic" w:hAnsi="Traditional Arabic" w:cs="Traditional Arabic"/>
          <w:sz w:val="40"/>
          <w:szCs w:val="40"/>
          <w:rtl/>
        </w:rPr>
        <w:t xml:space="preserve"> جماليات توظيف موروث اللباس والزينة.</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40"/>
          <w:szCs w:val="40"/>
          <w:rtl/>
        </w:rPr>
      </w:pPr>
      <w:r>
        <w:rPr>
          <w:rFonts w:ascii="Traditional Arabic" w:hAnsi="Traditional Arabic" w:cs="Traditional Arabic"/>
          <w:b/>
          <w:bCs/>
          <w:sz w:val="40"/>
          <w:szCs w:val="40"/>
          <w:rtl/>
        </w:rPr>
        <w:t>المبحث الثاني :</w:t>
      </w:r>
      <w:r>
        <w:rPr>
          <w:rFonts w:ascii="Traditional Arabic" w:hAnsi="Traditional Arabic" w:cs="Traditional Arabic"/>
          <w:sz w:val="40"/>
          <w:szCs w:val="40"/>
          <w:rtl/>
        </w:rPr>
        <w:t xml:space="preserve"> توظيف موروث الموروث الطعام والشراب.</w:t>
      </w:r>
    </w:p>
    <w:p w:rsidR="003D49C1" w:rsidRDefault="003D49C1" w:rsidP="00DD0225">
      <w:pPr>
        <w:tabs>
          <w:tab w:val="left" w:pos="8647"/>
        </w:tabs>
        <w:spacing w:after="0"/>
        <w:ind w:right="708" w:firstLine="567"/>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أولا:-</w:t>
      </w:r>
      <w:r>
        <w:rPr>
          <w:rFonts w:ascii="Traditional Arabic" w:eastAsia="Times New Roman" w:hAnsi="Traditional Arabic" w:cs="Traditional Arabic"/>
          <w:sz w:val="40"/>
          <w:szCs w:val="40"/>
          <w:rtl/>
        </w:rPr>
        <w:t xml:space="preserve"> الطعام والشراب الإفريقي.</w:t>
      </w:r>
    </w:p>
    <w:p w:rsidR="003D49C1" w:rsidRDefault="003D49C1" w:rsidP="00DD0225">
      <w:pPr>
        <w:tabs>
          <w:tab w:val="left" w:pos="8647"/>
        </w:tabs>
        <w:spacing w:after="0"/>
        <w:ind w:right="708" w:firstLine="567"/>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ثانيا: ــ</w:t>
      </w:r>
      <w:r>
        <w:rPr>
          <w:rFonts w:ascii="Traditional Arabic" w:eastAsia="Times New Roman" w:hAnsi="Traditional Arabic" w:cs="Traditional Arabic"/>
          <w:sz w:val="40"/>
          <w:szCs w:val="40"/>
          <w:rtl/>
        </w:rPr>
        <w:t xml:space="preserve"> تجليات توظيف الموروث الطعام والشراب..</w:t>
      </w:r>
    </w:p>
    <w:p w:rsidR="003D49C1" w:rsidRDefault="003D49C1" w:rsidP="00DD0225">
      <w:pPr>
        <w:tabs>
          <w:tab w:val="left" w:pos="8647"/>
        </w:tabs>
        <w:spacing w:after="0"/>
        <w:ind w:right="708" w:firstLine="567"/>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ثالثا: ــ</w:t>
      </w:r>
      <w:r>
        <w:rPr>
          <w:rFonts w:ascii="Traditional Arabic" w:eastAsia="Times New Roman" w:hAnsi="Traditional Arabic" w:cs="Traditional Arabic"/>
          <w:sz w:val="40"/>
          <w:szCs w:val="40"/>
          <w:rtl/>
        </w:rPr>
        <w:t xml:space="preserve"> جماليات التوظيف.</w:t>
      </w:r>
    </w:p>
    <w:p w:rsidR="003D49C1" w:rsidRDefault="003D49C1" w:rsidP="00DD0225">
      <w:pPr>
        <w:spacing w:after="0"/>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المبحث الثالث :</w:t>
      </w:r>
      <w:r>
        <w:rPr>
          <w:rFonts w:ascii="Traditional Arabic" w:eastAsia="Times New Roman" w:hAnsi="Traditional Arabic" w:cs="Traditional Arabic"/>
          <w:sz w:val="40"/>
          <w:szCs w:val="40"/>
          <w:rtl/>
        </w:rPr>
        <w:t xml:space="preserve"> توظيف موروث الرقص و</w:t>
      </w:r>
      <w:r>
        <w:rPr>
          <w:rFonts w:ascii="Traditional Arabic" w:eastAsia="Times New Roman" w:hAnsi="Traditional Arabic" w:cs="Traditional Arabic"/>
          <w:sz w:val="40"/>
          <w:szCs w:val="40"/>
        </w:rPr>
        <w:t xml:space="preserve"> </w:t>
      </w:r>
      <w:r>
        <w:rPr>
          <w:rFonts w:ascii="Traditional Arabic" w:eastAsia="Times New Roman" w:hAnsi="Traditional Arabic" w:cs="Traditional Arabic"/>
          <w:sz w:val="40"/>
          <w:szCs w:val="40"/>
          <w:rtl/>
        </w:rPr>
        <w:t>الغناء</w:t>
      </w:r>
      <w:r>
        <w:rPr>
          <w:rFonts w:ascii="Traditional Arabic" w:eastAsia="Times New Roman" w:hAnsi="Traditional Arabic" w:cs="Traditional Arabic"/>
          <w:sz w:val="40"/>
          <w:szCs w:val="40"/>
        </w:rPr>
        <w:t xml:space="preserve"> </w:t>
      </w:r>
      <w:r>
        <w:rPr>
          <w:rFonts w:ascii="Traditional Arabic" w:eastAsia="Times New Roman" w:hAnsi="Traditional Arabic" w:cs="Traditional Arabic"/>
          <w:sz w:val="40"/>
          <w:szCs w:val="40"/>
          <w:rtl/>
        </w:rPr>
        <w:t>الإفريقي.</w:t>
      </w:r>
    </w:p>
    <w:p w:rsidR="003D49C1" w:rsidRDefault="003D49C1" w:rsidP="00DD0225">
      <w:pPr>
        <w:tabs>
          <w:tab w:val="left" w:pos="8647"/>
        </w:tabs>
        <w:spacing w:after="0"/>
        <w:ind w:left="567" w:right="708"/>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أولا:-</w:t>
      </w:r>
      <w:r>
        <w:rPr>
          <w:rFonts w:ascii="Traditional Arabic" w:eastAsia="Times New Roman" w:hAnsi="Traditional Arabic" w:cs="Traditional Arabic"/>
          <w:sz w:val="40"/>
          <w:szCs w:val="40"/>
          <w:rtl/>
        </w:rPr>
        <w:t xml:space="preserve"> موروث الرقص والغناء</w:t>
      </w:r>
      <w:r>
        <w:rPr>
          <w:rFonts w:ascii="Traditional Arabic" w:eastAsia="Times New Roman" w:hAnsi="Traditional Arabic" w:cs="Traditional Arabic"/>
          <w:sz w:val="40"/>
          <w:szCs w:val="40"/>
        </w:rPr>
        <w:t xml:space="preserve"> </w:t>
      </w:r>
      <w:r>
        <w:rPr>
          <w:rFonts w:ascii="Traditional Arabic" w:eastAsia="Times New Roman" w:hAnsi="Traditional Arabic" w:cs="Traditional Arabic"/>
          <w:sz w:val="40"/>
          <w:szCs w:val="40"/>
          <w:rtl/>
        </w:rPr>
        <w:t>الإفريقي.</w:t>
      </w:r>
    </w:p>
    <w:p w:rsidR="003D49C1" w:rsidRDefault="003D49C1" w:rsidP="00DD0225">
      <w:pPr>
        <w:tabs>
          <w:tab w:val="left" w:pos="8647"/>
        </w:tabs>
        <w:spacing w:after="0"/>
        <w:ind w:left="567" w:right="708"/>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ثانيا: ــ</w:t>
      </w:r>
      <w:r>
        <w:rPr>
          <w:rFonts w:ascii="Traditional Arabic" w:eastAsia="Times New Roman" w:hAnsi="Traditional Arabic" w:cs="Traditional Arabic"/>
          <w:sz w:val="40"/>
          <w:szCs w:val="40"/>
          <w:rtl/>
        </w:rPr>
        <w:t xml:space="preserve"> تجليات توظيف الرقص والغناء</w:t>
      </w:r>
      <w:r>
        <w:rPr>
          <w:rFonts w:ascii="Traditional Arabic" w:eastAsia="Times New Roman" w:hAnsi="Traditional Arabic" w:cs="Traditional Arabic"/>
          <w:sz w:val="40"/>
          <w:szCs w:val="40"/>
        </w:rPr>
        <w:t xml:space="preserve"> </w:t>
      </w:r>
      <w:r>
        <w:rPr>
          <w:rFonts w:ascii="Traditional Arabic" w:eastAsia="Times New Roman" w:hAnsi="Traditional Arabic" w:cs="Traditional Arabic"/>
          <w:sz w:val="40"/>
          <w:szCs w:val="40"/>
          <w:rtl/>
        </w:rPr>
        <w:t>الإفريقي.</w:t>
      </w:r>
    </w:p>
    <w:p w:rsidR="003D49C1" w:rsidRDefault="003D49C1" w:rsidP="00DD0225">
      <w:pPr>
        <w:tabs>
          <w:tab w:val="left" w:pos="8647"/>
        </w:tabs>
        <w:spacing w:after="0"/>
        <w:ind w:left="850" w:right="708" w:hanging="283"/>
        <w:jc w:val="both"/>
        <w:rPr>
          <w:rFonts w:ascii="Traditional Arabic" w:eastAsia="Times New Roman" w:hAnsi="Traditional Arabic" w:cs="Traditional Arabic"/>
          <w:sz w:val="40"/>
          <w:szCs w:val="40"/>
          <w:rtl/>
        </w:rPr>
      </w:pPr>
      <w:r>
        <w:rPr>
          <w:rFonts w:ascii="Traditional Arabic" w:eastAsia="Times New Roman" w:hAnsi="Traditional Arabic" w:cs="Traditional Arabic"/>
          <w:b/>
          <w:bCs/>
          <w:sz w:val="40"/>
          <w:szCs w:val="40"/>
          <w:rtl/>
        </w:rPr>
        <w:t>ثالثا: ــ</w:t>
      </w:r>
      <w:r>
        <w:rPr>
          <w:rFonts w:ascii="Traditional Arabic" w:eastAsia="Times New Roman" w:hAnsi="Traditional Arabic" w:cs="Traditional Arabic"/>
          <w:sz w:val="40"/>
          <w:szCs w:val="40"/>
          <w:rtl/>
        </w:rPr>
        <w:t xml:space="preserve"> جماليات توظيف الرقص والغناء</w:t>
      </w:r>
      <w:r>
        <w:rPr>
          <w:rFonts w:ascii="Traditional Arabic" w:eastAsia="Times New Roman" w:hAnsi="Traditional Arabic" w:cs="Traditional Arabic"/>
          <w:sz w:val="40"/>
          <w:szCs w:val="40"/>
        </w:rPr>
        <w:t xml:space="preserve"> </w:t>
      </w:r>
      <w:r>
        <w:rPr>
          <w:rFonts w:ascii="Traditional Arabic" w:eastAsia="Times New Roman" w:hAnsi="Traditional Arabic" w:cs="Traditional Arabic"/>
          <w:sz w:val="40"/>
          <w:szCs w:val="40"/>
          <w:rtl/>
        </w:rPr>
        <w:t>الإفريقي.</w:t>
      </w:r>
    </w:p>
    <w:p w:rsidR="003D49C1" w:rsidRDefault="003D49C1" w:rsidP="00DD0225">
      <w:pPr>
        <w:tabs>
          <w:tab w:val="left" w:pos="8647"/>
        </w:tabs>
        <w:spacing w:after="0"/>
        <w:ind w:left="141" w:right="708"/>
        <w:jc w:val="both"/>
        <w:rPr>
          <w:rFonts w:ascii="Traditional Arabic" w:hAnsi="Traditional Arabic" w:cs="Traditional Arabic"/>
          <w:b/>
          <w:bCs/>
          <w:sz w:val="48"/>
          <w:szCs w:val="48"/>
        </w:rPr>
      </w:pPr>
      <w:r>
        <w:rPr>
          <w:rFonts w:ascii="Traditional Arabic" w:hAnsi="Traditional Arabic" w:cs="Traditional Arabic"/>
          <w:b/>
          <w:bCs/>
          <w:sz w:val="48"/>
          <w:szCs w:val="48"/>
          <w:rtl/>
        </w:rPr>
        <w:t>- ملاحظات ونتائج .</w:t>
      </w:r>
    </w:p>
    <w:p w:rsidR="003D49C1" w:rsidRDefault="003D49C1" w:rsidP="00DD0225">
      <w:pPr>
        <w:tabs>
          <w:tab w:val="left" w:pos="8647"/>
        </w:tabs>
        <w:spacing w:after="0"/>
        <w:ind w:right="708"/>
        <w:jc w:val="both"/>
        <w:rPr>
          <w:rFonts w:ascii="Traditional Arabic" w:eastAsia="Times New Roman" w:hAnsi="Traditional Arabic" w:cs="Traditional Arabic"/>
          <w:sz w:val="40"/>
          <w:szCs w:val="40"/>
          <w:rtl/>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40"/>
          <w:szCs w:val="40"/>
          <w:rtl/>
          <w:lang w:bidi="ar-DZ"/>
        </w:rPr>
      </w:pPr>
      <w:r>
        <w:rPr>
          <w:rFonts w:ascii="Traditional Arabic" w:hAnsi="Traditional Arabic" w:cs="Traditional Arabic"/>
          <w:b/>
          <w:bCs/>
          <w:sz w:val="36"/>
          <w:szCs w:val="36"/>
          <w:rtl/>
          <w:lang w:bidi="ar-DZ"/>
        </w:rPr>
        <w:t xml:space="preserve"> </w:t>
      </w:r>
      <w:r>
        <w:rPr>
          <w:rFonts w:ascii="Traditional Arabic" w:hAnsi="Traditional Arabic" w:cs="Traditional Arabic"/>
          <w:b/>
          <w:bCs/>
          <w:sz w:val="40"/>
          <w:szCs w:val="40"/>
          <w:rtl/>
          <w:lang w:bidi="ar-DZ"/>
        </w:rPr>
        <w:t xml:space="preserve">توطئـــــــة: </w:t>
      </w:r>
    </w:p>
    <w:p w:rsidR="003D49C1" w:rsidRDefault="003D49C1" w:rsidP="00DD0225">
      <w:pPr>
        <w:pStyle w:val="NormalWeb"/>
        <w:bidi/>
        <w:spacing w:before="0" w:beforeAutospacing="0" w:after="0" w:afterAutospacing="0" w:line="276" w:lineRule="auto"/>
        <w:ind w:firstLine="425"/>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أسماء روائية جزائرية وعربية كبيرة كانت لها الأسبقية في الاحتفاء بالتراث والاستفادة منه في أعمالهم الأدبية، إلا أنّ صديق حاج أحمد الزيواني كصوت متميز في التجربة السردية الجزائرية،استطاع</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أن</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يأخذ</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مكانته</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المناسبة في</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المشهد</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الأدبي</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الجزائري،</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حين عمد إلى فضاء جديد بالكلية لم تعط له الفرصة سابقا، و ذلك عندما</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خرج</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عن</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الموضوعات</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المألوفة</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في</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الرواية</w:t>
      </w:r>
      <w:r>
        <w:rPr>
          <w:rFonts w:ascii="Traditional Arabic" w:hAnsi="Traditional Arabic" w:cs="Traditional Arabic"/>
          <w:sz w:val="36"/>
          <w:szCs w:val="36"/>
          <w:lang w:bidi="ar-DZ"/>
        </w:rPr>
        <w:t xml:space="preserve"> </w:t>
      </w:r>
      <w:r>
        <w:rPr>
          <w:rFonts w:ascii="Traditional Arabic" w:hAnsi="Traditional Arabic" w:cs="Traditional Arabic"/>
          <w:sz w:val="36"/>
          <w:szCs w:val="36"/>
          <w:rtl/>
          <w:lang w:bidi="ar-DZ"/>
        </w:rPr>
        <w:t>الجزائرية التي لم تعد</w:t>
      </w:r>
      <w:r>
        <w:rPr>
          <w:rFonts w:ascii="Traditional Arabic" w:hAnsi="Traditional Arabic" w:cs="Traditional Arabic"/>
          <w:sz w:val="36"/>
          <w:szCs w:val="36"/>
          <w:rtl/>
        </w:rPr>
        <w:t xml:space="preserve"> ( </w:t>
      </w:r>
      <w:r>
        <w:rPr>
          <w:rFonts w:ascii="Traditional Arabic" w:hAnsi="Traditional Arabic" w:cs="Traditional Arabic"/>
          <w:sz w:val="36"/>
          <w:szCs w:val="36"/>
          <w:rtl/>
          <w:lang w:bidi="ar-DZ"/>
        </w:rPr>
        <w:t>كما كانت من قبل واضحة المعالم سهلة القراءة، بل غدت شأنها في ذلك شأن القصيدة المعاصرة، عصية على الفهم، صعبة الاستيعاب، وصار السرد الروائي نوعا من التجريب، و ذلك بالبحث عن شكل جديد يتماشى مع التصورات الجديدة، ويخضع لتقنيات جديدة تستعصي على القبض والتقعيد).</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11"/>
      </w:r>
      <w:r>
        <w:rPr>
          <w:rStyle w:val="Appelnotedebasdep"/>
          <w:rFonts w:ascii="Traditional Arabic" w:hAnsi="Traditional Arabic" w:cs="Traditional Arabic"/>
          <w:sz w:val="36"/>
          <w:szCs w:val="36"/>
          <w:rtl/>
          <w:lang w:bidi="ar-DZ"/>
        </w:rPr>
        <w:t>)</w:t>
      </w:r>
    </w:p>
    <w:p w:rsidR="003D49C1" w:rsidRDefault="003D49C1" w:rsidP="00DD0225">
      <w:pPr>
        <w:spacing w:after="0"/>
        <w:ind w:left="141" w:firstLine="426"/>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sz w:val="36"/>
          <w:szCs w:val="36"/>
          <w:rtl/>
          <w:lang w:bidi="ar-DZ"/>
        </w:rPr>
        <w:t xml:space="preserve"> فتح</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الزيواني بذلك</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السّرد</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الجزائري</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على</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أجواء</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إفريقيا</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العميقة العبِقة بالتراث، و تغلغل في المجتمع الإفريقي الراقد في ما وراء الصحراء الكبرى، فكتب</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عن</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تجربة</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الهجرة</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السّرية</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للأفارقة</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نحو</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الشّمال، جعل من المهاجرين الأفارقة العينة التي يكشف في رواية ( كاماراد ،رفيق الحيف والضياع ) من خلاله</w:t>
      </w:r>
      <w:r>
        <w:rPr>
          <w:rFonts w:ascii="Traditional Arabic" w:eastAsia="Times New Roman" w:hAnsi="Traditional Arabic" w:cs="Traditional Arabic" w:hint="cs"/>
          <w:sz w:val="36"/>
          <w:szCs w:val="36"/>
          <w:rtl/>
          <w:lang w:bidi="ar-DZ"/>
        </w:rPr>
        <w:t>ا</w:t>
      </w:r>
      <w:r>
        <w:rPr>
          <w:rFonts w:ascii="Traditional Arabic" w:eastAsia="Times New Roman" w:hAnsi="Traditional Arabic" w:cs="Traditional Arabic"/>
          <w:sz w:val="36"/>
          <w:szCs w:val="36"/>
          <w:rtl/>
          <w:lang w:bidi="ar-DZ"/>
        </w:rPr>
        <w:t xml:space="preserve"> عن عوالم الهجرة السرية بحثًا</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عن «الإلدورادو»</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الأوروبي،في ( رواية كامراد رفيق الحيف والضياع ) نجد بناء روائي انعكست فيه</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جماليات توظيف الموروث، بإظهار المُضمر بكلّ</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rtl/>
          <w:lang w:bidi="ar-DZ"/>
        </w:rPr>
        <w:t>تجلّیاته وأنماطه وصیغه، و إبراز الجانب الإبداعي والجمالي للإنسان الإفريقي من خلال بصماته المتميزة والمتوارثة في مختلف عناصر الثقافة المادية وغير المادية.</w:t>
      </w:r>
    </w:p>
    <w:p w:rsidR="003D49C1" w:rsidRDefault="003D49C1" w:rsidP="00DD0225">
      <w:pPr>
        <w:spacing w:after="0"/>
        <w:ind w:firstLine="567"/>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sz w:val="36"/>
          <w:szCs w:val="36"/>
          <w:rtl/>
          <w:lang w:bidi="ar-DZ"/>
        </w:rPr>
        <w:t>وهذا مايجعلنا نحاول معالجة مشكلة هذا البحث من خلال السؤال الآتي:</w:t>
      </w:r>
    </w:p>
    <w:p w:rsidR="003D49C1" w:rsidRDefault="003D49C1" w:rsidP="00DD0225">
      <w:pPr>
        <w:spacing w:after="0"/>
        <w:ind w:firstLine="567"/>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sz w:val="36"/>
          <w:szCs w:val="36"/>
          <w:rtl/>
          <w:lang w:bidi="ar-DZ"/>
        </w:rPr>
        <w:t xml:space="preserve">كيف أمكن للزيواني </w:t>
      </w:r>
      <w:r w:rsidRPr="00901EE2">
        <w:rPr>
          <w:rFonts w:ascii="Traditional Arabic" w:eastAsia="Times New Roman" w:hAnsi="Traditional Arabic" w:cs="Traditional Arabic"/>
          <w:sz w:val="36"/>
          <w:szCs w:val="36"/>
          <w:rtl/>
          <w:lang w:bidi="ar-DZ"/>
        </w:rPr>
        <w:t>كن</w:t>
      </w:r>
      <w:r>
        <w:rPr>
          <w:rFonts w:ascii="Traditional Arabic" w:eastAsia="Times New Roman" w:hAnsi="Traditional Arabic" w:cs="Traditional Arabic"/>
          <w:sz w:val="36"/>
          <w:szCs w:val="36"/>
          <w:rtl/>
          <w:lang w:bidi="ar-DZ"/>
        </w:rPr>
        <w:t>موذج للرواية الجزائرية الحديثة أن يضمن التراث بأشكاله المختلفة في بنائه السردي وخاصة التراث الشعبي منه ؟</w:t>
      </w:r>
    </w:p>
    <w:p w:rsidR="003D49C1" w:rsidRDefault="003D49C1" w:rsidP="00DD0225">
      <w:pPr>
        <w:spacing w:after="0"/>
        <w:ind w:firstLine="567"/>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sz w:val="36"/>
          <w:szCs w:val="36"/>
          <w:rtl/>
          <w:lang w:bidi="ar-DZ"/>
        </w:rPr>
        <w:lastRenderedPageBreak/>
        <w:t xml:space="preserve"> و هل استفاد خطابه الروائي من هذا التوظيف جماليا ودلاليا ؟ ماهي أهم الأشكال التراثية الشعبية المادية الإفريقية التي ترجمها الزيواني في رواية (كامراد ،رفيق الحيف والضياع) ؟</w:t>
      </w:r>
    </w:p>
    <w:p w:rsidR="003D49C1" w:rsidRDefault="003D49C1" w:rsidP="00DD0225">
      <w:pPr>
        <w:spacing w:before="120" w:after="0"/>
        <w:jc w:val="both"/>
        <w:rPr>
          <w:rFonts w:ascii="Traditional Arabic" w:hAnsi="Traditional Arabic" w:cs="Traditional Arabic"/>
          <w:b/>
          <w:bCs/>
          <w:color w:val="000000"/>
          <w:sz w:val="36"/>
          <w:szCs w:val="36"/>
        </w:rPr>
      </w:pPr>
      <w:r w:rsidRPr="00901EE2">
        <w:rPr>
          <w:rFonts w:ascii="Traditional Arabic" w:hAnsi="Traditional Arabic" w:cs="Traditional Arabic"/>
          <w:b/>
          <w:bCs/>
          <w:color w:val="000000"/>
          <w:sz w:val="36"/>
          <w:szCs w:val="36"/>
          <w:rtl/>
        </w:rPr>
        <w:t>التراث الشعبي في كامراد :</w:t>
      </w:r>
    </w:p>
    <w:p w:rsidR="003D49C1" w:rsidRDefault="003D49C1" w:rsidP="00DD0225">
      <w:pPr>
        <w:pStyle w:val="NormalWeb"/>
        <w:bidi/>
        <w:spacing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مكن التراث الشعبي في رواية كامراد من الغوص في أعماق المجتمع الإفريقي، من خلال تصوير جملة من العادات والتقاليد والأعراف، في هذا المجتمع المنسي في الأدب العربي والجزائري على الرغم من أن أفريقيا السوداء لم تعد منسية أو في حاجة إلى تقديم، تاريخها، فنونها، وآدابها كلّها تعولمت وصارت تمثل مصدر إبداع غير محدود، أفريقيا أكثر من قارة، قد أصبحت مفهوما وطريقة تفكير، يكون الزيواني في رحلة (مامادو) خلق نقطة اتصال جديدة وحرث أرضا </w:t>
      </w:r>
      <w:r>
        <w:rPr>
          <w:rFonts w:ascii="Traditional Arabic" w:hAnsi="Traditional Arabic" w:cs="Traditional Arabic" w:hint="cs"/>
          <w:sz w:val="36"/>
          <w:szCs w:val="36"/>
          <w:rtl/>
          <w:lang w:bidi="ar-DZ"/>
        </w:rPr>
        <w:t xml:space="preserve">لم تصلها بعد أيدي الباحثين ولا المكتشفين منطقة لا تزال عذراء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12"/>
      </w:r>
      <w:r>
        <w:rPr>
          <w:rStyle w:val="Appelnotedebasdep"/>
          <w:rFonts w:ascii="Traditional Arabic" w:hAnsi="Traditional Arabic" w:cs="Traditional Arabic"/>
          <w:sz w:val="36"/>
          <w:szCs w:val="36"/>
          <w:rtl/>
          <w:lang w:bidi="ar-DZ"/>
        </w:rPr>
        <w:t>)</w:t>
      </w:r>
      <w:r>
        <w:rPr>
          <w:rFonts w:ascii="Traditional Arabic" w:hAnsi="Traditional Arabic" w:cs="Traditional Arabic"/>
          <w:sz w:val="36"/>
          <w:szCs w:val="36"/>
          <w:rtl/>
          <w:lang w:bidi="ar-DZ"/>
        </w:rPr>
        <w:t xml:space="preserve">وحاول العودة للأصول الإفريقية ، التي يرى أنها أكبر من الجغرافيا </w:t>
      </w:r>
    </w:p>
    <w:p w:rsidR="003D49C1" w:rsidRDefault="003D49C1" w:rsidP="00DD0225">
      <w:pPr>
        <w:pStyle w:val="NormalWeb"/>
        <w:bidi/>
        <w:spacing w:after="0" w:afterAutospacing="0" w:line="276" w:lineRule="auto"/>
        <w:ind w:firstLine="708"/>
        <w:jc w:val="both"/>
        <w:rPr>
          <w:rFonts w:ascii="Traditional Arabic" w:hAnsi="Traditional Arabic" w:cs="Traditional Arabic"/>
          <w:b/>
          <w:bCs/>
          <w:color w:val="000000"/>
          <w:sz w:val="36"/>
          <w:szCs w:val="36"/>
          <w:rtl/>
        </w:rPr>
      </w:pPr>
      <w:r>
        <w:rPr>
          <w:rFonts w:ascii="Traditional Arabic" w:hAnsi="Traditional Arabic" w:cs="Traditional Arabic"/>
          <w:sz w:val="36"/>
          <w:szCs w:val="36"/>
          <w:rtl/>
          <w:lang w:bidi="ar-DZ"/>
        </w:rPr>
        <w:t>وغالبا ما يبحث الزيواني في أعماله السردية، عن ليف قوي، و نسج متين من الأخوة و الوحدة الإفريقية،.فيعمد الزيوانيى لف</w:t>
      </w:r>
      <w:r w:rsidRPr="00901EE2">
        <w:rPr>
          <w:rFonts w:ascii="Traditional Arabic" w:hAnsi="Traditional Arabic" w:cs="Traditional Arabic"/>
          <w:sz w:val="36"/>
          <w:szCs w:val="36"/>
          <w:rtl/>
          <w:lang w:bidi="ar-DZ"/>
        </w:rPr>
        <w:t xml:space="preserve">تح الرواية الجزائرية على جوارها الإفريقي.بكل </w:t>
      </w:r>
      <w:r w:rsidRPr="00901EE2">
        <w:rPr>
          <w:rFonts w:ascii="Traditional Arabic" w:hAnsi="Traditional Arabic" w:cs="Traditional Arabic"/>
          <w:sz w:val="36"/>
          <w:szCs w:val="36"/>
          <w:shd w:val="clear" w:color="auto" w:fill="FFFFFF" w:themeFill="background1"/>
          <w:rtl/>
          <w:lang w:bidi="ar-DZ"/>
        </w:rPr>
        <w:t>مقوماته</w:t>
      </w:r>
      <w:r w:rsidRPr="00901EE2">
        <w:rPr>
          <w:rFonts w:ascii="Traditional Arabic" w:hAnsi="Traditional Arabic" w:cs="Traditional Arabic"/>
          <w:sz w:val="36"/>
          <w:szCs w:val="36"/>
          <w:rtl/>
          <w:lang w:bidi="ar-DZ"/>
        </w:rPr>
        <w:t xml:space="preserve"> التراثية، و حصيلته الإنسانية وأسسه الاجتماعية والثقافية وكافة جوانب تطوره ونموه،أو تخلفه وتقهقره، فالتراث الشعبي في أعماله </w:t>
      </w:r>
      <w:r>
        <w:rPr>
          <w:rFonts w:ascii="Traditional Arabic" w:hAnsi="Traditional Arabic" w:cs="Traditional Arabic"/>
          <w:sz w:val="36"/>
          <w:szCs w:val="36"/>
          <w:rtl/>
          <w:lang w:bidi="ar-DZ"/>
        </w:rPr>
        <w:t>( وخاصة المتح من التراث الشعبي ليست عابرة ولا مؤقتة، لا لأن التراث الشعبي الأفريقي شديد الثراء</w:t>
      </w:r>
      <w:r w:rsidRPr="00901EE2">
        <w:rPr>
          <w:rFonts w:ascii="Traditional Arabic" w:hAnsi="Traditional Arabic" w:cs="Traditional Arabic"/>
          <w:sz w:val="36"/>
          <w:szCs w:val="36"/>
          <w:rtl/>
          <w:lang w:bidi="ar-DZ"/>
        </w:rPr>
        <w:t xml:space="preserve">، </w:t>
      </w:r>
      <w:r w:rsidRPr="00901EE2">
        <w:rPr>
          <w:rFonts w:ascii="Traditional Arabic" w:hAnsi="Traditional Arabic" w:cs="Traditional Arabic" w:hint="cs"/>
          <w:sz w:val="36"/>
          <w:szCs w:val="36"/>
          <w:rtl/>
          <w:lang w:bidi="ar-DZ"/>
        </w:rPr>
        <w:t>بل</w:t>
      </w:r>
      <w:r w:rsidRPr="00901EE2">
        <w:rPr>
          <w:rFonts w:ascii="Traditional Arabic" w:hAnsi="Traditional Arabic" w:cs="Traditional Arabic"/>
          <w:sz w:val="36"/>
          <w:szCs w:val="36"/>
          <w:rtl/>
          <w:lang w:bidi="ar-DZ"/>
        </w:rPr>
        <w:t xml:space="preserve"> لأن</w:t>
      </w:r>
      <w:r>
        <w:rPr>
          <w:rFonts w:ascii="Traditional Arabic" w:hAnsi="Traditional Arabic" w:cs="Traditional Arabic"/>
          <w:sz w:val="36"/>
          <w:szCs w:val="36"/>
          <w:rtl/>
          <w:lang w:bidi="ar-DZ"/>
        </w:rPr>
        <w:t xml:space="preserve"> الروائي الأفريقي شديد الارتباط بأرضه وتراثها، وقد أقام بعض </w:t>
      </w:r>
      <w:r w:rsidRPr="00901EE2">
        <w:rPr>
          <w:rFonts w:ascii="Traditional Arabic" w:hAnsi="Traditional Arabic" w:cs="Traditional Arabic"/>
          <w:sz w:val="36"/>
          <w:szCs w:val="36"/>
          <w:rtl/>
          <w:lang w:bidi="ar-DZ"/>
        </w:rPr>
        <w:t>الروائيين الأف</w:t>
      </w:r>
      <w:r w:rsidRPr="00901EE2">
        <w:rPr>
          <w:rFonts w:ascii="Traditional Arabic" w:hAnsi="Traditional Arabic" w:cs="Traditional Arabic" w:hint="cs"/>
          <w:sz w:val="36"/>
          <w:szCs w:val="36"/>
          <w:rtl/>
          <w:lang w:bidi="ar-DZ"/>
        </w:rPr>
        <w:t>ا</w:t>
      </w:r>
      <w:r w:rsidRPr="00901EE2">
        <w:rPr>
          <w:rFonts w:ascii="Traditional Arabic" w:hAnsi="Traditional Arabic" w:cs="Traditional Arabic"/>
          <w:sz w:val="36"/>
          <w:szCs w:val="36"/>
          <w:rtl/>
          <w:lang w:bidi="ar-DZ"/>
        </w:rPr>
        <w:t>رق</w:t>
      </w:r>
      <w:r w:rsidRPr="00901EE2">
        <w:rPr>
          <w:rFonts w:ascii="Traditional Arabic" w:hAnsi="Traditional Arabic" w:cs="Traditional Arabic" w:hint="cs"/>
          <w:sz w:val="36"/>
          <w:szCs w:val="36"/>
          <w:rtl/>
          <w:lang w:bidi="ar-DZ"/>
        </w:rPr>
        <w:t>ة</w:t>
      </w:r>
      <w:r w:rsidRPr="00901EE2">
        <w:rPr>
          <w:rFonts w:ascii="Traditional Arabic" w:hAnsi="Traditional Arabic" w:cs="Traditional Arabic"/>
          <w:sz w:val="36"/>
          <w:szCs w:val="36"/>
          <w:rtl/>
          <w:lang w:bidi="ar-DZ"/>
        </w:rPr>
        <w:t xml:space="preserve"> ــ مثل</w:t>
      </w:r>
      <w:r>
        <w:rPr>
          <w:rFonts w:ascii="Traditional Arabic" w:hAnsi="Traditional Arabic" w:cs="Traditional Arabic"/>
          <w:sz w:val="36"/>
          <w:szCs w:val="36"/>
          <w:rtl/>
          <w:lang w:bidi="ar-DZ"/>
        </w:rPr>
        <w:t xml:space="preserve"> فاجونوا و توتولا في نيجيريا ـــ داخل عالم الحكايات والأساطير الشعبية دون أن يبرحوه، ومن النادر أن نجد اليوم روائيا في شرق القارة أو غربها ــ بصفة خاصة ـــ لا يطّعم رواياته بعناصر من تراثه الشعبي.) </w:t>
      </w:r>
      <w:r>
        <w:rPr>
          <w:rStyle w:val="Appelnotedebasdep"/>
          <w:rFonts w:ascii="Traditional Arabic" w:hAnsi="Traditional Arabic" w:cs="Traditional Arabic"/>
          <w:b/>
          <w:bCs/>
          <w:color w:val="000000"/>
          <w:sz w:val="36"/>
          <w:szCs w:val="36"/>
          <w:rtl/>
        </w:rPr>
        <w:t>(</w:t>
      </w:r>
      <w:r>
        <w:rPr>
          <w:rStyle w:val="Appelnotedebasdep"/>
          <w:rFonts w:ascii="Traditional Arabic" w:hAnsi="Traditional Arabic" w:cs="Traditional Arabic"/>
          <w:b/>
          <w:bCs/>
          <w:color w:val="000000"/>
          <w:sz w:val="36"/>
          <w:szCs w:val="36"/>
          <w:rtl/>
        </w:rPr>
        <w:footnoteReference w:id="213"/>
      </w:r>
      <w:r>
        <w:rPr>
          <w:rStyle w:val="Appelnotedebasdep"/>
          <w:rFonts w:ascii="Traditional Arabic" w:hAnsi="Traditional Arabic" w:cs="Traditional Arabic"/>
          <w:b/>
          <w:bCs/>
          <w:color w:val="000000"/>
          <w:sz w:val="36"/>
          <w:szCs w:val="36"/>
          <w:rtl/>
        </w:rPr>
        <w:t>)</w:t>
      </w:r>
    </w:p>
    <w:p w:rsidR="003D49C1" w:rsidRPr="00E2735E" w:rsidRDefault="003D49C1" w:rsidP="00DD0225">
      <w:pPr>
        <w:spacing w:after="100"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 xml:space="preserve">ويمكننا القول أن الزيواني كاتب </w:t>
      </w:r>
      <w:r w:rsidRPr="00CF706E">
        <w:rPr>
          <w:rFonts w:ascii="Traditional Arabic" w:hAnsi="Traditional Arabic" w:cs="Traditional Arabic"/>
          <w:sz w:val="36"/>
          <w:szCs w:val="36"/>
          <w:rtl/>
          <w:lang w:bidi="ar-DZ"/>
        </w:rPr>
        <w:t>إفريقي قبل أن يكون كاتبا جزائريا أو عربي</w:t>
      </w:r>
      <w:r w:rsidRPr="00CF706E">
        <w:rPr>
          <w:rFonts w:ascii="Traditional Arabic" w:hAnsi="Traditional Arabic" w:cs="Traditional Arabic" w:hint="cs"/>
          <w:sz w:val="36"/>
          <w:szCs w:val="36"/>
          <w:rtl/>
          <w:lang w:bidi="ar-DZ"/>
        </w:rPr>
        <w:t>ا</w:t>
      </w:r>
      <w:r w:rsidRPr="00CF706E">
        <w:rPr>
          <w:rFonts w:ascii="Traditional Arabic" w:hAnsi="Traditional Arabic" w:cs="Traditional Arabic"/>
          <w:sz w:val="36"/>
          <w:szCs w:val="36"/>
          <w:rtl/>
          <w:lang w:bidi="ar-DZ"/>
        </w:rPr>
        <w:t xml:space="preserve"> فجل أعماله ذات نكهة وطابع إفريقي فهذا الكاتب يرى</w:t>
      </w:r>
      <w:r>
        <w:rPr>
          <w:rFonts w:ascii="Traditional Arabic" w:hAnsi="Traditional Arabic" w:cs="Traditional Arabic"/>
          <w:sz w:val="36"/>
          <w:szCs w:val="36"/>
          <w:rtl/>
          <w:lang w:bidi="ar-DZ"/>
        </w:rPr>
        <w:t xml:space="preserve"> ويكتب بروح إفريقية</w:t>
      </w:r>
      <w:r>
        <w:rPr>
          <w:rFonts w:ascii="Traditional Arabic" w:hAnsi="Traditional Arabic" w:cs="Traditional Arabic" w:hint="cs"/>
          <w:sz w:val="36"/>
          <w:szCs w:val="36"/>
          <w:rtl/>
          <w:lang w:bidi="ar-DZ"/>
        </w:rPr>
        <w:t>.</w:t>
      </w:r>
      <w:r w:rsidRPr="00E2735E">
        <w:rPr>
          <w:rFonts w:ascii="Traditional Arabic" w:hAnsi="Traditional Arabic" w:cs="Traditional Arabic"/>
          <w:sz w:val="36"/>
          <w:szCs w:val="36"/>
          <w:rtl/>
          <w:lang w:bidi="ar-DZ"/>
        </w:rPr>
        <w:t xml:space="preserve"> </w:t>
      </w:r>
      <w:r w:rsidRPr="00E2735E">
        <w:rPr>
          <w:rFonts w:ascii="Traditional Arabic" w:hAnsi="Traditional Arabic" w:cs="Traditional Arabic" w:hint="cs"/>
          <w:sz w:val="36"/>
          <w:szCs w:val="36"/>
          <w:rtl/>
          <w:lang w:bidi="ar-DZ"/>
        </w:rPr>
        <w:t>تدفعه</w:t>
      </w:r>
      <w:r w:rsidRPr="00E2735E">
        <w:rPr>
          <w:rFonts w:ascii="Traditional Arabic" w:hAnsi="Traditional Arabic" w:cs="Traditional Arabic"/>
          <w:sz w:val="36"/>
          <w:szCs w:val="36"/>
          <w:rtl/>
          <w:lang w:bidi="ar-DZ"/>
        </w:rPr>
        <w:t xml:space="preserve"> </w:t>
      </w:r>
      <w:r w:rsidRPr="00E2735E">
        <w:rPr>
          <w:rFonts w:ascii="Traditional Arabic" w:hAnsi="Traditional Arabic" w:cs="Traditional Arabic" w:hint="cs"/>
          <w:sz w:val="36"/>
          <w:szCs w:val="36"/>
          <w:rtl/>
          <w:lang w:bidi="ar-DZ"/>
        </w:rPr>
        <w:t>لاعتبار أن (</w:t>
      </w:r>
      <w:r w:rsidRPr="00E2735E">
        <w:rPr>
          <w:rFonts w:ascii="Traditional Arabic" w:hAnsi="Traditional Arabic" w:cs="Traditional Arabic"/>
          <w:sz w:val="36"/>
          <w:szCs w:val="36"/>
          <w:rtl/>
          <w:lang w:bidi="ar-DZ"/>
        </w:rPr>
        <w:t xml:space="preserve"> توظيف الموروث الشعبي في الأعمال السردية هو عبارة عن خطوة مهمة للحفاظ عليه وتنميته وتطويره والتعريف به وأيضا المحافظة عليه من الضياع والاندثار، خصوصا ونحن في  </w:t>
      </w:r>
      <w:r w:rsidRPr="00E2735E">
        <w:rPr>
          <w:rFonts w:ascii="Traditional Arabic" w:hAnsi="Traditional Arabic" w:cs="Traditional Arabic" w:hint="cs"/>
          <w:sz w:val="36"/>
          <w:szCs w:val="36"/>
          <w:rtl/>
          <w:lang w:bidi="ar-DZ"/>
        </w:rPr>
        <w:t>ع</w:t>
      </w:r>
      <w:r w:rsidRPr="00E2735E">
        <w:rPr>
          <w:rFonts w:ascii="Traditional Arabic" w:hAnsi="Traditional Arabic" w:cs="Traditional Arabic"/>
          <w:sz w:val="36"/>
          <w:szCs w:val="36"/>
          <w:rtl/>
          <w:lang w:bidi="ar-DZ"/>
        </w:rPr>
        <w:t>صر التسارع العلمي والتكنولوجي، حيث أصبح العالم كله عبارة عن قرية صغيرة؛ يتعذر فيها أحيانا الحديث عن خصوصیات المجتمعات والمحافظة عليها</w:t>
      </w:r>
      <w:r w:rsidRPr="00E2735E">
        <w:rPr>
          <w:rFonts w:ascii="Traditional Arabic" w:hAnsi="Traditional Arabic" w:cs="Traditional Arabic" w:hint="cs"/>
          <w:sz w:val="36"/>
          <w:szCs w:val="36"/>
          <w:rtl/>
          <w:lang w:bidi="ar-DZ"/>
        </w:rPr>
        <w:t xml:space="preserve"> )</w:t>
      </w:r>
      <w:r w:rsidRPr="00E2735E">
        <w:rPr>
          <w:rFonts w:ascii="Traditional Arabic" w:hAnsi="Traditional Arabic" w:cs="Traditional Arabic"/>
          <w:sz w:val="28"/>
          <w:szCs w:val="28"/>
          <w:vertAlign w:val="superscript"/>
          <w:rtl/>
          <w:lang w:bidi="ar-DZ"/>
        </w:rPr>
        <w:footnoteReference w:id="214"/>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وينصب مجال اهتمام هذا الجزء من البحث على التراث الشعبي، وبالأخص ما ارتبط بالفرد الإفريقي في حياته اليومية التي عني الدارسون والباحثون في مختلف العلوم الإنسانية بالتفقه فيها، أخذت مكانها في درس العلوم الحديثة التي شملت مختلف العلوم الإنسانية مثل : الدراسات الفكرية، والتاريخية، والدينية، والأدبية، وكذلك الدراسات الأنثروبولوجية التي تهتم بالبحث في البناء الاجتماعي، والنظم والأنساق الاجتماعية، ويرتبط هذا النوع الأخير من الدراسات بالتراث الشعبي في الأغلب الذي خصصنا له فصلا كاملا في بحثنا هذا .</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2"/>
          <w:szCs w:val="32"/>
          <w:lang w:bidi="ar-DZ"/>
        </w:rPr>
      </w:pPr>
      <w:r w:rsidRPr="00CF706E">
        <w:rPr>
          <w:rFonts w:ascii="Traditional Arabic" w:hAnsi="Traditional Arabic" w:cs="Traditional Arabic"/>
          <w:sz w:val="36"/>
          <w:szCs w:val="36"/>
          <w:rtl/>
          <w:lang w:bidi="ar-DZ"/>
        </w:rPr>
        <w:t xml:space="preserve">هذا الموروث الذي يرى الزيواني أنه يسكن فينا ونسكن فيه، والذي يوقظ فينا ملكة البحث والتأمل نحاول أن نستشف عناصره من خلال الرواية الجزائرية ذات النكهة والطابع الأفريقي للأديب والروائي الجزائري الزيواني " كامراد رفيق الحيف والضياع " الزاخرة بكل العناصر الثقافية الأفريقية والإنسانية، فنكْشف بذلك عن خصوصية التراث الثقافي الأفريقي المحلي بكل زخمه وفي الوقت ذاته نثبت انتماءه إلى التراث الثقافي الإنساني، ودوره الفعال في التنمية وخدمة المجتمع ( وإذا كان المتح من التراث الشعبي يضفي على الإبداع المزيد من عناصر الشخصية القومية، فهو هنا أحد مظاهر الشخصية الإفريقية في هذه الرواية، مثله مثل الأسماء والأماكن وطرق التفكير والتعبير والإنتاج والقيم وغيرها من عناصر الثقافة الأفريقية، وإذا </w:t>
      </w:r>
      <w:r w:rsidRPr="00CF706E">
        <w:rPr>
          <w:rFonts w:ascii="Traditional Arabic" w:hAnsi="Traditional Arabic" w:cs="Traditional Arabic"/>
          <w:sz w:val="36"/>
          <w:szCs w:val="36"/>
          <w:rtl/>
          <w:lang w:bidi="ar-DZ"/>
        </w:rPr>
        <w:lastRenderedPageBreak/>
        <w:t>أخذناه بهذا المعنى يصبح من أهم خواص الرواية لأفريقية، وتصبح الثقافة الوطنية أهم خواصها بكل مافيها من بساطة وتلقائية وصراع بين القديم والجديد)</w:t>
      </w:r>
      <w:r>
        <w:rPr>
          <w:rStyle w:val="Appelnotedebasdep"/>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215"/>
      </w:r>
      <w:r>
        <w:rPr>
          <w:rStyle w:val="Appelnotedebasdep"/>
          <w:rFonts w:ascii="Traditional Arabic" w:hAnsi="Traditional Arabic" w:cs="Traditional Arabic"/>
          <w:sz w:val="32"/>
          <w:szCs w:val="32"/>
          <w:rtl/>
          <w:lang w:bidi="ar-DZ"/>
        </w:rPr>
        <w:t>)</w:t>
      </w:r>
      <w:r w:rsidRPr="00D8164B">
        <w:rPr>
          <w:rFonts w:ascii="Traditional Arabic" w:hAnsi="Traditional Arabic" w:cs="Traditional Arabic"/>
          <w:sz w:val="32"/>
          <w:szCs w:val="32"/>
          <w:rtl/>
          <w:lang w:bidi="ar-DZ"/>
        </w:rPr>
        <w:t>.</w:t>
      </w:r>
    </w:p>
    <w:p w:rsidR="003D49C1" w:rsidRPr="00CF706E"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2"/>
          <w:szCs w:val="32"/>
          <w:rtl/>
          <w:lang w:bidi="ar-DZ"/>
        </w:rPr>
      </w:pPr>
    </w:p>
    <w:p w:rsidR="003D49C1" w:rsidRDefault="003D49C1" w:rsidP="00DD0225">
      <w:pPr>
        <w:pStyle w:val="Titre1"/>
        <w:keepNext w:val="0"/>
        <w:keepLines w:val="0"/>
        <w:widowControl w:val="0"/>
        <w:bidi/>
        <w:jc w:val="both"/>
        <w:rPr>
          <w:rFonts w:ascii="Traditional Arabic" w:eastAsiaTheme="minorEastAsia" w:hAnsi="Traditional Arabic" w:cs="Traditional Arabic"/>
          <w:color w:val="auto"/>
          <w:sz w:val="40"/>
          <w:szCs w:val="40"/>
        </w:rPr>
      </w:pPr>
      <w:r>
        <w:rPr>
          <w:rFonts w:ascii="Traditional Arabic" w:eastAsiaTheme="minorEastAsia" w:hAnsi="Traditional Arabic" w:cs="Traditional Arabic" w:hint="cs"/>
          <w:color w:val="auto"/>
          <w:sz w:val="40"/>
          <w:szCs w:val="40"/>
          <w:rtl/>
        </w:rPr>
        <w:t>المبحث الأول:</w:t>
      </w:r>
      <w:r w:rsidRPr="00D71A5F">
        <w:rPr>
          <w:rFonts w:ascii="Traditional Arabic" w:eastAsiaTheme="minorEastAsia" w:hAnsi="Traditional Arabic" w:cs="Traditional Arabic" w:hint="cs"/>
          <w:color w:val="auto"/>
          <w:sz w:val="40"/>
          <w:szCs w:val="40"/>
          <w:rtl/>
        </w:rPr>
        <w:t xml:space="preserve"> </w:t>
      </w:r>
      <w:r w:rsidRPr="00A0218B">
        <w:rPr>
          <w:rFonts w:ascii="Traditional Arabic" w:eastAsiaTheme="minorEastAsia" w:hAnsi="Traditional Arabic" w:cs="Traditional Arabic" w:hint="cs"/>
          <w:color w:val="auto"/>
          <w:sz w:val="40"/>
          <w:szCs w:val="40"/>
          <w:rtl/>
        </w:rPr>
        <w:t>اللباس والزينة الشعبية</w:t>
      </w:r>
      <w:r>
        <w:rPr>
          <w:rFonts w:ascii="Traditional Arabic" w:eastAsiaTheme="minorEastAsia" w:hAnsi="Traditional Arabic" w:cs="Traditional Arabic" w:hint="cs"/>
          <w:color w:val="auto"/>
          <w:sz w:val="40"/>
          <w:szCs w:val="40"/>
          <w:rtl/>
        </w:rPr>
        <w:t xml:space="preserve"> </w:t>
      </w:r>
    </w:p>
    <w:p w:rsidR="003D49C1" w:rsidRDefault="003D49C1" w:rsidP="00DD0225">
      <w:pPr>
        <w:pStyle w:val="Titre1"/>
        <w:keepNext w:val="0"/>
        <w:keepLines w:val="0"/>
        <w:widowControl w:val="0"/>
        <w:bidi/>
        <w:jc w:val="both"/>
        <w:rPr>
          <w:rFonts w:ascii="Traditional Arabic" w:eastAsiaTheme="minorEastAsia" w:hAnsi="Traditional Arabic" w:cs="Traditional Arabic"/>
          <w:color w:val="auto"/>
          <w:sz w:val="36"/>
          <w:szCs w:val="36"/>
          <w:rtl/>
        </w:rPr>
      </w:pPr>
      <w:r w:rsidRPr="00121B49">
        <w:rPr>
          <w:rFonts w:ascii="Traditional Arabic" w:eastAsiaTheme="minorEastAsia" w:hAnsi="Traditional Arabic" w:cs="Traditional Arabic" w:hint="cs"/>
          <w:color w:val="auto"/>
          <w:rtl/>
        </w:rPr>
        <w:t>1</w:t>
      </w:r>
      <w:r>
        <w:rPr>
          <w:rFonts w:ascii="Traditional Arabic" w:eastAsiaTheme="minorEastAsia" w:hAnsi="Traditional Arabic" w:cs="Traditional Arabic" w:hint="cs"/>
          <w:color w:val="auto"/>
          <w:sz w:val="40"/>
          <w:szCs w:val="40"/>
          <w:rtl/>
        </w:rPr>
        <w:t>/</w:t>
      </w:r>
      <w:r w:rsidRPr="00BD208E">
        <w:rPr>
          <w:rFonts w:ascii="Traditional Arabic" w:eastAsiaTheme="minorEastAsia" w:hAnsi="Traditional Arabic" w:cs="Traditional Arabic" w:hint="cs"/>
          <w:color w:val="auto"/>
          <w:sz w:val="40"/>
          <w:szCs w:val="40"/>
          <w:rtl/>
        </w:rPr>
        <w:t>اللباس والزينة الشعبية</w:t>
      </w:r>
      <w:r w:rsidRPr="00F966AB">
        <w:rPr>
          <w:rFonts w:ascii="Traditional Arabic" w:eastAsiaTheme="minorEastAsia" w:hAnsi="Traditional Arabic" w:cs="Traditional Arabic" w:hint="cs"/>
          <w:color w:val="auto"/>
          <w:sz w:val="36"/>
          <w:szCs w:val="36"/>
          <w:rtl/>
        </w:rPr>
        <w:t xml:space="preserve"> :</w:t>
      </w:r>
    </w:p>
    <w:p w:rsidR="003D49C1" w:rsidRPr="00193F7D" w:rsidRDefault="003D49C1" w:rsidP="00DD0225">
      <w:pPr>
        <w:rPr>
          <w:rtl/>
        </w:rPr>
      </w:pPr>
    </w:p>
    <w:p w:rsidR="003D49C1" w:rsidRPr="00FE0757"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hAnsi="Traditional Arabic" w:cs="Traditional Arabic" w:hint="cs"/>
          <w:sz w:val="36"/>
          <w:szCs w:val="36"/>
          <w:rtl/>
        </w:rPr>
        <w:t xml:space="preserve">- </w:t>
      </w:r>
      <w:r w:rsidRPr="00FE0757">
        <w:rPr>
          <w:rFonts w:ascii="Traditional Arabic" w:eastAsia="Times New Roman" w:hAnsi="Traditional Arabic" w:cs="Traditional Arabic" w:hint="cs"/>
          <w:sz w:val="36"/>
          <w:szCs w:val="36"/>
          <w:rtl/>
          <w:lang w:bidi="ar-DZ"/>
        </w:rPr>
        <w:t>تحمل الملابس مرجعية ثقافية متعدّدة تتجاوز وظيفتها الرئيسية، لتتحول إلى وسيلة ثقافية يقف عندها عالم الدين و عالم الاجتماع، وغيرهما من الباحثين ( فيقفون على أدّق جزئياتها</w:t>
      </w:r>
      <w:r>
        <w:rPr>
          <w:rFonts w:ascii="Traditional Arabic" w:eastAsia="Times New Roman" w:hAnsi="Traditional Arabic" w:cs="Traditional Arabic" w:hint="cs"/>
          <w:sz w:val="36"/>
          <w:szCs w:val="36"/>
          <w:rtl/>
          <w:lang w:bidi="ar-DZ"/>
        </w:rPr>
        <w:t>،</w:t>
      </w:r>
      <w:r w:rsidRPr="00FE0757">
        <w:rPr>
          <w:rFonts w:ascii="Traditional Arabic" w:eastAsia="Times New Roman" w:hAnsi="Traditional Arabic" w:cs="Traditional Arabic" w:hint="cs"/>
          <w:sz w:val="36"/>
          <w:szCs w:val="36"/>
          <w:rtl/>
          <w:lang w:bidi="ar-DZ"/>
        </w:rPr>
        <w:t xml:space="preserve"> نسيجها ولونها</w:t>
      </w:r>
      <w:r>
        <w:rPr>
          <w:rFonts w:ascii="Traditional Arabic" w:eastAsia="Times New Roman" w:hAnsi="Traditional Arabic" w:cs="Traditional Arabic" w:hint="cs"/>
          <w:sz w:val="36"/>
          <w:szCs w:val="36"/>
          <w:rtl/>
          <w:lang w:bidi="ar-DZ"/>
        </w:rPr>
        <w:t>،</w:t>
      </w:r>
      <w:r w:rsidRPr="00FE0757">
        <w:rPr>
          <w:rFonts w:ascii="Traditional Arabic" w:eastAsia="Times New Roman" w:hAnsi="Traditional Arabic" w:cs="Traditional Arabic" w:hint="cs"/>
          <w:sz w:val="36"/>
          <w:szCs w:val="36"/>
          <w:rtl/>
          <w:lang w:bidi="ar-DZ"/>
        </w:rPr>
        <w:t xml:space="preserve"> وشكلها</w:t>
      </w:r>
      <w:r>
        <w:rPr>
          <w:rFonts w:ascii="Traditional Arabic" w:eastAsia="Times New Roman" w:hAnsi="Traditional Arabic" w:cs="Traditional Arabic" w:hint="cs"/>
          <w:sz w:val="36"/>
          <w:szCs w:val="36"/>
          <w:rtl/>
          <w:lang w:bidi="ar-DZ"/>
        </w:rPr>
        <w:t>،</w:t>
      </w:r>
      <w:r w:rsidRPr="00FE0757">
        <w:rPr>
          <w:rFonts w:ascii="Traditional Arabic" w:eastAsia="Times New Roman" w:hAnsi="Traditional Arabic" w:cs="Traditional Arabic" w:hint="cs"/>
          <w:sz w:val="36"/>
          <w:szCs w:val="36"/>
          <w:rtl/>
          <w:lang w:bidi="ar-DZ"/>
        </w:rPr>
        <w:t xml:space="preserve"> بشكل يوفر رؤية عميقة لروح العصر والتقاليد السائدة، فاللباس مرآة لأحوال المجتمع وأوضاعه، ولم يكن إنتاجه عملا عفويا وتلقائيا فحسب، إنما كان يخضع لرؤية فنية نابعة من الخصوصية</w:t>
      </w:r>
      <w:r>
        <w:rPr>
          <w:rFonts w:ascii="Traditional Arabic" w:eastAsia="Times New Roman" w:hAnsi="Traditional Arabic" w:cs="Traditional Arabic" w:hint="cs"/>
          <w:sz w:val="36"/>
          <w:szCs w:val="36"/>
          <w:rtl/>
          <w:lang w:bidi="ar-DZ"/>
        </w:rPr>
        <w:t xml:space="preserve"> </w:t>
      </w:r>
      <w:r w:rsidRPr="00FE0757">
        <w:rPr>
          <w:rFonts w:ascii="Traditional Arabic" w:eastAsia="Times New Roman" w:hAnsi="Traditional Arabic" w:cs="Traditional Arabic" w:hint="cs"/>
          <w:sz w:val="36"/>
          <w:szCs w:val="36"/>
          <w:rtl/>
          <w:lang w:bidi="ar-DZ"/>
        </w:rPr>
        <w:t>الثقافية</w:t>
      </w:r>
      <w:r>
        <w:rPr>
          <w:rFonts w:ascii="Traditional Arabic" w:eastAsia="Times New Roman" w:hAnsi="Traditional Arabic" w:cs="Traditional Arabic" w:hint="cs"/>
          <w:sz w:val="36"/>
          <w:szCs w:val="36"/>
          <w:rtl/>
          <w:lang w:bidi="ar-DZ"/>
        </w:rPr>
        <w:t xml:space="preserve"> </w:t>
      </w:r>
      <w:r w:rsidRPr="00FE0757">
        <w:rPr>
          <w:rFonts w:ascii="Traditional Arabic" w:eastAsia="Times New Roman" w:hAnsi="Traditional Arabic" w:cs="Traditional Arabic" w:hint="cs"/>
          <w:sz w:val="36"/>
          <w:szCs w:val="36"/>
          <w:rtl/>
          <w:lang w:bidi="ar-DZ"/>
        </w:rPr>
        <w:t>و</w:t>
      </w:r>
      <w:r>
        <w:rPr>
          <w:rFonts w:ascii="Traditional Arabic" w:eastAsia="Times New Roman" w:hAnsi="Traditional Arabic" w:cs="Traditional Arabic" w:hint="cs"/>
          <w:sz w:val="36"/>
          <w:szCs w:val="36"/>
          <w:rtl/>
          <w:lang w:bidi="ar-DZ"/>
        </w:rPr>
        <w:t xml:space="preserve"> </w:t>
      </w:r>
      <w:r w:rsidRPr="00FE0757">
        <w:rPr>
          <w:rFonts w:ascii="Traditional Arabic" w:eastAsia="Times New Roman" w:hAnsi="Traditional Arabic" w:cs="Traditional Arabic" w:hint="cs"/>
          <w:sz w:val="36"/>
          <w:szCs w:val="36"/>
          <w:rtl/>
          <w:lang w:bidi="ar-DZ"/>
        </w:rPr>
        <w:t>الحضارية)</w:t>
      </w:r>
      <w:r>
        <w:rPr>
          <w:rFonts w:ascii="Traditional Arabic" w:eastAsia="Times New Roman" w:hAnsi="Traditional Arabic" w:cs="Traditional Arabic"/>
          <w:sz w:val="36"/>
          <w:szCs w:val="36"/>
          <w:vertAlign w:val="superscript"/>
          <w:rtl/>
          <w:lang w:bidi="ar-DZ"/>
        </w:rPr>
        <w:t>(</w:t>
      </w:r>
      <w:r w:rsidRPr="00FE0757">
        <w:rPr>
          <w:rFonts w:ascii="Traditional Arabic" w:eastAsia="Times New Roman" w:hAnsi="Traditional Arabic" w:cs="Traditional Arabic"/>
          <w:sz w:val="36"/>
          <w:szCs w:val="36"/>
          <w:vertAlign w:val="superscript"/>
          <w:rtl/>
          <w:lang w:bidi="ar-DZ"/>
        </w:rPr>
        <w:footnoteReference w:id="216"/>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3D49C1" w:rsidRDefault="003D49C1" w:rsidP="00DD0225">
      <w:pPr>
        <w:pStyle w:val="NormalWeb"/>
        <w:bidi/>
        <w:spacing w:after="0" w:afterAutospacing="0" w:line="276" w:lineRule="auto"/>
        <w:ind w:firstLine="708"/>
        <w:jc w:val="both"/>
        <w:rPr>
          <w:rFonts w:ascii="Traditional Arabic" w:hAnsi="Traditional Arabic" w:cs="Traditional Arabic"/>
          <w:sz w:val="36"/>
          <w:szCs w:val="36"/>
          <w:vertAlign w:val="superscript"/>
          <w:rtl/>
          <w:lang w:bidi="ar-DZ"/>
        </w:rPr>
      </w:pPr>
      <w:r w:rsidRPr="003A7F0F">
        <w:rPr>
          <w:rFonts w:ascii="Traditional Arabic" w:hAnsi="Traditional Arabic" w:cs="Traditional Arabic"/>
          <w:sz w:val="36"/>
          <w:szCs w:val="36"/>
          <w:rtl/>
          <w:lang w:bidi="ar-DZ"/>
        </w:rPr>
        <w:t>ح</w:t>
      </w:r>
      <w:r>
        <w:rPr>
          <w:rFonts w:ascii="Traditional Arabic" w:hAnsi="Traditional Arabic" w:cs="Traditional Arabic"/>
          <w:sz w:val="36"/>
          <w:szCs w:val="36"/>
          <w:rtl/>
          <w:lang w:bidi="ar-DZ"/>
        </w:rPr>
        <w:t xml:space="preserve">ظي </w:t>
      </w:r>
      <w:r w:rsidRPr="00FE57DD">
        <w:rPr>
          <w:rFonts w:ascii="Traditional Arabic" w:hAnsi="Traditional Arabic" w:cs="Traditional Arabic" w:hint="cs"/>
          <w:sz w:val="36"/>
          <w:szCs w:val="36"/>
          <w:rtl/>
          <w:lang w:bidi="ar-DZ"/>
        </w:rPr>
        <w:t xml:space="preserve">اللباس والزينة </w:t>
      </w:r>
      <w:r>
        <w:rPr>
          <w:rFonts w:ascii="Traditional Arabic" w:hAnsi="Traditional Arabic" w:cs="Traditional Arabic"/>
          <w:sz w:val="36"/>
          <w:szCs w:val="36"/>
          <w:rtl/>
          <w:lang w:bidi="ar-DZ"/>
        </w:rPr>
        <w:t>الشعبية ب</w:t>
      </w:r>
      <w:r>
        <w:rPr>
          <w:rFonts w:ascii="Traditional Arabic" w:hAnsi="Traditional Arabic" w:cs="Traditional Arabic" w:hint="cs"/>
          <w:sz w:val="36"/>
          <w:szCs w:val="36"/>
          <w:rtl/>
          <w:lang w:bidi="ar-DZ"/>
        </w:rPr>
        <w:t>ا</w:t>
      </w:r>
      <w:r w:rsidRPr="003A7F0F">
        <w:rPr>
          <w:rFonts w:ascii="Traditional Arabic" w:hAnsi="Traditional Arabic" w:cs="Traditional Arabic"/>
          <w:sz w:val="36"/>
          <w:szCs w:val="36"/>
          <w:rtl/>
          <w:lang w:bidi="ar-DZ"/>
        </w:rPr>
        <w:t xml:space="preserve">هتمام </w:t>
      </w:r>
      <w:r>
        <w:rPr>
          <w:rFonts w:ascii="Traditional Arabic" w:hAnsi="Traditional Arabic" w:cs="Traditional Arabic" w:hint="cs"/>
          <w:sz w:val="36"/>
          <w:szCs w:val="36"/>
          <w:rtl/>
          <w:lang w:bidi="ar-DZ"/>
        </w:rPr>
        <w:t xml:space="preserve">كبير </w:t>
      </w:r>
      <w:r>
        <w:rPr>
          <w:rFonts w:ascii="Traditional Arabic" w:hAnsi="Traditional Arabic" w:cs="Traditional Arabic"/>
          <w:sz w:val="36"/>
          <w:szCs w:val="36"/>
          <w:rtl/>
          <w:lang w:bidi="ar-DZ"/>
        </w:rPr>
        <w:t>من قبل ال</w:t>
      </w:r>
      <w:r>
        <w:rPr>
          <w:rFonts w:ascii="Traditional Arabic" w:hAnsi="Traditional Arabic" w:cs="Traditional Arabic" w:hint="cs"/>
          <w:sz w:val="36"/>
          <w:szCs w:val="36"/>
          <w:rtl/>
          <w:lang w:bidi="ar-DZ"/>
        </w:rPr>
        <w:t>زيواني،</w:t>
      </w:r>
      <w:r>
        <w:rPr>
          <w:rFonts w:ascii="Traditional Arabic" w:hAnsi="Traditional Arabic" w:cs="Traditional Arabic"/>
          <w:sz w:val="36"/>
          <w:szCs w:val="36"/>
          <w:rtl/>
          <w:lang w:bidi="ar-DZ"/>
        </w:rPr>
        <w:t xml:space="preserve"> إذ وظ</w:t>
      </w:r>
      <w:r>
        <w:rPr>
          <w:rFonts w:ascii="Traditional Arabic" w:hAnsi="Traditional Arabic" w:cs="Traditional Arabic" w:hint="cs"/>
          <w:sz w:val="36"/>
          <w:szCs w:val="36"/>
          <w:rtl/>
          <w:lang w:bidi="ar-DZ"/>
        </w:rPr>
        <w:t xml:space="preserve">ف هذا النمط من التراث </w:t>
      </w:r>
      <w:r w:rsidRPr="00F966AB">
        <w:rPr>
          <w:rFonts w:ascii="Traditional Arabic" w:hAnsi="Traditional Arabic" w:cs="Traditional Arabic" w:hint="cs"/>
          <w:sz w:val="36"/>
          <w:szCs w:val="36"/>
          <w:rtl/>
          <w:lang w:bidi="ar-DZ"/>
        </w:rPr>
        <w:t>الشعبي</w:t>
      </w:r>
      <w:r w:rsidRPr="00F966AB">
        <w:rPr>
          <w:rFonts w:ascii="Traditional Arabic" w:hAnsi="Traditional Arabic" w:cs="Traditional Arabic"/>
          <w:sz w:val="36"/>
          <w:szCs w:val="36"/>
          <w:rtl/>
          <w:lang w:bidi="ar-DZ"/>
        </w:rPr>
        <w:t xml:space="preserve"> بشكل كبير </w:t>
      </w:r>
      <w:r w:rsidRPr="00F966AB">
        <w:rPr>
          <w:rFonts w:ascii="Traditional Arabic" w:hAnsi="Traditional Arabic" w:cs="Traditional Arabic" w:hint="cs"/>
          <w:sz w:val="36"/>
          <w:szCs w:val="36"/>
          <w:rtl/>
          <w:lang w:bidi="ar-DZ"/>
        </w:rPr>
        <w:t>في منجزه السردي</w:t>
      </w:r>
      <w:r>
        <w:rPr>
          <w:rFonts w:ascii="Traditional Arabic" w:hAnsi="Traditional Arabic" w:cs="Traditional Arabic" w:hint="cs"/>
          <w:sz w:val="36"/>
          <w:szCs w:val="36"/>
          <w:rtl/>
          <w:lang w:bidi="ar-DZ"/>
        </w:rPr>
        <w:t>،</w:t>
      </w:r>
      <w:r w:rsidRPr="00F966AB">
        <w:rPr>
          <w:rFonts w:ascii="Traditional Arabic" w:hAnsi="Traditional Arabic" w:cs="Traditional Arabic" w:hint="cs"/>
          <w:sz w:val="36"/>
          <w:szCs w:val="36"/>
          <w:rtl/>
          <w:lang w:bidi="ar-DZ"/>
        </w:rPr>
        <w:t xml:space="preserve"> </w:t>
      </w:r>
      <w:r w:rsidRPr="00F966AB">
        <w:rPr>
          <w:rFonts w:ascii="Traditional Arabic" w:hAnsi="Traditional Arabic" w:cs="Traditional Arabic"/>
          <w:sz w:val="36"/>
          <w:szCs w:val="36"/>
          <w:rtl/>
          <w:lang w:bidi="ar-DZ"/>
        </w:rPr>
        <w:t>ب</w:t>
      </w:r>
      <w:r w:rsidRPr="00F966AB">
        <w:rPr>
          <w:rFonts w:ascii="Traditional Arabic" w:hAnsi="Traditional Arabic" w:cs="Traditional Arabic" w:hint="cs"/>
          <w:sz w:val="36"/>
          <w:szCs w:val="36"/>
          <w:rtl/>
          <w:lang w:bidi="ar-DZ"/>
        </w:rPr>
        <w:t>ا</w:t>
      </w:r>
      <w:r w:rsidRPr="00F966AB">
        <w:rPr>
          <w:rFonts w:ascii="Traditional Arabic" w:hAnsi="Traditional Arabic" w:cs="Traditional Arabic"/>
          <w:sz w:val="36"/>
          <w:szCs w:val="36"/>
          <w:rtl/>
          <w:lang w:bidi="ar-DZ"/>
        </w:rPr>
        <w:t>عتباره تراثا شعبيا غنيا و</w:t>
      </w:r>
      <w:r>
        <w:rPr>
          <w:rFonts w:ascii="Traditional Arabic" w:hAnsi="Traditional Arabic" w:cs="Traditional Arabic" w:hint="cs"/>
          <w:sz w:val="36"/>
          <w:szCs w:val="36"/>
          <w:rtl/>
          <w:lang w:bidi="ar-DZ"/>
        </w:rPr>
        <w:t xml:space="preserve">نمطا </w:t>
      </w:r>
      <w:r w:rsidRPr="00F966AB">
        <w:rPr>
          <w:rFonts w:ascii="Traditional Arabic" w:hAnsi="Traditional Arabic" w:cs="Traditional Arabic"/>
          <w:sz w:val="36"/>
          <w:szCs w:val="36"/>
          <w:rtl/>
          <w:lang w:bidi="ar-DZ"/>
        </w:rPr>
        <w:t>ثريا</w:t>
      </w:r>
      <w:r>
        <w:rPr>
          <w:rFonts w:ascii="Traditional Arabic" w:hAnsi="Traditional Arabic" w:cs="Traditional Arabic" w:hint="cs"/>
          <w:sz w:val="36"/>
          <w:szCs w:val="36"/>
          <w:rtl/>
          <w:lang w:bidi="ar-DZ"/>
        </w:rPr>
        <w:t>،</w:t>
      </w:r>
      <w:r w:rsidRPr="00F966AB">
        <w:rPr>
          <w:rFonts w:ascii="Traditional Arabic" w:hAnsi="Traditional Arabic" w:cs="Traditional Arabic"/>
          <w:sz w:val="36"/>
          <w:szCs w:val="36"/>
          <w:rtl/>
          <w:lang w:bidi="ar-DZ"/>
        </w:rPr>
        <w:t xml:space="preserve"> </w:t>
      </w:r>
      <w:r w:rsidRPr="00F966AB">
        <w:rPr>
          <w:rFonts w:ascii="Traditional Arabic" w:hAnsi="Traditional Arabic" w:cs="Traditional Arabic" w:hint="cs"/>
          <w:sz w:val="36"/>
          <w:szCs w:val="36"/>
          <w:rtl/>
          <w:lang w:bidi="ar-DZ"/>
        </w:rPr>
        <w:t>مرتبط</w:t>
      </w:r>
      <w:r>
        <w:rPr>
          <w:rFonts w:ascii="Traditional Arabic" w:hAnsi="Traditional Arabic" w:cs="Traditional Arabic" w:hint="cs"/>
          <w:sz w:val="36"/>
          <w:szCs w:val="36"/>
          <w:rtl/>
          <w:lang w:bidi="ar-DZ"/>
        </w:rPr>
        <w:t>ا</w:t>
      </w:r>
      <w:r w:rsidRPr="00F966AB">
        <w:rPr>
          <w:rFonts w:ascii="Traditional Arabic" w:hAnsi="Traditional Arabic" w:cs="Traditional Arabic" w:hint="cs"/>
          <w:sz w:val="36"/>
          <w:szCs w:val="36"/>
          <w:rtl/>
          <w:lang w:bidi="ar-DZ"/>
        </w:rPr>
        <w:t xml:space="preserve"> </w:t>
      </w:r>
      <w:r w:rsidRPr="00F966AB">
        <w:rPr>
          <w:rFonts w:ascii="Traditional Arabic" w:hAnsi="Traditional Arabic" w:cs="Traditional Arabic"/>
          <w:sz w:val="36"/>
          <w:szCs w:val="36"/>
          <w:rtl/>
          <w:lang w:bidi="ar-DZ"/>
        </w:rPr>
        <w:t>بمختلف جوانب الحياة ال</w:t>
      </w:r>
      <w:r w:rsidRPr="00F966AB">
        <w:rPr>
          <w:rFonts w:ascii="Traditional Arabic" w:hAnsi="Traditional Arabic" w:cs="Traditional Arabic" w:hint="cs"/>
          <w:sz w:val="36"/>
          <w:szCs w:val="36"/>
          <w:rtl/>
          <w:lang w:bidi="ar-DZ"/>
        </w:rPr>
        <w:t>إفريقية</w:t>
      </w:r>
      <w:r w:rsidRPr="00F966AB">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F966AB">
        <w:rPr>
          <w:rFonts w:ascii="Traditional Arabic" w:hAnsi="Traditional Arabic" w:cs="Traditional Arabic" w:hint="cs"/>
          <w:sz w:val="36"/>
          <w:szCs w:val="36"/>
          <w:rtl/>
          <w:lang w:bidi="ar-DZ"/>
        </w:rPr>
        <w:t>و</w:t>
      </w:r>
      <w:r w:rsidRPr="00F966AB">
        <w:rPr>
          <w:rFonts w:ascii="Traditional Arabic" w:hAnsi="Traditional Arabic" w:cs="Traditional Arabic"/>
          <w:sz w:val="36"/>
          <w:szCs w:val="36"/>
          <w:rtl/>
          <w:lang w:bidi="ar-DZ"/>
        </w:rPr>
        <w:t xml:space="preserve"> التي تمس الإنسان الشعبي البسيط</w:t>
      </w:r>
      <w:r>
        <w:rPr>
          <w:rFonts w:ascii="Traditional Arabic" w:hAnsi="Traditional Arabic" w:cs="Traditional Arabic" w:hint="cs"/>
          <w:sz w:val="36"/>
          <w:szCs w:val="36"/>
          <w:rtl/>
          <w:lang w:bidi="ar-DZ"/>
        </w:rPr>
        <w:t>، فغالبا ما ي</w:t>
      </w:r>
      <w:r w:rsidRPr="00E640B0">
        <w:rPr>
          <w:rFonts w:ascii="Traditional Arabic" w:hAnsi="Traditional Arabic" w:cs="Traditional Arabic"/>
          <w:sz w:val="36"/>
          <w:szCs w:val="36"/>
          <w:rtl/>
          <w:lang w:bidi="ar-DZ"/>
        </w:rPr>
        <w:t xml:space="preserve">بحث </w:t>
      </w:r>
      <w:r>
        <w:rPr>
          <w:rFonts w:ascii="Traditional Arabic" w:hAnsi="Traditional Arabic" w:cs="Traditional Arabic" w:hint="cs"/>
          <w:sz w:val="36"/>
          <w:szCs w:val="36"/>
          <w:rtl/>
          <w:lang w:bidi="ar-DZ"/>
        </w:rPr>
        <w:t xml:space="preserve">الزيواني في أعماله السردية </w:t>
      </w:r>
      <w:r w:rsidRPr="00E640B0">
        <w:rPr>
          <w:rFonts w:ascii="Traditional Arabic" w:hAnsi="Traditional Arabic" w:cs="Traditional Arabic"/>
          <w:sz w:val="36"/>
          <w:szCs w:val="36"/>
          <w:rtl/>
          <w:lang w:bidi="ar-DZ"/>
        </w:rPr>
        <w:t xml:space="preserve">عن </w:t>
      </w:r>
      <w:r w:rsidRPr="004F712C">
        <w:rPr>
          <w:rFonts w:ascii="Traditional Arabic" w:hAnsi="Traditional Arabic" w:cs="Traditional Arabic"/>
          <w:sz w:val="36"/>
          <w:szCs w:val="36"/>
          <w:rtl/>
          <w:lang w:bidi="ar-DZ"/>
        </w:rPr>
        <w:t>ليف</w:t>
      </w:r>
      <w:r w:rsidRPr="00E640B0">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قوي</w:t>
      </w:r>
      <w:r w:rsidRPr="00E640B0">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و </w:t>
      </w:r>
      <w:r>
        <w:rPr>
          <w:rFonts w:ascii="Traditional Arabic" w:hAnsi="Traditional Arabic" w:cs="Traditional Arabic"/>
          <w:sz w:val="36"/>
          <w:szCs w:val="36"/>
          <w:rtl/>
          <w:lang w:bidi="ar-DZ"/>
        </w:rPr>
        <w:t xml:space="preserve">نسج </w:t>
      </w:r>
      <w:r>
        <w:rPr>
          <w:rFonts w:ascii="Traditional Arabic" w:hAnsi="Traditional Arabic" w:cs="Traditional Arabic" w:hint="cs"/>
          <w:sz w:val="36"/>
          <w:szCs w:val="36"/>
          <w:rtl/>
          <w:lang w:bidi="ar-DZ"/>
        </w:rPr>
        <w:t>متين</w:t>
      </w:r>
      <w:r w:rsidRPr="00E640B0">
        <w:rPr>
          <w:rFonts w:ascii="Traditional Arabic" w:hAnsi="Traditional Arabic" w:cs="Traditional Arabic"/>
          <w:sz w:val="36"/>
          <w:szCs w:val="36"/>
          <w:rtl/>
          <w:lang w:bidi="ar-DZ"/>
        </w:rPr>
        <w:t xml:space="preserve"> من الأخوة و</w:t>
      </w:r>
      <w:r>
        <w:rPr>
          <w:rFonts w:ascii="Traditional Arabic" w:hAnsi="Traditional Arabic" w:cs="Traditional Arabic" w:hint="cs"/>
          <w:sz w:val="36"/>
          <w:szCs w:val="36"/>
          <w:rtl/>
          <w:lang w:bidi="ar-DZ"/>
        </w:rPr>
        <w:t xml:space="preserve"> </w:t>
      </w:r>
      <w:r w:rsidRPr="00E640B0">
        <w:rPr>
          <w:rFonts w:ascii="Traditional Arabic" w:hAnsi="Traditional Arabic" w:cs="Traditional Arabic"/>
          <w:sz w:val="36"/>
          <w:szCs w:val="36"/>
          <w:rtl/>
          <w:lang w:bidi="ar-DZ"/>
        </w:rPr>
        <w:t xml:space="preserve">الوحدة </w:t>
      </w:r>
      <w:r>
        <w:rPr>
          <w:rFonts w:ascii="Traditional Arabic" w:hAnsi="Traditional Arabic" w:cs="Traditional Arabic" w:hint="cs"/>
          <w:sz w:val="36"/>
          <w:szCs w:val="36"/>
          <w:rtl/>
          <w:lang w:bidi="ar-DZ"/>
        </w:rPr>
        <w:t>في إ</w:t>
      </w:r>
      <w:r w:rsidRPr="00E640B0">
        <w:rPr>
          <w:rFonts w:ascii="Traditional Arabic" w:hAnsi="Traditional Arabic" w:cs="Traditional Arabic"/>
          <w:sz w:val="36"/>
          <w:szCs w:val="36"/>
          <w:rtl/>
          <w:lang w:bidi="ar-DZ"/>
        </w:rPr>
        <w:t>فريقيا</w:t>
      </w:r>
      <w:r>
        <w:rPr>
          <w:rFonts w:ascii="Traditional Arabic" w:hAnsi="Traditional Arabic" w:cs="Traditional Arabic" w:hint="cs"/>
          <w:sz w:val="36"/>
          <w:szCs w:val="36"/>
          <w:rtl/>
          <w:lang w:bidi="ar-DZ"/>
        </w:rPr>
        <w:t>، فيعمد الزيوانيى ل</w:t>
      </w:r>
      <w:r w:rsidRPr="00E506D0">
        <w:rPr>
          <w:rFonts w:ascii="Traditional Arabic" w:hAnsi="Traditional Arabic" w:cs="Traditional Arabic" w:hint="cs"/>
          <w:sz w:val="36"/>
          <w:szCs w:val="36"/>
          <w:rtl/>
          <w:lang w:bidi="ar-DZ"/>
        </w:rPr>
        <w:t>فتح الرواية الجزائرية على جوا</w:t>
      </w:r>
      <w:r>
        <w:rPr>
          <w:rFonts w:ascii="Traditional Arabic" w:hAnsi="Traditional Arabic" w:cs="Traditional Arabic" w:hint="cs"/>
          <w:sz w:val="36"/>
          <w:szCs w:val="36"/>
          <w:rtl/>
          <w:lang w:bidi="ar-DZ"/>
        </w:rPr>
        <w:t>رها الإ</w:t>
      </w:r>
      <w:r w:rsidRPr="00E506D0">
        <w:rPr>
          <w:rFonts w:ascii="Traditional Arabic" w:hAnsi="Traditional Arabic" w:cs="Traditional Arabic" w:hint="cs"/>
          <w:sz w:val="36"/>
          <w:szCs w:val="36"/>
          <w:rtl/>
          <w:lang w:bidi="ar-DZ"/>
        </w:rPr>
        <w:t>فريقي</w:t>
      </w:r>
      <w:r>
        <w:rPr>
          <w:rFonts w:ascii="Traditional Arabic" w:hAnsi="Traditional Arabic" w:cs="Traditional Arabic" w:hint="cs"/>
          <w:sz w:val="36"/>
          <w:szCs w:val="36"/>
          <w:rtl/>
          <w:lang w:bidi="ar-DZ"/>
        </w:rPr>
        <w:t xml:space="preserve"> بكل مق</w:t>
      </w:r>
      <w:r w:rsidRPr="00126466">
        <w:rPr>
          <w:rFonts w:ascii="Traditional Arabic" w:hAnsi="Traditional Arabic" w:cs="Traditional Arabic" w:hint="cs"/>
          <w:sz w:val="36"/>
          <w:szCs w:val="36"/>
          <w:rtl/>
          <w:lang w:bidi="ar-DZ"/>
        </w:rPr>
        <w:t>وماته</w:t>
      </w:r>
      <w:r>
        <w:rPr>
          <w:rFonts w:ascii="Traditional Arabic" w:hAnsi="Traditional Arabic" w:cs="Traditional Arabic" w:hint="cs"/>
          <w:sz w:val="36"/>
          <w:szCs w:val="36"/>
          <w:rtl/>
          <w:lang w:bidi="ar-DZ"/>
        </w:rPr>
        <w:t xml:space="preserve"> التراثية، و ( </w:t>
      </w:r>
      <w:r w:rsidRPr="00126466">
        <w:rPr>
          <w:rFonts w:ascii="Traditional Arabic" w:hAnsi="Traditional Arabic" w:cs="Traditional Arabic" w:hint="cs"/>
          <w:sz w:val="36"/>
          <w:szCs w:val="36"/>
          <w:rtl/>
          <w:lang w:bidi="ar-DZ"/>
        </w:rPr>
        <w:t>ح</w:t>
      </w:r>
      <w:r w:rsidRPr="00126466">
        <w:rPr>
          <w:rFonts w:ascii="Traditional Arabic" w:hAnsi="Traditional Arabic" w:cs="Traditional Arabic"/>
          <w:sz w:val="36"/>
          <w:szCs w:val="36"/>
          <w:rtl/>
          <w:lang w:bidi="ar-DZ"/>
        </w:rPr>
        <w:t>صيل</w:t>
      </w:r>
      <w:r w:rsidRPr="00126466">
        <w:rPr>
          <w:rFonts w:ascii="Traditional Arabic" w:hAnsi="Traditional Arabic" w:cs="Traditional Arabic" w:hint="cs"/>
          <w:sz w:val="36"/>
          <w:szCs w:val="36"/>
          <w:rtl/>
          <w:lang w:bidi="ar-DZ"/>
        </w:rPr>
        <w:t>ته</w:t>
      </w:r>
      <w:r w:rsidRPr="00126466">
        <w:rPr>
          <w:rFonts w:ascii="Traditional Arabic" w:hAnsi="Traditional Arabic" w:cs="Traditional Arabic"/>
          <w:sz w:val="36"/>
          <w:szCs w:val="36"/>
          <w:rtl/>
          <w:lang w:bidi="ar-DZ"/>
        </w:rPr>
        <w:t xml:space="preserve"> الإنسانية وأسس</w:t>
      </w:r>
      <w:r w:rsidRPr="00126466">
        <w:rPr>
          <w:rFonts w:ascii="Traditional Arabic" w:hAnsi="Traditional Arabic" w:cs="Traditional Arabic" w:hint="cs"/>
          <w:sz w:val="36"/>
          <w:szCs w:val="36"/>
          <w:rtl/>
          <w:lang w:bidi="ar-DZ"/>
        </w:rPr>
        <w:t>ه</w:t>
      </w:r>
      <w:r w:rsidRPr="00126466">
        <w:rPr>
          <w:rFonts w:ascii="Traditional Arabic" w:hAnsi="Traditional Arabic" w:cs="Traditional Arabic"/>
          <w:sz w:val="36"/>
          <w:szCs w:val="36"/>
          <w:rtl/>
          <w:lang w:bidi="ar-DZ"/>
        </w:rPr>
        <w:t xml:space="preserve"> ا</w:t>
      </w:r>
      <w:r w:rsidRPr="00126466">
        <w:rPr>
          <w:rFonts w:ascii="Traditional Arabic" w:hAnsi="Traditional Arabic" w:cs="Traditional Arabic" w:hint="cs"/>
          <w:sz w:val="36"/>
          <w:szCs w:val="36"/>
          <w:rtl/>
          <w:lang w:bidi="ar-DZ"/>
        </w:rPr>
        <w:t>لا</w:t>
      </w:r>
      <w:r w:rsidRPr="00126466">
        <w:rPr>
          <w:rFonts w:ascii="Traditional Arabic" w:hAnsi="Traditional Arabic" w:cs="Traditional Arabic"/>
          <w:sz w:val="36"/>
          <w:szCs w:val="36"/>
          <w:rtl/>
          <w:lang w:bidi="ar-DZ"/>
        </w:rPr>
        <w:t>جتماعية و</w:t>
      </w:r>
      <w:r w:rsidRPr="00126466">
        <w:rPr>
          <w:rFonts w:ascii="Traditional Arabic" w:hAnsi="Traditional Arabic" w:cs="Traditional Arabic" w:hint="cs"/>
          <w:sz w:val="36"/>
          <w:szCs w:val="36"/>
          <w:rtl/>
          <w:lang w:bidi="ar-DZ"/>
        </w:rPr>
        <w:t>ال</w:t>
      </w:r>
      <w:r w:rsidRPr="00126466">
        <w:rPr>
          <w:rFonts w:ascii="Traditional Arabic" w:hAnsi="Traditional Arabic" w:cs="Traditional Arabic"/>
          <w:sz w:val="36"/>
          <w:szCs w:val="36"/>
          <w:rtl/>
          <w:lang w:bidi="ar-DZ"/>
        </w:rPr>
        <w:t>ثقافية</w:t>
      </w:r>
      <w:r>
        <w:rPr>
          <w:rFonts w:ascii="Traditional Arabic" w:hAnsi="Traditional Arabic" w:cs="Traditional Arabic" w:hint="cs"/>
          <w:sz w:val="36"/>
          <w:szCs w:val="36"/>
          <w:rtl/>
          <w:lang w:bidi="ar-DZ"/>
        </w:rPr>
        <w:t>،</w:t>
      </w:r>
      <w:r w:rsidRPr="00126466">
        <w:rPr>
          <w:rFonts w:ascii="Traditional Arabic" w:hAnsi="Traditional Arabic" w:cs="Traditional Arabic"/>
          <w:sz w:val="36"/>
          <w:szCs w:val="36"/>
          <w:rtl/>
          <w:lang w:bidi="ar-DZ"/>
        </w:rPr>
        <w:t xml:space="preserve"> </w:t>
      </w:r>
      <w:r w:rsidRPr="00126466">
        <w:rPr>
          <w:rFonts w:ascii="Traditional Arabic" w:hAnsi="Traditional Arabic" w:cs="Traditional Arabic" w:hint="cs"/>
          <w:sz w:val="36"/>
          <w:szCs w:val="36"/>
          <w:rtl/>
          <w:lang w:bidi="ar-DZ"/>
        </w:rPr>
        <w:t>و</w:t>
      </w:r>
      <w:r w:rsidRPr="00126466">
        <w:rPr>
          <w:rFonts w:ascii="Traditional Arabic" w:hAnsi="Traditional Arabic" w:cs="Traditional Arabic"/>
          <w:sz w:val="36"/>
          <w:szCs w:val="36"/>
          <w:rtl/>
          <w:lang w:bidi="ar-DZ"/>
        </w:rPr>
        <w:t>كافة جوانب تطوره ونموه،</w:t>
      </w:r>
      <w:r w:rsidRPr="00126466">
        <w:rPr>
          <w:rFonts w:ascii="Traditional Arabic" w:hAnsi="Traditional Arabic" w:cs="Traditional Arabic" w:hint="cs"/>
          <w:sz w:val="36"/>
          <w:szCs w:val="36"/>
          <w:rtl/>
          <w:lang w:bidi="ar-DZ"/>
        </w:rPr>
        <w:t xml:space="preserve"> أو تخلفه وتقهقره، فالتراث الشعبي هو ما يدل </w:t>
      </w:r>
      <w:r w:rsidRPr="00126466">
        <w:rPr>
          <w:rFonts w:ascii="Traditional Arabic" w:hAnsi="Traditional Arabic" w:cs="Traditional Arabic" w:hint="cs"/>
          <w:sz w:val="36"/>
          <w:szCs w:val="36"/>
          <w:rtl/>
          <w:lang w:bidi="ar-DZ"/>
        </w:rPr>
        <w:lastRenderedPageBreak/>
        <w:t>على جميع ما يتصل بإبداع المجتمع، وتراثه وبجميع ما تعلق بعاداته وبتقاليده، وطقوسه وعقائده، في مناسباته المتنوعة والمختلفة</w:t>
      </w:r>
      <w:r>
        <w:rPr>
          <w:rFonts w:ascii="Traditional Arabic" w:hAnsi="Traditional Arabic" w:cs="Traditional Arabic" w:hint="cs"/>
          <w:sz w:val="36"/>
          <w:szCs w:val="36"/>
          <w:rtl/>
          <w:lang w:bidi="ar-DZ"/>
        </w:rPr>
        <w:t xml:space="preserve"> </w:t>
      </w:r>
      <w:r w:rsidRPr="00126466">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126466">
        <w:rPr>
          <w:rFonts w:ascii="Traditional Arabic" w:hAnsi="Traditional Arabic" w:cs="Traditional Arabic"/>
          <w:sz w:val="36"/>
          <w:szCs w:val="36"/>
          <w:vertAlign w:val="superscript"/>
          <w:rtl/>
          <w:lang w:bidi="ar-DZ"/>
        </w:rPr>
        <w:footnoteReference w:id="217"/>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vertAlign w:val="superscript"/>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كذلك اللباس التقليدي الإفريقي،</w:t>
      </w:r>
      <w:r w:rsidRPr="00FE0757">
        <w:rPr>
          <w:rFonts w:ascii="Traditional Arabic" w:eastAsia="Times New Roman" w:hAnsi="Traditional Arabic" w:cs="Traditional Arabic" w:hint="cs"/>
          <w:sz w:val="36"/>
          <w:szCs w:val="36"/>
          <w:rtl/>
          <w:lang w:bidi="ar-DZ"/>
        </w:rPr>
        <w:t xml:space="preserve"> فغالبا ما يعبّر عن التأثيرات الثقافية المتعددّة، سواء من العربية أو الأمازيغية كالتوارق</w:t>
      </w:r>
      <w:r>
        <w:rPr>
          <w:rFonts w:ascii="Traditional Arabic" w:eastAsia="Times New Roman" w:hAnsi="Traditional Arabic" w:cs="Traditional Arabic" w:hint="cs"/>
          <w:sz w:val="36"/>
          <w:szCs w:val="36"/>
          <w:rtl/>
          <w:lang w:bidi="ar-DZ"/>
        </w:rPr>
        <w:t>،</w:t>
      </w:r>
      <w:r w:rsidRPr="00FE0757">
        <w:rPr>
          <w:rFonts w:ascii="Traditional Arabic" w:eastAsia="Times New Roman" w:hAnsi="Traditional Arabic" w:cs="Traditional Arabic" w:hint="cs"/>
          <w:sz w:val="36"/>
          <w:szCs w:val="36"/>
          <w:rtl/>
          <w:lang w:bidi="ar-DZ"/>
        </w:rPr>
        <w:t xml:space="preserve"> أو</w:t>
      </w:r>
      <w:r>
        <w:rPr>
          <w:rFonts w:ascii="Traditional Arabic" w:eastAsia="Times New Roman" w:hAnsi="Traditional Arabic" w:cs="Traditional Arabic" w:hint="cs"/>
          <w:sz w:val="36"/>
          <w:szCs w:val="36"/>
          <w:rtl/>
          <w:lang w:bidi="ar-DZ"/>
        </w:rPr>
        <w:t>الزنجية أو الأوروبية وحتى</w:t>
      </w:r>
      <w:r w:rsidRPr="00FE0757">
        <w:rPr>
          <w:rFonts w:ascii="Traditional Arabic" w:eastAsia="Times New Roman" w:hAnsi="Traditional Arabic" w:cs="Traditional Arabic" w:hint="cs"/>
          <w:sz w:val="36"/>
          <w:szCs w:val="36"/>
          <w:rtl/>
          <w:lang w:bidi="ar-DZ"/>
        </w:rPr>
        <w:t xml:space="preserve"> العالمية، حيث ساعدت على خلق</w:t>
      </w:r>
      <w:r>
        <w:rPr>
          <w:rFonts w:ascii="Traditional Arabic" w:eastAsia="Times New Roman" w:hAnsi="Traditional Arabic" w:cs="Traditional Arabic" w:hint="cs"/>
          <w:sz w:val="36"/>
          <w:szCs w:val="36"/>
          <w:rtl/>
          <w:lang w:bidi="ar-DZ"/>
        </w:rPr>
        <w:t xml:space="preserve"> الإلهام، لأنها تزاوجت مع</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القيم</w:t>
      </w:r>
      <w:r>
        <w:rPr>
          <w:rFonts w:ascii="Traditional Arabic" w:eastAsia="Times New Roman" w:hAnsi="Traditional Arabic" w:cs="Traditional Arabic"/>
          <w:sz w:val="36"/>
          <w:szCs w:val="36"/>
          <w:lang w:bidi="ar-DZ"/>
        </w:rPr>
        <w:t xml:space="preserve"> </w:t>
      </w:r>
      <w:r w:rsidRPr="00FE0757">
        <w:rPr>
          <w:rFonts w:ascii="Traditional Arabic" w:eastAsia="Times New Roman" w:hAnsi="Traditional Arabic" w:cs="Traditional Arabic" w:hint="cs"/>
          <w:sz w:val="36"/>
          <w:szCs w:val="36"/>
          <w:rtl/>
          <w:lang w:bidi="ar-DZ"/>
        </w:rPr>
        <w:t>ال</w:t>
      </w:r>
      <w:r>
        <w:rPr>
          <w:rFonts w:ascii="Traditional Arabic" w:eastAsia="Times New Roman" w:hAnsi="Traditional Arabic" w:cs="Traditional Arabic" w:hint="cs"/>
          <w:sz w:val="36"/>
          <w:szCs w:val="36"/>
          <w:rtl/>
          <w:lang w:bidi="ar-DZ"/>
        </w:rPr>
        <w:t>مختلفة</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و</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المتنوعة للقارة.</w:t>
      </w:r>
    </w:p>
    <w:p w:rsidR="003D49C1" w:rsidRDefault="003D49C1" w:rsidP="00DD0225">
      <w:pPr>
        <w:spacing w:after="0"/>
        <w:ind w:firstLine="708"/>
        <w:jc w:val="both"/>
        <w:rPr>
          <w:rFonts w:ascii="Traditional Arabic" w:hAnsi="Traditional Arabic" w:cs="Traditional Arabic"/>
          <w:sz w:val="36"/>
          <w:szCs w:val="36"/>
          <w:rtl/>
        </w:rPr>
      </w:pPr>
      <w:r w:rsidRPr="000E7E67">
        <w:rPr>
          <w:rFonts w:ascii="Traditional Arabic" w:hAnsi="Traditional Arabic" w:cs="Traditional Arabic"/>
          <w:sz w:val="36"/>
          <w:szCs w:val="36"/>
          <w:rtl/>
        </w:rPr>
        <w:t xml:space="preserve"> تزخر </w:t>
      </w:r>
      <w:r>
        <w:rPr>
          <w:rFonts w:ascii="Traditional Arabic" w:hAnsi="Traditional Arabic" w:cs="Traditional Arabic"/>
          <w:sz w:val="36"/>
          <w:szCs w:val="36"/>
          <w:rtl/>
        </w:rPr>
        <w:t>القارة الإفريقية</w:t>
      </w:r>
      <w:r>
        <w:rPr>
          <w:rFonts w:ascii="Traditional Arabic" w:hAnsi="Traditional Arabic" w:cs="Traditional Arabic" w:hint="cs"/>
          <w:sz w:val="36"/>
          <w:szCs w:val="36"/>
          <w:rtl/>
        </w:rPr>
        <w:t xml:space="preserve"> </w:t>
      </w:r>
      <w:r w:rsidRPr="000E7E67">
        <w:rPr>
          <w:rFonts w:ascii="Traditional Arabic" w:hAnsi="Traditional Arabic" w:cs="Traditional Arabic"/>
          <w:sz w:val="36"/>
          <w:szCs w:val="36"/>
          <w:rtl/>
        </w:rPr>
        <w:t>بالعديد من أشكال ال</w:t>
      </w:r>
      <w:r w:rsidRPr="000E7E67">
        <w:rPr>
          <w:rFonts w:ascii="Traditional Arabic" w:hAnsi="Traditional Arabic" w:cs="Traditional Arabic" w:hint="cs"/>
          <w:sz w:val="36"/>
          <w:szCs w:val="36"/>
          <w:rtl/>
        </w:rPr>
        <w:t>موروثات الشعبية</w:t>
      </w:r>
      <w:r w:rsidRPr="000E7E67">
        <w:rPr>
          <w:rFonts w:ascii="Traditional Arabic" w:hAnsi="Traditional Arabic" w:cs="Traditional Arabic"/>
          <w:sz w:val="36"/>
          <w:szCs w:val="36"/>
          <w:rtl/>
        </w:rPr>
        <w:t xml:space="preserve"> القديمة، نظرا لتنوعها الثقافي والحضاري واللغوي، </w:t>
      </w:r>
      <w:r>
        <w:rPr>
          <w:rFonts w:ascii="Traditional Arabic" w:hAnsi="Traditional Arabic" w:cs="Traditional Arabic" w:hint="cs"/>
          <w:sz w:val="36"/>
          <w:szCs w:val="36"/>
          <w:rtl/>
        </w:rPr>
        <w:t>ف</w:t>
      </w:r>
      <w:r w:rsidRPr="000E7E67">
        <w:rPr>
          <w:rFonts w:ascii="Traditional Arabic" w:hAnsi="Traditional Arabic" w:cs="Traditional Arabic"/>
          <w:sz w:val="36"/>
          <w:szCs w:val="36"/>
          <w:rtl/>
        </w:rPr>
        <w:t xml:space="preserve">الثقافات </w:t>
      </w:r>
      <w:r w:rsidRPr="000E7E67">
        <w:rPr>
          <w:rFonts w:ascii="Traditional Arabic" w:hAnsi="Traditional Arabic" w:cs="Traditional Arabic" w:hint="cs"/>
          <w:sz w:val="36"/>
          <w:szCs w:val="36"/>
          <w:rtl/>
        </w:rPr>
        <w:t>الشعبية</w:t>
      </w:r>
      <w:r w:rsidRPr="000E7E67">
        <w:rPr>
          <w:rFonts w:ascii="Traditional Arabic" w:hAnsi="Traditional Arabic" w:cs="Traditional Arabic"/>
          <w:sz w:val="36"/>
          <w:szCs w:val="36"/>
          <w:rtl/>
        </w:rPr>
        <w:t xml:space="preserve"> تتنوع وتتمايز</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بتنوع جغرافيا القارة</w:t>
      </w:r>
      <w:r>
        <w:rPr>
          <w:rFonts w:ascii="Traditional Arabic" w:hAnsi="Traditional Arabic" w:cs="Traditional Arabic" w:hint="cs"/>
          <w:sz w:val="36"/>
          <w:szCs w:val="36"/>
          <w:rtl/>
        </w:rPr>
        <w:t xml:space="preserve">، </w:t>
      </w:r>
      <w:r w:rsidRPr="00816DE1">
        <w:rPr>
          <w:rFonts w:ascii="Traditional Arabic" w:hAnsi="Traditional Arabic" w:cs="Traditional Arabic"/>
          <w:sz w:val="36"/>
          <w:szCs w:val="36"/>
          <w:rtl/>
        </w:rPr>
        <w:t>و</w:t>
      </w:r>
      <w:r w:rsidRPr="00816DE1">
        <w:rPr>
          <w:rFonts w:ascii="Traditional Arabic" w:hAnsi="Traditional Arabic" w:cs="Traditional Arabic" w:hint="cs"/>
          <w:sz w:val="36"/>
          <w:szCs w:val="36"/>
          <w:rtl/>
        </w:rPr>
        <w:t>ي</w:t>
      </w:r>
      <w:r w:rsidRPr="00816DE1">
        <w:rPr>
          <w:rFonts w:ascii="Traditional Arabic" w:hAnsi="Traditional Arabic" w:cs="Traditional Arabic"/>
          <w:sz w:val="36"/>
          <w:szCs w:val="36"/>
          <w:rtl/>
        </w:rPr>
        <w:t xml:space="preserve">عدّ </w:t>
      </w:r>
      <w:r w:rsidRPr="00816DE1">
        <w:rPr>
          <w:rFonts w:ascii="Traditional Arabic" w:hAnsi="Traditional Arabic" w:cs="Traditional Arabic" w:hint="cs"/>
          <w:sz w:val="36"/>
          <w:szCs w:val="36"/>
          <w:rtl/>
        </w:rPr>
        <w:t>مظهر اللباس والزينة</w:t>
      </w:r>
      <w:r w:rsidRPr="00816DE1">
        <w:rPr>
          <w:rFonts w:ascii="Traditional Arabic" w:hAnsi="Traditional Arabic" w:cs="Traditional Arabic"/>
          <w:sz w:val="36"/>
          <w:szCs w:val="36"/>
          <w:rtl/>
        </w:rPr>
        <w:t xml:space="preserve"> الشعبية</w:t>
      </w:r>
      <w:r w:rsidRPr="00816DE1">
        <w:rPr>
          <w:rFonts w:ascii="Traditional Arabic" w:hAnsi="Traditional Arabic" w:cs="Traditional Arabic" w:hint="cs"/>
          <w:sz w:val="36"/>
          <w:szCs w:val="36"/>
          <w:rtl/>
        </w:rPr>
        <w:t>،</w:t>
      </w:r>
      <w:r w:rsidRPr="00816DE1">
        <w:rPr>
          <w:rFonts w:ascii="Traditional Arabic" w:hAnsi="Traditional Arabic" w:cs="Traditional Arabic"/>
          <w:sz w:val="36"/>
          <w:szCs w:val="36"/>
          <w:rtl/>
        </w:rPr>
        <w:t xml:space="preserve"> واحد</w:t>
      </w:r>
      <w:r w:rsidRPr="00816DE1">
        <w:rPr>
          <w:rFonts w:ascii="Traditional Arabic" w:hAnsi="Traditional Arabic" w:cs="Traditional Arabic" w:hint="cs"/>
          <w:sz w:val="36"/>
          <w:szCs w:val="36"/>
          <w:rtl/>
        </w:rPr>
        <w:t>ا</w:t>
      </w:r>
      <w:r w:rsidRPr="00816DE1">
        <w:rPr>
          <w:rFonts w:ascii="Traditional Arabic" w:hAnsi="Traditional Arabic" w:cs="Traditional Arabic"/>
          <w:sz w:val="36"/>
          <w:szCs w:val="36"/>
          <w:rtl/>
        </w:rPr>
        <w:t xml:space="preserve"> من هذه الأشكال الثقاف</w:t>
      </w:r>
      <w:r w:rsidRPr="00816DE1">
        <w:rPr>
          <w:rFonts w:ascii="Traditional Arabic" w:hAnsi="Traditional Arabic" w:cs="Traditional Arabic" w:hint="cs"/>
          <w:sz w:val="36"/>
          <w:szCs w:val="36"/>
          <w:rtl/>
        </w:rPr>
        <w:t>ية</w:t>
      </w:r>
      <w:r w:rsidRPr="00816DE1">
        <w:rPr>
          <w:rFonts w:ascii="Traditional Arabic" w:hAnsi="Traditional Arabic" w:cs="Traditional Arabic"/>
          <w:sz w:val="36"/>
          <w:szCs w:val="36"/>
          <w:rtl/>
        </w:rPr>
        <w:t xml:space="preserve"> </w:t>
      </w:r>
      <w:r w:rsidRPr="00816DE1">
        <w:rPr>
          <w:rFonts w:ascii="Traditional Arabic" w:hAnsi="Traditional Arabic" w:cs="Traditional Arabic" w:hint="cs"/>
          <w:sz w:val="36"/>
          <w:szCs w:val="36"/>
          <w:rtl/>
        </w:rPr>
        <w:t>الشعبية</w:t>
      </w:r>
      <w:r w:rsidRPr="00816DE1">
        <w:rPr>
          <w:rFonts w:ascii="Traditional Arabic" w:hAnsi="Traditional Arabic" w:cs="Traditional Arabic"/>
          <w:sz w:val="36"/>
          <w:szCs w:val="36"/>
          <w:rtl/>
        </w:rPr>
        <w:t xml:space="preserve"> القديمة التي برع </w:t>
      </w:r>
      <w:r w:rsidRPr="00816DE1">
        <w:rPr>
          <w:rFonts w:ascii="Traditional Arabic" w:hAnsi="Traditional Arabic" w:cs="Traditional Arabic" w:hint="cs"/>
          <w:sz w:val="36"/>
          <w:szCs w:val="36"/>
          <w:rtl/>
        </w:rPr>
        <w:t xml:space="preserve">فيها </w:t>
      </w:r>
      <w:r w:rsidRPr="00816DE1">
        <w:rPr>
          <w:rFonts w:ascii="Traditional Arabic" w:hAnsi="Traditional Arabic" w:cs="Traditional Arabic"/>
          <w:sz w:val="36"/>
          <w:szCs w:val="36"/>
          <w:rtl/>
        </w:rPr>
        <w:t xml:space="preserve">الأفارقة، </w:t>
      </w:r>
      <w:r w:rsidRPr="00816DE1">
        <w:rPr>
          <w:rFonts w:ascii="Traditional Arabic" w:hAnsi="Traditional Arabic" w:cs="Traditional Arabic" w:hint="cs"/>
          <w:sz w:val="36"/>
          <w:szCs w:val="36"/>
          <w:rtl/>
        </w:rPr>
        <w:t>و</w:t>
      </w:r>
      <w:r w:rsidRPr="00816DE1">
        <w:rPr>
          <w:rFonts w:ascii="Traditional Arabic" w:hAnsi="Traditional Arabic" w:cs="Traditional Arabic"/>
          <w:sz w:val="36"/>
          <w:szCs w:val="36"/>
          <w:rtl/>
        </w:rPr>
        <w:t xml:space="preserve">تلعب دورا هاما في الثقافات الإفريقية، حتى أنه يمكن التعرف على الهوية الثقافية الإفريقية من خلال </w:t>
      </w:r>
      <w:r w:rsidRPr="00816DE1">
        <w:rPr>
          <w:rFonts w:ascii="Traditional Arabic" w:hAnsi="Traditional Arabic" w:cs="Traditional Arabic" w:hint="cs"/>
          <w:sz w:val="36"/>
          <w:szCs w:val="36"/>
          <w:rtl/>
        </w:rPr>
        <w:t>المظهر الخاص</w:t>
      </w:r>
      <w:r w:rsidRPr="00816DE1">
        <w:rPr>
          <w:rFonts w:ascii="Traditional Arabic" w:hAnsi="Traditional Arabic" w:cs="Traditional Arabic"/>
          <w:sz w:val="36"/>
          <w:szCs w:val="36"/>
        </w:rPr>
        <w:t>.</w:t>
      </w:r>
      <w:r w:rsidRPr="00816DE1">
        <w:rPr>
          <w:rFonts w:ascii="Traditional Arabic" w:hAnsi="Traditional Arabic" w:cs="Traditional Arabic" w:hint="cs"/>
          <w:sz w:val="36"/>
          <w:szCs w:val="36"/>
          <w:rtl/>
        </w:rPr>
        <w:t>للأفارقة.</w:t>
      </w:r>
      <w:r>
        <w:rPr>
          <w:rFonts w:ascii="Traditional Arabic" w:hAnsi="Traditional Arabic" w:cs="Traditional Arabic" w:hint="cs"/>
          <w:sz w:val="36"/>
          <w:szCs w:val="36"/>
          <w:rtl/>
        </w:rPr>
        <w:t xml:space="preserve"> </w:t>
      </w:r>
    </w:p>
    <w:p w:rsidR="003D49C1" w:rsidRDefault="003D49C1" w:rsidP="00DD0225">
      <w:pPr>
        <w:spacing w:after="0"/>
        <w:ind w:firstLine="708"/>
        <w:jc w:val="both"/>
        <w:rPr>
          <w:rFonts w:ascii="Traditional Arabic" w:hAnsi="Traditional Arabic" w:cs="Traditional Arabic"/>
          <w:sz w:val="36"/>
          <w:szCs w:val="36"/>
          <w:rtl/>
        </w:rPr>
      </w:pPr>
    </w:p>
    <w:p w:rsidR="003D49C1" w:rsidRPr="00F966A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sidRPr="00F966AB">
        <w:rPr>
          <w:rFonts w:ascii="Traditional Arabic" w:eastAsiaTheme="minorEastAsia" w:hAnsi="Traditional Arabic" w:cs="Traditional Arabic" w:hint="cs"/>
          <w:sz w:val="36"/>
          <w:szCs w:val="36"/>
          <w:rtl/>
        </w:rPr>
        <w:t>ف</w:t>
      </w:r>
      <w:r>
        <w:rPr>
          <w:rFonts w:ascii="Traditional Arabic" w:eastAsiaTheme="minorEastAsia" w:hAnsi="Traditional Arabic" w:cs="Traditional Arabic" w:hint="cs"/>
          <w:sz w:val="36"/>
          <w:szCs w:val="36"/>
          <w:rtl/>
        </w:rPr>
        <w:t>ا</w:t>
      </w:r>
      <w:r w:rsidRPr="00F966AB">
        <w:rPr>
          <w:rFonts w:ascii="Traditional Arabic" w:eastAsiaTheme="minorEastAsia" w:hAnsi="Traditional Arabic" w:cs="Traditional Arabic" w:hint="cs"/>
          <w:sz w:val="36"/>
          <w:szCs w:val="36"/>
          <w:rtl/>
        </w:rPr>
        <w:t>لملاحظ عند قراءة الرواية فيما يتعلق بطبيعة الحياة اليومية،</w:t>
      </w:r>
      <w:r w:rsidRPr="00F966AB">
        <w:rPr>
          <w:rFonts w:ascii="Traditional Arabic" w:eastAsiaTheme="minorEastAsia" w:hAnsi="Traditional Arabic" w:cs="Traditional Arabic"/>
          <w:sz w:val="36"/>
          <w:szCs w:val="36"/>
        </w:rPr>
        <w:t xml:space="preserve"> </w:t>
      </w:r>
      <w:r w:rsidRPr="00F966AB">
        <w:rPr>
          <w:rFonts w:ascii="Traditional Arabic" w:eastAsiaTheme="minorEastAsia" w:hAnsi="Traditional Arabic" w:cs="Traditional Arabic" w:hint="cs"/>
          <w:sz w:val="36"/>
          <w:szCs w:val="36"/>
          <w:rtl/>
        </w:rPr>
        <w:t>فإنها لا</w:t>
      </w:r>
      <w:r w:rsidRPr="00F966AB">
        <w:rPr>
          <w:rFonts w:ascii="Traditional Arabic" w:eastAsiaTheme="minorEastAsia" w:hAnsi="Traditional Arabic" w:cs="Traditional Arabic"/>
          <w:sz w:val="36"/>
          <w:szCs w:val="36"/>
        </w:rPr>
        <w:t xml:space="preserve"> </w:t>
      </w:r>
      <w:r w:rsidRPr="00F966AB">
        <w:rPr>
          <w:rFonts w:ascii="Traditional Arabic" w:eastAsiaTheme="minorEastAsia" w:hAnsi="Traditional Arabic" w:cs="Traditional Arabic" w:hint="cs"/>
          <w:sz w:val="36"/>
          <w:szCs w:val="36"/>
          <w:rtl/>
        </w:rPr>
        <w:t>تخرج عن حياة البساطة فالإنسان القابع فيما وراء الصحراء الكبرى</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hint="cs"/>
          <w:sz w:val="36"/>
          <w:szCs w:val="36"/>
          <w:rtl/>
        </w:rPr>
        <w:t xml:space="preserve"> هو إنسان بدوي بسيط في أكله ولباسه وحتى في سلوكياته مع الآخرين (فالكثير من الباحثين الأنثروبولوجين يميلون إلى اعتبار المجتمعات الإفريقية جنوبي الصحراء مجتمعات نصف ريفية</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hint="cs"/>
          <w:sz w:val="36"/>
          <w:szCs w:val="36"/>
          <w:rtl/>
        </w:rPr>
        <w:t xml:space="preserve"> على الرغم من وجود النظام السياسي الذي يؤلف الدولة وكذا التنظيمات الاقتصادية في السوق والتبادل</w:t>
      </w:r>
      <w:r>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sz w:val="36"/>
          <w:szCs w:val="36"/>
          <w:vertAlign w:val="superscript"/>
          <w:rtl/>
        </w:rPr>
        <w:t>(</w:t>
      </w:r>
      <w:r w:rsidRPr="004A2AB5">
        <w:rPr>
          <w:rFonts w:ascii="Traditional Arabic" w:eastAsiaTheme="minorEastAsia" w:hAnsi="Traditional Arabic" w:cs="Traditional Arabic"/>
          <w:sz w:val="36"/>
          <w:szCs w:val="36"/>
          <w:vertAlign w:val="superscript"/>
          <w:rtl/>
        </w:rPr>
        <w:footnoteReference w:id="218"/>
      </w:r>
      <w:r>
        <w:rPr>
          <w:rFonts w:ascii="Traditional Arabic" w:eastAsiaTheme="minorEastAsia" w:hAnsi="Traditional Arabic" w:cs="Traditional Arabic"/>
          <w:sz w:val="36"/>
          <w:szCs w:val="36"/>
          <w:vertAlign w:val="superscript"/>
          <w:rtl/>
        </w:rPr>
        <w:t>)</w:t>
      </w:r>
      <w:r>
        <w:rPr>
          <w:rFonts w:ascii="Traditional Arabic" w:eastAsiaTheme="minorEastAsia" w:hAnsi="Traditional Arabic" w:cs="Traditional Arabic" w:hint="cs"/>
          <w:sz w:val="36"/>
          <w:szCs w:val="36"/>
          <w:rtl/>
        </w:rPr>
        <w:t>.</w:t>
      </w:r>
    </w:p>
    <w:p w:rsidR="003D49C1"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الزيواني حاول اللعب على هذه الأوتار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cs"/>
          <w:sz w:val="36"/>
          <w:szCs w:val="36"/>
          <w:rtl/>
        </w:rPr>
        <w:t>حياة البساطة ف</w:t>
      </w:r>
      <w:r>
        <w:rPr>
          <w:rFonts w:ascii="Traditional Arabic" w:eastAsiaTheme="minorEastAsia" w:hAnsi="Traditional Arabic" w:cs="Traditional Arabic" w:hint="cs"/>
          <w:sz w:val="36"/>
          <w:szCs w:val="36"/>
          <w:rtl/>
        </w:rPr>
        <w:t>ي ا</w:t>
      </w:r>
      <w:r w:rsidRPr="00F966AB">
        <w:rPr>
          <w:rFonts w:ascii="Traditional Arabic" w:eastAsiaTheme="minorEastAsia" w:hAnsi="Traditional Arabic" w:cs="Traditional Arabic" w:hint="cs"/>
          <w:sz w:val="36"/>
          <w:szCs w:val="36"/>
          <w:rtl/>
        </w:rPr>
        <w:t xml:space="preserve">لإنسان </w:t>
      </w:r>
      <w:r>
        <w:rPr>
          <w:rFonts w:ascii="Traditional Arabic" w:eastAsiaTheme="minorEastAsia" w:hAnsi="Traditional Arabic" w:cs="Traditional Arabic" w:hint="cs"/>
          <w:sz w:val="36"/>
          <w:szCs w:val="36"/>
          <w:rtl/>
        </w:rPr>
        <w:t xml:space="preserve">الإفريقي </w:t>
      </w:r>
      <w:r w:rsidRPr="00F966AB">
        <w:rPr>
          <w:rFonts w:ascii="Traditional Arabic" w:eastAsiaTheme="minorEastAsia" w:hAnsi="Traditional Arabic" w:cs="Traditional Arabic" w:hint="cs"/>
          <w:sz w:val="36"/>
          <w:szCs w:val="36"/>
          <w:rtl/>
        </w:rPr>
        <w:t>القابع فيما وراء الصحراء الكبرى</w:t>
      </w:r>
      <w:r>
        <w:rPr>
          <w:rFonts w:ascii="Traditional Arabic" w:eastAsiaTheme="minorEastAsia" w:hAnsi="Traditional Arabic" w:cs="Traditional Arabic" w:hint="cs"/>
          <w:sz w:val="36"/>
          <w:szCs w:val="36"/>
          <w:rtl/>
        </w:rPr>
        <w:t>، و</w:t>
      </w:r>
      <w:r w:rsidRPr="00FA42CE">
        <w:rPr>
          <w:rFonts w:ascii="Traditional Arabic" w:eastAsiaTheme="minorEastAsia" w:hAnsi="Traditional Arabic" w:cs="Traditional Arabic"/>
          <w:sz w:val="36"/>
          <w:szCs w:val="36"/>
          <w:rtl/>
        </w:rPr>
        <w:t xml:space="preserve"> </w:t>
      </w:r>
      <w:r w:rsidRPr="00F966AB">
        <w:rPr>
          <w:rFonts w:ascii="Traditional Arabic" w:eastAsiaTheme="minorEastAsia" w:hAnsi="Traditional Arabic" w:cs="Traditional Arabic"/>
          <w:sz w:val="36"/>
          <w:szCs w:val="36"/>
          <w:rtl/>
        </w:rPr>
        <w:t xml:space="preserve">رحلة </w:t>
      </w:r>
      <w:r>
        <w:rPr>
          <w:rFonts w:ascii="Traditional Arabic" w:eastAsiaTheme="minorEastAsia" w:hAnsi="Traditional Arabic" w:cs="Traditional Arabic" w:hint="cs"/>
          <w:sz w:val="36"/>
          <w:szCs w:val="36"/>
          <w:rtl/>
        </w:rPr>
        <w:t>ال</w:t>
      </w:r>
      <w:r w:rsidRPr="00F966AB">
        <w:rPr>
          <w:rFonts w:ascii="Traditional Arabic" w:eastAsiaTheme="minorEastAsia" w:hAnsi="Traditional Arabic" w:cs="Traditional Arabic"/>
          <w:sz w:val="36"/>
          <w:szCs w:val="36"/>
          <w:rtl/>
        </w:rPr>
        <w:t xml:space="preserve">اتصال </w:t>
      </w:r>
      <w:r>
        <w:rPr>
          <w:rFonts w:ascii="Traditional Arabic" w:eastAsiaTheme="minorEastAsia" w:hAnsi="Traditional Arabic" w:cs="Traditional Arabic" w:hint="cs"/>
          <w:sz w:val="36"/>
          <w:szCs w:val="36"/>
          <w:rtl/>
        </w:rPr>
        <w:t>ال</w:t>
      </w:r>
      <w:r w:rsidRPr="00F966AB">
        <w:rPr>
          <w:rFonts w:ascii="Traditional Arabic" w:eastAsiaTheme="minorEastAsia" w:hAnsi="Traditional Arabic" w:cs="Traditional Arabic"/>
          <w:sz w:val="36"/>
          <w:szCs w:val="36"/>
          <w:rtl/>
        </w:rPr>
        <w:t>م</w:t>
      </w:r>
      <w:r>
        <w:rPr>
          <w:rFonts w:ascii="Traditional Arabic" w:eastAsiaTheme="minorEastAsia" w:hAnsi="Traditional Arabic" w:cs="Traditional Arabic" w:hint="cs"/>
          <w:sz w:val="36"/>
          <w:szCs w:val="36"/>
          <w:rtl/>
        </w:rPr>
        <w:t>ت</w:t>
      </w:r>
      <w:r w:rsidRPr="00F966AB">
        <w:rPr>
          <w:rFonts w:ascii="Traditional Arabic" w:eastAsiaTheme="minorEastAsia" w:hAnsi="Traditional Arabic" w:cs="Traditional Arabic"/>
          <w:sz w:val="36"/>
          <w:szCs w:val="36"/>
          <w:rtl/>
        </w:rPr>
        <w:t xml:space="preserve">جدد </w:t>
      </w:r>
      <w:r>
        <w:rPr>
          <w:rFonts w:ascii="Traditional Arabic" w:eastAsiaTheme="minorEastAsia" w:hAnsi="Traditional Arabic" w:cs="Traditional Arabic" w:hint="cs"/>
          <w:sz w:val="36"/>
          <w:szCs w:val="36"/>
          <w:rtl/>
        </w:rPr>
        <w:t xml:space="preserve">عبر </w:t>
      </w:r>
      <w:r w:rsidRPr="00F966AB">
        <w:rPr>
          <w:rFonts w:ascii="Traditional Arabic" w:eastAsiaTheme="minorEastAsia" w:hAnsi="Traditional Arabic" w:cs="Traditional Arabic"/>
          <w:sz w:val="36"/>
          <w:szCs w:val="36"/>
          <w:rtl/>
        </w:rPr>
        <w:t>العادات والتقاليد الشعبية</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بال</w:t>
      </w:r>
      <w:r w:rsidRPr="00F966AB">
        <w:rPr>
          <w:rFonts w:ascii="Traditional Arabic" w:eastAsiaTheme="minorEastAsia" w:hAnsi="Traditional Arabic" w:cs="Traditional Arabic"/>
          <w:sz w:val="36"/>
          <w:szCs w:val="36"/>
          <w:rtl/>
        </w:rPr>
        <w:t xml:space="preserve">عودة للأصول </w:t>
      </w:r>
      <w:r>
        <w:rPr>
          <w:rFonts w:ascii="Traditional Arabic" w:eastAsiaTheme="minorEastAsia" w:hAnsi="Traditional Arabic" w:cs="Traditional Arabic" w:hint="cs"/>
          <w:sz w:val="36"/>
          <w:szCs w:val="36"/>
          <w:rtl/>
        </w:rPr>
        <w:t xml:space="preserve">والمشترك </w:t>
      </w:r>
      <w:r>
        <w:rPr>
          <w:rFonts w:ascii="Traditional Arabic" w:eastAsiaTheme="minorEastAsia" w:hAnsi="Traditional Arabic" w:cs="Traditional Arabic"/>
          <w:sz w:val="36"/>
          <w:szCs w:val="36"/>
          <w:rtl/>
        </w:rPr>
        <w:t xml:space="preserve">الكبير من الأخوة </w:t>
      </w:r>
      <w:r>
        <w:rPr>
          <w:rFonts w:ascii="Traditional Arabic" w:eastAsiaTheme="minorEastAsia" w:hAnsi="Traditional Arabic" w:cs="Traditional Arabic"/>
          <w:sz w:val="36"/>
          <w:szCs w:val="36"/>
          <w:rtl/>
        </w:rPr>
        <w:lastRenderedPageBreak/>
        <w:t>والوحدة</w:t>
      </w:r>
      <w:r>
        <w:rPr>
          <w:rFonts w:ascii="Traditional Arabic" w:eastAsiaTheme="minorEastAsia" w:hAnsi="Traditional Arabic" w:cs="Traditional Arabic" w:hint="cs"/>
          <w:sz w:val="36"/>
          <w:szCs w:val="36"/>
          <w:rtl/>
        </w:rPr>
        <w:t xml:space="preserve">، في نمط مهم من التراث </w:t>
      </w:r>
      <w:r w:rsidRPr="00F966AB">
        <w:rPr>
          <w:rFonts w:ascii="Traditional Arabic" w:eastAsiaTheme="minorEastAsia" w:hAnsi="Traditional Arabic" w:cs="Traditional Arabic" w:hint="cs"/>
          <w:sz w:val="36"/>
          <w:szCs w:val="36"/>
          <w:rtl/>
        </w:rPr>
        <w:t>الشعبي</w:t>
      </w:r>
      <w:r>
        <w:rPr>
          <w:rFonts w:ascii="Traditional Arabic" w:eastAsiaTheme="minorEastAsia" w:hAnsi="Traditional Arabic" w:cs="Traditional Arabic" w:hint="cs"/>
          <w:sz w:val="36"/>
          <w:szCs w:val="36"/>
          <w:rtl/>
        </w:rPr>
        <w:t xml:space="preserve"> تمّثل في </w:t>
      </w:r>
      <w:r w:rsidRPr="00FE57DD">
        <w:rPr>
          <w:rFonts w:ascii="Traditional Arabic" w:eastAsiaTheme="minorEastAsia" w:hAnsi="Traditional Arabic" w:cs="Traditional Arabic" w:hint="cs"/>
          <w:sz w:val="36"/>
          <w:szCs w:val="36"/>
          <w:rtl/>
        </w:rPr>
        <w:t xml:space="preserve">اللباس والزينة </w:t>
      </w:r>
      <w:r>
        <w:rPr>
          <w:rFonts w:ascii="Traditional Arabic" w:eastAsiaTheme="minorEastAsia" w:hAnsi="Traditional Arabic" w:cs="Traditional Arabic"/>
          <w:sz w:val="36"/>
          <w:szCs w:val="36"/>
          <w:rtl/>
        </w:rPr>
        <w:t>الشعبية</w:t>
      </w:r>
      <w:r>
        <w:rPr>
          <w:rFonts w:ascii="Traditional Arabic" w:eastAsiaTheme="minorEastAsia" w:hAnsi="Traditional Arabic" w:cs="Traditional Arabic" w:hint="cs"/>
          <w:sz w:val="36"/>
          <w:szCs w:val="36"/>
          <w:rtl/>
        </w:rPr>
        <w:t>، هذا ما سنراه من خلال ما ألفيناه داخل النص الزيواني.</w:t>
      </w:r>
    </w:p>
    <w:p w:rsidR="003D49C1" w:rsidRPr="00F966AB"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Pr="001F17F8" w:rsidRDefault="003D49C1" w:rsidP="00DD0225">
      <w:pPr>
        <w:spacing w:after="0"/>
        <w:jc w:val="both"/>
        <w:rPr>
          <w:rFonts w:ascii="Traditional Arabic" w:hAnsi="Traditional Arabic" w:cs="Traditional Arabic"/>
          <w:sz w:val="32"/>
          <w:szCs w:val="32"/>
          <w:rtl/>
          <w:lang w:bidi="ar-DZ"/>
        </w:rPr>
      </w:pPr>
      <w:r w:rsidRPr="00121B49">
        <w:rPr>
          <w:rFonts w:ascii="Traditional Arabic" w:hAnsi="Traditional Arabic" w:cs="Traditional Arabic" w:hint="cs"/>
          <w:b/>
          <w:bCs/>
          <w:sz w:val="28"/>
          <w:szCs w:val="28"/>
          <w:rtl/>
          <w:lang w:bidi="ar-DZ"/>
        </w:rPr>
        <w:t>2</w:t>
      </w:r>
      <w:r w:rsidRPr="005A1ADB">
        <w:rPr>
          <w:rFonts w:ascii="Traditional Arabic" w:hAnsi="Traditional Arabic" w:cs="Traditional Arabic" w:hint="cs"/>
          <w:b/>
          <w:bCs/>
          <w:sz w:val="36"/>
          <w:szCs w:val="36"/>
          <w:rtl/>
        </w:rPr>
        <w:t xml:space="preserve">/التحليل </w:t>
      </w:r>
      <w:r>
        <w:rPr>
          <w:rFonts w:ascii="Traditional Arabic" w:hAnsi="Traditional Arabic" w:cs="Traditional Arabic" w:hint="cs"/>
          <w:b/>
          <w:bCs/>
          <w:sz w:val="36"/>
          <w:szCs w:val="36"/>
          <w:rtl/>
        </w:rPr>
        <w:t xml:space="preserve">و </w:t>
      </w:r>
      <w:r w:rsidRPr="005A1ADB">
        <w:rPr>
          <w:rFonts w:ascii="Traditional Arabic" w:hAnsi="Traditional Arabic" w:cs="Traditional Arabic" w:hint="cs"/>
          <w:b/>
          <w:bCs/>
          <w:sz w:val="36"/>
          <w:szCs w:val="36"/>
          <w:rtl/>
        </w:rPr>
        <w:t>التجليات:</w:t>
      </w:r>
    </w:p>
    <w:p w:rsidR="003D49C1" w:rsidRPr="00F966AB"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Pr>
      </w:pPr>
      <w:r w:rsidRPr="00F966AB">
        <w:rPr>
          <w:rFonts w:ascii="Traditional Arabic" w:eastAsiaTheme="minorEastAsia" w:hAnsi="Traditional Arabic" w:cs="Traditional Arabic"/>
          <w:sz w:val="36"/>
          <w:szCs w:val="36"/>
          <w:rtl/>
        </w:rPr>
        <w:t>- إن اعتماد الرواية الجزائرية على التراث الشعبي</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sz w:val="36"/>
          <w:szCs w:val="36"/>
          <w:rtl/>
        </w:rPr>
        <w:t xml:space="preserve"> أسعفها كثيرا في توظيف جمالیات هذا التراث الزاخر</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sz w:val="36"/>
          <w:szCs w:val="36"/>
          <w:rtl/>
        </w:rPr>
        <w:t xml:space="preserve"> بت</w:t>
      </w:r>
      <w:r w:rsidRPr="00F966AB">
        <w:rPr>
          <w:rFonts w:ascii="Traditional Arabic" w:eastAsiaTheme="minorEastAsia" w:hAnsi="Traditional Arabic" w:cs="Traditional Arabic" w:hint="cs"/>
          <w:sz w:val="36"/>
          <w:szCs w:val="36"/>
          <w:rtl/>
        </w:rPr>
        <w:t>ج</w:t>
      </w:r>
      <w:r w:rsidRPr="00F966AB">
        <w:rPr>
          <w:rFonts w:ascii="Traditional Arabic" w:eastAsiaTheme="minorEastAsia" w:hAnsi="Traditional Arabic" w:cs="Traditional Arabic"/>
          <w:sz w:val="36"/>
          <w:szCs w:val="36"/>
          <w:rtl/>
        </w:rPr>
        <w:t>ل</w:t>
      </w:r>
      <w:r w:rsidRPr="00F966AB">
        <w:rPr>
          <w:rFonts w:ascii="Traditional Arabic" w:eastAsiaTheme="minorEastAsia" w:hAnsi="Traditional Arabic" w:cs="Traditional Arabic" w:hint="cs"/>
          <w:sz w:val="36"/>
          <w:szCs w:val="36"/>
          <w:rtl/>
        </w:rPr>
        <w:t>يا</w:t>
      </w:r>
      <w:r w:rsidRPr="00F966AB">
        <w:rPr>
          <w:rFonts w:ascii="Traditional Arabic" w:eastAsiaTheme="minorEastAsia" w:hAnsi="Traditional Arabic" w:cs="Traditional Arabic"/>
          <w:sz w:val="36"/>
          <w:szCs w:val="36"/>
          <w:rtl/>
        </w:rPr>
        <w:t>ت</w:t>
      </w:r>
      <w:r w:rsidRPr="00F966AB">
        <w:rPr>
          <w:rFonts w:ascii="Traditional Arabic" w:eastAsiaTheme="minorEastAsia" w:hAnsi="Traditional Arabic" w:cs="Traditional Arabic" w:hint="cs"/>
          <w:sz w:val="36"/>
          <w:szCs w:val="36"/>
          <w:rtl/>
        </w:rPr>
        <w:t>ه</w:t>
      </w:r>
      <w:r w:rsidRPr="00F966AB">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الكبيرة ذات</w:t>
      </w:r>
      <w:r w:rsidRPr="00F966AB">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ال</w:t>
      </w:r>
      <w:r>
        <w:rPr>
          <w:rFonts w:ascii="Traditional Arabic" w:eastAsiaTheme="minorEastAsia" w:hAnsi="Traditional Arabic" w:cs="Traditional Arabic"/>
          <w:sz w:val="36"/>
          <w:szCs w:val="36"/>
          <w:rtl/>
        </w:rPr>
        <w:t>قدر</w:t>
      </w:r>
      <w:r>
        <w:rPr>
          <w:rFonts w:ascii="Traditional Arabic" w:eastAsiaTheme="minorEastAsia" w:hAnsi="Traditional Arabic" w:cs="Traditional Arabic" w:hint="cs"/>
          <w:sz w:val="36"/>
          <w:szCs w:val="36"/>
          <w:rtl/>
        </w:rPr>
        <w:t>ة</w:t>
      </w:r>
      <w:r w:rsidRPr="00F966AB">
        <w:rPr>
          <w:rFonts w:ascii="Traditional Arabic" w:eastAsiaTheme="minorEastAsia" w:hAnsi="Traditional Arabic" w:cs="Traditional Arabic"/>
          <w:sz w:val="36"/>
          <w:szCs w:val="36"/>
          <w:rtl/>
        </w:rPr>
        <w:t xml:space="preserve"> على </w:t>
      </w:r>
      <w:r>
        <w:rPr>
          <w:rFonts w:ascii="Traditional Arabic" w:eastAsiaTheme="minorEastAsia" w:hAnsi="Traditional Arabic" w:cs="Traditional Arabic" w:hint="cs"/>
          <w:sz w:val="36"/>
          <w:szCs w:val="36"/>
          <w:rtl/>
        </w:rPr>
        <w:t>تحصيل قناة ل</w:t>
      </w:r>
      <w:r w:rsidRPr="00F966AB">
        <w:rPr>
          <w:rFonts w:ascii="Traditional Arabic" w:eastAsiaTheme="minorEastAsia" w:hAnsi="Traditional Arabic" w:cs="Traditional Arabic"/>
          <w:sz w:val="36"/>
          <w:szCs w:val="36"/>
          <w:rtl/>
        </w:rPr>
        <w:t>لتواصل</w:t>
      </w:r>
      <w:r>
        <w:rPr>
          <w:rFonts w:ascii="Traditional Arabic" w:eastAsiaTheme="minorEastAsia" w:hAnsi="Traditional Arabic" w:cs="Traditional Arabic" w:hint="cs"/>
          <w:sz w:val="36"/>
          <w:szCs w:val="36"/>
          <w:rtl/>
        </w:rPr>
        <w:t xml:space="preserve"> بين</w:t>
      </w:r>
      <w:r>
        <w:rPr>
          <w:rFonts w:ascii="Traditional Arabic" w:eastAsiaTheme="minorEastAsia" w:hAnsi="Traditional Arabic" w:cs="Traditional Arabic"/>
          <w:sz w:val="36"/>
          <w:szCs w:val="36"/>
        </w:rPr>
        <w:t xml:space="preserve"> </w:t>
      </w:r>
      <w:r>
        <w:rPr>
          <w:rFonts w:ascii="Traditional Arabic" w:eastAsiaTheme="minorEastAsia" w:hAnsi="Traditional Arabic" w:cs="Traditional Arabic" w:hint="cs"/>
          <w:sz w:val="36"/>
          <w:szCs w:val="36"/>
          <w:rtl/>
        </w:rPr>
        <w:t>الثقافات والشعوب</w:t>
      </w:r>
      <w:r w:rsidRPr="00F966AB">
        <w:rPr>
          <w:rFonts w:ascii="Traditional Arabic" w:eastAsiaTheme="minorEastAsia" w:hAnsi="Traditional Arabic" w:cs="Traditional Arabic"/>
          <w:sz w:val="36"/>
          <w:szCs w:val="36"/>
          <w:rtl/>
        </w:rPr>
        <w:t xml:space="preserve">، </w:t>
      </w:r>
      <w:r w:rsidRPr="00792089">
        <w:rPr>
          <w:rFonts w:ascii="Traditional Arabic" w:eastAsiaTheme="minorEastAsia" w:hAnsi="Traditional Arabic" w:cs="Traditional Arabic"/>
          <w:sz w:val="36"/>
          <w:szCs w:val="36"/>
          <w:rtl/>
        </w:rPr>
        <w:t>و</w:t>
      </w:r>
      <w:r w:rsidRPr="00792089">
        <w:rPr>
          <w:rFonts w:ascii="Traditional Arabic" w:eastAsiaTheme="minorEastAsia" w:hAnsi="Traditional Arabic" w:cs="Traditional Arabic" w:hint="cs"/>
          <w:sz w:val="36"/>
          <w:szCs w:val="36"/>
          <w:rtl/>
        </w:rPr>
        <w:t xml:space="preserve"> الحاصل من </w:t>
      </w:r>
      <w:r w:rsidRPr="00792089">
        <w:rPr>
          <w:rFonts w:ascii="Traditional Arabic" w:eastAsiaTheme="minorEastAsia" w:hAnsi="Traditional Arabic" w:cs="Traditional Arabic"/>
          <w:sz w:val="36"/>
          <w:szCs w:val="36"/>
          <w:rtl/>
        </w:rPr>
        <w:t>استيعاب</w:t>
      </w:r>
      <w:r w:rsidRPr="00792089">
        <w:rPr>
          <w:rFonts w:ascii="Traditional Arabic" w:eastAsiaTheme="minorEastAsia" w:hAnsi="Traditional Arabic" w:cs="Traditional Arabic" w:hint="cs"/>
          <w:sz w:val="36"/>
          <w:szCs w:val="36"/>
          <w:rtl/>
        </w:rPr>
        <w:t>ه</w:t>
      </w:r>
      <w:r w:rsidRPr="00792089">
        <w:rPr>
          <w:rFonts w:ascii="Traditional Arabic" w:eastAsiaTheme="minorEastAsia" w:hAnsi="Traditional Arabic" w:cs="Traditional Arabic"/>
          <w:sz w:val="36"/>
          <w:szCs w:val="36"/>
          <w:rtl/>
        </w:rPr>
        <w:t xml:space="preserve"> </w:t>
      </w:r>
      <w:r w:rsidRPr="00792089">
        <w:rPr>
          <w:rFonts w:ascii="Traditional Arabic" w:eastAsiaTheme="minorEastAsia" w:hAnsi="Traditional Arabic" w:cs="Traditional Arabic" w:hint="cs"/>
          <w:sz w:val="36"/>
          <w:szCs w:val="36"/>
          <w:rtl/>
        </w:rPr>
        <w:t>ل</w:t>
      </w:r>
      <w:r w:rsidRPr="00792089">
        <w:rPr>
          <w:rFonts w:ascii="Traditional Arabic" w:eastAsiaTheme="minorEastAsia" w:hAnsi="Traditional Arabic" w:cs="Traditional Arabic"/>
          <w:sz w:val="36"/>
          <w:szCs w:val="36"/>
          <w:rtl/>
        </w:rPr>
        <w:t>ما ينتجه ال</w:t>
      </w:r>
      <w:r w:rsidRPr="00792089">
        <w:rPr>
          <w:rFonts w:ascii="Traditional Arabic" w:eastAsiaTheme="minorEastAsia" w:hAnsi="Traditional Arabic" w:cs="Traditional Arabic" w:hint="cs"/>
          <w:sz w:val="36"/>
          <w:szCs w:val="36"/>
          <w:rtl/>
        </w:rPr>
        <w:t xml:space="preserve">فرد </w:t>
      </w:r>
      <w:r w:rsidRPr="00792089">
        <w:rPr>
          <w:rFonts w:ascii="Traditional Arabic" w:eastAsiaTheme="minorEastAsia" w:hAnsi="Traditional Arabic" w:cs="Traditional Arabic"/>
          <w:sz w:val="36"/>
          <w:szCs w:val="36"/>
          <w:rtl/>
        </w:rPr>
        <w:t>الشعبي</w:t>
      </w:r>
      <w:r w:rsidRPr="00792089">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من الأنماط أو الأيقونات التراثية مختلفة</w:t>
      </w:r>
      <w:r w:rsidRPr="00F966AB">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و ي</w:t>
      </w:r>
      <w:r>
        <w:rPr>
          <w:rFonts w:ascii="Traditional Arabic" w:eastAsiaTheme="minorEastAsia" w:hAnsi="Traditional Arabic" w:cs="Traditional Arabic"/>
          <w:sz w:val="36"/>
          <w:szCs w:val="36"/>
          <w:rtl/>
        </w:rPr>
        <w:t>عتبر ال</w:t>
      </w:r>
      <w:r>
        <w:rPr>
          <w:rFonts w:ascii="Traditional Arabic" w:eastAsiaTheme="minorEastAsia" w:hAnsi="Traditional Arabic" w:cs="Traditional Arabic" w:hint="cs"/>
          <w:sz w:val="36"/>
          <w:szCs w:val="36"/>
          <w:rtl/>
        </w:rPr>
        <w:t>لباس</w:t>
      </w:r>
      <w:r>
        <w:rPr>
          <w:rFonts w:ascii="Traditional Arabic" w:eastAsiaTheme="minorEastAsia" w:hAnsi="Traditional Arabic" w:cs="Traditional Arabic"/>
          <w:sz w:val="36"/>
          <w:szCs w:val="36"/>
          <w:rtl/>
        </w:rPr>
        <w:t xml:space="preserve"> الشعبي </w:t>
      </w:r>
      <w:r>
        <w:rPr>
          <w:rFonts w:ascii="Traditional Arabic" w:eastAsiaTheme="minorEastAsia" w:hAnsi="Traditional Arabic" w:cs="Traditional Arabic" w:hint="cs"/>
          <w:sz w:val="36"/>
          <w:szCs w:val="36"/>
          <w:rtl/>
        </w:rPr>
        <w:t xml:space="preserve">واحدا منها، و </w:t>
      </w:r>
      <w:r>
        <w:rPr>
          <w:rFonts w:ascii="Traditional Arabic" w:eastAsiaTheme="minorEastAsia" w:hAnsi="Traditional Arabic" w:cs="Traditional Arabic"/>
          <w:sz w:val="36"/>
          <w:szCs w:val="36"/>
          <w:rtl/>
        </w:rPr>
        <w:t>وليد</w:t>
      </w:r>
      <w:r>
        <w:rPr>
          <w:rFonts w:ascii="Traditional Arabic" w:eastAsiaTheme="minorEastAsia" w:hAnsi="Traditional Arabic" w:cs="Traditional Arabic" w:hint="cs"/>
          <w:sz w:val="36"/>
          <w:szCs w:val="36"/>
          <w:rtl/>
        </w:rPr>
        <w:t>ا</w:t>
      </w:r>
      <w:r>
        <w:rPr>
          <w:rFonts w:ascii="Traditional Arabic" w:eastAsiaTheme="minorEastAsia" w:hAnsi="Traditional Arabic" w:cs="Traditional Arabic"/>
          <w:sz w:val="36"/>
          <w:szCs w:val="36"/>
          <w:rtl/>
        </w:rPr>
        <w:t xml:space="preserve"> للمجتمع الإنساني </w:t>
      </w:r>
      <w:r w:rsidRPr="00193F7D">
        <w:rPr>
          <w:rFonts w:ascii="Traditional Arabic" w:eastAsiaTheme="minorEastAsia" w:hAnsi="Traditional Arabic" w:cs="Traditional Arabic"/>
          <w:sz w:val="36"/>
          <w:szCs w:val="36"/>
          <w:rtl/>
        </w:rPr>
        <w:t>ون</w:t>
      </w:r>
      <w:r w:rsidRPr="00193F7D">
        <w:rPr>
          <w:rFonts w:ascii="Traditional Arabic" w:eastAsiaTheme="minorEastAsia" w:hAnsi="Traditional Arabic" w:cs="Traditional Arabic" w:hint="cs"/>
          <w:sz w:val="36"/>
          <w:szCs w:val="36"/>
          <w:rtl/>
        </w:rPr>
        <w:t>ا</w:t>
      </w:r>
      <w:r w:rsidRPr="00193F7D">
        <w:rPr>
          <w:rFonts w:ascii="Traditional Arabic" w:eastAsiaTheme="minorEastAsia" w:hAnsi="Traditional Arabic" w:cs="Traditional Arabic"/>
          <w:sz w:val="36"/>
          <w:szCs w:val="36"/>
          <w:rtl/>
        </w:rPr>
        <w:t>تج</w:t>
      </w:r>
      <w:r>
        <w:rPr>
          <w:rFonts w:ascii="Traditional Arabic" w:eastAsiaTheme="minorEastAsia" w:hAnsi="Traditional Arabic" w:cs="Traditional Arabic"/>
          <w:sz w:val="36"/>
          <w:szCs w:val="36"/>
          <w:rtl/>
        </w:rPr>
        <w:t xml:space="preserve"> لثقافاته المختلفة، </w:t>
      </w:r>
      <w:r>
        <w:rPr>
          <w:rFonts w:ascii="Traditional Arabic" w:eastAsiaTheme="minorEastAsia" w:hAnsi="Traditional Arabic" w:cs="Traditional Arabic" w:hint="cs"/>
          <w:sz w:val="36"/>
          <w:szCs w:val="36"/>
          <w:rtl/>
        </w:rPr>
        <w:t>و</w:t>
      </w:r>
      <w:r>
        <w:rPr>
          <w:rFonts w:ascii="Traditional Arabic" w:eastAsiaTheme="minorEastAsia" w:hAnsi="Traditional Arabic" w:cs="Traditional Arabic"/>
          <w:sz w:val="36"/>
          <w:szCs w:val="36"/>
          <w:rtl/>
        </w:rPr>
        <w:t>ثمر</w:t>
      </w:r>
      <w:r>
        <w:rPr>
          <w:rFonts w:ascii="Traditional Arabic" w:eastAsiaTheme="minorEastAsia" w:hAnsi="Traditional Arabic" w:cs="Traditional Arabic" w:hint="cs"/>
          <w:sz w:val="36"/>
          <w:szCs w:val="36"/>
          <w:rtl/>
        </w:rPr>
        <w:t>ة</w:t>
      </w:r>
      <w:r>
        <w:rPr>
          <w:rFonts w:ascii="Traditional Arabic" w:eastAsiaTheme="minorEastAsia" w:hAnsi="Traditional Arabic" w:cs="Traditional Arabic"/>
          <w:sz w:val="36"/>
          <w:szCs w:val="36"/>
          <w:rtl/>
        </w:rPr>
        <w:t xml:space="preserve"> إبداع</w:t>
      </w:r>
      <w:r w:rsidRPr="00F966AB">
        <w:rPr>
          <w:rFonts w:ascii="Traditional Arabic" w:eastAsiaTheme="minorEastAsia" w:hAnsi="Traditional Arabic" w:cs="Traditional Arabic"/>
          <w:sz w:val="36"/>
          <w:szCs w:val="36"/>
          <w:rtl/>
        </w:rPr>
        <w:t xml:space="preserve"> شعوب </w:t>
      </w:r>
      <w:r>
        <w:rPr>
          <w:rFonts w:ascii="Traditional Arabic" w:eastAsiaTheme="minorEastAsia" w:hAnsi="Traditional Arabic" w:cs="Traditional Arabic" w:hint="cs"/>
          <w:sz w:val="36"/>
          <w:szCs w:val="36"/>
          <w:rtl/>
        </w:rPr>
        <w:t>مختلفة</w:t>
      </w:r>
      <w:r>
        <w:rPr>
          <w:rFonts w:ascii="Traditional Arabic" w:eastAsiaTheme="minorEastAsia" w:hAnsi="Traditional Arabic" w:cs="Traditional Arabic"/>
          <w:sz w:val="36"/>
          <w:szCs w:val="36"/>
          <w:rtl/>
        </w:rPr>
        <w:t xml:space="preserve"> على مرّ العصور، و</w:t>
      </w:r>
      <w:r>
        <w:rPr>
          <w:rFonts w:ascii="Traditional Arabic" w:eastAsiaTheme="minorEastAsia" w:hAnsi="Traditional Arabic" w:cs="Traditional Arabic" w:hint="cs"/>
          <w:sz w:val="36"/>
          <w:szCs w:val="36"/>
          <w:rtl/>
        </w:rPr>
        <w:t>ي</w:t>
      </w:r>
      <w:r>
        <w:rPr>
          <w:rFonts w:ascii="Traditional Arabic" w:eastAsiaTheme="minorEastAsia" w:hAnsi="Traditional Arabic" w:cs="Traditional Arabic"/>
          <w:sz w:val="36"/>
          <w:szCs w:val="36"/>
          <w:rtl/>
        </w:rPr>
        <w:t xml:space="preserve">ستمدّ أهميته بما </w:t>
      </w:r>
      <w:r>
        <w:rPr>
          <w:rFonts w:ascii="Traditional Arabic" w:eastAsiaTheme="minorEastAsia" w:hAnsi="Traditional Arabic" w:cs="Traditional Arabic" w:hint="cs"/>
          <w:sz w:val="36"/>
          <w:szCs w:val="36"/>
          <w:rtl/>
        </w:rPr>
        <w:t>ي</w:t>
      </w:r>
      <w:r w:rsidRPr="00F966AB">
        <w:rPr>
          <w:rFonts w:ascii="Traditional Arabic" w:eastAsiaTheme="minorEastAsia" w:hAnsi="Traditional Arabic" w:cs="Traditional Arabic"/>
          <w:sz w:val="36"/>
          <w:szCs w:val="36"/>
          <w:rtl/>
        </w:rPr>
        <w:t>حمله من خ</w:t>
      </w:r>
      <w:r>
        <w:rPr>
          <w:rFonts w:ascii="Traditional Arabic" w:eastAsiaTheme="minorEastAsia" w:hAnsi="Traditional Arabic" w:cs="Traditional Arabic"/>
          <w:sz w:val="36"/>
          <w:szCs w:val="36"/>
          <w:rtl/>
        </w:rPr>
        <w:t>صائص فنية ولذة ثقافية، تفردت به عن غيره</w:t>
      </w:r>
      <w:r w:rsidRPr="00F966AB">
        <w:rPr>
          <w:rFonts w:ascii="Traditional Arabic" w:eastAsiaTheme="minorEastAsia" w:hAnsi="Traditional Arabic" w:cs="Traditional Arabic"/>
          <w:sz w:val="36"/>
          <w:szCs w:val="36"/>
          <w:rtl/>
        </w:rPr>
        <w:t xml:space="preserve"> من </w:t>
      </w:r>
      <w:r>
        <w:rPr>
          <w:rFonts w:ascii="Traditional Arabic" w:eastAsiaTheme="minorEastAsia" w:hAnsi="Traditional Arabic" w:cs="Traditional Arabic" w:hint="cs"/>
          <w:sz w:val="36"/>
          <w:szCs w:val="36"/>
          <w:rtl/>
        </w:rPr>
        <w:t>مظاهر الثقافة</w:t>
      </w:r>
      <w:r w:rsidRPr="00F966AB">
        <w:rPr>
          <w:rFonts w:ascii="Traditional Arabic" w:eastAsiaTheme="minorEastAsia" w:hAnsi="Traditional Arabic" w:cs="Traditional Arabic"/>
          <w:sz w:val="36"/>
          <w:szCs w:val="36"/>
          <w:rtl/>
        </w:rPr>
        <w:t xml:space="preserve"> الشعبي</w:t>
      </w:r>
      <w:r>
        <w:rPr>
          <w:rFonts w:ascii="Traditional Arabic" w:eastAsiaTheme="minorEastAsia" w:hAnsi="Traditional Arabic" w:cs="Traditional Arabic" w:hint="cs"/>
          <w:sz w:val="36"/>
          <w:szCs w:val="36"/>
          <w:rtl/>
        </w:rPr>
        <w:t>ة الأخرى</w:t>
      </w:r>
      <w:r w:rsidRPr="00F966AB">
        <w:rPr>
          <w:rFonts w:ascii="Traditional Arabic" w:eastAsiaTheme="minorEastAsia" w:hAnsi="Traditional Arabic" w:cs="Traditional Arabic"/>
          <w:sz w:val="36"/>
          <w:szCs w:val="36"/>
          <w:rtl/>
        </w:rPr>
        <w:t>.</w:t>
      </w:r>
    </w:p>
    <w:p w:rsidR="003D49C1" w:rsidRPr="004A2AB5" w:rsidRDefault="003D49C1" w:rsidP="00DD0225">
      <w:pPr>
        <w:spacing w:after="0"/>
        <w:ind w:firstLine="284"/>
        <w:jc w:val="both"/>
        <w:rPr>
          <w:rFonts w:ascii="Traditional Arabic" w:eastAsia="Times New Roman" w:hAnsi="Traditional Arabic" w:cs="Traditional Arabic"/>
          <w:color w:val="000000"/>
          <w:sz w:val="28"/>
          <w:szCs w:val="28"/>
          <w:vertAlign w:val="superscript"/>
          <w:rtl/>
          <w:lang w:bidi="ar-DZ"/>
        </w:rPr>
      </w:pPr>
      <w:r>
        <w:rPr>
          <w:rFonts w:ascii="Traditional Arabic" w:hAnsi="Traditional Arabic" w:cs="Traditional Arabic" w:hint="cs"/>
          <w:sz w:val="36"/>
          <w:szCs w:val="36"/>
          <w:rtl/>
        </w:rPr>
        <w:t>هذا و ي</w:t>
      </w:r>
      <w:r>
        <w:rPr>
          <w:rFonts w:ascii="Traditional Arabic" w:hAnsi="Traditional Arabic" w:cs="Traditional Arabic"/>
          <w:sz w:val="36"/>
          <w:szCs w:val="36"/>
          <w:rtl/>
        </w:rPr>
        <w:t>عرف ال</w:t>
      </w:r>
      <w:r>
        <w:rPr>
          <w:rFonts w:ascii="Traditional Arabic" w:hAnsi="Traditional Arabic" w:cs="Traditional Arabic" w:hint="cs"/>
          <w:sz w:val="36"/>
          <w:szCs w:val="36"/>
          <w:rtl/>
        </w:rPr>
        <w:t>لباس</w:t>
      </w:r>
      <w:r>
        <w:rPr>
          <w:rFonts w:ascii="Traditional Arabic" w:hAnsi="Traditional Arabic" w:cs="Traditional Arabic"/>
          <w:sz w:val="36"/>
          <w:szCs w:val="36"/>
          <w:rtl/>
        </w:rPr>
        <w:t xml:space="preserve"> الشعب</w:t>
      </w:r>
      <w:r>
        <w:rPr>
          <w:rFonts w:ascii="Traditional Arabic" w:hAnsi="Traditional Arabic" w:cs="Traditional Arabic" w:hint="cs"/>
          <w:sz w:val="36"/>
          <w:szCs w:val="36"/>
          <w:rtl/>
        </w:rPr>
        <w:t>ي</w:t>
      </w:r>
      <w:r w:rsidRPr="00F966AB">
        <w:rPr>
          <w:rFonts w:ascii="Traditional Arabic" w:hAnsi="Traditional Arabic" w:cs="Traditional Arabic"/>
          <w:sz w:val="36"/>
          <w:szCs w:val="36"/>
          <w:rtl/>
        </w:rPr>
        <w:t>، بتلك ال</w:t>
      </w:r>
      <w:r>
        <w:rPr>
          <w:rFonts w:ascii="Traditional Arabic" w:hAnsi="Traditional Arabic" w:cs="Traditional Arabic" w:hint="cs"/>
          <w:sz w:val="36"/>
          <w:szCs w:val="36"/>
          <w:rtl/>
        </w:rPr>
        <w:t>سمة البارزة في الثقافة الشعبية، المتوارثة</w:t>
      </w:r>
      <w:r w:rsidRPr="00F966AB">
        <w:rPr>
          <w:rFonts w:ascii="Traditional Arabic" w:hAnsi="Traditional Arabic" w:cs="Traditional Arabic"/>
          <w:sz w:val="36"/>
          <w:szCs w:val="36"/>
          <w:rtl/>
        </w:rPr>
        <w:t xml:space="preserve"> من جيل إلى جيل</w:t>
      </w:r>
      <w:r>
        <w:rPr>
          <w:rFonts w:ascii="Traditional Arabic" w:hAnsi="Traditional Arabic" w:cs="Traditional Arabic" w:hint="cs"/>
          <w:sz w:val="36"/>
          <w:szCs w:val="36"/>
          <w:rtl/>
        </w:rPr>
        <w:t xml:space="preserve">، </w:t>
      </w:r>
      <w:r w:rsidRPr="00F966AB">
        <w:rPr>
          <w:rFonts w:ascii="Traditional Arabic" w:hAnsi="Traditional Arabic" w:cs="Traditional Arabic"/>
          <w:sz w:val="36"/>
          <w:szCs w:val="36"/>
          <w:rtl/>
        </w:rPr>
        <w:t xml:space="preserve">وقد اعتاد الأفارقة </w:t>
      </w:r>
      <w:r>
        <w:rPr>
          <w:rFonts w:ascii="Traditional Arabic" w:hAnsi="Traditional Arabic" w:cs="Traditional Arabic" w:hint="cs"/>
          <w:sz w:val="36"/>
          <w:szCs w:val="36"/>
          <w:rtl/>
        </w:rPr>
        <w:t xml:space="preserve">ككّل الأمم والأجناس تناقل طريقة لباسهم، وأشكاله، و أصنافه، والمحافظة عليه وحتى وسْمه بسمة التفاؤل، و ربطه بالمظهر الديني، وهو </w:t>
      </w:r>
      <w:r w:rsidRPr="00792089">
        <w:rPr>
          <w:rFonts w:ascii="Traditional Arabic" w:hAnsi="Traditional Arabic" w:cs="Traditional Arabic" w:hint="cs"/>
          <w:sz w:val="36"/>
          <w:szCs w:val="36"/>
          <w:rtl/>
        </w:rPr>
        <w:t>ما نجده خلال</w:t>
      </w:r>
      <w:r>
        <w:rPr>
          <w:rFonts w:ascii="Traditional Arabic" w:hAnsi="Traditional Arabic" w:cs="Traditional Arabic" w:hint="cs"/>
          <w:sz w:val="36"/>
          <w:szCs w:val="36"/>
          <w:rtl/>
        </w:rPr>
        <w:t xml:space="preserve"> المقطع السردي التالي على لسان مامادو </w:t>
      </w:r>
      <w:r w:rsidRPr="00414BD1">
        <w:rPr>
          <w:rFonts w:ascii="Traditional Arabic" w:hAnsi="Traditional Arabic" w:cs="Traditional Arabic" w:hint="cs"/>
          <w:b/>
          <w:bCs/>
          <w:sz w:val="36"/>
          <w:szCs w:val="36"/>
          <w:rtl/>
        </w:rPr>
        <w:t xml:space="preserve">( </w:t>
      </w:r>
      <w:r w:rsidRPr="00414BD1">
        <w:rPr>
          <w:rFonts w:ascii="Traditional Arabic" w:hAnsi="Traditional Arabic" w:cs="Traditional Arabic"/>
          <w:b/>
          <w:bCs/>
          <w:sz w:val="36"/>
          <w:szCs w:val="36"/>
          <w:rtl/>
        </w:rPr>
        <w:t>فبالرغم من أن اليوم جمعة وعطلة، إلا أن الحركة بهذا الشارع بد</w:t>
      </w:r>
      <w:r w:rsidRPr="00414BD1">
        <w:rPr>
          <w:rFonts w:ascii="Traditional Arabic" w:hAnsi="Traditional Arabic" w:cs="Traditional Arabic" w:hint="cs"/>
          <w:b/>
          <w:bCs/>
          <w:sz w:val="36"/>
          <w:szCs w:val="36"/>
          <w:rtl/>
        </w:rPr>
        <w:t xml:space="preserve">ت </w:t>
      </w:r>
      <w:r w:rsidRPr="00414BD1">
        <w:rPr>
          <w:rFonts w:ascii="Traditional Arabic" w:hAnsi="Traditional Arabic" w:cs="Traditional Arabic"/>
          <w:b/>
          <w:bCs/>
          <w:sz w:val="36"/>
          <w:szCs w:val="36"/>
          <w:rtl/>
        </w:rPr>
        <w:t>نشطة وغير عادية، لون الأمل.. هو الطاغي على ألبسة أهل البلدة، قد</w:t>
      </w:r>
      <w:r w:rsidRPr="00414BD1">
        <w:rPr>
          <w:rFonts w:ascii="Traditional Arabic" w:hAnsi="Traditional Arabic" w:cs="Traditional Arabic" w:hint="cs"/>
          <w:b/>
          <w:bCs/>
          <w:sz w:val="36"/>
          <w:szCs w:val="36"/>
          <w:rtl/>
        </w:rPr>
        <w:t>ّ</w:t>
      </w:r>
      <w:r w:rsidRPr="00414BD1">
        <w:rPr>
          <w:rFonts w:ascii="Traditional Arabic" w:hAnsi="Traditional Arabic" w:cs="Traditional Arabic"/>
          <w:b/>
          <w:bCs/>
          <w:sz w:val="36"/>
          <w:szCs w:val="36"/>
          <w:rtl/>
        </w:rPr>
        <w:t>ر</w:t>
      </w:r>
      <w:r w:rsidRPr="00414BD1">
        <w:rPr>
          <w:rFonts w:ascii="Traditional Arabic" w:hAnsi="Traditional Arabic" w:cs="Traditional Arabic" w:hint="cs"/>
          <w:b/>
          <w:bCs/>
          <w:sz w:val="36"/>
          <w:szCs w:val="36"/>
          <w:rtl/>
        </w:rPr>
        <w:t>ت</w:t>
      </w:r>
      <w:r w:rsidRPr="00414BD1">
        <w:rPr>
          <w:rFonts w:ascii="Traditional Arabic" w:hAnsi="Traditional Arabic" w:cs="Traditional Arabic"/>
          <w:b/>
          <w:bCs/>
          <w:sz w:val="36"/>
          <w:szCs w:val="36"/>
          <w:rtl/>
        </w:rPr>
        <w:t xml:space="preserve"> في غوري </w:t>
      </w:r>
      <w:r w:rsidRPr="00414BD1">
        <w:rPr>
          <w:rFonts w:ascii="Traditional Arabic" w:hAnsi="Traditional Arabic" w:cs="Traditional Arabic" w:hint="cs"/>
          <w:b/>
          <w:bCs/>
          <w:sz w:val="36"/>
          <w:szCs w:val="36"/>
          <w:rtl/>
        </w:rPr>
        <w:t>" أ</w:t>
      </w:r>
      <w:r w:rsidRPr="00414BD1">
        <w:rPr>
          <w:rFonts w:ascii="Traditional Arabic" w:hAnsi="Traditional Arabic" w:cs="Traditional Arabic"/>
          <w:b/>
          <w:bCs/>
          <w:sz w:val="36"/>
          <w:szCs w:val="36"/>
          <w:rtl/>
        </w:rPr>
        <w:t>ن نزولنا بها، فيه فال خير لنا..</w:t>
      </w:r>
      <w:r w:rsidRPr="00414BD1">
        <w:rPr>
          <w:rFonts w:ascii="Traditional Arabic" w:hAnsi="Traditional Arabic" w:cs="Traditional Arabic" w:hint="cs"/>
          <w:b/>
          <w:bCs/>
          <w:sz w:val="36"/>
          <w:szCs w:val="36"/>
          <w:rtl/>
        </w:rPr>
        <w:t>"،</w:t>
      </w:r>
      <w:r w:rsidRPr="00414BD1">
        <w:rPr>
          <w:rFonts w:ascii="Traditional Arabic" w:hAnsi="Traditional Arabic" w:cs="Traditional Arabic"/>
          <w:b/>
          <w:bCs/>
          <w:sz w:val="36"/>
          <w:szCs w:val="36"/>
          <w:rtl/>
        </w:rPr>
        <w:t xml:space="preserve"> في غائرتي ثانية: اللون الأبيض سواء عند المسلمين أو المسيحيين، يدل على النقاء، الصفاء، الوضوح..</w:t>
      </w:r>
      <w:r w:rsidRPr="00414BD1">
        <w:rPr>
          <w:rFonts w:ascii="Traditional Arabic" w:hAnsi="Traditional Arabic" w:cs="Traditional Arabic" w:hint="cs"/>
          <w:b/>
          <w:bCs/>
          <w:sz w:val="36"/>
          <w:szCs w:val="36"/>
          <w:rtl/>
        </w:rPr>
        <w:t>)</w:t>
      </w:r>
      <w:r>
        <w:rPr>
          <w:rFonts w:ascii="Traditional Arabic" w:hAnsi="Traditional Arabic" w:cs="Traditional Arabic"/>
          <w:sz w:val="36"/>
          <w:szCs w:val="36"/>
          <w:vertAlign w:val="superscript"/>
          <w:rtl/>
        </w:rPr>
        <w:t>(</w:t>
      </w:r>
      <w:r w:rsidRPr="004A2AB5">
        <w:rPr>
          <w:rFonts w:ascii="Traditional Arabic" w:hAnsi="Traditional Arabic" w:cs="Traditional Arabic"/>
          <w:sz w:val="36"/>
          <w:szCs w:val="36"/>
          <w:vertAlign w:val="superscript"/>
          <w:rtl/>
        </w:rPr>
        <w:footnoteReference w:id="219"/>
      </w:r>
      <w:r>
        <w:rPr>
          <w:rFonts w:ascii="Traditional Arabic" w:hAnsi="Traditional Arabic" w:cs="Traditional Arabic"/>
          <w:sz w:val="36"/>
          <w:szCs w:val="36"/>
          <w:vertAlign w:val="superscript"/>
          <w:rtl/>
        </w:rPr>
        <w:t>)</w:t>
      </w:r>
      <w:r w:rsidRPr="00A01851">
        <w:rPr>
          <w:rFonts w:ascii="Traditional Arabic" w:hAnsi="Traditional Arabic" w:cs="Traditional Arabic" w:hint="cs"/>
          <w:sz w:val="36"/>
          <w:szCs w:val="36"/>
          <w:rtl/>
        </w:rPr>
        <w:t xml:space="preserve"> </w:t>
      </w:r>
    </w:p>
    <w:p w:rsidR="003D49C1" w:rsidRPr="00567221" w:rsidRDefault="003D49C1" w:rsidP="00DD0225">
      <w:pPr>
        <w:spacing w:after="0"/>
        <w:ind w:firstLine="283"/>
        <w:jc w:val="both"/>
        <w:rPr>
          <w:rFonts w:ascii="Traditional Arabic" w:eastAsia="Times New Roman" w:hAnsi="Traditional Arabic" w:cs="Traditional Arabic"/>
          <w:color w:val="000000"/>
          <w:sz w:val="28"/>
          <w:szCs w:val="28"/>
          <w:rtl/>
        </w:rPr>
      </w:pP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للأفارقة تراث غني من هذ</w:t>
      </w:r>
      <w:r>
        <w:rPr>
          <w:rFonts w:ascii="Traditional Arabic" w:hAnsi="Traditional Arabic" w:cs="Traditional Arabic" w:hint="cs"/>
          <w:sz w:val="36"/>
          <w:szCs w:val="36"/>
          <w:rtl/>
        </w:rPr>
        <w:t>ا</w:t>
      </w:r>
      <w:r w:rsidRPr="00F966AB">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النوع من الثقافة</w:t>
      </w:r>
      <w:r w:rsidRPr="00F966AB">
        <w:rPr>
          <w:rFonts w:ascii="Traditional Arabic" w:hAnsi="Traditional Arabic" w:cs="Traditional Arabic"/>
          <w:sz w:val="36"/>
          <w:szCs w:val="36"/>
          <w:rtl/>
        </w:rPr>
        <w:t xml:space="preserve"> الشعبي</w:t>
      </w:r>
      <w:r>
        <w:rPr>
          <w:rFonts w:ascii="Traditional Arabic" w:hAnsi="Traditional Arabic" w:cs="Traditional Arabic" w:hint="cs"/>
          <w:sz w:val="36"/>
          <w:szCs w:val="36"/>
          <w:rtl/>
        </w:rPr>
        <w:t>ة</w:t>
      </w:r>
      <w:r w:rsidRPr="00F966AB">
        <w:rPr>
          <w:rFonts w:ascii="Traditional Arabic" w:hAnsi="Traditional Arabic" w:cs="Traditional Arabic"/>
          <w:sz w:val="36"/>
          <w:szCs w:val="36"/>
          <w:rtl/>
        </w:rPr>
        <w:t>، وأشهرها وأ</w:t>
      </w:r>
      <w:r>
        <w:rPr>
          <w:rFonts w:ascii="Traditional Arabic" w:hAnsi="Traditional Arabic" w:cs="Traditional Arabic"/>
          <w:sz w:val="36"/>
          <w:szCs w:val="36"/>
          <w:rtl/>
        </w:rPr>
        <w:t xml:space="preserve">كثرها </w:t>
      </w:r>
      <w:r>
        <w:rPr>
          <w:rFonts w:ascii="Traditional Arabic" w:hAnsi="Traditional Arabic" w:cs="Traditional Arabic" w:hint="cs"/>
          <w:sz w:val="36"/>
          <w:szCs w:val="36"/>
          <w:rtl/>
        </w:rPr>
        <w:t>ا</w:t>
      </w:r>
      <w:r w:rsidRPr="00F966AB">
        <w:rPr>
          <w:rFonts w:ascii="Traditional Arabic" w:hAnsi="Traditional Arabic" w:cs="Traditional Arabic"/>
          <w:sz w:val="36"/>
          <w:szCs w:val="36"/>
          <w:rtl/>
        </w:rPr>
        <w:t xml:space="preserve">نتشارا </w:t>
      </w:r>
      <w:r>
        <w:rPr>
          <w:rFonts w:ascii="Traditional Arabic" w:hAnsi="Traditional Arabic" w:cs="Traditional Arabic" w:hint="cs"/>
          <w:sz w:val="36"/>
          <w:szCs w:val="36"/>
          <w:rtl/>
        </w:rPr>
        <w:t>ما كان مشتركا بين سكان الصحراء الكبرى</w:t>
      </w:r>
      <w:r>
        <w:rPr>
          <w:rFonts w:ascii="Traditional Arabic" w:hAnsi="Traditional Arabic" w:cs="Traditional Arabic"/>
          <w:sz w:val="36"/>
          <w:szCs w:val="36"/>
          <w:rtl/>
        </w:rPr>
        <w:t>، ومثاله عند شعوب ال</w:t>
      </w:r>
      <w:r>
        <w:rPr>
          <w:rFonts w:ascii="Traditional Arabic" w:hAnsi="Traditional Arabic" w:cs="Traditional Arabic" w:hint="cs"/>
          <w:sz w:val="36"/>
          <w:szCs w:val="36"/>
          <w:rtl/>
        </w:rPr>
        <w:t>توارق و إن انقسمت على دول مختلفة جغرافيا، إلا أنها بقيت محافظة على مظهرها في اللباس والزينة</w:t>
      </w:r>
      <w:r w:rsidRPr="00F966AB">
        <w:rPr>
          <w:rFonts w:ascii="Traditional Arabic" w:hAnsi="Traditional Arabic" w:cs="Traditional Arabic"/>
          <w:sz w:val="36"/>
          <w:szCs w:val="36"/>
          <w:rtl/>
        </w:rPr>
        <w:t xml:space="preserve"> </w:t>
      </w:r>
      <w:r w:rsidRPr="00EC144B">
        <w:rPr>
          <w:rFonts w:ascii="Traditional Arabic" w:hAnsi="Traditional Arabic" w:cs="Traditional Arabic" w:hint="cs"/>
          <w:sz w:val="36"/>
          <w:szCs w:val="36"/>
          <w:rtl/>
        </w:rPr>
        <w:t>(</w:t>
      </w:r>
      <w:r w:rsidRPr="00EC144B">
        <w:rPr>
          <w:rFonts w:ascii="Traditional Arabic" w:hAnsi="Traditional Arabic" w:cs="Traditional Arabic" w:hint="cs"/>
          <w:b/>
          <w:bCs/>
          <w:sz w:val="36"/>
          <w:szCs w:val="36"/>
          <w:rtl/>
        </w:rPr>
        <w:t xml:space="preserve"> </w:t>
      </w:r>
      <w:r w:rsidRPr="00EC144B">
        <w:rPr>
          <w:rFonts w:ascii="Traditional Arabic" w:hAnsi="Traditional Arabic" w:cs="Traditional Arabic"/>
          <w:b/>
          <w:bCs/>
          <w:sz w:val="36"/>
          <w:szCs w:val="36"/>
          <w:rtl/>
        </w:rPr>
        <w:t xml:space="preserve">إن كان من خلاف بيننا- نحن شعب الله المختار - فلا يعدو أن يكون في الطول، القصر، ملاحة الوجه </w:t>
      </w:r>
      <w:r w:rsidRPr="00EC144B">
        <w:rPr>
          <w:rFonts w:ascii="Traditional Arabic" w:hAnsi="Traditional Arabic" w:cs="Traditional Arabic"/>
          <w:b/>
          <w:bCs/>
          <w:sz w:val="36"/>
          <w:szCs w:val="36"/>
          <w:rtl/>
        </w:rPr>
        <w:lastRenderedPageBreak/>
        <w:t xml:space="preserve">مع قلتها، استدارته من عدمها وأشياء أخرى تظهر في حينها، لن أغفل عنها بيد أن </w:t>
      </w:r>
      <w:r w:rsidRPr="00EC144B">
        <w:rPr>
          <w:rFonts w:ascii="Traditional Arabic" w:hAnsi="Traditional Arabic" w:cs="Traditional Arabic" w:hint="cs"/>
          <w:b/>
          <w:bCs/>
          <w:sz w:val="36"/>
          <w:szCs w:val="36"/>
          <w:rtl/>
        </w:rPr>
        <w:t>ال</w:t>
      </w:r>
      <w:r w:rsidRPr="00EC144B">
        <w:rPr>
          <w:rFonts w:ascii="Traditional Arabic" w:hAnsi="Traditional Arabic" w:cs="Traditional Arabic"/>
          <w:b/>
          <w:bCs/>
          <w:sz w:val="36"/>
          <w:szCs w:val="36"/>
          <w:rtl/>
        </w:rPr>
        <w:t xml:space="preserve">جوهر </w:t>
      </w:r>
      <w:r w:rsidRPr="00EC144B">
        <w:rPr>
          <w:rFonts w:ascii="Traditional Arabic" w:hAnsi="Traditional Arabic" w:cs="Traditional Arabic" w:hint="cs"/>
          <w:b/>
          <w:bCs/>
          <w:sz w:val="36"/>
          <w:szCs w:val="36"/>
          <w:rtl/>
        </w:rPr>
        <w:t>متفق</w:t>
      </w:r>
      <w:r>
        <w:rPr>
          <w:rFonts w:ascii="Traditional Arabic" w:hAnsi="Traditional Arabic" w:cs="Traditional Arabic" w:hint="cs"/>
          <w:sz w:val="36"/>
          <w:szCs w:val="36"/>
          <w:rtl/>
        </w:rPr>
        <w:t xml:space="preserve"> )</w:t>
      </w:r>
      <w:r>
        <w:rPr>
          <w:rStyle w:val="Appelnotedebasdep"/>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20"/>
      </w:r>
      <w:r>
        <w:rPr>
          <w:rStyle w:val="Appelnotedebasdep"/>
          <w:rFonts w:ascii="Traditional Arabic" w:hAnsi="Traditional Arabic" w:cs="Traditional Arabic"/>
          <w:sz w:val="36"/>
          <w:szCs w:val="36"/>
          <w:rtl/>
        </w:rPr>
        <w:t>)</w:t>
      </w:r>
      <w:r>
        <w:rPr>
          <w:rFonts w:ascii="Traditional Arabic" w:hAnsi="Traditional Arabic" w:cs="Traditional Arabic" w:hint="cs"/>
          <w:sz w:val="36"/>
          <w:szCs w:val="36"/>
          <w:rtl/>
        </w:rPr>
        <w:t>.</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lang w:bidi="ar-DZ"/>
        </w:rPr>
      </w:pPr>
      <w:r>
        <w:rPr>
          <w:rFonts w:ascii="Traditional Arabic" w:eastAsiaTheme="minorEastAsia" w:hAnsi="Traditional Arabic" w:cs="Traditional Arabic" w:hint="cs"/>
          <w:sz w:val="36"/>
          <w:szCs w:val="36"/>
          <w:rtl/>
          <w:lang w:bidi="ar-DZ"/>
        </w:rPr>
        <w:t>اخترنا من اللباس عناصر مميزة لدى الرجل و أخرى عند المرأة، من خلال ما وجدنا في الرواية فكان الأمر على النحو التالي :</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lang w:bidi="ar-DZ"/>
        </w:rPr>
      </w:pPr>
    </w:p>
    <w:p w:rsidR="003D49C1" w:rsidRPr="007C7F0C" w:rsidRDefault="003D49C1" w:rsidP="00DD0225">
      <w:pPr>
        <w:pStyle w:val="Sansinterligne"/>
        <w:bidi/>
        <w:spacing w:line="276" w:lineRule="auto"/>
        <w:jc w:val="both"/>
        <w:rPr>
          <w:rFonts w:ascii="Traditional Arabic" w:hAnsi="Traditional Arabic" w:cs="Traditional Arabic"/>
          <w:b/>
          <w:bCs/>
          <w:sz w:val="40"/>
          <w:szCs w:val="40"/>
          <w:rtl/>
        </w:rPr>
      </w:pPr>
      <w:r w:rsidRPr="00121B49">
        <w:rPr>
          <w:rFonts w:ascii="Traditional Arabic" w:hAnsi="Traditional Arabic" w:cs="Traditional Arabic" w:hint="cs"/>
          <w:b/>
          <w:bCs/>
          <w:sz w:val="28"/>
          <w:szCs w:val="28"/>
          <w:rtl/>
        </w:rPr>
        <w:t>2</w:t>
      </w:r>
      <w:r w:rsidRPr="005A1ADB">
        <w:rPr>
          <w:rFonts w:ascii="Traditional Arabic" w:hAnsi="Traditional Arabic" w:cs="Traditional Arabic" w:hint="cs"/>
          <w:b/>
          <w:bCs/>
          <w:sz w:val="36"/>
          <w:szCs w:val="36"/>
          <w:rtl/>
        </w:rPr>
        <w:t>/</w:t>
      </w:r>
      <w:r w:rsidRPr="00121B49">
        <w:rPr>
          <w:rFonts w:ascii="Traditional Arabic" w:hAnsi="Traditional Arabic" w:cs="Traditional Arabic" w:hint="cs"/>
          <w:b/>
          <w:bCs/>
          <w:sz w:val="28"/>
          <w:szCs w:val="28"/>
          <w:rtl/>
          <w:lang w:val="en-US" w:bidi="ar-DZ"/>
        </w:rPr>
        <w:t>1</w:t>
      </w:r>
      <w:r>
        <w:rPr>
          <w:rFonts w:ascii="Traditional Arabic" w:hAnsi="Traditional Arabic" w:cs="Traditional Arabic" w:hint="cs"/>
          <w:b/>
          <w:bCs/>
          <w:sz w:val="36"/>
          <w:szCs w:val="36"/>
          <w:rtl/>
        </w:rPr>
        <w:t>-</w:t>
      </w:r>
      <w:r w:rsidRPr="00F966AB">
        <w:rPr>
          <w:rFonts w:ascii="Traditional Arabic" w:hAnsi="Traditional Arabic" w:cs="Traditional Arabic" w:hint="cs"/>
          <w:b/>
          <w:bCs/>
          <w:sz w:val="36"/>
          <w:szCs w:val="36"/>
          <w:rtl/>
        </w:rPr>
        <w:t xml:space="preserve"> </w:t>
      </w:r>
      <w:r w:rsidRPr="007C7F0C">
        <w:rPr>
          <w:rFonts w:ascii="Traditional Arabic" w:hAnsi="Traditional Arabic" w:cs="Traditional Arabic" w:hint="cs"/>
          <w:b/>
          <w:bCs/>
          <w:sz w:val="40"/>
          <w:szCs w:val="40"/>
          <w:rtl/>
        </w:rPr>
        <w:t>العب</w:t>
      </w:r>
      <w:r>
        <w:rPr>
          <w:rFonts w:ascii="Traditional Arabic" w:hAnsi="Traditional Arabic" w:cs="Traditional Arabic" w:hint="cs"/>
          <w:b/>
          <w:bCs/>
          <w:sz w:val="40"/>
          <w:szCs w:val="40"/>
          <w:rtl/>
        </w:rPr>
        <w:t>ـــــــــ</w:t>
      </w:r>
      <w:r w:rsidRPr="007C7F0C">
        <w:rPr>
          <w:rFonts w:ascii="Traditional Arabic" w:hAnsi="Traditional Arabic" w:cs="Traditional Arabic" w:hint="cs"/>
          <w:b/>
          <w:bCs/>
          <w:sz w:val="40"/>
          <w:szCs w:val="40"/>
          <w:rtl/>
        </w:rPr>
        <w:t>اءة :</w:t>
      </w:r>
    </w:p>
    <w:p w:rsidR="003D49C1" w:rsidRPr="00941EC8" w:rsidRDefault="003D49C1" w:rsidP="00DD0225">
      <w:pPr>
        <w:pStyle w:val="NormalWeb"/>
        <w:bidi/>
        <w:spacing w:before="0" w:beforeAutospacing="0" w:after="0" w:afterAutospacing="0" w:line="276" w:lineRule="auto"/>
        <w:ind w:firstLine="14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العباءة اختيار متقصّد لي</w:t>
      </w:r>
      <w:r>
        <w:rPr>
          <w:rFonts w:ascii="Traditional Arabic" w:hAnsi="Traditional Arabic" w:cs="Traditional Arabic" w:hint="cs"/>
          <w:b/>
          <w:bCs/>
          <w:sz w:val="36"/>
          <w:szCs w:val="36"/>
          <w:rtl/>
          <w:lang w:bidi="ar-DZ"/>
        </w:rPr>
        <w:t>س</w:t>
      </w:r>
      <w:r w:rsidRPr="00941EC8">
        <w:rPr>
          <w:rFonts w:ascii="Traditional Arabic" w:hAnsi="Traditional Arabic" w:cs="Traditional Arabic" w:hint="cs"/>
          <w:b/>
          <w:bCs/>
          <w:sz w:val="36"/>
          <w:szCs w:val="36"/>
          <w:rtl/>
        </w:rPr>
        <w:t xml:space="preserve"> عفوي</w:t>
      </w:r>
      <w:r>
        <w:rPr>
          <w:rFonts w:ascii="Traditional Arabic" w:hAnsi="Traditional Arabic" w:cs="Traditional Arabic" w:hint="cs"/>
          <w:b/>
          <w:bCs/>
          <w:sz w:val="36"/>
          <w:szCs w:val="36"/>
          <w:rtl/>
        </w:rPr>
        <w:t>ا</w:t>
      </w:r>
      <w:r w:rsidRPr="00941EC8">
        <w:rPr>
          <w:rFonts w:ascii="Traditional Arabic" w:hAnsi="Traditional Arabic" w:cs="Traditional Arabic" w:hint="cs"/>
          <w:b/>
          <w:bCs/>
          <w:sz w:val="36"/>
          <w:szCs w:val="36"/>
          <w:rtl/>
        </w:rPr>
        <w:t>، و ملائم للمناطق الجغرافية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Pr>
      </w:pPr>
      <w:r w:rsidRPr="00F966AB">
        <w:rPr>
          <w:rFonts w:ascii="Traditional Arabic" w:hAnsi="Traditional Arabic" w:cs="Traditional Arabic" w:hint="cs"/>
          <w:sz w:val="36"/>
          <w:szCs w:val="36"/>
          <w:rtl/>
        </w:rPr>
        <w:t xml:space="preserve"> لعلّ البيئة الصحراوية المشتركة لسكان ما</w:t>
      </w:r>
      <w:r>
        <w:rPr>
          <w:rFonts w:ascii="Traditional Arabic" w:hAnsi="Traditional Arabic" w:cs="Traditional Arabic" w:hint="cs"/>
          <w:sz w:val="36"/>
          <w:szCs w:val="36"/>
          <w:rtl/>
        </w:rPr>
        <w:t xml:space="preserve"> </w:t>
      </w:r>
      <w:r w:rsidRPr="00F966AB">
        <w:rPr>
          <w:rFonts w:ascii="Traditional Arabic" w:hAnsi="Traditional Arabic" w:cs="Traditional Arabic" w:hint="cs"/>
          <w:sz w:val="36"/>
          <w:szCs w:val="36"/>
          <w:rtl/>
        </w:rPr>
        <w:t>وراء الصحراء الكبرى، فرض عليهم نوعا من اللباس يّساير بلادهم الحارة، ويوافق البساطة التي تلازم حياتهم وتتماشى مع طبيعة الحياة البدوية،</w:t>
      </w:r>
      <w:r w:rsidRPr="002E58A6">
        <w:rPr>
          <w:rFonts w:ascii="Traditional Arabic" w:hAnsi="Traditional Arabic" w:cs="Traditional Arabic"/>
          <w:sz w:val="36"/>
          <w:szCs w:val="36"/>
          <w:rtl/>
        </w:rPr>
        <w:t xml:space="preserve"> </w:t>
      </w:r>
      <w:r>
        <w:rPr>
          <w:rFonts w:ascii="Traditional Arabic" w:hAnsi="Traditional Arabic" w:cs="Traditional Arabic" w:hint="cs"/>
          <w:sz w:val="36"/>
          <w:szCs w:val="36"/>
          <w:rtl/>
        </w:rPr>
        <w:t>ف</w:t>
      </w:r>
      <w:r w:rsidRPr="00102DF7">
        <w:rPr>
          <w:rFonts w:ascii="Traditional Arabic" w:eastAsiaTheme="minorEastAsia" w:hAnsi="Traditional Arabic" w:cs="Traditional Arabic"/>
          <w:sz w:val="36"/>
          <w:szCs w:val="36"/>
          <w:rtl/>
        </w:rPr>
        <w:t xml:space="preserve">حين نقرأ رواية </w:t>
      </w:r>
      <w:r>
        <w:rPr>
          <w:rFonts w:ascii="Traditional Arabic" w:eastAsiaTheme="minorEastAsia" w:hAnsi="Traditional Arabic" w:cs="Traditional Arabic" w:hint="cs"/>
          <w:sz w:val="36"/>
          <w:szCs w:val="36"/>
          <w:rtl/>
        </w:rPr>
        <w:t>(كاماراد)</w:t>
      </w:r>
      <w:r>
        <w:rPr>
          <w:rFonts w:ascii="Traditional Arabic" w:eastAsiaTheme="minorEastAsia" w:hAnsi="Traditional Arabic" w:cs="Traditional Arabic" w:hint="cs"/>
          <w:sz w:val="36"/>
          <w:szCs w:val="36"/>
          <w:rtl/>
          <w:lang w:bidi="ar-DZ"/>
        </w:rPr>
        <w:t>،</w:t>
      </w:r>
      <w:r>
        <w:rPr>
          <w:rFonts w:ascii="Traditional Arabic" w:eastAsiaTheme="minorEastAsia" w:hAnsi="Traditional Arabic" w:cs="Traditional Arabic" w:hint="cs"/>
          <w:sz w:val="36"/>
          <w:szCs w:val="36"/>
          <w:rtl/>
        </w:rPr>
        <w:t xml:space="preserve"> </w:t>
      </w:r>
      <w:r w:rsidRPr="00102DF7">
        <w:rPr>
          <w:rFonts w:ascii="Traditional Arabic" w:eastAsiaTheme="minorEastAsia" w:hAnsi="Traditional Arabic" w:cs="Traditional Arabic"/>
          <w:sz w:val="36"/>
          <w:szCs w:val="36"/>
          <w:rtl/>
        </w:rPr>
        <w:t>ندرك تماما أنها انعكاس لبيئتها</w:t>
      </w:r>
      <w:r>
        <w:rPr>
          <w:rFonts w:ascii="Traditional Arabic" w:eastAsiaTheme="minorEastAsia" w:hAnsi="Traditional Arabic" w:cs="Traditional Arabic" w:hint="cs"/>
          <w:sz w:val="36"/>
          <w:szCs w:val="36"/>
          <w:rtl/>
        </w:rPr>
        <w:t>،</w:t>
      </w:r>
      <w:r w:rsidRPr="00102DF7">
        <w:rPr>
          <w:rFonts w:ascii="Traditional Arabic" w:eastAsiaTheme="minorEastAsia" w:hAnsi="Traditional Arabic" w:cs="Traditional Arabic"/>
          <w:sz w:val="36"/>
          <w:szCs w:val="36"/>
          <w:rtl/>
        </w:rPr>
        <w:t xml:space="preserve"> وحين نشاهد لوحة </w:t>
      </w:r>
      <w:r>
        <w:rPr>
          <w:rFonts w:ascii="Traditional Arabic" w:eastAsiaTheme="minorEastAsia" w:hAnsi="Traditional Arabic" w:cs="Traditional Arabic" w:hint="cs"/>
          <w:sz w:val="36"/>
          <w:szCs w:val="36"/>
          <w:rtl/>
        </w:rPr>
        <w:t>الزيواني ال</w:t>
      </w:r>
      <w:r w:rsidRPr="00102DF7">
        <w:rPr>
          <w:rFonts w:ascii="Traditional Arabic" w:eastAsiaTheme="minorEastAsia" w:hAnsi="Traditional Arabic" w:cs="Traditional Arabic"/>
          <w:sz w:val="36"/>
          <w:szCs w:val="36"/>
          <w:rtl/>
        </w:rPr>
        <w:t>فنية</w:t>
      </w:r>
      <w:r>
        <w:rPr>
          <w:rFonts w:ascii="Traditional Arabic" w:eastAsiaTheme="minorEastAsia" w:hAnsi="Traditional Arabic" w:cs="Traditional Arabic" w:hint="cs"/>
          <w:sz w:val="36"/>
          <w:szCs w:val="36"/>
          <w:rtl/>
        </w:rPr>
        <w:t>،</w:t>
      </w:r>
      <w:r w:rsidRPr="00102DF7">
        <w:rPr>
          <w:rFonts w:ascii="Traditional Arabic" w:eastAsiaTheme="minorEastAsia" w:hAnsi="Traditional Arabic" w:cs="Traditional Arabic"/>
          <w:sz w:val="36"/>
          <w:szCs w:val="36"/>
          <w:rtl/>
        </w:rPr>
        <w:t xml:space="preserve"> نعرف من أي ثقافة انحدرت، وهذا الفعل يخلق التنوع الإنساني</w:t>
      </w:r>
      <w:r>
        <w:rPr>
          <w:rFonts w:ascii="Traditional Arabic" w:eastAsiaTheme="minorEastAsia" w:hAnsi="Traditional Arabic" w:cs="Traditional Arabic" w:hint="cs"/>
          <w:sz w:val="36"/>
          <w:szCs w:val="36"/>
          <w:rtl/>
        </w:rPr>
        <w:t>،</w:t>
      </w:r>
      <w:r w:rsidRPr="00102DF7">
        <w:rPr>
          <w:rFonts w:ascii="Traditional Arabic" w:eastAsiaTheme="minorEastAsia" w:hAnsi="Traditional Arabic" w:cs="Traditional Arabic"/>
          <w:sz w:val="36"/>
          <w:szCs w:val="36"/>
          <w:rtl/>
        </w:rPr>
        <w:t xml:space="preserve"> ويؤسس للتبادل الثقافي</w:t>
      </w:r>
      <w:r>
        <w:rPr>
          <w:rFonts w:ascii="Traditional Arabic" w:eastAsiaTheme="minorEastAsia" w:hAnsi="Traditional Arabic" w:cs="Traditional Arabic" w:hint="cs"/>
          <w:sz w:val="36"/>
          <w:szCs w:val="36"/>
          <w:rtl/>
        </w:rPr>
        <w:t>،</w:t>
      </w:r>
      <w:r w:rsidRPr="00102DF7">
        <w:rPr>
          <w:rFonts w:ascii="Traditional Arabic" w:eastAsiaTheme="minorEastAsia" w:hAnsi="Traditional Arabic" w:cs="Traditional Arabic"/>
          <w:sz w:val="36"/>
          <w:szCs w:val="36"/>
          <w:rtl/>
        </w:rPr>
        <w:t xml:space="preserve"> ويثري المعرفة سواء داخل الوطن الواحد</w:t>
      </w:r>
      <w:r>
        <w:rPr>
          <w:rFonts w:ascii="Traditional Arabic" w:eastAsiaTheme="minorEastAsia" w:hAnsi="Traditional Arabic" w:cs="Traditional Arabic" w:hint="cs"/>
          <w:sz w:val="36"/>
          <w:szCs w:val="36"/>
          <w:rtl/>
        </w:rPr>
        <w:t>،</w:t>
      </w:r>
      <w:r w:rsidRPr="00102DF7">
        <w:rPr>
          <w:rFonts w:ascii="Traditional Arabic" w:eastAsiaTheme="minorEastAsia" w:hAnsi="Traditional Arabic" w:cs="Traditional Arabic"/>
          <w:sz w:val="36"/>
          <w:szCs w:val="36"/>
          <w:rtl/>
        </w:rPr>
        <w:t xml:space="preserve"> أو بين مختلف الأوطان التي تلتقي على الفكرة والتعبير</w:t>
      </w:r>
      <w:r>
        <w:rPr>
          <w:rFonts w:ascii="Traditional Arabic" w:eastAsiaTheme="minorEastAsia" w:hAnsi="Traditional Arabic" w:cs="Traditional Arabic" w:hint="cs"/>
          <w:sz w:val="36"/>
          <w:szCs w:val="36"/>
          <w:rtl/>
        </w:rPr>
        <w:t xml:space="preserve"> والتاريخ.</w:t>
      </w:r>
    </w:p>
    <w:p w:rsidR="003D49C1" w:rsidRDefault="003D49C1" w:rsidP="00DD0225">
      <w:pPr>
        <w:spacing w:after="0"/>
        <w:ind w:firstLine="708"/>
        <w:jc w:val="both"/>
        <w:rPr>
          <w:rFonts w:ascii="Traditional Arabic" w:hAnsi="Traditional Arabic" w:cs="Traditional Arabic"/>
          <w:sz w:val="36"/>
          <w:szCs w:val="36"/>
          <w:rtl/>
        </w:rPr>
      </w:pPr>
      <w:r w:rsidRPr="00F966AB">
        <w:rPr>
          <w:rFonts w:ascii="Traditional Arabic" w:hAnsi="Traditional Arabic" w:cs="Traditional Arabic" w:hint="cs"/>
          <w:sz w:val="36"/>
          <w:szCs w:val="36"/>
          <w:rtl/>
        </w:rPr>
        <w:t xml:space="preserve"> فعين مامادو البطل لاحظت التشارك الموجو</w:t>
      </w:r>
      <w:r>
        <w:rPr>
          <w:rFonts w:ascii="Traditional Arabic" w:hAnsi="Traditional Arabic" w:cs="Traditional Arabic" w:hint="cs"/>
          <w:sz w:val="36"/>
          <w:szCs w:val="36"/>
          <w:rtl/>
        </w:rPr>
        <w:t>د لدى الأفارقة في اللباس، وخاصة (</w:t>
      </w:r>
      <w:r w:rsidRPr="00EC144B">
        <w:rPr>
          <w:rFonts w:ascii="Traditional Arabic" w:hAnsi="Traditional Arabic" w:cs="Traditional Arabic" w:hint="cs"/>
          <w:b/>
          <w:bCs/>
          <w:sz w:val="36"/>
          <w:szCs w:val="36"/>
          <w:rtl/>
        </w:rPr>
        <w:t>عباءة "البازان" المُسمى في معاجم أهل إفريقيا بمصطلح "</w:t>
      </w:r>
      <w:r w:rsidRPr="00EC144B">
        <w:rPr>
          <w:rFonts w:ascii="Traditional Arabic" w:hAnsi="Traditional Arabic" w:cs="Traditional Arabic"/>
          <w:b/>
          <w:bCs/>
          <w:sz w:val="36"/>
          <w:szCs w:val="36"/>
        </w:rPr>
        <w:t>G</w:t>
      </w:r>
      <w:r w:rsidRPr="00EC144B">
        <w:rPr>
          <w:rFonts w:ascii="Traditional Arabic" w:hAnsi="Traditional Arabic" w:cs="Traditional Arabic" w:hint="cs"/>
          <w:b/>
          <w:bCs/>
          <w:sz w:val="36"/>
          <w:szCs w:val="36"/>
          <w:rtl/>
        </w:rPr>
        <w:t>ـــــانيليا"....</w:t>
      </w:r>
      <w:r w:rsidRPr="00EC144B">
        <w:rPr>
          <w:rFonts w:ascii="Traditional Arabic" w:hAnsi="Traditional Arabic" w:cs="Traditional Arabic"/>
          <w:b/>
          <w:bCs/>
          <w:sz w:val="36"/>
          <w:szCs w:val="36"/>
          <w:rtl/>
        </w:rPr>
        <w:t xml:space="preserve"> قماش اللباس الإفريقي الممتاز</w:t>
      </w:r>
      <w:r w:rsidRPr="00F966AB">
        <w:rPr>
          <w:rFonts w:ascii="Traditional Arabic" w:hAnsi="Traditional Arabic" w:cs="Traditional Arabic" w:hint="cs"/>
          <w:sz w:val="36"/>
          <w:szCs w:val="36"/>
          <w:rtl/>
        </w:rPr>
        <w:t>)</w:t>
      </w:r>
      <w:r>
        <w:rPr>
          <w:sz w:val="36"/>
          <w:szCs w:val="36"/>
          <w:vertAlign w:val="superscript"/>
          <w:rtl/>
        </w:rPr>
        <w:t>(</w:t>
      </w:r>
      <w:r w:rsidRPr="00BB40B2">
        <w:rPr>
          <w:sz w:val="36"/>
          <w:szCs w:val="36"/>
          <w:vertAlign w:val="superscript"/>
          <w:rtl/>
        </w:rPr>
        <w:footnoteReference w:id="221"/>
      </w:r>
      <w:r>
        <w:rPr>
          <w:sz w:val="36"/>
          <w:szCs w:val="36"/>
          <w:vertAlign w:val="superscript"/>
          <w:rtl/>
        </w:rPr>
        <w:t>)</w:t>
      </w:r>
      <w:r w:rsidRPr="00F4719A">
        <w:rPr>
          <w:rFonts w:ascii="Traditional Arabic" w:hAnsi="Traditional Arabic" w:cs="Traditional Arabic" w:hint="cs"/>
          <w:sz w:val="36"/>
          <w:szCs w:val="36"/>
          <w:rtl/>
        </w:rPr>
        <w:t xml:space="preserve"> </w:t>
      </w:r>
      <w:r w:rsidRPr="007D2833">
        <w:rPr>
          <w:rFonts w:ascii="Traditional Arabic" w:hAnsi="Traditional Arabic" w:cs="Traditional Arabic" w:hint="cs"/>
          <w:sz w:val="36"/>
          <w:szCs w:val="36"/>
          <w:rtl/>
        </w:rPr>
        <w:t>و</w:t>
      </w:r>
      <w:r w:rsidRPr="00F966AB">
        <w:rPr>
          <w:rFonts w:ascii="Traditional Arabic" w:hAnsi="Traditional Arabic" w:cs="Traditional Arabic" w:hint="cs"/>
          <w:sz w:val="36"/>
          <w:szCs w:val="36"/>
          <w:rtl/>
        </w:rPr>
        <w:t xml:space="preserve">عباءة </w:t>
      </w:r>
      <w:r>
        <w:rPr>
          <w:rFonts w:ascii="Traditional Arabic" w:hAnsi="Traditional Arabic" w:cs="Traditional Arabic" w:hint="cs"/>
          <w:sz w:val="36"/>
          <w:szCs w:val="36"/>
          <w:rtl/>
        </w:rPr>
        <w:t>"</w:t>
      </w:r>
      <w:r w:rsidRPr="00F966AB">
        <w:rPr>
          <w:rFonts w:ascii="Traditional Arabic" w:hAnsi="Traditional Arabic" w:cs="Traditional Arabic" w:hint="cs"/>
          <w:sz w:val="36"/>
          <w:szCs w:val="36"/>
          <w:rtl/>
        </w:rPr>
        <w:t>البازان</w:t>
      </w:r>
      <w:r>
        <w:rPr>
          <w:rFonts w:ascii="Traditional Arabic" w:hAnsi="Traditional Arabic" w:cs="Traditional Arabic" w:hint="cs"/>
          <w:sz w:val="36"/>
          <w:szCs w:val="36"/>
          <w:rtl/>
        </w:rPr>
        <w:t xml:space="preserve"> "</w:t>
      </w:r>
      <w:r w:rsidRPr="00F966AB">
        <w:rPr>
          <w:rFonts w:ascii="Traditional Arabic" w:hAnsi="Traditional Arabic" w:cs="Traditional Arabic" w:hint="cs"/>
          <w:sz w:val="36"/>
          <w:szCs w:val="36"/>
          <w:rtl/>
        </w:rPr>
        <w:t xml:space="preserve"> </w:t>
      </w:r>
      <w:r w:rsidRPr="007D2833">
        <w:rPr>
          <w:rFonts w:ascii="Traditional Arabic" w:hAnsi="Traditional Arabic" w:cs="Traditional Arabic" w:hint="cs"/>
          <w:sz w:val="36"/>
          <w:szCs w:val="36"/>
          <w:rtl/>
        </w:rPr>
        <w:t>التي يزخر بها ال</w:t>
      </w:r>
      <w:r>
        <w:rPr>
          <w:rFonts w:ascii="Traditional Arabic" w:hAnsi="Traditional Arabic" w:cs="Traditional Arabic" w:hint="cs"/>
          <w:sz w:val="36"/>
          <w:szCs w:val="36"/>
          <w:rtl/>
        </w:rPr>
        <w:t>تراث الإ</w:t>
      </w:r>
      <w:r w:rsidRPr="007D2833">
        <w:rPr>
          <w:rFonts w:ascii="Traditional Arabic" w:hAnsi="Traditional Arabic" w:cs="Traditional Arabic" w:hint="cs"/>
          <w:sz w:val="36"/>
          <w:szCs w:val="36"/>
          <w:rtl/>
        </w:rPr>
        <w:t xml:space="preserve">فريقي </w:t>
      </w:r>
      <w:r>
        <w:rPr>
          <w:rFonts w:ascii="Traditional Arabic" w:hAnsi="Traditional Arabic" w:cs="Traditional Arabic" w:hint="cs"/>
          <w:sz w:val="36"/>
          <w:szCs w:val="36"/>
          <w:rtl/>
        </w:rPr>
        <w:t>غنية</w:t>
      </w:r>
      <w:r w:rsidRPr="007D2833">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 متنوعة، ت</w:t>
      </w:r>
      <w:r w:rsidRPr="007D2833">
        <w:rPr>
          <w:rFonts w:ascii="Traditional Arabic" w:hAnsi="Traditional Arabic" w:cs="Traditional Arabic" w:hint="cs"/>
          <w:sz w:val="36"/>
          <w:szCs w:val="36"/>
          <w:rtl/>
        </w:rPr>
        <w:t xml:space="preserve">زخر </w:t>
      </w:r>
      <w:r>
        <w:rPr>
          <w:rFonts w:ascii="Traditional Arabic" w:hAnsi="Traditional Arabic" w:cs="Traditional Arabic" w:hint="cs"/>
          <w:sz w:val="36"/>
          <w:szCs w:val="36"/>
          <w:rtl/>
        </w:rPr>
        <w:t xml:space="preserve">بتنوع </w:t>
      </w:r>
      <w:r w:rsidRPr="007D2833">
        <w:rPr>
          <w:rFonts w:ascii="Traditional Arabic" w:hAnsi="Traditional Arabic" w:cs="Traditional Arabic" w:hint="cs"/>
          <w:sz w:val="36"/>
          <w:szCs w:val="36"/>
          <w:rtl/>
        </w:rPr>
        <w:t>اللون</w:t>
      </w:r>
      <w:r>
        <w:rPr>
          <w:rFonts w:ascii="Traditional Arabic" w:hAnsi="Traditional Arabic" w:cs="Traditional Arabic" w:hint="cs"/>
          <w:sz w:val="36"/>
          <w:szCs w:val="36"/>
          <w:rtl/>
        </w:rPr>
        <w:t xml:space="preserve"> </w:t>
      </w:r>
      <w:r w:rsidRPr="007D2833">
        <w:rPr>
          <w:rFonts w:ascii="Traditional Arabic" w:hAnsi="Traditional Arabic" w:cs="Traditional Arabic" w:hint="cs"/>
          <w:sz w:val="36"/>
          <w:szCs w:val="36"/>
          <w:rtl/>
        </w:rPr>
        <w:t>والشكل</w:t>
      </w:r>
      <w:r w:rsidRPr="00B91D6C">
        <w:rPr>
          <w:rFonts w:ascii="Traditional Arabic" w:hAnsi="Traditional Arabic" w:cs="Traditional Arabic"/>
          <w:sz w:val="36"/>
          <w:szCs w:val="36"/>
          <w:rtl/>
        </w:rPr>
        <w:t xml:space="preserve">، </w:t>
      </w:r>
      <w:r w:rsidRPr="00EC144B">
        <w:rPr>
          <w:rFonts w:ascii="Traditional Arabic" w:hAnsi="Traditional Arabic" w:cs="Traditional Arabic" w:hint="cs"/>
          <w:b/>
          <w:bCs/>
          <w:sz w:val="36"/>
          <w:szCs w:val="36"/>
          <w:rtl/>
        </w:rPr>
        <w:t xml:space="preserve">( </w:t>
      </w:r>
      <w:r w:rsidRPr="00EC144B">
        <w:rPr>
          <w:rFonts w:ascii="Traditional Arabic" w:hAnsi="Traditional Arabic" w:cs="Traditional Arabic"/>
          <w:b/>
          <w:bCs/>
          <w:sz w:val="36"/>
          <w:szCs w:val="36"/>
          <w:rtl/>
        </w:rPr>
        <w:t>وجوه من الطوارق ب</w:t>
      </w:r>
      <w:r w:rsidRPr="00EC144B">
        <w:rPr>
          <w:rFonts w:ascii="Traditional Arabic" w:hAnsi="Traditional Arabic" w:cs="Traditional Arabic" w:hint="cs"/>
          <w:b/>
          <w:bCs/>
          <w:sz w:val="36"/>
          <w:szCs w:val="36"/>
          <w:rtl/>
        </w:rPr>
        <w:t>الل</w:t>
      </w:r>
      <w:r w:rsidRPr="00EC144B">
        <w:rPr>
          <w:rFonts w:ascii="Traditional Arabic" w:hAnsi="Traditional Arabic" w:cs="Traditional Arabic"/>
          <w:b/>
          <w:bCs/>
          <w:sz w:val="36"/>
          <w:szCs w:val="36"/>
          <w:rtl/>
        </w:rPr>
        <w:t xml:space="preserve">ثام، يرتدون بازانات زرقاء، صفراء، خضراء، نساء بيضاوات جميلات، يلتحفن قناع </w:t>
      </w:r>
      <w:r w:rsidRPr="00EC144B">
        <w:rPr>
          <w:rFonts w:ascii="Traditional Arabic" w:hAnsi="Traditional Arabic" w:cs="Traditional Arabic" w:hint="cs"/>
          <w:b/>
          <w:bCs/>
          <w:sz w:val="36"/>
          <w:szCs w:val="36"/>
          <w:rtl/>
        </w:rPr>
        <w:t>"</w:t>
      </w:r>
      <w:r w:rsidRPr="00EC144B">
        <w:rPr>
          <w:rFonts w:ascii="Traditional Arabic" w:hAnsi="Traditional Arabic" w:cs="Traditional Arabic"/>
          <w:b/>
          <w:bCs/>
          <w:sz w:val="36"/>
          <w:szCs w:val="36"/>
          <w:rtl/>
        </w:rPr>
        <w:t>تسغنس</w:t>
      </w:r>
      <w:r w:rsidRPr="00EC144B">
        <w:rPr>
          <w:rFonts w:ascii="Traditional Arabic" w:hAnsi="Traditional Arabic" w:cs="Traditional Arabic" w:hint="cs"/>
          <w:b/>
          <w:bCs/>
          <w:sz w:val="36"/>
          <w:szCs w:val="36"/>
          <w:rtl/>
        </w:rPr>
        <w:t xml:space="preserve"> " </w:t>
      </w:r>
      <w:r w:rsidRPr="00EC144B">
        <w:rPr>
          <w:rFonts w:ascii="Traditional Arabic" w:hAnsi="Traditional Arabic" w:cs="Traditional Arabic"/>
          <w:b/>
          <w:bCs/>
          <w:sz w:val="36"/>
          <w:szCs w:val="36"/>
          <w:rtl/>
        </w:rPr>
        <w:t>)</w:t>
      </w:r>
      <w:r>
        <w:rPr>
          <w:rStyle w:val="Appelnotedebasdep"/>
          <w:rFonts w:ascii="Traditional Arabic" w:hAnsi="Traditional Arabic" w:cs="Traditional Arabic"/>
          <w:b/>
          <w:bCs/>
          <w:sz w:val="36"/>
          <w:szCs w:val="36"/>
          <w:rtl/>
        </w:rPr>
        <w:footnoteReference w:id="222"/>
      </w:r>
      <w:r w:rsidRPr="00B91D6C">
        <w:rPr>
          <w:rFonts w:ascii="Traditional Arabic" w:hAnsi="Traditional Arabic" w:cs="Traditional Arabic"/>
          <w:sz w:val="36"/>
          <w:szCs w:val="36"/>
          <w:rtl/>
        </w:rPr>
        <w:t>.</w:t>
      </w:r>
    </w:p>
    <w:p w:rsidR="003D49C1" w:rsidRPr="00AD6363" w:rsidRDefault="003D49C1" w:rsidP="00DD0225">
      <w:pPr>
        <w:spacing w:after="0"/>
        <w:ind w:firstLine="708"/>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هذا الاختيار للباس الإفريقي، كان وليد البيئة المحلية التي ألقت بظلالها على اختيار أشكال التراث داخل الرواية، وتوطينها في البيئة الصحراوية، ممّا جعل العباءة كمظهر تراثي، </w:t>
      </w:r>
      <w:r>
        <w:rPr>
          <w:rFonts w:ascii="Traditional Arabic" w:hAnsi="Traditional Arabic" w:cs="Traditional Arabic" w:hint="cs"/>
          <w:sz w:val="36"/>
          <w:szCs w:val="36"/>
          <w:rtl/>
        </w:rPr>
        <w:lastRenderedPageBreak/>
        <w:t>يكون اختيارا متقصّد غير عفوي، يلائم المناطق الجغرافية ذات الحرارة المرتفعة،</w:t>
      </w:r>
      <w:r w:rsidRPr="00530A86">
        <w:rPr>
          <w:rFonts w:ascii="Traditional Arabic" w:hAnsi="Traditional Arabic" w:cs="Traditional Arabic" w:hint="cs"/>
          <w:sz w:val="36"/>
          <w:szCs w:val="36"/>
          <w:rtl/>
        </w:rPr>
        <w:t xml:space="preserve"> التي تعطي خصوصية للبيئة المحلية، بوصفها الإطار المكاني الذي تنقل فيه أغلب مشاهد السرد</w:t>
      </w:r>
      <w:r>
        <w:rPr>
          <w:rFonts w:ascii="Traditional Arabic" w:hAnsi="Traditional Arabic" w:cs="Traditional Arabic" w:hint="cs"/>
          <w:sz w:val="36"/>
          <w:szCs w:val="36"/>
          <w:rtl/>
        </w:rPr>
        <w:t xml:space="preserve"> </w:t>
      </w:r>
      <w:r w:rsidRPr="00530A86">
        <w:rPr>
          <w:rFonts w:ascii="Traditional Arabic" w:hAnsi="Traditional Arabic" w:cs="Traditional Arabic" w:hint="cs"/>
          <w:sz w:val="36"/>
          <w:szCs w:val="36"/>
          <w:rtl/>
        </w:rPr>
        <w:t>الزيواني</w:t>
      </w:r>
      <w:r>
        <w:rPr>
          <w:rFonts w:ascii="Traditional Arabic" w:hAnsi="Traditional Arabic" w:cs="Traditional Arabic" w:hint="cs"/>
          <w:sz w:val="36"/>
          <w:szCs w:val="36"/>
          <w:rtl/>
        </w:rPr>
        <w:t xml:space="preserve"> </w:t>
      </w:r>
      <w:r w:rsidRPr="00AD6363">
        <w:rPr>
          <w:rFonts w:ascii="Traditional Arabic" w:hAnsi="Traditional Arabic" w:cs="Traditional Arabic" w:hint="cs"/>
          <w:sz w:val="36"/>
          <w:szCs w:val="36"/>
          <w:rtl/>
        </w:rPr>
        <w:t xml:space="preserve">داخل الذات الإفريقية، ( والدافع إلى ذلك هو توجه الرواية العربية في العقدين الأخيرين إلى الاهتمام بالمحلية، بوصفها تحقق لها التخلص من هيمنة الرواية الغربية من جهة، وتؤسس لرواية عربية، تساهم </w:t>
      </w:r>
      <w:r w:rsidRPr="00AD6363">
        <w:rPr>
          <w:rFonts w:ascii="Traditional Arabic" w:hAnsi="Traditional Arabic" w:cs="Traditional Arabic"/>
          <w:sz w:val="36"/>
          <w:szCs w:val="36"/>
          <w:rtl/>
        </w:rPr>
        <w:t>–</w:t>
      </w:r>
      <w:r w:rsidRPr="00AD6363">
        <w:rPr>
          <w:rFonts w:ascii="Traditional Arabic" w:hAnsi="Traditional Arabic" w:cs="Traditional Arabic" w:hint="cs"/>
          <w:sz w:val="36"/>
          <w:szCs w:val="36"/>
          <w:rtl/>
        </w:rPr>
        <w:t>إلى</w:t>
      </w:r>
      <w:r>
        <w:rPr>
          <w:rFonts w:ascii="Traditional Arabic" w:hAnsi="Traditional Arabic" w:cs="Traditional Arabic" w:hint="cs"/>
          <w:sz w:val="36"/>
          <w:szCs w:val="36"/>
          <w:rtl/>
        </w:rPr>
        <w:t xml:space="preserve"> جانب الأنشطة الثقافية الأخرى- </w:t>
      </w:r>
      <w:r w:rsidRPr="00AD6363">
        <w:rPr>
          <w:rFonts w:ascii="Traditional Arabic" w:hAnsi="Traditional Arabic" w:cs="Traditional Arabic" w:hint="cs"/>
          <w:sz w:val="36"/>
          <w:szCs w:val="36"/>
          <w:rtl/>
        </w:rPr>
        <w:t>في معالجة الواقع، ورصد المتغيرات والمستجدات فيه )</w:t>
      </w:r>
      <w:r>
        <w:rPr>
          <w:rStyle w:val="Appelnotedebasdep"/>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23"/>
      </w:r>
      <w:r>
        <w:rPr>
          <w:rStyle w:val="Appelnotedebasdep"/>
          <w:rFonts w:ascii="Traditional Arabic" w:hAnsi="Traditional Arabic" w:cs="Traditional Arabic"/>
          <w:sz w:val="36"/>
          <w:szCs w:val="36"/>
          <w:rtl/>
        </w:rPr>
        <w:t>)</w:t>
      </w:r>
      <w:r w:rsidRPr="00AD6363">
        <w:rPr>
          <w:rFonts w:ascii="Traditional Arabic" w:hAnsi="Traditional Arabic" w:cs="Traditional Arabic" w:hint="cs"/>
          <w:sz w:val="36"/>
          <w:szCs w:val="36"/>
          <w:rtl/>
        </w:rPr>
        <w:t>.</w:t>
      </w:r>
    </w:p>
    <w:p w:rsidR="003D49C1" w:rsidRDefault="003D49C1" w:rsidP="00DD0225">
      <w:pPr>
        <w:spacing w:after="0"/>
        <w:ind w:firstLine="708"/>
        <w:jc w:val="both"/>
        <w:rPr>
          <w:rFonts w:ascii="Traditional Arabic" w:hAnsi="Traditional Arabic" w:cs="Traditional Arabic"/>
          <w:sz w:val="36"/>
          <w:szCs w:val="36"/>
          <w:rtl/>
        </w:rPr>
      </w:pPr>
      <w:r w:rsidRPr="00FC765F">
        <w:rPr>
          <w:rFonts w:ascii="Traditional Arabic" w:hAnsi="Traditional Arabic" w:cs="Traditional Arabic" w:hint="cs"/>
          <w:sz w:val="36"/>
          <w:szCs w:val="36"/>
          <w:rtl/>
        </w:rPr>
        <w:t>فالزيواني من الروائيين الذين التصقوا ببيئاتهم المحلية،</w:t>
      </w:r>
      <w:r>
        <w:rPr>
          <w:rFonts w:ascii="Traditional Arabic" w:hAnsi="Traditional Arabic" w:cs="Traditional Arabic" w:hint="cs"/>
          <w:sz w:val="36"/>
          <w:szCs w:val="36"/>
          <w:rtl/>
        </w:rPr>
        <w:t xml:space="preserve"> </w:t>
      </w:r>
      <w:r w:rsidRPr="00FC765F">
        <w:rPr>
          <w:rFonts w:ascii="Traditional Arabic" w:hAnsi="Traditional Arabic" w:cs="Traditional Arabic" w:hint="cs"/>
          <w:sz w:val="36"/>
          <w:szCs w:val="36"/>
          <w:rtl/>
        </w:rPr>
        <w:t xml:space="preserve"> واستخدموا محتوياتها، التي تحمل خصوصية البيئة المحلية الإفريق</w:t>
      </w:r>
      <w:r>
        <w:rPr>
          <w:rFonts w:ascii="Traditional Arabic" w:hAnsi="Traditional Arabic" w:cs="Traditional Arabic" w:hint="cs"/>
          <w:sz w:val="36"/>
          <w:szCs w:val="36"/>
          <w:rtl/>
        </w:rPr>
        <w:t>ية، فكل سطر في الرواية يرسم معالم</w:t>
      </w:r>
      <w:r w:rsidRPr="00FC765F">
        <w:rPr>
          <w:rFonts w:ascii="Traditional Arabic" w:hAnsi="Traditional Arabic" w:cs="Traditional Arabic" w:hint="cs"/>
          <w:sz w:val="36"/>
          <w:szCs w:val="36"/>
          <w:rtl/>
        </w:rPr>
        <w:t xml:space="preserve"> القارة السمراء، بعاداتها وتقاليدها، ومعتقداتها، إن </w:t>
      </w:r>
      <w:r w:rsidRPr="005707ED">
        <w:rPr>
          <w:rFonts w:ascii="Traditional Arabic" w:hAnsi="Traditional Arabic" w:cs="Traditional Arabic"/>
          <w:sz w:val="36"/>
          <w:szCs w:val="36"/>
          <w:rtl/>
        </w:rPr>
        <w:t xml:space="preserve">في رواية </w:t>
      </w:r>
      <w:r>
        <w:rPr>
          <w:rFonts w:ascii="Traditional Arabic" w:hAnsi="Traditional Arabic" w:cs="Traditional Arabic" w:hint="cs"/>
          <w:sz w:val="36"/>
          <w:szCs w:val="36"/>
          <w:rtl/>
        </w:rPr>
        <w:t>"</w:t>
      </w:r>
      <w:r w:rsidRPr="005707ED">
        <w:rPr>
          <w:rFonts w:ascii="Traditional Arabic" w:hAnsi="Traditional Arabic" w:cs="Traditional Arabic"/>
          <w:sz w:val="36"/>
          <w:szCs w:val="36"/>
          <w:rtl/>
        </w:rPr>
        <w:t>كامارادْ: رفيق الحيف والضياع</w:t>
      </w:r>
      <w:r>
        <w:rPr>
          <w:rFonts w:ascii="Traditional Arabic" w:hAnsi="Traditional Arabic" w:cs="Traditional Arabic" w:hint="cs"/>
          <w:sz w:val="36"/>
          <w:szCs w:val="36"/>
          <w:rtl/>
        </w:rPr>
        <w:t>"</w:t>
      </w:r>
      <w:r w:rsidRPr="005707ED">
        <w:rPr>
          <w:rFonts w:ascii="Traditional Arabic" w:hAnsi="Traditional Arabic" w:cs="Traditional Arabic"/>
          <w:sz w:val="36"/>
          <w:szCs w:val="36"/>
          <w:rtl/>
        </w:rPr>
        <w:t xml:space="preserve"> </w:t>
      </w:r>
      <w:r w:rsidRPr="00FC765F">
        <w:rPr>
          <w:rFonts w:ascii="Traditional Arabic" w:hAnsi="Traditional Arabic" w:cs="Traditional Arabic"/>
          <w:sz w:val="36"/>
          <w:szCs w:val="36"/>
          <w:rtl/>
        </w:rPr>
        <w:t>–</w:t>
      </w:r>
      <w:r w:rsidRPr="00FC765F">
        <w:rPr>
          <w:rFonts w:ascii="Traditional Arabic" w:hAnsi="Traditional Arabic" w:cs="Traditional Arabic" w:hint="cs"/>
          <w:sz w:val="36"/>
          <w:szCs w:val="36"/>
          <w:rtl/>
        </w:rPr>
        <w:t xml:space="preserve">كما يرى أحد النقاد- </w:t>
      </w:r>
      <w:r>
        <w:rPr>
          <w:rFonts w:ascii="Traditional Arabic" w:hAnsi="Traditional Arabic" w:cs="Traditional Arabic" w:hint="cs"/>
          <w:sz w:val="36"/>
          <w:szCs w:val="36"/>
          <w:rtl/>
        </w:rPr>
        <w:t xml:space="preserve">" </w:t>
      </w:r>
      <w:r w:rsidRPr="005707ED">
        <w:rPr>
          <w:rFonts w:ascii="Traditional Arabic" w:hAnsi="Traditional Arabic" w:cs="Traditional Arabic"/>
          <w:sz w:val="36"/>
          <w:szCs w:val="36"/>
          <w:rtl/>
        </w:rPr>
        <w:t>ما يستحق القراءة المتأنية، بالنظر إلى الأجواء الجديدة، التي ركّ</w:t>
      </w:r>
      <w:r>
        <w:rPr>
          <w:rFonts w:ascii="Traditional Arabic" w:hAnsi="Traditional Arabic" w:cs="Traditional Arabic"/>
          <w:sz w:val="36"/>
          <w:szCs w:val="36"/>
          <w:rtl/>
        </w:rPr>
        <w:t>ز عليها الروائي الصديق حاج أحمد</w:t>
      </w:r>
      <w:r>
        <w:rPr>
          <w:rFonts w:ascii="Traditional Arabic" w:hAnsi="Traditional Arabic" w:cs="Traditional Arabic" w:hint="cs"/>
          <w:sz w:val="36"/>
          <w:szCs w:val="36"/>
          <w:rtl/>
        </w:rPr>
        <w:t>،</w:t>
      </w:r>
      <w:r w:rsidRPr="005707ED">
        <w:rPr>
          <w:rFonts w:ascii="Traditional Arabic" w:hAnsi="Traditional Arabic" w:cs="Traditional Arabic"/>
          <w:sz w:val="36"/>
          <w:szCs w:val="36"/>
          <w:rtl/>
        </w:rPr>
        <w:t xml:space="preserve"> إننا أمام عوالم يتداخل فيها الو</w:t>
      </w:r>
      <w:r>
        <w:rPr>
          <w:rFonts w:ascii="Traditional Arabic" w:hAnsi="Traditional Arabic" w:cs="Traditional Arabic"/>
          <w:sz w:val="36"/>
          <w:szCs w:val="36"/>
          <w:rtl/>
        </w:rPr>
        <w:t>اقعي بالسحري والخرافي والأسطوري</w:t>
      </w:r>
      <w:r>
        <w:rPr>
          <w:rFonts w:ascii="Traditional Arabic" w:hAnsi="Traditional Arabic" w:cs="Traditional Arabic" w:hint="cs"/>
          <w:sz w:val="36"/>
          <w:szCs w:val="36"/>
          <w:rtl/>
        </w:rPr>
        <w:t>،</w:t>
      </w:r>
      <w:r w:rsidRPr="005707ED">
        <w:rPr>
          <w:rFonts w:ascii="Traditional Arabic" w:hAnsi="Traditional Arabic" w:cs="Traditional Arabic"/>
          <w:sz w:val="36"/>
          <w:szCs w:val="36"/>
          <w:rtl/>
        </w:rPr>
        <w:t xml:space="preserve"> الملمح العام الذي يسم بعض البلدان الأفريقية، التي تتمازج فيها الأشياء مكوّنة ما يشبه الحقيقة الوهمية</w:t>
      </w:r>
      <w:r w:rsidRPr="00FC765F">
        <w:rPr>
          <w:rFonts w:ascii="Traditional Arabic" w:hAnsi="Traditional Arabic" w:cs="Traditional Arabic" w:hint="cs"/>
          <w:sz w:val="36"/>
          <w:szCs w:val="36"/>
          <w:rtl/>
        </w:rPr>
        <w:t>،</w:t>
      </w:r>
      <w:r w:rsidRPr="005707ED">
        <w:rPr>
          <w:rFonts w:ascii="Traditional Arabic" w:hAnsi="Traditional Arabic" w:cs="Traditional Arabic"/>
          <w:sz w:val="36"/>
          <w:szCs w:val="36"/>
          <w:rtl/>
        </w:rPr>
        <w:t>لقد بذل الكاتب جهدا استثنائيا، في التنقيب عن العادات والحالات الثقافية والمعجم اللغوي والمعتقدات المتواترة، ليقدّم صورة ذات أهمية متقدّمة، بالعودة إلى قلّة النصوص التي اهتمّت بالموضوع في قارة منهكة ومنسية في هامش الوقت. كما يكشف النص عن تفاصيل دقيقة في قوالب فنية راقية، وبطاقة سردية متميزة؛ لأنها تمثّلت الأجواء وا</w:t>
      </w:r>
      <w:r>
        <w:rPr>
          <w:rFonts w:ascii="Traditional Arabic" w:hAnsi="Traditional Arabic" w:cs="Traditional Arabic"/>
          <w:sz w:val="36"/>
          <w:szCs w:val="36"/>
          <w:rtl/>
        </w:rPr>
        <w:t>لشخصيات والكلمة والعبارة والحال</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24"/>
      </w:r>
      <w:r>
        <w:rPr>
          <w:rStyle w:val="Appelnotedebasdep"/>
          <w:rFonts w:ascii="Traditional Arabic" w:hAnsi="Traditional Arabic" w:cs="Traditional Arabic"/>
          <w:sz w:val="36"/>
          <w:szCs w:val="36"/>
          <w:rtl/>
        </w:rPr>
        <w:t>)</w:t>
      </w:r>
      <w:r w:rsidRPr="005707ED">
        <w:rPr>
          <w:rFonts w:ascii="Traditional Arabic" w:hAnsi="Traditional Arabic" w:cs="Traditional Arabic"/>
          <w:sz w:val="36"/>
          <w:szCs w:val="36"/>
        </w:rPr>
        <w:t>.</w:t>
      </w:r>
    </w:p>
    <w:p w:rsidR="003D49C1" w:rsidRPr="00FC765F" w:rsidRDefault="003D49C1" w:rsidP="00DD0225">
      <w:pPr>
        <w:spacing w:after="0"/>
        <w:ind w:firstLine="708"/>
        <w:jc w:val="both"/>
        <w:rPr>
          <w:rFonts w:ascii="Traditional Arabic" w:hAnsi="Traditional Arabic" w:cs="Traditional Arabic"/>
          <w:sz w:val="36"/>
          <w:szCs w:val="36"/>
          <w:rtl/>
        </w:rPr>
      </w:pPr>
    </w:p>
    <w:p w:rsidR="003D49C1" w:rsidRPr="003F67A7" w:rsidRDefault="003D49C1" w:rsidP="00DD0225">
      <w:pPr>
        <w:pStyle w:val="NormalWeb"/>
        <w:bidi/>
        <w:spacing w:before="0" w:beforeAutospacing="0" w:after="0" w:afterAutospacing="0" w:line="276" w:lineRule="auto"/>
        <w:ind w:firstLine="141"/>
        <w:jc w:val="both"/>
        <w:rPr>
          <w:rFonts w:ascii="Traditional Arabic" w:hAnsi="Traditional Arabic" w:cs="Traditional Arabic"/>
          <w:b/>
          <w:bCs/>
          <w:sz w:val="36"/>
          <w:szCs w:val="36"/>
          <w:rtl/>
        </w:rPr>
      </w:pPr>
      <w:r w:rsidRPr="00941EC8">
        <w:rPr>
          <w:rFonts w:ascii="Traditional Arabic" w:eastAsiaTheme="minorEastAsia" w:hAnsi="Traditional Arabic" w:cs="Traditional Arabic" w:hint="cs"/>
          <w:b/>
          <w:bCs/>
          <w:sz w:val="36"/>
          <w:szCs w:val="36"/>
          <w:rtl/>
        </w:rPr>
        <w:t>العباءة بمفهوم الهوية أو الرابط</w:t>
      </w:r>
      <w:r w:rsidRPr="00941EC8">
        <w:rPr>
          <w:rFonts w:ascii="Traditional Arabic" w:hAnsi="Traditional Arabic" w:cs="Traditional Arabic" w:hint="cs"/>
          <w:b/>
          <w:bCs/>
          <w:sz w:val="36"/>
          <w:szCs w:val="36"/>
          <w:rtl/>
        </w:rPr>
        <w:t xml:space="preserve"> الاجتماعي:</w:t>
      </w:r>
      <w:r>
        <w:rPr>
          <w:rFonts w:ascii="Traditional Arabic" w:hAnsi="Traditional Arabic" w:cs="Traditional Arabic" w:hint="cs"/>
          <w:b/>
          <w:bCs/>
          <w:sz w:val="36"/>
          <w:szCs w:val="36"/>
          <w:rtl/>
        </w:rPr>
        <w:t xml:space="preserve"> </w:t>
      </w:r>
      <w:r w:rsidRPr="00480B96">
        <w:rPr>
          <w:rFonts w:ascii="Traditional Arabic" w:eastAsiaTheme="minorEastAsia" w:hAnsi="Traditional Arabic" w:cs="Traditional Arabic"/>
          <w:sz w:val="36"/>
          <w:szCs w:val="36"/>
          <w:rtl/>
          <w:lang w:bidi="ar-DZ"/>
        </w:rPr>
        <w:t>يعد</w:t>
      </w:r>
      <w:r>
        <w:rPr>
          <w:rFonts w:ascii="Traditional Arabic" w:eastAsiaTheme="minorEastAsia" w:hAnsi="Traditional Arabic" w:cs="Traditional Arabic" w:hint="cs"/>
          <w:sz w:val="36"/>
          <w:szCs w:val="36"/>
          <w:rtl/>
          <w:lang w:bidi="ar-DZ"/>
        </w:rPr>
        <w:t>ّ</w:t>
      </w:r>
      <w:r w:rsidRPr="00480B96">
        <w:rPr>
          <w:rFonts w:ascii="Traditional Arabic" w:eastAsiaTheme="minorEastAsia" w:hAnsi="Traditional Arabic" w:cs="Traditional Arabic"/>
          <w:sz w:val="36"/>
          <w:szCs w:val="36"/>
          <w:rtl/>
          <w:lang w:bidi="ar-DZ"/>
        </w:rPr>
        <w:t xml:space="preserve"> اللباس أحد وسائل الاتصال بين الناس،</w:t>
      </w:r>
      <w:r>
        <w:rPr>
          <w:rFonts w:ascii="Traditional Arabic" w:eastAsiaTheme="minorEastAsia" w:hAnsi="Traditional Arabic" w:cs="Traditional Arabic" w:hint="cs"/>
          <w:sz w:val="36"/>
          <w:szCs w:val="36"/>
          <w:rtl/>
          <w:lang w:bidi="ar-DZ"/>
        </w:rPr>
        <w:t xml:space="preserve"> وبطاقة تعريفية غير لغوية (</w:t>
      </w:r>
      <w:r w:rsidRPr="00480B96">
        <w:rPr>
          <w:rFonts w:ascii="Traditional Arabic" w:eastAsiaTheme="minorEastAsia" w:hAnsi="Traditional Arabic" w:cs="Traditional Arabic"/>
          <w:sz w:val="36"/>
          <w:szCs w:val="36"/>
          <w:rtl/>
          <w:lang w:bidi="ar-DZ"/>
        </w:rPr>
        <w:t xml:space="preserve"> فيمكن أن نعرف هوية شخص معين من خلال الملابس التي </w:t>
      </w:r>
      <w:r w:rsidRPr="00480B96">
        <w:rPr>
          <w:rFonts w:ascii="Traditional Arabic" w:eastAsiaTheme="minorEastAsia" w:hAnsi="Traditional Arabic" w:cs="Traditional Arabic"/>
          <w:sz w:val="36"/>
          <w:szCs w:val="36"/>
          <w:rtl/>
          <w:lang w:bidi="ar-DZ"/>
        </w:rPr>
        <w:lastRenderedPageBreak/>
        <w:t xml:space="preserve">يرتديها، وهي تبين الحالة الشعورية للفرد والمكانة </w:t>
      </w:r>
      <w:r>
        <w:rPr>
          <w:rFonts w:ascii="Traditional Arabic" w:eastAsiaTheme="minorEastAsia" w:hAnsi="Traditional Arabic" w:cs="Traditional Arabic"/>
          <w:sz w:val="36"/>
          <w:szCs w:val="36"/>
          <w:rtl/>
          <w:lang w:bidi="ar-DZ"/>
        </w:rPr>
        <w:t>الاجتماعية التي يتبوؤها في وسطه</w:t>
      </w:r>
      <w:r>
        <w:rPr>
          <w:rFonts w:ascii="Traditional Arabic" w:eastAsiaTheme="minorEastAsia" w:hAnsi="Traditional Arabic" w:cs="Traditional Arabic" w:hint="cs"/>
          <w:sz w:val="36"/>
          <w:szCs w:val="36"/>
          <w:rtl/>
          <w:lang w:bidi="ar-DZ"/>
        </w:rPr>
        <w:t>،</w:t>
      </w:r>
      <w:r w:rsidRPr="00480B96">
        <w:rPr>
          <w:rFonts w:ascii="Traditional Arabic" w:eastAsiaTheme="minorEastAsia" w:hAnsi="Traditional Arabic" w:cs="Traditional Arabic"/>
          <w:sz w:val="36"/>
          <w:szCs w:val="36"/>
          <w:rtl/>
          <w:lang w:bidi="ar-DZ"/>
        </w:rPr>
        <w:t xml:space="preserve"> ويعتبر أي</w:t>
      </w:r>
      <w:r>
        <w:rPr>
          <w:rFonts w:ascii="Traditional Arabic" w:eastAsiaTheme="minorEastAsia" w:hAnsi="Traditional Arabic" w:cs="Traditional Arabic"/>
          <w:sz w:val="36"/>
          <w:szCs w:val="36"/>
          <w:rtl/>
          <w:lang w:bidi="ar-DZ"/>
        </w:rPr>
        <w:t>ضا من أهم مظاهر الحضارة المادية</w:t>
      </w:r>
      <w:r>
        <w:rPr>
          <w:rFonts w:ascii="Traditional Arabic" w:eastAsiaTheme="minorEastAsia" w:hAnsi="Traditional Arabic" w:cs="Traditional Arabic" w:hint="cs"/>
          <w:sz w:val="36"/>
          <w:szCs w:val="36"/>
          <w:rtl/>
          <w:lang w:bidi="ar-DZ"/>
        </w:rPr>
        <w:t xml:space="preserve"> )</w:t>
      </w:r>
      <w:r w:rsidRPr="00CF55EC">
        <w:rPr>
          <w:rFonts w:eastAsiaTheme="minorEastAsia"/>
          <w:sz w:val="36"/>
          <w:szCs w:val="36"/>
          <w:vertAlign w:val="superscript"/>
        </w:rPr>
        <w:t xml:space="preserve"> </w:t>
      </w:r>
      <w:r>
        <w:rPr>
          <w:rFonts w:eastAsiaTheme="minorEastAsia"/>
          <w:sz w:val="36"/>
          <w:szCs w:val="36"/>
          <w:vertAlign w:val="superscript"/>
          <w:rtl/>
        </w:rPr>
        <w:t>(</w:t>
      </w:r>
      <w:r w:rsidRPr="000054DF">
        <w:rPr>
          <w:rFonts w:eastAsiaTheme="minorEastAsia"/>
          <w:sz w:val="36"/>
          <w:szCs w:val="36"/>
          <w:vertAlign w:val="superscript"/>
          <w:rtl/>
        </w:rPr>
        <w:footnoteReference w:id="225"/>
      </w:r>
      <w:r>
        <w:rPr>
          <w:rFonts w:eastAsiaTheme="minorEastAsia"/>
          <w:sz w:val="36"/>
          <w:szCs w:val="36"/>
          <w:vertAlign w:val="superscript"/>
          <w:rtl/>
        </w:rPr>
        <w:t>)</w:t>
      </w:r>
      <w:r>
        <w:rPr>
          <w:rFonts w:ascii="Traditional Arabic" w:eastAsiaTheme="minorEastAsia" w:hAnsi="Traditional Arabic" w:cs="Traditional Arabic" w:hint="cs"/>
          <w:sz w:val="36"/>
          <w:szCs w:val="36"/>
          <w:rtl/>
          <w:lang w:bidi="ar-DZ"/>
        </w:rPr>
        <w:t>.</w:t>
      </w:r>
    </w:p>
    <w:p w:rsidR="003D49C1" w:rsidRPr="00586DB5"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lang w:bidi="ar-DZ"/>
        </w:rPr>
      </w:pPr>
      <w:r w:rsidRPr="00480B96">
        <w:rPr>
          <w:rFonts w:ascii="Traditional Arabic" w:eastAsiaTheme="minorEastAsia" w:hAnsi="Traditional Arabic" w:cs="Traditional Arabic"/>
          <w:sz w:val="36"/>
          <w:szCs w:val="36"/>
          <w:rtl/>
          <w:lang w:bidi="ar-DZ"/>
        </w:rPr>
        <w:t xml:space="preserve"> وقد اتخذه الإنسان من أج</w:t>
      </w:r>
      <w:r>
        <w:rPr>
          <w:rFonts w:ascii="Traditional Arabic" w:eastAsiaTheme="minorEastAsia" w:hAnsi="Traditional Arabic" w:cs="Traditional Arabic"/>
          <w:sz w:val="36"/>
          <w:szCs w:val="36"/>
          <w:rtl/>
          <w:lang w:bidi="ar-DZ"/>
        </w:rPr>
        <w:t>ل الوقاية، وستر العورة، والزينة</w:t>
      </w:r>
      <w:r>
        <w:rPr>
          <w:rFonts w:ascii="Traditional Arabic" w:eastAsiaTheme="minorEastAsia" w:hAnsi="Traditional Arabic" w:cs="Traditional Arabic" w:hint="cs"/>
          <w:sz w:val="36"/>
          <w:szCs w:val="36"/>
          <w:rtl/>
          <w:lang w:bidi="ar-DZ"/>
        </w:rPr>
        <w:t>، (</w:t>
      </w:r>
      <w:r>
        <w:rPr>
          <w:rFonts w:ascii="Traditional Arabic" w:eastAsiaTheme="minorEastAsia" w:hAnsi="Traditional Arabic" w:cs="Traditional Arabic"/>
          <w:sz w:val="36"/>
          <w:szCs w:val="36"/>
          <w:rtl/>
          <w:lang w:bidi="ar-DZ"/>
        </w:rPr>
        <w:t xml:space="preserve"> واللباس من فعل </w:t>
      </w:r>
      <w:r w:rsidRPr="00480B96">
        <w:rPr>
          <w:rFonts w:ascii="Traditional Arabic" w:eastAsiaTheme="minorEastAsia" w:hAnsi="Traditional Arabic" w:cs="Traditional Arabic"/>
          <w:sz w:val="36"/>
          <w:szCs w:val="36"/>
          <w:rtl/>
          <w:lang w:bidi="ar-DZ"/>
        </w:rPr>
        <w:t>لبس" أي ما واریت به جسدك، وهو مرادف للكسو</w:t>
      </w:r>
      <w:r>
        <w:rPr>
          <w:rFonts w:ascii="Traditional Arabic" w:eastAsiaTheme="minorEastAsia" w:hAnsi="Traditional Arabic" w:cs="Traditional Arabic"/>
          <w:sz w:val="36"/>
          <w:szCs w:val="36"/>
          <w:rtl/>
          <w:lang w:bidi="ar-DZ"/>
        </w:rPr>
        <w:t>ة، ويقال كسوته أي ألبسته، واكتس</w:t>
      </w:r>
      <w:r>
        <w:rPr>
          <w:rFonts w:ascii="Traditional Arabic" w:eastAsiaTheme="minorEastAsia" w:hAnsi="Traditional Arabic" w:cs="Traditional Arabic" w:hint="cs"/>
          <w:sz w:val="36"/>
          <w:szCs w:val="36"/>
          <w:rtl/>
          <w:lang w:bidi="ar-DZ"/>
        </w:rPr>
        <w:t>ى</w:t>
      </w:r>
      <w:r w:rsidRPr="00480B96">
        <w:rPr>
          <w:rFonts w:ascii="Traditional Arabic" w:eastAsiaTheme="minorEastAsia" w:hAnsi="Traditional Arabic" w:cs="Traditional Arabic"/>
          <w:sz w:val="36"/>
          <w:szCs w:val="36"/>
          <w:rtl/>
          <w:lang w:bidi="ar-DZ"/>
        </w:rPr>
        <w:t>: لبس الكسوة، وقد اعتبر صاحب تهذيب اللغة أن، اللباس، والزي، والقشرة، والهيئة، والغمة: بمعنى واحد</w:t>
      </w:r>
      <w:r>
        <w:rPr>
          <w:rFonts w:ascii="Traditional Arabic" w:eastAsiaTheme="minorEastAsia" w:hAnsi="Traditional Arabic" w:cs="Traditional Arabic" w:hint="cs"/>
          <w:sz w:val="36"/>
          <w:szCs w:val="36"/>
          <w:rtl/>
          <w:lang w:bidi="ar-DZ"/>
        </w:rPr>
        <w:t>)</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226"/>
      </w:r>
      <w:r>
        <w:rPr>
          <w:rStyle w:val="Appelnotedebasdep"/>
          <w:rFonts w:ascii="Traditional Arabic" w:eastAsiaTheme="minorEastAsia" w:hAnsi="Traditional Arabic" w:cs="Traditional Arabic"/>
          <w:sz w:val="36"/>
          <w:szCs w:val="36"/>
          <w:rtl/>
          <w:lang w:bidi="ar-DZ"/>
        </w:rPr>
        <w:t>)</w:t>
      </w:r>
      <w:r>
        <w:rPr>
          <w:rFonts w:ascii="Traditional Arabic" w:eastAsiaTheme="minorEastAsia" w:hAnsi="Traditional Arabic" w:cs="Traditional Arabic"/>
          <w:sz w:val="36"/>
          <w:szCs w:val="36"/>
          <w:rtl/>
          <w:lang w:bidi="ar-DZ"/>
        </w:rPr>
        <w:t>.</w:t>
      </w:r>
    </w:p>
    <w:p w:rsidR="003D49C1" w:rsidRPr="00480B96"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sidRPr="00480B96">
        <w:rPr>
          <w:rFonts w:ascii="Traditional Arabic" w:eastAsiaTheme="minorEastAsia" w:hAnsi="Traditional Arabic" w:cs="Traditional Arabic"/>
          <w:sz w:val="36"/>
          <w:szCs w:val="36"/>
          <w:rtl/>
          <w:lang w:bidi="ar-DZ"/>
        </w:rPr>
        <w:t xml:space="preserve">فاللباس إذن هو: ما يكسو جسد الإنسان ويظهر به، </w:t>
      </w:r>
      <w:r>
        <w:rPr>
          <w:rFonts w:ascii="Traditional Arabic" w:eastAsiaTheme="minorEastAsia" w:hAnsi="Traditional Arabic" w:cs="Traditional Arabic"/>
          <w:sz w:val="36"/>
          <w:szCs w:val="36"/>
          <w:rtl/>
          <w:lang w:bidi="ar-DZ"/>
        </w:rPr>
        <w:t>وذلك حسب اعتبارات تتعلق بالستر</w:t>
      </w:r>
      <w:r>
        <w:rPr>
          <w:rFonts w:ascii="Traditional Arabic" w:eastAsiaTheme="minorEastAsia" w:hAnsi="Traditional Arabic" w:cs="Traditional Arabic" w:hint="cs"/>
          <w:sz w:val="36"/>
          <w:szCs w:val="36"/>
          <w:rtl/>
          <w:lang w:bidi="ar-DZ"/>
        </w:rPr>
        <w:t xml:space="preserve"> </w:t>
      </w:r>
      <w:r w:rsidRPr="00480B96">
        <w:rPr>
          <w:rFonts w:ascii="Traditional Arabic" w:eastAsiaTheme="minorEastAsia" w:hAnsi="Traditional Arabic" w:cs="Traditional Arabic"/>
          <w:sz w:val="36"/>
          <w:szCs w:val="36"/>
          <w:rtl/>
          <w:lang w:bidi="ar-DZ"/>
        </w:rPr>
        <w:t>والحماية</w:t>
      </w:r>
      <w:r>
        <w:rPr>
          <w:rFonts w:ascii="Traditional Arabic" w:eastAsiaTheme="minorEastAsia" w:hAnsi="Traditional Arabic" w:cs="Traditional Arabic"/>
          <w:sz w:val="36"/>
          <w:szCs w:val="36"/>
          <w:rtl/>
          <w:lang w:bidi="ar-DZ"/>
        </w:rPr>
        <w:t>، والاتصال، والزي الحسن</w:t>
      </w:r>
      <w:r>
        <w:rPr>
          <w:rFonts w:ascii="Traditional Arabic" w:eastAsiaTheme="minorEastAsia" w:hAnsi="Traditional Arabic" w:cs="Traditional Arabic" w:hint="cs"/>
          <w:sz w:val="36"/>
          <w:szCs w:val="36"/>
          <w:rtl/>
          <w:lang w:bidi="ar-DZ"/>
        </w:rPr>
        <w:t>،</w:t>
      </w:r>
      <w:r w:rsidRPr="00480B96">
        <w:rPr>
          <w:rFonts w:ascii="Traditional Arabic" w:eastAsiaTheme="minorEastAsia" w:hAnsi="Traditional Arabic" w:cs="Traditional Arabic"/>
          <w:sz w:val="36"/>
          <w:szCs w:val="36"/>
          <w:rtl/>
          <w:lang w:bidi="ar-DZ"/>
        </w:rPr>
        <w:t xml:space="preserve"> ويمكن أن نعرف هوية الشخص من خلال الملابس التي يرتديها، </w:t>
      </w:r>
      <w:r w:rsidRPr="00517209">
        <w:rPr>
          <w:rFonts w:ascii="Traditional Arabic" w:eastAsiaTheme="minorEastAsia" w:hAnsi="Traditional Arabic" w:cs="Traditional Arabic"/>
          <w:sz w:val="36"/>
          <w:szCs w:val="36"/>
          <w:rtl/>
          <w:lang w:bidi="ar-DZ"/>
        </w:rPr>
        <w:t>وكذا المكانة الاجتماعية،</w:t>
      </w:r>
      <w:r w:rsidRPr="00480B96">
        <w:rPr>
          <w:rFonts w:ascii="Traditional Arabic" w:eastAsiaTheme="minorEastAsia" w:hAnsi="Traditional Arabic" w:cs="Traditional Arabic"/>
          <w:sz w:val="36"/>
          <w:szCs w:val="36"/>
          <w:rtl/>
          <w:lang w:bidi="ar-DZ"/>
        </w:rPr>
        <w:t xml:space="preserve"> مع إبراز الهوية في أحيان أخرى</w:t>
      </w:r>
      <w:r w:rsidRPr="00480B96">
        <w:rPr>
          <w:rFonts w:ascii="Traditional Arabic" w:eastAsiaTheme="minorEastAsia" w:hAnsi="Traditional Arabic" w:cs="Traditional Arabic"/>
          <w:sz w:val="36"/>
          <w:szCs w:val="36"/>
          <w:lang w:bidi="ar-DZ"/>
        </w:rPr>
        <w:t>(</w:t>
      </w:r>
      <w:r>
        <w:rPr>
          <w:rFonts w:ascii="Traditional Arabic" w:eastAsiaTheme="minorEastAsia" w:hAnsi="Traditional Arabic" w:cs="Traditional Arabic" w:hint="cs"/>
          <w:sz w:val="36"/>
          <w:szCs w:val="36"/>
          <w:rtl/>
          <w:lang w:bidi="ar-DZ"/>
        </w:rPr>
        <w:t xml:space="preserve"> </w:t>
      </w:r>
      <w:r>
        <w:rPr>
          <w:rFonts w:eastAsiaTheme="minorEastAsia"/>
          <w:sz w:val="36"/>
          <w:szCs w:val="36"/>
          <w:vertAlign w:val="superscript"/>
          <w:rtl/>
        </w:rPr>
        <w:t>(</w:t>
      </w:r>
      <w:r w:rsidRPr="000054DF">
        <w:rPr>
          <w:rFonts w:eastAsiaTheme="minorEastAsia"/>
          <w:sz w:val="36"/>
          <w:szCs w:val="36"/>
          <w:vertAlign w:val="superscript"/>
          <w:rtl/>
        </w:rPr>
        <w:footnoteReference w:id="227"/>
      </w:r>
      <w:r>
        <w:rPr>
          <w:rFonts w:eastAsiaTheme="minorEastAsia"/>
          <w:sz w:val="36"/>
          <w:szCs w:val="36"/>
          <w:vertAlign w:val="superscript"/>
          <w:rtl/>
        </w:rPr>
        <w:t>)</w:t>
      </w:r>
      <w:r>
        <w:rPr>
          <w:rFonts w:ascii="Traditional Arabic" w:eastAsiaTheme="minorEastAsia"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يشترك الرجل الإفريقي الساكن بالصحراء الكبرى مع أبناء جلدته، في أحد مظاهر اللباس، وخاصة الذين مرّ البطل بأراضيهم خلال رحلته، مما أثّث به الزيواني بناءه الروائي، عندما سجّل بطله مامادو ذلك الزخم التراثي المتنوع من اللباس، وحاول ترسيم ملاحظاته المختلفة حولهم</w:t>
      </w:r>
      <w:r>
        <w:rPr>
          <w:rFonts w:ascii="Traditional Arabic" w:eastAsiaTheme="minorEastAsia" w:hAnsi="Traditional Arabic" w:cs="Traditional Arabic" w:hint="cs"/>
          <w:sz w:val="36"/>
          <w:szCs w:val="36"/>
          <w:rtl/>
          <w:lang w:bidi="ar-DZ"/>
        </w:rPr>
        <w:t xml:space="preserve">، </w:t>
      </w:r>
      <w:r>
        <w:rPr>
          <w:rFonts w:ascii="Traditional Arabic" w:eastAsiaTheme="minorEastAsia" w:hAnsi="Traditional Arabic" w:cs="Traditional Arabic" w:hint="cs"/>
          <w:sz w:val="36"/>
          <w:szCs w:val="36"/>
          <w:rtl/>
        </w:rPr>
        <w:t>هذه الصورة الجميلة عند الرجل الصحراوي، يقتنصها الزيواني ليرصّع بها نصه السردي، ويزيّن بها مبناه الحكائي.</w:t>
      </w:r>
    </w:p>
    <w:p w:rsidR="003D49C1"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rPr>
        <w:lastRenderedPageBreak/>
        <w:t>وفي ذلك علامة سيميولوجية، لكثرة إيرادها من قبل الزيواني، حيث صارت العباءة علامة تدل على الإنسان الإفريقي، وعلى الانتماء الشعوري للفرد الصحراوي بالخصوص،</w:t>
      </w:r>
      <w:r w:rsidRPr="00567221">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 xml:space="preserve">فهو يلبس العباءة </w:t>
      </w:r>
      <w:r>
        <w:rPr>
          <w:rFonts w:ascii="Traditional Arabic" w:hAnsi="Traditional Arabic" w:cs="Traditional Arabic" w:hint="cs"/>
          <w:sz w:val="36"/>
          <w:szCs w:val="36"/>
          <w:rtl/>
        </w:rPr>
        <w:t>ل</w:t>
      </w:r>
      <w:r>
        <w:rPr>
          <w:rFonts w:ascii="Traditional Arabic" w:eastAsiaTheme="minorEastAsia" w:hAnsi="Traditional Arabic" w:cs="Traditional Arabic" w:hint="cs"/>
          <w:sz w:val="36"/>
          <w:szCs w:val="36"/>
          <w:rtl/>
        </w:rPr>
        <w:t xml:space="preserve">تكون علامة </w:t>
      </w:r>
      <w:r>
        <w:rPr>
          <w:rFonts w:ascii="Traditional Arabic" w:hAnsi="Traditional Arabic" w:cs="Traditional Arabic" w:hint="cs"/>
          <w:sz w:val="36"/>
          <w:szCs w:val="36"/>
          <w:rtl/>
        </w:rPr>
        <w:t>دالة عليه</w:t>
      </w:r>
      <w:r>
        <w:rPr>
          <w:rFonts w:ascii="Traditional Arabic" w:eastAsiaTheme="minorEastAsia" w:hAnsi="Traditional Arabic" w:cs="Traditional Arabic" w:hint="cs"/>
          <w:sz w:val="36"/>
          <w:szCs w:val="36"/>
          <w:rtl/>
        </w:rPr>
        <w:t>، يعلن من خلالها عن هويته وجنسيته، وتمثل له مصدر انتماء واعتزاز يحرص على إعلانه والبوح بها لدرجة الإشهار.</w:t>
      </w:r>
    </w:p>
    <w:p w:rsidR="003D49C1" w:rsidRDefault="003D49C1" w:rsidP="00DD0225">
      <w:pPr>
        <w:spacing w:after="0"/>
        <w:ind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العباءة هنا علامة دالة ( والعلامة تدل على صاحبها دلالة عمومية، ولذا فإنها تدمج الفرد في الجماعة وتساويه فيهم، أما إذا أراد التمييز و التفرد من بين قومه فإنه ــ حينئذ ـــ يلجأ إلى علامات إضافية أخرى تخصه وتميزه )</w:t>
      </w:r>
      <w:r>
        <w:rPr>
          <w:rStyle w:val="Appelnotedebasdep"/>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28"/>
      </w:r>
      <w:r>
        <w:rPr>
          <w:rStyle w:val="Appelnotedebasdep"/>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p>
    <w:p w:rsidR="003D49C1" w:rsidRDefault="003D49C1" w:rsidP="00DD0225">
      <w:pPr>
        <w:widowControl w:val="0"/>
        <w:spacing w:before="60" w:after="0"/>
        <w:ind w:firstLine="425"/>
        <w:jc w:val="both"/>
        <w:rPr>
          <w:rFonts w:ascii="Traditional Arabic" w:hAnsi="Traditional Arabic" w:cs="Traditional Arabic"/>
          <w:sz w:val="36"/>
          <w:szCs w:val="36"/>
          <w:rtl/>
        </w:rPr>
      </w:pPr>
      <w:r w:rsidRPr="00FD6867">
        <w:rPr>
          <w:rFonts w:ascii="Traditional Arabic" w:hAnsi="Traditional Arabic" w:cs="Traditional Arabic" w:hint="cs"/>
          <w:sz w:val="36"/>
          <w:szCs w:val="36"/>
          <w:rtl/>
        </w:rPr>
        <w:t xml:space="preserve">لقد رصد الزيواني في روايته </w:t>
      </w:r>
      <w:r>
        <w:rPr>
          <w:rFonts w:ascii="Traditional Arabic" w:hAnsi="Traditional Arabic" w:cs="Traditional Arabic" w:hint="cs"/>
          <w:sz w:val="36"/>
          <w:szCs w:val="36"/>
          <w:rtl/>
        </w:rPr>
        <w:t>علامات دالة</w:t>
      </w:r>
      <w:r w:rsidRPr="00FD6867">
        <w:rPr>
          <w:rFonts w:ascii="Traditional Arabic" w:hAnsi="Traditional Arabic" w:cs="Traditional Arabic" w:hint="cs"/>
          <w:sz w:val="36"/>
          <w:szCs w:val="36"/>
          <w:rtl/>
        </w:rPr>
        <w:t>، لمفهوم الهوية أو الرابط الاجتماعي، في الصحراء الإفريقية الكبرى،.</w:t>
      </w:r>
      <w:r>
        <w:rPr>
          <w:rFonts w:ascii="Traditional Arabic" w:hAnsi="Traditional Arabic" w:cs="Traditional Arabic" w:hint="cs"/>
          <w:sz w:val="36"/>
          <w:szCs w:val="36"/>
          <w:rtl/>
        </w:rPr>
        <w:t>كانت إحدى تلك العلامات هي العباءة التي</w:t>
      </w:r>
      <w:r w:rsidRPr="00FD6867">
        <w:rPr>
          <w:rFonts w:ascii="Traditional Arabic" w:hAnsi="Traditional Arabic" w:cs="Traditional Arabic" w:hint="cs"/>
          <w:sz w:val="36"/>
          <w:szCs w:val="36"/>
          <w:rtl/>
        </w:rPr>
        <w:t xml:space="preserve"> احتلت حيزاً كبيراً </w:t>
      </w:r>
      <w:r>
        <w:rPr>
          <w:rFonts w:ascii="Traditional Arabic" w:hAnsi="Traditional Arabic" w:cs="Traditional Arabic" w:hint="cs"/>
          <w:sz w:val="36"/>
          <w:szCs w:val="36"/>
          <w:rtl/>
        </w:rPr>
        <w:t xml:space="preserve">من تراث اللباس </w:t>
      </w:r>
      <w:r w:rsidRPr="00FD6867">
        <w:rPr>
          <w:rFonts w:ascii="Traditional Arabic" w:hAnsi="Traditional Arabic" w:cs="Traditional Arabic" w:hint="cs"/>
          <w:sz w:val="36"/>
          <w:szCs w:val="36"/>
          <w:rtl/>
        </w:rPr>
        <w:t>في الرواية</w:t>
      </w:r>
      <w:r>
        <w:rPr>
          <w:rFonts w:ascii="Traditional Arabic" w:hAnsi="Traditional Arabic" w:cs="Traditional Arabic" w:hint="cs"/>
          <w:sz w:val="36"/>
          <w:szCs w:val="36"/>
          <w:rtl/>
        </w:rPr>
        <w:t>،</w:t>
      </w:r>
      <w:r w:rsidRPr="00FD6867">
        <w:rPr>
          <w:rFonts w:ascii="Traditional Arabic" w:hAnsi="Traditional Arabic" w:cs="Traditional Arabic" w:hint="cs"/>
          <w:sz w:val="36"/>
          <w:szCs w:val="36"/>
          <w:rtl/>
        </w:rPr>
        <w:t xml:space="preserve"> فهي صورة مشتركة لا تقتصر على فئة معينة بل يتساوى فيها الغني الفقير، و </w:t>
      </w:r>
      <w:r w:rsidRPr="00962B0E">
        <w:rPr>
          <w:rFonts w:ascii="Traditional Arabic" w:hAnsi="Traditional Arabic" w:cs="Traditional Arabic" w:hint="cs"/>
          <w:sz w:val="36"/>
          <w:szCs w:val="36"/>
          <w:rtl/>
        </w:rPr>
        <w:t xml:space="preserve">يبقى الدافع الأهم إلى توظيف تراث البيئة الإفريقية المحلية في صورة اللباس، هو طرح الهوية الخاصة في سبيل، التعريف بالهوية والشخصية الإفريقية شكلاً ومحتوى، فلكّل </w:t>
      </w:r>
      <w:r>
        <w:rPr>
          <w:rFonts w:ascii="Traditional Arabic" w:hAnsi="Traditional Arabic" w:cs="Traditional Arabic"/>
          <w:sz w:val="36"/>
          <w:szCs w:val="36"/>
          <w:rtl/>
        </w:rPr>
        <w:t xml:space="preserve">مجتمع </w:t>
      </w:r>
      <w:r w:rsidRPr="00F966AB">
        <w:rPr>
          <w:rFonts w:ascii="Traditional Arabic" w:hAnsi="Traditional Arabic" w:cs="Traditional Arabic"/>
          <w:sz w:val="36"/>
          <w:szCs w:val="36"/>
          <w:rtl/>
        </w:rPr>
        <w:t>تراثه وهويته التي تحدد ملامح رسوخه في الأرض وتكامله معها، و</w:t>
      </w:r>
      <w:r>
        <w:rPr>
          <w:rFonts w:ascii="Traditional Arabic" w:hAnsi="Traditional Arabic" w:cs="Traditional Arabic" w:hint="cs"/>
          <w:sz w:val="36"/>
          <w:szCs w:val="36"/>
          <w:rtl/>
        </w:rPr>
        <w:t xml:space="preserve">كذلك </w:t>
      </w:r>
      <w:r w:rsidRPr="00F966AB">
        <w:rPr>
          <w:rFonts w:ascii="Traditional Arabic" w:hAnsi="Traditional Arabic" w:cs="Traditional Arabic"/>
          <w:sz w:val="36"/>
          <w:szCs w:val="36"/>
          <w:rtl/>
        </w:rPr>
        <w:t>للتراث الشعبي تأثير</w:t>
      </w:r>
      <w:r>
        <w:rPr>
          <w:rFonts w:ascii="Traditional Arabic" w:hAnsi="Traditional Arabic" w:cs="Traditional Arabic" w:hint="cs"/>
          <w:sz w:val="36"/>
          <w:szCs w:val="36"/>
          <w:rtl/>
        </w:rPr>
        <w:t xml:space="preserve"> كبير،</w:t>
      </w:r>
      <w:r w:rsidRPr="00F966AB">
        <w:rPr>
          <w:rFonts w:ascii="Traditional Arabic" w:hAnsi="Traditional Arabic" w:cs="Traditional Arabic"/>
          <w:sz w:val="36"/>
          <w:szCs w:val="36"/>
          <w:rtl/>
        </w:rPr>
        <w:t xml:space="preserve"> ساعد في خلق أبعاد جمالية في </w:t>
      </w:r>
      <w:r>
        <w:rPr>
          <w:rFonts w:ascii="Traditional Arabic" w:hAnsi="Traditional Arabic" w:cs="Traditional Arabic" w:hint="cs"/>
          <w:sz w:val="36"/>
          <w:szCs w:val="36"/>
          <w:rtl/>
        </w:rPr>
        <w:t xml:space="preserve">كاماراد </w:t>
      </w:r>
      <w:r w:rsidRPr="00F966AB">
        <w:rPr>
          <w:rFonts w:ascii="Traditional Arabic" w:hAnsi="Traditional Arabic" w:cs="Traditional Arabic"/>
          <w:sz w:val="36"/>
          <w:szCs w:val="36"/>
          <w:rtl/>
        </w:rPr>
        <w:t>.</w:t>
      </w:r>
    </w:p>
    <w:p w:rsidR="003D49C1" w:rsidRPr="00FD6867" w:rsidRDefault="003D49C1" w:rsidP="00DD0225">
      <w:pPr>
        <w:widowControl w:val="0"/>
        <w:spacing w:before="60" w:after="0"/>
        <w:ind w:firstLine="425"/>
        <w:jc w:val="both"/>
        <w:rPr>
          <w:rFonts w:ascii="Traditional Arabic"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6"/>
          <w:szCs w:val="36"/>
          <w:rtl/>
        </w:rPr>
      </w:pPr>
      <w:r w:rsidRPr="00941EC8">
        <w:rPr>
          <w:rFonts w:ascii="Traditional Arabic" w:hAnsi="Traditional Arabic" w:cs="Traditional Arabic" w:hint="cs"/>
          <w:b/>
          <w:bCs/>
          <w:sz w:val="36"/>
          <w:szCs w:val="36"/>
          <w:rtl/>
        </w:rPr>
        <w:t>العباءة تمييز للحالة الشعورية،</w:t>
      </w:r>
      <w:r>
        <w:rPr>
          <w:rFonts w:ascii="Traditional Arabic" w:hAnsi="Traditional Arabic" w:cs="Traditional Arabic" w:hint="cs"/>
          <w:b/>
          <w:bCs/>
          <w:sz w:val="36"/>
          <w:szCs w:val="36"/>
          <w:rtl/>
        </w:rPr>
        <w:t xml:space="preserve"> </w:t>
      </w:r>
      <w:r w:rsidRPr="00941EC8">
        <w:rPr>
          <w:rFonts w:ascii="Traditional Arabic" w:hAnsi="Traditional Arabic" w:cs="Traditional Arabic" w:hint="cs"/>
          <w:b/>
          <w:bCs/>
          <w:sz w:val="36"/>
          <w:szCs w:val="36"/>
          <w:rtl/>
        </w:rPr>
        <w:t>و المكانة الاجتماعية:</w:t>
      </w:r>
    </w:p>
    <w:p w:rsidR="003D49C1" w:rsidRDefault="003D49C1" w:rsidP="00DD0225">
      <w:pPr>
        <w:pStyle w:val="NormalWeb"/>
        <w:bidi/>
        <w:spacing w:before="0" w:beforeAutospacing="0" w:after="0" w:afterAutospacing="0" w:line="276" w:lineRule="auto"/>
        <w:ind w:firstLine="425"/>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لقد استمد الزي</w:t>
      </w:r>
      <w:r w:rsidRPr="00F9031F">
        <w:rPr>
          <w:rFonts w:ascii="Traditional Arabic" w:eastAsiaTheme="minorEastAsia" w:hAnsi="Traditional Arabic" w:cs="Traditional Arabic" w:hint="cs"/>
          <w:sz w:val="36"/>
          <w:szCs w:val="36"/>
          <w:rtl/>
        </w:rPr>
        <w:t>و</w:t>
      </w:r>
      <w:r>
        <w:rPr>
          <w:rFonts w:ascii="Traditional Arabic" w:eastAsiaTheme="minorEastAsia" w:hAnsi="Traditional Arabic" w:cs="Traditional Arabic" w:hint="cs"/>
          <w:sz w:val="36"/>
          <w:szCs w:val="36"/>
          <w:rtl/>
        </w:rPr>
        <w:t>ا</w:t>
      </w:r>
      <w:r w:rsidRPr="00F9031F">
        <w:rPr>
          <w:rFonts w:ascii="Traditional Arabic" w:eastAsiaTheme="minorEastAsia" w:hAnsi="Traditional Arabic" w:cs="Traditional Arabic" w:hint="cs"/>
          <w:sz w:val="36"/>
          <w:szCs w:val="36"/>
          <w:rtl/>
        </w:rPr>
        <w:t>ني مكونات عوالمه الروائية من البيئة المحلية</w:t>
      </w:r>
      <w:r>
        <w:rPr>
          <w:rFonts w:ascii="Traditional Arabic" w:eastAsiaTheme="minorEastAsia" w:hAnsi="Traditional Arabic" w:cs="Traditional Arabic" w:hint="cs"/>
          <w:sz w:val="36"/>
          <w:szCs w:val="36"/>
          <w:rtl/>
        </w:rPr>
        <w:t xml:space="preserve"> الصحراوية، وهذه المكونات هي: ال</w:t>
      </w:r>
      <w:r w:rsidRPr="00F9031F">
        <w:rPr>
          <w:rFonts w:ascii="Traditional Arabic" w:eastAsiaTheme="minorEastAsia" w:hAnsi="Traditional Arabic" w:cs="Traditional Arabic" w:hint="cs"/>
          <w:sz w:val="36"/>
          <w:szCs w:val="36"/>
          <w:rtl/>
        </w:rPr>
        <w:t>عادات و</w:t>
      </w:r>
      <w:r>
        <w:rPr>
          <w:rFonts w:ascii="Traditional Arabic" w:eastAsiaTheme="minorEastAsia" w:hAnsi="Traditional Arabic" w:cs="Traditional Arabic" w:hint="cs"/>
          <w:sz w:val="36"/>
          <w:szCs w:val="36"/>
          <w:rtl/>
        </w:rPr>
        <w:t>ال</w:t>
      </w:r>
      <w:r w:rsidRPr="00F9031F">
        <w:rPr>
          <w:rFonts w:ascii="Traditional Arabic" w:eastAsiaTheme="minorEastAsia" w:hAnsi="Traditional Arabic" w:cs="Traditional Arabic" w:hint="cs"/>
          <w:sz w:val="36"/>
          <w:szCs w:val="36"/>
          <w:rtl/>
        </w:rPr>
        <w:t>تقاليد، و</w:t>
      </w:r>
      <w:r>
        <w:rPr>
          <w:rFonts w:ascii="Traditional Arabic" w:eastAsiaTheme="minorEastAsia" w:hAnsi="Traditional Arabic" w:cs="Traditional Arabic" w:hint="cs"/>
          <w:sz w:val="36"/>
          <w:szCs w:val="36"/>
          <w:rtl/>
        </w:rPr>
        <w:t>المعتقدات</w:t>
      </w:r>
      <w:r w:rsidRPr="00F9031F">
        <w:rPr>
          <w:rFonts w:ascii="Traditional Arabic" w:eastAsiaTheme="minorEastAsia" w:hAnsi="Traditional Arabic" w:cs="Traditional Arabic" w:hint="cs"/>
          <w:sz w:val="36"/>
          <w:szCs w:val="36"/>
          <w:rtl/>
        </w:rPr>
        <w:t xml:space="preserve"> الدينية</w:t>
      </w:r>
      <w:r>
        <w:rPr>
          <w:rFonts w:ascii="Traditional Arabic" w:eastAsiaTheme="minorEastAsia" w:hAnsi="Traditional Arabic" w:cs="Traditional Arabic" w:hint="cs"/>
          <w:sz w:val="36"/>
          <w:szCs w:val="36"/>
          <w:rtl/>
        </w:rPr>
        <w:t xml:space="preserve"> </w:t>
      </w:r>
      <w:r w:rsidRPr="00F9031F">
        <w:rPr>
          <w:rFonts w:ascii="Traditional Arabic" w:eastAsiaTheme="minorEastAsia" w:hAnsi="Traditional Arabic" w:cs="Traditional Arabic" w:hint="cs"/>
          <w:sz w:val="36"/>
          <w:szCs w:val="36"/>
          <w:rtl/>
        </w:rPr>
        <w:t>و</w:t>
      </w:r>
      <w:r>
        <w:rPr>
          <w:rFonts w:ascii="Traditional Arabic" w:eastAsiaTheme="minorEastAsia" w:hAnsi="Traditional Arabic" w:cs="Traditional Arabic" w:hint="cs"/>
          <w:sz w:val="36"/>
          <w:szCs w:val="36"/>
          <w:rtl/>
        </w:rPr>
        <w:t>ال</w:t>
      </w:r>
      <w:r w:rsidRPr="00F9031F">
        <w:rPr>
          <w:rFonts w:ascii="Traditional Arabic" w:eastAsiaTheme="minorEastAsia" w:hAnsi="Traditional Arabic" w:cs="Traditional Arabic" w:hint="cs"/>
          <w:sz w:val="36"/>
          <w:szCs w:val="36"/>
          <w:rtl/>
        </w:rPr>
        <w:t>أساطير</w:t>
      </w:r>
      <w:r>
        <w:rPr>
          <w:rFonts w:ascii="Traditional Arabic" w:eastAsiaTheme="minorEastAsia" w:hAnsi="Traditional Arabic" w:cs="Traditional Arabic" w:hint="cs"/>
          <w:sz w:val="36"/>
          <w:szCs w:val="36"/>
          <w:rtl/>
        </w:rPr>
        <w:t>، التاريخ، والجغرافيا</w:t>
      </w:r>
      <w:r w:rsidRPr="00F9031F">
        <w:rPr>
          <w:rFonts w:ascii="Traditional Arabic" w:eastAsiaTheme="minorEastAsia" w:hAnsi="Traditional Arabic" w:cs="Traditional Arabic" w:hint="cs"/>
          <w:sz w:val="36"/>
          <w:szCs w:val="36"/>
          <w:rtl/>
        </w:rPr>
        <w:t>.</w:t>
      </w:r>
    </w:p>
    <w:p w:rsidR="003D49C1" w:rsidRPr="008A7E23"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lang w:bidi="ar-DZ"/>
        </w:rPr>
      </w:pPr>
      <w:r w:rsidRPr="008A7E23">
        <w:rPr>
          <w:rFonts w:ascii="Traditional Arabic" w:eastAsiaTheme="minorEastAsia" w:hAnsi="Traditional Arabic" w:cs="Traditional Arabic" w:hint="cs"/>
          <w:sz w:val="36"/>
          <w:szCs w:val="36"/>
          <w:rtl/>
        </w:rPr>
        <w:t>فحين تتأطر الرواية، بوصفها راصدة لعلاقة الإنسان الفرد بالمجتمع، تتدخّل العديد من المعايير لتحديد مصير الشخصية الفردية، وتبين علاقتها بغيرها في إطار المكانة الاجتماعية، و</w:t>
      </w:r>
      <w:r>
        <w:rPr>
          <w:rFonts w:ascii="Traditional Arabic" w:eastAsiaTheme="minorEastAsia" w:hAnsi="Traditional Arabic" w:cs="Traditional Arabic" w:hint="cs"/>
          <w:sz w:val="36"/>
          <w:szCs w:val="36"/>
          <w:rtl/>
        </w:rPr>
        <w:t>ي</w:t>
      </w:r>
      <w:r w:rsidRPr="008A7E23">
        <w:rPr>
          <w:rFonts w:ascii="Traditional Arabic" w:eastAsiaTheme="minorEastAsia" w:hAnsi="Traditional Arabic" w:cs="Traditional Arabic" w:hint="cs"/>
          <w:sz w:val="36"/>
          <w:szCs w:val="36"/>
          <w:rtl/>
        </w:rPr>
        <w:t>ترك ذلك لأفعالها وسلوكها وطبيعتها النفسية،</w:t>
      </w:r>
      <w:r>
        <w:rPr>
          <w:rFonts w:ascii="Traditional Arabic" w:eastAsiaTheme="minorEastAsia" w:hAnsi="Traditional Arabic" w:cs="Traditional Arabic" w:hint="cs"/>
          <w:sz w:val="36"/>
          <w:szCs w:val="36"/>
          <w:rtl/>
        </w:rPr>
        <w:t xml:space="preserve"> </w:t>
      </w:r>
      <w:r w:rsidRPr="008A7E23">
        <w:rPr>
          <w:rFonts w:ascii="Traditional Arabic" w:eastAsiaTheme="minorEastAsia" w:hAnsi="Traditional Arabic" w:cs="Traditional Arabic" w:hint="cs"/>
          <w:sz w:val="36"/>
          <w:szCs w:val="36"/>
          <w:rtl/>
        </w:rPr>
        <w:t>و</w:t>
      </w:r>
      <w:r>
        <w:rPr>
          <w:rFonts w:ascii="Traditional Arabic" w:eastAsiaTheme="minorEastAsia" w:hAnsi="Traditional Arabic" w:cs="Traditional Arabic" w:hint="cs"/>
          <w:sz w:val="36"/>
          <w:szCs w:val="36"/>
          <w:rtl/>
        </w:rPr>
        <w:t xml:space="preserve"> </w:t>
      </w:r>
      <w:r w:rsidRPr="008A7E23">
        <w:rPr>
          <w:rFonts w:ascii="Traditional Arabic" w:eastAsiaTheme="minorEastAsia" w:hAnsi="Traditional Arabic" w:cs="Traditional Arabic" w:hint="cs"/>
          <w:sz w:val="36"/>
          <w:szCs w:val="36"/>
          <w:rtl/>
        </w:rPr>
        <w:t>مدى انعكاس اللباس على كلّ ما</w:t>
      </w:r>
      <w:r>
        <w:rPr>
          <w:rFonts w:ascii="Traditional Arabic" w:eastAsiaTheme="minorEastAsia" w:hAnsi="Traditional Arabic" w:cs="Traditional Arabic" w:hint="cs"/>
          <w:sz w:val="36"/>
          <w:szCs w:val="36"/>
          <w:rtl/>
        </w:rPr>
        <w:t xml:space="preserve"> </w:t>
      </w:r>
      <w:r w:rsidRPr="008A7E23">
        <w:rPr>
          <w:rFonts w:ascii="Traditional Arabic" w:eastAsiaTheme="minorEastAsia" w:hAnsi="Traditional Arabic" w:cs="Traditional Arabic" w:hint="cs"/>
          <w:sz w:val="36"/>
          <w:szCs w:val="36"/>
          <w:rtl/>
        </w:rPr>
        <w:t xml:space="preserve">سبق، فاللباس </w:t>
      </w:r>
      <w:r w:rsidRPr="008A7E23">
        <w:rPr>
          <w:rFonts w:ascii="Traditional Arabic" w:eastAsiaTheme="minorEastAsia" w:hAnsi="Traditional Arabic" w:cs="Traditional Arabic" w:hint="cs"/>
          <w:sz w:val="36"/>
          <w:szCs w:val="36"/>
          <w:rtl/>
        </w:rPr>
        <w:lastRenderedPageBreak/>
        <w:t>هنا يكون أحد تلك المؤشر</w:t>
      </w:r>
      <w:r>
        <w:rPr>
          <w:rFonts w:ascii="Traditional Arabic" w:eastAsiaTheme="minorEastAsia" w:hAnsi="Traditional Arabic" w:cs="Traditional Arabic" w:hint="cs"/>
          <w:sz w:val="36"/>
          <w:szCs w:val="36"/>
          <w:rtl/>
        </w:rPr>
        <w:t>ات أو المعايير التي تحدّد و تمي</w:t>
      </w:r>
      <w:r w:rsidRPr="008A7E23">
        <w:rPr>
          <w:rFonts w:ascii="Traditional Arabic" w:eastAsiaTheme="minorEastAsia" w:hAnsi="Traditional Arabic" w:cs="Traditional Arabic" w:hint="cs"/>
          <w:sz w:val="36"/>
          <w:szCs w:val="36"/>
          <w:rtl/>
        </w:rPr>
        <w:t xml:space="preserve">ز </w:t>
      </w:r>
      <w:r>
        <w:rPr>
          <w:rFonts w:ascii="Traditional Arabic" w:eastAsiaTheme="minorEastAsia" w:hAnsi="Traditional Arabic" w:cs="Traditional Arabic" w:hint="cs"/>
          <w:sz w:val="36"/>
          <w:szCs w:val="36"/>
          <w:rtl/>
        </w:rPr>
        <w:t>ا</w:t>
      </w:r>
      <w:r w:rsidRPr="008A7E23">
        <w:rPr>
          <w:rFonts w:ascii="Traditional Arabic" w:eastAsiaTheme="minorEastAsia" w:hAnsi="Traditional Arabic" w:cs="Traditional Arabic" w:hint="cs"/>
          <w:sz w:val="36"/>
          <w:szCs w:val="36"/>
          <w:rtl/>
        </w:rPr>
        <w:t>لحالة الشعورية، و المكانة الاجتماعية، لتأتي العباءة كنوع ظاهر من أشكال اللباس المعتمدّة في المجتمع الإفريقي</w:t>
      </w:r>
      <w:r>
        <w:rPr>
          <w:rFonts w:ascii="Traditional Arabic" w:eastAsiaTheme="minorEastAsia" w:hAnsi="Traditional Arabic" w:cs="Traditional Arabic" w:hint="cs"/>
          <w:sz w:val="36"/>
          <w:szCs w:val="36"/>
          <w:rtl/>
        </w:rPr>
        <w:t>، يبيّن ذلك هذا المقطع</w:t>
      </w:r>
      <w:r>
        <w:rPr>
          <w:rFonts w:ascii="Traditional Arabic" w:eastAsiaTheme="minorEastAsia" w:hAnsi="Traditional Arabic" w:cs="Traditional Arabic" w:hint="cs"/>
          <w:sz w:val="36"/>
          <w:szCs w:val="36"/>
          <w:rtl/>
          <w:lang w:bidi="ar-DZ"/>
        </w:rPr>
        <w:t xml:space="preserve"> </w:t>
      </w:r>
      <w:r w:rsidRPr="003F67A7">
        <w:rPr>
          <w:rFonts w:ascii="Traditional Arabic" w:eastAsiaTheme="minorEastAsia" w:hAnsi="Traditional Arabic" w:cs="Traditional Arabic" w:hint="cs"/>
          <w:b/>
          <w:bCs/>
          <w:sz w:val="36"/>
          <w:szCs w:val="36"/>
          <w:rtl/>
          <w:lang w:bidi="ar-DZ"/>
        </w:rPr>
        <w:t xml:space="preserve">( إنسلّ من بين القوم شخص آخر يبدو من هيئته، أنه من الذين فتح الله عليهم ولم يبخلوا على أنفسهم وأهليهم ... لا أعتقد أنه من المترددين على السوق، لعلّه جاء هذه المرة فقط عساه يجد بقرة حلوباً، بشرته القمحية تشبه </w:t>
      </w:r>
      <w:r w:rsidRPr="003F67A7">
        <w:rPr>
          <w:rFonts w:ascii="Traditional Arabic" w:eastAsiaTheme="minorEastAsia" w:hAnsi="Traditional Arabic" w:cs="Traditional Arabic"/>
          <w:b/>
          <w:bCs/>
          <w:sz w:val="36"/>
          <w:szCs w:val="36"/>
          <w:rtl/>
          <w:lang w:bidi="ar-DZ"/>
        </w:rPr>
        <w:t>بشرة باطرون الما</w:t>
      </w:r>
      <w:r w:rsidRPr="003F67A7">
        <w:rPr>
          <w:rFonts w:ascii="Traditional Arabic" w:eastAsiaTheme="minorEastAsia" w:hAnsi="Traditional Arabic" w:cs="Traditional Arabic" w:hint="cs"/>
          <w:b/>
          <w:bCs/>
          <w:sz w:val="36"/>
          <w:szCs w:val="36"/>
          <w:rtl/>
          <w:lang w:bidi="ar-DZ"/>
        </w:rPr>
        <w:t>ي</w:t>
      </w:r>
      <w:r w:rsidRPr="003F67A7">
        <w:rPr>
          <w:rFonts w:ascii="Traditional Arabic" w:eastAsiaTheme="minorEastAsia" w:hAnsi="Traditional Arabic" w:cs="Traditional Arabic"/>
          <w:b/>
          <w:bCs/>
          <w:sz w:val="36"/>
          <w:szCs w:val="36"/>
          <w:rtl/>
          <w:lang w:bidi="ar-DZ"/>
        </w:rPr>
        <w:t>ناما القبيح.. يلبس بازان (</w:t>
      </w:r>
      <w:r w:rsidRPr="003F67A7">
        <w:rPr>
          <w:rFonts w:ascii="Traditional Arabic" w:eastAsiaTheme="minorEastAsia" w:hAnsi="Traditional Arabic" w:cs="Traditional Arabic"/>
          <w:b/>
          <w:bCs/>
          <w:sz w:val="36"/>
          <w:szCs w:val="36"/>
          <w:lang w:bidi="ar-DZ"/>
        </w:rPr>
        <w:t>G</w:t>
      </w:r>
      <w:r w:rsidRPr="003F67A7">
        <w:rPr>
          <w:rFonts w:ascii="Traditional Arabic" w:eastAsiaTheme="minorEastAsia" w:hAnsi="Traditional Arabic" w:cs="Traditional Arabic"/>
          <w:b/>
          <w:bCs/>
          <w:sz w:val="36"/>
          <w:szCs w:val="36"/>
          <w:rtl/>
          <w:lang w:bidi="ar-DZ"/>
        </w:rPr>
        <w:t>انيليا) آخر طراز</w:t>
      </w:r>
      <w:r w:rsidRPr="003F67A7">
        <w:rPr>
          <w:rFonts w:ascii="Traditional Arabic" w:eastAsiaTheme="minorEastAsia" w:hAnsi="Traditional Arabic" w:cs="Traditional Arabic" w:hint="cs"/>
          <w:b/>
          <w:bCs/>
          <w:sz w:val="36"/>
          <w:szCs w:val="36"/>
          <w:rtl/>
          <w:lang w:bidi="ar-DZ"/>
        </w:rPr>
        <w:t xml:space="preserve"> )</w:t>
      </w:r>
      <w:r>
        <w:rPr>
          <w:rFonts w:ascii="Traditional Arabic" w:eastAsiaTheme="minorEastAsia" w:hAnsi="Traditional Arabic" w:cs="Traditional Arabic"/>
          <w:sz w:val="36"/>
          <w:szCs w:val="36"/>
          <w:vertAlign w:val="superscript"/>
          <w:rtl/>
          <w:lang w:bidi="ar-DZ"/>
        </w:rPr>
        <w:t>(</w:t>
      </w:r>
      <w:r w:rsidRPr="00FC62B6">
        <w:rPr>
          <w:rFonts w:ascii="Traditional Arabic" w:eastAsiaTheme="minorEastAsia" w:hAnsi="Traditional Arabic" w:cs="Traditional Arabic"/>
          <w:sz w:val="36"/>
          <w:szCs w:val="36"/>
          <w:vertAlign w:val="superscript"/>
          <w:rtl/>
          <w:lang w:bidi="ar-DZ"/>
        </w:rPr>
        <w:footnoteReference w:id="229"/>
      </w:r>
      <w:r>
        <w:rPr>
          <w:rFonts w:ascii="Traditional Arabic" w:eastAsiaTheme="minorEastAsia" w:hAnsi="Traditional Arabic" w:cs="Traditional Arabic"/>
          <w:sz w:val="36"/>
          <w:szCs w:val="36"/>
          <w:vertAlign w:val="superscript"/>
          <w:rtl/>
          <w:lang w:bidi="ar-DZ"/>
        </w:rPr>
        <w:t>)</w:t>
      </w:r>
      <w:r w:rsidRPr="00480B96">
        <w:rPr>
          <w:rFonts w:ascii="Traditional Arabic" w:eastAsiaTheme="minorEastAsia" w:hAnsi="Traditional Arabic" w:cs="Traditional Arabic"/>
          <w:sz w:val="36"/>
          <w:szCs w:val="36"/>
          <w:lang w:bidi="ar-DZ"/>
        </w:rPr>
        <w:t xml:space="preserve"> </w:t>
      </w:r>
    </w:p>
    <w:p w:rsidR="003D49C1" w:rsidRPr="00E56A68"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lang w:bidi="ar-DZ"/>
        </w:rPr>
      </w:pPr>
      <w:r>
        <w:rPr>
          <w:rFonts w:ascii="Traditional Arabic" w:hAnsi="Traditional Arabic" w:cs="Traditional Arabic" w:hint="cs"/>
          <w:sz w:val="36"/>
          <w:szCs w:val="36"/>
          <w:rtl/>
        </w:rPr>
        <w:t>ففي أغلب أوصافه لمن قابلهم، نجد في الرواية التفصيل في أنواع العباءة بينما هو غالي وممتاز، (يطلق عليه أيضا، بازان، قماش إفريقي، فيه الرخيص والمتوسط والمبالغ في ثمنه، من أنواعه</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Pr>
          <w:rFonts w:ascii="Traditional Arabic" w:hAnsi="Traditional Arabic" w:cs="Traditional Arabic"/>
          <w:sz w:val="36"/>
          <w:szCs w:val="36"/>
        </w:rPr>
        <w:t xml:space="preserve">guanilia </w:t>
      </w:r>
      <w:r>
        <w:rPr>
          <w:rFonts w:ascii="Traditional Arabic" w:hAnsi="Traditional Arabic" w:cs="Traditional Arabic" w:hint="cs"/>
          <w:sz w:val="36"/>
          <w:szCs w:val="36"/>
          <w:rtl/>
        </w:rPr>
        <w:t xml:space="preserve"> "</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Pr>
          <w:rFonts w:ascii="Traditional Arabic" w:hAnsi="Traditional Arabic" w:cs="Traditional Arabic"/>
          <w:sz w:val="36"/>
          <w:szCs w:val="36"/>
        </w:rPr>
        <w:t xml:space="preserve">sb </w:t>
      </w:r>
      <w:r>
        <w:rPr>
          <w:rFonts w:ascii="Traditional Arabic" w:hAnsi="Traditional Arabic" w:cs="Traditional Arabic" w:hint="cs"/>
          <w:sz w:val="36"/>
          <w:szCs w:val="36"/>
          <w:rtl/>
        </w:rPr>
        <w:t>"و"</w:t>
      </w:r>
      <w:r>
        <w:rPr>
          <w:rFonts w:ascii="Traditional Arabic" w:hAnsi="Traditional Arabic" w:cs="Traditional Arabic"/>
          <w:sz w:val="36"/>
          <w:szCs w:val="36"/>
        </w:rPr>
        <w:t>guazner</w:t>
      </w:r>
      <w:r>
        <w:rPr>
          <w:rFonts w:ascii="Traditional Arabic" w:hAnsi="Traditional Arabic" w:cs="Traditional Arabic" w:hint="cs"/>
          <w:sz w:val="36"/>
          <w:szCs w:val="36"/>
          <w:rtl/>
        </w:rPr>
        <w:t xml:space="preserve">" </w:t>
      </w:r>
      <w:r>
        <w:rPr>
          <w:rFonts w:ascii="Traditional Arabic" w:eastAsiaTheme="minorEastAsia" w:hAnsi="Traditional Arabic" w:cs="Traditional Arabic" w:hint="cs"/>
          <w:sz w:val="36"/>
          <w:szCs w:val="36"/>
          <w:rtl/>
          <w:lang w:bidi="ar-DZ"/>
        </w:rPr>
        <w:t>يذكره بداية ب</w:t>
      </w:r>
      <w:r w:rsidRPr="003D096E">
        <w:rPr>
          <w:rFonts w:ascii="Traditional Arabic" w:eastAsiaTheme="minorEastAsia" w:hAnsi="Traditional Arabic" w:cs="Traditional Arabic"/>
          <w:sz w:val="36"/>
          <w:szCs w:val="36"/>
          <w:rtl/>
          <w:lang w:bidi="ar-DZ"/>
        </w:rPr>
        <w:t>رب عمل</w:t>
      </w:r>
      <w:r w:rsidRPr="003D096E">
        <w:rPr>
          <w:rFonts w:ascii="Traditional Arabic" w:eastAsiaTheme="minorEastAsia" w:hAnsi="Traditional Arabic" w:cs="Traditional Arabic" w:hint="cs"/>
          <w:sz w:val="36"/>
          <w:szCs w:val="36"/>
          <w:rtl/>
          <w:lang w:bidi="ar-DZ"/>
        </w:rPr>
        <w:t xml:space="preserve"> صديقه </w:t>
      </w:r>
      <w:r w:rsidRPr="009848B5">
        <w:rPr>
          <w:rFonts w:ascii="Traditional Arabic" w:eastAsiaTheme="minorEastAsia" w:hAnsi="Traditional Arabic" w:cs="Traditional Arabic" w:hint="cs"/>
          <w:b/>
          <w:bCs/>
          <w:sz w:val="36"/>
          <w:szCs w:val="36"/>
          <w:rtl/>
          <w:lang w:bidi="ar-DZ"/>
        </w:rPr>
        <w:t xml:space="preserve">( كان ادريسو مشغولا جدّا بعمله في حضور الباطرون، </w:t>
      </w:r>
      <w:r w:rsidRPr="009848B5">
        <w:rPr>
          <w:rFonts w:ascii="Traditional Arabic" w:eastAsiaTheme="minorEastAsia" w:hAnsi="Traditional Arabic" w:cs="Traditional Arabic"/>
          <w:b/>
          <w:bCs/>
          <w:sz w:val="36"/>
          <w:szCs w:val="36"/>
          <w:rtl/>
          <w:lang w:bidi="ar-DZ"/>
        </w:rPr>
        <w:t>الأخير ستيني العمر، منتفخ ك</w:t>
      </w:r>
      <w:r w:rsidRPr="009848B5">
        <w:rPr>
          <w:rFonts w:ascii="Traditional Arabic" w:eastAsiaTheme="minorEastAsia" w:hAnsi="Traditional Arabic" w:cs="Traditional Arabic" w:hint="cs"/>
          <w:b/>
          <w:bCs/>
          <w:sz w:val="36"/>
          <w:szCs w:val="36"/>
          <w:rtl/>
          <w:lang w:bidi="ar-DZ"/>
        </w:rPr>
        <w:t>ق</w:t>
      </w:r>
      <w:r w:rsidRPr="009848B5">
        <w:rPr>
          <w:rFonts w:ascii="Traditional Arabic" w:eastAsiaTheme="minorEastAsia" w:hAnsi="Traditional Arabic" w:cs="Traditional Arabic"/>
          <w:b/>
          <w:bCs/>
          <w:sz w:val="36"/>
          <w:szCs w:val="36"/>
          <w:rtl/>
          <w:lang w:bidi="ar-DZ"/>
        </w:rPr>
        <w:t xml:space="preserve">ربة.. سمرته مفتوحة، يلبس عباءة بازان </w:t>
      </w:r>
      <w:r w:rsidRPr="009848B5">
        <w:rPr>
          <w:rFonts w:ascii="Traditional Arabic" w:eastAsiaTheme="minorEastAsia" w:hAnsi="Traditional Arabic" w:cs="Traditional Arabic" w:hint="cs"/>
          <w:b/>
          <w:bCs/>
          <w:sz w:val="36"/>
          <w:szCs w:val="36"/>
          <w:rtl/>
          <w:lang w:bidi="ar-DZ"/>
        </w:rPr>
        <w:t>"</w:t>
      </w:r>
      <w:r w:rsidRPr="009848B5">
        <w:rPr>
          <w:rFonts w:ascii="Traditional Arabic" w:eastAsiaTheme="minorEastAsia" w:hAnsi="Traditional Arabic" w:cs="Traditional Arabic"/>
          <w:b/>
          <w:bCs/>
          <w:sz w:val="36"/>
          <w:szCs w:val="36"/>
          <w:lang w:bidi="ar-DZ"/>
        </w:rPr>
        <w:t>G</w:t>
      </w:r>
      <w:r w:rsidRPr="009848B5">
        <w:rPr>
          <w:rFonts w:ascii="Traditional Arabic" w:eastAsiaTheme="minorEastAsia" w:hAnsi="Traditional Arabic" w:cs="Traditional Arabic"/>
          <w:b/>
          <w:bCs/>
          <w:sz w:val="36"/>
          <w:szCs w:val="36"/>
          <w:rtl/>
          <w:lang w:bidi="ar-DZ"/>
        </w:rPr>
        <w:t xml:space="preserve">انيليا </w:t>
      </w:r>
      <w:r w:rsidRPr="009848B5">
        <w:rPr>
          <w:rFonts w:ascii="Traditional Arabic" w:eastAsiaTheme="minorEastAsia" w:hAnsi="Traditional Arabic" w:cs="Traditional Arabic" w:hint="cs"/>
          <w:b/>
          <w:bCs/>
          <w:sz w:val="36"/>
          <w:szCs w:val="36"/>
          <w:rtl/>
          <w:lang w:bidi="ar-DZ"/>
        </w:rPr>
        <w:t>" "قماش اللباس الافريقي الممتاز"</w:t>
      </w:r>
      <w:r w:rsidRPr="009848B5">
        <w:rPr>
          <w:rFonts w:ascii="Traditional Arabic" w:eastAsiaTheme="minorEastAsia" w:hAnsi="Traditional Arabic" w:cs="Traditional Arabic"/>
          <w:b/>
          <w:bCs/>
          <w:sz w:val="36"/>
          <w:szCs w:val="36"/>
          <w:rtl/>
          <w:lang w:bidi="ar-DZ"/>
        </w:rPr>
        <w:t>، يكور عامة كاكية اللون</w:t>
      </w:r>
      <w:r w:rsidRPr="009848B5">
        <w:rPr>
          <w:rFonts w:ascii="Traditional Arabic" w:eastAsiaTheme="minorEastAsia" w:hAnsi="Traditional Arabic" w:cs="Traditional Arabic" w:hint="cs"/>
          <w:b/>
          <w:bCs/>
          <w:sz w:val="36"/>
          <w:szCs w:val="36"/>
          <w:rtl/>
          <w:lang w:bidi="ar-DZ"/>
        </w:rPr>
        <w:t xml:space="preserve"> "كلمة فارسية تعنى اللون الترابي".....)</w:t>
      </w:r>
      <w:r>
        <w:rPr>
          <w:rStyle w:val="Appelnotedebasdep"/>
          <w:rFonts w:ascii="Traditional Arabic" w:eastAsiaTheme="minorEastAsia" w:hAnsi="Traditional Arabic" w:cs="Traditional Arabic"/>
          <w:sz w:val="36"/>
          <w:szCs w:val="36"/>
          <w:rtl/>
          <w:lang w:bidi="ar-DZ"/>
        </w:rPr>
        <w:t>(</w:t>
      </w:r>
      <w:r>
        <w:rPr>
          <w:rStyle w:val="Appelnotedebasdep"/>
          <w:rFonts w:ascii="Traditional Arabic" w:eastAsiaTheme="minorEastAsia" w:hAnsi="Traditional Arabic" w:cs="Traditional Arabic"/>
          <w:sz w:val="36"/>
          <w:szCs w:val="36"/>
          <w:rtl/>
          <w:lang w:bidi="ar-DZ"/>
        </w:rPr>
        <w:footnoteReference w:id="230"/>
      </w:r>
      <w:r>
        <w:rPr>
          <w:rStyle w:val="Appelnotedebasdep"/>
          <w:rFonts w:ascii="Traditional Arabic" w:eastAsiaTheme="minorEastAsia" w:hAnsi="Traditional Arabic" w:cs="Traditional Arabic"/>
          <w:sz w:val="36"/>
          <w:szCs w:val="36"/>
          <w:rtl/>
          <w:lang w:bidi="ar-DZ"/>
        </w:rPr>
        <w:t>)</w:t>
      </w:r>
      <w:r w:rsidRPr="00480B96">
        <w:rPr>
          <w:rFonts w:ascii="Traditional Arabic" w:eastAsiaTheme="minorEastAsia" w:hAnsi="Traditional Arabic" w:cs="Traditional Arabic" w:hint="cs"/>
          <w:sz w:val="36"/>
          <w:szCs w:val="36"/>
          <w:rtl/>
          <w:lang w:bidi="ar-DZ"/>
        </w:rPr>
        <w:t xml:space="preserve"> </w:t>
      </w:r>
    </w:p>
    <w:p w:rsidR="003D49C1" w:rsidRDefault="003D49C1" w:rsidP="00DD0225">
      <w:pPr>
        <w:spacing w:after="0"/>
        <w:ind w:firstLine="283"/>
        <w:jc w:val="both"/>
        <w:rPr>
          <w:rFonts w:ascii="Traditional Arabic" w:hAnsi="Traditional Arabic" w:cs="Traditional Arabic"/>
          <w:sz w:val="36"/>
          <w:szCs w:val="36"/>
          <w:rtl/>
        </w:rPr>
      </w:pPr>
      <w:r>
        <w:rPr>
          <w:rFonts w:ascii="Traditional Arabic" w:hAnsi="Traditional Arabic" w:cs="Traditional Arabic" w:hint="cs"/>
          <w:sz w:val="36"/>
          <w:szCs w:val="36"/>
          <w:rtl/>
        </w:rPr>
        <w:t>أو كالتي يلبسها صاحب العمل، الذي استعمل مامادو ورفقاءه في شغل في طريق الهجرة (</w:t>
      </w:r>
      <w:r w:rsidRPr="009848B5">
        <w:rPr>
          <w:rFonts w:ascii="Traditional Arabic" w:hAnsi="Traditional Arabic" w:cs="Traditional Arabic" w:hint="cs"/>
          <w:b/>
          <w:bCs/>
          <w:sz w:val="36"/>
          <w:szCs w:val="36"/>
          <w:rtl/>
        </w:rPr>
        <w:t xml:space="preserve">بعدها صفّق إيدير بيديه تصفيقتين، أشار أن المقاول ينتظرنا بالخارج خرجنا مهرولين بعد تسديد ثمن الغذاء،إذ بنا أمام " تويتا هليكس " سيارة </w:t>
      </w:r>
      <w:r w:rsidRPr="009848B5">
        <w:rPr>
          <w:rFonts w:ascii="Traditional Arabic" w:hAnsi="Traditional Arabic" w:cs="Traditional Arabic"/>
          <w:b/>
          <w:bCs/>
          <w:sz w:val="36"/>
          <w:szCs w:val="36"/>
          <w:rtl/>
        </w:rPr>
        <w:t>نفعية جديدة، رباعية الدفع، بيضاء اللون، يركب فيها شاب أربعيني، مل</w:t>
      </w:r>
      <w:r w:rsidRPr="009848B5">
        <w:rPr>
          <w:rFonts w:ascii="Traditional Arabic" w:hAnsi="Traditional Arabic" w:cs="Traditional Arabic" w:hint="cs"/>
          <w:b/>
          <w:bCs/>
          <w:sz w:val="36"/>
          <w:szCs w:val="36"/>
          <w:rtl/>
        </w:rPr>
        <w:t>ث</w:t>
      </w:r>
      <w:r w:rsidRPr="009848B5">
        <w:rPr>
          <w:rFonts w:ascii="Traditional Arabic" w:hAnsi="Traditional Arabic" w:cs="Traditional Arabic"/>
          <w:b/>
          <w:bCs/>
          <w:sz w:val="36"/>
          <w:szCs w:val="36"/>
          <w:rtl/>
        </w:rPr>
        <w:t>م بشاش أبيض ناصع، يلبس عباءة بازا</w:t>
      </w:r>
      <w:r w:rsidRPr="009848B5">
        <w:rPr>
          <w:rFonts w:ascii="Traditional Arabic" w:hAnsi="Traditional Arabic" w:cs="Traditional Arabic" w:hint="cs"/>
          <w:b/>
          <w:bCs/>
          <w:sz w:val="36"/>
          <w:szCs w:val="36"/>
          <w:rtl/>
        </w:rPr>
        <w:t xml:space="preserve">ن ( </w:t>
      </w:r>
      <w:r w:rsidRPr="009848B5">
        <w:rPr>
          <w:rFonts w:ascii="Traditional Arabic" w:hAnsi="Traditional Arabic" w:cs="Traditional Arabic"/>
          <w:b/>
          <w:bCs/>
          <w:sz w:val="36"/>
          <w:szCs w:val="36"/>
        </w:rPr>
        <w:t>G</w:t>
      </w:r>
      <w:r w:rsidRPr="009848B5">
        <w:rPr>
          <w:rFonts w:ascii="Traditional Arabic" w:hAnsi="Traditional Arabic" w:cs="Traditional Arabic" w:hint="cs"/>
          <w:b/>
          <w:bCs/>
          <w:sz w:val="36"/>
          <w:szCs w:val="36"/>
          <w:rtl/>
        </w:rPr>
        <w:t>ا</w:t>
      </w:r>
      <w:r w:rsidRPr="009848B5">
        <w:rPr>
          <w:rFonts w:ascii="Traditional Arabic" w:hAnsi="Traditional Arabic" w:cs="Traditional Arabic"/>
          <w:b/>
          <w:bCs/>
          <w:sz w:val="36"/>
          <w:szCs w:val="36"/>
          <w:rtl/>
        </w:rPr>
        <w:t>نيليا) بنفسجي، كذلك الذي يلبسه النبلاء وفقط عندنا بنیامی.. آثار النعمة بادية على محياه</w:t>
      </w:r>
      <w:r w:rsidRPr="009848B5">
        <w:rPr>
          <w:rFonts w:ascii="Traditional Arabic" w:hAnsi="Traditional Arabic" w:cs="Traditional Arabic" w:hint="cs"/>
          <w:b/>
          <w:bCs/>
          <w:sz w:val="36"/>
          <w:szCs w:val="36"/>
          <w:rtl/>
        </w:rPr>
        <w:t>)</w:t>
      </w:r>
      <w:r>
        <w:rPr>
          <w:rFonts w:ascii="Traditional Arabic" w:hAnsi="Traditional Arabic" w:cs="Traditional Arabic"/>
          <w:sz w:val="36"/>
          <w:szCs w:val="36"/>
          <w:vertAlign w:val="superscript"/>
          <w:rtl/>
        </w:rPr>
        <w:t>(</w:t>
      </w:r>
      <w:r w:rsidRPr="00A4168C">
        <w:rPr>
          <w:rFonts w:ascii="Traditional Arabic" w:hAnsi="Traditional Arabic" w:cs="Traditional Arabic"/>
          <w:sz w:val="36"/>
          <w:szCs w:val="36"/>
          <w:vertAlign w:val="superscript"/>
          <w:rtl/>
        </w:rPr>
        <w:footnoteReference w:id="231"/>
      </w:r>
      <w:r>
        <w:rPr>
          <w:rFonts w:ascii="Traditional Arabic" w:hAnsi="Traditional Arabic" w:cs="Traditional Arabic"/>
          <w:sz w:val="36"/>
          <w:szCs w:val="36"/>
          <w:vertAlign w:val="superscript"/>
          <w:rtl/>
        </w:rPr>
        <w:t>)</w:t>
      </w:r>
    </w:p>
    <w:p w:rsidR="003D49C1" w:rsidRPr="00C5098A" w:rsidRDefault="003D49C1" w:rsidP="00DD0225">
      <w:pPr>
        <w:spacing w:after="0"/>
        <w:ind w:firstLine="141"/>
        <w:jc w:val="both"/>
        <w:rPr>
          <w:rFonts w:ascii="Traditional Arabic" w:hAnsi="Traditional Arabic" w:cs="Traditional Arabic"/>
          <w:sz w:val="24"/>
          <w:szCs w:val="24"/>
          <w:vertAlign w:val="superscript"/>
          <w:rtl/>
        </w:rPr>
      </w:pPr>
      <w:r>
        <w:rPr>
          <w:rFonts w:ascii="Traditional Arabic" w:hAnsi="Traditional Arabic" w:cs="Traditional Arabic" w:hint="cs"/>
          <w:sz w:val="36"/>
          <w:szCs w:val="36"/>
          <w:rtl/>
        </w:rPr>
        <w:t xml:space="preserve">أو ما لاحظه الراوي على لباس المهربين من سكان الطاسيلي التوارق </w:t>
      </w:r>
      <w:r w:rsidRPr="00ED1C47">
        <w:rPr>
          <w:rFonts w:ascii="Traditional Arabic" w:hAnsi="Traditional Arabic" w:cs="Traditional Arabic" w:hint="cs"/>
          <w:b/>
          <w:bCs/>
          <w:sz w:val="36"/>
          <w:szCs w:val="36"/>
          <w:rtl/>
        </w:rPr>
        <w:t>(</w:t>
      </w:r>
      <w:r w:rsidRPr="00ED1C47">
        <w:rPr>
          <w:rFonts w:ascii="Traditional Arabic" w:hAnsi="Traditional Arabic" w:cs="Traditional Arabic"/>
          <w:b/>
          <w:bCs/>
          <w:sz w:val="36"/>
          <w:szCs w:val="36"/>
          <w:rtl/>
        </w:rPr>
        <w:t>.. عيناه لامعتان، تسکنان سردابا عميقا، يلبس عباءة باردة ال</w:t>
      </w:r>
      <w:r w:rsidRPr="00ED1C47">
        <w:rPr>
          <w:rFonts w:ascii="Traditional Arabic" w:hAnsi="Traditional Arabic" w:cs="Traditional Arabic" w:hint="cs"/>
          <w:b/>
          <w:bCs/>
          <w:sz w:val="36"/>
          <w:szCs w:val="36"/>
          <w:rtl/>
        </w:rPr>
        <w:t>خ</w:t>
      </w:r>
      <w:r w:rsidRPr="00ED1C47">
        <w:rPr>
          <w:rFonts w:ascii="Traditional Arabic" w:hAnsi="Traditional Arabic" w:cs="Traditional Arabic"/>
          <w:b/>
          <w:bCs/>
          <w:sz w:val="36"/>
          <w:szCs w:val="36"/>
          <w:rtl/>
        </w:rPr>
        <w:t xml:space="preserve">ضرة من نوع البازان الممتاز، المسمى في </w:t>
      </w:r>
      <w:r w:rsidRPr="00ED1C47">
        <w:rPr>
          <w:rFonts w:ascii="Traditional Arabic" w:hAnsi="Traditional Arabic" w:cs="Traditional Arabic"/>
          <w:b/>
          <w:bCs/>
          <w:sz w:val="36"/>
          <w:szCs w:val="36"/>
          <w:rtl/>
        </w:rPr>
        <w:lastRenderedPageBreak/>
        <w:t>معاجم أهل إفريقيا بمصطل</w:t>
      </w:r>
      <w:r w:rsidRPr="00ED1C47">
        <w:rPr>
          <w:rFonts w:ascii="Traditional Arabic" w:hAnsi="Traditional Arabic" w:cs="Traditional Arabic" w:hint="cs"/>
          <w:b/>
          <w:bCs/>
          <w:sz w:val="36"/>
          <w:szCs w:val="36"/>
          <w:rtl/>
        </w:rPr>
        <w:t>ح</w:t>
      </w:r>
      <w:r w:rsidRPr="00ED1C47">
        <w:rPr>
          <w:rFonts w:ascii="Traditional Arabic" w:hAnsi="Traditional Arabic" w:cs="Traditional Arabic"/>
          <w:b/>
          <w:bCs/>
          <w:sz w:val="36"/>
          <w:szCs w:val="36"/>
        </w:rPr>
        <w:t xml:space="preserve"> </w:t>
      </w:r>
      <w:r w:rsidRPr="00ED1C47">
        <w:rPr>
          <w:rFonts w:ascii="Traditional Arabic" w:hAnsi="Traditional Arabic" w:cs="Traditional Arabic" w:hint="cs"/>
          <w:b/>
          <w:bCs/>
          <w:sz w:val="36"/>
          <w:szCs w:val="36"/>
          <w:rtl/>
        </w:rPr>
        <w:t>(</w:t>
      </w:r>
      <w:r w:rsidRPr="00ED1C47">
        <w:rPr>
          <w:rFonts w:ascii="Traditional Arabic" w:hAnsi="Traditional Arabic" w:cs="Traditional Arabic"/>
          <w:b/>
          <w:bCs/>
          <w:sz w:val="36"/>
          <w:szCs w:val="36"/>
        </w:rPr>
        <w:t xml:space="preserve">G </w:t>
      </w:r>
      <w:r w:rsidRPr="00ED1C47">
        <w:rPr>
          <w:rFonts w:ascii="Traditional Arabic" w:hAnsi="Traditional Arabic" w:cs="Traditional Arabic"/>
          <w:b/>
          <w:bCs/>
          <w:sz w:val="36"/>
          <w:szCs w:val="36"/>
          <w:rtl/>
        </w:rPr>
        <w:t>انيليا)، هذا الأخير دائم النظرة إلينا بالريبة، صعدنا، تكدّسنا فيها</w:t>
      </w:r>
      <w:r w:rsidRPr="00ED1C47">
        <w:rPr>
          <w:rFonts w:ascii="Traditional Arabic" w:hAnsi="Traditional Arabic" w:cs="Traditional Arabic" w:hint="cs"/>
          <w:b/>
          <w:bCs/>
          <w:sz w:val="36"/>
          <w:szCs w:val="36"/>
          <w:rtl/>
          <w:lang w:bidi="ar-DZ"/>
        </w:rPr>
        <w:t>)</w:t>
      </w:r>
      <w:r w:rsidRPr="00E446F8">
        <w:rPr>
          <w:rFonts w:ascii="Traditional Arabic" w:hAnsi="Traditional Arabic" w:cs="Traditional Arabic"/>
          <w:sz w:val="24"/>
          <w:szCs w:val="24"/>
          <w:vertAlign w:val="superscript"/>
          <w:rtl/>
        </w:rPr>
        <w:t>(</w:t>
      </w:r>
      <w:r w:rsidRPr="00E446F8">
        <w:rPr>
          <w:rFonts w:ascii="Traditional Arabic" w:hAnsi="Traditional Arabic" w:cs="Traditional Arabic"/>
          <w:sz w:val="24"/>
          <w:szCs w:val="24"/>
          <w:vertAlign w:val="superscript"/>
          <w:rtl/>
        </w:rPr>
        <w:footnoteReference w:id="232"/>
      </w:r>
      <w:r w:rsidRPr="00E446F8">
        <w:rPr>
          <w:rFonts w:ascii="Traditional Arabic" w:hAnsi="Traditional Arabic" w:cs="Traditional Arabic"/>
          <w:sz w:val="24"/>
          <w:szCs w:val="24"/>
          <w:vertAlign w:val="superscript"/>
          <w:rtl/>
        </w:rPr>
        <w:t>)</w:t>
      </w:r>
    </w:p>
    <w:p w:rsidR="003D49C1" w:rsidRPr="00E65DA8" w:rsidRDefault="003D49C1" w:rsidP="00DD0225">
      <w:pPr>
        <w:spacing w:after="0"/>
        <w:ind w:firstLine="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بين ماهو رخيص يدل على الفقر </w:t>
      </w:r>
      <w:r w:rsidRPr="00EB013F">
        <w:rPr>
          <w:rFonts w:ascii="Traditional Arabic" w:hAnsi="Traditional Arabic" w:cs="Traditional Arabic" w:hint="cs"/>
          <w:b/>
          <w:bCs/>
          <w:sz w:val="36"/>
          <w:szCs w:val="36"/>
          <w:rtl/>
          <w:lang w:bidi="ar-DZ"/>
        </w:rPr>
        <w:t xml:space="preserve">(مررت على عمي بامْبا، باب بيته مغلق، الضوء يكاد يكون منعدما بالرحبة التي يتصل بها من الخارج حائط طيني قصير نوعا ما، خبطت على بابه التقليدي المصنوع من أعواد شجر المانجا بعد مدة ليست بالطويلة فتح الباب، سلمت عليه، هو شخص خمسيني...هذا ما بد لي </w:t>
      </w:r>
      <w:r w:rsidRPr="00EB013F">
        <w:rPr>
          <w:rFonts w:ascii="Traditional Arabic" w:hAnsi="Traditional Arabic" w:cs="Traditional Arabic"/>
          <w:b/>
          <w:bCs/>
          <w:sz w:val="36"/>
          <w:szCs w:val="36"/>
          <w:rtl/>
          <w:lang w:bidi="ar-DZ"/>
        </w:rPr>
        <w:t>ليلا، تعرف صباحا أنه يلبس عباءة زرقاء من البازان الرخيص، يلف على رأسه شاشا أسود، عيناه تسکنان مغارة</w:t>
      </w:r>
      <w:r w:rsidRPr="00EB013F">
        <w:rPr>
          <w:rFonts w:ascii="Traditional Arabic" w:hAnsi="Traditional Arabic" w:cs="Traditional Arabic" w:hint="cs"/>
          <w:b/>
          <w:bCs/>
          <w:sz w:val="36"/>
          <w:szCs w:val="36"/>
          <w:rtl/>
          <w:lang w:bidi="ar-DZ"/>
        </w:rPr>
        <w:t xml:space="preserve"> )</w:t>
      </w:r>
      <w:r w:rsidRPr="00E65DA8">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E65DA8">
        <w:rPr>
          <w:rFonts w:ascii="Traditional Arabic" w:hAnsi="Traditional Arabic" w:cs="Traditional Arabic"/>
          <w:sz w:val="36"/>
          <w:szCs w:val="36"/>
          <w:vertAlign w:val="superscript"/>
          <w:rtl/>
          <w:lang w:bidi="ar-DZ"/>
        </w:rPr>
        <w:footnoteReference w:id="233"/>
      </w:r>
      <w:r>
        <w:rPr>
          <w:rFonts w:ascii="Traditional Arabic" w:hAnsi="Traditional Arabic" w:cs="Traditional Arabic"/>
          <w:sz w:val="36"/>
          <w:szCs w:val="36"/>
          <w:vertAlign w:val="superscript"/>
          <w:rtl/>
          <w:lang w:bidi="ar-DZ"/>
        </w:rPr>
        <w:t>)</w:t>
      </w:r>
    </w:p>
    <w:p w:rsidR="003D49C1" w:rsidRPr="00B47C1F" w:rsidRDefault="003D49C1" w:rsidP="00B47C1F">
      <w:pPr>
        <w:spacing w:after="0"/>
        <w:ind w:firstLine="141"/>
        <w:jc w:val="both"/>
        <w:rPr>
          <w:rFonts w:ascii="Traditional Arabic" w:hAnsi="Traditional Arabic" w:cs="Traditional Arabic"/>
          <w:sz w:val="36"/>
          <w:szCs w:val="36"/>
          <w:vertAlign w:val="superscript"/>
          <w:rtl/>
          <w:lang w:bidi="ar-DZ"/>
        </w:rPr>
      </w:pPr>
      <w:r w:rsidRPr="009635C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 </w:t>
      </w:r>
      <w:r w:rsidRPr="009635C7">
        <w:rPr>
          <w:rFonts w:ascii="Traditional Arabic" w:hAnsi="Traditional Arabic" w:cs="Traditional Arabic" w:hint="cs"/>
          <w:sz w:val="36"/>
          <w:szCs w:val="36"/>
          <w:rtl/>
          <w:lang w:bidi="ar-DZ"/>
        </w:rPr>
        <w:t>من هنا يمكننا أن نلتمس، أن اللباس الذي يلبسه الناس، لا بوصفه حاجة حياتية ضرورية، وإنما بوصفه أيقونة ثقافية، لها معانيها</w:t>
      </w:r>
      <w:r>
        <w:rPr>
          <w:rFonts w:ascii="Traditional Arabic" w:hAnsi="Traditional Arabic" w:cs="Traditional Arabic" w:hint="cs"/>
          <w:sz w:val="36"/>
          <w:szCs w:val="36"/>
          <w:rtl/>
          <w:lang w:bidi="ar-DZ"/>
        </w:rPr>
        <w:t xml:space="preserve"> ولها دلالاتها،</w:t>
      </w:r>
      <w:r w:rsidRPr="003D096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ف</w:t>
      </w:r>
      <w:r w:rsidRPr="003D096E">
        <w:rPr>
          <w:rFonts w:ascii="Traditional Arabic" w:hAnsi="Traditional Arabic" w:cs="Traditional Arabic" w:hint="cs"/>
          <w:sz w:val="36"/>
          <w:szCs w:val="36"/>
          <w:rtl/>
          <w:lang w:bidi="ar-DZ"/>
        </w:rPr>
        <w:t>اللباس يعلمنا الحقائق أو هو يطمس علينا الحقائق، بل هو يفعل الشيئين معا حيث يخفي ويستر، وفي الوقت ذاته يكشف ويعلن.</w:t>
      </w:r>
      <w:r>
        <w:rPr>
          <w:rFonts w:ascii="Traditional Arabic" w:hAnsi="Traditional Arabic" w:cs="Traditional Arabic" w:hint="cs"/>
          <w:sz w:val="36"/>
          <w:szCs w:val="36"/>
          <w:rtl/>
          <w:lang w:bidi="ar-DZ"/>
        </w:rPr>
        <w:t>(</w:t>
      </w:r>
      <w:r w:rsidRPr="003D096E">
        <w:rPr>
          <w:rFonts w:ascii="Traditional Arabic" w:hAnsi="Traditional Arabic" w:cs="Traditional Arabic" w:hint="cs"/>
          <w:sz w:val="36"/>
          <w:szCs w:val="36"/>
          <w:rtl/>
          <w:lang w:bidi="ar-DZ"/>
        </w:rPr>
        <w:t xml:space="preserve"> إنه يستر ما يجب ستره من الجسد لكن يعلن في الوقت ذاته عن اللابس، عن جنسه (جنسها) وبلده وطبقته وعن زمنه قديما أو حديثا وعن وقته شتاءا أو صيفا، مثلما ينم عن ثقاف</w:t>
      </w:r>
      <w:r>
        <w:rPr>
          <w:rFonts w:ascii="Traditional Arabic" w:hAnsi="Traditional Arabic" w:cs="Traditional Arabic" w:hint="cs"/>
          <w:sz w:val="36"/>
          <w:szCs w:val="36"/>
          <w:rtl/>
          <w:lang w:bidi="ar-DZ"/>
        </w:rPr>
        <w:t>ته وحاله المادية والاجتماعية، و</w:t>
      </w:r>
      <w:r w:rsidRPr="003D096E">
        <w:rPr>
          <w:rFonts w:ascii="Traditional Arabic" w:hAnsi="Traditional Arabic" w:cs="Traditional Arabic" w:hint="cs"/>
          <w:sz w:val="36"/>
          <w:szCs w:val="36"/>
          <w:rtl/>
          <w:lang w:bidi="ar-DZ"/>
        </w:rPr>
        <w:t>قد يستعمل للإيهام بذلك كله، ويكون حينئذ مجازا أو كناية أو خداعة أو نكتة</w:t>
      </w:r>
      <w:r>
        <w:rPr>
          <w:rFonts w:ascii="Traditional Arabic" w:hAnsi="Traditional Arabic" w:cs="Traditional Arabic" w:hint="cs"/>
          <w:sz w:val="36"/>
          <w:szCs w:val="36"/>
          <w:vertAlign w:val="superscript"/>
          <w:rtl/>
          <w:lang w:bidi="ar-DZ"/>
        </w:rPr>
        <w:t xml:space="preserve"> </w:t>
      </w:r>
      <w:r w:rsidRPr="00E65DA8">
        <w:rPr>
          <w:rFonts w:ascii="Traditional Arabic" w:hAnsi="Traditional Arabic" w:cs="Traditional Arabic" w:hint="cs"/>
          <w:sz w:val="36"/>
          <w:szCs w:val="36"/>
          <w:rtl/>
          <w:lang w:bidi="ar-DZ"/>
        </w:rPr>
        <w:t>)</w:t>
      </w:r>
      <w:r>
        <w:rPr>
          <w:rFonts w:ascii="Traditional Arabic" w:hAnsi="Traditional Arabic" w:cs="Traditional Arabic" w:hint="cs"/>
          <w:sz w:val="36"/>
          <w:szCs w:val="36"/>
          <w:vertAlign w:val="superscript"/>
          <w:rtl/>
          <w:lang w:bidi="ar-DZ"/>
        </w:rPr>
        <w:t xml:space="preserve"> </w:t>
      </w:r>
      <w:r w:rsidRPr="00E446F8">
        <w:rPr>
          <w:rFonts w:ascii="Traditional Arabic" w:hAnsi="Traditional Arabic" w:cs="Traditional Arabic"/>
          <w:sz w:val="36"/>
          <w:szCs w:val="36"/>
          <w:vertAlign w:val="superscript"/>
          <w:rtl/>
          <w:lang w:bidi="ar-DZ"/>
        </w:rPr>
        <w:t>(</w:t>
      </w:r>
      <w:r w:rsidRPr="00E446F8">
        <w:rPr>
          <w:rFonts w:ascii="Traditional Arabic" w:hAnsi="Traditional Arabic" w:cs="Traditional Arabic"/>
          <w:sz w:val="36"/>
          <w:szCs w:val="36"/>
          <w:vertAlign w:val="superscript"/>
          <w:rtl/>
          <w:lang w:bidi="ar-DZ"/>
        </w:rPr>
        <w:footnoteReference w:id="234"/>
      </w:r>
      <w:r w:rsidRPr="00E446F8">
        <w:rPr>
          <w:rFonts w:ascii="Traditional Arabic" w:hAnsi="Traditional Arabic" w:cs="Traditional Arabic"/>
          <w:sz w:val="36"/>
          <w:szCs w:val="36"/>
          <w:vertAlign w:val="superscript"/>
          <w:rtl/>
          <w:lang w:bidi="ar-DZ"/>
        </w:rPr>
        <w:t xml:space="preserve">) </w:t>
      </w:r>
    </w:p>
    <w:p w:rsidR="003D49C1" w:rsidRDefault="003D49C1" w:rsidP="00DD0225">
      <w:pPr>
        <w:spacing w:after="0"/>
        <w:jc w:val="both"/>
        <w:rPr>
          <w:rFonts w:ascii="Traditional Arabic" w:hAnsi="Traditional Arabic" w:cs="Traditional Arabic"/>
          <w:b/>
          <w:bCs/>
          <w:sz w:val="36"/>
          <w:szCs w:val="36"/>
          <w:rtl/>
        </w:rPr>
      </w:pPr>
      <w:r w:rsidRPr="00121B49">
        <w:rPr>
          <w:rFonts w:ascii="Traditional Arabic" w:hAnsi="Traditional Arabic" w:cs="Traditional Arabic" w:hint="cs"/>
          <w:b/>
          <w:bCs/>
          <w:sz w:val="28"/>
          <w:szCs w:val="28"/>
          <w:rtl/>
        </w:rPr>
        <w:t>2</w:t>
      </w:r>
      <w:r w:rsidRPr="005A1ADB">
        <w:rPr>
          <w:rFonts w:ascii="Traditional Arabic" w:hAnsi="Traditional Arabic" w:cs="Traditional Arabic" w:hint="cs"/>
          <w:b/>
          <w:bCs/>
          <w:sz w:val="36"/>
          <w:szCs w:val="36"/>
          <w:rtl/>
        </w:rPr>
        <w:t>/</w:t>
      </w:r>
      <w:r w:rsidRPr="00121B49">
        <w:rPr>
          <w:rFonts w:ascii="Traditional Arabic" w:hAnsi="Traditional Arabic" w:cs="Traditional Arabic" w:hint="cs"/>
          <w:b/>
          <w:bCs/>
          <w:sz w:val="28"/>
          <w:szCs w:val="28"/>
          <w:rtl/>
          <w:lang w:bidi="ar-DZ"/>
        </w:rPr>
        <w:t>2</w:t>
      </w:r>
      <w:r w:rsidRPr="00F966AB">
        <w:rPr>
          <w:rFonts w:ascii="Traditional Arabic" w:hAnsi="Traditional Arabic" w:cs="Traditional Arabic" w:hint="cs"/>
          <w:b/>
          <w:bCs/>
          <w:sz w:val="36"/>
          <w:szCs w:val="36"/>
          <w:rtl/>
        </w:rPr>
        <w:t xml:space="preserve">ـــ </w:t>
      </w:r>
      <w:r w:rsidRPr="00876E1F">
        <w:rPr>
          <w:rFonts w:ascii="Traditional Arabic" w:hAnsi="Traditional Arabic" w:cs="Traditional Arabic" w:hint="cs"/>
          <w:b/>
          <w:bCs/>
          <w:sz w:val="36"/>
          <w:szCs w:val="36"/>
          <w:rtl/>
        </w:rPr>
        <w:t>اللثـــــــــام :</w:t>
      </w:r>
    </w:p>
    <w:p w:rsidR="003D49C1" w:rsidRDefault="003D49C1" w:rsidP="00DD0225">
      <w:pPr>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اللثام تحدّي تراثي للعولمة و الانفتاح.</w:t>
      </w:r>
      <w:r>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 xml:space="preserve"> محافظة اللثام على شكله ووظيفته الاجتماعية والثقافية</w:t>
      </w:r>
      <w:r>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w:t>
      </w:r>
    </w:p>
    <w:p w:rsidR="003D49C1" w:rsidRDefault="003D49C1" w:rsidP="00DD0225">
      <w:pPr>
        <w:spacing w:after="0"/>
        <w:ind w:firstLine="708"/>
        <w:jc w:val="both"/>
        <w:rPr>
          <w:rFonts w:ascii="Traditional Arabic" w:eastAsia="Times New Roman" w:hAnsi="Traditional Arabic" w:cs="Traditional Arabic"/>
          <w:noProof/>
          <w:sz w:val="36"/>
          <w:szCs w:val="36"/>
          <w:rtl/>
        </w:rPr>
      </w:pPr>
      <w:r>
        <w:rPr>
          <w:rFonts w:ascii="Traditional Arabic" w:eastAsia="Times New Roman" w:hAnsi="Traditional Arabic" w:cs="Traditional Arabic" w:hint="cs"/>
          <w:sz w:val="36"/>
          <w:szCs w:val="36"/>
          <w:rtl/>
          <w:lang w:bidi="ar-DZ"/>
        </w:rPr>
        <w:t>مامادو البطل داخل الرواية يتجه نحو الشمال مرورا بالجزائر، ممّا جعل الأخيرة تصير منفذ "مامادو" نحو اللورد الأوربي، مع دول الجوار، و بذلك نجد الصحراء الكبرى حاضرة في الرواية بعاداتها وتقاليدها، ومخزونها التراثي ( و</w:t>
      </w:r>
      <w:r>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 xml:space="preserve">الصحراء ليست مجرد فضاء جغرافي وفيزيقي </w:t>
      </w:r>
      <w:r>
        <w:rPr>
          <w:rFonts w:ascii="Traditional Arabic" w:eastAsia="Times New Roman" w:hAnsi="Traditional Arabic" w:cs="Traditional Arabic" w:hint="cs"/>
          <w:sz w:val="36"/>
          <w:szCs w:val="36"/>
          <w:rtl/>
          <w:lang w:bidi="ar-DZ"/>
        </w:rPr>
        <w:lastRenderedPageBreak/>
        <w:t>مترامي الأطراف، بل هي عبارة عن حياة خاصة لها وجودها وتمظهراتها الاجتماعية، المتمثلة غالبا في حياة القبائل الصحراوية)</w:t>
      </w:r>
      <w:r>
        <w:rPr>
          <w:rStyle w:val="Appelnotedebasdep"/>
          <w:rFonts w:ascii="Traditional Arabic" w:eastAsia="Times New Roman" w:hAnsi="Traditional Arabic" w:cs="Traditional Arabic"/>
          <w:sz w:val="36"/>
          <w:szCs w:val="36"/>
          <w:rtl/>
          <w:lang w:bidi="ar-DZ"/>
        </w:rPr>
        <w:t>(</w:t>
      </w:r>
      <w:r>
        <w:rPr>
          <w:rStyle w:val="Appelnotedebasdep"/>
          <w:rFonts w:ascii="Traditional Arabic" w:eastAsia="Times New Roman" w:hAnsi="Traditional Arabic" w:cs="Traditional Arabic"/>
          <w:sz w:val="36"/>
          <w:szCs w:val="36"/>
          <w:rtl/>
          <w:lang w:bidi="ar-DZ"/>
        </w:rPr>
        <w:footnoteReference w:id="235"/>
      </w:r>
      <w:r>
        <w:rPr>
          <w:rStyle w:val="Appelnotedebasdep"/>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التي من أكبر قبائلها التوارق، و الذين عجّ النص الروائي بتراثهم التقليدي.</w:t>
      </w:r>
    </w:p>
    <w:p w:rsidR="003D49C1" w:rsidRDefault="003D49C1" w:rsidP="00DD0225">
      <w:pPr>
        <w:spacing w:after="0"/>
        <w:ind w:firstLine="708"/>
        <w:jc w:val="both"/>
        <w:rPr>
          <w:rFonts w:ascii="Traditional Arabic" w:hAnsi="Traditional Arabic" w:cs="Traditional Arabic"/>
          <w:sz w:val="36"/>
          <w:szCs w:val="36"/>
          <w:rtl/>
          <w:lang w:bidi="ar-DZ"/>
        </w:rPr>
      </w:pPr>
      <w:r w:rsidRPr="00FE0757">
        <w:rPr>
          <w:rFonts w:ascii="Traditional Arabic" w:eastAsia="Times New Roman" w:hAnsi="Traditional Arabic" w:cs="Traditional Arabic" w:hint="cs"/>
          <w:sz w:val="36"/>
          <w:szCs w:val="36"/>
          <w:rtl/>
          <w:lang w:bidi="ar-DZ"/>
        </w:rPr>
        <w:t>ومن بين الألبسة التقليدية التي تعتبر إحدى المقومات العريقة في التراث الصحراوي</w:t>
      </w:r>
      <w:r>
        <w:rPr>
          <w:rFonts w:ascii="Traditional Arabic" w:eastAsia="Times New Roman" w:hAnsi="Traditional Arabic" w:cs="Traditional Arabic" w:hint="cs"/>
          <w:sz w:val="36"/>
          <w:szCs w:val="36"/>
          <w:rtl/>
          <w:lang w:bidi="ar-DZ"/>
        </w:rPr>
        <w:t>،</w:t>
      </w:r>
      <w:r w:rsidRPr="00FE0757">
        <w:rPr>
          <w:rFonts w:ascii="Traditional Arabic" w:eastAsia="Times New Roman" w:hAnsi="Traditional Arabic" w:cs="Traditional Arabic" w:hint="cs"/>
          <w:sz w:val="36"/>
          <w:szCs w:val="36"/>
          <w:rtl/>
          <w:lang w:bidi="ar-DZ"/>
        </w:rPr>
        <w:t xml:space="preserve"> الأصيل نجد اللثام، لما له من أثر كبير و مكانة خاصة في العادات والتقاليد لدى الرجل التارقي</w:t>
      </w:r>
      <w:r>
        <w:rPr>
          <w:rFonts w:ascii="Traditional Arabic" w:hAnsi="Traditional Arabic" w:cs="Traditional Arabic" w:hint="cs"/>
          <w:sz w:val="36"/>
          <w:szCs w:val="36"/>
          <w:rtl/>
        </w:rPr>
        <w:t xml:space="preserve">، </w:t>
      </w:r>
      <w:r w:rsidRPr="00FE0757">
        <w:rPr>
          <w:rFonts w:ascii="Traditional Arabic" w:hAnsi="Traditional Arabic" w:cs="Traditional Arabic" w:hint="cs"/>
          <w:sz w:val="36"/>
          <w:szCs w:val="36"/>
          <w:rtl/>
          <w:lang w:bidi="ar-DZ"/>
        </w:rPr>
        <w:t>فاللثام التقليدي يعدّ مظهرا من مظاهر الهوية لدى الرجل التارقي</w:t>
      </w:r>
      <w:r>
        <w:rPr>
          <w:rFonts w:ascii="Traditional Arabic" w:hAnsi="Traditional Arabic" w:cs="Traditional Arabic" w:hint="cs"/>
          <w:sz w:val="36"/>
          <w:szCs w:val="36"/>
          <w:rtl/>
          <w:lang w:bidi="ar-DZ"/>
        </w:rPr>
        <w:t>،</w:t>
      </w:r>
      <w:r w:rsidRPr="00FE0757">
        <w:rPr>
          <w:rFonts w:ascii="Traditional Arabic" w:hAnsi="Traditional Arabic" w:cs="Traditional Arabic" w:hint="cs"/>
          <w:sz w:val="36"/>
          <w:szCs w:val="36"/>
          <w:rtl/>
          <w:lang w:bidi="ar-DZ"/>
        </w:rPr>
        <w:t xml:space="preserve"> لم يتأثر بالتغير الاجتماعي والثقافي </w:t>
      </w:r>
      <w:r>
        <w:rPr>
          <w:rFonts w:ascii="Traditional Arabic" w:hAnsi="Traditional Arabic" w:cs="Traditional Arabic" w:hint="cs"/>
          <w:sz w:val="36"/>
          <w:szCs w:val="36"/>
          <w:rtl/>
          <w:lang w:bidi="ar-DZ"/>
        </w:rPr>
        <w:t xml:space="preserve">والتاريخي </w:t>
      </w:r>
      <w:r w:rsidRPr="00FE0757">
        <w:rPr>
          <w:rFonts w:ascii="Traditional Arabic" w:hAnsi="Traditional Arabic" w:cs="Traditional Arabic" w:hint="cs"/>
          <w:sz w:val="36"/>
          <w:szCs w:val="36"/>
          <w:rtl/>
          <w:lang w:bidi="ar-DZ"/>
        </w:rPr>
        <w:t xml:space="preserve">بل حافظ على شكله ووظيفته التقليدية، يستعمل في أغلب المناطق التي يتواجد بها الإنسان التارقي </w:t>
      </w:r>
      <w:r w:rsidRPr="00FE0757">
        <w:rPr>
          <w:rFonts w:ascii="Traditional Arabic" w:hAnsi="Traditional Arabic" w:cs="Traditional Arabic"/>
          <w:sz w:val="36"/>
          <w:szCs w:val="36"/>
          <w:rtl/>
          <w:lang w:bidi="ar-DZ"/>
        </w:rPr>
        <w:t>في الصحراء الكبرى</w:t>
      </w:r>
      <w:r>
        <w:rPr>
          <w:rFonts w:ascii="Traditional Arabic" w:hAnsi="Traditional Arabic" w:cs="Traditional Arabic" w:hint="cs"/>
          <w:sz w:val="36"/>
          <w:szCs w:val="36"/>
          <w:rtl/>
          <w:lang w:bidi="ar-DZ"/>
        </w:rPr>
        <w:t xml:space="preserve"> ) </w:t>
      </w:r>
      <w:r>
        <w:rPr>
          <w:sz w:val="36"/>
          <w:szCs w:val="36"/>
          <w:vertAlign w:val="superscript"/>
          <w:rtl/>
          <w:lang w:bidi="ar-DZ"/>
        </w:rPr>
        <w:t>(</w:t>
      </w:r>
      <w:r w:rsidRPr="00834E05">
        <w:rPr>
          <w:sz w:val="36"/>
          <w:szCs w:val="36"/>
          <w:vertAlign w:val="superscript"/>
          <w:rtl/>
          <w:lang w:bidi="ar-DZ"/>
        </w:rPr>
        <w:footnoteReference w:id="236"/>
      </w:r>
      <w:r>
        <w:rPr>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spacing w:after="0"/>
        <w:ind w:firstLine="708"/>
        <w:jc w:val="both"/>
        <w:rPr>
          <w:rFonts w:ascii="Traditional Arabic" w:hAnsi="Traditional Arabic" w:cs="Traditional Arabic"/>
          <w:sz w:val="36"/>
          <w:szCs w:val="36"/>
          <w:rtl/>
          <w:lang w:bidi="ar-DZ"/>
        </w:rPr>
      </w:pPr>
      <w:r w:rsidRPr="00D046A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فصار </w:t>
      </w:r>
      <w:r w:rsidRPr="003C5C8E">
        <w:rPr>
          <w:rFonts w:ascii="Traditional Arabic" w:hAnsi="Traditional Arabic" w:cs="Traditional Arabic" w:hint="cs"/>
          <w:sz w:val="36"/>
          <w:szCs w:val="36"/>
          <w:rtl/>
          <w:lang w:bidi="ar-DZ"/>
        </w:rPr>
        <w:t>اللثام بمثابة تحدّي تراثي للعولمة والانفتاح، تكمن دلالته في أن لحظة ارتدائه، أي التحافه ليست لحظة راهنة، بل هي قديمة تمتد بعيداً في الماضي، ترسم آلاف السنين من القدم، ورسوخ الرجل التارقي في التاريخ، فمحافظة اللثام على شكله ووظيفته الاجتماعية والثقافية،</w:t>
      </w:r>
      <w:r w:rsidRPr="00FE0757">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 xml:space="preserve">ما بين حدود </w:t>
      </w:r>
      <w:r w:rsidRPr="00FE0757">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جمهورية مالي الشمالية الغربية مع موريتانيا إلى حدود السودان مرورا بش</w:t>
      </w:r>
      <w:r w:rsidRPr="00FE0757">
        <w:rPr>
          <w:rFonts w:ascii="Traditional Arabic" w:hAnsi="Traditional Arabic" w:cs="Traditional Arabic" w:hint="cs"/>
          <w:sz w:val="36"/>
          <w:szCs w:val="36"/>
          <w:rtl/>
          <w:lang w:bidi="ar-DZ"/>
        </w:rPr>
        <w:t>م</w:t>
      </w:r>
      <w:r w:rsidRPr="00FE0757">
        <w:rPr>
          <w:rFonts w:ascii="Traditional Arabic" w:hAnsi="Traditional Arabic" w:cs="Traditional Arabic"/>
          <w:sz w:val="36"/>
          <w:szCs w:val="36"/>
          <w:rtl/>
          <w:lang w:bidi="ar-DZ"/>
        </w:rPr>
        <w:t>ال مالي و</w:t>
      </w:r>
      <w:r w:rsidRPr="00FE0757">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شمال النيجر و</w:t>
      </w:r>
      <w:r w:rsidRPr="00FE0757">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ش</w:t>
      </w:r>
      <w:r w:rsidRPr="00FE0757">
        <w:rPr>
          <w:rFonts w:ascii="Traditional Arabic" w:hAnsi="Traditional Arabic" w:cs="Traditional Arabic" w:hint="cs"/>
          <w:sz w:val="36"/>
          <w:szCs w:val="36"/>
          <w:rtl/>
          <w:lang w:bidi="ar-DZ"/>
        </w:rPr>
        <w:t>م</w:t>
      </w:r>
      <w:r w:rsidRPr="00FE0757">
        <w:rPr>
          <w:rFonts w:ascii="Traditional Arabic" w:hAnsi="Traditional Arabic" w:cs="Traditional Arabic"/>
          <w:sz w:val="36"/>
          <w:szCs w:val="36"/>
          <w:rtl/>
          <w:lang w:bidi="ar-DZ"/>
        </w:rPr>
        <w:t>ال تشاد وجنوب غربی ليبيا وجنوب شرقي الجزائ</w:t>
      </w:r>
      <w:r w:rsidRPr="00FE0757">
        <w:rPr>
          <w:rFonts w:ascii="Traditional Arabic" w:hAnsi="Traditional Arabic" w:cs="Traditional Arabic" w:hint="cs"/>
          <w:sz w:val="36"/>
          <w:szCs w:val="36"/>
          <w:rtl/>
          <w:lang w:bidi="ar-DZ"/>
        </w:rPr>
        <w:t>ر )</w:t>
      </w:r>
      <w:r>
        <w:rPr>
          <w:rFonts w:ascii="Traditional Arabic" w:hAnsi="Traditional Arabic" w:cs="Traditional Arabic"/>
          <w:sz w:val="36"/>
          <w:szCs w:val="36"/>
          <w:vertAlign w:val="superscript"/>
          <w:rtl/>
          <w:lang w:bidi="ar-DZ"/>
        </w:rPr>
        <w:t>(</w:t>
      </w:r>
      <w:r w:rsidRPr="003C5C8E">
        <w:rPr>
          <w:rFonts w:ascii="Traditional Arabic" w:hAnsi="Traditional Arabic" w:cs="Traditional Arabic"/>
          <w:sz w:val="36"/>
          <w:szCs w:val="36"/>
          <w:vertAlign w:val="superscript"/>
          <w:rtl/>
          <w:lang w:bidi="ar-DZ"/>
        </w:rPr>
        <w:footnoteReference w:id="237"/>
      </w:r>
      <w:r>
        <w:rPr>
          <w:rFonts w:ascii="Traditional Arabic" w:hAnsi="Traditional Arabic" w:cs="Traditional Arabic"/>
          <w:sz w:val="36"/>
          <w:szCs w:val="36"/>
          <w:vertAlign w:val="superscript"/>
          <w:rtl/>
          <w:lang w:bidi="ar-DZ"/>
        </w:rPr>
        <w:t>)</w:t>
      </w:r>
      <w:r w:rsidRPr="00FE0757">
        <w:rPr>
          <w:rFonts w:ascii="Traditional Arabic" w:hAnsi="Traditional Arabic" w:cs="Traditional Arabic" w:hint="cs"/>
          <w:sz w:val="36"/>
          <w:szCs w:val="36"/>
          <w:rtl/>
          <w:lang w:bidi="ar-DZ"/>
        </w:rPr>
        <w:t>، بحيث صار طقسا من طقوس الهوية التراثية الجزائرية والإفريقية على حدّ سواء.</w:t>
      </w:r>
    </w:p>
    <w:p w:rsidR="003D49C1" w:rsidRDefault="003D49C1" w:rsidP="00DD0225">
      <w:pPr>
        <w:spacing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w:t>
      </w:r>
      <w:r w:rsidRPr="00FE0757">
        <w:rPr>
          <w:rFonts w:ascii="Traditional Arabic" w:hAnsi="Traditional Arabic" w:cs="Traditional Arabic" w:hint="cs"/>
          <w:sz w:val="36"/>
          <w:szCs w:val="36"/>
          <w:rtl/>
          <w:lang w:bidi="ar-DZ"/>
        </w:rPr>
        <w:t>اللثام ليس حكراً على طوارق الهقار فقط</w:t>
      </w:r>
      <w:r>
        <w:rPr>
          <w:rFonts w:ascii="Traditional Arabic" w:hAnsi="Traditional Arabic" w:cs="Traditional Arabic" w:hint="cs"/>
          <w:sz w:val="36"/>
          <w:szCs w:val="36"/>
          <w:rtl/>
          <w:lang w:bidi="ar-DZ"/>
        </w:rPr>
        <w:t>، بل ثقافة وهوية لكلّ طوارق إفريقيا ( يتميز الإنسان الصحراوي بلباس خاص يميزه عن غيره من القبائل الأخرى، واللباس في الصحراء مختلف باختلاف المواقع والأماكن التي يعيش فيها، واللباس التارقي لبس خاص يرتبط بالقبائل التارقية، التي تعيش في الصحراء الكبرى الموزعة بين الجزائر ومالي وليبيا والنيجر و ...</w:t>
      </w:r>
      <w:r>
        <w:rPr>
          <w:rFonts w:ascii="Traditional Arabic" w:hAnsi="Traditional Arabic" w:cs="Traditional Arabic" w:hint="cs"/>
          <w:noProof/>
          <w:sz w:val="36"/>
          <w:szCs w:val="36"/>
          <w:rtl/>
          <w:lang w:bidi="ar-DZ"/>
        </w:rPr>
        <w:t>)</w:t>
      </w:r>
      <w:r>
        <w:rPr>
          <w:rStyle w:val="Appelnotedebasdep"/>
          <w:rFonts w:ascii="Traditional Arabic" w:hAnsi="Traditional Arabic" w:cs="Traditional Arabic"/>
          <w:noProof/>
          <w:sz w:val="36"/>
          <w:szCs w:val="36"/>
          <w:rtl/>
          <w:lang w:bidi="ar-DZ"/>
        </w:rPr>
        <w:t>(</w:t>
      </w:r>
      <w:r>
        <w:rPr>
          <w:rStyle w:val="Appelnotedebasdep"/>
          <w:rFonts w:ascii="Traditional Arabic" w:hAnsi="Traditional Arabic" w:cs="Traditional Arabic"/>
          <w:noProof/>
          <w:sz w:val="36"/>
          <w:szCs w:val="36"/>
          <w:rtl/>
          <w:lang w:bidi="ar-DZ"/>
        </w:rPr>
        <w:footnoteReference w:id="238"/>
      </w:r>
      <w:r>
        <w:rPr>
          <w:rStyle w:val="Appelnotedebasdep"/>
          <w:rFonts w:ascii="Traditional Arabic" w:hAnsi="Traditional Arabic" w:cs="Traditional Arabic"/>
          <w:noProof/>
          <w:sz w:val="36"/>
          <w:szCs w:val="36"/>
          <w:rtl/>
          <w:lang w:bidi="ar-DZ"/>
        </w:rPr>
        <w:t>)</w:t>
      </w:r>
      <w:r w:rsidRPr="00FE0757">
        <w:rPr>
          <w:rFonts w:ascii="Traditional Arabic" w:hAnsi="Traditional Arabic" w:cs="Traditional Arabic" w:hint="cs"/>
          <w:sz w:val="36"/>
          <w:szCs w:val="36"/>
          <w:rtl/>
          <w:lang w:bidi="ar-DZ"/>
        </w:rPr>
        <w:t xml:space="preserve">، </w:t>
      </w:r>
      <w:r w:rsidRPr="00121B49">
        <w:rPr>
          <w:rFonts w:ascii="Traditional Arabic" w:hAnsi="Traditional Arabic" w:cs="Traditional Arabic" w:hint="cs"/>
          <w:sz w:val="28"/>
          <w:szCs w:val="28"/>
          <w:rtl/>
          <w:lang w:bidi="ar-DZ"/>
        </w:rPr>
        <w:t>3</w:t>
      </w:r>
    </w:p>
    <w:p w:rsidR="003D49C1" w:rsidRDefault="003D49C1" w:rsidP="00DD0225">
      <w:pPr>
        <w:spacing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w:t>
      </w:r>
      <w:r w:rsidRPr="00FE0757">
        <w:rPr>
          <w:rFonts w:ascii="Traditional Arabic" w:hAnsi="Traditional Arabic" w:cs="Traditional Arabic" w:hint="cs"/>
          <w:sz w:val="36"/>
          <w:szCs w:val="36"/>
          <w:rtl/>
          <w:lang w:bidi="ar-DZ"/>
        </w:rPr>
        <w:t>بذلك</w:t>
      </w:r>
      <w:r w:rsidRPr="00FE075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يعدّ اللثام كشكل من أشكال اللباس، </w:t>
      </w:r>
      <w:r w:rsidRPr="00FE0757">
        <w:rPr>
          <w:rFonts w:ascii="Traditional Arabic" w:hAnsi="Traditional Arabic" w:cs="Traditional Arabic" w:hint="cs"/>
          <w:sz w:val="36"/>
          <w:szCs w:val="36"/>
          <w:rtl/>
          <w:lang w:bidi="ar-DZ"/>
        </w:rPr>
        <w:t>ومظهر من مظاهر العراقة والتراث</w:t>
      </w:r>
      <w:r>
        <w:rPr>
          <w:rFonts w:ascii="Traditional Arabic" w:hAnsi="Traditional Arabic" w:cs="Traditional Arabic" w:hint="cs"/>
          <w:sz w:val="36"/>
          <w:szCs w:val="36"/>
          <w:rtl/>
          <w:lang w:bidi="ar-DZ"/>
        </w:rPr>
        <w:t>،</w:t>
      </w:r>
      <w:r w:rsidRPr="00FE0757">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 xml:space="preserve">نمط وأسلوب في الحياة </w:t>
      </w:r>
      <w:r w:rsidRPr="00FE0757">
        <w:rPr>
          <w:rFonts w:ascii="Traditional Arabic" w:hAnsi="Traditional Arabic" w:cs="Traditional Arabic" w:hint="cs"/>
          <w:sz w:val="36"/>
          <w:szCs w:val="36"/>
          <w:rtl/>
          <w:lang w:bidi="ar-DZ"/>
        </w:rPr>
        <w:t>يوافق</w:t>
      </w:r>
      <w:r w:rsidRPr="00FE0757">
        <w:rPr>
          <w:rFonts w:ascii="Traditional Arabic" w:hAnsi="Traditional Arabic" w:cs="Traditional Arabic"/>
          <w:sz w:val="36"/>
          <w:szCs w:val="36"/>
          <w:rtl/>
          <w:lang w:bidi="ar-DZ"/>
        </w:rPr>
        <w:t xml:space="preserve"> البيئة والتقاليد التي ألفها</w:t>
      </w:r>
      <w:r w:rsidRPr="00FE0757">
        <w:rPr>
          <w:rFonts w:ascii="Traditional Arabic" w:hAnsi="Traditional Arabic" w:cs="Traditional Arabic" w:hint="cs"/>
          <w:sz w:val="36"/>
          <w:szCs w:val="36"/>
          <w:rtl/>
          <w:lang w:bidi="ar-DZ"/>
        </w:rPr>
        <w:t xml:space="preserve"> الرجل التارقي</w:t>
      </w:r>
      <w:r w:rsidRPr="00FE0757">
        <w:rPr>
          <w:rFonts w:ascii="Traditional Arabic" w:hAnsi="Traditional Arabic" w:cs="Traditional Arabic"/>
          <w:sz w:val="36"/>
          <w:szCs w:val="36"/>
          <w:rtl/>
          <w:lang w:bidi="ar-DZ"/>
        </w:rPr>
        <w:t>، لذلك نجد أن الطوارق يمتازون ب</w:t>
      </w:r>
      <w:r w:rsidRPr="00FE0757">
        <w:rPr>
          <w:rFonts w:ascii="Traditional Arabic" w:hAnsi="Traditional Arabic" w:cs="Traditional Arabic" w:hint="cs"/>
          <w:sz w:val="36"/>
          <w:szCs w:val="36"/>
          <w:rtl/>
          <w:lang w:bidi="ar-DZ"/>
        </w:rPr>
        <w:t>ه</w:t>
      </w:r>
      <w:r>
        <w:rPr>
          <w:rFonts w:ascii="Traditional Arabic" w:hAnsi="Traditional Arabic" w:cs="Traditional Arabic" w:hint="cs"/>
          <w:sz w:val="36"/>
          <w:szCs w:val="36"/>
          <w:rtl/>
          <w:lang w:bidi="ar-DZ"/>
        </w:rPr>
        <w:t>،</w:t>
      </w:r>
      <w:r w:rsidRPr="00FE0757">
        <w:rPr>
          <w:rFonts w:ascii="Traditional Arabic" w:hAnsi="Traditional Arabic" w:cs="Traditional Arabic"/>
          <w:sz w:val="36"/>
          <w:szCs w:val="36"/>
          <w:rtl/>
          <w:lang w:bidi="ar-DZ"/>
        </w:rPr>
        <w:t xml:space="preserve"> </w:t>
      </w:r>
      <w:r w:rsidRPr="00FE0757">
        <w:rPr>
          <w:rFonts w:ascii="Traditional Arabic" w:hAnsi="Traditional Arabic" w:cs="Traditional Arabic" w:hint="cs"/>
          <w:sz w:val="36"/>
          <w:szCs w:val="36"/>
          <w:rtl/>
          <w:lang w:bidi="ar-DZ"/>
        </w:rPr>
        <w:t xml:space="preserve">ويتواصلون </w:t>
      </w:r>
      <w:r w:rsidRPr="00FE0757">
        <w:rPr>
          <w:rFonts w:ascii="Traditional Arabic" w:hAnsi="Traditional Arabic" w:cs="Traditional Arabic"/>
          <w:sz w:val="36"/>
          <w:szCs w:val="36"/>
          <w:rtl/>
          <w:lang w:bidi="ar-DZ"/>
        </w:rPr>
        <w:t>اجتماعي</w:t>
      </w:r>
      <w:r w:rsidRPr="00FE0757">
        <w:rPr>
          <w:rFonts w:ascii="Traditional Arabic" w:hAnsi="Traditional Arabic" w:cs="Traditional Arabic" w:hint="cs"/>
          <w:sz w:val="36"/>
          <w:szCs w:val="36"/>
          <w:rtl/>
          <w:lang w:bidi="ar-DZ"/>
        </w:rPr>
        <w:t>ا</w:t>
      </w:r>
      <w:r w:rsidRPr="00FE0757">
        <w:rPr>
          <w:rFonts w:ascii="Traditional Arabic" w:hAnsi="Traditional Arabic" w:cs="Traditional Arabic"/>
          <w:sz w:val="36"/>
          <w:szCs w:val="36"/>
          <w:rtl/>
          <w:lang w:bidi="ar-DZ"/>
        </w:rPr>
        <w:t xml:space="preserve"> </w:t>
      </w:r>
      <w:r w:rsidRPr="00FE0757">
        <w:rPr>
          <w:rFonts w:ascii="Traditional Arabic" w:hAnsi="Traditional Arabic" w:cs="Traditional Arabic" w:hint="cs"/>
          <w:sz w:val="36"/>
          <w:szCs w:val="36"/>
          <w:rtl/>
          <w:lang w:bidi="ar-DZ"/>
        </w:rPr>
        <w:t xml:space="preserve">به كذلك ( </w:t>
      </w:r>
      <w:r w:rsidRPr="00FE0757">
        <w:rPr>
          <w:rFonts w:ascii="Traditional Arabic" w:hAnsi="Traditional Arabic" w:cs="Traditional Arabic"/>
          <w:sz w:val="36"/>
          <w:szCs w:val="36"/>
          <w:rtl/>
          <w:lang w:bidi="ar-DZ"/>
        </w:rPr>
        <w:t>يضع الأسياد اللثام الأسود، تمييزا لهم عن الأتباع الذين يرتدونه أبيض، حيث لا يزيلونه حتى في الأكل ومواقيت الراحة وفي حضرة النساء، والذي ينزعه منهم كمن يخلع ثيابه</w:t>
      </w:r>
      <w:r w:rsidRPr="00FE0757">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834E05">
        <w:rPr>
          <w:rFonts w:ascii="Traditional Arabic" w:hAnsi="Traditional Arabic" w:cs="Traditional Arabic"/>
          <w:sz w:val="36"/>
          <w:szCs w:val="36"/>
          <w:vertAlign w:val="superscript"/>
          <w:rtl/>
          <w:lang w:bidi="ar-DZ"/>
        </w:rPr>
        <w:footnoteReference w:id="239"/>
      </w:r>
      <w:r>
        <w:rPr>
          <w:rFonts w:ascii="Traditional Arabic" w:hAnsi="Traditional Arabic" w:cs="Traditional Arabic"/>
          <w:sz w:val="36"/>
          <w:szCs w:val="36"/>
          <w:vertAlign w:val="superscript"/>
          <w:rtl/>
          <w:lang w:bidi="ar-DZ"/>
        </w:rPr>
        <w:t>)</w:t>
      </w:r>
      <w:r w:rsidRPr="00834E05">
        <w:rPr>
          <w:rFonts w:ascii="Traditional Arabic" w:hAnsi="Traditional Arabic" w:cs="Traditional Arabic" w:hint="cs"/>
          <w:sz w:val="36"/>
          <w:szCs w:val="36"/>
          <w:vertAlign w:val="superscript"/>
          <w:rtl/>
          <w:lang w:bidi="ar-DZ"/>
        </w:rPr>
        <w:t xml:space="preserve"> </w:t>
      </w:r>
      <w:r w:rsidRPr="00FE0757">
        <w:rPr>
          <w:rFonts w:ascii="Traditional Arabic" w:hAnsi="Traditional Arabic" w:cs="Traditional Arabic" w:hint="cs"/>
          <w:sz w:val="36"/>
          <w:szCs w:val="36"/>
          <w:rtl/>
          <w:lang w:bidi="ar-DZ"/>
        </w:rPr>
        <w:t>،</w:t>
      </w:r>
      <w:r w:rsidRPr="00FE075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ويتجرد عن قيمه، </w:t>
      </w:r>
      <w:r w:rsidRPr="00FE0757">
        <w:rPr>
          <w:rFonts w:ascii="Traditional Arabic" w:hAnsi="Traditional Arabic" w:cs="Traditional Arabic" w:hint="cs"/>
          <w:sz w:val="36"/>
          <w:szCs w:val="36"/>
          <w:rtl/>
          <w:lang w:bidi="ar-DZ"/>
        </w:rPr>
        <w:t>ف</w:t>
      </w:r>
      <w:r w:rsidRPr="00FE0757">
        <w:rPr>
          <w:rFonts w:ascii="Traditional Arabic" w:hAnsi="Traditional Arabic" w:cs="Traditional Arabic"/>
          <w:sz w:val="36"/>
          <w:szCs w:val="36"/>
          <w:rtl/>
          <w:lang w:bidi="ar-DZ"/>
        </w:rPr>
        <w:t xml:space="preserve">ميزهم </w:t>
      </w:r>
      <w:r w:rsidRPr="00FE0757">
        <w:rPr>
          <w:rFonts w:ascii="Traditional Arabic" w:hAnsi="Traditional Arabic" w:cs="Traditional Arabic" w:hint="cs"/>
          <w:sz w:val="36"/>
          <w:szCs w:val="36"/>
          <w:rtl/>
          <w:lang w:bidi="ar-DZ"/>
        </w:rPr>
        <w:t xml:space="preserve">اللثام </w:t>
      </w:r>
      <w:r w:rsidRPr="00FE0757">
        <w:rPr>
          <w:rFonts w:ascii="Traditional Arabic" w:hAnsi="Traditional Arabic" w:cs="Traditional Arabic"/>
          <w:sz w:val="36"/>
          <w:szCs w:val="36"/>
          <w:rtl/>
          <w:lang w:bidi="ar-DZ"/>
        </w:rPr>
        <w:t>عن بقية المجتمعات القبلية الموجودة بالصحراء</w:t>
      </w:r>
      <w:r>
        <w:rPr>
          <w:rFonts w:ascii="Traditional Arabic" w:hAnsi="Traditional Arabic" w:cs="Traditional Arabic" w:hint="cs"/>
          <w:sz w:val="36"/>
          <w:szCs w:val="36"/>
          <w:rtl/>
          <w:lang w:bidi="ar-DZ"/>
        </w:rPr>
        <w:t>.</w:t>
      </w:r>
    </w:p>
    <w:p w:rsidR="003D49C1" w:rsidRPr="00FE0757" w:rsidRDefault="003D49C1" w:rsidP="00DD0225">
      <w:pPr>
        <w:spacing w:after="0"/>
        <w:ind w:firstLine="708"/>
        <w:jc w:val="both"/>
        <w:rPr>
          <w:rFonts w:ascii="Traditional Arabic" w:hAnsi="Traditional Arabic" w:cs="Traditional Arabic"/>
          <w:sz w:val="36"/>
          <w:szCs w:val="36"/>
          <w:rtl/>
          <w:lang w:bidi="ar-DZ"/>
        </w:rPr>
      </w:pPr>
      <w:r w:rsidRPr="00E15974">
        <w:rPr>
          <w:rFonts w:ascii="Traditional Arabic" w:hAnsi="Traditional Arabic" w:cs="Traditional Arabic" w:hint="cs"/>
          <w:sz w:val="36"/>
          <w:szCs w:val="36"/>
          <w:rtl/>
          <w:lang w:bidi="ar-DZ"/>
        </w:rPr>
        <w:t>فحديثنا عن توظيف اللثام، ووق</w:t>
      </w:r>
      <w:r>
        <w:rPr>
          <w:rFonts w:ascii="Traditional Arabic" w:hAnsi="Traditional Arabic" w:cs="Traditional Arabic" w:hint="cs"/>
          <w:sz w:val="36"/>
          <w:szCs w:val="36"/>
          <w:rtl/>
          <w:lang w:bidi="ar-DZ"/>
        </w:rPr>
        <w:t>و</w:t>
      </w:r>
      <w:r w:rsidRPr="00E15974">
        <w:rPr>
          <w:rFonts w:ascii="Traditional Arabic" w:hAnsi="Traditional Arabic" w:cs="Traditional Arabic" w:hint="cs"/>
          <w:sz w:val="36"/>
          <w:szCs w:val="36"/>
          <w:rtl/>
          <w:lang w:bidi="ar-DZ"/>
        </w:rPr>
        <w:t>فنا عند تكرار ظهوره</w:t>
      </w:r>
      <w:r>
        <w:rPr>
          <w:rFonts w:ascii="Traditional Arabic" w:hAnsi="Traditional Arabic" w:cs="Traditional Arabic" w:hint="cs"/>
          <w:sz w:val="36"/>
          <w:szCs w:val="36"/>
          <w:rtl/>
          <w:lang w:bidi="ar-DZ"/>
        </w:rPr>
        <w:t xml:space="preserve"> داخل البناء السردي، له </w:t>
      </w:r>
      <w:r w:rsidRPr="00E15974">
        <w:rPr>
          <w:rFonts w:ascii="Traditional Arabic" w:hAnsi="Traditional Arabic" w:cs="Traditional Arabic" w:hint="cs"/>
          <w:sz w:val="36"/>
          <w:szCs w:val="36"/>
          <w:rtl/>
          <w:lang w:bidi="ar-DZ"/>
        </w:rPr>
        <w:t xml:space="preserve">دلالة </w:t>
      </w:r>
      <w:r>
        <w:rPr>
          <w:rFonts w:ascii="Traditional Arabic" w:hAnsi="Traditional Arabic" w:cs="Traditional Arabic" w:hint="cs"/>
          <w:sz w:val="36"/>
          <w:szCs w:val="36"/>
          <w:rtl/>
          <w:lang w:bidi="ar-DZ"/>
        </w:rPr>
        <w:t xml:space="preserve">مع </w:t>
      </w:r>
      <w:r w:rsidRPr="00E15974">
        <w:rPr>
          <w:rFonts w:ascii="Traditional Arabic" w:hAnsi="Traditional Arabic" w:cs="Traditional Arabic" w:hint="cs"/>
          <w:sz w:val="36"/>
          <w:szCs w:val="36"/>
          <w:rtl/>
          <w:lang w:bidi="ar-DZ"/>
        </w:rPr>
        <w:t xml:space="preserve">كل ظهور، فاستخدامه يقرب مابين الماضي والحاضر، ويجعل الشخصية التارقية شخصية حية، </w:t>
      </w:r>
      <w:r>
        <w:rPr>
          <w:rFonts w:ascii="Traditional Arabic" w:hAnsi="Traditional Arabic" w:cs="Traditional Arabic" w:hint="cs"/>
          <w:sz w:val="36"/>
          <w:szCs w:val="36"/>
          <w:rtl/>
          <w:lang w:bidi="ar-DZ"/>
        </w:rPr>
        <w:t xml:space="preserve">رافضة لكلّ تحدّي يمس بعراقتها واتصالها بماضيها التليد، </w:t>
      </w:r>
      <w:r w:rsidRPr="009061FD">
        <w:rPr>
          <w:rFonts w:ascii="Traditional Arabic" w:hAnsi="Traditional Arabic" w:cs="Traditional Arabic" w:hint="cs"/>
          <w:sz w:val="36"/>
          <w:szCs w:val="36"/>
          <w:rtl/>
          <w:lang w:bidi="ar-DZ"/>
        </w:rPr>
        <w:t>فاللثام تحدّي تراثي للعولمة والانفتاح، بفضل محافظته على شكله ووظيفته الاجتماعية والثقافية</w:t>
      </w:r>
      <w:r>
        <w:rPr>
          <w:rFonts w:ascii="Traditional Arabic" w:hAnsi="Traditional Arabic" w:cs="Traditional Arabic" w:hint="cs"/>
          <w:b/>
          <w:bCs/>
          <w:sz w:val="36"/>
          <w:szCs w:val="36"/>
          <w:rtl/>
          <w:lang w:bidi="ar-DZ"/>
        </w:rPr>
        <w:t>.</w:t>
      </w:r>
    </w:p>
    <w:p w:rsidR="003D49C1" w:rsidRPr="00B904BE" w:rsidRDefault="003D49C1" w:rsidP="00DD0225">
      <w:pPr>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اللثام مظهر من مظاهر الهوية لدى الرجل التارقي:</w:t>
      </w:r>
    </w:p>
    <w:p w:rsidR="003D49C1" w:rsidRPr="00FE0757"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من </w:t>
      </w:r>
      <w:r w:rsidRPr="00FE0757">
        <w:rPr>
          <w:rFonts w:ascii="Traditional Arabic" w:eastAsia="Times New Roman" w:hAnsi="Traditional Arabic" w:cs="Traditional Arabic"/>
          <w:sz w:val="36"/>
          <w:szCs w:val="36"/>
          <w:rtl/>
          <w:lang w:bidi="ar-DZ"/>
        </w:rPr>
        <w:t xml:space="preserve">خلال وقوفنا </w:t>
      </w:r>
      <w:r w:rsidRPr="00FE0757">
        <w:rPr>
          <w:rFonts w:ascii="Traditional Arabic" w:eastAsia="Times New Roman" w:hAnsi="Traditional Arabic" w:cs="Traditional Arabic" w:hint="cs"/>
          <w:sz w:val="36"/>
          <w:szCs w:val="36"/>
          <w:rtl/>
          <w:lang w:bidi="ar-DZ"/>
        </w:rPr>
        <w:t>على</w:t>
      </w:r>
      <w:r w:rsidRPr="00FE0757">
        <w:rPr>
          <w:rFonts w:ascii="Traditional Arabic" w:eastAsia="Times New Roman" w:hAnsi="Traditional Arabic" w:cs="Traditional Arabic"/>
          <w:sz w:val="36"/>
          <w:szCs w:val="36"/>
          <w:rtl/>
          <w:lang w:bidi="ar-DZ"/>
        </w:rPr>
        <w:t xml:space="preserve"> </w:t>
      </w:r>
      <w:r w:rsidRPr="00FE0757">
        <w:rPr>
          <w:rFonts w:ascii="Traditional Arabic" w:eastAsia="Times New Roman" w:hAnsi="Traditional Arabic" w:cs="Traditional Arabic" w:hint="cs"/>
          <w:sz w:val="36"/>
          <w:szCs w:val="36"/>
          <w:rtl/>
          <w:lang w:bidi="ar-DZ"/>
        </w:rPr>
        <w:t>أ</w:t>
      </w:r>
      <w:r w:rsidRPr="00FE0757">
        <w:rPr>
          <w:rFonts w:ascii="Traditional Arabic" w:eastAsia="Times New Roman" w:hAnsi="Traditional Arabic" w:cs="Traditional Arabic"/>
          <w:sz w:val="36"/>
          <w:szCs w:val="36"/>
          <w:rtl/>
          <w:lang w:bidi="ar-DZ"/>
        </w:rPr>
        <w:t>مث</w:t>
      </w:r>
      <w:r w:rsidRPr="00FE0757">
        <w:rPr>
          <w:rFonts w:ascii="Traditional Arabic" w:eastAsia="Times New Roman" w:hAnsi="Traditional Arabic" w:cs="Traditional Arabic" w:hint="cs"/>
          <w:sz w:val="36"/>
          <w:szCs w:val="36"/>
          <w:rtl/>
          <w:lang w:bidi="ar-DZ"/>
        </w:rPr>
        <w:t xml:space="preserve">لة للثام التارقي داخل الرواية </w:t>
      </w:r>
      <w:r w:rsidRPr="00FE0757">
        <w:rPr>
          <w:rFonts w:ascii="Traditional Arabic" w:eastAsia="Times New Roman" w:hAnsi="Traditional Arabic" w:cs="Traditional Arabic"/>
          <w:sz w:val="36"/>
          <w:szCs w:val="36"/>
          <w:rtl/>
          <w:lang w:bidi="ar-DZ"/>
        </w:rPr>
        <w:t>وتمع</w:t>
      </w:r>
      <w:r w:rsidRPr="00FE0757">
        <w:rPr>
          <w:rFonts w:ascii="Traditional Arabic" w:eastAsia="Times New Roman" w:hAnsi="Traditional Arabic" w:cs="Traditional Arabic" w:hint="cs"/>
          <w:sz w:val="36"/>
          <w:szCs w:val="36"/>
          <w:rtl/>
          <w:lang w:bidi="ar-DZ"/>
        </w:rPr>
        <w:t>ن</w:t>
      </w:r>
      <w:r w:rsidRPr="00FE0757">
        <w:rPr>
          <w:rFonts w:ascii="Traditional Arabic" w:eastAsia="Times New Roman" w:hAnsi="Traditional Arabic" w:cs="Traditional Arabic"/>
          <w:sz w:val="36"/>
          <w:szCs w:val="36"/>
          <w:rtl/>
          <w:lang w:bidi="ar-DZ"/>
        </w:rPr>
        <w:t xml:space="preserve">نا </w:t>
      </w:r>
      <w:r w:rsidRPr="00FE0757">
        <w:rPr>
          <w:rFonts w:ascii="Traditional Arabic" w:eastAsia="Times New Roman" w:hAnsi="Traditional Arabic" w:cs="Traditional Arabic" w:hint="cs"/>
          <w:sz w:val="36"/>
          <w:szCs w:val="36"/>
          <w:rtl/>
          <w:lang w:bidi="ar-DZ"/>
        </w:rPr>
        <w:t xml:space="preserve">فيها، نجد أن عين مامادو البطل لاحظت التشارك الموجود لدى التوارق في اللباس، وخاصة </w:t>
      </w:r>
      <w:r w:rsidRPr="00FE0757">
        <w:rPr>
          <w:rFonts w:ascii="Traditional Arabic" w:eastAsia="Times New Roman" w:hAnsi="Traditional Arabic" w:cs="Traditional Arabic"/>
          <w:sz w:val="36"/>
          <w:szCs w:val="36"/>
          <w:rtl/>
          <w:lang w:bidi="ar-DZ"/>
        </w:rPr>
        <w:t>ال</w:t>
      </w:r>
      <w:r w:rsidRPr="00FE0757">
        <w:rPr>
          <w:rFonts w:ascii="Traditional Arabic" w:eastAsia="Times New Roman" w:hAnsi="Traditional Arabic" w:cs="Traditional Arabic" w:hint="cs"/>
          <w:sz w:val="36"/>
          <w:szCs w:val="36"/>
          <w:rtl/>
          <w:lang w:bidi="ar-DZ"/>
        </w:rPr>
        <w:t>ل</w:t>
      </w:r>
      <w:r w:rsidRPr="00FE0757">
        <w:rPr>
          <w:rFonts w:ascii="Traditional Arabic" w:eastAsia="Times New Roman" w:hAnsi="Traditional Arabic" w:cs="Traditional Arabic"/>
          <w:sz w:val="36"/>
          <w:szCs w:val="36"/>
          <w:rtl/>
          <w:lang w:bidi="ar-DZ"/>
        </w:rPr>
        <w:t>ثام</w:t>
      </w:r>
      <w:r w:rsidRPr="00FE0757">
        <w:rPr>
          <w:rFonts w:ascii="Traditional Arabic" w:eastAsia="Times New Roman" w:hAnsi="Traditional Arabic" w:cs="Traditional Arabic" w:hint="cs"/>
          <w:sz w:val="36"/>
          <w:szCs w:val="36"/>
          <w:rtl/>
          <w:lang w:bidi="ar-DZ"/>
        </w:rPr>
        <w:t xml:space="preserve"> بداية من موطنه النيجر حيث ذاك التارقي المهرّب </w:t>
      </w:r>
      <w:r w:rsidRPr="00EA5C70">
        <w:rPr>
          <w:rFonts w:ascii="Traditional Arabic" w:eastAsia="Times New Roman" w:hAnsi="Traditional Arabic" w:cs="Traditional Arabic" w:hint="cs"/>
          <w:b/>
          <w:bCs/>
          <w:sz w:val="36"/>
          <w:szCs w:val="36"/>
          <w:rtl/>
          <w:lang w:bidi="ar-DZ"/>
        </w:rPr>
        <w:t>( بعد انطلاق مركبة (لاندر</w:t>
      </w:r>
      <w:r w:rsidRPr="00EA5C70">
        <w:rPr>
          <w:rFonts w:ascii="Traditional Arabic" w:eastAsia="Times New Roman" w:hAnsi="Traditional Arabic" w:cs="Traditional Arabic"/>
          <w:b/>
          <w:bCs/>
          <w:sz w:val="36"/>
          <w:szCs w:val="36"/>
          <w:lang w:bidi="ar-DZ"/>
        </w:rPr>
        <w:t xml:space="preserve">v </w:t>
      </w:r>
      <w:r w:rsidRPr="00EA5C70">
        <w:rPr>
          <w:rFonts w:ascii="Traditional Arabic" w:eastAsia="Times New Roman" w:hAnsi="Traditional Arabic" w:cs="Traditional Arabic" w:hint="cs"/>
          <w:b/>
          <w:bCs/>
          <w:sz w:val="36"/>
          <w:szCs w:val="36"/>
          <w:rtl/>
          <w:lang w:bidi="ar-DZ"/>
        </w:rPr>
        <w:t xml:space="preserve">ـــــــــر )؟ بنصف الساعة، نادى علينا صاحب " أف جي </w:t>
      </w:r>
      <w:r w:rsidRPr="00EA5C70">
        <w:rPr>
          <w:rFonts w:ascii="Traditional Arabic" w:eastAsia="Times New Roman" w:hAnsi="Traditional Arabic" w:cs="Traditional Arabic" w:hint="cs"/>
          <w:b/>
          <w:bCs/>
          <w:sz w:val="28"/>
          <w:szCs w:val="28"/>
          <w:rtl/>
          <w:lang w:bidi="ar-DZ"/>
        </w:rPr>
        <w:t>45</w:t>
      </w:r>
      <w:r w:rsidRPr="00EA5C70">
        <w:rPr>
          <w:rFonts w:ascii="Traditional Arabic" w:eastAsia="Times New Roman" w:hAnsi="Traditional Arabic" w:cs="Traditional Arabic" w:hint="cs"/>
          <w:b/>
          <w:bCs/>
          <w:sz w:val="36"/>
          <w:szCs w:val="36"/>
          <w:rtl/>
          <w:lang w:bidi="ar-DZ"/>
        </w:rPr>
        <w:t xml:space="preserve"> " هو رجل يضع لثاما على وجهه كما قلنا، أخاله </w:t>
      </w:r>
      <w:r w:rsidRPr="00EA5C70">
        <w:rPr>
          <w:rFonts w:ascii="Traditional Arabic" w:eastAsia="Times New Roman" w:hAnsi="Traditional Arabic" w:cs="Traditional Arabic" w:hint="cs"/>
          <w:b/>
          <w:bCs/>
          <w:sz w:val="36"/>
          <w:szCs w:val="36"/>
          <w:rtl/>
          <w:lang w:bidi="ar-DZ"/>
        </w:rPr>
        <w:lastRenderedPageBreak/>
        <w:t>أربعينيا للأسف لم أتبيّن أرنبة أنفه و فمه بفعل اللثام حتى أصفه ...</w:t>
      </w:r>
      <w:r w:rsidRPr="00EA5C70">
        <w:rPr>
          <w:rFonts w:ascii="Traditional Arabic" w:eastAsia="Times New Roman" w:hAnsi="Traditional Arabic" w:cs="Traditional Arabic"/>
          <w:b/>
          <w:bCs/>
          <w:sz w:val="36"/>
          <w:szCs w:val="36"/>
          <w:rtl/>
          <w:lang w:bidi="ar-DZ"/>
        </w:rPr>
        <w:t>.. عيناه لامعتان، تسکنان سردابا عميقا، يلبس عباءة باردة ال</w:t>
      </w:r>
      <w:r w:rsidRPr="00EA5C70">
        <w:rPr>
          <w:rFonts w:ascii="Traditional Arabic" w:eastAsia="Times New Roman" w:hAnsi="Traditional Arabic" w:cs="Traditional Arabic" w:hint="cs"/>
          <w:b/>
          <w:bCs/>
          <w:sz w:val="36"/>
          <w:szCs w:val="36"/>
          <w:rtl/>
          <w:lang w:bidi="ar-DZ"/>
        </w:rPr>
        <w:t>خ</w:t>
      </w:r>
      <w:r w:rsidRPr="00EA5C70">
        <w:rPr>
          <w:rFonts w:ascii="Traditional Arabic" w:eastAsia="Times New Roman" w:hAnsi="Traditional Arabic" w:cs="Traditional Arabic"/>
          <w:b/>
          <w:bCs/>
          <w:sz w:val="36"/>
          <w:szCs w:val="36"/>
          <w:rtl/>
          <w:lang w:bidi="ar-DZ"/>
        </w:rPr>
        <w:t>ضرة من نوع البازان الممتاز، المسمى في معاجم أهل إفريقيا بمصطلح</w:t>
      </w:r>
      <w:r w:rsidRPr="00EA5C70">
        <w:rPr>
          <w:rFonts w:ascii="Traditional Arabic" w:eastAsia="Times New Roman" w:hAnsi="Traditional Arabic" w:cs="Traditional Arabic" w:hint="cs"/>
          <w:b/>
          <w:bCs/>
          <w:sz w:val="36"/>
          <w:szCs w:val="36"/>
          <w:rtl/>
          <w:lang w:bidi="ar-DZ"/>
        </w:rPr>
        <w:t>(</w:t>
      </w:r>
      <w:r w:rsidRPr="00EA5C70">
        <w:rPr>
          <w:rFonts w:ascii="Traditional Arabic" w:eastAsia="Times New Roman" w:hAnsi="Traditional Arabic" w:cs="Traditional Arabic"/>
          <w:b/>
          <w:bCs/>
          <w:sz w:val="36"/>
          <w:szCs w:val="36"/>
          <w:lang w:bidi="ar-DZ"/>
        </w:rPr>
        <w:t xml:space="preserve">G </w:t>
      </w:r>
      <w:r w:rsidRPr="00EA5C70">
        <w:rPr>
          <w:rFonts w:ascii="Traditional Arabic" w:eastAsia="Times New Roman" w:hAnsi="Traditional Arabic" w:cs="Traditional Arabic" w:hint="cs"/>
          <w:b/>
          <w:bCs/>
          <w:sz w:val="36"/>
          <w:szCs w:val="36"/>
          <w:rtl/>
          <w:lang w:bidi="ar-DZ"/>
        </w:rPr>
        <w:t>ـــــــــــــ</w:t>
      </w:r>
      <w:r w:rsidRPr="00EA5C70">
        <w:rPr>
          <w:rFonts w:ascii="Traditional Arabic" w:eastAsia="Times New Roman" w:hAnsi="Traditional Arabic" w:cs="Traditional Arabic"/>
          <w:b/>
          <w:bCs/>
          <w:sz w:val="36"/>
          <w:szCs w:val="36"/>
          <w:rtl/>
          <w:lang w:bidi="ar-DZ"/>
        </w:rPr>
        <w:t xml:space="preserve">انيليا)، هذا الأخير دائم النظرة إلينا بالريبة، صعدنا، تكدّسنا فيها </w:t>
      </w:r>
      <w:r w:rsidRPr="00EA5C70">
        <w:rPr>
          <w:rFonts w:ascii="Traditional Arabic" w:eastAsia="Times New Roman" w:hAnsi="Traditional Arabic" w:cs="Traditional Arabic" w:hint="cs"/>
          <w:b/>
          <w:bCs/>
          <w:sz w:val="36"/>
          <w:szCs w:val="36"/>
          <w:rtl/>
          <w:lang w:bidi="ar-DZ"/>
        </w:rPr>
        <w:t>)</w:t>
      </w:r>
      <w:r>
        <w:rPr>
          <w:rFonts w:ascii="Traditional Arabic" w:eastAsia="Times New Roman" w:hAnsi="Traditional Arabic" w:cs="Traditional Arabic"/>
          <w:sz w:val="36"/>
          <w:szCs w:val="36"/>
          <w:vertAlign w:val="superscript"/>
          <w:rtl/>
          <w:lang w:bidi="ar-DZ"/>
        </w:rPr>
        <w:t>(</w:t>
      </w:r>
      <w:r w:rsidRPr="00325CB3">
        <w:rPr>
          <w:rFonts w:ascii="Traditional Arabic" w:eastAsia="Times New Roman" w:hAnsi="Traditional Arabic" w:cs="Traditional Arabic"/>
          <w:sz w:val="36"/>
          <w:szCs w:val="36"/>
          <w:vertAlign w:val="superscript"/>
          <w:rtl/>
          <w:lang w:bidi="ar-DZ"/>
        </w:rPr>
        <w:footnoteReference w:id="240"/>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3D49C1" w:rsidRPr="00FE0757" w:rsidRDefault="003D49C1" w:rsidP="00DD0225">
      <w:pPr>
        <w:pStyle w:val="NormalWeb"/>
        <w:bidi/>
        <w:spacing w:before="0" w:beforeAutospacing="0" w:after="0" w:afterAutospacing="0" w:line="276" w:lineRule="auto"/>
        <w:ind w:firstLine="283"/>
        <w:jc w:val="both"/>
        <w:rPr>
          <w:rFonts w:ascii="Traditional Arabic" w:hAnsi="Traditional Arabic" w:cs="Traditional Arabic"/>
          <w:sz w:val="36"/>
          <w:szCs w:val="36"/>
          <w:rtl/>
          <w:lang w:bidi="ar-DZ"/>
        </w:rPr>
      </w:pPr>
      <w:r w:rsidRPr="00FE0757">
        <w:rPr>
          <w:rFonts w:ascii="Traditional Arabic" w:hAnsi="Traditional Arabic" w:cs="Traditional Arabic" w:hint="cs"/>
          <w:sz w:val="36"/>
          <w:szCs w:val="36"/>
          <w:rtl/>
          <w:lang w:bidi="ar-DZ"/>
        </w:rPr>
        <w:t xml:space="preserve">حتى دخوله إلى مدينة عين قزام </w:t>
      </w:r>
      <w:r w:rsidRPr="00AE4DCD">
        <w:rPr>
          <w:rFonts w:ascii="Traditional Arabic" w:hAnsi="Traditional Arabic" w:cs="Traditional Arabic" w:hint="cs"/>
          <w:b/>
          <w:bCs/>
          <w:sz w:val="36"/>
          <w:szCs w:val="36"/>
          <w:rtl/>
          <w:lang w:bidi="ar-DZ"/>
        </w:rPr>
        <w:t xml:space="preserve">( مع صباح يوم السبت نهضنا من نومنا دخلنا مدينة " عين قزام " أو كما يحلو للبعض منا تسميتها " مارسيليا ليكامراد " الطقس معتدل تسلّلنا عبر الشارع الوحيد للمدينة البيوت أكثرها طيني، قليلها إسمنتية، الطريق شبه معبّدة، </w:t>
      </w:r>
      <w:r w:rsidRPr="00AE4DCD">
        <w:rPr>
          <w:rFonts w:ascii="Traditional Arabic" w:hAnsi="Traditional Arabic" w:cs="Traditional Arabic"/>
          <w:b/>
          <w:bCs/>
          <w:sz w:val="36"/>
          <w:szCs w:val="36"/>
          <w:rtl/>
          <w:lang w:bidi="ar-DZ"/>
        </w:rPr>
        <w:t>وجوه من الطوارق ب</w:t>
      </w:r>
      <w:r w:rsidRPr="00AE4DCD">
        <w:rPr>
          <w:rFonts w:ascii="Traditional Arabic" w:hAnsi="Traditional Arabic" w:cs="Traditional Arabic" w:hint="cs"/>
          <w:b/>
          <w:bCs/>
          <w:sz w:val="36"/>
          <w:szCs w:val="36"/>
          <w:rtl/>
          <w:lang w:bidi="ar-DZ"/>
        </w:rPr>
        <w:t>الل</w:t>
      </w:r>
      <w:r w:rsidRPr="00AE4DCD">
        <w:rPr>
          <w:rFonts w:ascii="Traditional Arabic" w:hAnsi="Traditional Arabic" w:cs="Traditional Arabic"/>
          <w:b/>
          <w:bCs/>
          <w:sz w:val="36"/>
          <w:szCs w:val="36"/>
          <w:rtl/>
          <w:lang w:bidi="ar-DZ"/>
        </w:rPr>
        <w:t xml:space="preserve">ثام، يرتدون بازانات زرقاء، صفراء، خضراء، نساء بيضاوات جميلات، يلتحفن قناع </w:t>
      </w:r>
      <w:r w:rsidRPr="00AE4DCD">
        <w:rPr>
          <w:rFonts w:ascii="Traditional Arabic" w:hAnsi="Traditional Arabic" w:cs="Traditional Arabic" w:hint="cs"/>
          <w:b/>
          <w:bCs/>
          <w:sz w:val="36"/>
          <w:szCs w:val="36"/>
          <w:rtl/>
          <w:lang w:bidi="ar-DZ"/>
        </w:rPr>
        <w:t>"</w:t>
      </w:r>
      <w:r w:rsidRPr="00AE4DCD">
        <w:rPr>
          <w:rFonts w:ascii="Traditional Arabic" w:hAnsi="Traditional Arabic" w:cs="Traditional Arabic"/>
          <w:b/>
          <w:bCs/>
          <w:sz w:val="36"/>
          <w:szCs w:val="36"/>
          <w:rtl/>
          <w:lang w:bidi="ar-DZ"/>
        </w:rPr>
        <w:t>تسغنس</w:t>
      </w:r>
      <w:r w:rsidRPr="00AE4DCD">
        <w:rPr>
          <w:rFonts w:ascii="Traditional Arabic" w:hAnsi="Traditional Arabic" w:cs="Traditional Arabic" w:hint="cs"/>
          <w:b/>
          <w:bCs/>
          <w:sz w:val="36"/>
          <w:szCs w:val="36"/>
          <w:rtl/>
          <w:lang w:bidi="ar-DZ"/>
        </w:rPr>
        <w:t xml:space="preserve">" </w:t>
      </w:r>
      <w:r w:rsidRPr="00AE4DCD">
        <w:rPr>
          <w:rFonts w:ascii="Traditional Arabic" w:hAnsi="Traditional Arabic" w:cs="Traditional Arabic"/>
          <w:b/>
          <w:bCs/>
          <w:sz w:val="36"/>
          <w:szCs w:val="36"/>
          <w:rtl/>
          <w:lang w:bidi="ar-DZ"/>
        </w:rPr>
        <w:t>)</w:t>
      </w:r>
      <w:r w:rsidRPr="00FE0757">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6B4B7A">
        <w:rPr>
          <w:rFonts w:ascii="Traditional Arabic" w:hAnsi="Traditional Arabic" w:cs="Traditional Arabic"/>
          <w:sz w:val="36"/>
          <w:szCs w:val="36"/>
          <w:vertAlign w:val="superscript"/>
          <w:rtl/>
          <w:lang w:bidi="ar-DZ"/>
        </w:rPr>
        <w:footnoteReference w:id="241"/>
      </w:r>
      <w:r>
        <w:rPr>
          <w:rFonts w:ascii="Traditional Arabic" w:hAnsi="Traditional Arabic" w:cs="Traditional Arabic"/>
          <w:sz w:val="36"/>
          <w:szCs w:val="36"/>
          <w:vertAlign w:val="superscript"/>
          <w:rtl/>
          <w:lang w:bidi="ar-DZ"/>
        </w:rPr>
        <w:t>)</w:t>
      </w:r>
      <w:r w:rsidRPr="00FE0757">
        <w:rPr>
          <w:rFonts w:ascii="Traditional Arabic" w:hAnsi="Traditional Arabic" w:cs="Traditional Arabic"/>
          <w:sz w:val="36"/>
          <w:szCs w:val="36"/>
          <w:rtl/>
          <w:lang w:bidi="ar-DZ"/>
        </w:rPr>
        <w:t>.</w:t>
      </w:r>
      <w:r w:rsidRPr="00FE0757">
        <w:rPr>
          <w:rFonts w:ascii="Traditional Arabic" w:hAnsi="Traditional Arabic" w:cs="Traditional Arabic" w:hint="cs"/>
          <w:sz w:val="36"/>
          <w:szCs w:val="36"/>
          <w:rtl/>
          <w:lang w:bidi="ar-DZ"/>
        </w:rPr>
        <w:t xml:space="preserve"> </w:t>
      </w:r>
    </w:p>
    <w:p w:rsidR="003D49C1" w:rsidRDefault="003D49C1" w:rsidP="00DD0225">
      <w:pPr>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w:t>
      </w:r>
      <w:r w:rsidRPr="00FE0757">
        <w:rPr>
          <w:rFonts w:ascii="Traditional Arabic" w:hAnsi="Traditional Arabic" w:cs="Traditional Arabic" w:hint="cs"/>
          <w:sz w:val="36"/>
          <w:szCs w:val="36"/>
          <w:rtl/>
          <w:lang w:bidi="ar-DZ"/>
        </w:rPr>
        <w:t xml:space="preserve">جعل الزيواني اللثام بمثابة الرمز الدال على الهوية والجنسية والعرق والانتماء، فبمجرد </w:t>
      </w:r>
      <w:r w:rsidRPr="00FE0757">
        <w:rPr>
          <w:rFonts w:ascii="Traditional Arabic" w:hAnsi="Traditional Arabic" w:cs="Traditional Arabic"/>
          <w:sz w:val="36"/>
          <w:szCs w:val="36"/>
          <w:rtl/>
          <w:lang w:bidi="ar-DZ"/>
        </w:rPr>
        <w:t>أن ترى ال</w:t>
      </w:r>
      <w:r w:rsidRPr="00FE0757">
        <w:rPr>
          <w:rFonts w:ascii="Traditional Arabic" w:hAnsi="Traditional Arabic" w:cs="Traditional Arabic" w:hint="cs"/>
          <w:sz w:val="36"/>
          <w:szCs w:val="36"/>
          <w:rtl/>
          <w:lang w:bidi="ar-DZ"/>
        </w:rPr>
        <w:t>ل</w:t>
      </w:r>
      <w:r w:rsidRPr="00FE0757">
        <w:rPr>
          <w:rFonts w:ascii="Traditional Arabic" w:hAnsi="Traditional Arabic" w:cs="Traditional Arabic"/>
          <w:sz w:val="36"/>
          <w:szCs w:val="36"/>
          <w:rtl/>
          <w:lang w:bidi="ar-DZ"/>
        </w:rPr>
        <w:t>ثام عليهم</w:t>
      </w:r>
      <w:r w:rsidRPr="00FE0757">
        <w:rPr>
          <w:rFonts w:ascii="Traditional Arabic" w:hAnsi="Traditional Arabic" w:cs="Traditional Arabic" w:hint="cs"/>
          <w:sz w:val="36"/>
          <w:szCs w:val="36"/>
          <w:rtl/>
          <w:lang w:bidi="ar-DZ"/>
        </w:rPr>
        <w:t xml:space="preserve">، إلاّ وتدرك أنه </w:t>
      </w:r>
      <w:r>
        <w:rPr>
          <w:rFonts w:ascii="Traditional Arabic" w:hAnsi="Traditional Arabic" w:cs="Traditional Arabic" w:hint="cs"/>
          <w:sz w:val="36"/>
          <w:szCs w:val="36"/>
          <w:rtl/>
          <w:lang w:bidi="ar-DZ"/>
        </w:rPr>
        <w:t>تارقي، وفي ذلك علامة سيميولوجية،</w:t>
      </w:r>
      <w:r w:rsidRPr="00FE0757">
        <w:rPr>
          <w:rFonts w:ascii="Traditional Arabic" w:hAnsi="Traditional Arabic" w:cs="Traditional Arabic" w:hint="cs"/>
          <w:sz w:val="36"/>
          <w:szCs w:val="36"/>
          <w:rtl/>
          <w:lang w:bidi="ar-DZ"/>
        </w:rPr>
        <w:t xml:space="preserve"> لكثرة إيرادها من قبل الزيواني، حيث صار </w:t>
      </w:r>
      <w:r w:rsidRPr="00FE0757">
        <w:rPr>
          <w:rFonts w:ascii="Traditional Arabic" w:hAnsi="Traditional Arabic" w:cs="Traditional Arabic"/>
          <w:sz w:val="36"/>
          <w:szCs w:val="36"/>
          <w:rtl/>
          <w:lang w:bidi="ar-DZ"/>
        </w:rPr>
        <w:t>ال</w:t>
      </w:r>
      <w:r w:rsidRPr="00FE0757">
        <w:rPr>
          <w:rFonts w:ascii="Traditional Arabic" w:hAnsi="Traditional Arabic" w:cs="Traditional Arabic" w:hint="cs"/>
          <w:sz w:val="36"/>
          <w:szCs w:val="36"/>
          <w:rtl/>
          <w:lang w:bidi="ar-DZ"/>
        </w:rPr>
        <w:t>ل</w:t>
      </w:r>
      <w:r w:rsidRPr="00FE0757">
        <w:rPr>
          <w:rFonts w:ascii="Traditional Arabic" w:hAnsi="Traditional Arabic" w:cs="Traditional Arabic"/>
          <w:sz w:val="36"/>
          <w:szCs w:val="36"/>
          <w:rtl/>
          <w:lang w:bidi="ar-DZ"/>
        </w:rPr>
        <w:t>ثام</w:t>
      </w:r>
      <w:r w:rsidRPr="00FE0757">
        <w:rPr>
          <w:rFonts w:ascii="Traditional Arabic" w:hAnsi="Traditional Arabic" w:cs="Traditional Arabic" w:hint="cs"/>
          <w:sz w:val="36"/>
          <w:szCs w:val="36"/>
          <w:rtl/>
          <w:lang w:bidi="ar-DZ"/>
        </w:rPr>
        <w:t xml:space="preserve"> علامة وبطاقة هوية تدل على الإنسان التارقي، وعلى الانتماء الشعوري للفرد التارقي بالخصوص، وتمثل له مصدر انتماء واعتزاز يحرص على إ</w:t>
      </w:r>
      <w:r>
        <w:rPr>
          <w:rFonts w:ascii="Traditional Arabic" w:hAnsi="Traditional Arabic" w:cs="Traditional Arabic" w:hint="cs"/>
          <w:sz w:val="36"/>
          <w:szCs w:val="36"/>
          <w:rtl/>
          <w:lang w:bidi="ar-DZ"/>
        </w:rPr>
        <w:t>علانها والبوح بها لدرجة الإشهار</w:t>
      </w:r>
      <w:r w:rsidRPr="00FE0757">
        <w:rPr>
          <w:rFonts w:ascii="Traditional Arabic" w:hAnsi="Traditional Arabic" w:cs="Traditional Arabic" w:hint="cs"/>
          <w:sz w:val="36"/>
          <w:szCs w:val="36"/>
          <w:rtl/>
          <w:lang w:bidi="ar-DZ"/>
        </w:rPr>
        <w:t>.</w:t>
      </w:r>
    </w:p>
    <w:p w:rsidR="003D49C1" w:rsidRDefault="003D49C1" w:rsidP="00DD0225">
      <w:pPr>
        <w:spacing w:after="0"/>
        <w:jc w:val="both"/>
        <w:rPr>
          <w:rFonts w:ascii="Traditional Arabic" w:hAnsi="Traditional Arabic" w:cs="Traditional Arabic"/>
          <w:sz w:val="36"/>
          <w:szCs w:val="36"/>
          <w:rtl/>
          <w:lang w:bidi="ar-DZ"/>
        </w:rPr>
      </w:pPr>
    </w:p>
    <w:p w:rsidR="003D49C1" w:rsidRPr="00193F7D" w:rsidRDefault="003D49C1" w:rsidP="00DD0225">
      <w:pPr>
        <w:pStyle w:val="NormalWeb"/>
        <w:shd w:val="clear" w:color="auto" w:fill="FFFFFF" w:themeFill="background1"/>
        <w:bidi/>
        <w:spacing w:before="0" w:beforeAutospacing="0" w:after="0" w:afterAutospacing="0" w:line="276" w:lineRule="auto"/>
        <w:ind w:firstLine="14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shd w:val="clear" w:color="auto" w:fill="FFFFFF" w:themeFill="background1"/>
          <w:rtl/>
          <w:lang w:bidi="ar-DZ"/>
        </w:rPr>
        <w:t xml:space="preserve">سيميائية </w:t>
      </w:r>
      <w:r w:rsidRPr="00193F7D">
        <w:rPr>
          <w:rFonts w:ascii="Traditional Arabic" w:hAnsi="Traditional Arabic" w:cs="Traditional Arabic" w:hint="cs"/>
          <w:b/>
          <w:bCs/>
          <w:sz w:val="36"/>
          <w:szCs w:val="36"/>
          <w:shd w:val="clear" w:color="auto" w:fill="FFFFFF" w:themeFill="background1"/>
          <w:rtl/>
          <w:lang w:bidi="ar-DZ"/>
        </w:rPr>
        <w:t>طريقة</w:t>
      </w:r>
      <w:r w:rsidRPr="00193F7D">
        <w:rPr>
          <w:rFonts w:ascii="Traditional Arabic" w:hAnsi="Traditional Arabic" w:cs="Traditional Arabic" w:hint="cs"/>
          <w:b/>
          <w:bCs/>
          <w:sz w:val="36"/>
          <w:szCs w:val="36"/>
          <w:rtl/>
          <w:lang w:bidi="ar-DZ"/>
        </w:rPr>
        <w:t xml:space="preserve"> </w:t>
      </w:r>
      <w:r w:rsidRPr="00193F7D">
        <w:rPr>
          <w:rFonts w:ascii="Traditional Arabic" w:hAnsi="Traditional Arabic" w:cs="Traditional Arabic" w:hint="cs"/>
          <w:b/>
          <w:bCs/>
          <w:color w:val="000000" w:themeColor="text1"/>
          <w:sz w:val="36"/>
          <w:szCs w:val="36"/>
          <w:shd w:val="clear" w:color="auto" w:fill="FFFFFF" w:themeFill="background1"/>
          <w:rtl/>
          <w:lang w:bidi="ar-DZ"/>
        </w:rPr>
        <w:t xml:space="preserve">اللبس </w:t>
      </w:r>
      <w:r>
        <w:rPr>
          <w:rFonts w:ascii="Traditional Arabic" w:hAnsi="Traditional Arabic" w:cs="Traditional Arabic" w:hint="cs"/>
          <w:b/>
          <w:bCs/>
          <w:color w:val="000000" w:themeColor="text1"/>
          <w:sz w:val="36"/>
          <w:szCs w:val="36"/>
          <w:shd w:val="clear" w:color="auto" w:fill="FFFFFF" w:themeFill="background1"/>
          <w:rtl/>
          <w:lang w:bidi="ar-DZ"/>
        </w:rPr>
        <w:t>اللثام</w:t>
      </w:r>
      <w:r w:rsidRPr="00193F7D">
        <w:rPr>
          <w:rFonts w:ascii="Traditional Arabic" w:hAnsi="Traditional Arabic" w:cs="Traditional Arabic" w:hint="cs"/>
          <w:b/>
          <w:bCs/>
          <w:color w:val="000000" w:themeColor="text1"/>
          <w:sz w:val="36"/>
          <w:szCs w:val="36"/>
          <w:shd w:val="clear" w:color="auto" w:fill="FFFFFF" w:themeFill="background1"/>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FE0757">
        <w:rPr>
          <w:rFonts w:ascii="Traditional Arabic" w:hAnsi="Traditional Arabic" w:cs="Traditional Arabic" w:hint="cs"/>
          <w:sz w:val="36"/>
          <w:szCs w:val="36"/>
          <w:rtl/>
          <w:lang w:bidi="ar-DZ"/>
        </w:rPr>
        <w:t>العلامة السيميائية تأخذ خصوصيتها من خلال وضعيات الائتلاف والاختلاف تماما كالعلامة اللغوية، ،فغير الطوارق من الجزائريين يلبسون العمامة ويتلثمون</w:t>
      </w:r>
      <w:r>
        <w:rPr>
          <w:rFonts w:ascii="Traditional Arabic" w:hAnsi="Traditional Arabic" w:cs="Traditional Arabic" w:hint="cs"/>
          <w:sz w:val="36"/>
          <w:szCs w:val="36"/>
          <w:rtl/>
          <w:lang w:bidi="ar-DZ"/>
        </w:rPr>
        <w:t>،</w:t>
      </w:r>
      <w:r w:rsidRPr="00FE0757">
        <w:rPr>
          <w:rFonts w:ascii="Traditional Arabic" w:hAnsi="Traditional Arabic" w:cs="Traditional Arabic" w:hint="cs"/>
          <w:sz w:val="36"/>
          <w:szCs w:val="36"/>
          <w:rtl/>
          <w:lang w:bidi="ar-DZ"/>
        </w:rPr>
        <w:t xml:space="preserve"> ولكنهم لا يستمرون عليه بل ينزعونه</w:t>
      </w:r>
      <w:r>
        <w:rPr>
          <w:rFonts w:ascii="Traditional Arabic" w:hAnsi="Traditional Arabic" w:cs="Traditional Arabic" w:hint="cs"/>
          <w:sz w:val="36"/>
          <w:szCs w:val="36"/>
          <w:rtl/>
          <w:lang w:bidi="ar-DZ"/>
        </w:rPr>
        <w:t xml:space="preserve"> </w:t>
      </w:r>
      <w:r w:rsidRPr="00FE0757">
        <w:rPr>
          <w:rFonts w:ascii="Traditional Arabic" w:hAnsi="Traditional Arabic" w:cs="Traditional Arabic" w:hint="cs"/>
          <w:sz w:val="36"/>
          <w:szCs w:val="36"/>
          <w:rtl/>
          <w:lang w:bidi="ar-DZ"/>
        </w:rPr>
        <w:t xml:space="preserve">فيمكن القول </w:t>
      </w:r>
      <w:r>
        <w:rPr>
          <w:rFonts w:ascii="Traditional Arabic" w:hAnsi="Traditional Arabic" w:cs="Traditional Arabic" w:hint="cs"/>
          <w:sz w:val="36"/>
          <w:szCs w:val="36"/>
          <w:rtl/>
          <w:lang w:bidi="ar-DZ"/>
        </w:rPr>
        <w:t>إ</w:t>
      </w:r>
      <w:r w:rsidRPr="00FE0757">
        <w:rPr>
          <w:rFonts w:ascii="Traditional Arabic" w:hAnsi="Traditional Arabic" w:cs="Traditional Arabic" w:hint="cs"/>
          <w:sz w:val="36"/>
          <w:szCs w:val="36"/>
          <w:rtl/>
          <w:lang w:bidi="ar-DZ"/>
        </w:rPr>
        <w:t>ن هذه الخصوصية عند الطارقي،</w:t>
      </w:r>
      <w:r>
        <w:rPr>
          <w:rFonts w:ascii="Traditional Arabic" w:hAnsi="Traditional Arabic" w:cs="Traditional Arabic" w:hint="cs"/>
          <w:sz w:val="36"/>
          <w:szCs w:val="36"/>
          <w:rtl/>
          <w:lang w:bidi="ar-DZ"/>
        </w:rPr>
        <w:t xml:space="preserve"> تتكون لديه منذ بدايات حياته</w:t>
      </w:r>
      <w:r w:rsidRPr="00FE075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FE0757">
        <w:rPr>
          <w:rFonts w:ascii="Traditional Arabic" w:hAnsi="Traditional Arabic" w:cs="Traditional Arabic" w:hint="cs"/>
          <w:sz w:val="36"/>
          <w:szCs w:val="36"/>
          <w:rtl/>
          <w:lang w:bidi="ar-DZ"/>
        </w:rPr>
        <w:t>ف</w:t>
      </w:r>
      <w:r w:rsidRPr="00FE0757">
        <w:rPr>
          <w:rFonts w:ascii="Traditional Arabic" w:hAnsi="Traditional Arabic" w:cs="Traditional Arabic"/>
          <w:sz w:val="36"/>
          <w:szCs w:val="36"/>
          <w:rtl/>
          <w:lang w:bidi="ar-DZ"/>
        </w:rPr>
        <w:t>يكون أول ارتداء للثام مع سن البلوغ ويتسلم الشاب</w:t>
      </w:r>
      <w:r w:rsidRPr="00FE0757">
        <w:rPr>
          <w:rFonts w:ascii="Traditional Arabic" w:hAnsi="Traditional Arabic" w:cs="Traditional Arabic" w:hint="cs"/>
          <w:sz w:val="36"/>
          <w:szCs w:val="36"/>
          <w:rtl/>
          <w:lang w:bidi="ar-DZ"/>
        </w:rPr>
        <w:t xml:space="preserve"> ( </w:t>
      </w:r>
      <w:r w:rsidRPr="00FE0757">
        <w:rPr>
          <w:rFonts w:ascii="Traditional Arabic" w:hAnsi="Traditional Arabic" w:cs="Traditional Arabic"/>
          <w:sz w:val="36"/>
          <w:szCs w:val="36"/>
          <w:rtl/>
          <w:lang w:bidi="ar-DZ"/>
        </w:rPr>
        <w:t xml:space="preserve">خلال هذه المناسبة –التي ترمز </w:t>
      </w:r>
      <w:r w:rsidRPr="00FE0757">
        <w:rPr>
          <w:rFonts w:ascii="Traditional Arabic" w:hAnsi="Traditional Arabic" w:cs="Traditional Arabic"/>
          <w:sz w:val="36"/>
          <w:szCs w:val="36"/>
          <w:rtl/>
          <w:lang w:bidi="ar-DZ"/>
        </w:rPr>
        <w:lastRenderedPageBreak/>
        <w:t>إلى انتقال الفرد من الطفولة إلى البلوغ –لثامه الأول وسيفه من أبيه في حفلة تقيمها العائلة</w:t>
      </w:r>
      <w:r>
        <w:rPr>
          <w:rFonts w:ascii="Traditional Arabic" w:hAnsi="Traditional Arabic" w:cs="Traditional Arabic" w:hint="cs"/>
          <w:sz w:val="36"/>
          <w:szCs w:val="36"/>
          <w:rtl/>
          <w:lang w:bidi="ar-DZ"/>
        </w:rPr>
        <w:t>،</w:t>
      </w:r>
      <w:r w:rsidRPr="00FE0757">
        <w:rPr>
          <w:rFonts w:ascii="Traditional Arabic" w:hAnsi="Traditional Arabic" w:cs="Traditional Arabic"/>
          <w:sz w:val="36"/>
          <w:szCs w:val="36"/>
          <w:rtl/>
          <w:lang w:bidi="ar-DZ"/>
        </w:rPr>
        <w:t xml:space="preserve"> ويرمز هذا أيضا إلى انضمامه إلى صف المحاربين </w:t>
      </w:r>
      <w:r>
        <w:rPr>
          <w:rFonts w:ascii="Traditional Arabic" w:hAnsi="Traditional Arabic" w:cs="Traditional Arabic"/>
          <w:sz w:val="36"/>
          <w:szCs w:val="36"/>
          <w:rtl/>
          <w:lang w:bidi="ar-DZ"/>
        </w:rPr>
        <w:t>ويختلف اللثام من قبيلة إلى أخرى</w:t>
      </w:r>
      <w:r w:rsidRPr="00FE075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ويدل كذلك على الحالة النفسية لمرتديه،</w:t>
      </w:r>
      <w:r>
        <w:rPr>
          <w:rFonts w:ascii="Traditional Arabic" w:hAnsi="Traditional Arabic" w:cs="Traditional Arabic" w:hint="cs"/>
          <w:sz w:val="36"/>
          <w:szCs w:val="36"/>
          <w:rtl/>
          <w:lang w:bidi="ar-DZ"/>
        </w:rPr>
        <w:t xml:space="preserve"> </w:t>
      </w:r>
      <w:r w:rsidRPr="00FE0757">
        <w:rPr>
          <w:rFonts w:ascii="Traditional Arabic" w:hAnsi="Traditional Arabic" w:cs="Traditional Arabic"/>
          <w:sz w:val="36"/>
          <w:szCs w:val="36"/>
          <w:rtl/>
          <w:lang w:bidi="ar-DZ"/>
        </w:rPr>
        <w:t>حيث يمكن تقصي الوضع النفسي للفرد من خلال طريقة ارتدائه للثام</w:t>
      </w:r>
      <w:r w:rsidRPr="00FE0757">
        <w:rPr>
          <w:rFonts w:ascii="Traditional Arabic" w:hAnsi="Traditional Arabic" w:cs="Traditional Arabic" w:hint="cs"/>
          <w:sz w:val="36"/>
          <w:szCs w:val="36"/>
          <w:rtl/>
          <w:lang w:bidi="ar-DZ"/>
        </w:rPr>
        <w:t xml:space="preserve"> )</w:t>
      </w:r>
      <w:r w:rsidRPr="00FE0757">
        <w:rPr>
          <w:sz w:val="36"/>
          <w:szCs w:val="36"/>
          <w:rtl/>
        </w:rPr>
        <w:t xml:space="preserve"> </w:t>
      </w:r>
      <w:r>
        <w:rPr>
          <w:sz w:val="36"/>
          <w:szCs w:val="36"/>
          <w:vertAlign w:val="superscript"/>
          <w:rtl/>
        </w:rPr>
        <w:t>(</w:t>
      </w:r>
      <w:r w:rsidRPr="006B4B7A">
        <w:rPr>
          <w:sz w:val="36"/>
          <w:szCs w:val="36"/>
          <w:vertAlign w:val="superscript"/>
          <w:rtl/>
        </w:rPr>
        <w:footnoteReference w:id="242"/>
      </w:r>
      <w:r>
        <w:rPr>
          <w:sz w:val="36"/>
          <w:szCs w:val="36"/>
          <w:vertAlign w:val="superscript"/>
          <w:rtl/>
        </w:rPr>
        <w:t>)</w:t>
      </w:r>
      <w:r w:rsidRPr="00FE0757">
        <w:rPr>
          <w:rFonts w:ascii="Traditional Arabic" w:hAnsi="Traditional Arabic" w:cs="Traditional Arabic" w:hint="cs"/>
          <w:sz w:val="36"/>
          <w:szCs w:val="36"/>
          <w:rtl/>
          <w:lang w:bidi="ar-DZ"/>
        </w:rPr>
        <w:t>.</w:t>
      </w:r>
    </w:p>
    <w:p w:rsidR="003D49C1" w:rsidRPr="007B197C"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hAnsi="Traditional Arabic" w:cs="Traditional Arabic" w:hint="cs"/>
          <w:sz w:val="36"/>
          <w:szCs w:val="36"/>
          <w:rtl/>
          <w:lang w:bidi="ar-DZ"/>
        </w:rPr>
        <w:t xml:space="preserve">هذه </w:t>
      </w:r>
      <w:r w:rsidRPr="00FE0757">
        <w:rPr>
          <w:rFonts w:ascii="Traditional Arabic" w:hAnsi="Traditional Arabic" w:cs="Traditional Arabic" w:hint="cs"/>
          <w:sz w:val="36"/>
          <w:szCs w:val="36"/>
          <w:rtl/>
          <w:lang w:bidi="ar-DZ"/>
        </w:rPr>
        <w:t xml:space="preserve">العلامة السيميائية </w:t>
      </w:r>
      <w:r w:rsidRPr="00FE0757">
        <w:rPr>
          <w:rFonts w:ascii="Traditional Arabic" w:eastAsia="Times New Roman" w:hAnsi="Traditional Arabic" w:cs="Traditional Arabic"/>
          <w:sz w:val="36"/>
          <w:szCs w:val="36"/>
          <w:rtl/>
          <w:lang w:bidi="ar-DZ"/>
        </w:rPr>
        <w:t>الملتصقة بالإنسان الطارقي</w:t>
      </w:r>
      <w:r>
        <w:rPr>
          <w:rFonts w:ascii="Traditional Arabic" w:eastAsia="Times New Roman" w:hAnsi="Traditional Arabic" w:cs="Traditional Arabic" w:hint="cs"/>
          <w:sz w:val="36"/>
          <w:szCs w:val="36"/>
          <w:rtl/>
          <w:lang w:bidi="ar-DZ"/>
        </w:rPr>
        <w:t>، التي تحولت لرمز، سجّلها مامادو خلال</w:t>
      </w:r>
      <w:r w:rsidRPr="00FE0757">
        <w:rPr>
          <w:rFonts w:ascii="Traditional Arabic" w:eastAsia="Times New Roman" w:hAnsi="Traditional Arabic" w:cs="Traditional Arabic" w:hint="cs"/>
          <w:sz w:val="36"/>
          <w:szCs w:val="36"/>
          <w:rtl/>
          <w:lang w:bidi="ar-DZ"/>
        </w:rPr>
        <w:t xml:space="preserve"> ووجوده بمدينة طاما وهي مدينة أدرار الجزائرية، الذي كان ضمن أحد مسائيات تجوال بطل الرواية مامادو </w:t>
      </w:r>
      <w:r>
        <w:rPr>
          <w:rFonts w:ascii="Traditional Arabic" w:eastAsia="Times New Roman" w:hAnsi="Traditional Arabic" w:cs="Traditional Arabic" w:hint="cs"/>
          <w:sz w:val="36"/>
          <w:szCs w:val="36"/>
          <w:rtl/>
          <w:lang w:bidi="ar-DZ"/>
        </w:rPr>
        <w:t xml:space="preserve">ورفاقه </w:t>
      </w:r>
      <w:r w:rsidRPr="001B7FBD">
        <w:rPr>
          <w:rFonts w:ascii="Traditional Arabic" w:eastAsia="Times New Roman" w:hAnsi="Traditional Arabic" w:cs="Traditional Arabic" w:hint="cs"/>
          <w:b/>
          <w:bCs/>
          <w:sz w:val="36"/>
          <w:szCs w:val="36"/>
          <w:rtl/>
          <w:lang w:bidi="ar-DZ"/>
        </w:rPr>
        <w:t>(خرجنا مساءا ....</w:t>
      </w:r>
      <w:r w:rsidRPr="001B7FBD">
        <w:rPr>
          <w:rFonts w:ascii="Traditional Arabic" w:eastAsia="Times New Roman" w:hAnsi="Traditional Arabic" w:cs="Traditional Arabic"/>
          <w:b/>
          <w:bCs/>
          <w:sz w:val="36"/>
          <w:szCs w:val="36"/>
          <w:rtl/>
          <w:lang w:bidi="ar-DZ"/>
        </w:rPr>
        <w:t>الجو معتدل، بدأنا نلاحظ إرهاصات الخريف.. الناس منشغلون، حركة المركبات كالعادة، الملثمون لا ينقطعون، لا يمكن أن يمر عليك نفر من البشر هنا، دون أن ترى ال</w:t>
      </w:r>
      <w:r w:rsidRPr="001B7FBD">
        <w:rPr>
          <w:rFonts w:ascii="Traditional Arabic" w:eastAsia="Times New Roman" w:hAnsi="Traditional Arabic" w:cs="Traditional Arabic" w:hint="cs"/>
          <w:b/>
          <w:bCs/>
          <w:sz w:val="36"/>
          <w:szCs w:val="36"/>
          <w:rtl/>
          <w:lang w:bidi="ar-DZ"/>
        </w:rPr>
        <w:t>ل</w:t>
      </w:r>
      <w:r w:rsidRPr="001B7FBD">
        <w:rPr>
          <w:rFonts w:ascii="Traditional Arabic" w:eastAsia="Times New Roman" w:hAnsi="Traditional Arabic" w:cs="Traditional Arabic"/>
          <w:b/>
          <w:bCs/>
          <w:sz w:val="36"/>
          <w:szCs w:val="36"/>
          <w:rtl/>
          <w:lang w:bidi="ar-DZ"/>
        </w:rPr>
        <w:t>ثام عليهم، هو من الرموز الملتصقة بالإنسان الطارقي..</w:t>
      </w:r>
      <w:r w:rsidRPr="001B7FBD">
        <w:rPr>
          <w:rFonts w:ascii="Traditional Arabic" w:eastAsia="Times New Roman" w:hAnsi="Traditional Arabic" w:cs="Traditional Arabic" w:hint="cs"/>
          <w:b/>
          <w:bCs/>
          <w:sz w:val="36"/>
          <w:szCs w:val="36"/>
          <w:rtl/>
          <w:lang w:bidi="ar-DZ"/>
        </w:rPr>
        <w:t>.</w:t>
      </w:r>
      <w:r w:rsidRPr="001B7FBD">
        <w:rPr>
          <w:rFonts w:ascii="Traditional Arabic" w:eastAsia="Times New Roman" w:hAnsi="Traditional Arabic" w:cs="Traditional Arabic"/>
          <w:b/>
          <w:bCs/>
          <w:sz w:val="36"/>
          <w:szCs w:val="36"/>
          <w:rtl/>
          <w:lang w:bidi="ar-DZ"/>
        </w:rPr>
        <w:t xml:space="preserve"> بالمقابل يستحيل، تجاوز رهط من الخلق، دون أن تری بشرتهم فاحمة، ليكامارا</w:t>
      </w:r>
      <w:r w:rsidRPr="001B7FBD">
        <w:rPr>
          <w:rFonts w:ascii="Traditional Arabic" w:eastAsia="Times New Roman" w:hAnsi="Traditional Arabic" w:cs="Traditional Arabic" w:hint="cs"/>
          <w:b/>
          <w:bCs/>
          <w:sz w:val="36"/>
          <w:szCs w:val="36"/>
          <w:rtl/>
          <w:lang w:bidi="ar-DZ"/>
        </w:rPr>
        <w:t>د</w:t>
      </w:r>
      <w:r w:rsidRPr="001B7FBD">
        <w:rPr>
          <w:rFonts w:ascii="Traditional Arabic" w:eastAsia="Times New Roman" w:hAnsi="Traditional Arabic" w:cs="Traditional Arabic"/>
          <w:b/>
          <w:bCs/>
          <w:sz w:val="36"/>
          <w:szCs w:val="36"/>
          <w:rtl/>
          <w:lang w:bidi="ar-DZ"/>
        </w:rPr>
        <w:t xml:space="preserve"> هنا، ک</w:t>
      </w:r>
      <w:r w:rsidRPr="001B7FBD">
        <w:rPr>
          <w:rFonts w:ascii="Traditional Arabic" w:eastAsia="Times New Roman" w:hAnsi="Traditional Arabic" w:cs="Traditional Arabic" w:hint="cs"/>
          <w:b/>
          <w:bCs/>
          <w:sz w:val="36"/>
          <w:szCs w:val="36"/>
          <w:rtl/>
          <w:lang w:bidi="ar-DZ"/>
        </w:rPr>
        <w:t>م</w:t>
      </w:r>
      <w:r w:rsidRPr="001B7FBD">
        <w:rPr>
          <w:rFonts w:ascii="Traditional Arabic" w:eastAsia="Times New Roman" w:hAnsi="Traditional Arabic" w:cs="Traditional Arabic"/>
          <w:b/>
          <w:bCs/>
          <w:sz w:val="36"/>
          <w:szCs w:val="36"/>
          <w:rtl/>
          <w:lang w:bidi="ar-DZ"/>
        </w:rPr>
        <w:t>ا بجنوبنا</w:t>
      </w:r>
      <w:r w:rsidRPr="001B7FBD">
        <w:rPr>
          <w:rFonts w:ascii="Traditional Arabic" w:eastAsia="Times New Roman" w:hAnsi="Traditional Arabic" w:cs="Traditional Arabic" w:hint="cs"/>
          <w:b/>
          <w:bCs/>
          <w:sz w:val="36"/>
          <w:szCs w:val="36"/>
          <w:rtl/>
          <w:lang w:bidi="ar-DZ"/>
        </w:rPr>
        <w:t xml:space="preserve"> </w:t>
      </w:r>
      <w:r w:rsidRPr="001B7FBD">
        <w:rPr>
          <w:rFonts w:ascii="Traditional Arabic" w:eastAsia="Times New Roman" w:hAnsi="Traditional Arabic" w:cs="Traditional Arabic"/>
          <w:b/>
          <w:bCs/>
          <w:sz w:val="36"/>
          <w:szCs w:val="36"/>
          <w:rtl/>
          <w:lang w:bidi="ar-DZ"/>
        </w:rPr>
        <w:t xml:space="preserve">و الله .. انعطفنا نحو الشارع الذي يقع على الضفة اليسرى للوادي، توغلنا فيه حتى بلغنا مفترق الطرق، تنفتح أمامه ساحة واسعة، يقف وسطها تمثال </w:t>
      </w:r>
      <w:r w:rsidRPr="001B7FBD">
        <w:rPr>
          <w:rFonts w:ascii="Traditional Arabic" w:eastAsia="Times New Roman" w:hAnsi="Traditional Arabic" w:cs="Traditional Arabic" w:hint="cs"/>
          <w:b/>
          <w:bCs/>
          <w:sz w:val="36"/>
          <w:szCs w:val="36"/>
          <w:rtl/>
          <w:lang w:bidi="ar-DZ"/>
        </w:rPr>
        <w:t>س</w:t>
      </w:r>
      <w:r w:rsidRPr="001B7FBD">
        <w:rPr>
          <w:rFonts w:ascii="Traditional Arabic" w:eastAsia="Times New Roman" w:hAnsi="Traditional Arabic" w:cs="Traditional Arabic"/>
          <w:b/>
          <w:bCs/>
          <w:sz w:val="36"/>
          <w:szCs w:val="36"/>
          <w:rtl/>
          <w:lang w:bidi="ar-DZ"/>
        </w:rPr>
        <w:t>بيبة الطوارق</w:t>
      </w:r>
      <w:r w:rsidRPr="00FE0757">
        <w:rPr>
          <w:rFonts w:ascii="Traditional Arabic" w:eastAsia="Times New Roman" w:hAnsi="Traditional Arabic" w:cs="Traditional Arabic"/>
          <w:sz w:val="36"/>
          <w:szCs w:val="36"/>
          <w:rtl/>
          <w:lang w:bidi="ar-DZ"/>
        </w:rPr>
        <w:t>)</w:t>
      </w:r>
      <w:r w:rsidRPr="00FE0757">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vertAlign w:val="superscript"/>
          <w:rtl/>
          <w:lang w:bidi="ar-DZ"/>
        </w:rPr>
        <w:t>(</w:t>
      </w:r>
      <w:r w:rsidRPr="006B4B7A">
        <w:rPr>
          <w:rFonts w:ascii="Traditional Arabic" w:eastAsia="Times New Roman" w:hAnsi="Traditional Arabic" w:cs="Traditional Arabic"/>
          <w:sz w:val="36"/>
          <w:szCs w:val="36"/>
          <w:vertAlign w:val="superscript"/>
          <w:rtl/>
          <w:lang w:bidi="ar-DZ"/>
        </w:rPr>
        <w:footnoteReference w:id="243"/>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هنا يمكن القول أن </w:t>
      </w:r>
      <w:r w:rsidRPr="005B3F25">
        <w:rPr>
          <w:rFonts w:ascii="Traditional Arabic" w:eastAsiaTheme="minorEastAsia" w:hAnsi="Traditional Arabic" w:cs="Traditional Arabic"/>
          <w:sz w:val="36"/>
          <w:szCs w:val="36"/>
          <w:rtl/>
        </w:rPr>
        <w:t xml:space="preserve">التراث الشعبي </w:t>
      </w:r>
      <w:r w:rsidRPr="005B3F25">
        <w:rPr>
          <w:rFonts w:ascii="Traditional Arabic" w:eastAsiaTheme="minorEastAsia" w:hAnsi="Traditional Arabic" w:cs="Traditional Arabic" w:hint="cs"/>
          <w:sz w:val="36"/>
          <w:szCs w:val="36"/>
          <w:rtl/>
        </w:rPr>
        <w:t>عمل إ</w:t>
      </w:r>
      <w:r w:rsidRPr="005B3F25">
        <w:rPr>
          <w:rFonts w:ascii="Traditional Arabic" w:eastAsiaTheme="minorEastAsia" w:hAnsi="Traditional Arabic" w:cs="Traditional Arabic"/>
          <w:sz w:val="36"/>
          <w:szCs w:val="36"/>
          <w:rtl/>
        </w:rPr>
        <w:t>بد</w:t>
      </w:r>
      <w:r w:rsidRPr="005B3F25">
        <w:rPr>
          <w:rFonts w:ascii="Traditional Arabic" w:eastAsiaTheme="minorEastAsia" w:hAnsi="Traditional Arabic" w:cs="Traditional Arabic" w:hint="cs"/>
          <w:sz w:val="36"/>
          <w:szCs w:val="36"/>
          <w:rtl/>
        </w:rPr>
        <w:t>ا</w:t>
      </w:r>
      <w:r>
        <w:rPr>
          <w:rFonts w:ascii="Traditional Arabic" w:eastAsiaTheme="minorEastAsia" w:hAnsi="Traditional Arabic" w:cs="Traditional Arabic"/>
          <w:sz w:val="36"/>
          <w:szCs w:val="36"/>
          <w:rtl/>
        </w:rPr>
        <w:t>عي يخص</w:t>
      </w:r>
      <w:r w:rsidRPr="005B3F25">
        <w:rPr>
          <w:rFonts w:ascii="Traditional Arabic" w:eastAsiaTheme="minorEastAsia" w:hAnsi="Traditional Arabic" w:cs="Traditional Arabic"/>
          <w:sz w:val="36"/>
          <w:szCs w:val="36"/>
          <w:rtl/>
        </w:rPr>
        <w:t xml:space="preserve"> التراث</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برسوخه</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ي</w:t>
      </w:r>
      <w:r w:rsidRPr="005B3F25">
        <w:rPr>
          <w:rFonts w:ascii="Traditional Arabic" w:eastAsiaTheme="minorEastAsia" w:hAnsi="Traditional Arabic" w:cs="Traditional Arabic"/>
          <w:sz w:val="36"/>
          <w:szCs w:val="36"/>
          <w:rtl/>
        </w:rPr>
        <w:t>صير رمزا معبرا عن الشعب والهوية</w:t>
      </w:r>
      <w:r>
        <w:rPr>
          <w:rFonts w:ascii="Traditional Arabic" w:eastAsiaTheme="minorEastAsia" w:hAnsi="Traditional Arabic" w:cs="Traditional Arabic"/>
          <w:sz w:val="36"/>
          <w:szCs w:val="36"/>
          <w:rtl/>
        </w:rPr>
        <w:t xml:space="preserve"> والوطن</w:t>
      </w:r>
      <w:r>
        <w:rPr>
          <w:rFonts w:ascii="Traditional Arabic" w:eastAsiaTheme="minorEastAsia" w:hAnsi="Traditional Arabic" w:cs="Traditional Arabic" w:hint="cs"/>
          <w:sz w:val="36"/>
          <w:szCs w:val="36"/>
          <w:rtl/>
        </w:rPr>
        <w:t xml:space="preserve">، </w:t>
      </w:r>
      <w:r w:rsidRPr="005B3F25">
        <w:rPr>
          <w:rFonts w:ascii="Traditional Arabic" w:eastAsiaTheme="minorEastAsia" w:hAnsi="Traditional Arabic" w:cs="Traditional Arabic"/>
          <w:sz w:val="36"/>
          <w:szCs w:val="36"/>
          <w:rtl/>
        </w:rPr>
        <w:t xml:space="preserve">كما تراعى </w:t>
      </w:r>
      <w:r w:rsidRPr="005B3F25">
        <w:rPr>
          <w:rFonts w:ascii="Traditional Arabic" w:eastAsiaTheme="minorEastAsia" w:hAnsi="Traditional Arabic" w:cs="Traditional Arabic" w:hint="cs"/>
          <w:sz w:val="36"/>
          <w:szCs w:val="36"/>
          <w:rtl/>
        </w:rPr>
        <w:t>م</w:t>
      </w:r>
      <w:r>
        <w:rPr>
          <w:rFonts w:ascii="Traditional Arabic" w:eastAsiaTheme="minorEastAsia" w:hAnsi="Traditional Arabic" w:cs="Traditional Arabic" w:hint="cs"/>
          <w:sz w:val="36"/>
          <w:szCs w:val="36"/>
          <w:rtl/>
        </w:rPr>
        <w:t>بدأ السمة المشتركة بين الأفارقة،</w:t>
      </w:r>
      <w:r w:rsidRPr="005B3F25">
        <w:rPr>
          <w:rFonts w:ascii="Traditional Arabic" w:eastAsiaTheme="minorEastAsia" w:hAnsi="Traditional Arabic" w:cs="Traditional Arabic"/>
          <w:sz w:val="36"/>
          <w:szCs w:val="36"/>
          <w:rtl/>
        </w:rPr>
        <w:t xml:space="preserve"> التي حاكت بيئتها بتراثها الزاخر بعبق الصحراء وما تحمل من قيم وتفاصيل حياة تعني</w:t>
      </w:r>
      <w:r>
        <w:rPr>
          <w:rFonts w:ascii="Traditional Arabic" w:eastAsiaTheme="minorEastAsia" w:hAnsi="Traditional Arabic" w:cs="Traditional Arabic"/>
          <w:sz w:val="36"/>
          <w:szCs w:val="36"/>
          <w:rtl/>
        </w:rPr>
        <w:t xml:space="preserve"> الشموخ والتحدي والبناء</w:t>
      </w:r>
      <w:r>
        <w:rPr>
          <w:rFonts w:ascii="Traditional Arabic" w:eastAsiaTheme="minorEastAsia" w:hAnsi="Traditional Arabic" w:cs="Traditional Arabic" w:hint="cs"/>
          <w:sz w:val="36"/>
          <w:szCs w:val="36"/>
          <w:rtl/>
        </w:rPr>
        <w:t>.</w:t>
      </w:r>
    </w:p>
    <w:p w:rsidR="003D49C1" w:rsidRDefault="003D49C1" w:rsidP="00DD0225">
      <w:pPr>
        <w:spacing w:after="0"/>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b/>
          <w:bCs/>
          <w:sz w:val="36"/>
          <w:szCs w:val="36"/>
          <w:rtl/>
          <w:lang w:bidi="ar-DZ"/>
        </w:rPr>
        <w:t>دلالة الألوان في ال</w:t>
      </w:r>
      <w:r>
        <w:rPr>
          <w:rFonts w:ascii="Traditional Arabic" w:eastAsia="Times New Roman" w:hAnsi="Traditional Arabic" w:cs="Traditional Arabic" w:hint="cs"/>
          <w:b/>
          <w:bCs/>
          <w:sz w:val="36"/>
          <w:szCs w:val="36"/>
          <w:rtl/>
          <w:lang w:bidi="ar-DZ"/>
        </w:rPr>
        <w:t>لباس الإفريقي :</w:t>
      </w:r>
    </w:p>
    <w:p w:rsidR="003D49C1" w:rsidRPr="005B3F25" w:rsidRDefault="003D49C1" w:rsidP="00DD0225">
      <w:pPr>
        <w:tabs>
          <w:tab w:val="left" w:pos="6618"/>
        </w:tabs>
        <w:spacing w:after="0"/>
        <w:ind w:firstLine="141"/>
        <w:jc w:val="both"/>
        <w:rPr>
          <w:rFonts w:ascii="Traditional Arabic" w:eastAsia="Times New Roman" w:hAnsi="Traditional Arabic" w:cs="Traditional Arabic"/>
          <w:sz w:val="36"/>
          <w:szCs w:val="36"/>
          <w:rtl/>
          <w:lang w:bidi="ar-DZ"/>
        </w:rPr>
      </w:pPr>
      <w:r w:rsidRPr="005B3F25">
        <w:rPr>
          <w:rFonts w:ascii="Traditional Arabic" w:eastAsia="Times New Roman" w:hAnsi="Traditional Arabic" w:cs="Traditional Arabic"/>
          <w:sz w:val="36"/>
          <w:szCs w:val="36"/>
          <w:rtl/>
          <w:lang w:bidi="ar-DZ"/>
        </w:rPr>
        <w:t xml:space="preserve">تعتبر الألوان من الوسائل </w:t>
      </w:r>
      <w:r>
        <w:rPr>
          <w:rFonts w:ascii="Traditional Arabic" w:eastAsia="Times New Roman" w:hAnsi="Traditional Arabic" w:cs="Traditional Arabic"/>
          <w:sz w:val="36"/>
          <w:szCs w:val="36"/>
          <w:rtl/>
          <w:lang w:bidi="ar-DZ"/>
        </w:rPr>
        <w:t>التعبيرية الفنية الجمالية للباس</w:t>
      </w:r>
      <w:r w:rsidRPr="005B3F25">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5B3F25">
        <w:rPr>
          <w:rFonts w:ascii="Traditional Arabic" w:eastAsia="Times New Roman" w:hAnsi="Traditional Arabic" w:cs="Traditional Arabic"/>
          <w:sz w:val="36"/>
          <w:szCs w:val="36"/>
          <w:rtl/>
          <w:lang w:bidi="ar-DZ"/>
        </w:rPr>
        <w:t xml:space="preserve">ولغة إضافية لما لها </w:t>
      </w:r>
      <w:r>
        <w:rPr>
          <w:rFonts w:ascii="Traditional Arabic" w:eastAsia="Times New Roman" w:hAnsi="Traditional Arabic" w:cs="Traditional Arabic"/>
          <w:sz w:val="36"/>
          <w:szCs w:val="36"/>
          <w:rtl/>
          <w:lang w:bidi="ar-DZ"/>
        </w:rPr>
        <w:t>من مساهمة جذابة في جلب الانتباه</w:t>
      </w:r>
      <w:r w:rsidRPr="005B3F25">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rtl/>
          <w:lang w:bidi="ar-DZ"/>
        </w:rPr>
        <w:t>وخلق جو مريح ووجداني</w:t>
      </w:r>
      <w:r w:rsidRPr="005B3F25">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rtl/>
          <w:lang w:bidi="ar-DZ"/>
        </w:rPr>
        <w:t>خاصة و</w:t>
      </w:r>
      <w:r>
        <w:rPr>
          <w:rFonts w:ascii="Traditional Arabic" w:eastAsia="Times New Roman" w:hAnsi="Traditional Arabic" w:cs="Traditional Arabic" w:hint="cs"/>
          <w:sz w:val="36"/>
          <w:szCs w:val="36"/>
          <w:rtl/>
          <w:lang w:bidi="ar-DZ"/>
        </w:rPr>
        <w:t>أ</w:t>
      </w:r>
      <w:r w:rsidRPr="005B3F25">
        <w:rPr>
          <w:rFonts w:ascii="Traditional Arabic" w:eastAsia="Times New Roman" w:hAnsi="Traditional Arabic" w:cs="Traditional Arabic"/>
          <w:sz w:val="36"/>
          <w:szCs w:val="36"/>
          <w:rtl/>
          <w:lang w:bidi="ar-DZ"/>
        </w:rPr>
        <w:t>ن الألوان تلعب دورا مهما في خلق التأثيرات السيكولوجية للمشاهد</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rtl/>
          <w:lang w:bidi="ar-DZ"/>
        </w:rPr>
        <w:t xml:space="preserve"> وإضفاء صفة الواقعية للباس</w:t>
      </w:r>
      <w:r w:rsidRPr="005B3F25">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5B3F25">
        <w:rPr>
          <w:rFonts w:ascii="Traditional Arabic" w:eastAsia="Times New Roman" w:hAnsi="Traditional Arabic" w:cs="Traditional Arabic"/>
          <w:sz w:val="36"/>
          <w:szCs w:val="36"/>
          <w:rtl/>
          <w:lang w:bidi="ar-DZ"/>
        </w:rPr>
        <w:t xml:space="preserve">والألوان تساعد على تذكر </w:t>
      </w:r>
      <w:r w:rsidRPr="005B3F25">
        <w:rPr>
          <w:rFonts w:ascii="Traditional Arabic" w:eastAsia="Times New Roman" w:hAnsi="Traditional Arabic" w:cs="Traditional Arabic"/>
          <w:sz w:val="36"/>
          <w:szCs w:val="36"/>
          <w:rtl/>
          <w:lang w:bidi="ar-DZ"/>
        </w:rPr>
        <w:lastRenderedPageBreak/>
        <w:t>الصورة</w:t>
      </w:r>
      <w:r>
        <w:rPr>
          <w:rFonts w:ascii="Traditional Arabic" w:eastAsia="Times New Roman" w:hAnsi="Traditional Arabic" w:cs="Traditional Arabic" w:hint="cs"/>
          <w:sz w:val="36"/>
          <w:szCs w:val="36"/>
          <w:rtl/>
          <w:lang w:bidi="ar-DZ"/>
        </w:rPr>
        <w:t>،</w:t>
      </w:r>
      <w:r w:rsidRPr="005B3F25">
        <w:rPr>
          <w:rFonts w:ascii="Traditional Arabic" w:eastAsia="Times New Roman" w:hAnsi="Traditional Arabic" w:cs="Traditional Arabic"/>
          <w:sz w:val="36"/>
          <w:szCs w:val="36"/>
          <w:rtl/>
          <w:lang w:bidi="ar-DZ"/>
        </w:rPr>
        <w:t xml:space="preserve"> و</w:t>
      </w:r>
      <w:r>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rtl/>
          <w:lang w:bidi="ar-DZ"/>
        </w:rPr>
        <w:t>للألوان رموز ومعان</w:t>
      </w:r>
      <w:r w:rsidRPr="005B3F25">
        <w:rPr>
          <w:rFonts w:ascii="Traditional Arabic" w:eastAsia="Times New Roman" w:hAnsi="Traditional Arabic" w:cs="Traditional Arabic"/>
          <w:sz w:val="36"/>
          <w:szCs w:val="36"/>
          <w:rtl/>
          <w:lang w:bidi="ar-DZ"/>
        </w:rPr>
        <w:t xml:space="preserve"> لأنها في حد ذاتها رموز تتطلب ثقافة مشتركة بين الأفراد لتفسيرها</w:t>
      </w:r>
      <w:r w:rsidRPr="005B3F25">
        <w:rPr>
          <w:rFonts w:ascii="Traditional Arabic" w:eastAsia="Times New Roman" w:hAnsi="Traditional Arabic" w:cs="Traditional Arabic"/>
          <w:sz w:val="36"/>
          <w:szCs w:val="36"/>
          <w:lang w:bidi="ar-DZ"/>
        </w:rPr>
        <w:t>.</w:t>
      </w:r>
    </w:p>
    <w:p w:rsidR="003D49C1" w:rsidRPr="005B3F25" w:rsidRDefault="003D49C1" w:rsidP="00DD0225">
      <w:pPr>
        <w:spacing w:after="0"/>
        <w:ind w:firstLine="708"/>
        <w:jc w:val="both"/>
        <w:rPr>
          <w:rFonts w:ascii="Traditional Arabic" w:eastAsia="Times New Roman" w:hAnsi="Traditional Arabic" w:cs="Traditional Arabic"/>
          <w:sz w:val="36"/>
          <w:szCs w:val="36"/>
          <w:rtl/>
          <w:lang w:bidi="ar-DZ"/>
        </w:rPr>
      </w:pPr>
      <w:r w:rsidRPr="005B3F25">
        <w:rPr>
          <w:rFonts w:ascii="Traditional Arabic" w:eastAsia="Times New Roman" w:hAnsi="Traditional Arabic" w:cs="Traditional Arabic" w:hint="cs"/>
          <w:sz w:val="36"/>
          <w:szCs w:val="36"/>
          <w:rtl/>
          <w:lang w:bidi="ar-DZ"/>
        </w:rPr>
        <w:t xml:space="preserve">وقد يكون صحيحا أن نقول إن الرجل </w:t>
      </w:r>
      <w:r w:rsidRPr="00782A35">
        <w:rPr>
          <w:rFonts w:ascii="Traditional Arabic" w:eastAsia="Times New Roman" w:hAnsi="Traditional Arabic" w:cs="Traditional Arabic" w:hint="cs"/>
          <w:sz w:val="36"/>
          <w:szCs w:val="36"/>
          <w:rtl/>
          <w:lang w:bidi="ar-DZ"/>
        </w:rPr>
        <w:t>الإفريقي</w:t>
      </w:r>
      <w:r>
        <w:rPr>
          <w:rFonts w:ascii="Traditional Arabic" w:eastAsia="Times New Roman" w:hAnsi="Traditional Arabic" w:cs="Traditional Arabic" w:hint="cs"/>
          <w:sz w:val="36"/>
          <w:szCs w:val="36"/>
          <w:rtl/>
          <w:lang w:bidi="ar-DZ"/>
        </w:rPr>
        <w:t xml:space="preserve"> على وجه الخصوص لا يتعامل مع " </w:t>
      </w:r>
      <w:r w:rsidRPr="005B3F25">
        <w:rPr>
          <w:rFonts w:ascii="Traditional Arabic" w:eastAsia="Times New Roman" w:hAnsi="Traditional Arabic" w:cs="Traditional Arabic" w:hint="cs"/>
          <w:sz w:val="36"/>
          <w:szCs w:val="36"/>
          <w:rtl/>
          <w:lang w:bidi="ar-DZ"/>
        </w:rPr>
        <w:t xml:space="preserve">الألوان </w:t>
      </w:r>
      <w:r>
        <w:rPr>
          <w:rFonts w:ascii="Traditional Arabic" w:eastAsia="Times New Roman" w:hAnsi="Traditional Arabic" w:cs="Traditional Arabic" w:hint="cs"/>
          <w:sz w:val="36"/>
          <w:szCs w:val="36"/>
          <w:rtl/>
          <w:lang w:bidi="ar-DZ"/>
        </w:rPr>
        <w:t>"</w:t>
      </w:r>
      <w:r w:rsidRPr="005B3F25">
        <w:rPr>
          <w:rFonts w:ascii="Traditional Arabic" w:eastAsia="Times New Roman" w:hAnsi="Traditional Arabic" w:cs="Traditional Arabic" w:hint="cs"/>
          <w:sz w:val="36"/>
          <w:szCs w:val="36"/>
          <w:rtl/>
          <w:lang w:bidi="ar-DZ"/>
        </w:rPr>
        <w:t xml:space="preserve"> تعاملا فطري</w:t>
      </w:r>
      <w:r>
        <w:rPr>
          <w:rFonts w:ascii="Traditional Arabic" w:eastAsia="Times New Roman" w:hAnsi="Traditional Arabic" w:cs="Traditional Arabic" w:hint="cs"/>
          <w:sz w:val="36"/>
          <w:szCs w:val="36"/>
          <w:rtl/>
          <w:lang w:bidi="ar-DZ"/>
        </w:rPr>
        <w:t xml:space="preserve">ا تلقائيا، </w:t>
      </w:r>
      <w:r w:rsidRPr="005B3F25">
        <w:rPr>
          <w:rFonts w:ascii="Traditional Arabic" w:eastAsia="Times New Roman" w:hAnsi="Traditional Arabic" w:cs="Traditional Arabic" w:hint="cs"/>
          <w:sz w:val="36"/>
          <w:szCs w:val="36"/>
          <w:rtl/>
          <w:lang w:bidi="ar-DZ"/>
        </w:rPr>
        <w:t>لأن كل تصرف تلقائي ( لابد أن يكون وراءه شعور مبيت ونية دافعة. وبذا تكون التلقائية عملا انتظاميا من حيث نشأتها النفسية ومن حيث حدوثها الفعلي، مثل حال المتحدث مع اللغة حينما يجد نفسه الداخلية بكل مشاعرها وأحاسيسها المكبوتة تتحول إلى نص منطوق فيخرج الداخلي وينكشف المغطّى )</w:t>
      </w:r>
      <w:r>
        <w:rPr>
          <w:rFonts w:eastAsia="Times New Roman"/>
          <w:sz w:val="36"/>
          <w:szCs w:val="36"/>
          <w:vertAlign w:val="superscript"/>
          <w:rtl/>
        </w:rPr>
        <w:t>(</w:t>
      </w:r>
      <w:r w:rsidRPr="00362805">
        <w:rPr>
          <w:rFonts w:eastAsia="Times New Roman"/>
          <w:sz w:val="36"/>
          <w:szCs w:val="36"/>
          <w:vertAlign w:val="superscript"/>
          <w:rtl/>
        </w:rPr>
        <w:footnoteReference w:id="244"/>
      </w:r>
      <w:r>
        <w:rPr>
          <w:rFonts w:eastAsia="Times New Roman"/>
          <w:sz w:val="36"/>
          <w:szCs w:val="36"/>
          <w:vertAlign w:val="superscript"/>
          <w:rtl/>
        </w:rPr>
        <w:t>)</w:t>
      </w:r>
      <w:r w:rsidRPr="005B3F25">
        <w:rPr>
          <w:rFonts w:ascii="Traditional Arabic" w:eastAsia="Times New Roman" w:hAnsi="Traditional Arabic" w:cs="Traditional Arabic" w:hint="cs"/>
          <w:sz w:val="36"/>
          <w:szCs w:val="36"/>
          <w:rtl/>
          <w:lang w:bidi="ar-DZ"/>
        </w:rPr>
        <w:t xml:space="preserve"> فا</w:t>
      </w:r>
      <w:r w:rsidRPr="008A0042">
        <w:rPr>
          <w:rFonts w:ascii="Traditional Arabic" w:eastAsia="Times New Roman" w:hAnsi="Traditional Arabic" w:cs="Traditional Arabic" w:hint="cs"/>
          <w:sz w:val="36"/>
          <w:szCs w:val="36"/>
          <w:rtl/>
          <w:lang w:bidi="ar-DZ"/>
        </w:rPr>
        <w:t>لإفريقي</w:t>
      </w:r>
      <w:r w:rsidRPr="005B3F25">
        <w:rPr>
          <w:rFonts w:ascii="Traditional Arabic" w:eastAsia="Times New Roman" w:hAnsi="Traditional Arabic" w:cs="Traditional Arabic" w:hint="cs"/>
          <w:sz w:val="36"/>
          <w:szCs w:val="36"/>
          <w:rtl/>
          <w:lang w:bidi="ar-DZ"/>
        </w:rPr>
        <w:t xml:space="preserve"> يختار ألوان اللباس بعناية فائقة مراعيا </w:t>
      </w:r>
      <w:r>
        <w:rPr>
          <w:rFonts w:ascii="Traditional Arabic" w:eastAsia="Times New Roman" w:hAnsi="Traditional Arabic" w:cs="Traditional Arabic" w:hint="cs"/>
          <w:sz w:val="36"/>
          <w:szCs w:val="36"/>
          <w:rtl/>
          <w:lang w:bidi="ar-DZ"/>
        </w:rPr>
        <w:t>عدّة أمور من بينها الهوية و الثقافة و المكانة الاجتماعية، ف</w:t>
      </w:r>
      <w:r w:rsidRPr="005B3F25">
        <w:rPr>
          <w:rFonts w:ascii="Traditional Arabic" w:eastAsia="Times New Roman" w:hAnsi="Traditional Arabic" w:cs="Traditional Arabic"/>
          <w:sz w:val="36"/>
          <w:szCs w:val="36"/>
          <w:rtl/>
          <w:lang w:bidi="ar-DZ"/>
        </w:rPr>
        <w:t>للألوان دور هام في اللباس فهي خاصة بالتأثيرات الفيزيولوجية أي الخاصة بوظائف أعضاء الجسم الناتج على شبكة العين والناتج عن المادة الملونة</w:t>
      </w:r>
      <w:r>
        <w:rPr>
          <w:rFonts w:ascii="Traditional Arabic" w:eastAsia="Times New Roman" w:hAnsi="Traditional Arabic" w:cs="Traditional Arabic" w:hint="cs"/>
          <w:sz w:val="36"/>
          <w:szCs w:val="36"/>
          <w:rtl/>
          <w:lang w:bidi="ar-DZ"/>
        </w:rPr>
        <w:t xml:space="preserve">، </w:t>
      </w:r>
      <w:r w:rsidRPr="005B3F25">
        <w:rPr>
          <w:rFonts w:ascii="Traditional Arabic" w:eastAsia="Times New Roman" w:hAnsi="Traditional Arabic" w:cs="Traditional Arabic"/>
          <w:sz w:val="36"/>
          <w:szCs w:val="36"/>
          <w:rtl/>
          <w:lang w:bidi="ar-DZ"/>
        </w:rPr>
        <w:t>والوظيفة الرئيسية للألوان هي جذب الانتباه للصورة</w:t>
      </w:r>
      <w:r>
        <w:rPr>
          <w:rFonts w:ascii="Traditional Arabic" w:eastAsia="Times New Roman" w:hAnsi="Traditional Arabic" w:cs="Traditional Arabic" w:hint="cs"/>
          <w:sz w:val="36"/>
          <w:szCs w:val="36"/>
          <w:rtl/>
          <w:lang w:bidi="ar-DZ"/>
        </w:rPr>
        <w:t xml:space="preserve">. </w:t>
      </w:r>
      <w:r w:rsidRPr="005B3F25">
        <w:rPr>
          <w:rFonts w:ascii="Traditional Arabic" w:eastAsia="Times New Roman" w:hAnsi="Traditional Arabic" w:cs="Traditional Arabic"/>
          <w:sz w:val="36"/>
          <w:szCs w:val="36"/>
          <w:rtl/>
          <w:lang w:bidi="ar-DZ"/>
        </w:rPr>
        <w:t>فيرتبط استخدام الألوان بتأثيرات رئيسية</w:t>
      </w:r>
      <w:r>
        <w:rPr>
          <w:rFonts w:ascii="Traditional Arabic" w:eastAsia="Times New Roman" w:hAnsi="Traditional Arabic" w:cs="Traditional Arabic"/>
          <w:sz w:val="36"/>
          <w:szCs w:val="36"/>
          <w:lang w:bidi="ar-DZ"/>
        </w:rPr>
        <w:t xml:space="preserve"> </w:t>
      </w:r>
    </w:p>
    <w:p w:rsidR="003D49C1" w:rsidRPr="005B3F25" w:rsidRDefault="003D49C1" w:rsidP="00DD0225">
      <w:pPr>
        <w:spacing w:after="0"/>
        <w:jc w:val="both"/>
        <w:rPr>
          <w:rFonts w:ascii="Traditional Arabic" w:eastAsia="Times New Roman" w:hAnsi="Traditional Arabic" w:cs="Traditional Arabic"/>
          <w:sz w:val="36"/>
          <w:szCs w:val="36"/>
          <w:rtl/>
          <w:lang w:bidi="ar-DZ"/>
        </w:rPr>
      </w:pPr>
      <w:r w:rsidRPr="005B3F25">
        <w:rPr>
          <w:rFonts w:ascii="Traditional Arabic" w:eastAsia="Times New Roman" w:hAnsi="Traditional Arabic" w:cs="Traditional Arabic"/>
          <w:sz w:val="36"/>
          <w:szCs w:val="36"/>
          <w:rtl/>
          <w:lang w:bidi="ar-DZ"/>
        </w:rPr>
        <w:t xml:space="preserve"> وللألوان ثلاث أبعاد</w:t>
      </w:r>
      <w:r w:rsidRPr="005B3F25">
        <w:rPr>
          <w:rFonts w:ascii="Traditional Arabic" w:eastAsia="Times New Roman" w:hAnsi="Traditional Arabic" w:cs="Traditional Arabic"/>
          <w:sz w:val="36"/>
          <w:szCs w:val="36"/>
          <w:lang w:bidi="ar-DZ"/>
        </w:rPr>
        <w:t xml:space="preserve"> :</w:t>
      </w:r>
    </w:p>
    <w:p w:rsidR="003D49C1" w:rsidRPr="005B3F25" w:rsidRDefault="003D49C1" w:rsidP="00DD0225">
      <w:pPr>
        <w:spacing w:after="0"/>
        <w:jc w:val="both"/>
        <w:rPr>
          <w:rFonts w:ascii="Traditional Arabic" w:eastAsia="Times New Roman" w:hAnsi="Traditional Arabic" w:cs="Traditional Arabic"/>
          <w:sz w:val="36"/>
          <w:szCs w:val="36"/>
          <w:rtl/>
          <w:lang w:bidi="ar-DZ"/>
        </w:rPr>
      </w:pPr>
      <w:r w:rsidRPr="005B3F25">
        <w:rPr>
          <w:rFonts w:ascii="Traditional Arabic" w:eastAsia="Times New Roman" w:hAnsi="Traditional Arabic" w:cs="Traditional Arabic"/>
          <w:sz w:val="36"/>
          <w:szCs w:val="36"/>
          <w:lang w:bidi="ar-DZ"/>
        </w:rPr>
        <w:t xml:space="preserve">-  </w:t>
      </w:r>
      <w:r w:rsidRPr="00121B49">
        <w:rPr>
          <w:rFonts w:ascii="Traditional Arabic" w:eastAsia="Times New Roman" w:hAnsi="Traditional Arabic" w:cs="Traditional Arabic"/>
          <w:sz w:val="28"/>
          <w:szCs w:val="28"/>
          <w:lang w:bidi="ar-DZ"/>
        </w:rPr>
        <w:t>1</w:t>
      </w:r>
      <w:r w:rsidRPr="005B3F25">
        <w:rPr>
          <w:rFonts w:ascii="Traditional Arabic" w:eastAsia="Times New Roman" w:hAnsi="Traditional Arabic" w:cs="Traditional Arabic"/>
          <w:sz w:val="36"/>
          <w:szCs w:val="36"/>
          <w:rtl/>
          <w:lang w:bidi="ar-DZ"/>
        </w:rPr>
        <w:t>نوع اللون : وهي ما اصطلح عليه الناس من تسميات لكافة الألوان</w:t>
      </w:r>
      <w:r w:rsidRPr="005B3F25">
        <w:rPr>
          <w:rFonts w:ascii="Traditional Arabic" w:eastAsia="Times New Roman" w:hAnsi="Traditional Arabic" w:cs="Traditional Arabic"/>
          <w:sz w:val="36"/>
          <w:szCs w:val="36"/>
          <w:lang w:bidi="ar-DZ"/>
        </w:rPr>
        <w:t xml:space="preserve"> .</w:t>
      </w:r>
    </w:p>
    <w:p w:rsidR="003D49C1" w:rsidRPr="005B3F25" w:rsidRDefault="003D49C1" w:rsidP="00DD0225">
      <w:pPr>
        <w:spacing w:after="0"/>
        <w:jc w:val="both"/>
        <w:rPr>
          <w:rFonts w:ascii="Traditional Arabic" w:eastAsia="Times New Roman" w:hAnsi="Traditional Arabic" w:cs="Traditional Arabic"/>
          <w:sz w:val="36"/>
          <w:szCs w:val="36"/>
          <w:rtl/>
          <w:lang w:bidi="ar-DZ"/>
        </w:rPr>
      </w:pPr>
      <w:r w:rsidRPr="005B3F25">
        <w:rPr>
          <w:rFonts w:ascii="Traditional Arabic" w:eastAsia="Times New Roman" w:hAnsi="Traditional Arabic" w:cs="Traditional Arabic"/>
          <w:sz w:val="36"/>
          <w:szCs w:val="36"/>
          <w:lang w:bidi="ar-DZ"/>
        </w:rPr>
        <w:t xml:space="preserve">-  </w:t>
      </w:r>
      <w:r w:rsidRPr="00121B49">
        <w:rPr>
          <w:rFonts w:ascii="Traditional Arabic" w:eastAsia="Times New Roman" w:hAnsi="Traditional Arabic" w:cs="Traditional Arabic"/>
          <w:sz w:val="28"/>
          <w:szCs w:val="28"/>
          <w:lang w:bidi="ar-DZ"/>
        </w:rPr>
        <w:t>2</w:t>
      </w:r>
      <w:r w:rsidRPr="005B3F25">
        <w:rPr>
          <w:rFonts w:ascii="Traditional Arabic" w:eastAsia="Times New Roman" w:hAnsi="Traditional Arabic" w:cs="Traditional Arabic"/>
          <w:sz w:val="36"/>
          <w:szCs w:val="36"/>
          <w:rtl/>
          <w:lang w:bidi="ar-DZ"/>
        </w:rPr>
        <w:t>درجة اللون أو عمقه : فنفرق بين الفاتح والداكن من نفس اللون</w:t>
      </w:r>
      <w:r w:rsidRPr="005B3F25">
        <w:rPr>
          <w:rFonts w:ascii="Traditional Arabic" w:eastAsia="Times New Roman" w:hAnsi="Traditional Arabic" w:cs="Traditional Arabic"/>
          <w:sz w:val="36"/>
          <w:szCs w:val="36"/>
          <w:lang w:bidi="ar-DZ"/>
        </w:rPr>
        <w:t xml:space="preserve"> .</w:t>
      </w:r>
    </w:p>
    <w:p w:rsidR="003D49C1" w:rsidRDefault="003D49C1" w:rsidP="00DD0225">
      <w:pPr>
        <w:spacing w:after="0"/>
        <w:jc w:val="both"/>
        <w:rPr>
          <w:rFonts w:ascii="Traditional Arabic" w:eastAsia="Times New Roman" w:hAnsi="Traditional Arabic" w:cs="Traditional Arabic"/>
          <w:sz w:val="36"/>
          <w:szCs w:val="36"/>
          <w:lang w:bidi="ar-DZ"/>
        </w:rPr>
      </w:pPr>
      <w:r w:rsidRPr="00121B49">
        <w:rPr>
          <w:rFonts w:ascii="Traditional Arabic" w:eastAsia="Times New Roman" w:hAnsi="Traditional Arabic" w:cs="Traditional Arabic" w:hint="cs"/>
          <w:sz w:val="28"/>
          <w:szCs w:val="28"/>
          <w:rtl/>
          <w:lang w:bidi="ar-DZ"/>
        </w:rPr>
        <w:t>3</w:t>
      </w:r>
      <w:r w:rsidRPr="005B3F25">
        <w:rPr>
          <w:rFonts w:ascii="Traditional Arabic" w:eastAsia="Times New Roman" w:hAnsi="Traditional Arabic" w:cs="Traditional Arabic"/>
          <w:sz w:val="36"/>
          <w:szCs w:val="36"/>
          <w:rtl/>
          <w:lang w:bidi="ar-DZ"/>
        </w:rPr>
        <w:t xml:space="preserve"> </w:t>
      </w:r>
      <w:r w:rsidRPr="005B3F25">
        <w:rPr>
          <w:rFonts w:ascii="Traditional Arabic" w:eastAsia="Times New Roman" w:hAnsi="Traditional Arabic" w:cs="Traditional Arabic"/>
          <w:sz w:val="36"/>
          <w:szCs w:val="36"/>
          <w:lang w:bidi="ar-DZ"/>
        </w:rPr>
        <w:t xml:space="preserve">- </w:t>
      </w:r>
      <w:r w:rsidRPr="005B3F25">
        <w:rPr>
          <w:rFonts w:ascii="Traditional Arabic" w:eastAsia="Times New Roman" w:hAnsi="Traditional Arabic" w:cs="Traditional Arabic"/>
          <w:sz w:val="36"/>
          <w:szCs w:val="36"/>
          <w:rtl/>
          <w:lang w:bidi="ar-DZ"/>
        </w:rPr>
        <w:t>كثافة اللون : المرتبطة بقوة اللون وغزارته فنفرق بين الألوان القوية والضعيفة</w:t>
      </w:r>
      <w:r w:rsidRPr="005B3F25">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sz w:val="36"/>
          <w:szCs w:val="36"/>
          <w:vertAlign w:val="superscript"/>
          <w:rtl/>
          <w:lang w:bidi="ar-DZ"/>
        </w:rPr>
        <w:t>(</w:t>
      </w:r>
      <w:r w:rsidRPr="00322BD6">
        <w:rPr>
          <w:rFonts w:ascii="Traditional Arabic" w:eastAsia="Times New Roman" w:hAnsi="Traditional Arabic" w:cs="Traditional Arabic"/>
          <w:sz w:val="36"/>
          <w:szCs w:val="36"/>
          <w:vertAlign w:val="superscript"/>
          <w:rtl/>
          <w:lang w:bidi="ar-DZ"/>
        </w:rPr>
        <w:footnoteReference w:id="245"/>
      </w:r>
      <w:r>
        <w:rPr>
          <w:rFonts w:ascii="Traditional Arabic" w:eastAsia="Times New Roman" w:hAnsi="Traditional Arabic" w:cs="Traditional Arabic"/>
          <w:sz w:val="36"/>
          <w:szCs w:val="36"/>
          <w:vertAlign w:val="superscript"/>
          <w:rtl/>
          <w:lang w:bidi="ar-DZ"/>
        </w:rPr>
        <w:t>)</w:t>
      </w:r>
    </w:p>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Pr="001B1741" w:rsidRDefault="003D49C1" w:rsidP="00DD0225">
      <w:pPr>
        <w:tabs>
          <w:tab w:val="left" w:pos="6618"/>
        </w:tabs>
        <w:spacing w:after="0"/>
        <w:ind w:firstLine="141"/>
        <w:jc w:val="both"/>
        <w:rPr>
          <w:rFonts w:ascii="Traditional Arabic" w:hAnsi="Traditional Arabic" w:cs="Traditional Arabic"/>
          <w:b/>
          <w:bCs/>
          <w:sz w:val="36"/>
          <w:szCs w:val="36"/>
          <w:rtl/>
          <w:lang w:bidi="ar-DZ"/>
        </w:rPr>
      </w:pPr>
      <w:r w:rsidRPr="001B1741">
        <w:rPr>
          <w:rFonts w:ascii="Traditional Arabic" w:hAnsi="Traditional Arabic" w:cs="Traditional Arabic" w:hint="cs"/>
          <w:b/>
          <w:bCs/>
          <w:sz w:val="36"/>
          <w:szCs w:val="36"/>
          <w:rtl/>
          <w:lang w:bidi="ar-DZ"/>
        </w:rPr>
        <w:t>إنعكاس ألوان العلم الوطني على ألبسة الأفارقة:</w:t>
      </w:r>
    </w:p>
    <w:p w:rsidR="003D49C1" w:rsidRDefault="003D49C1" w:rsidP="00DD0225">
      <w:pPr>
        <w:spacing w:after="0"/>
        <w:jc w:val="both"/>
        <w:rPr>
          <w:rFonts w:ascii="Traditional Arabic" w:hAnsi="Traditional Arabic" w:cs="Traditional Arabic"/>
          <w:sz w:val="36"/>
          <w:szCs w:val="36"/>
          <w:rtl/>
          <w:lang w:bidi="ar-DZ"/>
        </w:rPr>
      </w:pPr>
      <w:r w:rsidRPr="005B3F25">
        <w:rPr>
          <w:rFonts w:ascii="Traditional Arabic" w:hAnsi="Traditional Arabic" w:cs="Traditional Arabic" w:hint="cs"/>
          <w:sz w:val="36"/>
          <w:szCs w:val="36"/>
          <w:rtl/>
          <w:lang w:bidi="ar-DZ"/>
        </w:rPr>
        <w:t xml:space="preserve">وقد نشهد مظهرا آخر يخص الأفارقة </w:t>
      </w:r>
      <w:r>
        <w:rPr>
          <w:rFonts w:ascii="Traditional Arabic" w:hAnsi="Traditional Arabic" w:cs="Traditional Arabic" w:hint="cs"/>
          <w:sz w:val="36"/>
          <w:szCs w:val="36"/>
          <w:rtl/>
          <w:lang w:bidi="ar-DZ"/>
        </w:rPr>
        <w:t xml:space="preserve">في </w:t>
      </w:r>
      <w:r w:rsidRPr="005B3F25">
        <w:rPr>
          <w:rFonts w:ascii="Traditional Arabic" w:hAnsi="Traditional Arabic" w:cs="Traditional Arabic" w:hint="cs"/>
          <w:sz w:val="36"/>
          <w:szCs w:val="36"/>
          <w:rtl/>
          <w:lang w:bidi="ar-DZ"/>
        </w:rPr>
        <w:t xml:space="preserve">تشبثهم </w:t>
      </w:r>
      <w:r>
        <w:rPr>
          <w:rFonts w:ascii="Traditional Arabic" w:hAnsi="Traditional Arabic" w:cs="Traditional Arabic" w:hint="cs"/>
          <w:sz w:val="36"/>
          <w:szCs w:val="36"/>
          <w:rtl/>
          <w:lang w:bidi="ar-DZ"/>
        </w:rPr>
        <w:t xml:space="preserve">بهوياتهم الوطنية، </w:t>
      </w:r>
      <w:r w:rsidRPr="005B3F25">
        <w:rPr>
          <w:rFonts w:ascii="Traditional Arabic" w:hAnsi="Traditional Arabic" w:cs="Traditional Arabic" w:hint="cs"/>
          <w:sz w:val="36"/>
          <w:szCs w:val="36"/>
          <w:rtl/>
          <w:lang w:bidi="ar-DZ"/>
        </w:rPr>
        <w:t>وهو تشبثهم بألوان الأعلام الوطنية كيفما يعكسونها على ألبستهم</w:t>
      </w:r>
      <w:r>
        <w:rPr>
          <w:rFonts w:ascii="Traditional Arabic" w:hAnsi="Traditional Arabic" w:cs="Traditional Arabic" w:hint="cs"/>
          <w:sz w:val="36"/>
          <w:szCs w:val="36"/>
          <w:rtl/>
          <w:lang w:bidi="ar-DZ"/>
        </w:rPr>
        <w:t>،</w:t>
      </w:r>
      <w:r w:rsidRPr="005B3F25">
        <w:rPr>
          <w:rFonts w:ascii="Traditional Arabic" w:hAnsi="Traditional Arabic" w:cs="Traditional Arabic" w:hint="cs"/>
          <w:sz w:val="36"/>
          <w:szCs w:val="36"/>
          <w:rtl/>
          <w:lang w:bidi="ar-DZ"/>
        </w:rPr>
        <w:t xml:space="preserve"> فترى الشخص تتحدد هويته وترتسم جنسيته من خلال لباسه</w:t>
      </w:r>
      <w:r>
        <w:rPr>
          <w:rFonts w:ascii="Traditional Arabic" w:hAnsi="Traditional Arabic" w:cs="Traditional Arabic" w:hint="cs"/>
          <w:sz w:val="36"/>
          <w:szCs w:val="36"/>
          <w:rtl/>
          <w:lang w:bidi="ar-DZ"/>
        </w:rPr>
        <w:t xml:space="preserve"> ولونه الذي يختاره بعناية.</w:t>
      </w:r>
    </w:p>
    <w:p w:rsidR="003D49C1" w:rsidRDefault="003D49C1" w:rsidP="00DD0225">
      <w:pPr>
        <w:spacing w:after="0"/>
        <w:jc w:val="both"/>
        <w:rPr>
          <w:rFonts w:ascii="Traditional Arabic" w:hAnsi="Traditional Arabic" w:cs="Traditional Arabic"/>
          <w:sz w:val="36"/>
          <w:szCs w:val="36"/>
          <w:rtl/>
          <w:lang w:bidi="ar-DZ"/>
        </w:rPr>
      </w:pPr>
    </w:p>
    <w:p w:rsidR="003D49C1" w:rsidRDefault="003D49C1" w:rsidP="00DD0225">
      <w:pPr>
        <w:spacing w:after="0"/>
        <w:ind w:firstLine="708"/>
        <w:jc w:val="both"/>
        <w:rPr>
          <w:rFonts w:ascii="Traditional Arabic" w:hAnsi="Traditional Arabic" w:cs="Traditional Arabic"/>
          <w:sz w:val="36"/>
          <w:szCs w:val="36"/>
          <w:rtl/>
          <w:lang w:bidi="ar-DZ"/>
        </w:rPr>
      </w:pPr>
      <w:r w:rsidRPr="005B3F25">
        <w:rPr>
          <w:rFonts w:ascii="Traditional Arabic" w:hAnsi="Traditional Arabic" w:cs="Traditional Arabic" w:hint="cs"/>
          <w:sz w:val="36"/>
          <w:szCs w:val="36"/>
          <w:rtl/>
          <w:lang w:bidi="ar-DZ"/>
        </w:rPr>
        <w:t xml:space="preserve"> </w:t>
      </w:r>
      <w:r w:rsidRPr="005B3F25">
        <w:rPr>
          <w:rFonts w:ascii="Traditional Arabic" w:eastAsia="Times New Roman" w:hAnsi="Traditional Arabic" w:cs="Traditional Arabic"/>
          <w:sz w:val="36"/>
          <w:szCs w:val="36"/>
          <w:rtl/>
          <w:lang w:bidi="ar-DZ"/>
        </w:rPr>
        <w:t>ومن ناحية أخرى ينفعل ال</w:t>
      </w:r>
      <w:r>
        <w:rPr>
          <w:rFonts w:ascii="Traditional Arabic" w:eastAsia="Times New Roman" w:hAnsi="Traditional Arabic" w:cs="Traditional Arabic" w:hint="cs"/>
          <w:sz w:val="36"/>
          <w:szCs w:val="36"/>
          <w:rtl/>
          <w:lang w:bidi="ar-DZ"/>
        </w:rPr>
        <w:t>إ</w:t>
      </w:r>
      <w:r>
        <w:rPr>
          <w:rFonts w:ascii="Traditional Arabic" w:eastAsia="Times New Roman" w:hAnsi="Traditional Arabic" w:cs="Traditional Arabic"/>
          <w:sz w:val="36"/>
          <w:szCs w:val="36"/>
          <w:rtl/>
          <w:lang w:bidi="ar-DZ"/>
        </w:rPr>
        <w:t>فر</w:t>
      </w:r>
      <w:r>
        <w:rPr>
          <w:rFonts w:ascii="Traditional Arabic" w:eastAsia="Times New Roman" w:hAnsi="Traditional Arabic" w:cs="Traditional Arabic" w:hint="cs"/>
          <w:sz w:val="36"/>
          <w:szCs w:val="36"/>
          <w:rtl/>
          <w:lang w:bidi="ar-DZ"/>
        </w:rPr>
        <w:t>يقي</w:t>
      </w:r>
      <w:r w:rsidRPr="005B3F25">
        <w:rPr>
          <w:rFonts w:ascii="Traditional Arabic" w:eastAsia="Times New Roman" w:hAnsi="Traditional Arabic" w:cs="Traditional Arabic"/>
          <w:sz w:val="36"/>
          <w:szCs w:val="36"/>
          <w:rtl/>
          <w:lang w:bidi="ar-DZ"/>
        </w:rPr>
        <w:t xml:space="preserve"> بالألوان </w:t>
      </w:r>
      <w:r>
        <w:rPr>
          <w:rFonts w:ascii="Traditional Arabic" w:eastAsia="Times New Roman" w:hAnsi="Traditional Arabic" w:cs="Traditional Arabic" w:hint="cs"/>
          <w:sz w:val="36"/>
          <w:szCs w:val="36"/>
          <w:rtl/>
          <w:lang w:bidi="ar-DZ"/>
        </w:rPr>
        <w:t xml:space="preserve">الوطنية خاصة، </w:t>
      </w:r>
      <w:r w:rsidRPr="005B3F25">
        <w:rPr>
          <w:rFonts w:ascii="Traditional Arabic" w:eastAsia="Times New Roman" w:hAnsi="Traditional Arabic" w:cs="Traditional Arabic"/>
          <w:sz w:val="36"/>
          <w:szCs w:val="36"/>
          <w:rtl/>
          <w:lang w:bidi="ar-DZ"/>
        </w:rPr>
        <w:t>وينعكس انفعاله في الألوان عن الأشياء التي يقتنيها</w:t>
      </w:r>
      <w:r>
        <w:rPr>
          <w:rFonts w:ascii="Traditional Arabic" w:eastAsia="Times New Roman" w:hAnsi="Traditional Arabic" w:cs="Traditional Arabic" w:hint="cs"/>
          <w:sz w:val="36"/>
          <w:szCs w:val="36"/>
          <w:rtl/>
          <w:lang w:bidi="ar-DZ"/>
        </w:rPr>
        <w:t xml:space="preserve"> من ملبسه، </w:t>
      </w:r>
      <w:r>
        <w:rPr>
          <w:rFonts w:ascii="Traditional Arabic" w:eastAsia="Times New Roman" w:hAnsi="Traditional Arabic" w:cs="Traditional Arabic"/>
          <w:sz w:val="36"/>
          <w:szCs w:val="36"/>
          <w:rtl/>
          <w:lang w:bidi="ar-DZ"/>
        </w:rPr>
        <w:t>فالفرد ال</w:t>
      </w:r>
      <w:r>
        <w:rPr>
          <w:rFonts w:ascii="Traditional Arabic" w:eastAsia="Times New Roman" w:hAnsi="Traditional Arabic" w:cs="Traditional Arabic" w:hint="cs"/>
          <w:sz w:val="36"/>
          <w:szCs w:val="36"/>
          <w:rtl/>
          <w:lang w:bidi="ar-DZ"/>
        </w:rPr>
        <w:t>إفريق</w:t>
      </w:r>
      <w:r w:rsidRPr="005B3F25">
        <w:rPr>
          <w:rFonts w:ascii="Traditional Arabic" w:eastAsia="Times New Roman" w:hAnsi="Traditional Arabic" w:cs="Traditional Arabic"/>
          <w:sz w:val="36"/>
          <w:szCs w:val="36"/>
          <w:rtl/>
          <w:lang w:bidi="ar-DZ"/>
        </w:rPr>
        <w:t>ي يدرك الألوان ف</w:t>
      </w:r>
      <w:r>
        <w:rPr>
          <w:rFonts w:ascii="Traditional Arabic" w:eastAsia="Times New Roman" w:hAnsi="Traditional Arabic" w:cs="Traditional Arabic"/>
          <w:sz w:val="36"/>
          <w:szCs w:val="36"/>
          <w:rtl/>
          <w:lang w:bidi="ar-DZ"/>
        </w:rPr>
        <w:t>ي الطبيعة وفي ما يصنعه من أشياء</w:t>
      </w:r>
      <w:r w:rsidRPr="005B3F25">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5B3F25">
        <w:rPr>
          <w:rFonts w:ascii="Traditional Arabic" w:eastAsia="Times New Roman" w:hAnsi="Traditional Arabic" w:cs="Traditional Arabic"/>
          <w:sz w:val="36"/>
          <w:szCs w:val="36"/>
          <w:rtl/>
          <w:lang w:bidi="ar-DZ"/>
        </w:rPr>
        <w:t>و</w:t>
      </w:r>
      <w:r>
        <w:rPr>
          <w:rFonts w:ascii="Traditional Arabic" w:eastAsia="Times New Roman" w:hAnsi="Traditional Arabic" w:cs="Traditional Arabic" w:hint="cs"/>
          <w:sz w:val="36"/>
          <w:szCs w:val="36"/>
          <w:rtl/>
          <w:lang w:bidi="ar-DZ"/>
        </w:rPr>
        <w:t xml:space="preserve">يجعل من </w:t>
      </w:r>
      <w:r w:rsidRPr="005B3F25">
        <w:rPr>
          <w:rFonts w:ascii="Traditional Arabic" w:eastAsia="Times New Roman" w:hAnsi="Traditional Arabic" w:cs="Traditional Arabic"/>
          <w:sz w:val="36"/>
          <w:szCs w:val="36"/>
          <w:rtl/>
          <w:lang w:bidi="ar-DZ"/>
        </w:rPr>
        <w:t>الألوان تعبير</w:t>
      </w:r>
      <w:r>
        <w:rPr>
          <w:rFonts w:ascii="Traditional Arabic" w:eastAsia="Times New Roman" w:hAnsi="Traditional Arabic" w:cs="Traditional Arabic" w:hint="cs"/>
          <w:sz w:val="36"/>
          <w:szCs w:val="36"/>
          <w:rtl/>
          <w:lang w:bidi="ar-DZ"/>
        </w:rPr>
        <w:t>ا</w:t>
      </w:r>
      <w:r w:rsidRPr="005B3F25">
        <w:rPr>
          <w:rFonts w:ascii="Traditional Arabic" w:eastAsia="Times New Roman" w:hAnsi="Traditional Arabic" w:cs="Traditional Arabic"/>
          <w:sz w:val="36"/>
          <w:szCs w:val="36"/>
          <w:rtl/>
          <w:lang w:bidi="ar-DZ"/>
        </w:rPr>
        <w:t xml:space="preserve"> عن </w:t>
      </w:r>
      <w:r>
        <w:rPr>
          <w:rFonts w:ascii="Traditional Arabic" w:eastAsia="Times New Roman" w:hAnsi="Traditional Arabic" w:cs="Traditional Arabic" w:hint="cs"/>
          <w:sz w:val="36"/>
          <w:szCs w:val="36"/>
          <w:rtl/>
          <w:lang w:bidi="ar-DZ"/>
        </w:rPr>
        <w:t>إخلاصه ومحبته لأرضه، لعلّ ذلك راجع إلى</w:t>
      </w:r>
      <w:r w:rsidRPr="005B3F25">
        <w:rPr>
          <w:rFonts w:ascii="Traditional Arabic" w:eastAsia="Times New Roman" w:hAnsi="Traditional Arabic" w:cs="Traditional Arabic"/>
          <w:sz w:val="36"/>
          <w:szCs w:val="36"/>
          <w:rtl/>
          <w:lang w:bidi="ar-DZ"/>
        </w:rPr>
        <w:t xml:space="preserve"> قصور لغته في مجارات لغة الألوان في الدقة والتصوير</w:t>
      </w:r>
      <w:r w:rsidRPr="005B3F25">
        <w:rPr>
          <w:rFonts w:ascii="Traditional Arabic" w:hAnsi="Traditional Arabic" w:cs="Traditional Arabic" w:hint="cs"/>
          <w:sz w:val="36"/>
          <w:szCs w:val="36"/>
          <w:rtl/>
          <w:lang w:bidi="ar-DZ"/>
        </w:rPr>
        <w:t xml:space="preserve"> </w:t>
      </w:r>
      <w:r w:rsidRPr="001B7FBD">
        <w:rPr>
          <w:rFonts w:ascii="Traditional Arabic" w:hAnsi="Traditional Arabic" w:cs="Traditional Arabic" w:hint="cs"/>
          <w:b/>
          <w:bCs/>
          <w:sz w:val="36"/>
          <w:szCs w:val="36"/>
          <w:rtl/>
          <w:lang w:bidi="ar-DZ"/>
        </w:rPr>
        <w:t>(</w:t>
      </w:r>
      <w:r w:rsidRPr="001B7FBD">
        <w:rPr>
          <w:rFonts w:ascii="Traditional Arabic" w:hAnsi="Traditional Arabic" w:cs="Traditional Arabic"/>
          <w:b/>
          <w:bCs/>
          <w:sz w:val="36"/>
          <w:szCs w:val="36"/>
          <w:rtl/>
          <w:lang w:bidi="ar-DZ"/>
        </w:rPr>
        <w:t>خرج لنا شاب ثلاثيني، طويل، معتدل مع عرض بي</w:t>
      </w:r>
      <w:r w:rsidRPr="001B7FBD">
        <w:rPr>
          <w:rFonts w:ascii="Traditional Arabic" w:hAnsi="Traditional Arabic" w:cs="Traditional Arabic" w:hint="cs"/>
          <w:b/>
          <w:bCs/>
          <w:sz w:val="36"/>
          <w:szCs w:val="36"/>
          <w:rtl/>
          <w:lang w:bidi="ar-DZ"/>
        </w:rPr>
        <w:t>ّ</w:t>
      </w:r>
      <w:r w:rsidRPr="001B7FBD">
        <w:rPr>
          <w:rFonts w:ascii="Traditional Arabic" w:hAnsi="Traditional Arabic" w:cs="Traditional Arabic"/>
          <w:b/>
          <w:bCs/>
          <w:sz w:val="36"/>
          <w:szCs w:val="36"/>
          <w:rtl/>
          <w:lang w:bidi="ar-DZ"/>
        </w:rPr>
        <w:t>ن في الأكتاف، يلبس سروال جينز أزرق فاتحا وقميصا رياضيا أصفر، كالذي رأينا صاحب المطعم أذيارا المالياني يرتديه؛ فقط هذه المرة بخطوط خضراء وحمراء بارزة</w:t>
      </w:r>
      <w:r w:rsidRPr="001B7FBD">
        <w:rPr>
          <w:rFonts w:ascii="Traditional Arabic" w:hAnsi="Traditional Arabic" w:cs="Traditional Arabic" w:hint="cs"/>
          <w:b/>
          <w:bCs/>
          <w:sz w:val="36"/>
          <w:szCs w:val="36"/>
          <w:rtl/>
          <w:lang w:bidi="ar-DZ"/>
        </w:rPr>
        <w:t xml:space="preserve"> </w:t>
      </w:r>
      <w:r w:rsidRPr="001B7FBD">
        <w:rPr>
          <w:rFonts w:ascii="Traditional Arabic" w:hAnsi="Traditional Arabic" w:cs="Traditional Arabic"/>
          <w:b/>
          <w:bCs/>
          <w:sz w:val="36"/>
          <w:szCs w:val="36"/>
          <w:rtl/>
          <w:lang w:bidi="ar-DZ"/>
        </w:rPr>
        <w:t>عند الصدر، ال</w:t>
      </w:r>
      <w:r w:rsidRPr="001B7FBD">
        <w:rPr>
          <w:rFonts w:ascii="Traditional Arabic" w:hAnsi="Traditional Arabic" w:cs="Traditional Arabic" w:hint="cs"/>
          <w:b/>
          <w:bCs/>
          <w:sz w:val="36"/>
          <w:szCs w:val="36"/>
          <w:rtl/>
          <w:lang w:bidi="ar-DZ"/>
        </w:rPr>
        <w:t>ن</w:t>
      </w:r>
      <w:r w:rsidRPr="001B7FBD">
        <w:rPr>
          <w:rFonts w:ascii="Traditional Arabic" w:hAnsi="Traditional Arabic" w:cs="Traditional Arabic"/>
          <w:b/>
          <w:bCs/>
          <w:sz w:val="36"/>
          <w:szCs w:val="36"/>
          <w:rtl/>
          <w:lang w:bidi="ar-DZ"/>
        </w:rPr>
        <w:t>عال لم أنتبه إليها جيدا، أغلب الظن أنه كان حافيا.. نظرا لقرب المسافة من جهة والعجلة التي قام فيها من جهة ثانية، قلت في نفسي وهو يتقدم نحونا (لماذا يتمسك الماليون بلباسهم الرياضي، المشكل من ألوان علمهم الوطني، الأمر ذاته عند "الإي</w:t>
      </w:r>
      <w:r w:rsidRPr="001B7FBD">
        <w:rPr>
          <w:rFonts w:ascii="Traditional Arabic" w:hAnsi="Traditional Arabic" w:cs="Traditional Arabic" w:hint="cs"/>
          <w:b/>
          <w:bCs/>
          <w:sz w:val="36"/>
          <w:szCs w:val="36"/>
          <w:rtl/>
          <w:lang w:bidi="ar-DZ"/>
        </w:rPr>
        <w:t>ف</w:t>
      </w:r>
      <w:r w:rsidRPr="001B7FBD">
        <w:rPr>
          <w:rFonts w:ascii="Traditional Arabic" w:hAnsi="Traditional Arabic" w:cs="Traditional Arabic"/>
          <w:b/>
          <w:bCs/>
          <w:sz w:val="36"/>
          <w:szCs w:val="36"/>
          <w:rtl/>
          <w:lang w:bidi="ar-DZ"/>
        </w:rPr>
        <w:t>واريين" وتشبثهم في لباسهم اليومي باللون البرتقا</w:t>
      </w:r>
      <w:r w:rsidRPr="001B7FBD">
        <w:rPr>
          <w:rFonts w:ascii="Traditional Arabic" w:eastAsia="Times New Roman" w:hAnsi="Traditional Arabic" w:cs="Traditional Arabic"/>
          <w:b/>
          <w:bCs/>
          <w:sz w:val="36"/>
          <w:szCs w:val="36"/>
          <w:rtl/>
          <w:lang w:bidi="ar-DZ"/>
        </w:rPr>
        <w:t>لي ولا نفعل ذلك نحن أهل النيجر مع ألوان علمنا، في ملابسنا؟؟</w:t>
      </w:r>
      <w:r w:rsidRPr="001B7FBD">
        <w:rPr>
          <w:rFonts w:ascii="Traditional Arabic" w:hAnsi="Traditional Arabic" w:cs="Traditional Arabic"/>
          <w:b/>
          <w:bCs/>
          <w:sz w:val="36"/>
          <w:szCs w:val="36"/>
          <w:rtl/>
          <w:lang w:bidi="ar-DZ"/>
        </w:rPr>
        <w:t>)</w:t>
      </w:r>
      <w:r>
        <w:rPr>
          <w:rFonts w:ascii="Traditional Arabic" w:hAnsi="Traditional Arabic" w:cs="Traditional Arabic"/>
          <w:sz w:val="36"/>
          <w:szCs w:val="36"/>
          <w:vertAlign w:val="superscript"/>
          <w:rtl/>
          <w:lang w:bidi="ar-DZ"/>
        </w:rPr>
        <w:t>(</w:t>
      </w:r>
      <w:r w:rsidRPr="00362805">
        <w:rPr>
          <w:rFonts w:ascii="Traditional Arabic" w:hAnsi="Traditional Arabic" w:cs="Traditional Arabic"/>
          <w:sz w:val="36"/>
          <w:szCs w:val="36"/>
          <w:vertAlign w:val="superscript"/>
          <w:rtl/>
          <w:lang w:bidi="ar-DZ"/>
        </w:rPr>
        <w:footnoteReference w:id="246"/>
      </w:r>
      <w:r>
        <w:rPr>
          <w:rFonts w:ascii="Traditional Arabic" w:hAnsi="Traditional Arabic" w:cs="Traditional Arabic"/>
          <w:sz w:val="36"/>
          <w:szCs w:val="36"/>
          <w:vertAlign w:val="superscript"/>
          <w:rtl/>
          <w:lang w:bidi="ar-DZ"/>
        </w:rPr>
        <w:t>)</w:t>
      </w:r>
      <w:r w:rsidRPr="005B3F25">
        <w:rPr>
          <w:rFonts w:ascii="Traditional Arabic" w:hAnsi="Traditional Arabic" w:cs="Traditional Arabic"/>
          <w:sz w:val="36"/>
          <w:szCs w:val="36"/>
          <w:rtl/>
          <w:lang w:bidi="ar-DZ"/>
        </w:rPr>
        <w:t>.</w:t>
      </w:r>
    </w:p>
    <w:p w:rsidR="003D49C1" w:rsidRPr="00AC6581" w:rsidRDefault="003D49C1" w:rsidP="00DD0225">
      <w:pPr>
        <w:spacing w:after="0"/>
        <w:ind w:firstLine="708"/>
        <w:jc w:val="both"/>
        <w:rPr>
          <w:rFonts w:ascii="Traditional Arabic" w:eastAsia="Times New Roman" w:hAnsi="Traditional Arabic" w:cs="Traditional Arabic"/>
          <w:sz w:val="36"/>
          <w:szCs w:val="36"/>
          <w:rtl/>
          <w:lang w:bidi="ar-DZ"/>
        </w:rPr>
      </w:pPr>
      <w:r w:rsidRPr="005B3F25">
        <w:rPr>
          <w:rFonts w:ascii="Traditional Arabic" w:eastAsia="Times New Roman" w:hAnsi="Traditional Arabic" w:cs="Traditional Arabic"/>
          <w:sz w:val="36"/>
          <w:szCs w:val="36"/>
          <w:rtl/>
          <w:lang w:bidi="ar-DZ"/>
        </w:rPr>
        <w:t>ولا يمكننا إعطاء لون من الألوان دلالة رمزية ايجابية،</w:t>
      </w:r>
      <w:r>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rtl/>
          <w:lang w:bidi="ar-DZ"/>
        </w:rPr>
        <w:t>ولون أخر دلالة رمزية سلبية</w:t>
      </w:r>
      <w:r w:rsidRPr="005B3F25">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بالمفهوم التقليدي وإنما </w:t>
      </w:r>
      <w:r w:rsidRPr="00CE0DBE">
        <w:rPr>
          <w:rFonts w:ascii="Traditional Arabic" w:eastAsia="Times New Roman" w:hAnsi="Traditional Arabic" w:cs="Traditional Arabic" w:hint="cs"/>
          <w:sz w:val="36"/>
          <w:szCs w:val="36"/>
          <w:rtl/>
          <w:lang w:bidi="ar-DZ"/>
        </w:rPr>
        <w:t xml:space="preserve">يتحددّ ذلك من خلال الثقافة المشتركة للأفراد، </w:t>
      </w:r>
      <w:r w:rsidRPr="006B1B7F">
        <w:rPr>
          <w:rFonts w:ascii="Traditional Arabic" w:eastAsia="Times New Roman" w:hAnsi="Traditional Arabic" w:cs="Traditional Arabic" w:hint="cs"/>
          <w:sz w:val="36"/>
          <w:szCs w:val="36"/>
          <w:rtl/>
          <w:lang w:bidi="ar-DZ"/>
        </w:rPr>
        <w:t>فصورة</w:t>
      </w:r>
      <w:r>
        <w:rPr>
          <w:rFonts w:ascii="Traditional Arabic" w:eastAsia="Times New Roman" w:hAnsi="Traditional Arabic" w:cs="Traditional Arabic" w:hint="cs"/>
          <w:sz w:val="36"/>
          <w:szCs w:val="36"/>
          <w:rtl/>
          <w:lang w:bidi="ar-DZ"/>
        </w:rPr>
        <w:t xml:space="preserve"> النمطية الموجودة في أذهاننا على أن اللون الأبيض مثلا يدل على الفوقية و</w:t>
      </w:r>
      <w:r w:rsidRPr="006B1B7F">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rtl/>
          <w:lang w:bidi="ar-DZ"/>
        </w:rPr>
        <w:t>يوحي</w:t>
      </w:r>
      <w:r w:rsidRPr="006B1B7F">
        <w:rPr>
          <w:rFonts w:ascii="Traditional Arabic" w:eastAsia="Times New Roman" w:hAnsi="Traditional Arabic" w:cs="Traditional Arabic"/>
          <w:sz w:val="36"/>
          <w:szCs w:val="36"/>
          <w:rtl/>
          <w:lang w:bidi="ar-DZ"/>
        </w:rPr>
        <w:t xml:space="preserve"> بالإيجاب إلى </w:t>
      </w:r>
      <w:r>
        <w:rPr>
          <w:rFonts w:ascii="Traditional Arabic" w:eastAsia="Times New Roman" w:hAnsi="Traditional Arabic" w:cs="Traditional Arabic"/>
          <w:sz w:val="36"/>
          <w:szCs w:val="36"/>
          <w:rtl/>
          <w:lang w:bidi="ar-DZ"/>
        </w:rPr>
        <w:t>النقاء</w:t>
      </w:r>
      <w:r w:rsidRPr="006B1B7F">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6B1B7F">
        <w:rPr>
          <w:rFonts w:ascii="Traditional Arabic" w:eastAsia="Times New Roman" w:hAnsi="Traditional Arabic" w:cs="Traditional Arabic"/>
          <w:sz w:val="36"/>
          <w:szCs w:val="36"/>
          <w:rtl/>
          <w:lang w:bidi="ar-DZ"/>
        </w:rPr>
        <w:t>الراحة،</w:t>
      </w:r>
      <w:r>
        <w:rPr>
          <w:rFonts w:ascii="Traditional Arabic" w:eastAsia="Times New Roman" w:hAnsi="Traditional Arabic" w:cs="Traditional Arabic" w:hint="cs"/>
          <w:sz w:val="36"/>
          <w:szCs w:val="36"/>
          <w:rtl/>
          <w:lang w:bidi="ar-DZ"/>
        </w:rPr>
        <w:t xml:space="preserve"> </w:t>
      </w:r>
      <w:r w:rsidRPr="006B1B7F">
        <w:rPr>
          <w:rFonts w:ascii="Traditional Arabic" w:eastAsia="Times New Roman" w:hAnsi="Traditional Arabic" w:cs="Traditional Arabic"/>
          <w:sz w:val="36"/>
          <w:szCs w:val="36"/>
          <w:rtl/>
          <w:lang w:bidi="ar-DZ"/>
        </w:rPr>
        <w:t>الحلم، الحقيقة و</w:t>
      </w:r>
      <w:r w:rsidRPr="006B1B7F">
        <w:rPr>
          <w:rFonts w:ascii="Traditional Arabic" w:eastAsia="Times New Roman" w:hAnsi="Traditional Arabic" w:cs="Traditional Arabic" w:hint="cs"/>
          <w:sz w:val="36"/>
          <w:szCs w:val="36"/>
          <w:rtl/>
          <w:lang w:bidi="ar-DZ"/>
        </w:rPr>
        <w:t xml:space="preserve">أن اللون الأسود يدل </w:t>
      </w:r>
      <w:r w:rsidRPr="006B1B7F">
        <w:rPr>
          <w:rFonts w:ascii="Traditional Arabic" w:eastAsia="Times New Roman" w:hAnsi="Traditional Arabic" w:cs="Traditional Arabic"/>
          <w:sz w:val="36"/>
          <w:szCs w:val="36"/>
          <w:rtl/>
          <w:lang w:bidi="ar-DZ"/>
        </w:rPr>
        <w:t>بالسلب إلى الفراغ والبكم</w:t>
      </w:r>
      <w:r>
        <w:rPr>
          <w:rFonts w:ascii="Traditional Arabic" w:eastAsia="Times New Roman" w:hAnsi="Traditional Arabic" w:cs="Traditional Arabic" w:hint="cs"/>
          <w:sz w:val="36"/>
          <w:szCs w:val="36"/>
          <w:rtl/>
          <w:lang w:bidi="ar-DZ"/>
        </w:rPr>
        <w:t xml:space="preserve">، تتحطّم أمام الاستعمال </w:t>
      </w:r>
      <w:r w:rsidRPr="005B3F25">
        <w:rPr>
          <w:rFonts w:ascii="Traditional Arabic" w:eastAsia="Times New Roman" w:hAnsi="Traditional Arabic" w:cs="Traditional Arabic"/>
          <w:sz w:val="36"/>
          <w:szCs w:val="36"/>
          <w:rtl/>
          <w:lang w:bidi="ar-DZ"/>
        </w:rPr>
        <w:t>ال</w:t>
      </w:r>
      <w:r>
        <w:rPr>
          <w:rFonts w:ascii="Traditional Arabic" w:eastAsia="Times New Roman" w:hAnsi="Traditional Arabic" w:cs="Traditional Arabic" w:hint="cs"/>
          <w:sz w:val="36"/>
          <w:szCs w:val="36"/>
          <w:rtl/>
          <w:lang w:bidi="ar-DZ"/>
        </w:rPr>
        <w:t>إ</w:t>
      </w:r>
      <w:r>
        <w:rPr>
          <w:rFonts w:ascii="Traditional Arabic" w:eastAsia="Times New Roman" w:hAnsi="Traditional Arabic" w:cs="Traditional Arabic"/>
          <w:sz w:val="36"/>
          <w:szCs w:val="36"/>
          <w:rtl/>
          <w:lang w:bidi="ar-DZ"/>
        </w:rPr>
        <w:t>فر</w:t>
      </w:r>
      <w:r>
        <w:rPr>
          <w:rFonts w:ascii="Traditional Arabic" w:eastAsia="Times New Roman" w:hAnsi="Traditional Arabic" w:cs="Traditional Arabic" w:hint="cs"/>
          <w:sz w:val="36"/>
          <w:szCs w:val="36"/>
          <w:rtl/>
          <w:lang w:bidi="ar-DZ"/>
        </w:rPr>
        <w:t xml:space="preserve">يقي للألوان، ففي نظر </w:t>
      </w:r>
      <w:r w:rsidRPr="005B3F25">
        <w:rPr>
          <w:rFonts w:ascii="Traditional Arabic" w:eastAsia="Times New Roman" w:hAnsi="Traditional Arabic" w:cs="Traditional Arabic"/>
          <w:sz w:val="36"/>
          <w:szCs w:val="36"/>
          <w:rtl/>
          <w:lang w:bidi="ar-DZ"/>
        </w:rPr>
        <w:t>ال</w:t>
      </w:r>
      <w:r>
        <w:rPr>
          <w:rFonts w:ascii="Traditional Arabic" w:eastAsia="Times New Roman" w:hAnsi="Traditional Arabic" w:cs="Traditional Arabic" w:hint="cs"/>
          <w:sz w:val="36"/>
          <w:szCs w:val="36"/>
          <w:rtl/>
          <w:lang w:bidi="ar-DZ"/>
        </w:rPr>
        <w:t>إ</w:t>
      </w:r>
      <w:r>
        <w:rPr>
          <w:rFonts w:ascii="Traditional Arabic" w:eastAsia="Times New Roman" w:hAnsi="Traditional Arabic" w:cs="Traditional Arabic"/>
          <w:sz w:val="36"/>
          <w:szCs w:val="36"/>
          <w:rtl/>
          <w:lang w:bidi="ar-DZ"/>
        </w:rPr>
        <w:t>فر</w:t>
      </w:r>
      <w:r>
        <w:rPr>
          <w:rFonts w:ascii="Traditional Arabic" w:eastAsia="Times New Roman" w:hAnsi="Traditional Arabic" w:cs="Traditional Arabic" w:hint="cs"/>
          <w:sz w:val="36"/>
          <w:szCs w:val="36"/>
          <w:rtl/>
          <w:lang w:bidi="ar-DZ"/>
        </w:rPr>
        <w:t>يقي أن المحاسن والعيوب مختلطة في كلّ لون، وأن أفضلها ما ذكرّه ببلده ودلّه على قومه</w:t>
      </w:r>
      <w:r w:rsidRPr="00C90DAA">
        <w:rPr>
          <w:rFonts w:ascii="Traditional Arabic" w:eastAsia="Times New Roman" w:hAnsi="Traditional Arabic" w:cs="Traditional Arabic" w:hint="cs"/>
          <w:sz w:val="36"/>
          <w:szCs w:val="36"/>
          <w:rtl/>
          <w:lang w:bidi="ar-DZ"/>
        </w:rPr>
        <w:t xml:space="preserve"> </w:t>
      </w:r>
      <w:r w:rsidRPr="001B7FBD">
        <w:rPr>
          <w:rFonts w:ascii="Traditional Arabic" w:eastAsia="Times New Roman" w:hAnsi="Traditional Arabic" w:cs="Traditional Arabic" w:hint="cs"/>
          <w:b/>
          <w:bCs/>
          <w:sz w:val="36"/>
          <w:szCs w:val="36"/>
          <w:rtl/>
          <w:lang w:bidi="ar-DZ"/>
        </w:rPr>
        <w:t xml:space="preserve">( </w:t>
      </w:r>
      <w:r w:rsidRPr="001B7FBD">
        <w:rPr>
          <w:rFonts w:ascii="Traditional Arabic" w:eastAsia="Times New Roman" w:hAnsi="Traditional Arabic" w:cs="Traditional Arabic"/>
          <w:b/>
          <w:bCs/>
          <w:sz w:val="36"/>
          <w:szCs w:val="36"/>
          <w:rtl/>
          <w:lang w:bidi="ar-DZ"/>
        </w:rPr>
        <w:t xml:space="preserve">من غريب الصدف أننا وجدنا هذا المطعم، لأحد الرفاق من طائفة </w:t>
      </w:r>
      <w:r w:rsidRPr="001B7FBD">
        <w:rPr>
          <w:rFonts w:ascii="Traditional Arabic" w:eastAsia="Times New Roman" w:hAnsi="Traditional Arabic" w:cs="Traditional Arabic" w:hint="cs"/>
          <w:b/>
          <w:bCs/>
          <w:sz w:val="36"/>
          <w:szCs w:val="36"/>
          <w:rtl/>
          <w:lang w:bidi="ar-DZ"/>
        </w:rPr>
        <w:t xml:space="preserve">( </w:t>
      </w:r>
      <w:r w:rsidRPr="001B7FBD">
        <w:rPr>
          <w:rFonts w:ascii="Traditional Arabic" w:eastAsia="Times New Roman" w:hAnsi="Traditional Arabic" w:cs="Traditional Arabic"/>
          <w:b/>
          <w:bCs/>
          <w:sz w:val="36"/>
          <w:szCs w:val="36"/>
          <w:rtl/>
          <w:lang w:bidi="ar-DZ"/>
        </w:rPr>
        <w:t>ليكامارا</w:t>
      </w:r>
      <w:r w:rsidRPr="001B7FBD">
        <w:rPr>
          <w:rFonts w:ascii="Traditional Arabic" w:eastAsia="Times New Roman" w:hAnsi="Traditional Arabic" w:cs="Traditional Arabic" w:hint="cs"/>
          <w:b/>
          <w:bCs/>
          <w:sz w:val="36"/>
          <w:szCs w:val="36"/>
          <w:rtl/>
          <w:lang w:bidi="ar-DZ"/>
        </w:rPr>
        <w:t>د</w:t>
      </w:r>
      <w:r w:rsidRPr="001B7FBD">
        <w:rPr>
          <w:rFonts w:ascii="Traditional Arabic" w:eastAsia="Times New Roman" w:hAnsi="Traditional Arabic" w:cs="Traditional Arabic"/>
          <w:b/>
          <w:bCs/>
          <w:sz w:val="36"/>
          <w:szCs w:val="36"/>
          <w:rtl/>
          <w:lang w:bidi="ar-DZ"/>
        </w:rPr>
        <w:t xml:space="preserve">) المقيمين بالمدينة، شاب ثلاثيني، يلبس تبانا عند الركبة أو قل عنه سروالا.. له قميص رياضي أصفر، به ألوان فريق مالي لكرة القدم، قصير القامة، مدقوق، انتعاله بالبلاستيك.. كان ظاهرا من ألوان قميصه وفرنكفونيته، أنه مالياني، أخبرنا إن </w:t>
      </w:r>
      <w:r w:rsidRPr="001B7FBD">
        <w:rPr>
          <w:rFonts w:ascii="Traditional Arabic" w:eastAsia="Times New Roman" w:hAnsi="Traditional Arabic" w:cs="Traditional Arabic"/>
          <w:b/>
          <w:bCs/>
          <w:sz w:val="36"/>
          <w:szCs w:val="36"/>
          <w:rtl/>
          <w:lang w:bidi="ar-DZ"/>
        </w:rPr>
        <w:lastRenderedPageBreak/>
        <w:t>اسمه (أذیارا) جاء إلى هنا من باماكو منذ عامين، عن طريق معبر (تيمياوين) الحدودية</w:t>
      </w:r>
      <w:r w:rsidRPr="001B7FBD">
        <w:rPr>
          <w:rFonts w:ascii="Traditional Arabic" w:eastAsia="Times New Roman" w:hAnsi="Traditional Arabic" w:cs="Traditional Arabic" w:hint="cs"/>
          <w:b/>
          <w:bCs/>
          <w:sz w:val="36"/>
          <w:szCs w:val="36"/>
          <w:rtl/>
          <w:lang w:bidi="ar-DZ"/>
        </w:rPr>
        <w:t>)</w:t>
      </w:r>
      <w:r>
        <w:rPr>
          <w:rFonts w:ascii="Traditional Arabic" w:eastAsia="Times New Roman" w:hAnsi="Traditional Arabic" w:cs="Traditional Arabic"/>
          <w:sz w:val="36"/>
          <w:szCs w:val="36"/>
          <w:vertAlign w:val="superscript"/>
          <w:rtl/>
          <w:lang w:bidi="ar-DZ"/>
        </w:rPr>
        <w:t>(</w:t>
      </w:r>
      <w:r w:rsidRPr="00AC6581">
        <w:rPr>
          <w:rFonts w:ascii="Traditional Arabic" w:eastAsia="Times New Roman" w:hAnsi="Traditional Arabic" w:cs="Traditional Arabic"/>
          <w:sz w:val="36"/>
          <w:szCs w:val="36"/>
          <w:vertAlign w:val="superscript"/>
          <w:rtl/>
          <w:lang w:bidi="ar-DZ"/>
        </w:rPr>
        <w:footnoteReference w:id="247"/>
      </w:r>
      <w:r>
        <w:rPr>
          <w:rFonts w:ascii="Traditional Arabic" w:eastAsia="Times New Roman" w:hAnsi="Traditional Arabic" w:cs="Traditional Arabic"/>
          <w:sz w:val="36"/>
          <w:szCs w:val="36"/>
          <w:vertAlign w:val="superscript"/>
          <w:rtl/>
          <w:lang w:bidi="ar-DZ"/>
        </w:rPr>
        <w:t>)</w:t>
      </w:r>
      <w:r w:rsidRPr="00AC6581">
        <w:rPr>
          <w:rFonts w:ascii="Traditional Arabic" w:eastAsia="Times New Roman" w:hAnsi="Traditional Arabic" w:cs="Traditional Arabic" w:hint="cs"/>
          <w:sz w:val="36"/>
          <w:szCs w:val="36"/>
          <w:rtl/>
          <w:lang w:bidi="ar-DZ"/>
        </w:rPr>
        <w:t>.</w:t>
      </w:r>
    </w:p>
    <w:p w:rsidR="003D49C1" w:rsidRDefault="003D49C1" w:rsidP="00DD0225">
      <w:pPr>
        <w:spacing w:after="0"/>
        <w:jc w:val="both"/>
        <w:rPr>
          <w:rFonts w:ascii="Traditional Arabic" w:eastAsia="Times New Roman" w:hAnsi="Traditional Arabic" w:cs="Traditional Arabic"/>
          <w:sz w:val="36"/>
          <w:szCs w:val="36"/>
          <w:vertAlign w:val="superscript"/>
          <w:lang w:bidi="ar-DZ"/>
        </w:rPr>
      </w:pPr>
      <w:r w:rsidRPr="00AC6581">
        <w:rPr>
          <w:rFonts w:ascii="Traditional Arabic" w:eastAsia="Times New Roman" w:hAnsi="Traditional Arabic" w:cs="Traditional Arabic" w:hint="cs"/>
          <w:sz w:val="36"/>
          <w:szCs w:val="36"/>
          <w:rtl/>
          <w:lang w:bidi="ar-DZ"/>
        </w:rPr>
        <w:t>وكذل</w:t>
      </w:r>
      <w:r w:rsidRPr="001B1741">
        <w:rPr>
          <w:rFonts w:ascii="Traditional Arabic" w:eastAsia="Times New Roman" w:hAnsi="Traditional Arabic" w:cs="Traditional Arabic" w:hint="cs"/>
          <w:sz w:val="36"/>
          <w:szCs w:val="36"/>
          <w:rtl/>
          <w:lang w:bidi="ar-DZ"/>
        </w:rPr>
        <w:t xml:space="preserve">ك في مقطع آخر </w:t>
      </w:r>
      <w:r w:rsidRPr="001B7FBD">
        <w:rPr>
          <w:rFonts w:ascii="Traditional Arabic" w:eastAsia="Times New Roman" w:hAnsi="Traditional Arabic" w:cs="Traditional Arabic" w:hint="cs"/>
          <w:b/>
          <w:bCs/>
          <w:sz w:val="36"/>
          <w:szCs w:val="36"/>
          <w:rtl/>
          <w:lang w:bidi="ar-DZ"/>
        </w:rPr>
        <w:t>( كان واضحا من لباسهم أنهم مالي، قميص واحد منهم أصفر مخطط بالأخضر و الأحمر والأصفر )</w:t>
      </w:r>
      <w:r>
        <w:rPr>
          <w:rFonts w:ascii="Traditional Arabic" w:eastAsia="Times New Roman" w:hAnsi="Traditional Arabic" w:cs="Traditional Arabic"/>
          <w:sz w:val="36"/>
          <w:szCs w:val="36"/>
          <w:vertAlign w:val="superscript"/>
          <w:rtl/>
          <w:lang w:bidi="ar-DZ"/>
        </w:rPr>
        <w:t>(</w:t>
      </w:r>
      <w:r w:rsidRPr="001B1741">
        <w:rPr>
          <w:rFonts w:ascii="Traditional Arabic" w:eastAsia="Times New Roman" w:hAnsi="Traditional Arabic" w:cs="Traditional Arabic"/>
          <w:sz w:val="36"/>
          <w:szCs w:val="36"/>
          <w:vertAlign w:val="superscript"/>
          <w:rtl/>
          <w:lang w:bidi="ar-DZ"/>
        </w:rPr>
        <w:footnoteReference w:id="248"/>
      </w:r>
      <w:r>
        <w:rPr>
          <w:rFonts w:ascii="Traditional Arabic" w:eastAsia="Times New Roman" w:hAnsi="Traditional Arabic" w:cs="Traditional Arabic"/>
          <w:sz w:val="36"/>
          <w:szCs w:val="36"/>
          <w:vertAlign w:val="superscript"/>
          <w:rtl/>
          <w:lang w:bidi="ar-DZ"/>
        </w:rPr>
        <w:t>)</w:t>
      </w:r>
    </w:p>
    <w:p w:rsidR="003D49C1" w:rsidRPr="001B174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r w:rsidRPr="00121B49">
        <w:rPr>
          <w:rFonts w:ascii="Traditional Arabic" w:hAnsi="Traditional Arabic" w:cs="Traditional Arabic" w:hint="cs"/>
          <w:b/>
          <w:bCs/>
          <w:sz w:val="28"/>
          <w:szCs w:val="28"/>
          <w:rtl/>
        </w:rPr>
        <w:t>2</w:t>
      </w:r>
      <w:r w:rsidRPr="005A1ADB">
        <w:rPr>
          <w:rFonts w:ascii="Traditional Arabic" w:hAnsi="Traditional Arabic" w:cs="Traditional Arabic" w:hint="cs"/>
          <w:b/>
          <w:bCs/>
          <w:sz w:val="36"/>
          <w:szCs w:val="36"/>
          <w:rtl/>
        </w:rPr>
        <w:t>/</w:t>
      </w:r>
      <w:r w:rsidRPr="00121B49">
        <w:rPr>
          <w:rFonts w:ascii="Traditional Arabic" w:hAnsi="Traditional Arabic" w:cs="Traditional Arabic" w:hint="cs"/>
          <w:b/>
          <w:bCs/>
          <w:sz w:val="28"/>
          <w:szCs w:val="28"/>
          <w:rtl/>
          <w:lang w:val="en-US" w:bidi="ar-DZ"/>
        </w:rPr>
        <w:t>3</w:t>
      </w:r>
      <w:r w:rsidRPr="00F966AB">
        <w:rPr>
          <w:rFonts w:ascii="Traditional Arabic" w:hAnsi="Traditional Arabic" w:cs="Traditional Arabic" w:hint="cs"/>
          <w:b/>
          <w:bCs/>
          <w:sz w:val="36"/>
          <w:szCs w:val="36"/>
          <w:rtl/>
        </w:rPr>
        <w:t xml:space="preserve">ـــ </w:t>
      </w:r>
      <w:r w:rsidRPr="0080646D">
        <w:rPr>
          <w:rFonts w:ascii="Traditional Arabic" w:eastAsiaTheme="minorEastAsia" w:hAnsi="Traditional Arabic" w:cs="Traditional Arabic" w:hint="cs"/>
          <w:b/>
          <w:bCs/>
          <w:sz w:val="36"/>
          <w:szCs w:val="36"/>
          <w:rtl/>
        </w:rPr>
        <w:t>قنــــــاع تسغنس:</w:t>
      </w:r>
      <w:r w:rsidRPr="00F966AB">
        <w:rPr>
          <w:rFonts w:ascii="Traditional Arabic" w:eastAsiaTheme="minorEastAsia" w:hAnsi="Traditional Arabic" w:cs="Traditional Arabic" w:hint="cs"/>
          <w:sz w:val="36"/>
          <w:szCs w:val="36"/>
          <w:rtl/>
        </w:rPr>
        <w:t xml:space="preserve"> </w:t>
      </w:r>
    </w:p>
    <w:p w:rsidR="003D49C1" w:rsidRDefault="003D49C1" w:rsidP="00DD0225">
      <w:pPr>
        <w:spacing w:after="0"/>
        <w:ind w:firstLine="708"/>
        <w:jc w:val="both"/>
        <w:rPr>
          <w:rFonts w:ascii="Traditional Arabic" w:hAnsi="Traditional Arabic" w:cs="Traditional Arabic"/>
          <w:sz w:val="36"/>
          <w:szCs w:val="36"/>
          <w:rtl/>
        </w:rPr>
      </w:pPr>
      <w:r w:rsidRPr="00F966AB">
        <w:rPr>
          <w:rFonts w:ascii="Traditional Arabic" w:hAnsi="Traditional Arabic" w:cs="Traditional Arabic" w:hint="cs"/>
          <w:sz w:val="36"/>
          <w:szCs w:val="36"/>
          <w:rtl/>
        </w:rPr>
        <w:t>تعدّدت المنابع التي استقى منها الزيواني إشاراته الشعبية،</w:t>
      </w:r>
      <w:r>
        <w:rPr>
          <w:rFonts w:ascii="Traditional Arabic" w:hAnsi="Traditional Arabic" w:cs="Traditional Arabic" w:hint="cs"/>
          <w:sz w:val="36"/>
          <w:szCs w:val="36"/>
          <w:rtl/>
        </w:rPr>
        <w:t xml:space="preserve"> وعلاماته السيميائية الخاصة بالثقافة الشعبية الإفريقية وما يحوم حول العادات والتقاليد فيها، من تلك العلامات </w:t>
      </w:r>
      <w:r w:rsidRPr="00F226A4">
        <w:rPr>
          <w:rFonts w:ascii="Traditional Arabic" w:hAnsi="Traditional Arabic" w:cs="Traditional Arabic" w:hint="cs"/>
          <w:sz w:val="36"/>
          <w:szCs w:val="36"/>
          <w:rtl/>
          <w:lang w:bidi="ar-DZ"/>
        </w:rPr>
        <w:t xml:space="preserve">اللباس الذي </w:t>
      </w:r>
      <w:r w:rsidRPr="00F226A4">
        <w:rPr>
          <w:rFonts w:ascii="Traditional Arabic" w:hAnsi="Traditional Arabic" w:cs="Traditional Arabic"/>
          <w:sz w:val="36"/>
          <w:szCs w:val="36"/>
          <w:lang w:bidi="ar-DZ"/>
        </w:rPr>
        <w:t xml:space="preserve"> )</w:t>
      </w:r>
      <w:r w:rsidRPr="00F226A4">
        <w:rPr>
          <w:rFonts w:ascii="Traditional Arabic" w:hAnsi="Traditional Arabic" w:cs="Traditional Arabic" w:hint="cs"/>
          <w:sz w:val="36"/>
          <w:szCs w:val="36"/>
          <w:rtl/>
          <w:lang w:bidi="ar-DZ"/>
        </w:rPr>
        <w:t>هو نص قابل للتأويل مثلما هو معرض لسوء الفهم وسوء التأويل، بقدر ماهو مفهوم ومدرك، وقد يكون لعبة أيد</w:t>
      </w:r>
      <w:r>
        <w:rPr>
          <w:rFonts w:ascii="Traditional Arabic" w:hAnsi="Traditional Arabic" w:cs="Traditional Arabic" w:hint="cs"/>
          <w:sz w:val="36"/>
          <w:szCs w:val="36"/>
          <w:rtl/>
          <w:lang w:bidi="ar-DZ"/>
        </w:rPr>
        <w:t>ي</w:t>
      </w:r>
      <w:r w:rsidRPr="00F226A4">
        <w:rPr>
          <w:rFonts w:ascii="Traditional Arabic" w:hAnsi="Traditional Arabic" w:cs="Traditional Arabic" w:hint="cs"/>
          <w:sz w:val="36"/>
          <w:szCs w:val="36"/>
          <w:rtl/>
          <w:lang w:bidi="ar-DZ"/>
        </w:rPr>
        <w:t>ولوجية ومادة لصراع الأفكار والنظريات)</w:t>
      </w:r>
      <w:r w:rsidRPr="00F226A4">
        <w:rPr>
          <w:rStyle w:val="Appelnotedebasdep"/>
          <w:rFonts w:ascii="Traditional Arabic" w:hAnsi="Traditional Arabic" w:cs="Traditional Arabic"/>
          <w:sz w:val="36"/>
          <w:szCs w:val="36"/>
          <w:rtl/>
          <w:lang w:bidi="ar-DZ"/>
        </w:rPr>
        <w:t>(</w:t>
      </w:r>
      <w:r w:rsidRPr="00F226A4">
        <w:rPr>
          <w:rStyle w:val="Appelnotedebasdep"/>
          <w:rFonts w:ascii="Traditional Arabic" w:hAnsi="Traditional Arabic" w:cs="Traditional Arabic"/>
          <w:sz w:val="36"/>
          <w:szCs w:val="36"/>
          <w:rtl/>
          <w:lang w:bidi="ar-DZ"/>
        </w:rPr>
        <w:footnoteReference w:id="249"/>
      </w:r>
      <w:r w:rsidRPr="00F226A4">
        <w:rPr>
          <w:rStyle w:val="Appelnotedebasdep"/>
          <w:rFonts w:ascii="Traditional Arabic" w:hAnsi="Traditional Arabic" w:cs="Traditional Arabic"/>
          <w:sz w:val="36"/>
          <w:szCs w:val="36"/>
          <w:rtl/>
          <w:lang w:bidi="ar-DZ"/>
        </w:rPr>
        <w:t>)</w:t>
      </w:r>
      <w:r w:rsidRPr="00F226A4">
        <w:rPr>
          <w:rFonts w:ascii="Traditional Arabic" w:hAnsi="Traditional Arabic" w:cs="Traditional Arabic" w:hint="cs"/>
          <w:sz w:val="36"/>
          <w:szCs w:val="36"/>
          <w:rtl/>
          <w:lang w:bidi="ar-DZ"/>
        </w:rPr>
        <w:t>،</w:t>
      </w:r>
      <w:r>
        <w:rPr>
          <w:rFonts w:ascii="Traditional Arabic" w:hAnsi="Traditional Arabic" w:cs="Traditional Arabic" w:hint="cs"/>
          <w:sz w:val="36"/>
          <w:szCs w:val="36"/>
          <w:rtl/>
        </w:rPr>
        <w:t xml:space="preserve"> ف</w:t>
      </w:r>
      <w:r w:rsidRPr="00F966AB">
        <w:rPr>
          <w:rFonts w:ascii="Traditional Arabic" w:hAnsi="Traditional Arabic" w:cs="Traditional Arabic"/>
          <w:sz w:val="36"/>
          <w:szCs w:val="36"/>
          <w:rtl/>
        </w:rPr>
        <w:t xml:space="preserve">العادات والتقاليد </w:t>
      </w:r>
      <w:r>
        <w:rPr>
          <w:rFonts w:ascii="Traditional Arabic" w:hAnsi="Traditional Arabic" w:cs="Traditional Arabic" w:hint="cs"/>
          <w:sz w:val="36"/>
          <w:szCs w:val="36"/>
          <w:rtl/>
        </w:rPr>
        <w:t xml:space="preserve">في نظر الزيواني </w:t>
      </w:r>
      <w:r w:rsidRPr="00F966AB">
        <w:rPr>
          <w:rFonts w:ascii="Traditional Arabic" w:hAnsi="Traditional Arabic" w:cs="Traditional Arabic"/>
          <w:sz w:val="36"/>
          <w:szCs w:val="36"/>
          <w:rtl/>
        </w:rPr>
        <w:t xml:space="preserve">وليدة الإنسان الشعبي فهي تلتصق به </w:t>
      </w:r>
      <w:r>
        <w:rPr>
          <w:rFonts w:ascii="Traditional Arabic" w:hAnsi="Traditional Arabic" w:cs="Traditional Arabic" w:hint="cs"/>
          <w:sz w:val="36"/>
          <w:szCs w:val="36"/>
          <w:rtl/>
        </w:rPr>
        <w:t xml:space="preserve">وتنطبع بما </w:t>
      </w:r>
      <w:r>
        <w:rPr>
          <w:rFonts w:ascii="Traditional Arabic" w:hAnsi="Traditional Arabic" w:cs="Traditional Arabic"/>
          <w:sz w:val="36"/>
          <w:szCs w:val="36"/>
          <w:rtl/>
        </w:rPr>
        <w:t>يتو</w:t>
      </w:r>
      <w:r>
        <w:rPr>
          <w:rFonts w:ascii="Traditional Arabic" w:hAnsi="Traditional Arabic" w:cs="Traditional Arabic" w:hint="cs"/>
          <w:sz w:val="36"/>
          <w:szCs w:val="36"/>
          <w:rtl/>
        </w:rPr>
        <w:t>ا</w:t>
      </w:r>
      <w:r>
        <w:rPr>
          <w:rFonts w:ascii="Traditional Arabic" w:hAnsi="Traditional Arabic" w:cs="Traditional Arabic"/>
          <w:sz w:val="36"/>
          <w:szCs w:val="36"/>
          <w:rtl/>
        </w:rPr>
        <w:t>رثه عن أجداده</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تصور كل سلوك</w:t>
      </w:r>
      <w:r>
        <w:rPr>
          <w:rFonts w:ascii="Traditional Arabic" w:hAnsi="Traditional Arabic" w:cs="Traditional Arabic" w:hint="cs"/>
          <w:sz w:val="36"/>
          <w:szCs w:val="36"/>
          <w:rtl/>
        </w:rPr>
        <w:t>يا</w:t>
      </w:r>
      <w:r w:rsidRPr="00F966AB">
        <w:rPr>
          <w:rFonts w:ascii="Traditional Arabic" w:hAnsi="Traditional Arabic" w:cs="Traditional Arabic"/>
          <w:sz w:val="36"/>
          <w:szCs w:val="36"/>
          <w:rtl/>
        </w:rPr>
        <w:t xml:space="preserve">ته ومعتقداته </w:t>
      </w:r>
      <w:r>
        <w:rPr>
          <w:rFonts w:ascii="Traditional Arabic" w:hAnsi="Traditional Arabic" w:cs="Traditional Arabic"/>
          <w:sz w:val="36"/>
          <w:szCs w:val="36"/>
          <w:rtl/>
        </w:rPr>
        <w:t>سواء أكان</w:t>
      </w:r>
      <w:r w:rsidRPr="00F966AB">
        <w:rPr>
          <w:rFonts w:ascii="Traditional Arabic" w:hAnsi="Traditional Arabic" w:cs="Traditional Arabic"/>
          <w:sz w:val="36"/>
          <w:szCs w:val="36"/>
          <w:rtl/>
        </w:rPr>
        <w:t xml:space="preserve"> ذلك في الأفراح </w:t>
      </w:r>
      <w:r>
        <w:rPr>
          <w:rFonts w:ascii="Traditional Arabic" w:hAnsi="Traditional Arabic" w:cs="Traditional Arabic" w:hint="cs"/>
          <w:sz w:val="36"/>
          <w:szCs w:val="36"/>
          <w:rtl/>
        </w:rPr>
        <w:t xml:space="preserve">أم في </w:t>
      </w:r>
      <w:r>
        <w:rPr>
          <w:rFonts w:ascii="Traditional Arabic" w:hAnsi="Traditional Arabic" w:cs="Traditional Arabic"/>
          <w:sz w:val="36"/>
          <w:szCs w:val="36"/>
          <w:rtl/>
        </w:rPr>
        <w:t>الأ</w:t>
      </w:r>
      <w:r>
        <w:rPr>
          <w:rFonts w:ascii="Traditional Arabic" w:hAnsi="Traditional Arabic" w:cs="Traditional Arabic" w:hint="cs"/>
          <w:sz w:val="36"/>
          <w:szCs w:val="36"/>
          <w:rtl/>
        </w:rPr>
        <w:t>ت</w:t>
      </w:r>
      <w:r w:rsidRPr="00F966AB">
        <w:rPr>
          <w:rFonts w:ascii="Traditional Arabic" w:hAnsi="Traditional Arabic" w:cs="Traditional Arabic"/>
          <w:sz w:val="36"/>
          <w:szCs w:val="36"/>
          <w:rtl/>
        </w:rPr>
        <w:t>راح.</w:t>
      </w:r>
    </w:p>
    <w:p w:rsidR="003D49C1" w:rsidRPr="00AB0900" w:rsidRDefault="003D49C1" w:rsidP="00DD0225">
      <w:pPr>
        <w:spacing w:after="0"/>
        <w:ind w:firstLine="708"/>
        <w:jc w:val="both"/>
        <w:rPr>
          <w:rFonts w:ascii="Traditional Arabic" w:hAnsi="Traditional Arabic" w:cs="Traditional Arabic"/>
          <w:sz w:val="36"/>
          <w:szCs w:val="36"/>
          <w:vertAlign w:val="superscript"/>
          <w:rtl/>
        </w:rPr>
      </w:pPr>
      <w:r>
        <w:rPr>
          <w:rFonts w:ascii="Traditional Arabic" w:hAnsi="Traditional Arabic" w:cs="Traditional Arabic" w:hint="cs"/>
          <w:sz w:val="36"/>
          <w:szCs w:val="36"/>
          <w:rtl/>
        </w:rPr>
        <w:t>كان للمرأة الإفريقية حظ عند الزيواني، عندما تترائ لنا صورتها في أحد مظاهر اللباس الموجودة لدى نساء شعب التوارق ، ف</w:t>
      </w:r>
      <w:r w:rsidRPr="009C37A2">
        <w:rPr>
          <w:rFonts w:ascii="Traditional Arabic" w:hAnsi="Traditional Arabic" w:cs="Traditional Arabic"/>
          <w:sz w:val="36"/>
          <w:szCs w:val="36"/>
          <w:rtl/>
        </w:rPr>
        <w:t>المرأة التارقية تعتبر</w:t>
      </w:r>
      <w:r>
        <w:rPr>
          <w:rFonts w:ascii="Traditional Arabic" w:hAnsi="Traditional Arabic" w:cs="Traditional Arabic" w:hint="cs"/>
          <w:sz w:val="36"/>
          <w:szCs w:val="36"/>
          <w:rtl/>
        </w:rPr>
        <w:t xml:space="preserve"> (</w:t>
      </w:r>
      <w:r w:rsidRPr="009C37A2">
        <w:rPr>
          <w:rFonts w:ascii="Traditional Arabic" w:hAnsi="Traditional Arabic" w:cs="Traditional Arabic"/>
          <w:sz w:val="36"/>
          <w:szCs w:val="36"/>
          <w:rtl/>
        </w:rPr>
        <w:t xml:space="preserve">العمود الفقري للمجتمع التارقي، حيث تحظى بمكانة عالية جدا تجعلها سيدة البيت، </w:t>
      </w:r>
      <w:r w:rsidRPr="009C37A2">
        <w:rPr>
          <w:rFonts w:ascii="Traditional Arabic" w:hAnsi="Traditional Arabic" w:cs="Traditional Arabic" w:hint="cs"/>
          <w:sz w:val="36"/>
          <w:szCs w:val="36"/>
          <w:rtl/>
        </w:rPr>
        <w:t>ما ي</w:t>
      </w:r>
      <w:r w:rsidRPr="009C37A2">
        <w:rPr>
          <w:rFonts w:ascii="Traditional Arabic" w:hAnsi="Traditional Arabic" w:cs="Traditional Arabic"/>
          <w:sz w:val="36"/>
          <w:szCs w:val="36"/>
          <w:rtl/>
        </w:rPr>
        <w:t xml:space="preserve">شد </w:t>
      </w:r>
      <w:r w:rsidRPr="009C37A2">
        <w:rPr>
          <w:rFonts w:ascii="Traditional Arabic" w:hAnsi="Traditional Arabic" w:cs="Traditional Arabic" w:hint="cs"/>
          <w:sz w:val="36"/>
          <w:szCs w:val="36"/>
          <w:rtl/>
        </w:rPr>
        <w:t>الانتباه</w:t>
      </w:r>
      <w:r w:rsidRPr="009C37A2">
        <w:rPr>
          <w:rFonts w:ascii="Traditional Arabic" w:hAnsi="Traditional Arabic" w:cs="Traditional Arabic"/>
          <w:sz w:val="36"/>
          <w:szCs w:val="36"/>
          <w:rtl/>
        </w:rPr>
        <w:t xml:space="preserve"> وقار المرأة التارقية التي تصنع لباسها </w:t>
      </w:r>
      <w:r w:rsidRPr="009C37A2">
        <w:rPr>
          <w:rFonts w:ascii="Traditional Arabic" w:hAnsi="Traditional Arabic" w:cs="Traditional Arabic" w:hint="cs"/>
          <w:sz w:val="36"/>
          <w:szCs w:val="36"/>
          <w:rtl/>
        </w:rPr>
        <w:t>ب</w:t>
      </w:r>
      <w:r w:rsidRPr="009C37A2">
        <w:rPr>
          <w:rFonts w:ascii="Traditional Arabic" w:hAnsi="Traditional Arabic" w:cs="Traditional Arabic"/>
          <w:sz w:val="36"/>
          <w:szCs w:val="36"/>
          <w:rtl/>
        </w:rPr>
        <w:t xml:space="preserve">مختلف أنواع القماش وزينتها، من خلال خياطة الملحفة التي يطلق عليها اسم ''التسغنس'' التي يتراوح طولها بين </w:t>
      </w:r>
      <w:r w:rsidRPr="00121B49">
        <w:rPr>
          <w:rFonts w:ascii="Traditional Arabic" w:hAnsi="Traditional Arabic" w:cs="Traditional Arabic"/>
          <w:sz w:val="28"/>
          <w:szCs w:val="28"/>
          <w:rtl/>
        </w:rPr>
        <w:t>6</w:t>
      </w:r>
      <w:r w:rsidRPr="009C37A2">
        <w:rPr>
          <w:rFonts w:ascii="Traditional Arabic" w:hAnsi="Traditional Arabic" w:cs="Traditional Arabic"/>
          <w:sz w:val="36"/>
          <w:szCs w:val="36"/>
          <w:rtl/>
        </w:rPr>
        <w:t xml:space="preserve"> أمتار و</w:t>
      </w:r>
      <w:r w:rsidRPr="00121B49">
        <w:rPr>
          <w:rFonts w:ascii="Traditional Arabic" w:hAnsi="Traditional Arabic" w:cs="Traditional Arabic"/>
          <w:sz w:val="28"/>
          <w:szCs w:val="28"/>
          <w:rtl/>
        </w:rPr>
        <w:t>12</w:t>
      </w:r>
      <w:r w:rsidRPr="009C37A2">
        <w:rPr>
          <w:rFonts w:ascii="Traditional Arabic" w:hAnsi="Traditional Arabic" w:cs="Traditional Arabic"/>
          <w:sz w:val="36"/>
          <w:szCs w:val="36"/>
          <w:rtl/>
        </w:rPr>
        <w:t xml:space="preserve"> مترا حسب جسم المرأة، حيث تتكون من جزئين يخيطهما الرجل أو المرأة في الدكاكين أو المنازل، بطريقة تمكن المرأة من تغطية كامل جسمها أي من الرأس حتى أخمص القدمين</w:t>
      </w:r>
      <w:r w:rsidRPr="009C37A2">
        <w:rPr>
          <w:rFonts w:ascii="Traditional Arabic" w:hAnsi="Traditional Arabic" w:cs="Traditional Arabic" w:hint="cs"/>
          <w:sz w:val="36"/>
          <w:szCs w:val="36"/>
          <w:rtl/>
        </w:rPr>
        <w:t>)</w:t>
      </w:r>
      <w:r w:rsidRPr="009C37A2">
        <w:rPr>
          <w:rFonts w:ascii="Traditional Arabic" w:hAnsi="Traditional Arabic" w:cs="Traditional Arabic"/>
          <w:sz w:val="36"/>
          <w:szCs w:val="36"/>
          <w:vertAlign w:val="superscript"/>
        </w:rPr>
        <w:t>.</w:t>
      </w:r>
      <w:r>
        <w:rPr>
          <w:rFonts w:ascii="Traditional Arabic" w:hAnsi="Traditional Arabic" w:cs="Traditional Arabic"/>
          <w:sz w:val="36"/>
          <w:szCs w:val="36"/>
          <w:vertAlign w:val="superscript"/>
          <w:rtl/>
        </w:rPr>
        <w:t>(</w:t>
      </w:r>
      <w:r w:rsidRPr="009C37A2">
        <w:rPr>
          <w:rFonts w:ascii="Traditional Arabic" w:hAnsi="Traditional Arabic" w:cs="Traditional Arabic"/>
          <w:sz w:val="36"/>
          <w:szCs w:val="36"/>
          <w:vertAlign w:val="superscript"/>
          <w:rtl/>
        </w:rPr>
        <w:footnoteReference w:id="250"/>
      </w:r>
      <w:r>
        <w:rPr>
          <w:rFonts w:ascii="Traditional Arabic" w:hAnsi="Traditional Arabic" w:cs="Traditional Arabic"/>
          <w:sz w:val="36"/>
          <w:szCs w:val="36"/>
          <w:vertAlign w:val="superscript"/>
          <w:rtl/>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lastRenderedPageBreak/>
        <w:t xml:space="preserve">ينطلق الكاتب في ذلك من أن الموروث الشعبي جزء مهم من تاريخ وثقافة الشعوب وهو الوعاء الذي تستقي منه أصالتها و لغتها وأشكال التواصل فيما بينها، ومن أهم مناطق التواصل الوجه وما يزينه من لباس </w:t>
      </w:r>
      <w:r w:rsidRPr="006239B6">
        <w:rPr>
          <w:rFonts w:ascii="Traditional Arabic" w:eastAsiaTheme="minorEastAsia" w:hAnsi="Traditional Arabic" w:cs="Traditional Arabic" w:hint="cs"/>
          <w:b/>
          <w:bCs/>
          <w:sz w:val="36"/>
          <w:szCs w:val="36"/>
          <w:rtl/>
        </w:rPr>
        <w:t>(</w:t>
      </w:r>
      <w:r>
        <w:rPr>
          <w:rFonts w:ascii="Traditional Arabic" w:eastAsiaTheme="minorEastAsia" w:hAnsi="Traditional Arabic" w:cs="Traditional Arabic"/>
          <w:b/>
          <w:bCs/>
          <w:sz w:val="36"/>
          <w:szCs w:val="36"/>
          <w:rtl/>
        </w:rPr>
        <w:t xml:space="preserve"> وجوه من الطوارق بال</w:t>
      </w:r>
      <w:r>
        <w:rPr>
          <w:rFonts w:ascii="Traditional Arabic" w:eastAsiaTheme="minorEastAsia" w:hAnsi="Traditional Arabic" w:cs="Traditional Arabic" w:hint="cs"/>
          <w:b/>
          <w:bCs/>
          <w:sz w:val="36"/>
          <w:szCs w:val="36"/>
          <w:rtl/>
        </w:rPr>
        <w:t>ل</w:t>
      </w:r>
      <w:r w:rsidRPr="006239B6">
        <w:rPr>
          <w:rFonts w:ascii="Traditional Arabic" w:eastAsiaTheme="minorEastAsia" w:hAnsi="Traditional Arabic" w:cs="Traditional Arabic"/>
          <w:b/>
          <w:bCs/>
          <w:sz w:val="36"/>
          <w:szCs w:val="36"/>
          <w:rtl/>
        </w:rPr>
        <w:t>ثام، يرتدون بازانات زرقاء، صفراء، خضراء، نساء بيضاوات جميلات، يلتحفن قناع (تستغنس)</w:t>
      </w:r>
      <w:r w:rsidRPr="005620F4">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sz w:val="36"/>
          <w:szCs w:val="36"/>
          <w:vertAlign w:val="superscript"/>
          <w:rtl/>
        </w:rPr>
        <w:t>(</w:t>
      </w:r>
      <w:r w:rsidRPr="000047A3">
        <w:rPr>
          <w:rFonts w:ascii="Traditional Arabic" w:eastAsiaTheme="minorEastAsia" w:hAnsi="Traditional Arabic" w:cs="Traditional Arabic"/>
          <w:sz w:val="36"/>
          <w:szCs w:val="36"/>
          <w:vertAlign w:val="superscript"/>
          <w:rtl/>
        </w:rPr>
        <w:footnoteReference w:id="251"/>
      </w:r>
      <w:r>
        <w:rPr>
          <w:rFonts w:ascii="Traditional Arabic" w:eastAsiaTheme="minorEastAsia" w:hAnsi="Traditional Arabic" w:cs="Traditional Arabic"/>
          <w:sz w:val="36"/>
          <w:szCs w:val="36"/>
          <w:vertAlign w:val="superscript"/>
          <w:rtl/>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sidRPr="00F966AB">
        <w:rPr>
          <w:rFonts w:ascii="Traditional Arabic" w:eastAsiaTheme="minorEastAsia" w:hAnsi="Traditional Arabic" w:cs="Traditional Arabic" w:hint="cs"/>
          <w:sz w:val="36"/>
          <w:szCs w:val="36"/>
          <w:rtl/>
        </w:rPr>
        <w:t>إذا كانت هذه الصورة جزء</w:t>
      </w:r>
      <w:r>
        <w:rPr>
          <w:rFonts w:ascii="Traditional Arabic" w:eastAsiaTheme="minorEastAsia" w:hAnsi="Traditional Arabic" w:cs="Traditional Arabic" w:hint="cs"/>
          <w:sz w:val="36"/>
          <w:szCs w:val="36"/>
          <w:rtl/>
        </w:rPr>
        <w:t>ا</w:t>
      </w:r>
      <w:r w:rsidRPr="00F966AB">
        <w:rPr>
          <w:rFonts w:ascii="Traditional Arabic" w:eastAsiaTheme="minorEastAsia" w:hAnsi="Traditional Arabic" w:cs="Traditional Arabic" w:hint="cs"/>
          <w:sz w:val="36"/>
          <w:szCs w:val="36"/>
          <w:rtl/>
        </w:rPr>
        <w:t xml:space="preserve"> من التراث الشعبي الإفريقي</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hint="cs"/>
          <w:sz w:val="36"/>
          <w:szCs w:val="36"/>
          <w:rtl/>
        </w:rPr>
        <w:t xml:space="preserve"> </w:t>
      </w:r>
      <w:r w:rsidRPr="00FE0757">
        <w:rPr>
          <w:rFonts w:ascii="Traditional Arabic" w:hAnsi="Traditional Arabic" w:cs="Traditional Arabic" w:hint="cs"/>
          <w:sz w:val="36"/>
          <w:szCs w:val="36"/>
          <w:rtl/>
          <w:lang w:bidi="ar-DZ"/>
        </w:rPr>
        <w:t>فالدور الهام لل</w:t>
      </w:r>
      <w:r>
        <w:rPr>
          <w:rFonts w:ascii="Traditional Arabic" w:hAnsi="Traditional Arabic" w:cs="Traditional Arabic" w:hint="cs"/>
          <w:sz w:val="36"/>
          <w:szCs w:val="36"/>
          <w:rtl/>
          <w:lang w:bidi="ar-DZ"/>
        </w:rPr>
        <w:t xml:space="preserve">تسغنس، </w:t>
      </w:r>
      <w:r w:rsidRPr="00FE0757">
        <w:rPr>
          <w:rFonts w:ascii="Traditional Arabic" w:hAnsi="Traditional Arabic" w:cs="Traditional Arabic" w:hint="cs"/>
          <w:sz w:val="36"/>
          <w:szCs w:val="36"/>
          <w:rtl/>
          <w:lang w:bidi="ar-DZ"/>
        </w:rPr>
        <w:t xml:space="preserve">حياة </w:t>
      </w:r>
      <w:r>
        <w:rPr>
          <w:rFonts w:ascii="Traditional Arabic" w:hAnsi="Traditional Arabic" w:cs="Traditional Arabic" w:hint="cs"/>
          <w:sz w:val="36"/>
          <w:szCs w:val="36"/>
          <w:rtl/>
          <w:lang w:bidi="ar-DZ"/>
        </w:rPr>
        <w:t xml:space="preserve">المرأة </w:t>
      </w:r>
      <w:r w:rsidRPr="00FE0757">
        <w:rPr>
          <w:rFonts w:ascii="Traditional Arabic" w:hAnsi="Traditional Arabic" w:cs="Traditional Arabic" w:hint="cs"/>
          <w:sz w:val="36"/>
          <w:szCs w:val="36"/>
          <w:rtl/>
          <w:lang w:bidi="ar-DZ"/>
        </w:rPr>
        <w:t xml:space="preserve">التارقية </w:t>
      </w:r>
      <w:r>
        <w:rPr>
          <w:rFonts w:ascii="Traditional Arabic" w:hAnsi="Traditional Arabic" w:cs="Traditional Arabic" w:hint="cs"/>
          <w:sz w:val="36"/>
          <w:szCs w:val="36"/>
          <w:rtl/>
          <w:lang w:bidi="ar-DZ"/>
        </w:rPr>
        <w:t>ت</w:t>
      </w:r>
      <w:r w:rsidRPr="00FE0757">
        <w:rPr>
          <w:rFonts w:ascii="Traditional Arabic" w:hAnsi="Traditional Arabic" w:cs="Traditional Arabic" w:hint="cs"/>
          <w:sz w:val="36"/>
          <w:szCs w:val="36"/>
          <w:rtl/>
          <w:lang w:bidi="ar-DZ"/>
        </w:rPr>
        <w:t xml:space="preserve">خلق أهمية استثنائية لصانعه، </w:t>
      </w:r>
      <w:r>
        <w:rPr>
          <w:rFonts w:ascii="Traditional Arabic" w:eastAsiaTheme="minorEastAsia" w:hAnsi="Traditional Arabic" w:cs="Traditional Arabic" w:hint="cs"/>
          <w:sz w:val="36"/>
          <w:szCs w:val="36"/>
          <w:rtl/>
        </w:rPr>
        <w:t>فهي كذلك ذات بعد حضاري وثقا</w:t>
      </w:r>
      <w:r w:rsidRPr="00F966AB">
        <w:rPr>
          <w:rFonts w:ascii="Traditional Arabic" w:eastAsiaTheme="minorEastAsia" w:hAnsi="Traditional Arabic" w:cs="Traditional Arabic" w:hint="cs"/>
          <w:sz w:val="36"/>
          <w:szCs w:val="36"/>
          <w:rtl/>
        </w:rPr>
        <w:t>في</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hint="cs"/>
          <w:sz w:val="36"/>
          <w:szCs w:val="36"/>
          <w:rtl/>
        </w:rPr>
        <w:t xml:space="preserve"> استطاع الكاتب من خلالها النفاذ إلى عمق إفريقيا وشعوبها</w:t>
      </w:r>
      <w:r>
        <w:rPr>
          <w:rFonts w:ascii="Traditional Arabic" w:eastAsiaTheme="minorEastAsia" w:hAnsi="Traditional Arabic" w:cs="Traditional Arabic" w:hint="cs"/>
          <w:sz w:val="36"/>
          <w:szCs w:val="36"/>
          <w:rtl/>
        </w:rPr>
        <w:t>، ويبرز لنا بساطة قاط</w:t>
      </w:r>
      <w:r w:rsidRPr="00F966AB">
        <w:rPr>
          <w:rFonts w:ascii="Traditional Arabic" w:eastAsiaTheme="minorEastAsia" w:hAnsi="Traditional Arabic" w:cs="Traditional Arabic" w:hint="cs"/>
          <w:sz w:val="36"/>
          <w:szCs w:val="36"/>
          <w:rtl/>
        </w:rPr>
        <w:t>نيها.</w:t>
      </w:r>
      <w:r>
        <w:rPr>
          <w:rFonts w:ascii="Traditional Arabic" w:eastAsiaTheme="minorEastAsia" w:hAnsi="Traditional Arabic" w:cs="Traditional Arabic" w:hint="cs"/>
          <w:sz w:val="36"/>
          <w:szCs w:val="36"/>
          <w:rtl/>
        </w:rPr>
        <w:t>فقناع تسغانس ليس حكراً على نساء الطوارق فقط، بل ثقافة وهوية لأغلب ساكني تلك الأماكن وجسر للتواصل بين سكان منطقة الصحراء الكبرى، و ما ورائها</w:t>
      </w:r>
      <w:r w:rsidRPr="003E4FB8">
        <w:rPr>
          <w:rFonts w:ascii="Traditional Arabic" w:eastAsiaTheme="minorEastAsia" w:hAnsi="Traditional Arabic" w:cs="Traditional Arabic"/>
          <w:b/>
          <w:bCs/>
          <w:sz w:val="36"/>
          <w:szCs w:val="36"/>
        </w:rPr>
        <w:t>)</w:t>
      </w:r>
      <w:r w:rsidRPr="003E4FB8">
        <w:rPr>
          <w:rFonts w:ascii="Traditional Arabic" w:eastAsiaTheme="minorEastAsia" w:hAnsi="Traditional Arabic" w:cs="Traditional Arabic" w:hint="cs"/>
          <w:b/>
          <w:bCs/>
          <w:sz w:val="36"/>
          <w:szCs w:val="36"/>
          <w:rtl/>
        </w:rPr>
        <w:t xml:space="preserve"> </w:t>
      </w:r>
      <w:r w:rsidRPr="003E4FB8">
        <w:rPr>
          <w:rFonts w:ascii="Traditional Arabic" w:eastAsiaTheme="minorEastAsia" w:hAnsi="Traditional Arabic" w:cs="Traditional Arabic"/>
          <w:b/>
          <w:bCs/>
          <w:sz w:val="36"/>
          <w:szCs w:val="36"/>
          <w:rtl/>
        </w:rPr>
        <w:t>قناع مزركش، تلتحفه نساء الطوارق ومن جاورهم من قبائل الصحراء الكبرى ك(البرابيش)، (كنتة)، (بني ملوك وحسان بشنقيط</w:t>
      </w:r>
      <w:r w:rsidRPr="007D2833">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vertAlign w:val="superscript"/>
          <w:rtl/>
        </w:rPr>
        <w:t>(</w:t>
      </w:r>
      <w:r w:rsidRPr="00977036">
        <w:rPr>
          <w:rFonts w:ascii="Traditional Arabic" w:eastAsiaTheme="minorEastAsia" w:hAnsi="Traditional Arabic" w:cs="Traditional Arabic"/>
          <w:sz w:val="36"/>
          <w:szCs w:val="36"/>
          <w:vertAlign w:val="superscript"/>
          <w:rtl/>
        </w:rPr>
        <w:footnoteReference w:id="252"/>
      </w:r>
      <w:r>
        <w:rPr>
          <w:rFonts w:ascii="Traditional Arabic" w:eastAsiaTheme="minorEastAsia" w:hAnsi="Traditional Arabic" w:cs="Traditional Arabic"/>
          <w:sz w:val="36"/>
          <w:szCs w:val="36"/>
          <w:vertAlign w:val="superscript"/>
          <w:rtl/>
        </w:rPr>
        <w:t>)</w:t>
      </w:r>
      <w:r w:rsidRPr="007D2833">
        <w:rPr>
          <w:rFonts w:ascii="Traditional Arabic" w:eastAsiaTheme="minorEastAsia" w:hAnsi="Traditional Arabic" w:cs="Traditional Arabic"/>
          <w:sz w:val="36"/>
          <w:szCs w:val="36"/>
        </w:rPr>
        <w:t>.</w:t>
      </w:r>
      <w:r>
        <w:rPr>
          <w:rFonts w:ascii="Traditional Arabic" w:eastAsiaTheme="minorEastAsia" w:hAnsi="Traditional Arabic" w:cs="Traditional Arabic" w:hint="cs"/>
          <w:sz w:val="36"/>
          <w:szCs w:val="36"/>
          <w:rtl/>
        </w:rPr>
        <w:t>وأحد الركائز الأساسية في بناء وبلورة الهوية الصحراوية الإفريقية .</w:t>
      </w:r>
    </w:p>
    <w:p w:rsidR="003D49C1" w:rsidRPr="007D2833" w:rsidRDefault="003D49C1" w:rsidP="00DD0225">
      <w:pPr>
        <w:spacing w:after="0"/>
        <w:ind w:firstLine="708"/>
        <w:jc w:val="both"/>
        <w:rPr>
          <w:rFonts w:ascii="Traditional Arabic" w:hAnsi="Traditional Arabic" w:cs="Traditional Arabic"/>
          <w:sz w:val="36"/>
          <w:szCs w:val="36"/>
          <w:rtl/>
        </w:rPr>
      </w:pPr>
      <w:r w:rsidRPr="009C37A2">
        <w:rPr>
          <w:rFonts w:ascii="Traditional Arabic" w:hAnsi="Traditional Arabic" w:cs="Traditional Arabic"/>
          <w:sz w:val="36"/>
          <w:szCs w:val="36"/>
          <w:rtl/>
        </w:rPr>
        <w:t xml:space="preserve">ويعتبر </w:t>
      </w:r>
      <w:r w:rsidRPr="007D2833">
        <w:rPr>
          <w:rFonts w:ascii="Traditional Arabic" w:hAnsi="Traditional Arabic" w:cs="Traditional Arabic" w:hint="cs"/>
          <w:sz w:val="36"/>
          <w:szCs w:val="36"/>
          <w:rtl/>
        </w:rPr>
        <w:t>قنــــــاع</w:t>
      </w:r>
      <w:r w:rsidRPr="009C37A2">
        <w:rPr>
          <w:rFonts w:ascii="Traditional Arabic" w:hAnsi="Traditional Arabic" w:cs="Traditional Arabic"/>
          <w:sz w:val="36"/>
          <w:szCs w:val="36"/>
          <w:rtl/>
        </w:rPr>
        <w:t xml:space="preserve"> التسغنس لباسا تقليديا للمرأة الترقية ويتميز هذا الرداء اليومي بتعدد الألوان، أما الأنواع الأخرى على غرار ''الطاري'' أو ''ألشو'' فهي من أرفع الألبسة كونها مطلية باللون الأزرق، وهي مادة تقليدية تحمي من الحرارة اللافحة، تزيد الحلي الفضية التقليدية، اللحاف التارقي جمالا وجاذبية خاصة منها الخواتم والأقراط ''تزابت'' أو ''أربيبن'' والأساور''أشبقان'' والعقود ''إزرك'' و''الخمايسة'' المصنوعة من المحار، وكذا عقود العقيق بالفضة</w:t>
      </w:r>
      <w:r>
        <w:rPr>
          <w:rFonts w:ascii="Traditional Arabic" w:hAnsi="Traditional Arabic" w:cs="Traditional Arabic" w:hint="cs"/>
          <w:sz w:val="32"/>
          <w:szCs w:val="32"/>
          <w:rtl/>
          <w:lang w:bidi="ar-DZ"/>
        </w:rPr>
        <w:t xml:space="preserve"> ) </w:t>
      </w:r>
      <w:r w:rsidRPr="00160BAA">
        <w:rPr>
          <w:rFonts w:ascii="Traditional Arabic" w:hAnsi="Traditional Arabic" w:cs="Traditional Arabic"/>
          <w:sz w:val="32"/>
          <w:szCs w:val="32"/>
          <w:lang w:bidi="ar-DZ"/>
        </w:rPr>
        <w:t>.</w:t>
      </w:r>
      <w:r>
        <w:rPr>
          <w:rFonts w:ascii="Traditional Arabic" w:hAnsi="Traditional Arabic" w:cs="Traditional Arabic"/>
          <w:sz w:val="32"/>
          <w:szCs w:val="32"/>
          <w:vertAlign w:val="superscript"/>
          <w:rtl/>
          <w:lang w:bidi="ar-DZ"/>
        </w:rPr>
        <w:t>(</w:t>
      </w:r>
      <w:r w:rsidRPr="00160BAA">
        <w:rPr>
          <w:rFonts w:ascii="Traditional Arabic" w:hAnsi="Traditional Arabic" w:cs="Traditional Arabic"/>
          <w:sz w:val="32"/>
          <w:szCs w:val="32"/>
          <w:vertAlign w:val="superscript"/>
          <w:rtl/>
          <w:lang w:bidi="ar-DZ"/>
        </w:rPr>
        <w:footnoteReference w:id="253"/>
      </w:r>
      <w:r>
        <w:rPr>
          <w:rFonts w:ascii="Traditional Arabic" w:hAnsi="Traditional Arabic" w:cs="Traditional Arabic"/>
          <w:sz w:val="32"/>
          <w:szCs w:val="32"/>
          <w:vertAlign w:val="superscript"/>
          <w:rtl/>
          <w:lang w:bidi="ar-DZ"/>
        </w:rPr>
        <w:t>)</w:t>
      </w:r>
      <w:r w:rsidRPr="007D2833">
        <w:rPr>
          <w:rFonts w:ascii="Traditional Arabic" w:hAnsi="Traditional Arabic" w:cs="Traditional Arabic" w:hint="cs"/>
          <w:sz w:val="36"/>
          <w:szCs w:val="36"/>
          <w:rtl/>
        </w:rPr>
        <w:t xml:space="preserve"> والزركشة  والرموز التي يزخر بها القناع </w:t>
      </w:r>
      <w:r>
        <w:rPr>
          <w:rFonts w:ascii="Traditional Arabic" w:hAnsi="Traditional Arabic" w:cs="Traditional Arabic" w:hint="cs"/>
          <w:sz w:val="36"/>
          <w:szCs w:val="36"/>
          <w:rtl/>
        </w:rPr>
        <w:t>الإ</w:t>
      </w:r>
      <w:r w:rsidRPr="007D2833">
        <w:rPr>
          <w:rFonts w:ascii="Traditional Arabic" w:hAnsi="Traditional Arabic" w:cs="Traditional Arabic" w:hint="cs"/>
          <w:sz w:val="36"/>
          <w:szCs w:val="36"/>
          <w:rtl/>
        </w:rPr>
        <w:t xml:space="preserve">فريقي </w:t>
      </w:r>
      <w:r>
        <w:rPr>
          <w:rFonts w:ascii="Traditional Arabic" w:hAnsi="Traditional Arabic" w:cs="Traditional Arabic" w:hint="cs"/>
          <w:sz w:val="36"/>
          <w:szCs w:val="36"/>
          <w:rtl/>
        </w:rPr>
        <w:t>ــ</w:t>
      </w:r>
      <w:r w:rsidRPr="00977036">
        <w:rPr>
          <w:rFonts w:ascii="Traditional Arabic" w:hAnsi="Traditional Arabic" w:cs="Traditional Arabic" w:hint="cs"/>
          <w:sz w:val="36"/>
          <w:szCs w:val="36"/>
          <w:rtl/>
        </w:rPr>
        <w:t xml:space="preserve"> </w:t>
      </w:r>
      <w:r w:rsidRPr="007D2833">
        <w:rPr>
          <w:rFonts w:ascii="Traditional Arabic" w:hAnsi="Traditional Arabic" w:cs="Traditional Arabic" w:hint="cs"/>
          <w:sz w:val="36"/>
          <w:szCs w:val="36"/>
          <w:rtl/>
        </w:rPr>
        <w:t xml:space="preserve">قنــــــاع تسغنس </w:t>
      </w:r>
      <w:r>
        <w:rPr>
          <w:rFonts w:ascii="Traditional Arabic" w:hAnsi="Traditional Arabic" w:cs="Traditional Arabic" w:hint="cs"/>
          <w:sz w:val="36"/>
          <w:szCs w:val="36"/>
          <w:rtl/>
        </w:rPr>
        <w:t xml:space="preserve">ـــ </w:t>
      </w:r>
      <w:r w:rsidRPr="007D2833">
        <w:rPr>
          <w:rFonts w:ascii="Traditional Arabic" w:hAnsi="Traditional Arabic" w:cs="Traditional Arabic" w:hint="cs"/>
          <w:sz w:val="36"/>
          <w:szCs w:val="36"/>
          <w:rtl/>
        </w:rPr>
        <w:t>تتراوح بين الرقم واللون والشكل الهندسي ومعاني ورموز متشعبة للغاية رموز تتراوح بين العلنية السببية و السرية المطلقة.</w:t>
      </w:r>
    </w:p>
    <w:p w:rsidR="003D49C1" w:rsidRDefault="003D49C1" w:rsidP="00DD0225">
      <w:pPr>
        <w:spacing w:after="0"/>
        <w:ind w:firstLine="708"/>
        <w:jc w:val="both"/>
        <w:rPr>
          <w:rFonts w:ascii="Traditional Arabic" w:hAnsi="Traditional Arabic" w:cs="Traditional Arabic"/>
          <w:sz w:val="36"/>
          <w:szCs w:val="36"/>
          <w:rtl/>
        </w:rPr>
      </w:pPr>
      <w:r w:rsidRPr="004357B3">
        <w:rPr>
          <w:rFonts w:ascii="Traditional Arabic" w:hAnsi="Traditional Arabic" w:cs="Traditional Arabic" w:hint="cs"/>
          <w:sz w:val="36"/>
          <w:szCs w:val="36"/>
          <w:rtl/>
        </w:rPr>
        <w:lastRenderedPageBreak/>
        <w:t>يعدّ قناع التسغنس تراث ثقافي يميز كلّ واحدة من النساء التي ترتدينه وبالطريقة التي تستعمله يعبّر عن قمة السترة والحياء</w:t>
      </w:r>
      <w:r>
        <w:rPr>
          <w:rFonts w:ascii="Traditional Arabic" w:hAnsi="Traditional Arabic" w:cs="Traditional Arabic" w:hint="cs"/>
          <w:sz w:val="36"/>
          <w:szCs w:val="36"/>
          <w:rtl/>
        </w:rPr>
        <w:t>،</w:t>
      </w:r>
      <w:r w:rsidRPr="004357B3">
        <w:rPr>
          <w:rFonts w:ascii="Traditional Arabic" w:hAnsi="Traditional Arabic" w:cs="Traditional Arabic" w:hint="cs"/>
          <w:sz w:val="36"/>
          <w:szCs w:val="36"/>
          <w:rtl/>
        </w:rPr>
        <w:t xml:space="preserve"> فهو يساهم في تمثيل الذات والتعبير عن الانتماء</w:t>
      </w:r>
      <w:r>
        <w:rPr>
          <w:rFonts w:ascii="Traditional Arabic" w:hAnsi="Traditional Arabic" w:cs="Traditional Arabic" w:hint="cs"/>
          <w:sz w:val="36"/>
          <w:szCs w:val="36"/>
          <w:rtl/>
        </w:rPr>
        <w:t>،</w:t>
      </w:r>
      <w:r w:rsidRPr="004357B3">
        <w:rPr>
          <w:rFonts w:ascii="Traditional Arabic" w:hAnsi="Traditional Arabic" w:cs="Traditional Arabic" w:hint="cs"/>
          <w:sz w:val="36"/>
          <w:szCs w:val="36"/>
          <w:rtl/>
        </w:rPr>
        <w:t xml:space="preserve"> والذي يزيد المرأة حشمة ووقارا، يرمز للهوية والأصالة، تتبع موجات حضارية التي تتحدّى الوقت</w:t>
      </w:r>
      <w:r>
        <w:rPr>
          <w:rFonts w:ascii="Traditional Arabic" w:hAnsi="Traditional Arabic" w:cs="Traditional Arabic" w:hint="cs"/>
          <w:sz w:val="36"/>
          <w:szCs w:val="36"/>
          <w:rtl/>
        </w:rPr>
        <w:t>،</w:t>
      </w:r>
      <w:r w:rsidRPr="004357B3">
        <w:rPr>
          <w:rFonts w:ascii="Traditional Arabic" w:hAnsi="Traditional Arabic" w:cs="Traditional Arabic" w:hint="cs"/>
          <w:sz w:val="36"/>
          <w:szCs w:val="36"/>
          <w:rtl/>
        </w:rPr>
        <w:t xml:space="preserve"> ومختلف المراحل المعاشة، إذ أدّى وظائف عديدة ومختلفة</w:t>
      </w:r>
      <w:r>
        <w:rPr>
          <w:rFonts w:ascii="Traditional Arabic" w:hAnsi="Traditional Arabic" w:cs="Traditional Arabic" w:hint="cs"/>
          <w:sz w:val="36"/>
          <w:szCs w:val="36"/>
          <w:rtl/>
        </w:rPr>
        <w:t>،</w:t>
      </w:r>
      <w:r w:rsidRPr="004357B3">
        <w:rPr>
          <w:rFonts w:ascii="Traditional Arabic" w:hAnsi="Traditional Arabic" w:cs="Traditional Arabic" w:hint="cs"/>
          <w:sz w:val="36"/>
          <w:szCs w:val="36"/>
          <w:rtl/>
        </w:rPr>
        <w:t xml:space="preserve"> كما تأثر بالتغيرات الاجتماعية والثقافية وظروف الحياة</w:t>
      </w:r>
      <w:r>
        <w:rPr>
          <w:rFonts w:ascii="Traditional Arabic" w:hAnsi="Traditional Arabic" w:cs="Traditional Arabic" w:hint="cs"/>
          <w:sz w:val="36"/>
          <w:szCs w:val="36"/>
          <w:rtl/>
        </w:rPr>
        <w:t>،</w:t>
      </w:r>
      <w:r w:rsidRPr="004357B3">
        <w:rPr>
          <w:rFonts w:ascii="Traditional Arabic" w:hAnsi="Traditional Arabic" w:cs="Traditional Arabic" w:hint="cs"/>
          <w:sz w:val="36"/>
          <w:szCs w:val="36"/>
          <w:rtl/>
        </w:rPr>
        <w:t xml:space="preserve"> وأصبح تقليدا في طريق الزوال</w:t>
      </w:r>
      <w:r>
        <w:rPr>
          <w:rFonts w:ascii="Traditional Arabic" w:hAnsi="Traditional Arabic" w:cs="Traditional Arabic" w:hint="cs"/>
          <w:sz w:val="36"/>
          <w:szCs w:val="36"/>
          <w:rtl/>
        </w:rPr>
        <w:t xml:space="preserve"> )</w:t>
      </w:r>
      <w:r>
        <w:rPr>
          <w:rStyle w:val="Appelnotedebasdep"/>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54"/>
      </w:r>
      <w:r>
        <w:rPr>
          <w:rStyle w:val="Appelnotedebasdep"/>
          <w:rFonts w:ascii="Traditional Arabic" w:hAnsi="Traditional Arabic" w:cs="Traditional Arabic"/>
          <w:sz w:val="36"/>
          <w:szCs w:val="36"/>
          <w:rtl/>
        </w:rPr>
        <w:t>)</w:t>
      </w:r>
      <w:r>
        <w:rPr>
          <w:rFonts w:ascii="Traditional Arabic" w:hAnsi="Traditional Arabic" w:cs="Traditional Arabic" w:hint="cs"/>
          <w:sz w:val="36"/>
          <w:szCs w:val="36"/>
          <w:rtl/>
        </w:rPr>
        <w:t>.</w:t>
      </w:r>
    </w:p>
    <w:p w:rsidR="003D49C1" w:rsidRPr="004357B3" w:rsidRDefault="003D49C1" w:rsidP="00DD0225">
      <w:pPr>
        <w:spacing w:after="0"/>
        <w:ind w:firstLine="708"/>
        <w:jc w:val="both"/>
        <w:rPr>
          <w:rFonts w:ascii="Traditional Arabic" w:hAnsi="Traditional Arabic" w:cs="Traditional Arabic"/>
          <w:sz w:val="36"/>
          <w:szCs w:val="36"/>
          <w:rtl/>
        </w:rPr>
      </w:pPr>
      <w:r w:rsidRPr="004357B3">
        <w:rPr>
          <w:rFonts w:ascii="Traditional Arabic" w:hAnsi="Traditional Arabic" w:cs="Traditional Arabic" w:hint="cs"/>
          <w:sz w:val="36"/>
          <w:szCs w:val="36"/>
          <w:rtl/>
        </w:rPr>
        <w:t xml:space="preserve">كما يعتبر قناع التسغنس رمزا للعفة والحشمة والأنوثة التارقية الخاصة </w:t>
      </w:r>
      <w:r>
        <w:rPr>
          <w:rFonts w:ascii="Traditional Arabic" w:hAnsi="Traditional Arabic" w:cs="Traditional Arabic" w:hint="cs"/>
          <w:sz w:val="36"/>
          <w:szCs w:val="36"/>
          <w:rtl/>
        </w:rPr>
        <w:t>بالمرأة</w:t>
      </w:r>
      <w:r w:rsidRPr="004357B3">
        <w:rPr>
          <w:rFonts w:ascii="Traditional Arabic" w:hAnsi="Traditional Arabic" w:cs="Traditional Arabic" w:hint="cs"/>
          <w:sz w:val="36"/>
          <w:szCs w:val="36"/>
          <w:rtl/>
        </w:rPr>
        <w:t>، فهو مبدأ من مبادئ هوية المرأة الثقافية ( فهو يميز كل واحدة من النساء اللاتي ترتديه وبطريقة التي تستعملها، تعلن المرأة من خلال هذه العلامة الخاصة باللباس والانتماء إلى مجموعة، أو إلى المكان، الذي يصبح حينئذ مكانا رمزيا ينطوي على الخضوع للطقوس، لأدوار اجتماعية وعليه فهو مكان معياري )</w:t>
      </w:r>
      <w:r>
        <w:rPr>
          <w:rStyle w:val="Appelnotedebasdep"/>
          <w:rFonts w:ascii="Traditional Arabic" w:hAnsi="Traditional Arabic" w:cs="Traditional Arabic"/>
          <w:sz w:val="36"/>
          <w:szCs w:val="36"/>
          <w:rtl/>
        </w:rPr>
        <w:footnoteReference w:id="255"/>
      </w:r>
      <w:r w:rsidRPr="004357B3">
        <w:rPr>
          <w:rFonts w:ascii="Traditional Arabic" w:hAnsi="Traditional Arabic" w:cs="Traditional Arabic" w:hint="cs"/>
          <w:sz w:val="36"/>
          <w:szCs w:val="36"/>
          <w:rtl/>
        </w:rPr>
        <w:t xml:space="preserve">، لأن هذا القناع في نفس الوقت عنصر لتحديد الذات، فهو تعبير لعلاقة محلية ليس مع المتطلبات الدينية فحسب ولكن أيضا علامة للانتساب وإشهار للانتماء </w:t>
      </w:r>
    </w:p>
    <w:p w:rsidR="003D49C1" w:rsidRPr="004E760A"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عمل</w:t>
      </w:r>
      <w:r w:rsidRPr="00F966AB">
        <w:rPr>
          <w:rFonts w:ascii="Traditional Arabic" w:eastAsiaTheme="minorEastAsia" w:hAnsi="Traditional Arabic" w:cs="Traditional Arabic" w:hint="cs"/>
          <w:sz w:val="36"/>
          <w:szCs w:val="36"/>
          <w:rtl/>
        </w:rPr>
        <w:t xml:space="preserve"> الزيواني من خلال وصف هذه الألبسة الشعبية</w:t>
      </w:r>
      <w:r>
        <w:rPr>
          <w:rFonts w:ascii="Traditional Arabic" w:eastAsiaTheme="minorEastAsia" w:hAnsi="Traditional Arabic" w:cs="Traditional Arabic" w:hint="cs"/>
          <w:sz w:val="36"/>
          <w:szCs w:val="36"/>
          <w:rtl/>
        </w:rPr>
        <w:t>، على</w:t>
      </w:r>
      <w:r w:rsidRPr="00F966AB">
        <w:rPr>
          <w:rFonts w:ascii="Traditional Arabic" w:eastAsiaTheme="minorEastAsia" w:hAnsi="Traditional Arabic" w:cs="Traditional Arabic" w:hint="cs"/>
          <w:sz w:val="36"/>
          <w:szCs w:val="36"/>
          <w:rtl/>
        </w:rPr>
        <w:t xml:space="preserve"> أن يعكس لنا تلك الصورة المشتركة ذات الطابع المحلي، ويُضفي على النص الروائي ثراء تراثي</w:t>
      </w:r>
      <w:r>
        <w:rPr>
          <w:rFonts w:ascii="Traditional Arabic" w:eastAsiaTheme="minorEastAsia" w:hAnsi="Traditional Arabic" w:cs="Traditional Arabic" w:hint="cs"/>
          <w:sz w:val="36"/>
          <w:szCs w:val="36"/>
          <w:rtl/>
        </w:rPr>
        <w:t>ا</w:t>
      </w:r>
      <w:r w:rsidRPr="00F966AB">
        <w:rPr>
          <w:rFonts w:ascii="Traditional Arabic" w:eastAsiaTheme="minorEastAsia" w:hAnsi="Traditional Arabic" w:cs="Traditional Arabic" w:hint="cs"/>
          <w:sz w:val="36"/>
          <w:szCs w:val="36"/>
          <w:rtl/>
        </w:rPr>
        <w:t xml:space="preserve"> ويكسوه حلة شعبية قيمة</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لما للباس الإفريقي من دور هام في الحياة الإفريقية التقليدية، خلق أهمية استثنائية في كتابات الزيواني، فهو ليس فنانا مبدعا لعمله فحسب، بل هو مشارك في سبر أغوار الحياة</w:t>
      </w:r>
      <w:r w:rsidRPr="002E2106">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و وصفها ، لذلك فمشغله الروائي، ورشة فنية ومحراب رسم.</w:t>
      </w:r>
    </w:p>
    <w:p w:rsidR="003D49C1" w:rsidRPr="00F966AB" w:rsidRDefault="003D49C1" w:rsidP="00DD0225">
      <w:pPr>
        <w:spacing w:after="0"/>
        <w:ind w:left="55"/>
        <w:jc w:val="both"/>
        <w:rPr>
          <w:rFonts w:ascii="Traditional Arabic" w:hAnsi="Traditional Arabic" w:cs="Traditional Arabic"/>
          <w:b/>
          <w:bCs/>
          <w:sz w:val="36"/>
          <w:szCs w:val="36"/>
          <w:rtl/>
        </w:rPr>
      </w:pPr>
      <w:r w:rsidRPr="00121B49">
        <w:rPr>
          <w:rFonts w:ascii="Traditional Arabic" w:hAnsi="Traditional Arabic" w:cs="Traditional Arabic" w:hint="cs"/>
          <w:b/>
          <w:bCs/>
          <w:sz w:val="28"/>
          <w:szCs w:val="28"/>
          <w:rtl/>
        </w:rPr>
        <w:t>3</w:t>
      </w:r>
      <w:r w:rsidRPr="00F966AB">
        <w:rPr>
          <w:rFonts w:ascii="Traditional Arabic" w:hAnsi="Traditional Arabic" w:cs="Traditional Arabic" w:hint="cs"/>
          <w:b/>
          <w:bCs/>
          <w:sz w:val="36"/>
          <w:szCs w:val="36"/>
          <w:rtl/>
        </w:rPr>
        <w:t>/ــ الزينة :</w:t>
      </w:r>
    </w:p>
    <w:p w:rsidR="003D49C1" w:rsidRDefault="003D49C1" w:rsidP="00DD0225">
      <w:pPr>
        <w:spacing w:after="0"/>
        <w:ind w:left="55"/>
        <w:jc w:val="both"/>
        <w:rPr>
          <w:rFonts w:ascii="Traditional Arabic" w:hAnsi="Traditional Arabic" w:cs="Traditional Arabic"/>
          <w:b/>
          <w:bCs/>
          <w:sz w:val="32"/>
          <w:szCs w:val="32"/>
        </w:rPr>
      </w:pPr>
      <w:r w:rsidRPr="00121B49">
        <w:rPr>
          <w:rFonts w:ascii="Traditional Arabic" w:hAnsi="Traditional Arabic" w:cs="Traditional Arabic" w:hint="cs"/>
          <w:b/>
          <w:bCs/>
          <w:sz w:val="28"/>
          <w:szCs w:val="28"/>
          <w:rtl/>
        </w:rPr>
        <w:t>2</w:t>
      </w:r>
      <w:r w:rsidRPr="00F966AB">
        <w:rPr>
          <w:rFonts w:ascii="Traditional Arabic" w:hAnsi="Traditional Arabic" w:cs="Traditional Arabic" w:hint="cs"/>
          <w:b/>
          <w:bCs/>
          <w:sz w:val="32"/>
          <w:szCs w:val="32"/>
          <w:rtl/>
        </w:rPr>
        <w:t>/ـ</w:t>
      </w:r>
      <w:r w:rsidRPr="00121B49">
        <w:rPr>
          <w:rFonts w:ascii="Traditional Arabic" w:hAnsi="Traditional Arabic" w:cs="Traditional Arabic" w:hint="cs"/>
          <w:b/>
          <w:bCs/>
          <w:sz w:val="28"/>
          <w:szCs w:val="28"/>
          <w:rtl/>
        </w:rPr>
        <w:t>1</w:t>
      </w:r>
      <w:r w:rsidRPr="00F966AB">
        <w:rPr>
          <w:rFonts w:ascii="Traditional Arabic" w:hAnsi="Traditional Arabic" w:cs="Traditional Arabic" w:hint="cs"/>
          <w:b/>
          <w:bCs/>
          <w:sz w:val="32"/>
          <w:szCs w:val="32"/>
          <w:rtl/>
        </w:rPr>
        <w:t>ـ القرط على الأنف</w:t>
      </w:r>
    </w:p>
    <w:p w:rsidR="003D49C1" w:rsidRPr="00786D84" w:rsidRDefault="003D49C1" w:rsidP="00DD0225">
      <w:pPr>
        <w:spacing w:after="0"/>
        <w:ind w:firstLine="708"/>
        <w:jc w:val="both"/>
        <w:rPr>
          <w:rFonts w:ascii="Traditional Arabic" w:hAnsi="Traditional Arabic" w:cs="Traditional Arabic"/>
          <w:sz w:val="32"/>
          <w:szCs w:val="32"/>
          <w:lang w:bidi="ar-DZ"/>
        </w:rPr>
      </w:pPr>
      <w:r w:rsidRPr="00F966AB">
        <w:rPr>
          <w:rFonts w:ascii="Traditional Arabic" w:hAnsi="Traditional Arabic" w:cs="Traditional Arabic" w:hint="cs"/>
          <w:sz w:val="36"/>
          <w:szCs w:val="36"/>
          <w:rtl/>
        </w:rPr>
        <w:t>استطاعت الرواية (كامراد) تزويدنا بالكثير من المعطيات عن طبيعة ال</w:t>
      </w:r>
      <w:r>
        <w:rPr>
          <w:rFonts w:ascii="Traditional Arabic" w:hAnsi="Traditional Arabic" w:cs="Traditional Arabic" w:hint="cs"/>
          <w:sz w:val="36"/>
          <w:szCs w:val="36"/>
          <w:rtl/>
        </w:rPr>
        <w:t xml:space="preserve">إفريقي، في لباسه وزينته الشعبية، </w:t>
      </w:r>
      <w:r w:rsidRPr="00F966AB">
        <w:rPr>
          <w:rFonts w:ascii="Traditional Arabic" w:hAnsi="Traditional Arabic" w:cs="Traditional Arabic" w:hint="cs"/>
          <w:sz w:val="36"/>
          <w:szCs w:val="36"/>
          <w:rtl/>
        </w:rPr>
        <w:t>لما لها من دور كبير في تحديد هوية الفرد والكش</w:t>
      </w:r>
      <w:r>
        <w:rPr>
          <w:rFonts w:ascii="Traditional Arabic" w:hAnsi="Traditional Arabic" w:cs="Traditional Arabic" w:hint="cs"/>
          <w:sz w:val="36"/>
          <w:szCs w:val="36"/>
          <w:rtl/>
        </w:rPr>
        <w:t xml:space="preserve">ف عن البيئة الطبيعة والاجتماعية، </w:t>
      </w:r>
      <w:r w:rsidRPr="00786D84">
        <w:rPr>
          <w:rFonts w:ascii="Traditional Arabic" w:hAnsi="Traditional Arabic" w:cs="Traditional Arabic" w:hint="cs"/>
          <w:sz w:val="36"/>
          <w:szCs w:val="36"/>
          <w:rtl/>
        </w:rPr>
        <w:t>إنه نسق ثقافي يحمل كنزا من المضمرات الثقافية ويكشف عن (</w:t>
      </w:r>
      <w:r>
        <w:rPr>
          <w:rFonts w:ascii="Traditional Arabic" w:hAnsi="Traditional Arabic" w:cs="Traditional Arabic" w:hint="cs"/>
          <w:sz w:val="36"/>
          <w:szCs w:val="36"/>
          <w:rtl/>
        </w:rPr>
        <w:t xml:space="preserve"> </w:t>
      </w:r>
      <w:r w:rsidRPr="00786D84">
        <w:rPr>
          <w:rFonts w:ascii="Traditional Arabic" w:hAnsi="Traditional Arabic" w:cs="Traditional Arabic" w:hint="cs"/>
          <w:sz w:val="36"/>
          <w:szCs w:val="36"/>
          <w:rtl/>
        </w:rPr>
        <w:t xml:space="preserve">ذهنية تسود </w:t>
      </w:r>
      <w:r w:rsidRPr="00786D84">
        <w:rPr>
          <w:rFonts w:ascii="Traditional Arabic" w:hAnsi="Traditional Arabic" w:cs="Traditional Arabic" w:hint="cs"/>
          <w:sz w:val="36"/>
          <w:szCs w:val="36"/>
          <w:rtl/>
        </w:rPr>
        <w:lastRenderedPageBreak/>
        <w:t>عمليات الاستقبال والفهم من جهة وعمليات التفسير والتأويل من جهة ثانية واللباس صورة حية متحركة تشبه صورة التلفزيون في تأثيرها وفي دلالاتها وهي تدل دلالة إيجابية مثلما تدل دلالة سلبية كما تعتمد على الإخراج و المنتاج بما أنها تلفزيون حي متحرك حتى من قبل أن يخترع التلفزيون، واعتمد الناس اللباس بوصفه صورة لهم وبوصفه تصورا عن الآخرين، وهذا مصدر القيمة الثقافية للباس )</w:t>
      </w:r>
      <w:r w:rsidRPr="000A3EAA">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256"/>
      </w:r>
      <w:r>
        <w:rPr>
          <w:rStyle w:val="Appelnotedebasdep"/>
          <w:rFonts w:ascii="Traditional Arabic" w:hAnsi="Traditional Arabic" w:cs="Traditional Arabic"/>
          <w:sz w:val="32"/>
          <w:szCs w:val="32"/>
          <w:rtl/>
          <w:lang w:bidi="ar-DZ"/>
        </w:rPr>
        <w:t>)</w:t>
      </w:r>
    </w:p>
    <w:p w:rsidR="003D49C1" w:rsidRDefault="003D49C1" w:rsidP="00DD0225">
      <w:pPr>
        <w:spacing w:after="0"/>
        <w:ind w:firstLine="708"/>
        <w:jc w:val="both"/>
        <w:rPr>
          <w:rFonts w:ascii="Traditional Arabic" w:hAnsi="Traditional Arabic" w:cs="Traditional Arabic"/>
          <w:sz w:val="36"/>
          <w:szCs w:val="36"/>
          <w:rtl/>
        </w:rPr>
      </w:pPr>
      <w:r>
        <w:rPr>
          <w:rFonts w:ascii="Traditional Arabic" w:hAnsi="Traditional Arabic" w:cs="Traditional Arabic" w:hint="cs"/>
          <w:sz w:val="36"/>
          <w:szCs w:val="36"/>
          <w:rtl/>
        </w:rPr>
        <w:t>فالزينة الإفريقية</w:t>
      </w:r>
      <w:r w:rsidRPr="00F966AB">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تتميز بتنوعها، إذ تعتبر جزءا من التراث الثقافي الإفريقي الغني والثري تاريخيا، كما تعكس الزينة وخاصة بالنسبة للمرأة الطابع المحافظ على الموروث الحي والدائم، و </w:t>
      </w:r>
      <w:r w:rsidRPr="00F966AB">
        <w:rPr>
          <w:rFonts w:ascii="Traditional Arabic" w:hAnsi="Traditional Arabic" w:cs="Traditional Arabic" w:hint="cs"/>
          <w:sz w:val="36"/>
          <w:szCs w:val="36"/>
          <w:rtl/>
        </w:rPr>
        <w:t>تنطلق من أبعاد كثيرة منها ماهو عقدي</w:t>
      </w:r>
      <w:r>
        <w:rPr>
          <w:rFonts w:ascii="Traditional Arabic" w:hAnsi="Traditional Arabic" w:cs="Traditional Arabic" w:hint="cs"/>
          <w:sz w:val="36"/>
          <w:szCs w:val="36"/>
          <w:rtl/>
        </w:rPr>
        <w:t xml:space="preserve"> وفكري   أو حتى سياسي تاريخي</w:t>
      </w:r>
      <w:r w:rsidRPr="00B00F42">
        <w:rPr>
          <w:rFonts w:ascii="Traditional Arabic" w:hAnsi="Traditional Arabic" w:cs="Traditional Arabic" w:hint="cs"/>
          <w:sz w:val="36"/>
          <w:szCs w:val="36"/>
          <w:rtl/>
        </w:rPr>
        <w:t xml:space="preserve">( وهنا يحضر اللباس بوصفه ليس قضية اختيار شخصي بقدر ما هو قضية ثقافية توحي بأشياء كثيرة من جهة كما تكشف عن أشياء أخرى من جهة ثانية، فالمرأة هنا لا تختار ما يناسب ذوقها ومعتقدها فحسب وإنما هي أيضا تدخل مباشرة إلى خيارات الناس ومقاسات أذواقهم ودقيق تصوراتهم الدينية والثقافية ) </w:t>
      </w:r>
      <w:r>
        <w:rPr>
          <w:sz w:val="36"/>
          <w:szCs w:val="36"/>
          <w:vertAlign w:val="superscript"/>
          <w:rtl/>
        </w:rPr>
        <w:t>(</w:t>
      </w:r>
      <w:r w:rsidRPr="00B00F42">
        <w:rPr>
          <w:sz w:val="36"/>
          <w:szCs w:val="36"/>
          <w:vertAlign w:val="superscript"/>
          <w:rtl/>
        </w:rPr>
        <w:footnoteReference w:id="257"/>
      </w:r>
      <w:r>
        <w:rPr>
          <w:sz w:val="36"/>
          <w:szCs w:val="36"/>
          <w:vertAlign w:val="superscript"/>
          <w:rtl/>
        </w:rPr>
        <w:t>)</w:t>
      </w:r>
      <w:r>
        <w:rPr>
          <w:rFonts w:ascii="Traditional Arabic" w:hAnsi="Traditional Arabic" w:cs="Traditional Arabic" w:hint="cs"/>
          <w:sz w:val="36"/>
          <w:szCs w:val="36"/>
          <w:rtl/>
        </w:rPr>
        <w:t xml:space="preserve">، لما يمثله من قوة دفع للأمة ومصدر ثقة وخصوصية ، وليس نموذجا جامدا ومقولبا فحسب بل هو حياة أخرى لأجيال مضت وأجيال ستمضي.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 xml:space="preserve"> النماذج التي قد نراها في نص الزيواني فيما يخص الزينة القرط أو الحلق الذي هو نوع من أنواع الحلية أو الزينة والمجوهرات تعلق في الأصل على شحمة الأذن من خلال الثقب أو في أجزاء أخرى مثل الأنف كما سنرى عند نساء إفريقيا، و( القرط الشّنف وقيل الشِّنف في أعلى الأذن والقُرط في أسفلها وقيل القرط يعلّق في شحمة الأذن والجمه أقراط وقِراط وقُروط وقِرَطة)</w:t>
      </w:r>
      <w:r w:rsidRPr="0033752D">
        <w:rPr>
          <w:rFonts w:ascii="Traditional Arabic" w:eastAsiaTheme="minorEastAsia" w:hAnsi="Traditional Arabic" w:cs="Traditional Arabic"/>
          <w:sz w:val="36"/>
          <w:szCs w:val="36"/>
          <w:vertAlign w:val="superscript"/>
          <w:rtl/>
        </w:rPr>
        <w:t>(</w:t>
      </w:r>
      <w:r w:rsidRPr="0033752D">
        <w:rPr>
          <w:rFonts w:ascii="Traditional Arabic" w:eastAsiaTheme="minorEastAsia" w:hAnsi="Traditional Arabic" w:cs="Traditional Arabic"/>
          <w:sz w:val="36"/>
          <w:szCs w:val="36"/>
          <w:vertAlign w:val="superscript"/>
          <w:rtl/>
        </w:rPr>
        <w:footnoteReference w:id="258"/>
      </w:r>
      <w:r w:rsidRPr="0033752D">
        <w:rPr>
          <w:rFonts w:ascii="Traditional Arabic" w:eastAsiaTheme="minorEastAsia" w:hAnsi="Traditional Arabic" w:cs="Traditional Arabic"/>
          <w:sz w:val="36"/>
          <w:szCs w:val="36"/>
          <w:vertAlign w:val="superscript"/>
          <w:rtl/>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28"/>
          <w:szCs w:val="28"/>
          <w:rtl/>
        </w:rPr>
      </w:pPr>
      <w:r w:rsidRPr="00F966AB">
        <w:rPr>
          <w:rFonts w:ascii="Traditional Arabic" w:eastAsiaTheme="minorEastAsia" w:hAnsi="Traditional Arabic" w:cs="Traditional Arabic" w:hint="cs"/>
          <w:sz w:val="36"/>
          <w:szCs w:val="36"/>
          <w:rtl/>
        </w:rPr>
        <w:t xml:space="preserve"> (مامادو) بطل (كامراد) يصف أمه بالوصف الذي قد ينعكس على أكثر نساء المجتمع </w:t>
      </w:r>
      <w:r>
        <w:rPr>
          <w:rFonts w:ascii="Traditional Arabic" w:eastAsiaTheme="minorEastAsia" w:hAnsi="Traditional Arabic" w:cs="Traditional Arabic" w:hint="cs"/>
          <w:sz w:val="36"/>
          <w:szCs w:val="36"/>
          <w:rtl/>
        </w:rPr>
        <w:t>الإفريقي مع بقاء بعض الخصوصيات في وصف</w:t>
      </w:r>
      <w:r w:rsidRPr="00EE1E92">
        <w:rPr>
          <w:rFonts w:ascii="Traditional Arabic" w:eastAsiaTheme="minorEastAsia" w:hAnsi="Traditional Arabic" w:cs="Traditional Arabic" w:hint="cs"/>
          <w:sz w:val="36"/>
          <w:szCs w:val="36"/>
          <w:rtl/>
        </w:rPr>
        <w:t xml:space="preserve"> المرأة ا</w:t>
      </w:r>
      <w:r>
        <w:rPr>
          <w:rFonts w:ascii="Traditional Arabic" w:eastAsiaTheme="minorEastAsia" w:hAnsi="Traditional Arabic" w:cs="Traditional Arabic" w:hint="cs"/>
          <w:sz w:val="36"/>
          <w:szCs w:val="36"/>
          <w:rtl/>
        </w:rPr>
        <w:t>لإ</w:t>
      </w:r>
      <w:r w:rsidRPr="00EE1E92">
        <w:rPr>
          <w:rFonts w:ascii="Traditional Arabic" w:eastAsiaTheme="minorEastAsia" w:hAnsi="Traditional Arabic" w:cs="Traditional Arabic" w:hint="cs"/>
          <w:sz w:val="36"/>
          <w:szCs w:val="36"/>
          <w:rtl/>
        </w:rPr>
        <w:t xml:space="preserve">فريقية </w:t>
      </w:r>
      <w:r w:rsidRPr="007441E5">
        <w:rPr>
          <w:rFonts w:ascii="Traditional Arabic" w:eastAsiaTheme="minorEastAsia" w:hAnsi="Traditional Arabic" w:cs="Traditional Arabic" w:hint="cs"/>
          <w:b/>
          <w:bCs/>
          <w:sz w:val="36"/>
          <w:szCs w:val="36"/>
          <w:rtl/>
        </w:rPr>
        <w:t>(</w:t>
      </w:r>
      <w:r w:rsidRPr="007441E5">
        <w:rPr>
          <w:rFonts w:ascii="Traditional Arabic" w:eastAsiaTheme="minorEastAsia" w:hAnsi="Traditional Arabic" w:cs="Traditional Arabic"/>
          <w:b/>
          <w:bCs/>
          <w:sz w:val="36"/>
          <w:szCs w:val="36"/>
          <w:rtl/>
        </w:rPr>
        <w:t xml:space="preserve">دق الباب الخشبي، خرجت </w:t>
      </w:r>
      <w:r w:rsidRPr="007441E5">
        <w:rPr>
          <w:rFonts w:ascii="Traditional Arabic" w:eastAsiaTheme="minorEastAsia" w:hAnsi="Traditional Arabic" w:cs="Traditional Arabic"/>
          <w:b/>
          <w:bCs/>
          <w:sz w:val="36"/>
          <w:szCs w:val="36"/>
          <w:rtl/>
        </w:rPr>
        <w:lastRenderedPageBreak/>
        <w:t>(سلاماتو) والدة (مامادو)، بقرطها المميز، المغرز في أنفها، كانت مشيتها ترقص من الفرح برجوع ابنها</w:t>
      </w:r>
      <w:r w:rsidRPr="007441E5">
        <w:rPr>
          <w:rFonts w:ascii="Traditional Arabic" w:eastAsiaTheme="minorEastAsia" w:hAnsi="Traditional Arabic" w:cs="Traditional Arabic"/>
          <w:b/>
          <w:bCs/>
          <w:sz w:val="36"/>
          <w:szCs w:val="36"/>
        </w:rPr>
        <w:t xml:space="preserve"> </w:t>
      </w:r>
      <w:r w:rsidRPr="007441E5">
        <w:rPr>
          <w:rFonts w:ascii="Traditional Arabic" w:eastAsiaTheme="minorEastAsia" w:hAnsi="Traditional Arabic" w:cs="Traditional Arabic"/>
          <w:b/>
          <w:bCs/>
          <w:sz w:val="36"/>
          <w:szCs w:val="36"/>
          <w:rtl/>
        </w:rPr>
        <w:t>رفيقي.  [حيا].. رغم عودته الخائبة .قالت للزائر: لا ماتو في نفسها، خلال خروجها</w:t>
      </w:r>
      <w:r w:rsidRPr="007441E5">
        <w:rPr>
          <w:rFonts w:ascii="Traditional Arabic" w:eastAsiaTheme="minorEastAsia" w:hAnsi="Traditional Arabic" w:cs="Traditional Arabic" w:hint="cs"/>
          <w:b/>
          <w:bCs/>
          <w:sz w:val="36"/>
          <w:szCs w:val="36"/>
          <w:rtl/>
        </w:rPr>
        <w:t xml:space="preserve"> )</w:t>
      </w:r>
      <w:r w:rsidRPr="0033752D">
        <w:rPr>
          <w:rFonts w:ascii="Traditional Arabic" w:eastAsiaTheme="minorEastAsia" w:hAnsi="Traditional Arabic" w:cs="Traditional Arabic" w:hint="cs"/>
          <w:sz w:val="36"/>
          <w:szCs w:val="36"/>
          <w:vertAlign w:val="superscript"/>
          <w:rtl/>
        </w:rPr>
        <w:t xml:space="preserve"> </w:t>
      </w:r>
      <w:r w:rsidRPr="0033752D">
        <w:rPr>
          <w:rFonts w:ascii="Traditional Arabic" w:eastAsiaTheme="minorEastAsia" w:hAnsi="Traditional Arabic" w:cs="Traditional Arabic"/>
          <w:sz w:val="36"/>
          <w:szCs w:val="36"/>
          <w:vertAlign w:val="superscript"/>
          <w:rtl/>
        </w:rPr>
        <w:t>(</w:t>
      </w:r>
      <w:r w:rsidRPr="0033752D">
        <w:rPr>
          <w:rFonts w:ascii="Traditional Arabic" w:eastAsiaTheme="minorEastAsia" w:hAnsi="Traditional Arabic" w:cs="Traditional Arabic"/>
          <w:sz w:val="36"/>
          <w:szCs w:val="36"/>
          <w:vertAlign w:val="superscript"/>
          <w:rtl/>
        </w:rPr>
        <w:footnoteReference w:id="259"/>
      </w:r>
      <w:r w:rsidRPr="0033752D">
        <w:rPr>
          <w:rFonts w:ascii="Traditional Arabic" w:eastAsiaTheme="minorEastAsia" w:hAnsi="Traditional Arabic" w:cs="Traditional Arabic"/>
          <w:sz w:val="36"/>
          <w:szCs w:val="36"/>
          <w:vertAlign w:val="superscript"/>
          <w:rtl/>
        </w:rPr>
        <w:t xml:space="preserve">) </w:t>
      </w:r>
      <w:r w:rsidRPr="007C62E0">
        <w:rPr>
          <w:rFonts w:ascii="Traditional Arabic" w:hAnsi="Traditional Arabic" w:cs="Traditional Arabic"/>
          <w:sz w:val="28"/>
          <w:szCs w:val="28"/>
        </w:rPr>
        <w:t xml:space="preserve"> </w:t>
      </w:r>
    </w:p>
    <w:p w:rsidR="003D49C1" w:rsidRPr="00F54A04" w:rsidRDefault="003D49C1" w:rsidP="00DD0225">
      <w:pPr>
        <w:pStyle w:val="NormalWeb"/>
        <w:bidi/>
        <w:spacing w:before="0" w:beforeAutospacing="0" w:after="0" w:afterAutospacing="0" w:line="276" w:lineRule="auto"/>
        <w:jc w:val="both"/>
        <w:rPr>
          <w:rFonts w:ascii="Traditional Arabic" w:hAnsi="Traditional Arabic" w:cs="Traditional Arabic"/>
          <w:sz w:val="28"/>
          <w:szCs w:val="28"/>
          <w:rtl/>
          <w:lang w:bidi="ar-DZ"/>
        </w:rPr>
      </w:pP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 xml:space="preserve"> هذا</w:t>
      </w:r>
      <w:r w:rsidRPr="00F966AB">
        <w:rPr>
          <w:rFonts w:ascii="Traditional Arabic" w:eastAsiaTheme="minorEastAsia" w:hAnsi="Traditional Arabic" w:cs="Traditional Arabic" w:hint="cs"/>
          <w:sz w:val="36"/>
          <w:szCs w:val="36"/>
          <w:rtl/>
        </w:rPr>
        <w:t xml:space="preserve"> في خضم المقدمة التي مهّد بها مامادو للمخرج السينمائي الفرنسي (جاك بلوز) عندما أراد سرد قصة مغامرته التي قام بها يقول مامادو : </w:t>
      </w:r>
      <w:r w:rsidRPr="00C17D47">
        <w:rPr>
          <w:rFonts w:ascii="Traditional Arabic" w:eastAsiaTheme="minorEastAsia" w:hAnsi="Traditional Arabic" w:cs="Traditional Arabic" w:hint="cs"/>
          <w:b/>
          <w:bCs/>
          <w:sz w:val="36"/>
          <w:szCs w:val="36"/>
          <w:rtl/>
        </w:rPr>
        <w:t>" وليس لأمي خصوصية ظاهرة تميزها عن نساء (قمكلي) سوى قرط حديدي رازي مغرز فتحة أنفها سيف اليمين ,قالت إنها عادة من عوائد نساء قبيلتها (بورورو) التي تقطن نواحي مدينة كوني "</w:t>
      </w:r>
      <w:r>
        <w:rPr>
          <w:rFonts w:ascii="Traditional Arabic" w:eastAsiaTheme="minorEastAsia" w:hAnsi="Traditional Arabic" w:cs="Traditional Arabic"/>
          <w:sz w:val="36"/>
          <w:szCs w:val="36"/>
          <w:vertAlign w:val="superscript"/>
          <w:rtl/>
        </w:rPr>
        <w:t>(</w:t>
      </w:r>
      <w:r w:rsidRPr="00953D3A">
        <w:rPr>
          <w:rFonts w:ascii="Traditional Arabic" w:eastAsiaTheme="minorEastAsia" w:hAnsi="Traditional Arabic" w:cs="Traditional Arabic"/>
          <w:sz w:val="36"/>
          <w:szCs w:val="36"/>
          <w:vertAlign w:val="superscript"/>
          <w:rtl/>
        </w:rPr>
        <w:footnoteReference w:id="260"/>
      </w:r>
      <w:r>
        <w:rPr>
          <w:rFonts w:ascii="Traditional Arabic" w:eastAsiaTheme="minorEastAsia" w:hAnsi="Traditional Arabic" w:cs="Traditional Arabic"/>
          <w:sz w:val="36"/>
          <w:szCs w:val="36"/>
          <w:vertAlign w:val="superscript"/>
          <w:rtl/>
        </w:rPr>
        <w:t>)</w:t>
      </w:r>
      <w:r w:rsidRPr="00F966AB">
        <w:rPr>
          <w:rFonts w:ascii="Traditional Arabic" w:eastAsiaTheme="minorEastAsia" w:hAnsi="Traditional Arabic" w:cs="Traditional Arabic" w:hint="cs"/>
          <w:sz w:val="36"/>
          <w:szCs w:val="36"/>
          <w:rtl/>
        </w:rPr>
        <w:t xml:space="preserve"> </w:t>
      </w:r>
    </w:p>
    <w:p w:rsidR="003D49C1" w:rsidRPr="0082738C"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vertAlign w:val="superscript"/>
        </w:rPr>
      </w:pPr>
      <w:r w:rsidRPr="00F966AB">
        <w:rPr>
          <w:rFonts w:ascii="Traditional Arabic" w:eastAsiaTheme="minorEastAsia" w:hAnsi="Traditional Arabic" w:cs="Traditional Arabic" w:hint="cs"/>
          <w:sz w:val="36"/>
          <w:szCs w:val="36"/>
          <w:rtl/>
        </w:rPr>
        <w:t xml:space="preserve">هنا ينبه الراوي إلى أمر مهم وهو محاولة التمسك بهذا </w:t>
      </w:r>
      <w:r>
        <w:rPr>
          <w:rFonts w:ascii="Traditional Arabic" w:eastAsiaTheme="minorEastAsia" w:hAnsi="Traditional Arabic" w:cs="Traditional Arabic" w:hint="cs"/>
          <w:sz w:val="36"/>
          <w:szCs w:val="36"/>
          <w:rtl/>
        </w:rPr>
        <w:t>التراث الشعبي في الزينة بعد تخل</w:t>
      </w:r>
      <w:r w:rsidRPr="00F966AB">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ا</w:t>
      </w:r>
      <w:r w:rsidRPr="00F966AB">
        <w:rPr>
          <w:rFonts w:ascii="Traditional Arabic" w:eastAsiaTheme="minorEastAsia" w:hAnsi="Traditional Arabic" w:cs="Traditional Arabic" w:hint="cs"/>
          <w:sz w:val="36"/>
          <w:szCs w:val="36"/>
          <w:rtl/>
        </w:rPr>
        <w:t>لأكثرية ع</w:t>
      </w:r>
      <w:r>
        <w:rPr>
          <w:rFonts w:ascii="Traditional Arabic" w:eastAsiaTheme="minorEastAsia" w:hAnsi="Traditional Arabic" w:cs="Traditional Arabic" w:hint="cs"/>
          <w:sz w:val="36"/>
          <w:szCs w:val="36"/>
          <w:rtl/>
        </w:rPr>
        <w:t>ن</w:t>
      </w:r>
      <w:r w:rsidRPr="00F966AB">
        <w:rPr>
          <w:rFonts w:ascii="Traditional Arabic" w:eastAsiaTheme="minorEastAsia" w:hAnsi="Traditional Arabic" w:cs="Traditional Arabic" w:hint="cs"/>
          <w:sz w:val="36"/>
          <w:szCs w:val="36"/>
          <w:rtl/>
        </w:rPr>
        <w:t>ه من نساء الحي ،يقول مامادو: "وإنّ معظم نساء هذه القبيلة في حينا تخلينا عنه وبقيت أ</w:t>
      </w:r>
      <w:bookmarkStart w:id="0" w:name="_GoBack"/>
      <w:bookmarkEnd w:id="0"/>
      <w:r w:rsidRPr="00F966AB">
        <w:rPr>
          <w:rFonts w:ascii="Traditional Arabic" w:eastAsiaTheme="minorEastAsia" w:hAnsi="Traditional Arabic" w:cs="Traditional Arabic" w:hint="cs"/>
          <w:sz w:val="36"/>
          <w:szCs w:val="36"/>
          <w:rtl/>
        </w:rPr>
        <w:t>نفوهن مثقوبة بشكل منف</w:t>
      </w:r>
      <w:r>
        <w:rPr>
          <w:rFonts w:ascii="Traditional Arabic" w:eastAsiaTheme="minorEastAsia" w:hAnsi="Traditional Arabic" w:cs="Traditional Arabic" w:hint="cs"/>
          <w:sz w:val="36"/>
          <w:szCs w:val="36"/>
          <w:rtl/>
        </w:rPr>
        <w:t>ر،</w:t>
      </w:r>
      <w:r w:rsidRPr="004A2252">
        <w:rPr>
          <w:rFonts w:ascii="Traditional Arabic" w:eastAsiaTheme="minorEastAsia" w:hAnsi="Traditional Arabic" w:cs="Traditional Arabic" w:hint="cs"/>
          <w:sz w:val="36"/>
          <w:szCs w:val="36"/>
          <w:rtl/>
        </w:rPr>
        <w:t xml:space="preserve"> هذا الإبقاء على الموروث كان بعد إلحاح الزوج  والد مامادو على ابقاء هذا الإرث</w:t>
      </w:r>
      <w:r w:rsidRPr="004A2252">
        <w:rPr>
          <w:rFonts w:ascii="Traditional Arabic" w:eastAsiaTheme="minorEastAsia" w:hAnsi="Traditional Arabic" w:cs="Traditional Arabic" w:hint="cs"/>
          <w:b/>
          <w:bCs/>
          <w:sz w:val="36"/>
          <w:szCs w:val="36"/>
          <w:rtl/>
        </w:rPr>
        <w:t xml:space="preserve"> " لذلك آثرت أمي أن تبقي هذا لأخير ،بإلحاح شديد من والدي في حياته وتركته بعد وفاته"</w:t>
      </w:r>
      <w:r>
        <w:rPr>
          <w:rFonts w:ascii="Traditional Arabic" w:eastAsiaTheme="minorEastAsia" w:hAnsi="Traditional Arabic" w:cs="Traditional Arabic"/>
          <w:sz w:val="36"/>
          <w:szCs w:val="36"/>
          <w:vertAlign w:val="superscript"/>
          <w:rtl/>
        </w:rPr>
        <w:t>(</w:t>
      </w:r>
      <w:r w:rsidRPr="00953D3A">
        <w:rPr>
          <w:rFonts w:ascii="Traditional Arabic" w:eastAsiaTheme="minorEastAsia" w:hAnsi="Traditional Arabic" w:cs="Traditional Arabic"/>
          <w:sz w:val="36"/>
          <w:szCs w:val="36"/>
          <w:vertAlign w:val="superscript"/>
          <w:rtl/>
        </w:rPr>
        <w:footnoteReference w:id="261"/>
      </w:r>
      <w:r>
        <w:rPr>
          <w:rFonts w:ascii="Traditional Arabic" w:eastAsiaTheme="minorEastAsia" w:hAnsi="Traditional Arabic" w:cs="Traditional Arabic"/>
          <w:sz w:val="36"/>
          <w:szCs w:val="36"/>
          <w:vertAlign w:val="superscript"/>
          <w:rtl/>
        </w:rPr>
        <w:t>)</w:t>
      </w:r>
      <w:r w:rsidRPr="00953D3A">
        <w:rPr>
          <w:rFonts w:ascii="Traditional Arabic" w:eastAsiaTheme="minorEastAsia" w:hAnsi="Traditional Arabic" w:cs="Traditional Arabic" w:hint="cs"/>
          <w:sz w:val="36"/>
          <w:szCs w:val="36"/>
          <w:vertAlign w:val="superscript"/>
          <w:rtl/>
        </w:rPr>
        <w:t xml:space="preserve"> </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rPr>
      </w:pPr>
      <w:r w:rsidRPr="00F966AB">
        <w:rPr>
          <w:rFonts w:ascii="Traditional Arabic" w:eastAsiaTheme="minorEastAsia" w:hAnsi="Traditional Arabic" w:cs="Traditional Arabic" w:hint="cs"/>
          <w:sz w:val="36"/>
          <w:szCs w:val="36"/>
          <w:rtl/>
        </w:rPr>
        <w:t xml:space="preserve">وقد آثرت إيراد المقطع بكامله من الرواية لفائدتين </w:t>
      </w:r>
      <w:r>
        <w:rPr>
          <w:rFonts w:ascii="Traditional Arabic" w:eastAsiaTheme="minorEastAsia" w:hAnsi="Traditional Arabic" w:cs="Traditional Arabic" w:hint="cs"/>
          <w:sz w:val="36"/>
          <w:szCs w:val="36"/>
          <w:rtl/>
        </w:rPr>
        <w:t>:</w:t>
      </w:r>
    </w:p>
    <w:p w:rsidR="003D49C1"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tl/>
        </w:rPr>
      </w:pPr>
      <w:r w:rsidRPr="00121B49">
        <w:rPr>
          <w:rFonts w:ascii="Traditional Arabic" w:eastAsiaTheme="minorEastAsia" w:hAnsi="Traditional Arabic" w:cs="Traditional Arabic" w:hint="cs"/>
          <w:sz w:val="28"/>
          <w:szCs w:val="28"/>
          <w:rtl/>
        </w:rPr>
        <w:t>1</w:t>
      </w:r>
      <w:r>
        <w:rPr>
          <w:rFonts w:ascii="Traditional Arabic" w:eastAsiaTheme="minorEastAsia" w:hAnsi="Traditional Arabic" w:cs="Traditional Arabic" w:hint="cs"/>
          <w:sz w:val="36"/>
          <w:szCs w:val="36"/>
          <w:rtl/>
        </w:rPr>
        <w:t>/ـــ الأولى تتعلق بتلك العادة التي ي</w:t>
      </w:r>
      <w:r w:rsidRPr="00F966AB">
        <w:rPr>
          <w:rFonts w:ascii="Traditional Arabic" w:eastAsiaTheme="minorEastAsia" w:hAnsi="Traditional Arabic" w:cs="Traditional Arabic" w:hint="cs"/>
          <w:sz w:val="36"/>
          <w:szCs w:val="36"/>
          <w:rtl/>
        </w:rPr>
        <w:t>راها الإفريقي من جماليات الم</w:t>
      </w:r>
      <w:r>
        <w:rPr>
          <w:rFonts w:ascii="Traditional Arabic" w:eastAsiaTheme="minorEastAsia" w:hAnsi="Traditional Arabic" w:cs="Traditional Arabic" w:hint="cs"/>
          <w:sz w:val="36"/>
          <w:szCs w:val="36"/>
          <w:rtl/>
        </w:rPr>
        <w:t>رأة وتدخل في نطاق الزينة والحلي</w:t>
      </w:r>
      <w:r w:rsidRPr="00F966AB">
        <w:rPr>
          <w:rFonts w:ascii="Traditional Arabic" w:eastAsiaTheme="minorEastAsia" w:hAnsi="Traditional Arabic" w:cs="Traditional Arabic" w:hint="cs"/>
          <w:sz w:val="36"/>
          <w:szCs w:val="36"/>
          <w:rtl/>
        </w:rPr>
        <w:t xml:space="preserve">، وكيفية تزين المرأة منذ الصغر والبحث عن لفت الانتباه وشد الأنظار بوضع القرط الحديدي على الأنف </w:t>
      </w:r>
    </w:p>
    <w:p w:rsidR="003D49C1" w:rsidRDefault="003D49C1" w:rsidP="00DD0225">
      <w:pPr>
        <w:spacing w:after="0"/>
        <w:jc w:val="both"/>
        <w:rPr>
          <w:rFonts w:ascii="Traditional Arabic" w:hAnsi="Traditional Arabic" w:cs="Traditional Arabic"/>
          <w:sz w:val="36"/>
          <w:szCs w:val="36"/>
          <w:rtl/>
        </w:rPr>
      </w:pPr>
      <w:r w:rsidRPr="00121B49">
        <w:rPr>
          <w:rFonts w:ascii="Traditional Arabic" w:hAnsi="Traditional Arabic" w:cs="Traditional Arabic" w:hint="cs"/>
          <w:sz w:val="28"/>
          <w:szCs w:val="28"/>
          <w:rtl/>
        </w:rPr>
        <w:t>2</w:t>
      </w:r>
      <w:r>
        <w:rPr>
          <w:rFonts w:ascii="Traditional Arabic" w:hAnsi="Traditional Arabic" w:cs="Traditional Arabic" w:hint="cs"/>
          <w:sz w:val="36"/>
          <w:szCs w:val="36"/>
          <w:rtl/>
        </w:rPr>
        <w:t xml:space="preserve">/ـــ أما </w:t>
      </w:r>
      <w:r w:rsidRPr="00F966AB">
        <w:rPr>
          <w:rFonts w:ascii="Traditional Arabic" w:hAnsi="Traditional Arabic" w:cs="Traditional Arabic" w:hint="cs"/>
          <w:sz w:val="36"/>
          <w:szCs w:val="36"/>
          <w:rtl/>
        </w:rPr>
        <w:t xml:space="preserve">الفائدة الثانية تكمن في بيان أن العادة قد تتحول وتتغير وقد تزول بزوالها من الفكر الجمعي للأفراد ،وأنها تمثل الركن الأقوى في مفهوم الموروث وأنواعه المختلفة </w:t>
      </w:r>
    </w:p>
    <w:p w:rsidR="00B47C1F" w:rsidRPr="00CD76CA" w:rsidRDefault="00B47C1F" w:rsidP="00DD0225">
      <w:pPr>
        <w:spacing w:after="0"/>
        <w:jc w:val="both"/>
        <w:rPr>
          <w:rFonts w:ascii="Traditional Arabic" w:hAnsi="Traditional Arabic" w:cs="Traditional Arabic"/>
          <w:sz w:val="36"/>
          <w:szCs w:val="36"/>
          <w:rtl/>
        </w:rPr>
      </w:pPr>
    </w:p>
    <w:p w:rsidR="003D49C1" w:rsidRDefault="003D49C1" w:rsidP="00DD0225">
      <w:pPr>
        <w:spacing w:after="0"/>
        <w:jc w:val="both"/>
        <w:rPr>
          <w:rFonts w:ascii="Traditional Arabic" w:hAnsi="Traditional Arabic" w:cs="Traditional Arabic"/>
          <w:b/>
          <w:bCs/>
          <w:sz w:val="36"/>
          <w:szCs w:val="36"/>
          <w:rtl/>
        </w:rPr>
      </w:pPr>
      <w:r w:rsidRPr="00121B49">
        <w:rPr>
          <w:rFonts w:ascii="Traditional Arabic" w:hAnsi="Traditional Arabic" w:cs="Traditional Arabic" w:hint="cs"/>
          <w:b/>
          <w:bCs/>
          <w:sz w:val="28"/>
          <w:szCs w:val="28"/>
          <w:rtl/>
        </w:rPr>
        <w:lastRenderedPageBreak/>
        <w:t>2</w:t>
      </w:r>
      <w:r w:rsidRPr="00733BEA">
        <w:rPr>
          <w:rFonts w:ascii="Traditional Arabic" w:hAnsi="Traditional Arabic" w:cs="Traditional Arabic" w:hint="cs"/>
          <w:b/>
          <w:bCs/>
          <w:sz w:val="36"/>
          <w:szCs w:val="36"/>
          <w:rtl/>
        </w:rPr>
        <w:t>/ـ</w:t>
      </w:r>
      <w:r w:rsidRPr="00121B49">
        <w:rPr>
          <w:rFonts w:ascii="Traditional Arabic" w:hAnsi="Traditional Arabic" w:cs="Traditional Arabic" w:hint="cs"/>
          <w:b/>
          <w:bCs/>
          <w:sz w:val="28"/>
          <w:szCs w:val="28"/>
          <w:rtl/>
        </w:rPr>
        <w:t>2</w:t>
      </w:r>
      <w:r w:rsidRPr="00733BEA">
        <w:rPr>
          <w:rFonts w:ascii="Traditional Arabic" w:hAnsi="Traditional Arabic" w:cs="Traditional Arabic" w:hint="cs"/>
          <w:b/>
          <w:bCs/>
          <w:sz w:val="36"/>
          <w:szCs w:val="36"/>
          <w:rtl/>
        </w:rPr>
        <w:t>ـ الوش</w:t>
      </w:r>
      <w:r>
        <w:rPr>
          <w:rFonts w:ascii="Traditional Arabic" w:hAnsi="Traditional Arabic" w:cs="Traditional Arabic" w:hint="cs"/>
          <w:b/>
          <w:bCs/>
          <w:sz w:val="36"/>
          <w:szCs w:val="36"/>
          <w:rtl/>
        </w:rPr>
        <w:t>ـــــــ</w:t>
      </w:r>
      <w:r w:rsidRPr="00733BEA">
        <w:rPr>
          <w:rFonts w:ascii="Traditional Arabic" w:hAnsi="Traditional Arabic" w:cs="Traditional Arabic" w:hint="cs"/>
          <w:b/>
          <w:bCs/>
          <w:sz w:val="36"/>
          <w:szCs w:val="36"/>
          <w:rtl/>
        </w:rPr>
        <w:t>م :</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rPr>
      </w:pPr>
      <w:r w:rsidRPr="00F966AB">
        <w:rPr>
          <w:rFonts w:ascii="Traditional Arabic" w:eastAsiaTheme="minorEastAsia" w:hAnsi="Traditional Arabic" w:cs="Traditional Arabic" w:hint="eastAsia"/>
          <w:sz w:val="36"/>
          <w:szCs w:val="36"/>
          <w:rtl/>
        </w:rPr>
        <w:t>رواية</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كاماراد</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الحاج</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أحمد</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الصديق</w:t>
      </w:r>
      <w:r>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رواية</w:t>
      </w:r>
      <w:r w:rsidRPr="00F966AB">
        <w:rPr>
          <w:rFonts w:ascii="Traditional Arabic" w:eastAsiaTheme="minorEastAsia" w:hAnsi="Traditional Arabic" w:cs="Traditional Arabic" w:hint="cs"/>
          <w:sz w:val="36"/>
          <w:szCs w:val="36"/>
          <w:rtl/>
        </w:rPr>
        <w:t xml:space="preserve"> تضمنت </w:t>
      </w:r>
      <w:r w:rsidRPr="00F966AB">
        <w:rPr>
          <w:rFonts w:ascii="Traditional Arabic" w:eastAsiaTheme="minorEastAsia" w:hAnsi="Traditional Arabic" w:cs="Traditional Arabic" w:hint="eastAsia"/>
          <w:sz w:val="36"/>
          <w:szCs w:val="36"/>
          <w:rtl/>
        </w:rPr>
        <w:t>الكثير</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من</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المعلومات</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التي</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قد</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تفيد</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القارئ</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في</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تشكيل</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صورة</w:t>
      </w:r>
      <w:r w:rsidRPr="00F966AB">
        <w:rPr>
          <w:rFonts w:ascii="Traditional Arabic" w:eastAsiaTheme="minorEastAsia" w:hAnsi="Traditional Arabic" w:cs="Traditional Arabic" w:hint="cs"/>
          <w:sz w:val="36"/>
          <w:szCs w:val="36"/>
          <w:rtl/>
        </w:rPr>
        <w:t xml:space="preserve"> جيدة </w:t>
      </w:r>
      <w:r w:rsidRPr="00F966AB">
        <w:rPr>
          <w:rFonts w:ascii="Traditional Arabic" w:eastAsiaTheme="minorEastAsia" w:hAnsi="Traditional Arabic" w:cs="Traditional Arabic" w:hint="eastAsia"/>
          <w:sz w:val="36"/>
          <w:szCs w:val="36"/>
          <w:rtl/>
        </w:rPr>
        <w:t>عن</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حياة</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الإفريقي</w:t>
      </w:r>
      <w:r>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cs"/>
          <w:sz w:val="36"/>
          <w:szCs w:val="36"/>
          <w:rtl/>
        </w:rPr>
        <w:t>إلى جانب المعلومات نجد</w:t>
      </w:r>
      <w:r w:rsidRPr="00F966AB">
        <w:rPr>
          <w:rFonts w:ascii="Traditional Arabic" w:eastAsiaTheme="minorEastAsia" w:hAnsi="Traditional Arabic" w:cs="Traditional Arabic" w:hint="eastAsia"/>
          <w:sz w:val="36"/>
          <w:szCs w:val="36"/>
          <w:rtl/>
        </w:rPr>
        <w:t xml:space="preserve"> تواريخ</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و</w:t>
      </w:r>
      <w:r w:rsidRPr="00F966AB">
        <w:rPr>
          <w:rFonts w:ascii="Traditional Arabic" w:eastAsiaTheme="minorEastAsia" w:hAnsi="Traditional Arabic" w:cs="Traditional Arabic" w:hint="cs"/>
          <w:sz w:val="36"/>
          <w:szCs w:val="36"/>
          <w:rtl/>
        </w:rPr>
        <w:t>أ</w:t>
      </w:r>
      <w:r w:rsidRPr="00F966AB">
        <w:rPr>
          <w:rFonts w:ascii="Traditional Arabic" w:eastAsiaTheme="minorEastAsia" w:hAnsi="Traditional Arabic" w:cs="Traditional Arabic" w:hint="eastAsia"/>
          <w:sz w:val="36"/>
          <w:szCs w:val="36"/>
          <w:rtl/>
        </w:rPr>
        <w:t>خبار</w:t>
      </w:r>
      <w:r>
        <w:rPr>
          <w:rFonts w:ascii="Traditional Arabic" w:eastAsiaTheme="minorEastAsia" w:hAnsi="Traditional Arabic" w:cs="Traditional Arabic" w:hint="cs"/>
          <w:sz w:val="36"/>
          <w:szCs w:val="36"/>
          <w:rtl/>
        </w:rPr>
        <w:t>ا</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و</w:t>
      </w:r>
      <w:r w:rsidRPr="00F966AB">
        <w:rPr>
          <w:rFonts w:ascii="Traditional Arabic" w:eastAsiaTheme="minorEastAsia" w:hAnsi="Traditional Arabic" w:cs="Traditional Arabic" w:hint="cs"/>
          <w:sz w:val="36"/>
          <w:szCs w:val="36"/>
          <w:rtl/>
        </w:rPr>
        <w:t>طقوس</w:t>
      </w:r>
      <w:r>
        <w:rPr>
          <w:rFonts w:ascii="Traditional Arabic" w:eastAsiaTheme="minorEastAsia" w:hAnsi="Traditional Arabic" w:cs="Traditional Arabic" w:hint="cs"/>
          <w:sz w:val="36"/>
          <w:szCs w:val="36"/>
          <w:rtl/>
        </w:rPr>
        <w:t>ا،</w:t>
      </w:r>
      <w:r w:rsidRPr="00F966AB">
        <w:rPr>
          <w:rFonts w:ascii="Traditional Arabic" w:eastAsiaTheme="minorEastAsia" w:hAnsi="Traditional Arabic" w:cs="Traditional Arabic" w:hint="cs"/>
          <w:sz w:val="36"/>
          <w:szCs w:val="36"/>
          <w:rtl/>
        </w:rPr>
        <w:t xml:space="preserve"> وأساطير </w:t>
      </w:r>
      <w:r>
        <w:rPr>
          <w:rFonts w:ascii="Traditional Arabic" w:eastAsiaTheme="minorEastAsia" w:hAnsi="Traditional Arabic" w:cs="Traditional Arabic" w:hint="cs"/>
          <w:sz w:val="36"/>
          <w:szCs w:val="36"/>
          <w:rtl/>
        </w:rPr>
        <w:t>وعادات إ</w:t>
      </w:r>
      <w:r w:rsidRPr="00F966AB">
        <w:rPr>
          <w:rFonts w:ascii="Traditional Arabic" w:eastAsiaTheme="minorEastAsia" w:hAnsi="Traditional Arabic" w:cs="Traditional Arabic" w:hint="cs"/>
          <w:sz w:val="36"/>
          <w:szCs w:val="36"/>
          <w:rtl/>
        </w:rPr>
        <w:t xml:space="preserve">فريقية </w:t>
      </w:r>
      <w:r>
        <w:rPr>
          <w:rFonts w:ascii="Traditional Arabic" w:eastAsiaTheme="minorEastAsia" w:hAnsi="Traditional Arabic" w:cs="Traditional Arabic" w:hint="cs"/>
          <w:sz w:val="36"/>
          <w:szCs w:val="36"/>
          <w:rtl/>
        </w:rPr>
        <w:t xml:space="preserve">وتقاليد، </w:t>
      </w:r>
      <w:r w:rsidRPr="00F966AB">
        <w:rPr>
          <w:rFonts w:ascii="Traditional Arabic" w:eastAsiaTheme="minorEastAsia" w:hAnsi="Traditional Arabic" w:cs="Traditional Arabic" w:hint="cs"/>
          <w:sz w:val="36"/>
          <w:szCs w:val="36"/>
          <w:rtl/>
        </w:rPr>
        <w:t>ت</w:t>
      </w:r>
      <w:r w:rsidRPr="00F966AB">
        <w:rPr>
          <w:rFonts w:ascii="Traditional Arabic" w:eastAsiaTheme="minorEastAsia" w:hAnsi="Traditional Arabic" w:cs="Traditional Arabic" w:hint="eastAsia"/>
          <w:sz w:val="36"/>
          <w:szCs w:val="36"/>
          <w:rtl/>
        </w:rPr>
        <w:t>ؤثث</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للحكاية</w:t>
      </w:r>
      <w:r>
        <w:rPr>
          <w:rFonts w:ascii="Traditional Arabic" w:eastAsiaTheme="minorEastAsia" w:hAnsi="Traditional Arabic" w:cs="Traditional Arabic" w:hint="cs"/>
          <w:sz w:val="36"/>
          <w:szCs w:val="36"/>
          <w:rtl/>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sidRPr="00F966AB">
        <w:rPr>
          <w:rFonts w:ascii="Traditional Arabic" w:eastAsiaTheme="minorEastAsia" w:hAnsi="Traditional Arabic" w:cs="Traditional Arabic" w:hint="cs"/>
          <w:sz w:val="36"/>
          <w:szCs w:val="36"/>
          <w:rtl/>
        </w:rPr>
        <w:t>بيّن الزيواني مرة أخرى شيئا من التراث المادي</w:t>
      </w:r>
      <w:r>
        <w:rPr>
          <w:rFonts w:ascii="Traditional Arabic" w:eastAsiaTheme="minorEastAsia" w:hAnsi="Traditional Arabic" w:cs="Traditional Arabic" w:hint="cs"/>
          <w:sz w:val="36"/>
          <w:szCs w:val="36"/>
          <w:rtl/>
        </w:rPr>
        <w:t>،</w:t>
      </w:r>
      <w:r w:rsidRPr="00F966AB">
        <w:rPr>
          <w:rFonts w:ascii="Traditional Arabic" w:eastAsiaTheme="minorEastAsia" w:hAnsi="Traditional Arabic" w:cs="Traditional Arabic" w:hint="cs"/>
          <w:sz w:val="36"/>
          <w:szCs w:val="36"/>
          <w:rtl/>
        </w:rPr>
        <w:t xml:space="preserve"> المتمثل في عادة الوش</w:t>
      </w:r>
      <w:r>
        <w:rPr>
          <w:rFonts w:ascii="Traditional Arabic" w:eastAsiaTheme="minorEastAsia" w:hAnsi="Traditional Arabic" w:cs="Traditional Arabic" w:hint="cs"/>
          <w:sz w:val="36"/>
          <w:szCs w:val="36"/>
          <w:rtl/>
        </w:rPr>
        <w:t xml:space="preserve">م على الوجنتين في أوجه الأفارقة، حين </w:t>
      </w:r>
      <w:r w:rsidRPr="00F966AB">
        <w:rPr>
          <w:rFonts w:ascii="Traditional Arabic" w:eastAsiaTheme="minorEastAsia" w:hAnsi="Traditional Arabic" w:cs="Traditional Arabic" w:hint="cs"/>
          <w:sz w:val="36"/>
          <w:szCs w:val="36"/>
          <w:rtl/>
        </w:rPr>
        <w:t xml:space="preserve">ترتسم تلك </w:t>
      </w:r>
      <w:r w:rsidRPr="00F966AB">
        <w:rPr>
          <w:rFonts w:ascii="Traditional Arabic" w:eastAsiaTheme="minorEastAsia" w:hAnsi="Traditional Arabic" w:cs="Traditional Arabic" w:hint="eastAsia"/>
          <w:sz w:val="36"/>
          <w:szCs w:val="36"/>
          <w:rtl/>
        </w:rPr>
        <w:t>التّفاصيل</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الدقيقة</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التي</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التقطتها</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عدسة</w:t>
      </w:r>
      <w:r w:rsidRPr="00F966AB">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eastAsia"/>
          <w:sz w:val="36"/>
          <w:szCs w:val="36"/>
          <w:rtl/>
        </w:rPr>
        <w:t>الروائي</w:t>
      </w:r>
      <w:r w:rsidRPr="00F966AB">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عندما</w:t>
      </w:r>
      <w:r w:rsidRPr="00F966AB">
        <w:rPr>
          <w:rFonts w:ascii="Traditional Arabic" w:eastAsiaTheme="minorEastAsia" w:hAnsi="Traditional Arabic" w:cs="Traditional Arabic" w:hint="cs"/>
          <w:sz w:val="36"/>
          <w:szCs w:val="36"/>
          <w:rtl/>
        </w:rPr>
        <w:t xml:space="preserve"> جعل من المهاجرين الأفارقة العينة التي يكشف في رواية (كامراد ،رفيق الحيف والضياع) عوالم</w:t>
      </w:r>
      <w:r>
        <w:rPr>
          <w:rFonts w:ascii="Traditional Arabic" w:eastAsiaTheme="minorEastAsia" w:hAnsi="Traditional Arabic" w:cs="Traditional Arabic" w:hint="cs"/>
          <w:sz w:val="36"/>
          <w:szCs w:val="36"/>
          <w:rtl/>
        </w:rPr>
        <w:t xml:space="preserve"> الهجرة السرية من مكان الانطلاق، </w:t>
      </w:r>
      <w:r w:rsidRPr="00B00F42">
        <w:rPr>
          <w:rFonts w:ascii="Traditional Arabic" w:eastAsiaTheme="minorEastAsia" w:hAnsi="Traditional Arabic" w:cs="Traditional Arabic" w:hint="cs"/>
          <w:sz w:val="36"/>
          <w:szCs w:val="36"/>
          <w:rtl/>
        </w:rPr>
        <w:t xml:space="preserve">يعدّ الوشم </w:t>
      </w:r>
      <w:r>
        <w:rPr>
          <w:rFonts w:ascii="Traditional Arabic" w:eastAsiaTheme="minorEastAsia" w:hAnsi="Traditional Arabic" w:cs="Traditional Arabic" w:hint="cs"/>
          <w:sz w:val="36"/>
          <w:szCs w:val="36"/>
          <w:rtl/>
        </w:rPr>
        <w:t>(</w:t>
      </w:r>
      <w:r w:rsidRPr="00B00F42">
        <w:rPr>
          <w:rFonts w:ascii="Traditional Arabic" w:eastAsiaTheme="minorEastAsia" w:hAnsi="Traditional Arabic" w:cs="Traditional Arabic" w:hint="cs"/>
          <w:sz w:val="36"/>
          <w:szCs w:val="36"/>
          <w:rtl/>
        </w:rPr>
        <w:t>م</w:t>
      </w:r>
      <w:r>
        <w:rPr>
          <w:rFonts w:ascii="Traditional Arabic" w:eastAsiaTheme="minorEastAsia" w:hAnsi="Traditional Arabic" w:cs="Traditional Arabic" w:hint="cs"/>
          <w:sz w:val="36"/>
          <w:szCs w:val="36"/>
          <w:rtl/>
        </w:rPr>
        <w:t xml:space="preserve">ن بين الأشكال التزينية تقليدية </w:t>
      </w:r>
      <w:r w:rsidRPr="00B00F42">
        <w:rPr>
          <w:rFonts w:ascii="Traditional Arabic" w:eastAsiaTheme="minorEastAsia" w:hAnsi="Traditional Arabic" w:cs="Traditional Arabic" w:hint="cs"/>
          <w:sz w:val="36"/>
          <w:szCs w:val="36"/>
          <w:rtl/>
        </w:rPr>
        <w:t>التي تعتبر جزءا من ثقافة وتاريخ إفريقيا الممتد على مدى قرون من التاريخ. استعملته المرأة والرجل على حد سواء من حضارات قديمة ،كما اعتبر رمزا للأنوثة والجمال )</w:t>
      </w:r>
      <w:r>
        <w:rPr>
          <w:rFonts w:eastAsiaTheme="minorEastAsia"/>
          <w:sz w:val="36"/>
          <w:szCs w:val="36"/>
          <w:vertAlign w:val="superscript"/>
          <w:rtl/>
        </w:rPr>
        <w:t>(</w:t>
      </w:r>
      <w:r w:rsidRPr="00B00F42">
        <w:rPr>
          <w:rFonts w:eastAsiaTheme="minorEastAsia"/>
          <w:sz w:val="36"/>
          <w:szCs w:val="36"/>
          <w:vertAlign w:val="superscript"/>
          <w:rtl/>
        </w:rPr>
        <w:footnoteReference w:id="262"/>
      </w:r>
      <w:r>
        <w:rPr>
          <w:rFonts w:eastAsiaTheme="minorEastAsia"/>
          <w:sz w:val="36"/>
          <w:szCs w:val="36"/>
          <w:vertAlign w:val="superscript"/>
          <w:rtl/>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بيان ذلك على لسان مامادو</w:t>
      </w:r>
      <w:r w:rsidRPr="00F966AB">
        <w:rPr>
          <w:rFonts w:ascii="Traditional Arabic" w:eastAsiaTheme="minorEastAsia" w:hAnsi="Traditional Arabic" w:cs="Traditional Arabic" w:hint="cs"/>
          <w:sz w:val="36"/>
          <w:szCs w:val="36"/>
          <w:rtl/>
        </w:rPr>
        <w:t xml:space="preserve"> عندما أراد وصف نفسه هذه المرة يقول :</w:t>
      </w:r>
      <w:r w:rsidRPr="00C40669">
        <w:rPr>
          <w:rFonts w:ascii="Traditional Arabic" w:eastAsiaTheme="minorEastAsia" w:hAnsi="Traditional Arabic" w:cs="Traditional Arabic" w:hint="cs"/>
          <w:b/>
          <w:bCs/>
          <w:sz w:val="36"/>
          <w:szCs w:val="36"/>
          <w:rtl/>
        </w:rPr>
        <w:t>"</w:t>
      </w:r>
      <w:r w:rsidRPr="00C40669">
        <w:rPr>
          <w:rFonts w:ascii="Traditional Arabic" w:eastAsiaTheme="minorEastAsia" w:hAnsi="Traditional Arabic" w:cs="Traditional Arabic"/>
          <w:b/>
          <w:bCs/>
          <w:sz w:val="36"/>
          <w:szCs w:val="36"/>
          <w:rtl/>
        </w:rPr>
        <w:t xml:space="preserve"> أما أنا فقد ضحك</w:t>
      </w:r>
      <w:r w:rsidRPr="00C40669">
        <w:rPr>
          <w:rFonts w:ascii="Traditional Arabic" w:eastAsiaTheme="minorEastAsia" w:hAnsi="Traditional Arabic" w:cs="Traditional Arabic" w:hint="cs"/>
          <w:b/>
          <w:bCs/>
          <w:sz w:val="36"/>
          <w:szCs w:val="36"/>
          <w:rtl/>
        </w:rPr>
        <w:t>ت</w:t>
      </w:r>
      <w:r w:rsidRPr="00C40669">
        <w:rPr>
          <w:rFonts w:ascii="Traditional Arabic" w:eastAsiaTheme="minorEastAsia" w:hAnsi="Traditional Arabic" w:cs="Traditional Arabic"/>
          <w:b/>
          <w:bCs/>
          <w:sz w:val="36"/>
          <w:szCs w:val="36"/>
          <w:rtl/>
        </w:rPr>
        <w:t xml:space="preserve"> على نفسي كثيرا عندما رأيت وجهي في شظية مرآة صغيرة، وجدتها بدار جارنا موطاري والد رفيقي إدريسو، قبل موته بسبع سنين، أتصور هذا المحيا كما لو أني أراه الآن أمامي، وجه شقي رسمت عليه ثلاث و خزات أفقية على الوجنة اليمني، ما يقابلها جهة الشمال، بقدر بنان الإصبع، كنت قبل هذا، أتحسس نعومتها واختلاف موقعها عن باقي ملمس وجهي.. الطريف أني كنت أبصرها على بعض وجوه أندادي من قبيلتنا؛ لكن لم يدعني الأمر للضحك، إلا عندما رأيتها على هذا الوجه الموغل في</w:t>
      </w:r>
      <w:r w:rsidRPr="00C40669">
        <w:rPr>
          <w:rFonts w:ascii="Traditional Arabic" w:eastAsiaTheme="minorEastAsia" w:hAnsi="Traditional Arabic" w:cs="Traditional Arabic"/>
          <w:b/>
          <w:bCs/>
          <w:sz w:val="36"/>
          <w:szCs w:val="36"/>
        </w:rPr>
        <w:t xml:space="preserve"> </w:t>
      </w:r>
      <w:r w:rsidRPr="00C40669">
        <w:rPr>
          <w:rFonts w:ascii="Traditional Arabic" w:eastAsiaTheme="minorEastAsia" w:hAnsi="Traditional Arabic" w:cs="Traditional Arabic"/>
          <w:b/>
          <w:bCs/>
          <w:sz w:val="36"/>
          <w:szCs w:val="36"/>
          <w:rtl/>
        </w:rPr>
        <w:t>التطير، ثمة أمر آخر کنت مبرزا فيه عن رفاقي سيدي.. هو هذه الثرثرة والفضول المتطلع، لمعرفة أي شيء</w:t>
      </w:r>
      <w:r w:rsidRPr="001A2E5A">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sz w:val="36"/>
          <w:szCs w:val="36"/>
          <w:vertAlign w:val="superscript"/>
          <w:rtl/>
        </w:rPr>
        <w:t>(</w:t>
      </w:r>
      <w:r w:rsidRPr="001A6D2C">
        <w:rPr>
          <w:rFonts w:ascii="Traditional Arabic" w:eastAsiaTheme="minorEastAsia" w:hAnsi="Traditional Arabic" w:cs="Traditional Arabic"/>
          <w:sz w:val="36"/>
          <w:szCs w:val="36"/>
          <w:vertAlign w:val="superscript"/>
          <w:rtl/>
        </w:rPr>
        <w:footnoteReference w:id="263"/>
      </w:r>
      <w:r>
        <w:rPr>
          <w:rFonts w:ascii="Traditional Arabic" w:eastAsiaTheme="minorEastAsia" w:hAnsi="Traditional Arabic" w:cs="Traditional Arabic"/>
          <w:sz w:val="36"/>
          <w:szCs w:val="36"/>
          <w:vertAlign w:val="superscript"/>
          <w:rtl/>
        </w:rPr>
        <w:t>)</w:t>
      </w:r>
      <w:r w:rsidRPr="001A6D2C">
        <w:rPr>
          <w:rFonts w:ascii="Traditional Arabic" w:eastAsiaTheme="minorEastAsia" w:hAnsi="Traditional Arabic" w:cs="Traditional Arabic" w:hint="cs"/>
          <w:sz w:val="36"/>
          <w:szCs w:val="36"/>
          <w:vertAlign w:val="superscript"/>
          <w:rtl/>
        </w:rPr>
        <w:t xml:space="preserve"> </w:t>
      </w:r>
    </w:p>
    <w:p w:rsidR="003D49C1" w:rsidRDefault="003D49C1" w:rsidP="00DD0225">
      <w:pPr>
        <w:spacing w:after="0"/>
        <w:ind w:firstLine="708"/>
        <w:jc w:val="both"/>
        <w:rPr>
          <w:rFonts w:ascii="Traditional Arabic" w:hAnsi="Traditional Arabic" w:cs="Traditional Arabic"/>
          <w:sz w:val="36"/>
          <w:szCs w:val="36"/>
          <w:rtl/>
        </w:rPr>
      </w:pPr>
      <w:r w:rsidRPr="00F966AB">
        <w:rPr>
          <w:rFonts w:ascii="Traditional Arabic" w:hAnsi="Traditional Arabic" w:cs="Traditional Arabic" w:hint="cs"/>
          <w:sz w:val="36"/>
          <w:szCs w:val="36"/>
          <w:rtl/>
        </w:rPr>
        <w:lastRenderedPageBreak/>
        <w:t>يُقال أن هذا التقليد بالوخز والوشم على الوج</w:t>
      </w:r>
      <w:r>
        <w:rPr>
          <w:rFonts w:ascii="Traditional Arabic" w:hAnsi="Traditional Arabic" w:cs="Traditional Arabic" w:hint="cs"/>
          <w:sz w:val="36"/>
          <w:szCs w:val="36"/>
          <w:rtl/>
        </w:rPr>
        <w:t>ه قديما كانت تستعمله القبائل الإ</w:t>
      </w:r>
      <w:r w:rsidRPr="00F966AB">
        <w:rPr>
          <w:rFonts w:ascii="Traditional Arabic" w:hAnsi="Traditional Arabic" w:cs="Traditional Arabic" w:hint="cs"/>
          <w:sz w:val="36"/>
          <w:szCs w:val="36"/>
          <w:rtl/>
        </w:rPr>
        <w:t xml:space="preserve">فريقية لمعرفة أبنائها حين الغزو الذي كان يقع بينها بسبب الماء ومناطق الرعي ،فهي بذلك تحاول الحفاظ على أبنائها من الضياع والسرقة </w:t>
      </w:r>
      <w:r>
        <w:rPr>
          <w:rFonts w:ascii="Traditional Arabic" w:hAnsi="Traditional Arabic" w:cs="Traditional Arabic" w:hint="cs"/>
          <w:sz w:val="36"/>
          <w:szCs w:val="36"/>
          <w:rtl/>
        </w:rPr>
        <w:t xml:space="preserve">فبذلك يكون </w:t>
      </w:r>
      <w:r w:rsidRPr="00F966AB">
        <w:rPr>
          <w:rFonts w:ascii="Traditional Arabic" w:hAnsi="Traditional Arabic" w:cs="Traditional Arabic" w:hint="cs"/>
          <w:sz w:val="36"/>
          <w:szCs w:val="36"/>
          <w:rtl/>
        </w:rPr>
        <w:t xml:space="preserve">الوخز </w:t>
      </w:r>
      <w:r>
        <w:rPr>
          <w:rFonts w:ascii="Traditional Arabic" w:hAnsi="Traditional Arabic" w:cs="Traditional Arabic" w:hint="cs"/>
          <w:sz w:val="36"/>
          <w:szCs w:val="36"/>
          <w:rtl/>
        </w:rPr>
        <w:t>أ</w:t>
      </w:r>
      <w:r w:rsidRPr="00F966AB">
        <w:rPr>
          <w:rFonts w:ascii="Traditional Arabic" w:hAnsi="Traditional Arabic" w:cs="Traditional Arabic" w:hint="cs"/>
          <w:sz w:val="36"/>
          <w:szCs w:val="36"/>
          <w:rtl/>
        </w:rPr>
        <w:t>و</w:t>
      </w:r>
      <w:r>
        <w:rPr>
          <w:rFonts w:ascii="Traditional Arabic" w:hAnsi="Traditional Arabic" w:cs="Traditional Arabic" w:hint="cs"/>
          <w:sz w:val="36"/>
          <w:szCs w:val="36"/>
          <w:rtl/>
        </w:rPr>
        <w:t xml:space="preserve"> </w:t>
      </w:r>
      <w:r w:rsidRPr="00F966AB">
        <w:rPr>
          <w:rFonts w:ascii="Traditional Arabic" w:hAnsi="Traditional Arabic" w:cs="Traditional Arabic" w:hint="cs"/>
          <w:sz w:val="36"/>
          <w:szCs w:val="36"/>
          <w:rtl/>
        </w:rPr>
        <w:t xml:space="preserve">الوشم </w:t>
      </w:r>
      <w:r w:rsidRPr="00786D84">
        <w:rPr>
          <w:rFonts w:ascii="Traditional Arabic" w:hAnsi="Traditional Arabic" w:cs="Traditional Arabic" w:hint="cs"/>
          <w:sz w:val="36"/>
          <w:szCs w:val="36"/>
          <w:rtl/>
        </w:rPr>
        <w:t xml:space="preserve">( </w:t>
      </w:r>
      <w:r w:rsidRPr="00786D84">
        <w:rPr>
          <w:rFonts w:ascii="Traditional Arabic" w:hAnsi="Traditional Arabic" w:cs="Traditional Arabic"/>
          <w:sz w:val="36"/>
          <w:szCs w:val="36"/>
          <w:rtl/>
        </w:rPr>
        <w:t xml:space="preserve">من </w:t>
      </w:r>
      <w:r w:rsidRPr="00786D84">
        <w:rPr>
          <w:rFonts w:ascii="Traditional Arabic" w:hAnsi="Traditional Arabic" w:cs="Traditional Arabic" w:hint="cs"/>
          <w:sz w:val="36"/>
          <w:szCs w:val="36"/>
          <w:rtl/>
        </w:rPr>
        <w:t>أ</w:t>
      </w:r>
      <w:r w:rsidRPr="00786D84">
        <w:rPr>
          <w:rFonts w:ascii="Traditional Arabic" w:hAnsi="Traditional Arabic" w:cs="Traditional Arabic"/>
          <w:sz w:val="36"/>
          <w:szCs w:val="36"/>
          <w:rtl/>
        </w:rPr>
        <w:t>قدم</w:t>
      </w:r>
      <w:r>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lang w:bidi="ar-DZ"/>
        </w:rPr>
        <w:t>ا</w:t>
      </w:r>
      <w:r w:rsidRPr="00786D84">
        <w:rPr>
          <w:rFonts w:ascii="Traditional Arabic" w:hAnsi="Traditional Arabic" w:cs="Traditional Arabic" w:hint="cs"/>
          <w:sz w:val="36"/>
          <w:szCs w:val="36"/>
          <w:rtl/>
        </w:rPr>
        <w:t>لصور البشرية وقد استخدمه الإنسان في وظائف عديدة بعضها جمالي تزيني وبعضها حربي لإحداث الرعب في قلوب الأعداء وبعضها ديني مع وظائف أخرى اجتماعية وثقافية، وهو يحمل قيمة تعبيرية عالية و متنوعة، بما أنه جملة ثقافية ذات دلالات نسقية وبما أنه تورية ومجاز ثقافي )</w:t>
      </w:r>
      <w:r>
        <w:rPr>
          <w:sz w:val="36"/>
          <w:szCs w:val="36"/>
          <w:vertAlign w:val="superscript"/>
          <w:rtl/>
        </w:rPr>
        <w:t>(</w:t>
      </w:r>
      <w:r w:rsidRPr="00786D84">
        <w:rPr>
          <w:sz w:val="36"/>
          <w:szCs w:val="36"/>
          <w:vertAlign w:val="superscript"/>
          <w:rtl/>
        </w:rPr>
        <w:footnoteReference w:id="264"/>
      </w:r>
      <w:r>
        <w:rPr>
          <w:sz w:val="36"/>
          <w:szCs w:val="36"/>
          <w:vertAlign w:val="superscript"/>
          <w:rtl/>
        </w:rPr>
        <w:t>)</w:t>
      </w:r>
    </w:p>
    <w:p w:rsidR="003D49C1" w:rsidRPr="00786D84" w:rsidRDefault="003D49C1" w:rsidP="00DD0225">
      <w:pPr>
        <w:spacing w:after="0"/>
        <w:ind w:firstLine="708"/>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كما أن هناك أشكالا زائدة، هي </w:t>
      </w:r>
      <w:r w:rsidRPr="00430718">
        <w:rPr>
          <w:rFonts w:ascii="Traditional Arabic" w:hAnsi="Traditional Arabic" w:cs="Traditional Arabic" w:hint="cs"/>
          <w:sz w:val="36"/>
          <w:szCs w:val="36"/>
          <w:rtl/>
        </w:rPr>
        <w:t xml:space="preserve">الأشكال الزائدة عن الوشم القبلي، </w:t>
      </w:r>
      <w:r>
        <w:rPr>
          <w:rFonts w:ascii="Traditional Arabic" w:hAnsi="Traditional Arabic" w:cs="Traditional Arabic" w:hint="cs"/>
          <w:sz w:val="36"/>
          <w:szCs w:val="36"/>
          <w:rtl/>
        </w:rPr>
        <w:t xml:space="preserve">( </w:t>
      </w:r>
      <w:r w:rsidRPr="00430718">
        <w:rPr>
          <w:rFonts w:ascii="Traditional Arabic" w:hAnsi="Traditional Arabic" w:cs="Traditional Arabic" w:hint="cs"/>
          <w:sz w:val="36"/>
          <w:szCs w:val="36"/>
          <w:rtl/>
        </w:rPr>
        <w:t>في أجزاء متفرقة من جسم المرأة كالبطن والظهر، تكون تعبيرا عن مراحل النضج المختلفة عند المرأة، أو الرغبة في تجميلها، حيث تعد تلك الأشكال محدّدا جماليا في المرأة عند المجموعات التي تفعل ذلك، ومنها عند الباولي</w:t>
      </w:r>
      <w:r>
        <w:rPr>
          <w:rFonts w:ascii="Traditional Arabic" w:hAnsi="Traditional Arabic" w:cs="Traditional Arabic" w:hint="cs"/>
          <w:sz w:val="36"/>
          <w:szCs w:val="36"/>
          <w:rtl/>
        </w:rPr>
        <w:t xml:space="preserve"> "</w:t>
      </w:r>
      <w:r w:rsidRPr="00430718">
        <w:rPr>
          <w:rFonts w:ascii="Traditional Arabic" w:hAnsi="Traditional Arabic" w:cs="Traditional Arabic"/>
          <w:sz w:val="36"/>
          <w:szCs w:val="36"/>
        </w:rPr>
        <w:t>Baule</w:t>
      </w:r>
      <w:r>
        <w:rPr>
          <w:rFonts w:ascii="Traditional Arabic" w:hAnsi="Traditional Arabic" w:cs="Traditional Arabic" w:hint="cs"/>
          <w:sz w:val="36"/>
          <w:szCs w:val="36"/>
          <w:rtl/>
        </w:rPr>
        <w:t xml:space="preserve">" </w:t>
      </w:r>
      <w:r w:rsidRPr="00430718">
        <w:rPr>
          <w:rFonts w:ascii="Traditional Arabic" w:hAnsi="Traditional Arabic" w:cs="Traditional Arabic" w:hint="cs"/>
          <w:sz w:val="36"/>
          <w:szCs w:val="36"/>
          <w:rtl/>
        </w:rPr>
        <w:t xml:space="preserve">في كوت ديفوار، ويسمّى </w:t>
      </w:r>
      <w:r>
        <w:rPr>
          <w:rFonts w:ascii="Traditional Arabic" w:hAnsi="Traditional Arabic" w:cs="Traditional Arabic" w:hint="cs"/>
          <w:sz w:val="36"/>
          <w:szCs w:val="36"/>
          <w:rtl/>
        </w:rPr>
        <w:t>"</w:t>
      </w:r>
      <w:r w:rsidRPr="00430718">
        <w:rPr>
          <w:rFonts w:ascii="Traditional Arabic" w:hAnsi="Traditional Arabic" w:cs="Traditional Arabic"/>
          <w:sz w:val="36"/>
          <w:szCs w:val="36"/>
        </w:rPr>
        <w:t>ngole</w:t>
      </w:r>
      <w:r>
        <w:rPr>
          <w:rFonts w:ascii="Traditional Arabic" w:hAnsi="Traditional Arabic" w:cs="Traditional Arabic" w:hint="cs"/>
          <w:sz w:val="36"/>
          <w:szCs w:val="36"/>
          <w:rtl/>
        </w:rPr>
        <w:t xml:space="preserve">" </w:t>
      </w:r>
      <w:r w:rsidRPr="00430718">
        <w:rPr>
          <w:rFonts w:ascii="Traditional Arabic" w:hAnsi="Traditional Arabic" w:cs="Traditional Arabic" w:hint="cs"/>
          <w:sz w:val="36"/>
          <w:szCs w:val="36"/>
          <w:rtl/>
        </w:rPr>
        <w:t xml:space="preserve">) </w:t>
      </w:r>
      <w:r>
        <w:rPr>
          <w:rFonts w:ascii="Traditional Arabic" w:hAnsi="Traditional Arabic" w:cs="Traditional Arabic"/>
          <w:sz w:val="36"/>
          <w:szCs w:val="36"/>
          <w:vertAlign w:val="superscript"/>
          <w:rtl/>
        </w:rPr>
        <w:t>(</w:t>
      </w:r>
      <w:r w:rsidRPr="00430718">
        <w:rPr>
          <w:rFonts w:ascii="Traditional Arabic" w:hAnsi="Traditional Arabic" w:cs="Traditional Arabic"/>
          <w:sz w:val="36"/>
          <w:szCs w:val="36"/>
          <w:vertAlign w:val="superscript"/>
          <w:rtl/>
        </w:rPr>
        <w:footnoteReference w:id="265"/>
      </w:r>
      <w:r>
        <w:rPr>
          <w:rFonts w:ascii="Traditional Arabic" w:hAnsi="Traditional Arabic" w:cs="Traditional Arabic"/>
          <w:sz w:val="36"/>
          <w:szCs w:val="36"/>
          <w:vertAlign w:val="superscript"/>
          <w:rtl/>
        </w:rPr>
        <w:t>)</w:t>
      </w:r>
      <w:r w:rsidRPr="00430718">
        <w:rPr>
          <w:rFonts w:ascii="Traditional Arabic" w:hAnsi="Traditional Arabic" w:cs="Traditional Arabic" w:hint="cs"/>
          <w:sz w:val="36"/>
          <w:szCs w:val="36"/>
          <w:rtl/>
        </w:rPr>
        <w:t xml:space="preserve"> </w:t>
      </w:r>
    </w:p>
    <w:p w:rsidR="003D49C1" w:rsidRDefault="003D49C1" w:rsidP="00DD0225">
      <w:pPr>
        <w:pStyle w:val="NormalWeb"/>
        <w:bidi/>
        <w:spacing w:before="0" w:beforeAutospacing="0" w:after="0" w:afterAutospacing="0" w:line="276" w:lineRule="auto"/>
        <w:ind w:firstLine="283"/>
        <w:jc w:val="both"/>
        <w:rPr>
          <w:rFonts w:ascii="Traditional Arabic" w:eastAsiaTheme="minorEastAsia" w:hAnsi="Traditional Arabic" w:cs="Traditional Arabic"/>
          <w:sz w:val="36"/>
          <w:szCs w:val="36"/>
          <w:rtl/>
        </w:rPr>
      </w:pPr>
      <w:r w:rsidRPr="00F966AB">
        <w:rPr>
          <w:rFonts w:ascii="Traditional Arabic" w:eastAsiaTheme="minorEastAsia" w:hAnsi="Traditional Arabic" w:cs="Traditional Arabic" w:hint="cs"/>
          <w:sz w:val="36"/>
          <w:szCs w:val="36"/>
          <w:rtl/>
        </w:rPr>
        <w:t>كما</w:t>
      </w:r>
      <w:r>
        <w:rPr>
          <w:rFonts w:ascii="Traditional Arabic" w:eastAsiaTheme="minorEastAsia" w:hAnsi="Traditional Arabic" w:cs="Traditional Arabic" w:hint="cs"/>
          <w:sz w:val="36"/>
          <w:szCs w:val="36"/>
          <w:rtl/>
        </w:rPr>
        <w:t xml:space="preserve"> أنها تمثل أحد أشكال،</w:t>
      </w:r>
      <w:r w:rsidRPr="00F966AB">
        <w:rPr>
          <w:rFonts w:ascii="Traditional Arabic" w:eastAsiaTheme="minorEastAsia" w:hAnsi="Traditional Arabic" w:cs="Traditional Arabic" w:hint="cs"/>
          <w:sz w:val="36"/>
          <w:szCs w:val="36"/>
          <w:rtl/>
        </w:rPr>
        <w:t xml:space="preserve"> الثقافات القبلية</w:t>
      </w:r>
      <w:r>
        <w:rPr>
          <w:rFonts w:ascii="Traditional Arabic" w:eastAsiaTheme="minorEastAsia" w:hAnsi="Traditional Arabic" w:cs="Traditional Arabic" w:hint="cs"/>
          <w:sz w:val="36"/>
          <w:szCs w:val="36"/>
          <w:rtl/>
        </w:rPr>
        <w:t xml:space="preserve"> والبدائية المتجذرة في التاريخ، </w:t>
      </w:r>
      <w:r w:rsidRPr="00F966AB">
        <w:rPr>
          <w:rFonts w:ascii="Traditional Arabic" w:eastAsiaTheme="minorEastAsia" w:hAnsi="Traditional Arabic" w:cs="Traditional Arabic" w:hint="cs"/>
          <w:sz w:val="36"/>
          <w:szCs w:val="36"/>
          <w:rtl/>
        </w:rPr>
        <w:t>التي حافظت على خصوصيتها فصارت بذلك منعزلة نسبيا " الجماعات المنعزلة والهامشية والمغلقة على نفسها ولو نسبيا تكون ذات أهمية بالغة لفهم تراثها الشعبي ,وثقافتها على وجه العموم والفنون في مثل هذه الجماعات المغلقة تكون أكثر تعبيراً عن روح الجماعة وعن الذوق</w:t>
      </w:r>
      <w:r>
        <w:rPr>
          <w:rFonts w:ascii="Traditional Arabic" w:eastAsiaTheme="minorEastAsia" w:hAnsi="Traditional Arabic" w:cs="Traditional Arabic" w:hint="cs"/>
          <w:sz w:val="36"/>
          <w:szCs w:val="36"/>
          <w:rtl/>
        </w:rPr>
        <w:t xml:space="preserve"> الشعبي والقيم الجمالية الشعبية</w:t>
      </w:r>
      <w:r w:rsidRPr="00F966AB">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hint="cs"/>
          <w:sz w:val="36"/>
          <w:szCs w:val="36"/>
          <w:rtl/>
        </w:rPr>
        <w:t>حيث يكون الفرد ال</w:t>
      </w:r>
      <w:r>
        <w:rPr>
          <w:rFonts w:ascii="Traditional Arabic" w:eastAsiaTheme="minorEastAsia" w:hAnsi="Traditional Arabic" w:cs="Traditional Arabic" w:hint="cs"/>
          <w:sz w:val="36"/>
          <w:szCs w:val="36"/>
          <w:rtl/>
        </w:rPr>
        <w:t xml:space="preserve">فنان أكثر تمثُلاً لقيم الجماعة، </w:t>
      </w:r>
      <w:r w:rsidRPr="00F966AB">
        <w:rPr>
          <w:rFonts w:ascii="Traditional Arabic" w:eastAsiaTheme="minorEastAsia" w:hAnsi="Traditional Arabic" w:cs="Traditional Arabic" w:hint="cs"/>
          <w:sz w:val="36"/>
          <w:szCs w:val="36"/>
          <w:rtl/>
        </w:rPr>
        <w:t>وأكثر انصهارا في التراث"</w:t>
      </w:r>
      <w:r>
        <w:rPr>
          <w:rFonts w:ascii="Traditional Arabic" w:eastAsiaTheme="minorEastAsia" w:hAnsi="Traditional Arabic" w:cs="Traditional Arabic"/>
          <w:sz w:val="36"/>
          <w:szCs w:val="36"/>
          <w:vertAlign w:val="superscript"/>
          <w:rtl/>
        </w:rPr>
        <w:t>(</w:t>
      </w:r>
      <w:r w:rsidRPr="00F966AB">
        <w:rPr>
          <w:rFonts w:ascii="Traditional Arabic" w:eastAsiaTheme="minorEastAsia" w:hAnsi="Traditional Arabic" w:cs="Traditional Arabic"/>
          <w:sz w:val="36"/>
          <w:szCs w:val="36"/>
          <w:vertAlign w:val="superscript"/>
          <w:rtl/>
        </w:rPr>
        <w:footnoteReference w:id="266"/>
      </w:r>
      <w:r>
        <w:rPr>
          <w:rFonts w:ascii="Traditional Arabic" w:eastAsiaTheme="minorEastAsia" w:hAnsi="Traditional Arabic" w:cs="Traditional Arabic"/>
          <w:sz w:val="36"/>
          <w:szCs w:val="36"/>
          <w:vertAlign w:val="superscript"/>
          <w:rtl/>
        </w:rPr>
        <w:t>)</w:t>
      </w:r>
      <w:r w:rsidRPr="00F966AB">
        <w:rPr>
          <w:rFonts w:ascii="Traditional Arabic" w:eastAsiaTheme="minorEastAsia" w:hAnsi="Traditional Arabic" w:cs="Traditional Arabic" w:hint="cs"/>
          <w:sz w:val="36"/>
          <w:szCs w:val="36"/>
          <w:rtl/>
        </w:rPr>
        <w:t>.</w:t>
      </w:r>
    </w:p>
    <w:p w:rsidR="003D49C1" w:rsidRPr="00BD14B6" w:rsidRDefault="003D49C1" w:rsidP="00DD0225">
      <w:pPr>
        <w:spacing w:after="0"/>
        <w:ind w:firstLine="708"/>
        <w:jc w:val="both"/>
        <w:rPr>
          <w:rFonts w:cs="AL-Mohanad Bold"/>
          <w:sz w:val="28"/>
          <w:szCs w:val="28"/>
          <w:rtl/>
          <w:lang w:bidi="ar-DZ"/>
        </w:rPr>
      </w:pPr>
      <w:r w:rsidRPr="00F966AB">
        <w:rPr>
          <w:rFonts w:ascii="Traditional Arabic" w:hAnsi="Traditional Arabic" w:cs="Traditional Arabic" w:hint="cs"/>
          <w:sz w:val="36"/>
          <w:szCs w:val="36"/>
          <w:rtl/>
        </w:rPr>
        <w:lastRenderedPageBreak/>
        <w:t>ثم ما لبثت أن صارت عادة من عوائد الزينة المتوارثة ،استقرت في المفهوم الإفريقي للزينة وصارت سمة بارزة لدى الشباب الإفريقي</w:t>
      </w:r>
      <w:r>
        <w:rPr>
          <w:rFonts w:ascii="Traditional Arabic" w:hAnsi="Traditional Arabic" w:cs="Traditional Arabic" w:hint="cs"/>
          <w:sz w:val="36"/>
          <w:szCs w:val="36"/>
          <w:rtl/>
        </w:rPr>
        <w:t>، رغم</w:t>
      </w:r>
      <w:r w:rsidRPr="005B3F25">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w:t>
      </w:r>
      <w:r w:rsidRPr="005B3F25">
        <w:rPr>
          <w:rFonts w:ascii="Traditional Arabic" w:hAnsi="Traditional Arabic" w:cs="Traditional Arabic"/>
          <w:sz w:val="36"/>
          <w:szCs w:val="36"/>
          <w:rtl/>
        </w:rPr>
        <w:t>تغير</w:t>
      </w:r>
      <w:r>
        <w:rPr>
          <w:rFonts w:ascii="Traditional Arabic" w:hAnsi="Traditional Arabic" w:cs="Traditional Arabic" w:hint="cs"/>
          <w:sz w:val="36"/>
          <w:szCs w:val="36"/>
          <w:rtl/>
        </w:rPr>
        <w:t>ا</w:t>
      </w:r>
      <w:r>
        <w:rPr>
          <w:rFonts w:ascii="Traditional Arabic" w:hAnsi="Traditional Arabic" w:cs="Traditional Arabic"/>
          <w:sz w:val="36"/>
          <w:szCs w:val="36"/>
          <w:rtl/>
        </w:rPr>
        <w:t>ت</w:t>
      </w:r>
      <w:r>
        <w:rPr>
          <w:rFonts w:ascii="Traditional Arabic" w:hAnsi="Traditional Arabic" w:cs="Traditional Arabic" w:hint="cs"/>
          <w:sz w:val="36"/>
          <w:szCs w:val="36"/>
          <w:rtl/>
        </w:rPr>
        <w:t xml:space="preserve"> والتحديات،</w:t>
      </w:r>
      <w:r>
        <w:rPr>
          <w:rFonts w:ascii="Traditional Arabic" w:hAnsi="Traditional Arabic" w:cs="Traditional Arabic"/>
          <w:sz w:val="36"/>
          <w:szCs w:val="36"/>
          <w:rtl/>
        </w:rPr>
        <w:t xml:space="preserve"> لكنها بقيت </w:t>
      </w:r>
      <w:r>
        <w:rPr>
          <w:rFonts w:ascii="Traditional Arabic" w:hAnsi="Traditional Arabic" w:cs="Traditional Arabic" w:hint="cs"/>
          <w:sz w:val="36"/>
          <w:szCs w:val="36"/>
          <w:rtl/>
        </w:rPr>
        <w:t>م</w:t>
      </w:r>
      <w:r>
        <w:rPr>
          <w:rFonts w:ascii="Traditional Arabic" w:hAnsi="Traditional Arabic" w:cs="Traditional Arabic"/>
          <w:sz w:val="36"/>
          <w:szCs w:val="36"/>
          <w:rtl/>
        </w:rPr>
        <w:t>ت</w:t>
      </w:r>
      <w:r w:rsidRPr="005B3F25">
        <w:rPr>
          <w:rFonts w:ascii="Traditional Arabic" w:hAnsi="Traditional Arabic" w:cs="Traditional Arabic"/>
          <w:sz w:val="36"/>
          <w:szCs w:val="36"/>
          <w:rtl/>
        </w:rPr>
        <w:t>ش</w:t>
      </w:r>
      <w:r>
        <w:rPr>
          <w:rFonts w:ascii="Traditional Arabic" w:hAnsi="Traditional Arabic" w:cs="Traditional Arabic" w:hint="cs"/>
          <w:sz w:val="36"/>
          <w:szCs w:val="36"/>
          <w:rtl/>
        </w:rPr>
        <w:t>بثة</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بك</w:t>
      </w:r>
      <w:r>
        <w:rPr>
          <w:rFonts w:ascii="Traditional Arabic" w:hAnsi="Traditional Arabic" w:cs="Traditional Arabic"/>
          <w:sz w:val="36"/>
          <w:szCs w:val="36"/>
          <w:rtl/>
        </w:rPr>
        <w:t>ل خصوصيات</w:t>
      </w:r>
      <w:r>
        <w:rPr>
          <w:rFonts w:ascii="Traditional Arabic" w:hAnsi="Traditional Arabic" w:cs="Traditional Arabic" w:hint="cs"/>
          <w:sz w:val="36"/>
          <w:szCs w:val="36"/>
          <w:rtl/>
        </w:rPr>
        <w:t>ها</w:t>
      </w:r>
      <w:r>
        <w:rPr>
          <w:rFonts w:ascii="Traditional Arabic" w:hAnsi="Traditional Arabic" w:cs="Traditional Arabic"/>
          <w:sz w:val="36"/>
          <w:szCs w:val="36"/>
          <w:rtl/>
        </w:rPr>
        <w:t xml:space="preserve"> الشع</w:t>
      </w:r>
      <w:r w:rsidRPr="005B3F25">
        <w:rPr>
          <w:rFonts w:ascii="Traditional Arabic" w:hAnsi="Traditional Arabic" w:cs="Traditional Arabic"/>
          <w:sz w:val="36"/>
          <w:szCs w:val="36"/>
          <w:rtl/>
        </w:rPr>
        <w:t>ب</w:t>
      </w:r>
      <w:r>
        <w:rPr>
          <w:rFonts w:ascii="Traditional Arabic" w:hAnsi="Traditional Arabic" w:cs="Traditional Arabic" w:hint="cs"/>
          <w:sz w:val="36"/>
          <w:szCs w:val="36"/>
          <w:rtl/>
        </w:rPr>
        <w:t>ية</w:t>
      </w:r>
      <w:r>
        <w:rPr>
          <w:rFonts w:ascii="Traditional Arabic" w:hAnsi="Traditional Arabic" w:cs="Traditional Arabic"/>
          <w:sz w:val="36"/>
          <w:szCs w:val="36"/>
          <w:rtl/>
        </w:rPr>
        <w:t xml:space="preserve"> لتست</w:t>
      </w:r>
      <w:r>
        <w:rPr>
          <w:rFonts w:ascii="Traditional Arabic" w:hAnsi="Traditional Arabic" w:cs="Traditional Arabic" w:hint="cs"/>
          <w:sz w:val="36"/>
          <w:szCs w:val="36"/>
          <w:rtl/>
        </w:rPr>
        <w:t>ظهر</w:t>
      </w:r>
      <w:r w:rsidRPr="005B3F25">
        <w:rPr>
          <w:rFonts w:ascii="Traditional Arabic" w:hAnsi="Traditional Arabic" w:cs="Traditional Arabic"/>
          <w:sz w:val="36"/>
          <w:szCs w:val="36"/>
          <w:rtl/>
        </w:rPr>
        <w:t xml:space="preserve"> الفكرة الجمالية من عمق توحدها مع التراب</w:t>
      </w:r>
      <w:r>
        <w:rPr>
          <w:rFonts w:ascii="Traditional Arabic" w:hAnsi="Traditional Arabic" w:cs="Traditional Arabic" w:hint="cs"/>
          <w:sz w:val="36"/>
          <w:szCs w:val="36"/>
          <w:rtl/>
        </w:rPr>
        <w:t>، حيث (</w:t>
      </w:r>
      <w:r w:rsidRPr="00076958">
        <w:rPr>
          <w:rFonts w:ascii="Traditional Arabic" w:hAnsi="Traditional Arabic" w:cs="Traditional Arabic" w:hint="cs"/>
          <w:sz w:val="36"/>
          <w:szCs w:val="36"/>
          <w:rtl/>
        </w:rPr>
        <w:t>لا تمييز بين الذكور والإناث في الوشم بإفريقيا بوصفه وسيلة لتأكيد هوية المجموعات القبليّة، وتميز بعضها عن بعض، وتعزيز الانتماء، والوشم بالتأكيد ظاهرة منتشرة في معظم مناطق إفريقيا جنوب الصحراء</w:t>
      </w:r>
      <w:r w:rsidRPr="00E74008">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sz w:val="36"/>
          <w:szCs w:val="36"/>
          <w:vertAlign w:val="superscript"/>
          <w:rtl/>
        </w:rPr>
        <w:t>(</w:t>
      </w:r>
      <w:r w:rsidRPr="00076958">
        <w:rPr>
          <w:rFonts w:ascii="Traditional Arabic" w:hAnsi="Traditional Arabic" w:cs="Traditional Arabic"/>
          <w:sz w:val="36"/>
          <w:szCs w:val="36"/>
          <w:vertAlign w:val="superscript"/>
          <w:rtl/>
        </w:rPr>
        <w:footnoteReference w:id="267"/>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xml:space="preserve"> ،</w:t>
      </w:r>
      <w:r w:rsidRPr="005B3F25">
        <w:rPr>
          <w:rFonts w:ascii="Traditional Arabic" w:hAnsi="Traditional Arabic" w:cs="Traditional Arabic"/>
          <w:sz w:val="36"/>
          <w:szCs w:val="36"/>
          <w:rtl/>
        </w:rPr>
        <w:t xml:space="preserve"> </w:t>
      </w:r>
      <w:r w:rsidRPr="00F966AB">
        <w:rPr>
          <w:rFonts w:ascii="Traditional Arabic" w:hAnsi="Traditional Arabic" w:cs="Traditional Arabic" w:hint="cs"/>
          <w:sz w:val="36"/>
          <w:szCs w:val="36"/>
          <w:rtl/>
        </w:rPr>
        <w:t xml:space="preserve"> فهي لم تكن خصيصة اختص بها البطل (مامادو)بقدر ما كانت منتشرة في بيئته </w:t>
      </w:r>
      <w:r w:rsidRPr="00C40669">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 xml:space="preserve"> </w:t>
      </w:r>
      <w:r w:rsidRPr="00C40669">
        <w:rPr>
          <w:rFonts w:ascii="Traditional Arabic" w:hAnsi="Traditional Arabic" w:cs="Traditional Arabic" w:hint="cs"/>
          <w:b/>
          <w:bCs/>
          <w:sz w:val="36"/>
          <w:szCs w:val="36"/>
          <w:rtl/>
        </w:rPr>
        <w:t>الطريف أني كنت أبصرت على بعض وجوه أندادي من قبيلتنا ،لكن لم يدعُني الأمر للضحك إلاّ عندما رأيتها على هذا الوجه</w:t>
      </w:r>
      <w:r w:rsidRPr="00F966AB">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Pr>
          <w:rFonts w:ascii="Traditional Arabic" w:hAnsi="Traditional Arabic" w:cs="Traditional Arabic"/>
          <w:sz w:val="36"/>
          <w:szCs w:val="36"/>
          <w:vertAlign w:val="superscript"/>
          <w:rtl/>
        </w:rPr>
        <w:t>(</w:t>
      </w:r>
      <w:r w:rsidRPr="001A6D2C">
        <w:rPr>
          <w:rFonts w:ascii="Traditional Arabic" w:hAnsi="Traditional Arabic" w:cs="Traditional Arabic"/>
          <w:sz w:val="36"/>
          <w:szCs w:val="36"/>
          <w:vertAlign w:val="superscript"/>
          <w:rtl/>
        </w:rPr>
        <w:footnoteReference w:id="268"/>
      </w:r>
      <w:r>
        <w:rPr>
          <w:rFonts w:ascii="Traditional Arabic" w:hAnsi="Traditional Arabic" w:cs="Traditional Arabic"/>
          <w:sz w:val="36"/>
          <w:szCs w:val="36"/>
          <w:vertAlign w:val="superscript"/>
          <w:rtl/>
        </w:rPr>
        <w:t>)</w:t>
      </w:r>
      <w:r w:rsidRPr="00BD14B6">
        <w:rPr>
          <w:rFonts w:ascii="Times New Roman" w:hAnsi="Times New Roman" w:cs="AL-Mohanad Bold" w:hint="cs"/>
          <w:sz w:val="28"/>
          <w:szCs w:val="28"/>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Pr>
      </w:pPr>
      <w:r w:rsidRPr="00F966AB">
        <w:rPr>
          <w:rFonts w:ascii="Traditional Arabic" w:eastAsiaTheme="minorEastAsia" w:hAnsi="Traditional Arabic" w:cs="Traditional Arabic" w:hint="cs"/>
          <w:sz w:val="36"/>
          <w:szCs w:val="36"/>
          <w:rtl/>
        </w:rPr>
        <w:t xml:space="preserve">هذا ما تفطّن له الزيواني وحرص على جعله </w:t>
      </w:r>
      <w:r>
        <w:rPr>
          <w:rFonts w:ascii="Traditional Arabic" w:eastAsiaTheme="minorEastAsia" w:hAnsi="Traditional Arabic" w:cs="Traditional Arabic" w:hint="cs"/>
          <w:sz w:val="36"/>
          <w:szCs w:val="36"/>
          <w:rtl/>
        </w:rPr>
        <w:t>ث</w:t>
      </w:r>
      <w:r w:rsidRPr="00F966AB">
        <w:rPr>
          <w:rFonts w:ascii="Traditional Arabic" w:eastAsiaTheme="minorEastAsia" w:hAnsi="Traditional Arabic" w:cs="Traditional Arabic" w:hint="cs"/>
          <w:sz w:val="36"/>
          <w:szCs w:val="36"/>
          <w:rtl/>
        </w:rPr>
        <w:t>يمة ظاهرة في عمله السردي الفني ذلك أنه حاول التغلغل في المجتمع الإفريقي الراقد</w:t>
      </w:r>
      <w:r>
        <w:rPr>
          <w:rFonts w:ascii="Traditional Arabic" w:eastAsiaTheme="minorEastAsia" w:hAnsi="Traditional Arabic" w:cs="Traditional Arabic" w:hint="cs"/>
          <w:sz w:val="36"/>
          <w:szCs w:val="36"/>
          <w:rtl/>
        </w:rPr>
        <w:t xml:space="preserve"> في ماوراء الصحراء الكبرى، هذا </w:t>
      </w:r>
      <w:r w:rsidRPr="00F966AB">
        <w:rPr>
          <w:rFonts w:ascii="Traditional Arabic" w:eastAsiaTheme="minorEastAsia" w:hAnsi="Traditional Arabic" w:cs="Traditional Arabic" w:hint="cs"/>
          <w:sz w:val="36"/>
          <w:szCs w:val="36"/>
          <w:rtl/>
        </w:rPr>
        <w:t>المجتمع الريفي ال</w:t>
      </w:r>
      <w:r>
        <w:rPr>
          <w:rFonts w:ascii="Traditional Arabic" w:eastAsiaTheme="minorEastAsia" w:hAnsi="Traditional Arabic" w:cs="Traditional Arabic" w:hint="cs"/>
          <w:sz w:val="36"/>
          <w:szCs w:val="36"/>
          <w:rtl/>
        </w:rPr>
        <w:t>ذي ي</w:t>
      </w:r>
      <w:r w:rsidRPr="00F966AB">
        <w:rPr>
          <w:rFonts w:ascii="Traditional Arabic" w:eastAsiaTheme="minorEastAsia" w:hAnsi="Traditional Arabic" w:cs="Traditional Arabic"/>
          <w:sz w:val="36"/>
          <w:szCs w:val="36"/>
          <w:rtl/>
        </w:rPr>
        <w:t>مثل</w:t>
      </w:r>
      <w:r w:rsidRPr="00F966AB">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rPr>
        <w:t>ال</w:t>
      </w:r>
      <w:r w:rsidRPr="00F966AB">
        <w:rPr>
          <w:rFonts w:ascii="Traditional Arabic" w:eastAsiaTheme="minorEastAsia" w:hAnsi="Traditional Arabic" w:cs="Traditional Arabic" w:hint="cs"/>
          <w:sz w:val="36"/>
          <w:szCs w:val="36"/>
          <w:rtl/>
        </w:rPr>
        <w:t>وشم</w:t>
      </w:r>
      <w:r w:rsidRPr="00F966AB">
        <w:rPr>
          <w:rFonts w:ascii="Traditional Arabic" w:eastAsiaTheme="minorEastAsia" w:hAnsi="Traditional Arabic" w:cs="Traditional Arabic"/>
          <w:sz w:val="36"/>
          <w:szCs w:val="36"/>
        </w:rPr>
        <w:t xml:space="preserve"> </w:t>
      </w:r>
      <w:r>
        <w:rPr>
          <w:rFonts w:ascii="Traditional Arabic" w:eastAsiaTheme="minorEastAsia" w:hAnsi="Traditional Arabic" w:cs="Traditional Arabic" w:hint="cs"/>
          <w:sz w:val="36"/>
          <w:szCs w:val="36"/>
          <w:rtl/>
        </w:rPr>
        <w:t>لديه طقسا من</w:t>
      </w:r>
      <w:r>
        <w:rPr>
          <w:rFonts w:ascii="Traditional Arabic" w:eastAsiaTheme="minorEastAsia" w:hAnsi="Traditional Arabic" w:cs="Traditional Arabic"/>
          <w:sz w:val="36"/>
          <w:szCs w:val="36"/>
          <w:rtl/>
        </w:rPr>
        <w:t xml:space="preserve"> الطقوس</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التي </w:t>
      </w:r>
      <w:r w:rsidRPr="00F966AB">
        <w:rPr>
          <w:rFonts w:ascii="Traditional Arabic" w:eastAsiaTheme="minorEastAsia" w:hAnsi="Traditional Arabic" w:cs="Traditional Arabic"/>
          <w:sz w:val="36"/>
          <w:szCs w:val="36"/>
          <w:rtl/>
        </w:rPr>
        <w:t>قوم بها ال</w:t>
      </w:r>
      <w:r>
        <w:rPr>
          <w:rFonts w:ascii="Traditional Arabic" w:eastAsiaTheme="minorEastAsia" w:hAnsi="Traditional Arabic" w:cs="Traditional Arabic" w:hint="cs"/>
          <w:sz w:val="36"/>
          <w:szCs w:val="36"/>
          <w:rtl/>
        </w:rPr>
        <w:t>فرد</w:t>
      </w:r>
      <w:r w:rsidRPr="00F966AB">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الإفريقي ك</w:t>
      </w:r>
      <w:r w:rsidRPr="00F966AB">
        <w:rPr>
          <w:rFonts w:ascii="Traditional Arabic" w:eastAsiaTheme="minorEastAsia" w:hAnsi="Traditional Arabic" w:cs="Traditional Arabic"/>
          <w:sz w:val="36"/>
          <w:szCs w:val="36"/>
          <w:rtl/>
        </w:rPr>
        <w:t xml:space="preserve">مظهر من المظاهر الشعبية التي يحملها </w:t>
      </w:r>
      <w:r>
        <w:rPr>
          <w:rFonts w:ascii="Traditional Arabic" w:eastAsiaTheme="minorEastAsia" w:hAnsi="Traditional Arabic" w:cs="Traditional Arabic"/>
          <w:sz w:val="36"/>
          <w:szCs w:val="36"/>
          <w:rtl/>
        </w:rPr>
        <w:t>في نفسه،</w:t>
      </w:r>
      <w:r>
        <w:rPr>
          <w:rFonts w:ascii="Traditional Arabic" w:eastAsiaTheme="minorEastAsia" w:hAnsi="Traditional Arabic" w:cs="Traditional Arabic" w:hint="cs"/>
          <w:sz w:val="36"/>
          <w:szCs w:val="36"/>
          <w:rtl/>
        </w:rPr>
        <w:t xml:space="preserve"> </w:t>
      </w:r>
      <w:r w:rsidRPr="00F966AB">
        <w:rPr>
          <w:rFonts w:ascii="Traditional Arabic" w:eastAsiaTheme="minorEastAsia" w:hAnsi="Traditional Arabic" w:cs="Traditional Arabic"/>
          <w:sz w:val="36"/>
          <w:szCs w:val="36"/>
          <w:rtl/>
        </w:rPr>
        <w:t xml:space="preserve">فهي بمثابة مكبوتات بقيت داخله </w:t>
      </w:r>
      <w:r>
        <w:rPr>
          <w:rFonts w:ascii="Traditional Arabic" w:eastAsiaTheme="minorEastAsia" w:hAnsi="Traditional Arabic" w:cs="Traditional Arabic" w:hint="cs"/>
          <w:sz w:val="36"/>
          <w:szCs w:val="36"/>
          <w:rtl/>
        </w:rPr>
        <w:t>أ</w:t>
      </w:r>
      <w:r w:rsidRPr="00F966AB">
        <w:rPr>
          <w:rFonts w:ascii="Traditional Arabic" w:eastAsiaTheme="minorEastAsia" w:hAnsi="Traditional Arabic" w:cs="Traditional Arabic"/>
          <w:sz w:val="36"/>
          <w:szCs w:val="36"/>
          <w:rtl/>
        </w:rPr>
        <w:t>و</w:t>
      </w:r>
      <w:r>
        <w:rPr>
          <w:rFonts w:ascii="Traditional Arabic" w:eastAsiaTheme="minorEastAsia" w:hAnsi="Traditional Arabic" w:cs="Traditional Arabic" w:hint="cs"/>
          <w:sz w:val="36"/>
          <w:szCs w:val="36"/>
          <w:rtl/>
        </w:rPr>
        <w:t xml:space="preserve"> وسيلة دفاع تظهر</w:t>
      </w:r>
      <w:r>
        <w:rPr>
          <w:rFonts w:ascii="Traditional Arabic" w:eastAsiaTheme="minorEastAsia" w:hAnsi="Traditional Arabic" w:cs="Traditional Arabic"/>
          <w:sz w:val="36"/>
          <w:szCs w:val="36"/>
          <w:rtl/>
        </w:rPr>
        <w:t xml:space="preserve"> عند وصول</w:t>
      </w:r>
      <w:r>
        <w:rPr>
          <w:rFonts w:ascii="Traditional Arabic" w:eastAsiaTheme="minorEastAsia" w:hAnsi="Traditional Arabic" w:cs="Traditional Arabic" w:hint="cs"/>
          <w:sz w:val="36"/>
          <w:szCs w:val="36"/>
          <w:rtl/>
        </w:rPr>
        <w:t xml:space="preserve"> الخطر</w:t>
      </w:r>
      <w:r>
        <w:rPr>
          <w:rFonts w:ascii="Traditional Arabic" w:eastAsiaTheme="minorEastAsia" w:hAnsi="Traditional Arabic" w:cs="Traditional Arabic"/>
          <w:sz w:val="36"/>
          <w:szCs w:val="36"/>
          <w:rtl/>
        </w:rPr>
        <w:t xml:space="preserve"> ي</w:t>
      </w:r>
      <w:r>
        <w:rPr>
          <w:rFonts w:ascii="Traditional Arabic" w:eastAsiaTheme="minorEastAsia" w:hAnsi="Traditional Arabic" w:cs="Traditional Arabic" w:hint="cs"/>
          <w:sz w:val="36"/>
          <w:szCs w:val="36"/>
          <w:rtl/>
        </w:rPr>
        <w:t>صرّ</w:t>
      </w:r>
      <w:r>
        <w:rPr>
          <w:rFonts w:ascii="Traditional Arabic" w:eastAsiaTheme="minorEastAsia" w:hAnsi="Traditional Arabic" w:cs="Traditional Arabic"/>
          <w:sz w:val="36"/>
          <w:szCs w:val="36"/>
          <w:rtl/>
        </w:rPr>
        <w:t xml:space="preserve">ح بها وكأنه يرجوا منه أملا </w:t>
      </w:r>
      <w:r>
        <w:rPr>
          <w:rFonts w:ascii="Traditional Arabic" w:eastAsiaTheme="minorEastAsia" w:hAnsi="Traditional Arabic" w:cs="Traditional Arabic" w:hint="cs"/>
          <w:sz w:val="36"/>
          <w:szCs w:val="36"/>
          <w:rtl/>
        </w:rPr>
        <w:t>ت</w:t>
      </w:r>
      <w:r w:rsidRPr="00F966AB">
        <w:rPr>
          <w:rFonts w:ascii="Traditional Arabic" w:eastAsiaTheme="minorEastAsia" w:hAnsi="Traditional Arabic" w:cs="Traditional Arabic"/>
          <w:sz w:val="36"/>
          <w:szCs w:val="36"/>
          <w:rtl/>
        </w:rPr>
        <w:t xml:space="preserve">حققه </w:t>
      </w:r>
      <w:r>
        <w:rPr>
          <w:rFonts w:ascii="Traditional Arabic" w:eastAsiaTheme="minorEastAsia" w:hAnsi="Traditional Arabic" w:cs="Traditional Arabic" w:hint="cs"/>
          <w:sz w:val="36"/>
          <w:szCs w:val="36"/>
          <w:rtl/>
        </w:rPr>
        <w:t>له بالحفاظ على انتسابه لقبيلته (</w:t>
      </w:r>
      <w:r w:rsidRPr="00BD14B6">
        <w:rPr>
          <w:rFonts w:ascii="Traditional Arabic" w:eastAsiaTheme="minorEastAsia" w:hAnsi="Traditional Arabic" w:cs="Traditional Arabic" w:hint="cs"/>
          <w:sz w:val="36"/>
          <w:szCs w:val="36"/>
          <w:rtl/>
        </w:rPr>
        <w:t xml:space="preserve"> تذكرت ما رأيته كثيرا على وجوه أندادي وما قاله لي والدي قبل موته، من أن هذه الوخزات هي أمارات</w:t>
      </w:r>
      <w:r>
        <w:rPr>
          <w:rFonts w:ascii="Traditional Arabic" w:eastAsiaTheme="minorEastAsia" w:hAnsi="Traditional Arabic" w:cs="Traditional Arabic" w:hint="cs"/>
          <w:sz w:val="36"/>
          <w:szCs w:val="36"/>
          <w:rtl/>
        </w:rPr>
        <w:t xml:space="preserve"> </w:t>
      </w:r>
      <w:r w:rsidRPr="00BD14B6">
        <w:rPr>
          <w:rFonts w:ascii="Traditional Arabic" w:eastAsiaTheme="minorEastAsia" w:hAnsi="Traditional Arabic" w:cs="Traditional Arabic" w:hint="cs"/>
          <w:sz w:val="36"/>
          <w:szCs w:val="36"/>
          <w:rtl/>
        </w:rPr>
        <w:t xml:space="preserve">منتشرة في عموم بلاد السّود، منها الأفقية والعمودية والمائلة، كما منها الوترية والشفعية والثلاثية وأحيانا الرباعية </w:t>
      </w:r>
      <w:r>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sz w:val="36"/>
          <w:szCs w:val="36"/>
          <w:vertAlign w:val="superscript"/>
          <w:rtl/>
        </w:rPr>
        <w:t>(</w:t>
      </w:r>
      <w:r w:rsidRPr="00430718">
        <w:rPr>
          <w:rFonts w:ascii="Traditional Arabic" w:eastAsiaTheme="minorEastAsia" w:hAnsi="Traditional Arabic" w:cs="Traditional Arabic"/>
          <w:sz w:val="36"/>
          <w:szCs w:val="36"/>
          <w:vertAlign w:val="superscript"/>
          <w:rtl/>
        </w:rPr>
        <w:footnoteReference w:id="269"/>
      </w:r>
      <w:r>
        <w:rPr>
          <w:rFonts w:ascii="Traditional Arabic" w:eastAsiaTheme="minorEastAsia" w:hAnsi="Traditional Arabic" w:cs="Traditional Arabic"/>
          <w:sz w:val="36"/>
          <w:szCs w:val="36"/>
          <w:vertAlign w:val="superscript"/>
          <w:rtl/>
        </w:rPr>
        <w:t>)</w:t>
      </w:r>
      <w:r w:rsidRPr="00430718">
        <w:rPr>
          <w:rFonts w:ascii="Traditional Arabic" w:eastAsiaTheme="minorEastAsia" w:hAnsi="Traditional Arabic" w:cs="Traditional Arabic" w:hint="cs"/>
          <w:sz w:val="36"/>
          <w:szCs w:val="36"/>
          <w:rtl/>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Pr>
      </w:pP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Pr="00430718"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Pr>
      </w:pPr>
      <w:r w:rsidRPr="00121B49">
        <w:rPr>
          <w:rFonts w:ascii="Traditional Arabic" w:eastAsiaTheme="minorEastAsia" w:hAnsi="Traditional Arabic" w:cs="Traditional Arabic" w:hint="cs"/>
          <w:b/>
          <w:bCs/>
          <w:sz w:val="28"/>
          <w:szCs w:val="28"/>
          <w:rtl/>
        </w:rPr>
        <w:lastRenderedPageBreak/>
        <w:t>3</w:t>
      </w:r>
      <w:r w:rsidRPr="00AC6581">
        <w:rPr>
          <w:rFonts w:ascii="Traditional Arabic" w:eastAsiaTheme="minorEastAsia" w:hAnsi="Traditional Arabic" w:cs="Traditional Arabic" w:hint="cs"/>
          <w:b/>
          <w:bCs/>
          <w:sz w:val="36"/>
          <w:szCs w:val="36"/>
          <w:rtl/>
        </w:rPr>
        <w:t xml:space="preserve">/ </w:t>
      </w:r>
      <w:r w:rsidRPr="00AC6581">
        <w:rPr>
          <w:rFonts w:ascii="Traditional Arabic" w:eastAsiaTheme="minorEastAsia" w:hAnsi="Traditional Arabic" w:cs="Traditional Arabic"/>
          <w:b/>
          <w:bCs/>
          <w:sz w:val="36"/>
          <w:szCs w:val="36"/>
          <w:rtl/>
        </w:rPr>
        <w:t>أبع</w:t>
      </w:r>
      <w:r w:rsidRPr="00AC6581">
        <w:rPr>
          <w:rFonts w:ascii="Traditional Arabic" w:eastAsiaTheme="minorEastAsia" w:hAnsi="Traditional Arabic" w:cs="Traditional Arabic" w:hint="cs"/>
          <w:b/>
          <w:bCs/>
          <w:sz w:val="36"/>
          <w:szCs w:val="36"/>
          <w:rtl/>
        </w:rPr>
        <w:t>ـــــــــــــ</w:t>
      </w:r>
      <w:r w:rsidRPr="00AC6581">
        <w:rPr>
          <w:rFonts w:ascii="Traditional Arabic" w:eastAsiaTheme="minorEastAsia" w:hAnsi="Traditional Arabic" w:cs="Traditional Arabic"/>
          <w:b/>
          <w:bCs/>
          <w:sz w:val="36"/>
          <w:szCs w:val="36"/>
          <w:rtl/>
        </w:rPr>
        <w:t>اد</w:t>
      </w:r>
      <w:r w:rsidRPr="00BE6611">
        <w:rPr>
          <w:rFonts w:ascii="Traditional Arabic" w:eastAsiaTheme="minorEastAsia" w:hAnsi="Traditional Arabic" w:cs="Traditional Arabic"/>
          <w:b/>
          <w:bCs/>
          <w:sz w:val="36"/>
          <w:szCs w:val="36"/>
          <w:rtl/>
        </w:rPr>
        <w:t xml:space="preserve"> جمالية التراث الشعب</w:t>
      </w:r>
      <w:r>
        <w:rPr>
          <w:rFonts w:ascii="Traditional Arabic" w:eastAsiaTheme="minorEastAsia" w:hAnsi="Traditional Arabic" w:cs="Traditional Arabic" w:hint="cs"/>
          <w:b/>
          <w:bCs/>
          <w:sz w:val="36"/>
          <w:szCs w:val="36"/>
          <w:rtl/>
        </w:rPr>
        <w:t>ي</w:t>
      </w:r>
      <w:r w:rsidRPr="00BE6611">
        <w:rPr>
          <w:rFonts w:ascii="Traditional Arabic" w:eastAsiaTheme="minorEastAsia" w:hAnsi="Traditional Arabic" w:cs="Traditional Arabic" w:hint="cs"/>
          <w:b/>
          <w:bCs/>
          <w:sz w:val="36"/>
          <w:szCs w:val="36"/>
          <w:rtl/>
        </w:rPr>
        <w:t xml:space="preserve"> :</w:t>
      </w:r>
    </w:p>
    <w:p w:rsidR="003D49C1" w:rsidRPr="00BE661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rPr>
      </w:pPr>
    </w:p>
    <w:p w:rsidR="003D49C1" w:rsidRPr="005B3F25" w:rsidRDefault="003D49C1" w:rsidP="00DD0225">
      <w:pPr>
        <w:pStyle w:val="NormalWeb"/>
        <w:bidi/>
        <w:spacing w:before="0" w:beforeAutospacing="0" w:after="0" w:afterAutospacing="0" w:line="276" w:lineRule="auto"/>
        <w:ind w:firstLine="141"/>
        <w:jc w:val="both"/>
        <w:rPr>
          <w:rFonts w:ascii="Traditional Arabic" w:eastAsiaTheme="minorEastAsia" w:hAnsi="Traditional Arabic" w:cs="Traditional Arabic"/>
          <w:sz w:val="36"/>
          <w:szCs w:val="36"/>
        </w:rPr>
      </w:pPr>
      <w:r w:rsidRPr="003D096E">
        <w:rPr>
          <w:rFonts w:ascii="Traditional Arabic" w:eastAsiaTheme="minorEastAsia" w:hAnsi="Traditional Arabic" w:cs="Traditional Arabic"/>
          <w:sz w:val="36"/>
          <w:szCs w:val="36"/>
          <w:rtl/>
        </w:rPr>
        <w:t>وللعا</w:t>
      </w:r>
      <w:r w:rsidRPr="005B3F25">
        <w:rPr>
          <w:rFonts w:ascii="Traditional Arabic" w:eastAsiaTheme="minorEastAsia" w:hAnsi="Traditional Arabic" w:cs="Traditional Arabic"/>
          <w:sz w:val="36"/>
          <w:szCs w:val="36"/>
          <w:rtl/>
        </w:rPr>
        <w:t xml:space="preserve">دات والتقاليد الشعبية </w:t>
      </w:r>
      <w:r w:rsidRPr="005B3F25">
        <w:rPr>
          <w:rFonts w:ascii="Traditional Arabic" w:eastAsiaTheme="minorEastAsia" w:hAnsi="Traditional Arabic" w:cs="Traditional Arabic" w:hint="cs"/>
          <w:sz w:val="36"/>
          <w:szCs w:val="36"/>
          <w:rtl/>
        </w:rPr>
        <w:t xml:space="preserve">في (كاماراد) </w:t>
      </w:r>
      <w:r w:rsidRPr="005B3F25">
        <w:rPr>
          <w:rFonts w:ascii="Traditional Arabic" w:eastAsiaTheme="minorEastAsia" w:hAnsi="Traditional Arabic" w:cs="Traditional Arabic"/>
          <w:sz w:val="36"/>
          <w:szCs w:val="36"/>
          <w:rtl/>
        </w:rPr>
        <w:t>مواضيع متنوعة</w:t>
      </w:r>
      <w:r w:rsidRPr="005B3F25">
        <w:rPr>
          <w:rFonts w:ascii="Traditional Arabic" w:eastAsiaTheme="minorEastAsia" w:hAnsi="Traditional Arabic" w:cs="Traditional Arabic" w:hint="cs"/>
          <w:sz w:val="36"/>
          <w:szCs w:val="36"/>
          <w:rtl/>
        </w:rPr>
        <w:t xml:space="preserve"> :</w:t>
      </w:r>
    </w:p>
    <w:p w:rsidR="003D49C1" w:rsidRDefault="003D49C1" w:rsidP="00646C0E">
      <w:pPr>
        <w:pStyle w:val="NormalWeb"/>
        <w:numPr>
          <w:ilvl w:val="0"/>
          <w:numId w:val="8"/>
        </w:numPr>
        <w:bidi/>
        <w:spacing w:before="0" w:beforeAutospacing="0" w:after="0" w:afterAutospacing="0" w:line="276" w:lineRule="auto"/>
        <w:ind w:left="0" w:firstLine="141"/>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hint="cs"/>
          <w:sz w:val="36"/>
          <w:szCs w:val="36"/>
          <w:rtl/>
        </w:rPr>
        <w:t xml:space="preserve">اللباس والزينة </w:t>
      </w:r>
      <w:r w:rsidRPr="005B3F25">
        <w:rPr>
          <w:rFonts w:ascii="Traditional Arabic" w:eastAsiaTheme="minorEastAsia" w:hAnsi="Traditional Arabic" w:cs="Traditional Arabic"/>
          <w:sz w:val="36"/>
          <w:szCs w:val="36"/>
          <w:rtl/>
        </w:rPr>
        <w:t xml:space="preserve">أصبحت </w:t>
      </w:r>
      <w:r w:rsidRPr="005B3F25">
        <w:rPr>
          <w:rFonts w:ascii="Traditional Arabic" w:eastAsiaTheme="minorEastAsia" w:hAnsi="Traditional Arabic" w:cs="Traditional Arabic" w:hint="cs"/>
          <w:sz w:val="36"/>
          <w:szCs w:val="36"/>
          <w:rtl/>
        </w:rPr>
        <w:t>علام</w:t>
      </w:r>
      <w:r w:rsidRPr="005B3F25">
        <w:rPr>
          <w:rFonts w:ascii="Traditional Arabic" w:eastAsiaTheme="minorEastAsia" w:hAnsi="Traditional Arabic" w:cs="Traditional Arabic"/>
          <w:sz w:val="36"/>
          <w:szCs w:val="36"/>
          <w:rtl/>
        </w:rPr>
        <w:t>ة تعتمدها الشعوب</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لتعبر عن تاريخها وتراثها وحضارتها وهويتها التي تختزن عاداتها وتقاليدها، لذلك فإن تأثيرها عميق</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واختيار</w:t>
      </w:r>
      <w:r w:rsidRPr="005B3F25">
        <w:rPr>
          <w:rFonts w:ascii="Traditional Arabic" w:eastAsiaTheme="minorEastAsia" w:hAnsi="Traditional Arabic" w:cs="Traditional Arabic" w:hint="cs"/>
          <w:sz w:val="36"/>
          <w:szCs w:val="36"/>
          <w:rtl/>
        </w:rPr>
        <w:t>ها</w:t>
      </w:r>
      <w:r w:rsidRPr="005B3F25">
        <w:rPr>
          <w:rFonts w:ascii="Traditional Arabic" w:eastAsiaTheme="minorEastAsia" w:hAnsi="Traditional Arabic" w:cs="Traditional Arabic"/>
          <w:sz w:val="36"/>
          <w:szCs w:val="36"/>
          <w:rtl/>
        </w:rPr>
        <w:t xml:space="preserve"> </w:t>
      </w:r>
      <w:r w:rsidRPr="005B3F25">
        <w:rPr>
          <w:rFonts w:ascii="Traditional Arabic" w:eastAsiaTheme="minorEastAsia" w:hAnsi="Traditional Arabic" w:cs="Traditional Arabic" w:hint="cs"/>
          <w:sz w:val="36"/>
          <w:szCs w:val="36"/>
          <w:rtl/>
        </w:rPr>
        <w:t>ك</w:t>
      </w:r>
      <w:r w:rsidRPr="005B3F25">
        <w:rPr>
          <w:rFonts w:ascii="Traditional Arabic" w:eastAsiaTheme="minorEastAsia" w:hAnsi="Traditional Arabic" w:cs="Traditional Arabic"/>
          <w:sz w:val="36"/>
          <w:szCs w:val="36"/>
          <w:rtl/>
        </w:rPr>
        <w:t xml:space="preserve">رمز </w:t>
      </w:r>
      <w:r>
        <w:rPr>
          <w:rFonts w:ascii="Traditional Arabic" w:eastAsiaTheme="minorEastAsia" w:hAnsi="Traditional Arabic" w:cs="Traditional Arabic" w:hint="cs"/>
          <w:sz w:val="36"/>
          <w:szCs w:val="36"/>
          <w:rtl/>
        </w:rPr>
        <w:t xml:space="preserve">من قبل الزيواني </w:t>
      </w:r>
      <w:r w:rsidRPr="005B3F25">
        <w:rPr>
          <w:rFonts w:ascii="Traditional Arabic" w:eastAsiaTheme="minorEastAsia" w:hAnsi="Traditional Arabic" w:cs="Traditional Arabic" w:hint="cs"/>
          <w:sz w:val="36"/>
          <w:szCs w:val="36"/>
          <w:rtl/>
        </w:rPr>
        <w:t xml:space="preserve">يجعل </w:t>
      </w:r>
      <w:r>
        <w:rPr>
          <w:rFonts w:ascii="Traditional Arabic" w:eastAsiaTheme="minorEastAsia" w:hAnsi="Traditional Arabic" w:cs="Traditional Arabic" w:hint="cs"/>
          <w:sz w:val="36"/>
          <w:szCs w:val="36"/>
          <w:rtl/>
        </w:rPr>
        <w:t>ال</w:t>
      </w:r>
      <w:r w:rsidRPr="005B3F25">
        <w:rPr>
          <w:rFonts w:ascii="Traditional Arabic" w:eastAsiaTheme="minorEastAsia" w:hAnsi="Traditional Arabic" w:cs="Traditional Arabic"/>
          <w:sz w:val="36"/>
          <w:szCs w:val="36"/>
          <w:rtl/>
        </w:rPr>
        <w:t xml:space="preserve">مجتمع </w:t>
      </w:r>
      <w:r>
        <w:rPr>
          <w:rFonts w:ascii="Traditional Arabic" w:eastAsiaTheme="minorEastAsia" w:hAnsi="Traditional Arabic" w:cs="Traditional Arabic" w:hint="cs"/>
          <w:sz w:val="36"/>
          <w:szCs w:val="36"/>
          <w:rtl/>
        </w:rPr>
        <w:t xml:space="preserve">الإفريقي </w:t>
      </w:r>
      <w:r w:rsidRPr="005B3F25">
        <w:rPr>
          <w:rFonts w:ascii="Traditional Arabic" w:eastAsiaTheme="minorEastAsia" w:hAnsi="Traditional Arabic" w:cs="Traditional Arabic"/>
          <w:sz w:val="36"/>
          <w:szCs w:val="36"/>
          <w:rtl/>
        </w:rPr>
        <w:t>يتميز بتراثه وهويته</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التي تحدد ملامح رسوخه في الأرض وتكامله معها</w:t>
      </w:r>
      <w:r>
        <w:rPr>
          <w:rFonts w:ascii="Traditional Arabic" w:eastAsiaTheme="minorEastAsia" w:hAnsi="Traditional Arabic" w:cs="Traditional Arabic" w:hint="cs"/>
          <w:sz w:val="36"/>
          <w:szCs w:val="36"/>
          <w:rtl/>
        </w:rPr>
        <w:t>.</w:t>
      </w:r>
    </w:p>
    <w:p w:rsidR="003D49C1" w:rsidRPr="00BE6611" w:rsidRDefault="003D49C1" w:rsidP="00646C0E">
      <w:pPr>
        <w:pStyle w:val="NormalWeb"/>
        <w:numPr>
          <w:ilvl w:val="0"/>
          <w:numId w:val="8"/>
        </w:numPr>
        <w:bidi/>
        <w:spacing w:before="0" w:beforeAutospacing="0" w:after="0" w:afterAutospacing="0" w:line="276" w:lineRule="auto"/>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hint="cs"/>
          <w:sz w:val="36"/>
          <w:szCs w:val="36"/>
          <w:rtl/>
        </w:rPr>
        <w:t>اللباس والزينة بالنسبة للزيواني</w:t>
      </w:r>
      <w:r w:rsidRPr="005B3F25">
        <w:rPr>
          <w:rFonts w:ascii="Traditional Arabic" w:eastAsiaTheme="minorEastAsia" w:hAnsi="Traditional Arabic" w:cs="Traditional Arabic"/>
          <w:sz w:val="36"/>
          <w:szCs w:val="36"/>
          <w:rtl/>
        </w:rPr>
        <w:t xml:space="preserve"> رمز يعبر ع</w:t>
      </w:r>
      <w:r w:rsidRPr="005B3F25">
        <w:rPr>
          <w:rFonts w:ascii="Traditional Arabic" w:eastAsiaTheme="minorEastAsia" w:hAnsi="Traditional Arabic" w:cs="Traditional Arabic" w:hint="cs"/>
          <w:sz w:val="36"/>
          <w:szCs w:val="36"/>
          <w:rtl/>
        </w:rPr>
        <w:t>م</w:t>
      </w:r>
      <w:r w:rsidRPr="005B3F25">
        <w:rPr>
          <w:rFonts w:ascii="Traditional Arabic" w:eastAsiaTheme="minorEastAsia" w:hAnsi="Traditional Arabic" w:cs="Traditional Arabic"/>
          <w:sz w:val="36"/>
          <w:szCs w:val="36"/>
          <w:rtl/>
        </w:rPr>
        <w:t>ا يحتاج</w:t>
      </w:r>
      <w:r w:rsidRPr="005B3F25">
        <w:rPr>
          <w:rFonts w:ascii="Traditional Arabic" w:eastAsiaTheme="minorEastAsia" w:hAnsi="Traditional Arabic" w:cs="Traditional Arabic" w:hint="cs"/>
          <w:sz w:val="36"/>
          <w:szCs w:val="36"/>
          <w:rtl/>
        </w:rPr>
        <w:t>ه</w:t>
      </w:r>
      <w:r w:rsidRPr="005B3F25">
        <w:rPr>
          <w:rFonts w:ascii="Traditional Arabic" w:eastAsiaTheme="minorEastAsia" w:hAnsi="Traditional Arabic" w:cs="Traditional Arabic"/>
          <w:sz w:val="36"/>
          <w:szCs w:val="36"/>
          <w:rtl/>
        </w:rPr>
        <w:t xml:space="preserve"> </w:t>
      </w:r>
      <w:r w:rsidRPr="005B3F25">
        <w:rPr>
          <w:rFonts w:ascii="Traditional Arabic" w:eastAsiaTheme="minorEastAsia" w:hAnsi="Traditional Arabic" w:cs="Traditional Arabic" w:hint="cs"/>
          <w:sz w:val="36"/>
          <w:szCs w:val="36"/>
          <w:rtl/>
        </w:rPr>
        <w:t xml:space="preserve">من </w:t>
      </w:r>
      <w:r w:rsidRPr="005B3F25">
        <w:rPr>
          <w:rFonts w:ascii="Traditional Arabic" w:eastAsiaTheme="minorEastAsia" w:hAnsi="Traditional Arabic" w:cs="Traditional Arabic"/>
          <w:sz w:val="36"/>
          <w:szCs w:val="36"/>
          <w:rtl/>
        </w:rPr>
        <w:t>معرفة</w:t>
      </w:r>
      <w:r w:rsidRPr="005B3F25">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 xml:space="preserve">تم </w:t>
      </w:r>
      <w:r w:rsidRPr="005B3F25">
        <w:rPr>
          <w:rFonts w:ascii="Traditional Arabic" w:eastAsiaTheme="minorEastAsia" w:hAnsi="Traditional Arabic" w:cs="Traditional Arabic"/>
          <w:sz w:val="36"/>
          <w:szCs w:val="36"/>
          <w:rtl/>
        </w:rPr>
        <w:t xml:space="preserve">استعراضها </w:t>
      </w:r>
      <w:r w:rsidRPr="005B3F25">
        <w:rPr>
          <w:rFonts w:ascii="Traditional Arabic" w:eastAsiaTheme="minorEastAsia" w:hAnsi="Traditional Arabic" w:cs="Traditional Arabic" w:hint="cs"/>
          <w:sz w:val="36"/>
          <w:szCs w:val="36"/>
          <w:rtl/>
        </w:rPr>
        <w:t xml:space="preserve">في نصه السردي </w:t>
      </w:r>
      <w:r w:rsidRPr="005B3F25">
        <w:rPr>
          <w:rFonts w:ascii="Traditional Arabic" w:eastAsiaTheme="minorEastAsia" w:hAnsi="Traditional Arabic" w:cs="Traditional Arabic"/>
          <w:sz w:val="36"/>
          <w:szCs w:val="36"/>
          <w:rtl/>
        </w:rPr>
        <w:t>دون فصلها عن الجمالية والذوق ف</w:t>
      </w:r>
      <w:r w:rsidRPr="005B3F25">
        <w:rPr>
          <w:rFonts w:ascii="Traditional Arabic" w:eastAsiaTheme="minorEastAsia" w:hAnsi="Traditional Arabic" w:cs="Traditional Arabic" w:hint="cs"/>
          <w:sz w:val="36"/>
          <w:szCs w:val="36"/>
          <w:rtl/>
        </w:rPr>
        <w:t xml:space="preserve">ي </w:t>
      </w:r>
      <w:r>
        <w:rPr>
          <w:rFonts w:ascii="Traditional Arabic" w:eastAsiaTheme="minorEastAsia" w:hAnsi="Traditional Arabic" w:cs="Traditional Arabic"/>
          <w:sz w:val="36"/>
          <w:szCs w:val="36"/>
          <w:rtl/>
        </w:rPr>
        <w:t>التراث الشعبي</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وبالتالي تخرج من أطرها الضيقة نحو العالم دون أن تفقد خصوصيتها أو تنفصل عن بيئتها</w:t>
      </w:r>
      <w:r>
        <w:rPr>
          <w:rFonts w:ascii="Traditional Arabic" w:eastAsiaTheme="minorEastAsia" w:hAnsi="Traditional Arabic" w:cs="Traditional Arabic" w:hint="cs"/>
          <w:sz w:val="36"/>
          <w:szCs w:val="36"/>
          <w:rtl/>
        </w:rPr>
        <w:t>.</w:t>
      </w:r>
    </w:p>
    <w:p w:rsidR="003D49C1" w:rsidRPr="005B3F25" w:rsidRDefault="003D49C1" w:rsidP="00646C0E">
      <w:pPr>
        <w:pStyle w:val="NormalWeb"/>
        <w:numPr>
          <w:ilvl w:val="0"/>
          <w:numId w:val="8"/>
        </w:numPr>
        <w:bidi/>
        <w:spacing w:before="0" w:beforeAutospacing="0" w:after="0" w:afterAutospacing="0" w:line="276" w:lineRule="auto"/>
        <w:ind w:left="0" w:firstLine="141"/>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hint="cs"/>
          <w:sz w:val="36"/>
          <w:szCs w:val="36"/>
          <w:rtl/>
        </w:rPr>
        <w:t>ـــ ا</w:t>
      </w:r>
      <w:r w:rsidRPr="005B3F25">
        <w:rPr>
          <w:rFonts w:ascii="Traditional Arabic" w:eastAsiaTheme="minorEastAsia" w:hAnsi="Traditional Arabic" w:cs="Traditional Arabic"/>
          <w:sz w:val="36"/>
          <w:szCs w:val="36"/>
          <w:rtl/>
        </w:rPr>
        <w:t xml:space="preserve">لتراث الشعبي </w:t>
      </w:r>
      <w:r>
        <w:rPr>
          <w:rFonts w:ascii="Traditional Arabic" w:eastAsiaTheme="minorEastAsia" w:hAnsi="Traditional Arabic" w:cs="Traditional Arabic" w:hint="cs"/>
          <w:sz w:val="36"/>
          <w:szCs w:val="36"/>
          <w:rtl/>
        </w:rPr>
        <w:t xml:space="preserve">داخل الرواية، </w:t>
      </w:r>
      <w:r w:rsidRPr="005B3F25">
        <w:rPr>
          <w:rFonts w:ascii="Traditional Arabic" w:eastAsiaTheme="minorEastAsia" w:hAnsi="Traditional Arabic" w:cs="Traditional Arabic"/>
          <w:sz w:val="36"/>
          <w:szCs w:val="36"/>
          <w:rtl/>
        </w:rPr>
        <w:t xml:space="preserve">ساعد </w:t>
      </w:r>
      <w:r w:rsidRPr="005B3F25">
        <w:rPr>
          <w:rFonts w:ascii="Traditional Arabic" w:eastAsiaTheme="minorEastAsia" w:hAnsi="Traditional Arabic" w:cs="Traditional Arabic" w:hint="cs"/>
          <w:sz w:val="36"/>
          <w:szCs w:val="36"/>
          <w:rtl/>
        </w:rPr>
        <w:t>كثيرا على</w:t>
      </w:r>
      <w:r w:rsidRPr="005B3F25">
        <w:rPr>
          <w:rFonts w:ascii="Traditional Arabic" w:eastAsiaTheme="minorEastAsia" w:hAnsi="Traditional Arabic" w:cs="Traditional Arabic"/>
          <w:sz w:val="36"/>
          <w:szCs w:val="36"/>
          <w:rtl/>
        </w:rPr>
        <w:t xml:space="preserve"> خلق أبعاد جمالية في ال</w:t>
      </w:r>
      <w:r w:rsidRPr="005B3F25">
        <w:rPr>
          <w:rFonts w:ascii="Traditional Arabic" w:eastAsiaTheme="minorEastAsia" w:hAnsi="Traditional Arabic" w:cs="Traditional Arabic" w:hint="cs"/>
          <w:sz w:val="36"/>
          <w:szCs w:val="36"/>
          <w:rtl/>
        </w:rPr>
        <w:t>خلفية</w:t>
      </w:r>
      <w:r w:rsidRPr="005B3F25">
        <w:rPr>
          <w:rFonts w:ascii="Traditional Arabic" w:eastAsiaTheme="minorEastAsia" w:hAnsi="Traditional Arabic" w:cs="Traditional Arabic"/>
          <w:sz w:val="36"/>
          <w:szCs w:val="36"/>
          <w:rtl/>
        </w:rPr>
        <w:t xml:space="preserve"> الإنسانية</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فكثيرا ما يشار إلى </w:t>
      </w:r>
      <w:r w:rsidRPr="005B3F25">
        <w:rPr>
          <w:rFonts w:ascii="Traditional Arabic" w:eastAsiaTheme="minorEastAsia" w:hAnsi="Traditional Arabic" w:cs="Traditional Arabic" w:hint="cs"/>
          <w:sz w:val="36"/>
          <w:szCs w:val="36"/>
          <w:rtl/>
        </w:rPr>
        <w:t>العنصر المشترك بين الأفارقة،</w:t>
      </w:r>
      <w:r>
        <w:rPr>
          <w:rFonts w:ascii="Traditional Arabic" w:eastAsiaTheme="minorEastAsia" w:hAnsi="Traditional Arabic" w:cs="Traditional Arabic" w:hint="cs"/>
          <w:sz w:val="36"/>
          <w:szCs w:val="36"/>
          <w:rtl/>
        </w:rPr>
        <w:t xml:space="preserve"> </w:t>
      </w:r>
      <w:r w:rsidRPr="005B3F25">
        <w:rPr>
          <w:rFonts w:ascii="Traditional Arabic" w:eastAsiaTheme="minorEastAsia" w:hAnsi="Traditional Arabic" w:cs="Traditional Arabic"/>
          <w:sz w:val="36"/>
          <w:szCs w:val="36"/>
          <w:rtl/>
        </w:rPr>
        <w:t>فما صنعه التراث تلقائيا</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يحاول ال</w:t>
      </w:r>
      <w:r>
        <w:rPr>
          <w:rFonts w:ascii="Traditional Arabic" w:eastAsiaTheme="minorEastAsia" w:hAnsi="Traditional Arabic" w:cs="Traditional Arabic" w:hint="cs"/>
          <w:sz w:val="36"/>
          <w:szCs w:val="36"/>
          <w:rtl/>
        </w:rPr>
        <w:t>روائي</w:t>
      </w:r>
      <w:r w:rsidRPr="005B3F25">
        <w:rPr>
          <w:rFonts w:ascii="Traditional Arabic" w:eastAsiaTheme="minorEastAsia" w:hAnsi="Traditional Arabic" w:cs="Traditional Arabic"/>
          <w:sz w:val="36"/>
          <w:szCs w:val="36"/>
          <w:rtl/>
        </w:rPr>
        <w:t xml:space="preserve"> أن يوظفه </w:t>
      </w:r>
      <w:r>
        <w:rPr>
          <w:rFonts w:ascii="Traditional Arabic" w:eastAsiaTheme="minorEastAsia" w:hAnsi="Traditional Arabic" w:cs="Traditional Arabic" w:hint="cs"/>
          <w:sz w:val="36"/>
          <w:szCs w:val="36"/>
          <w:rtl/>
        </w:rPr>
        <w:t>معرفيا</w:t>
      </w:r>
      <w:r w:rsidRPr="005B3F25">
        <w:rPr>
          <w:rFonts w:ascii="Traditional Arabic" w:eastAsiaTheme="minorEastAsia" w:hAnsi="Traditional Arabic" w:cs="Traditional Arabic"/>
          <w:sz w:val="36"/>
          <w:szCs w:val="36"/>
          <w:rtl/>
        </w:rPr>
        <w:t xml:space="preserve"> وفق رؤاه  ال</w:t>
      </w:r>
      <w:r>
        <w:rPr>
          <w:rFonts w:ascii="Traditional Arabic" w:eastAsiaTheme="minorEastAsia" w:hAnsi="Traditional Arabic" w:cs="Traditional Arabic" w:hint="cs"/>
          <w:sz w:val="36"/>
          <w:szCs w:val="36"/>
          <w:rtl/>
        </w:rPr>
        <w:t>سردية،</w:t>
      </w:r>
      <w:r w:rsidRPr="005B3F25">
        <w:rPr>
          <w:rFonts w:ascii="Traditional Arabic" w:eastAsiaTheme="minorEastAsia" w:hAnsi="Traditional Arabic" w:cs="Traditional Arabic"/>
          <w:sz w:val="36"/>
          <w:szCs w:val="36"/>
          <w:rtl/>
        </w:rPr>
        <w:t xml:space="preserve"> التي تتلون مع الأسلوب</w:t>
      </w:r>
      <w:r>
        <w:rPr>
          <w:rFonts w:ascii="Traditional Arabic" w:eastAsiaTheme="minorEastAsia" w:hAnsi="Traditional Arabic" w:cs="Traditional Arabic" w:hint="cs"/>
          <w:sz w:val="36"/>
          <w:szCs w:val="36"/>
          <w:rtl/>
        </w:rPr>
        <w:t xml:space="preserve"> الخاص.</w:t>
      </w:r>
    </w:p>
    <w:p w:rsidR="003D49C1" w:rsidRPr="005B3F25" w:rsidRDefault="003D49C1" w:rsidP="00646C0E">
      <w:pPr>
        <w:pStyle w:val="NormalWeb"/>
        <w:numPr>
          <w:ilvl w:val="0"/>
          <w:numId w:val="8"/>
        </w:numPr>
        <w:bidi/>
        <w:spacing w:before="0" w:beforeAutospacing="0" w:after="0" w:afterAutospacing="0" w:line="276" w:lineRule="auto"/>
        <w:ind w:left="0" w:firstLine="141"/>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hint="cs"/>
          <w:sz w:val="36"/>
          <w:szCs w:val="36"/>
          <w:rtl/>
        </w:rPr>
        <w:t>ال</w:t>
      </w:r>
      <w:r w:rsidRPr="005B3F25">
        <w:rPr>
          <w:rFonts w:ascii="Traditional Arabic" w:eastAsiaTheme="minorEastAsia" w:hAnsi="Traditional Arabic" w:cs="Traditional Arabic"/>
          <w:sz w:val="36"/>
          <w:szCs w:val="36"/>
          <w:rtl/>
        </w:rPr>
        <w:t>تجرب</w:t>
      </w:r>
      <w:r w:rsidRPr="005B3F25">
        <w:rPr>
          <w:rFonts w:ascii="Traditional Arabic" w:eastAsiaTheme="minorEastAsia" w:hAnsi="Traditional Arabic" w:cs="Traditional Arabic" w:hint="cs"/>
          <w:sz w:val="36"/>
          <w:szCs w:val="36"/>
          <w:rtl/>
        </w:rPr>
        <w:t>ة</w:t>
      </w:r>
      <w:r w:rsidRPr="005B3F25">
        <w:rPr>
          <w:rFonts w:ascii="Traditional Arabic" w:eastAsiaTheme="minorEastAsia" w:hAnsi="Traditional Arabic" w:cs="Traditional Arabic"/>
          <w:sz w:val="36"/>
          <w:szCs w:val="36"/>
          <w:rtl/>
        </w:rPr>
        <w:t xml:space="preserve"> الفنية </w:t>
      </w:r>
      <w:r w:rsidRPr="005B3F25">
        <w:rPr>
          <w:rFonts w:ascii="Traditional Arabic" w:eastAsiaTheme="minorEastAsia" w:hAnsi="Traditional Arabic" w:cs="Traditional Arabic" w:hint="cs"/>
          <w:sz w:val="36"/>
          <w:szCs w:val="36"/>
          <w:rtl/>
        </w:rPr>
        <w:t>للزيواني</w:t>
      </w:r>
      <w:r w:rsidRPr="005B3F25">
        <w:rPr>
          <w:rFonts w:ascii="Traditional Arabic" w:eastAsiaTheme="minorEastAsia" w:hAnsi="Traditional Arabic" w:cs="Traditional Arabic"/>
          <w:sz w:val="36"/>
          <w:szCs w:val="36"/>
          <w:rtl/>
        </w:rPr>
        <w:t xml:space="preserve"> تصنع تحديثاتها في المضمون انطلاقا من الموروث</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ومن علاماته المميزة ومن فكرته التي تخلق الندرة والتفرد في الفكرة</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والبحث عن تفاصيلها الغارقة في الموروث</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لذلك لم يتوقف العمل الفني عند </w:t>
      </w:r>
      <w:r>
        <w:rPr>
          <w:rFonts w:ascii="Traditional Arabic" w:eastAsiaTheme="minorEastAsia" w:hAnsi="Traditional Arabic" w:cs="Traditional Arabic" w:hint="cs"/>
          <w:sz w:val="36"/>
          <w:szCs w:val="36"/>
          <w:rtl/>
        </w:rPr>
        <w:t xml:space="preserve">قبيلة أو جنس واحد، </w:t>
      </w:r>
      <w:r>
        <w:rPr>
          <w:rFonts w:ascii="Traditional Arabic" w:eastAsiaTheme="minorEastAsia" w:hAnsi="Traditional Arabic" w:cs="Traditional Arabic"/>
          <w:sz w:val="36"/>
          <w:szCs w:val="36"/>
          <w:rtl/>
        </w:rPr>
        <w:t>بل ت</w:t>
      </w:r>
      <w:r>
        <w:rPr>
          <w:rFonts w:ascii="Traditional Arabic" w:eastAsiaTheme="minorEastAsia" w:hAnsi="Traditional Arabic" w:cs="Traditional Arabic" w:hint="cs"/>
          <w:sz w:val="36"/>
          <w:szCs w:val="36"/>
          <w:rtl/>
        </w:rPr>
        <w:t>نوع</w:t>
      </w:r>
      <w:r w:rsidRPr="005B3F25">
        <w:rPr>
          <w:rFonts w:ascii="Traditional Arabic" w:eastAsiaTheme="minorEastAsia" w:hAnsi="Traditional Arabic" w:cs="Traditional Arabic"/>
          <w:sz w:val="36"/>
          <w:szCs w:val="36"/>
          <w:rtl/>
        </w:rPr>
        <w:t xml:space="preserve"> وتداخل </w:t>
      </w:r>
      <w:r>
        <w:rPr>
          <w:rFonts w:ascii="Traditional Arabic" w:eastAsiaTheme="minorEastAsia" w:hAnsi="Traditional Arabic" w:cs="Traditional Arabic" w:hint="cs"/>
          <w:sz w:val="36"/>
          <w:szCs w:val="36"/>
          <w:rtl/>
        </w:rPr>
        <w:t xml:space="preserve">مع مختلف الألوان الإفريقية، </w:t>
      </w:r>
      <w:r w:rsidRPr="005B3F25">
        <w:rPr>
          <w:rFonts w:ascii="Traditional Arabic" w:eastAsiaTheme="minorEastAsia" w:hAnsi="Traditional Arabic" w:cs="Traditional Arabic"/>
          <w:sz w:val="36"/>
          <w:szCs w:val="36"/>
          <w:rtl/>
        </w:rPr>
        <w:t>وانطلق كمحتوى غارق في</w:t>
      </w:r>
      <w:r>
        <w:rPr>
          <w:rFonts w:ascii="Traditional Arabic" w:eastAsiaTheme="minorEastAsia" w:hAnsi="Traditional Arabic" w:cs="Traditional Arabic"/>
          <w:sz w:val="36"/>
          <w:szCs w:val="36"/>
          <w:rtl/>
        </w:rPr>
        <w:t xml:space="preserve"> </w:t>
      </w:r>
      <w:r w:rsidRPr="005B3F25">
        <w:rPr>
          <w:rFonts w:ascii="Traditional Arabic" w:eastAsiaTheme="minorEastAsia" w:hAnsi="Traditional Arabic" w:cs="Traditional Arabic"/>
          <w:sz w:val="36"/>
          <w:szCs w:val="36"/>
          <w:rtl/>
        </w:rPr>
        <w:t>التنوع الذي يعكس الإنسان</w:t>
      </w:r>
      <w:r>
        <w:rPr>
          <w:rFonts w:ascii="Traditional Arabic" w:eastAsiaTheme="minorEastAsia" w:hAnsi="Traditional Arabic" w:cs="Traditional Arabic" w:hint="cs"/>
          <w:sz w:val="36"/>
          <w:szCs w:val="36"/>
          <w:rtl/>
        </w:rPr>
        <w:t xml:space="preserve"> الإفريقي</w:t>
      </w:r>
      <w:r w:rsidRPr="005B3F25">
        <w:rPr>
          <w:rFonts w:ascii="Traditional Arabic" w:eastAsiaTheme="minorEastAsia" w:hAnsi="Traditional Arabic" w:cs="Traditional Arabic"/>
          <w:sz w:val="36"/>
          <w:szCs w:val="36"/>
          <w:rtl/>
        </w:rPr>
        <w:t>.</w:t>
      </w:r>
    </w:p>
    <w:p w:rsidR="003D49C1" w:rsidRPr="00AB0900" w:rsidRDefault="003D49C1" w:rsidP="00646C0E">
      <w:pPr>
        <w:pStyle w:val="NormalWeb"/>
        <w:numPr>
          <w:ilvl w:val="0"/>
          <w:numId w:val="8"/>
        </w:numPr>
        <w:bidi/>
        <w:spacing w:before="0" w:beforeAutospacing="0" w:after="0" w:afterAutospacing="0" w:line="276" w:lineRule="auto"/>
        <w:ind w:left="0" w:firstLine="141"/>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sz w:val="36"/>
          <w:szCs w:val="36"/>
          <w:rtl/>
        </w:rPr>
        <w:t>. و</w:t>
      </w:r>
      <w:r w:rsidRPr="005B3F25">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ظ</w:t>
      </w:r>
      <w:r w:rsidRPr="005B3F25">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ف التراث الشعبي </w:t>
      </w:r>
      <w:r w:rsidRPr="005B3F25">
        <w:rPr>
          <w:rFonts w:ascii="Traditional Arabic" w:eastAsiaTheme="minorEastAsia" w:hAnsi="Traditional Arabic" w:cs="Traditional Arabic" w:hint="cs"/>
          <w:sz w:val="36"/>
          <w:szCs w:val="36"/>
          <w:rtl/>
        </w:rPr>
        <w:t>في (كاماراد) كعمل إ</w:t>
      </w:r>
      <w:r w:rsidRPr="005B3F25">
        <w:rPr>
          <w:rFonts w:ascii="Traditional Arabic" w:eastAsiaTheme="minorEastAsia" w:hAnsi="Traditional Arabic" w:cs="Traditional Arabic"/>
          <w:sz w:val="36"/>
          <w:szCs w:val="36"/>
          <w:rtl/>
        </w:rPr>
        <w:t>بد</w:t>
      </w:r>
      <w:r w:rsidRPr="005B3F25">
        <w:rPr>
          <w:rFonts w:ascii="Traditional Arabic" w:eastAsiaTheme="minorEastAsia" w:hAnsi="Traditional Arabic" w:cs="Traditional Arabic" w:hint="cs"/>
          <w:sz w:val="36"/>
          <w:szCs w:val="36"/>
          <w:rtl/>
        </w:rPr>
        <w:t>ا</w:t>
      </w:r>
      <w:r w:rsidRPr="005B3F25">
        <w:rPr>
          <w:rFonts w:ascii="Traditional Arabic" w:eastAsiaTheme="minorEastAsia" w:hAnsi="Traditional Arabic" w:cs="Traditional Arabic"/>
          <w:sz w:val="36"/>
          <w:szCs w:val="36"/>
          <w:rtl/>
        </w:rPr>
        <w:t xml:space="preserve">عي </w:t>
      </w:r>
      <w:r>
        <w:rPr>
          <w:rFonts w:ascii="Traditional Arabic" w:eastAsiaTheme="minorEastAsia" w:hAnsi="Traditional Arabic" w:cs="Traditional Arabic" w:hint="cs"/>
          <w:sz w:val="36"/>
          <w:szCs w:val="36"/>
          <w:rtl/>
        </w:rPr>
        <w:t>م</w:t>
      </w:r>
      <w:r w:rsidRPr="005B3F25">
        <w:rPr>
          <w:rFonts w:ascii="Traditional Arabic" w:eastAsiaTheme="minorEastAsia" w:hAnsi="Traditional Arabic" w:cs="Traditional Arabic"/>
          <w:sz w:val="36"/>
          <w:szCs w:val="36"/>
          <w:rtl/>
        </w:rPr>
        <w:t>خ</w:t>
      </w:r>
      <w:r>
        <w:rPr>
          <w:rFonts w:ascii="Traditional Arabic" w:eastAsiaTheme="minorEastAsia" w:hAnsi="Traditional Arabic" w:cs="Traditional Arabic" w:hint="cs"/>
          <w:sz w:val="36"/>
          <w:szCs w:val="36"/>
          <w:rtl/>
        </w:rPr>
        <w:t>ت</w:t>
      </w:r>
      <w:r w:rsidRPr="005B3F25">
        <w:rPr>
          <w:rFonts w:ascii="Traditional Arabic" w:eastAsiaTheme="minorEastAsia" w:hAnsi="Traditional Arabic" w:cs="Traditional Arabic"/>
          <w:sz w:val="36"/>
          <w:szCs w:val="36"/>
          <w:rtl/>
        </w:rPr>
        <w:t>ص</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مثل</w:t>
      </w:r>
      <w:r w:rsidRPr="005B3F25">
        <w:rPr>
          <w:rFonts w:ascii="Traditional Arabic" w:eastAsiaTheme="minorEastAsia" w:hAnsi="Traditional Arabic" w:cs="Traditional Arabic"/>
          <w:sz w:val="36"/>
          <w:szCs w:val="36"/>
          <w:rtl/>
        </w:rPr>
        <w:t xml:space="preserve"> اللباس التقليدي </w:t>
      </w:r>
      <w:r>
        <w:rPr>
          <w:rFonts w:ascii="Traditional Arabic" w:eastAsiaTheme="minorEastAsia" w:hAnsi="Traditional Arabic" w:cs="Traditional Arabic"/>
          <w:sz w:val="36"/>
          <w:szCs w:val="36"/>
          <w:rtl/>
        </w:rPr>
        <w:t>التارقي</w:t>
      </w:r>
      <w:r>
        <w:rPr>
          <w:rFonts w:ascii="Traditional Arabic" w:eastAsiaTheme="minorEastAsia" w:hAnsi="Traditional Arabic" w:cs="Traditional Arabic" w:hint="cs"/>
          <w:sz w:val="36"/>
          <w:szCs w:val="36"/>
          <w:rtl/>
        </w:rPr>
        <w:t xml:space="preserve"> </w:t>
      </w:r>
      <w:r w:rsidRPr="005B3F25">
        <w:rPr>
          <w:rFonts w:ascii="Traditional Arabic" w:eastAsiaTheme="minorEastAsia" w:hAnsi="Traditional Arabic" w:cs="Traditional Arabic"/>
          <w:sz w:val="36"/>
          <w:szCs w:val="36"/>
          <w:rtl/>
        </w:rPr>
        <w:t xml:space="preserve">بمختلف أنواعه </w:t>
      </w:r>
      <w:r>
        <w:rPr>
          <w:rFonts w:ascii="Traditional Arabic" w:eastAsiaTheme="minorEastAsia" w:hAnsi="Traditional Arabic" w:cs="Traditional Arabic"/>
          <w:sz w:val="36"/>
          <w:szCs w:val="36"/>
          <w:rtl/>
        </w:rPr>
        <w:t>ليفرز أ</w:t>
      </w:r>
      <w:r>
        <w:rPr>
          <w:rFonts w:ascii="Traditional Arabic" w:eastAsiaTheme="minorEastAsia" w:hAnsi="Traditional Arabic" w:cs="Traditional Arabic" w:hint="cs"/>
          <w:sz w:val="36"/>
          <w:szCs w:val="36"/>
          <w:rtl/>
        </w:rPr>
        <w:t>شك</w:t>
      </w:r>
      <w:r>
        <w:rPr>
          <w:rFonts w:ascii="Traditional Arabic" w:eastAsiaTheme="minorEastAsia" w:hAnsi="Traditional Arabic" w:cs="Traditional Arabic"/>
          <w:sz w:val="36"/>
          <w:szCs w:val="36"/>
          <w:rtl/>
        </w:rPr>
        <w:t>الا متنوعة فنية</w:t>
      </w:r>
      <w:r>
        <w:rPr>
          <w:rFonts w:ascii="Traditional Arabic" w:eastAsiaTheme="minorEastAsia" w:hAnsi="Traditional Arabic" w:cs="Traditional Arabic" w:hint="cs"/>
          <w:sz w:val="36"/>
          <w:szCs w:val="36"/>
          <w:rtl/>
        </w:rPr>
        <w:t xml:space="preserve"> وجمالية</w:t>
      </w:r>
      <w:r w:rsidRPr="005F11DB">
        <w:rPr>
          <w:rFonts w:ascii="Traditional Arabic" w:eastAsiaTheme="minorEastAsia" w:hAnsi="Traditional Arabic" w:cs="Traditional Arabic"/>
          <w:sz w:val="36"/>
          <w:szCs w:val="36"/>
          <w:rtl/>
        </w:rPr>
        <w:t>، م</w:t>
      </w:r>
      <w:r>
        <w:rPr>
          <w:rFonts w:ascii="Traditional Arabic" w:eastAsiaTheme="minorEastAsia" w:hAnsi="Traditional Arabic" w:cs="Traditional Arabic"/>
          <w:sz w:val="36"/>
          <w:szCs w:val="36"/>
          <w:rtl/>
        </w:rPr>
        <w:t>ما خلقت تميزا عكس أهمية الثقاف</w:t>
      </w:r>
      <w:r>
        <w:rPr>
          <w:rFonts w:ascii="Traditional Arabic" w:eastAsiaTheme="minorEastAsia" w:hAnsi="Traditional Arabic" w:cs="Traditional Arabic" w:hint="cs"/>
          <w:sz w:val="36"/>
          <w:szCs w:val="36"/>
          <w:rtl/>
        </w:rPr>
        <w:t>ة</w:t>
      </w:r>
      <w:r>
        <w:rPr>
          <w:rFonts w:ascii="Traditional Arabic" w:eastAsiaTheme="minorEastAsia" w:hAnsi="Traditional Arabic" w:cs="Traditional Arabic"/>
          <w:sz w:val="36"/>
          <w:szCs w:val="36"/>
          <w:rtl/>
        </w:rPr>
        <w:t xml:space="preserve"> ال</w:t>
      </w:r>
      <w:r>
        <w:rPr>
          <w:rFonts w:ascii="Traditional Arabic" w:eastAsiaTheme="minorEastAsia" w:hAnsi="Traditional Arabic" w:cs="Traditional Arabic" w:hint="cs"/>
          <w:sz w:val="36"/>
          <w:szCs w:val="36"/>
          <w:rtl/>
        </w:rPr>
        <w:t>عابرة للحدود</w:t>
      </w:r>
      <w:r w:rsidRPr="005F11DB">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w:t>
      </w:r>
      <w:r>
        <w:rPr>
          <w:rFonts w:ascii="Traditional Arabic" w:hAnsi="Traditional Arabic" w:cs="Traditional Arabic" w:hint="cs"/>
          <w:sz w:val="36"/>
          <w:szCs w:val="36"/>
          <w:rtl/>
          <w:lang w:bidi="ar-DZ"/>
        </w:rPr>
        <w:t>الجزائر ومالي وليبيا والنيجر</w:t>
      </w:r>
      <w:r w:rsidRPr="005F11DB">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 xml:space="preserve">..) </w:t>
      </w:r>
      <w:r w:rsidRPr="005F11DB">
        <w:rPr>
          <w:rFonts w:ascii="Traditional Arabic" w:eastAsiaTheme="minorEastAsia" w:hAnsi="Traditional Arabic" w:cs="Traditional Arabic"/>
          <w:sz w:val="36"/>
          <w:szCs w:val="36"/>
          <w:rtl/>
        </w:rPr>
        <w:t xml:space="preserve">وتأثيرها في تاريخنا </w:t>
      </w:r>
      <w:r>
        <w:rPr>
          <w:rFonts w:ascii="Traditional Arabic" w:eastAsiaTheme="minorEastAsia" w:hAnsi="Traditional Arabic" w:cs="Traditional Arabic" w:hint="cs"/>
          <w:sz w:val="36"/>
          <w:szCs w:val="36"/>
          <w:rtl/>
        </w:rPr>
        <w:t xml:space="preserve">الوطني </w:t>
      </w:r>
      <w:r w:rsidRPr="005F11DB">
        <w:rPr>
          <w:rFonts w:ascii="Traditional Arabic" w:eastAsiaTheme="minorEastAsia" w:hAnsi="Traditional Arabic" w:cs="Traditional Arabic"/>
          <w:sz w:val="36"/>
          <w:szCs w:val="36"/>
          <w:rtl/>
        </w:rPr>
        <w:t>وتراثنا</w:t>
      </w:r>
      <w:r>
        <w:rPr>
          <w:rFonts w:ascii="Traditional Arabic" w:eastAsiaTheme="minorEastAsia" w:hAnsi="Traditional Arabic" w:cs="Traditional Arabic" w:hint="cs"/>
          <w:sz w:val="36"/>
          <w:szCs w:val="36"/>
          <w:rtl/>
        </w:rPr>
        <w:t>،</w:t>
      </w:r>
      <w:r w:rsidRPr="005F11DB">
        <w:rPr>
          <w:rFonts w:ascii="Traditional Arabic" w:eastAsiaTheme="minorEastAsia" w:hAnsi="Traditional Arabic" w:cs="Traditional Arabic"/>
          <w:sz w:val="36"/>
          <w:szCs w:val="36"/>
          <w:rtl/>
        </w:rPr>
        <w:t xml:space="preserve"> وخلقها لزوايا جمال متفردة جعلتها مرجعا حضاريا.</w:t>
      </w:r>
    </w:p>
    <w:p w:rsidR="003D49C1" w:rsidRPr="005B3F25" w:rsidRDefault="003D49C1" w:rsidP="00646C0E">
      <w:pPr>
        <w:pStyle w:val="NormalWeb"/>
        <w:numPr>
          <w:ilvl w:val="0"/>
          <w:numId w:val="8"/>
        </w:numPr>
        <w:bidi/>
        <w:spacing w:before="0" w:beforeAutospacing="0" w:after="0" w:afterAutospacing="0" w:line="276" w:lineRule="auto"/>
        <w:ind w:left="0" w:firstLine="141"/>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sz w:val="36"/>
          <w:szCs w:val="36"/>
          <w:rtl/>
        </w:rPr>
        <w:t xml:space="preserve"> و</w:t>
      </w:r>
      <w:r w:rsidRPr="005B3F25">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ظ</w:t>
      </w:r>
      <w:r w:rsidRPr="005B3F25">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ف التراث الشعبي </w:t>
      </w:r>
      <w:r w:rsidRPr="005B3F25">
        <w:rPr>
          <w:rFonts w:ascii="Traditional Arabic" w:eastAsiaTheme="minorEastAsia" w:hAnsi="Traditional Arabic" w:cs="Traditional Arabic" w:hint="cs"/>
          <w:sz w:val="36"/>
          <w:szCs w:val="36"/>
          <w:rtl/>
        </w:rPr>
        <w:t>في (كاماراد) كعمل إ</w:t>
      </w:r>
      <w:r w:rsidRPr="005B3F25">
        <w:rPr>
          <w:rFonts w:ascii="Traditional Arabic" w:eastAsiaTheme="minorEastAsia" w:hAnsi="Traditional Arabic" w:cs="Traditional Arabic"/>
          <w:sz w:val="36"/>
          <w:szCs w:val="36"/>
          <w:rtl/>
        </w:rPr>
        <w:t>بد</w:t>
      </w:r>
      <w:r w:rsidRPr="005B3F25">
        <w:rPr>
          <w:rFonts w:ascii="Traditional Arabic" w:eastAsiaTheme="minorEastAsia" w:hAnsi="Traditional Arabic" w:cs="Traditional Arabic" w:hint="cs"/>
          <w:sz w:val="36"/>
          <w:szCs w:val="36"/>
          <w:rtl/>
        </w:rPr>
        <w:t>ا</w:t>
      </w:r>
      <w:r w:rsidRPr="005B3F25">
        <w:rPr>
          <w:rFonts w:ascii="Traditional Arabic" w:eastAsiaTheme="minorEastAsia" w:hAnsi="Traditional Arabic" w:cs="Traditional Arabic"/>
          <w:sz w:val="36"/>
          <w:szCs w:val="36"/>
          <w:rtl/>
        </w:rPr>
        <w:t xml:space="preserve">عي يخص تدوين التراث </w:t>
      </w:r>
      <w:r w:rsidRPr="005B3F25">
        <w:rPr>
          <w:rFonts w:ascii="Traditional Arabic" w:eastAsiaTheme="minorEastAsia" w:hAnsi="Traditional Arabic" w:cs="Traditional Arabic" w:hint="cs"/>
          <w:sz w:val="36"/>
          <w:szCs w:val="36"/>
          <w:rtl/>
        </w:rPr>
        <w:t xml:space="preserve">في نمط اللباس والزينة </w:t>
      </w:r>
      <w:r w:rsidRPr="005B3F25">
        <w:rPr>
          <w:rFonts w:ascii="Traditional Arabic" w:eastAsiaTheme="minorEastAsia" w:hAnsi="Traditional Arabic" w:cs="Traditional Arabic"/>
          <w:sz w:val="36"/>
          <w:szCs w:val="36"/>
          <w:rtl/>
        </w:rPr>
        <w:t>كصورة ومشهد</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وعلامات بصرية</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lang w:bidi="ar-DZ"/>
        </w:rPr>
        <w:t>ل</w:t>
      </w:r>
      <w:r w:rsidRPr="005B3F25">
        <w:rPr>
          <w:rFonts w:ascii="Traditional Arabic" w:eastAsiaTheme="minorEastAsia" w:hAnsi="Traditional Arabic" w:cs="Traditional Arabic"/>
          <w:sz w:val="36"/>
          <w:szCs w:val="36"/>
          <w:rtl/>
        </w:rPr>
        <w:t>ترس</w:t>
      </w:r>
      <w:r>
        <w:rPr>
          <w:rFonts w:ascii="Traditional Arabic" w:eastAsiaTheme="minorEastAsia" w:hAnsi="Traditional Arabic" w:cs="Traditional Arabic" w:hint="cs"/>
          <w:sz w:val="36"/>
          <w:szCs w:val="36"/>
          <w:rtl/>
        </w:rPr>
        <w:t>ي</w:t>
      </w:r>
      <w:r w:rsidRPr="005B3F25">
        <w:rPr>
          <w:rFonts w:ascii="Traditional Arabic" w:eastAsiaTheme="minorEastAsia" w:hAnsi="Traditional Arabic" w:cs="Traditional Arabic"/>
          <w:sz w:val="36"/>
          <w:szCs w:val="36"/>
          <w:rtl/>
        </w:rPr>
        <w:t>خ</w:t>
      </w:r>
      <w:r>
        <w:rPr>
          <w:rFonts w:ascii="Traditional Arabic" w:eastAsiaTheme="minorEastAsia" w:hAnsi="Traditional Arabic" w:cs="Traditional Arabic" w:hint="cs"/>
          <w:sz w:val="36"/>
          <w:szCs w:val="36"/>
          <w:rtl/>
        </w:rPr>
        <w:t>ها</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وجعلها</w:t>
      </w:r>
      <w:r w:rsidRPr="005B3F25">
        <w:rPr>
          <w:rFonts w:ascii="Traditional Arabic" w:eastAsiaTheme="minorEastAsia" w:hAnsi="Traditional Arabic" w:cs="Traditional Arabic"/>
          <w:sz w:val="36"/>
          <w:szCs w:val="36"/>
          <w:rtl/>
        </w:rPr>
        <w:t xml:space="preserve"> رمزا معبرا عن الشعب والهوية</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w:t>
      </w:r>
      <w:r w:rsidRPr="005B3F25">
        <w:rPr>
          <w:rFonts w:ascii="Traditional Arabic" w:eastAsiaTheme="minorEastAsia" w:hAnsi="Traditional Arabic" w:cs="Traditional Arabic"/>
          <w:sz w:val="36"/>
          <w:szCs w:val="36"/>
          <w:rtl/>
        </w:rPr>
        <w:lastRenderedPageBreak/>
        <w:t xml:space="preserve">والوطن كما تراعى </w:t>
      </w:r>
      <w:r w:rsidRPr="005B3F25">
        <w:rPr>
          <w:rFonts w:ascii="Traditional Arabic" w:eastAsiaTheme="minorEastAsia" w:hAnsi="Traditional Arabic" w:cs="Traditional Arabic" w:hint="cs"/>
          <w:sz w:val="36"/>
          <w:szCs w:val="36"/>
          <w:rtl/>
        </w:rPr>
        <w:t>م</w:t>
      </w:r>
      <w:r>
        <w:rPr>
          <w:rFonts w:ascii="Traditional Arabic" w:eastAsiaTheme="minorEastAsia" w:hAnsi="Traditional Arabic" w:cs="Traditional Arabic" w:hint="cs"/>
          <w:sz w:val="36"/>
          <w:szCs w:val="36"/>
          <w:rtl/>
        </w:rPr>
        <w:t>بدأ السمة المشتركة بين الأفارقة،</w:t>
      </w:r>
      <w:r w:rsidRPr="005B3F25">
        <w:rPr>
          <w:rFonts w:ascii="Traditional Arabic" w:eastAsiaTheme="minorEastAsia" w:hAnsi="Traditional Arabic" w:cs="Traditional Arabic"/>
          <w:sz w:val="36"/>
          <w:szCs w:val="36"/>
          <w:rtl/>
        </w:rPr>
        <w:t xml:space="preserve"> التي حاكت بيئتها بتراثها الزاخر بعبق الصحراء وما تحمل من قيم وتفاصيل حياة تعني</w:t>
      </w:r>
      <w:r>
        <w:rPr>
          <w:rFonts w:ascii="Traditional Arabic" w:eastAsiaTheme="minorEastAsia" w:hAnsi="Traditional Arabic" w:cs="Traditional Arabic"/>
          <w:sz w:val="36"/>
          <w:szCs w:val="36"/>
          <w:rtl/>
        </w:rPr>
        <w:t xml:space="preserve"> الشموخ والتحدي والبناء والتراث</w:t>
      </w:r>
      <w:r>
        <w:rPr>
          <w:rFonts w:ascii="Traditional Arabic" w:eastAsiaTheme="minorEastAsia" w:hAnsi="Traditional Arabic" w:cs="Traditional Arabic" w:hint="cs"/>
          <w:sz w:val="36"/>
          <w:szCs w:val="36"/>
          <w:rtl/>
        </w:rPr>
        <w:t>.</w:t>
      </w:r>
    </w:p>
    <w:p w:rsidR="003D49C1" w:rsidRDefault="003D49C1" w:rsidP="00646C0E">
      <w:pPr>
        <w:pStyle w:val="NormalWeb"/>
        <w:numPr>
          <w:ilvl w:val="0"/>
          <w:numId w:val="8"/>
        </w:numPr>
        <w:bidi/>
        <w:spacing w:before="0" w:beforeAutospacing="0" w:after="0" w:afterAutospacing="0" w:line="276" w:lineRule="auto"/>
        <w:ind w:left="0" w:firstLine="141"/>
        <w:jc w:val="both"/>
        <w:rPr>
          <w:rFonts w:ascii="Traditional Arabic" w:eastAsiaTheme="minorEastAsia" w:hAnsi="Traditional Arabic" w:cs="Traditional Arabic"/>
          <w:sz w:val="36"/>
          <w:szCs w:val="36"/>
        </w:rPr>
      </w:pPr>
      <w:r w:rsidRPr="005B3F25">
        <w:rPr>
          <w:rFonts w:ascii="Traditional Arabic" w:eastAsiaTheme="minorEastAsia" w:hAnsi="Traditional Arabic" w:cs="Traditional Arabic"/>
          <w:sz w:val="36"/>
          <w:szCs w:val="36"/>
          <w:rtl/>
        </w:rPr>
        <w:t xml:space="preserve">يعلي </w:t>
      </w:r>
      <w:r>
        <w:rPr>
          <w:rFonts w:ascii="Traditional Arabic" w:eastAsiaTheme="minorEastAsia" w:hAnsi="Traditional Arabic" w:cs="Traditional Arabic" w:hint="cs"/>
          <w:sz w:val="36"/>
          <w:szCs w:val="36"/>
          <w:rtl/>
        </w:rPr>
        <w:t xml:space="preserve">استثمار التراث، </w:t>
      </w:r>
      <w:r w:rsidRPr="005B3F25">
        <w:rPr>
          <w:rFonts w:ascii="Traditional Arabic" w:eastAsiaTheme="minorEastAsia" w:hAnsi="Traditional Arabic" w:cs="Traditional Arabic"/>
          <w:sz w:val="36"/>
          <w:szCs w:val="36"/>
          <w:rtl/>
        </w:rPr>
        <w:t>قيم الأصالة بالتق</w:t>
      </w:r>
      <w:r>
        <w:rPr>
          <w:rFonts w:ascii="Traditional Arabic" w:eastAsiaTheme="minorEastAsia" w:hAnsi="Traditional Arabic" w:cs="Traditional Arabic"/>
          <w:sz w:val="36"/>
          <w:szCs w:val="36"/>
          <w:rtl/>
        </w:rPr>
        <w:t>اليد والعادات والعراقة التي ت</w:t>
      </w:r>
      <w:r>
        <w:rPr>
          <w:rFonts w:ascii="Traditional Arabic" w:eastAsiaTheme="minorEastAsia" w:hAnsi="Traditional Arabic" w:cs="Traditional Arabic" w:hint="cs"/>
          <w:sz w:val="36"/>
          <w:szCs w:val="36"/>
          <w:rtl/>
        </w:rPr>
        <w:t>تشبث</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ب</w:t>
      </w:r>
      <w:r w:rsidRPr="005B3F25">
        <w:rPr>
          <w:rFonts w:ascii="Traditional Arabic" w:eastAsiaTheme="minorEastAsia" w:hAnsi="Traditional Arabic" w:cs="Traditional Arabic"/>
          <w:sz w:val="36"/>
          <w:szCs w:val="36"/>
          <w:rtl/>
        </w:rPr>
        <w:t>عمق الأرض</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 xml:space="preserve">و كذلك </w:t>
      </w:r>
      <w:r w:rsidRPr="005B3F25">
        <w:rPr>
          <w:rFonts w:ascii="Traditional Arabic" w:eastAsiaTheme="minorEastAsia" w:hAnsi="Traditional Arabic" w:cs="Traditional Arabic"/>
          <w:sz w:val="36"/>
          <w:szCs w:val="36"/>
          <w:rtl/>
        </w:rPr>
        <w:t>بكل ألوانها ومواسمها</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sz w:val="36"/>
          <w:szCs w:val="36"/>
          <w:rtl/>
        </w:rPr>
        <w:t xml:space="preserve">من خلال </w:t>
      </w:r>
      <w:r>
        <w:rPr>
          <w:rFonts w:ascii="Traditional Arabic" w:eastAsiaTheme="minorEastAsia" w:hAnsi="Traditional Arabic" w:cs="Traditional Arabic" w:hint="cs"/>
          <w:sz w:val="36"/>
          <w:szCs w:val="36"/>
          <w:rtl/>
        </w:rPr>
        <w:t>سمات</w:t>
      </w:r>
      <w:r w:rsidRPr="005B3F25">
        <w:rPr>
          <w:rFonts w:ascii="Traditional Arabic" w:eastAsiaTheme="minorEastAsia" w:hAnsi="Traditional Arabic" w:cs="Traditional Arabic"/>
          <w:sz w:val="36"/>
          <w:szCs w:val="36"/>
          <w:rtl/>
        </w:rPr>
        <w:t xml:space="preserve"> البيئة والتراث والفلكلور الشعبي المميز</w:t>
      </w:r>
      <w:r>
        <w:rPr>
          <w:rFonts w:ascii="Traditional Arabic" w:eastAsiaTheme="minorEastAsia" w:hAnsi="Traditional Arabic" w:cs="Traditional Arabic" w:hint="cs"/>
          <w:sz w:val="36"/>
          <w:szCs w:val="36"/>
          <w:rtl/>
        </w:rPr>
        <w:t>،</w:t>
      </w:r>
      <w:r w:rsidRPr="005B3F25">
        <w:rPr>
          <w:rFonts w:ascii="Traditional Arabic" w:eastAsiaTheme="minorEastAsia" w:hAnsi="Traditional Arabic" w:cs="Traditional Arabic"/>
          <w:sz w:val="36"/>
          <w:szCs w:val="36"/>
          <w:rtl/>
        </w:rPr>
        <w:t xml:space="preserve"> وهو ما ضاعف الفضول وخلق الدهشة في التعبير</w:t>
      </w:r>
      <w:r>
        <w:rPr>
          <w:rFonts w:ascii="Traditional Arabic" w:eastAsiaTheme="minorEastAsia" w:hAnsi="Traditional Arabic" w:cs="Traditional Arabic" w:hint="cs"/>
          <w:sz w:val="36"/>
          <w:szCs w:val="36"/>
          <w:rtl/>
        </w:rPr>
        <w:t xml:space="preserve"> الزيواني</w:t>
      </w:r>
      <w:r w:rsidRPr="005B3F25">
        <w:rPr>
          <w:rFonts w:ascii="Traditional Arabic" w:eastAsiaTheme="minorEastAsia" w:hAnsi="Traditional Arabic" w:cs="Traditional Arabic"/>
          <w:sz w:val="36"/>
          <w:szCs w:val="36"/>
          <w:rtl/>
        </w:rPr>
        <w:t>.</w:t>
      </w:r>
    </w:p>
    <w:p w:rsidR="003D49C1" w:rsidRPr="00EB4593" w:rsidRDefault="003D49C1" w:rsidP="00DD0225">
      <w:pPr>
        <w:spacing w:after="0"/>
        <w:jc w:val="both"/>
        <w:rPr>
          <w:rFonts w:ascii="Traditional Arabic" w:hAnsi="Traditional Arabic" w:cs="Traditional Arabic"/>
          <w:b/>
          <w:bCs/>
          <w:sz w:val="32"/>
          <w:szCs w:val="32"/>
          <w:rtl/>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tl/>
        </w:rPr>
      </w:pPr>
    </w:p>
    <w:p w:rsidR="00B47C1F" w:rsidRDefault="00B47C1F" w:rsidP="00DD0225">
      <w:pPr>
        <w:spacing w:after="0"/>
        <w:jc w:val="both"/>
        <w:rPr>
          <w:rFonts w:ascii="Traditional Arabic" w:hAnsi="Traditional Arabic" w:cs="Traditional Arabic"/>
          <w:b/>
          <w:bCs/>
          <w:sz w:val="32"/>
          <w:szCs w:val="32"/>
          <w:rtl/>
        </w:rPr>
      </w:pPr>
    </w:p>
    <w:p w:rsidR="00B47C1F" w:rsidRDefault="00B47C1F"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Pr>
      </w:pPr>
    </w:p>
    <w:p w:rsidR="003D49C1" w:rsidRDefault="003D49C1" w:rsidP="00DD0225">
      <w:pPr>
        <w:spacing w:after="0"/>
        <w:jc w:val="both"/>
        <w:rPr>
          <w:rFonts w:ascii="Traditional Arabic" w:hAnsi="Traditional Arabic" w:cs="Traditional Arabic"/>
          <w:b/>
          <w:bCs/>
          <w:sz w:val="32"/>
          <w:szCs w:val="32"/>
          <w:rtl/>
        </w:rPr>
      </w:pPr>
    </w:p>
    <w:p w:rsidR="003D49C1" w:rsidRDefault="003D49C1" w:rsidP="00DD0225">
      <w:pPr>
        <w:pStyle w:val="Titre1"/>
        <w:keepNext w:val="0"/>
        <w:keepLines w:val="0"/>
        <w:widowControl w:val="0"/>
        <w:bidi/>
        <w:jc w:val="both"/>
        <w:rPr>
          <w:rFonts w:ascii="Traditional Arabic" w:eastAsiaTheme="minorEastAsia" w:hAnsi="Traditional Arabic" w:cs="Traditional Arabic"/>
          <w:color w:val="auto"/>
          <w:sz w:val="40"/>
          <w:szCs w:val="40"/>
          <w:rtl/>
        </w:rPr>
      </w:pPr>
      <w:r w:rsidRPr="00121B49">
        <w:rPr>
          <w:rFonts w:ascii="Traditional Arabic" w:eastAsiaTheme="minorEastAsia" w:hAnsi="Traditional Arabic" w:cs="Traditional Arabic"/>
          <w:color w:val="auto"/>
          <w:rtl/>
        </w:rPr>
        <w:lastRenderedPageBreak/>
        <w:t>1</w:t>
      </w:r>
      <w:r w:rsidRPr="00F927B2">
        <w:rPr>
          <w:rFonts w:ascii="Traditional Arabic" w:eastAsiaTheme="minorEastAsia" w:hAnsi="Traditional Arabic" w:cs="Traditional Arabic" w:hint="cs"/>
          <w:color w:val="auto"/>
          <w:sz w:val="40"/>
          <w:szCs w:val="40"/>
          <w:rtl/>
        </w:rPr>
        <w:t xml:space="preserve"> </w:t>
      </w:r>
      <w:r>
        <w:rPr>
          <w:rFonts w:ascii="Traditional Arabic" w:eastAsiaTheme="minorEastAsia" w:hAnsi="Traditional Arabic" w:cs="Traditional Arabic" w:hint="cs"/>
          <w:color w:val="auto"/>
          <w:sz w:val="40"/>
          <w:szCs w:val="40"/>
          <w:rtl/>
        </w:rPr>
        <w:t>المبحث الثاني:</w:t>
      </w:r>
      <w:r w:rsidRPr="00D71A5F">
        <w:rPr>
          <w:rFonts w:ascii="Traditional Arabic" w:eastAsiaTheme="minorEastAsia" w:hAnsi="Traditional Arabic" w:cs="Traditional Arabic" w:hint="cs"/>
          <w:color w:val="auto"/>
          <w:sz w:val="40"/>
          <w:szCs w:val="40"/>
          <w:rtl/>
        </w:rPr>
        <w:t xml:space="preserve"> </w:t>
      </w:r>
    </w:p>
    <w:p w:rsidR="003D49C1" w:rsidRPr="00284D26" w:rsidRDefault="003D49C1" w:rsidP="00DD0225">
      <w:pPr>
        <w:pStyle w:val="Titre1"/>
        <w:keepNext w:val="0"/>
        <w:keepLines w:val="0"/>
        <w:widowControl w:val="0"/>
        <w:bidi/>
        <w:jc w:val="both"/>
        <w:rPr>
          <w:rFonts w:ascii="Traditional Arabic" w:eastAsiaTheme="minorEastAsia" w:hAnsi="Traditional Arabic" w:cs="Traditional Arabic"/>
          <w:color w:val="auto"/>
          <w:sz w:val="36"/>
          <w:szCs w:val="36"/>
        </w:rPr>
      </w:pPr>
      <w:r w:rsidRPr="00284D26">
        <w:rPr>
          <w:rFonts w:ascii="Traditional Arabic" w:eastAsiaTheme="minorEastAsia" w:hAnsi="Traditional Arabic" w:cs="Traditional Arabic"/>
          <w:color w:val="auto"/>
          <w:sz w:val="36"/>
          <w:szCs w:val="36"/>
          <w:rtl/>
        </w:rPr>
        <w:t>ال</w:t>
      </w:r>
      <w:r w:rsidRPr="00284D26">
        <w:rPr>
          <w:rFonts w:ascii="Traditional Arabic" w:eastAsiaTheme="minorEastAsia" w:hAnsi="Traditional Arabic" w:cs="Traditional Arabic" w:hint="cs"/>
          <w:color w:val="auto"/>
          <w:sz w:val="36"/>
          <w:szCs w:val="36"/>
          <w:rtl/>
        </w:rPr>
        <w:t>طعام</w:t>
      </w:r>
      <w:r w:rsidRPr="00284D26">
        <w:rPr>
          <w:rFonts w:ascii="Traditional Arabic" w:eastAsiaTheme="minorEastAsia" w:hAnsi="Traditional Arabic" w:cs="Traditional Arabic"/>
          <w:color w:val="auto"/>
          <w:sz w:val="36"/>
          <w:szCs w:val="36"/>
          <w:rtl/>
        </w:rPr>
        <w:t xml:space="preserve"> و</w:t>
      </w:r>
      <w:r>
        <w:rPr>
          <w:rFonts w:ascii="Traditional Arabic" w:eastAsiaTheme="minorEastAsia" w:hAnsi="Traditional Arabic" w:cs="Traditional Arabic" w:hint="cs"/>
          <w:color w:val="auto"/>
          <w:sz w:val="36"/>
          <w:szCs w:val="36"/>
          <w:rtl/>
        </w:rPr>
        <w:t xml:space="preserve"> </w:t>
      </w:r>
      <w:r w:rsidRPr="00284D26">
        <w:rPr>
          <w:rFonts w:ascii="Traditional Arabic" w:eastAsiaTheme="minorEastAsia" w:hAnsi="Traditional Arabic" w:cs="Traditional Arabic"/>
          <w:color w:val="auto"/>
          <w:sz w:val="36"/>
          <w:szCs w:val="36"/>
          <w:rtl/>
        </w:rPr>
        <w:t>ال</w:t>
      </w:r>
      <w:r w:rsidRPr="00284D26">
        <w:rPr>
          <w:rFonts w:ascii="Traditional Arabic" w:eastAsiaTheme="minorEastAsia" w:hAnsi="Traditional Arabic" w:cs="Traditional Arabic" w:hint="cs"/>
          <w:color w:val="auto"/>
          <w:sz w:val="36"/>
          <w:szCs w:val="36"/>
          <w:rtl/>
        </w:rPr>
        <w:t>شراب</w:t>
      </w:r>
      <w:r w:rsidRPr="00284D26">
        <w:rPr>
          <w:rFonts w:ascii="Traditional Arabic" w:eastAsiaTheme="minorEastAsia" w:hAnsi="Traditional Arabic" w:cs="Traditional Arabic"/>
          <w:color w:val="auto"/>
          <w:sz w:val="36"/>
          <w:szCs w:val="36"/>
          <w:rtl/>
        </w:rPr>
        <w:t xml:space="preserve"> ال</w:t>
      </w:r>
      <w:r w:rsidRPr="00284D26">
        <w:rPr>
          <w:rFonts w:ascii="Traditional Arabic" w:eastAsiaTheme="minorEastAsia" w:hAnsi="Traditional Arabic" w:cs="Traditional Arabic" w:hint="cs"/>
          <w:color w:val="auto"/>
          <w:sz w:val="36"/>
          <w:szCs w:val="36"/>
          <w:rtl/>
        </w:rPr>
        <w:t>تقليدي</w:t>
      </w:r>
      <w:r w:rsidRPr="00284D26">
        <w:rPr>
          <w:rFonts w:ascii="Traditional Arabic" w:eastAsiaTheme="minorEastAsia" w:hAnsi="Traditional Arabic" w:cs="Traditional Arabic"/>
          <w:color w:val="auto"/>
          <w:sz w:val="36"/>
          <w:szCs w:val="36"/>
          <w:rtl/>
        </w:rPr>
        <w:t xml:space="preserve"> :</w:t>
      </w:r>
    </w:p>
    <w:p w:rsidR="003D49C1" w:rsidRPr="00D61ADA" w:rsidRDefault="003D49C1" w:rsidP="00DD0225">
      <w:pPr>
        <w:spacing w:after="0"/>
        <w:jc w:val="both"/>
        <w:rPr>
          <w:rFonts w:ascii="Traditional Arabic" w:eastAsia="Times New Roman" w:hAnsi="Traditional Arabic" w:cs="Traditional Arabic"/>
          <w:b/>
          <w:bCs/>
          <w:sz w:val="36"/>
          <w:szCs w:val="36"/>
          <w:rtl/>
          <w:lang w:bidi="ar-DZ"/>
        </w:rPr>
      </w:pPr>
      <w:r w:rsidRPr="00D61ADA">
        <w:rPr>
          <w:rFonts w:ascii="Traditional Arabic" w:eastAsia="Times New Roman" w:hAnsi="Traditional Arabic" w:cs="Traditional Arabic"/>
          <w:b/>
          <w:bCs/>
          <w:sz w:val="36"/>
          <w:szCs w:val="36"/>
          <w:rtl/>
          <w:lang w:bidi="ar-DZ"/>
        </w:rPr>
        <w:t>تمهيـ</w:t>
      </w:r>
      <w:r w:rsidRPr="00D61ADA">
        <w:rPr>
          <w:rFonts w:ascii="Traditional Arabic" w:eastAsia="Times New Roman" w:hAnsi="Traditional Arabic" w:cs="Traditional Arabic" w:hint="cs"/>
          <w:b/>
          <w:bCs/>
          <w:sz w:val="36"/>
          <w:szCs w:val="36"/>
          <w:rtl/>
          <w:lang w:bidi="ar-DZ"/>
        </w:rPr>
        <w:t>ــــــــ</w:t>
      </w:r>
      <w:r w:rsidRPr="00D61ADA">
        <w:rPr>
          <w:rFonts w:ascii="Traditional Arabic" w:eastAsia="Times New Roman" w:hAnsi="Traditional Arabic" w:cs="Traditional Arabic"/>
          <w:b/>
          <w:bCs/>
          <w:sz w:val="36"/>
          <w:szCs w:val="36"/>
          <w:rtl/>
          <w:lang w:bidi="ar-DZ"/>
        </w:rPr>
        <w:t>ــــد:</w:t>
      </w:r>
    </w:p>
    <w:p w:rsidR="003D49C1" w:rsidRPr="006768E9" w:rsidRDefault="003D49C1" w:rsidP="00DD0225">
      <w:pPr>
        <w:spacing w:after="0"/>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ـ التراث الشعبي أهم المصادر التي استمد منه</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 xml:space="preserve"> الزيواني أدواته الفنية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w:t>
      </w:r>
      <w:r w:rsidRPr="0012784A">
        <w:rPr>
          <w:rFonts w:ascii="Traditional Arabic" w:hAnsi="Traditional Arabic" w:cs="Traditional Arabic"/>
          <w:color w:val="FF0000"/>
          <w:sz w:val="36"/>
          <w:szCs w:val="36"/>
          <w:rtl/>
          <w:lang w:bidi="ar-DZ"/>
        </w:rPr>
        <w:t xml:space="preserve"> </w:t>
      </w:r>
      <w:r w:rsidRPr="008A7C8A">
        <w:rPr>
          <w:rFonts w:ascii="Traditional Arabic" w:hAnsi="Traditional Arabic" w:cs="Traditional Arabic" w:hint="cs"/>
          <w:sz w:val="36"/>
          <w:szCs w:val="36"/>
          <w:rtl/>
          <w:lang w:bidi="ar-DZ"/>
        </w:rPr>
        <w:t xml:space="preserve">الإبداعية </w:t>
      </w:r>
      <w:r w:rsidRPr="008A7C8A">
        <w:rPr>
          <w:rFonts w:ascii="Traditional Arabic" w:hAnsi="Traditional Arabic" w:cs="Traditional Arabic"/>
          <w:sz w:val="36"/>
          <w:szCs w:val="36"/>
          <w:rtl/>
          <w:lang w:bidi="ar-DZ"/>
        </w:rPr>
        <w:t>في</w:t>
      </w:r>
      <w:r w:rsidRPr="006768E9">
        <w:rPr>
          <w:rFonts w:ascii="Traditional Arabic" w:hAnsi="Traditional Arabic" w:cs="Traditional Arabic"/>
          <w:sz w:val="36"/>
          <w:szCs w:val="36"/>
          <w:rtl/>
          <w:lang w:bidi="ar-DZ"/>
        </w:rPr>
        <w:t xml:space="preserve"> ب</w:t>
      </w:r>
      <w:r>
        <w:rPr>
          <w:rFonts w:ascii="Traditional Arabic" w:hAnsi="Traditional Arabic" w:cs="Traditional Arabic"/>
          <w:sz w:val="36"/>
          <w:szCs w:val="36"/>
          <w:rtl/>
          <w:lang w:bidi="ar-DZ"/>
        </w:rPr>
        <w:t xml:space="preserve">ناء نصه الروائي، إذا هو منبع </w:t>
      </w:r>
      <w:r>
        <w:rPr>
          <w:rFonts w:ascii="Traditional Arabic" w:hAnsi="Traditional Arabic" w:cs="Traditional Arabic" w:hint="cs"/>
          <w:sz w:val="36"/>
          <w:szCs w:val="36"/>
          <w:rtl/>
          <w:lang w:bidi="ar-DZ"/>
        </w:rPr>
        <w:t>إ</w:t>
      </w:r>
      <w:r w:rsidRPr="006768E9">
        <w:rPr>
          <w:rFonts w:ascii="Traditional Arabic" w:hAnsi="Traditional Arabic" w:cs="Traditional Arabic"/>
          <w:sz w:val="36"/>
          <w:szCs w:val="36"/>
          <w:rtl/>
          <w:lang w:bidi="ar-DZ"/>
        </w:rPr>
        <w:t>لهامه سواء على مستوى اللغة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أو على</w:t>
      </w:r>
      <w:r>
        <w:rPr>
          <w:rFonts w:ascii="Traditional Arabic" w:hAnsi="Traditional Arabic" w:cs="Traditional Arabic" w:hint="cs"/>
          <w:sz w:val="36"/>
          <w:szCs w:val="36"/>
          <w:rtl/>
          <w:lang w:bidi="ar-DZ"/>
        </w:rPr>
        <w:t xml:space="preserve"> مستوى</w:t>
      </w:r>
      <w:r w:rsidRPr="006768E9">
        <w:rPr>
          <w:rFonts w:ascii="Traditional Arabic" w:hAnsi="Traditional Arabic" w:cs="Traditional Arabic"/>
          <w:sz w:val="36"/>
          <w:szCs w:val="36"/>
          <w:rtl/>
          <w:lang w:bidi="ar-DZ"/>
        </w:rPr>
        <w:t xml:space="preserve"> الخيال، و لحضور النص الشعبي في العمل السردي أثر بليغ في عملية الاتصا</w:t>
      </w:r>
      <w:r>
        <w:rPr>
          <w:rFonts w:ascii="Traditional Arabic" w:hAnsi="Traditional Arabic" w:cs="Traditional Arabic"/>
          <w:sz w:val="36"/>
          <w:szCs w:val="36"/>
          <w:rtl/>
          <w:lang w:bidi="ar-DZ"/>
        </w:rPr>
        <w:t>ل و التواصل بين الكاتب و القارئ</w:t>
      </w:r>
      <w:r w:rsidRPr="006768E9">
        <w:rPr>
          <w:rFonts w:ascii="Traditional Arabic" w:hAnsi="Traditional Arabic" w:cs="Traditional Arabic"/>
          <w:sz w:val="36"/>
          <w:szCs w:val="36"/>
          <w:rtl/>
          <w:lang w:bidi="ar-DZ"/>
        </w:rPr>
        <w:t xml:space="preserve">، فهو تعبير عن واقع الشعب و همومه و مشاكله و كذا أفكاره </w:t>
      </w:r>
      <w:r>
        <w:rPr>
          <w:rFonts w:ascii="Traditional Arabic" w:hAnsi="Traditional Arabic" w:cs="Traditional Arabic" w:hint="cs"/>
          <w:sz w:val="36"/>
          <w:szCs w:val="36"/>
          <w:rtl/>
          <w:lang w:bidi="ar-DZ"/>
        </w:rPr>
        <w:t>.</w:t>
      </w:r>
    </w:p>
    <w:p w:rsidR="003D49C1" w:rsidRPr="00113749" w:rsidRDefault="003D49C1" w:rsidP="00DD0225">
      <w:pPr>
        <w:spacing w:after="0"/>
        <w:ind w:firstLine="708"/>
        <w:jc w:val="both"/>
        <w:rPr>
          <w:rFonts w:ascii="Traditional Arabic" w:eastAsia="Times New Roman" w:hAnsi="Traditional Arabic" w:cs="Traditional Arabic"/>
          <w:b/>
          <w:bCs/>
          <w:sz w:val="36"/>
          <w:szCs w:val="36"/>
          <w:rtl/>
          <w:lang w:bidi="ar-DZ"/>
        </w:rPr>
      </w:pPr>
      <w:r w:rsidRPr="006768E9">
        <w:rPr>
          <w:rFonts w:ascii="Traditional Arabic" w:hAnsi="Traditional Arabic" w:cs="Traditional Arabic"/>
          <w:sz w:val="36"/>
          <w:szCs w:val="36"/>
          <w:rtl/>
          <w:lang w:bidi="ar-DZ"/>
        </w:rPr>
        <w:t>من هذا التراث ما يختص بالطعام والشراب</w:t>
      </w:r>
      <w:r w:rsidRPr="006768E9">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w:t>
      </w:r>
      <w:r>
        <w:rPr>
          <w:rFonts w:ascii="Traditional Arabic" w:hAnsi="Traditional Arabic" w:cs="Traditional Arabic" w:hint="cs"/>
          <w:sz w:val="36"/>
          <w:szCs w:val="36"/>
          <w:rtl/>
          <w:lang w:bidi="ar-DZ"/>
        </w:rPr>
        <w:t>ل</w:t>
      </w:r>
      <w:r>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ن يعدّان من أ</w:t>
      </w:r>
      <w:r>
        <w:rPr>
          <w:rFonts w:ascii="Traditional Arabic" w:hAnsi="Traditional Arabic" w:cs="Traditional Arabic" w:hint="cs"/>
          <w:sz w:val="36"/>
          <w:szCs w:val="36"/>
          <w:rtl/>
          <w:lang w:bidi="ar-DZ"/>
        </w:rPr>
        <w:t>ه</w:t>
      </w:r>
      <w:r w:rsidRPr="006768E9">
        <w:rPr>
          <w:rFonts w:ascii="Traditional Arabic" w:hAnsi="Traditional Arabic" w:cs="Traditional Arabic"/>
          <w:sz w:val="36"/>
          <w:szCs w:val="36"/>
          <w:rtl/>
          <w:lang w:bidi="ar-DZ"/>
        </w:rPr>
        <w:t>م العادات والتقاليد التي تتصل بالحياة اليومية للفرد الإفريقي</w:t>
      </w:r>
      <w:r>
        <w:rPr>
          <w:rFonts w:ascii="Traditional Arabic" w:hAnsi="Traditional Arabic" w:cs="Traditional Arabic" w:hint="cs"/>
          <w:sz w:val="36"/>
          <w:szCs w:val="36"/>
          <w:rtl/>
          <w:lang w:bidi="ar-DZ"/>
        </w:rPr>
        <w:t>،</w:t>
      </w:r>
      <w:r w:rsidRPr="00113749">
        <w:rPr>
          <w:rFonts w:ascii="Traditional Arabic" w:hAnsi="Traditional Arabic" w:cs="Traditional Arabic"/>
          <w:sz w:val="36"/>
          <w:szCs w:val="36"/>
          <w:rtl/>
          <w:lang w:bidi="ar-DZ"/>
        </w:rPr>
        <w:t xml:space="preserve"> </w:t>
      </w:r>
      <w:r w:rsidRPr="00113749">
        <w:rPr>
          <w:rFonts w:ascii="Traditional Arabic" w:hAnsi="Traditional Arabic" w:cs="Traditional Arabic" w:hint="cs"/>
          <w:sz w:val="36"/>
          <w:szCs w:val="36"/>
          <w:rtl/>
          <w:lang w:bidi="ar-DZ"/>
        </w:rPr>
        <w:t xml:space="preserve"> ف</w:t>
      </w:r>
      <w:r w:rsidRPr="00113749">
        <w:rPr>
          <w:rFonts w:ascii="Traditional Arabic" w:hAnsi="Traditional Arabic" w:cs="Traditional Arabic"/>
          <w:sz w:val="36"/>
          <w:szCs w:val="36"/>
          <w:rtl/>
          <w:lang w:bidi="ar-DZ"/>
        </w:rPr>
        <w:t>الوظيفة</w:t>
      </w:r>
      <w:r>
        <w:rPr>
          <w:rFonts w:ascii="Traditional Arabic" w:hAnsi="Traditional Arabic" w:cs="Traditional Arabic"/>
          <w:sz w:val="36"/>
          <w:szCs w:val="36"/>
          <w:rtl/>
          <w:lang w:bidi="ar-DZ"/>
        </w:rPr>
        <w:t xml:space="preserve"> الاجتماعية للطعام الشعبي</w:t>
      </w:r>
      <w:r w:rsidRPr="00113749">
        <w:rPr>
          <w:rFonts w:ascii="Traditional Arabic" w:hAnsi="Traditional Arabic" w:cs="Traditional Arabic"/>
          <w:sz w:val="36"/>
          <w:szCs w:val="36"/>
          <w:rtl/>
          <w:lang w:bidi="ar-DZ"/>
        </w:rPr>
        <w:t xml:space="preserve"> ضروري</w:t>
      </w:r>
      <w:r>
        <w:rPr>
          <w:rFonts w:ascii="Traditional Arabic" w:hAnsi="Traditional Arabic" w:cs="Traditional Arabic" w:hint="cs"/>
          <w:sz w:val="36"/>
          <w:szCs w:val="36"/>
          <w:rtl/>
          <w:lang w:bidi="ar-DZ"/>
        </w:rPr>
        <w:t>ة</w:t>
      </w:r>
      <w:r w:rsidRPr="00113749">
        <w:rPr>
          <w:rFonts w:ascii="Traditional Arabic" w:hAnsi="Traditional Arabic" w:cs="Traditional Arabic"/>
          <w:sz w:val="36"/>
          <w:szCs w:val="36"/>
          <w:rtl/>
          <w:lang w:bidi="ar-DZ"/>
        </w:rPr>
        <w:t xml:space="preserve"> للحياة، ولكنه في المجتمعات الإنسانية لا يحضر ولا يقدم ولا يستهلك بطرق تتطلبها حاجات الإنسان البيولوجية فقط،</w:t>
      </w:r>
      <w:r w:rsidRPr="00113749">
        <w:rPr>
          <w:rFonts w:ascii="Traditional Arabic" w:hAnsi="Traditional Arabic" w:cs="Traditional Arabic" w:hint="cs"/>
          <w:sz w:val="36"/>
          <w:szCs w:val="36"/>
          <w:rtl/>
          <w:lang w:bidi="ar-DZ"/>
        </w:rPr>
        <w:t>(</w:t>
      </w:r>
      <w:r w:rsidRPr="00113749">
        <w:rPr>
          <w:rFonts w:ascii="Traditional Arabic" w:hAnsi="Traditional Arabic" w:cs="Traditional Arabic"/>
          <w:sz w:val="36"/>
          <w:szCs w:val="36"/>
          <w:rtl/>
          <w:lang w:bidi="ar-DZ"/>
        </w:rPr>
        <w:t xml:space="preserve"> بل إن كل خطوة يعالج بها الطعام، من بداية الإنتاج حتى الاستهلاك والعمليات اللاحقة المرتبطة بالاستهلاك والمترتبة عليه، تخضع لقوانين وعادات وتقاليد وآداب وأعراف لها موروثة اجتماعيا، يفهمها أبناء المجتمع الواحد ويتعلمونها من أجل تبادل المعاني وتنظيم العلاقات الاجتماعية بينهم، وهم عن طريق مراعاة هذه القوانين والآداب والأعراف وعن طريق التلاعب بها وحتى كسرها والخروج عليها</w:t>
      </w:r>
      <w:r w:rsidRPr="00113749">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113749">
        <w:rPr>
          <w:rFonts w:ascii="Traditional Arabic" w:hAnsi="Traditional Arabic" w:cs="Traditional Arabic"/>
          <w:sz w:val="36"/>
          <w:szCs w:val="36"/>
          <w:vertAlign w:val="superscript"/>
          <w:rtl/>
          <w:lang w:bidi="ar-DZ"/>
        </w:rPr>
        <w:footnoteReference w:id="270"/>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كما أنه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ا ذات طابع تقليدي مرتبط بالوجود الثقافي للموروث</w:t>
      </w:r>
      <w:r>
        <w:rPr>
          <w:rFonts w:ascii="Traditional Arabic" w:hAnsi="Traditional Arabic" w:cs="Traditional Arabic" w:hint="cs"/>
          <w:sz w:val="36"/>
          <w:szCs w:val="36"/>
          <w:rtl/>
          <w:lang w:bidi="ar-DZ"/>
        </w:rPr>
        <w:t>،</w:t>
      </w:r>
      <w:r w:rsidRPr="006768E9">
        <w:rPr>
          <w:rFonts w:ascii="Traditional Arabic" w:hAnsi="Traditional Arabic" w:cs="Traditional Arabic" w:hint="cs"/>
          <w:sz w:val="36"/>
          <w:szCs w:val="36"/>
          <w:rtl/>
          <w:lang w:bidi="ar-DZ"/>
        </w:rPr>
        <w:t xml:space="preserve"> الذي يعدّ </w:t>
      </w:r>
      <w:r w:rsidRPr="006768E9">
        <w:rPr>
          <w:rFonts w:ascii="Traditional Arabic" w:hAnsi="Traditional Arabic" w:cs="Traditional Arabic"/>
          <w:sz w:val="36"/>
          <w:szCs w:val="36"/>
          <w:rtl/>
          <w:lang w:bidi="ar-DZ"/>
        </w:rPr>
        <w:t>(</w:t>
      </w:r>
      <w:r w:rsidRPr="006768E9">
        <w:rPr>
          <w:rFonts w:ascii="Traditional Arabic" w:hAnsi="Traditional Arabic" w:cs="Traditional Arabic" w:hint="cs"/>
          <w:sz w:val="36"/>
          <w:szCs w:val="36"/>
          <w:rtl/>
          <w:lang w:bidi="ar-DZ"/>
        </w:rPr>
        <w:t xml:space="preserve"> المخزون المتوارث عبر الأجيال، وأنه يمثل الأرضية المؤثرة في تصورات الناس وسلوكهم، ومن ثم يكون حاملا للقيم وتجارب الشعوب في التغير )</w:t>
      </w:r>
      <w:r w:rsidRPr="006768E9">
        <w:rPr>
          <w:rStyle w:val="Appelnotedebasdep"/>
          <w:rFonts w:ascii="Traditional Arabic" w:eastAsia="Times New Roman" w:hAnsi="Traditional Arabic" w:cs="Traditional Arabic"/>
          <w:b/>
          <w:bCs/>
          <w:sz w:val="36"/>
          <w:szCs w:val="36"/>
          <w:rtl/>
          <w:lang w:bidi="ar-DZ"/>
        </w:rPr>
        <w:t xml:space="preserve"> </w:t>
      </w:r>
      <w:r>
        <w:rPr>
          <w:rStyle w:val="Appelnotedebasdep"/>
          <w:rFonts w:ascii="Traditional Arabic" w:eastAsia="Times New Roman" w:hAnsi="Traditional Arabic" w:cs="Traditional Arabic"/>
          <w:b/>
          <w:bCs/>
          <w:sz w:val="36"/>
          <w:szCs w:val="36"/>
          <w:rtl/>
          <w:lang w:bidi="ar-DZ"/>
        </w:rPr>
        <w:t>(</w:t>
      </w:r>
      <w:r w:rsidRPr="006768E9">
        <w:rPr>
          <w:rStyle w:val="Appelnotedebasdep"/>
          <w:rFonts w:ascii="Traditional Arabic" w:eastAsia="Times New Roman" w:hAnsi="Traditional Arabic" w:cs="Traditional Arabic"/>
          <w:b/>
          <w:bCs/>
          <w:sz w:val="36"/>
          <w:szCs w:val="36"/>
          <w:rtl/>
          <w:lang w:bidi="ar-DZ"/>
        </w:rPr>
        <w:footnoteReference w:id="271"/>
      </w:r>
      <w:r>
        <w:rPr>
          <w:rStyle w:val="Appelnotedebasdep"/>
          <w:rFonts w:ascii="Traditional Arabic" w:eastAsia="Times New Roman" w:hAnsi="Traditional Arabic" w:cs="Traditional Arabic"/>
          <w:b/>
          <w:bCs/>
          <w:sz w:val="36"/>
          <w:szCs w:val="36"/>
          <w:rtl/>
          <w:lang w:bidi="ar-DZ"/>
        </w:rPr>
        <w:t>)</w:t>
      </w:r>
      <w:r>
        <w:rPr>
          <w:rFonts w:ascii="Traditional Arabic" w:eastAsia="Times New Roman" w:hAnsi="Traditional Arabic" w:cs="Traditional Arabic" w:hint="cs"/>
          <w:b/>
          <w:bCs/>
          <w:sz w:val="36"/>
          <w:szCs w:val="36"/>
          <w:rtl/>
          <w:lang w:bidi="ar-DZ"/>
        </w:rPr>
        <w:t>.</w:t>
      </w:r>
    </w:p>
    <w:p w:rsidR="003D49C1" w:rsidRPr="006768E9"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val="en-US" w:bidi="ar-DZ"/>
        </w:rPr>
      </w:pPr>
      <w:r w:rsidRPr="006768E9">
        <w:rPr>
          <w:rFonts w:ascii="Traditional Arabic" w:eastAsiaTheme="minorEastAsia" w:hAnsi="Traditional Arabic" w:cs="Traditional Arabic"/>
          <w:sz w:val="36"/>
          <w:szCs w:val="36"/>
          <w:rtl/>
          <w:lang w:val="en-US" w:bidi="ar-DZ"/>
        </w:rPr>
        <w:t xml:space="preserve">مكّن </w:t>
      </w:r>
      <w:r>
        <w:rPr>
          <w:rFonts w:ascii="Traditional Arabic" w:eastAsiaTheme="minorEastAsia" w:hAnsi="Traditional Arabic" w:cs="Traditional Arabic" w:hint="cs"/>
          <w:sz w:val="36"/>
          <w:szCs w:val="36"/>
          <w:rtl/>
          <w:lang w:val="en-US" w:bidi="ar-DZ"/>
        </w:rPr>
        <w:t xml:space="preserve">هذا </w:t>
      </w:r>
      <w:r w:rsidRPr="006768E9">
        <w:rPr>
          <w:rFonts w:ascii="Traditional Arabic" w:eastAsiaTheme="minorEastAsia" w:hAnsi="Traditional Arabic" w:cs="Traditional Arabic"/>
          <w:sz w:val="36"/>
          <w:szCs w:val="36"/>
          <w:rtl/>
          <w:lang w:val="en-US" w:bidi="ar-DZ"/>
        </w:rPr>
        <w:t>التراث الشعبي</w:t>
      </w:r>
      <w:r>
        <w:rPr>
          <w:rFonts w:ascii="Traditional Arabic" w:eastAsiaTheme="minorEastAsia" w:hAnsi="Traditional Arabic" w:cs="Traditional Arabic" w:hint="cs"/>
          <w:sz w:val="36"/>
          <w:szCs w:val="36"/>
          <w:rtl/>
          <w:lang w:val="en-US" w:bidi="ar-DZ"/>
        </w:rPr>
        <w:t>،</w:t>
      </w:r>
      <w:r w:rsidRPr="006768E9">
        <w:rPr>
          <w:rFonts w:ascii="Traditional Arabic" w:eastAsiaTheme="minorEastAsia" w:hAnsi="Traditional Arabic" w:cs="Traditional Arabic"/>
          <w:sz w:val="36"/>
          <w:szCs w:val="36"/>
          <w:rtl/>
          <w:lang w:val="en-US" w:bidi="ar-DZ"/>
        </w:rPr>
        <w:t xml:space="preserve"> في رواية كامراد الزيواني من الغوص في أعماق المجتمع الإفريقي، من خلال تصوير جملة من العادات والتقاليد والأعراف، </w:t>
      </w:r>
      <w:r w:rsidRPr="006768E9">
        <w:rPr>
          <w:rFonts w:ascii="Traditional Arabic" w:hAnsi="Traditional Arabic" w:cs="Traditional Arabic"/>
          <w:sz w:val="36"/>
          <w:szCs w:val="36"/>
          <w:rtl/>
          <w:lang w:val="en-US" w:bidi="ar-DZ"/>
        </w:rPr>
        <w:t xml:space="preserve">فهو حصيلة مجهود علمي </w:t>
      </w:r>
      <w:r w:rsidRPr="006768E9">
        <w:rPr>
          <w:rFonts w:ascii="Traditional Arabic" w:hAnsi="Traditional Arabic" w:cs="Traditional Arabic"/>
          <w:sz w:val="36"/>
          <w:szCs w:val="36"/>
          <w:rtl/>
          <w:lang w:val="en-US" w:bidi="ar-DZ"/>
        </w:rPr>
        <w:lastRenderedPageBreak/>
        <w:t>وعملي وفكري لأمة من الأمم قائم على استغلال ظروف الطبيعة</w:t>
      </w:r>
      <w:r w:rsidRPr="006768E9">
        <w:rPr>
          <w:rFonts w:ascii="Traditional Arabic" w:hAnsi="Traditional Arabic" w:cs="Traditional Arabic" w:hint="cs"/>
          <w:sz w:val="36"/>
          <w:szCs w:val="36"/>
          <w:rtl/>
          <w:lang w:val="en-US" w:bidi="ar-DZ"/>
        </w:rPr>
        <w:t>،</w:t>
      </w:r>
      <w:r w:rsidRPr="006768E9">
        <w:rPr>
          <w:rFonts w:ascii="Traditional Arabic" w:hAnsi="Traditional Arabic" w:cs="Traditional Arabic"/>
          <w:sz w:val="36"/>
          <w:szCs w:val="36"/>
          <w:rtl/>
          <w:lang w:val="en-US" w:bidi="ar-DZ"/>
        </w:rPr>
        <w:t xml:space="preserve"> والخبرة المتوارثة وحتى المناخ</w:t>
      </w:r>
      <w:r w:rsidRPr="006768E9">
        <w:rPr>
          <w:rFonts w:ascii="Traditional Arabic" w:hAnsi="Traditional Arabic" w:cs="Traditional Arabic" w:hint="cs"/>
          <w:sz w:val="36"/>
          <w:szCs w:val="36"/>
          <w:rtl/>
          <w:lang w:val="en-US" w:bidi="ar-DZ"/>
        </w:rPr>
        <w:t>،</w:t>
      </w:r>
      <w:r w:rsidRPr="006768E9">
        <w:rPr>
          <w:rFonts w:ascii="Traditional Arabic" w:hAnsi="Traditional Arabic" w:cs="Traditional Arabic"/>
          <w:sz w:val="36"/>
          <w:szCs w:val="36"/>
          <w:rtl/>
          <w:lang w:val="en-US" w:bidi="ar-DZ"/>
        </w:rPr>
        <w:t xml:space="preserve"> </w:t>
      </w:r>
      <w:r w:rsidRPr="006768E9">
        <w:rPr>
          <w:rFonts w:ascii="Traditional Arabic" w:eastAsiaTheme="minorEastAsia" w:hAnsi="Traditional Arabic" w:cs="Traditional Arabic"/>
          <w:sz w:val="36"/>
          <w:szCs w:val="36"/>
          <w:rtl/>
          <w:lang w:val="en-US" w:bidi="ar-DZ"/>
        </w:rPr>
        <w:t>في هذا المجتمع المنسي في الأدب العربي والجزائري</w:t>
      </w:r>
      <w:r w:rsidRPr="006768E9">
        <w:rPr>
          <w:rFonts w:ascii="Traditional Arabic" w:eastAsiaTheme="minorEastAsia" w:hAnsi="Traditional Arabic" w:cs="Traditional Arabic" w:hint="cs"/>
          <w:sz w:val="36"/>
          <w:szCs w:val="36"/>
          <w:rtl/>
          <w:lang w:val="en-US"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val="en-US" w:bidi="ar-DZ"/>
        </w:rPr>
      </w:pPr>
      <w:r>
        <w:rPr>
          <w:rFonts w:ascii="Traditional Arabic" w:eastAsiaTheme="minorEastAsia" w:hAnsi="Traditional Arabic" w:cs="Traditional Arabic" w:hint="cs"/>
          <w:sz w:val="36"/>
          <w:szCs w:val="36"/>
          <w:rtl/>
          <w:lang w:val="en-US" w:bidi="ar-DZ"/>
        </w:rPr>
        <w:t>مماّ دفع</w:t>
      </w:r>
      <w:r w:rsidRPr="006768E9">
        <w:rPr>
          <w:rFonts w:ascii="Traditional Arabic" w:eastAsiaTheme="minorEastAsia" w:hAnsi="Traditional Arabic" w:cs="Traditional Arabic"/>
          <w:sz w:val="36"/>
          <w:szCs w:val="36"/>
          <w:rtl/>
          <w:lang w:val="en-US" w:bidi="ar-DZ"/>
        </w:rPr>
        <w:t xml:space="preserve"> </w:t>
      </w:r>
      <w:r>
        <w:rPr>
          <w:rFonts w:ascii="Traditional Arabic" w:eastAsiaTheme="minorEastAsia" w:hAnsi="Traditional Arabic" w:cs="Traditional Arabic" w:hint="cs"/>
          <w:sz w:val="36"/>
          <w:szCs w:val="36"/>
          <w:rtl/>
          <w:lang w:val="en-US" w:bidi="ar-DZ"/>
        </w:rPr>
        <w:t>ب</w:t>
      </w:r>
      <w:r>
        <w:rPr>
          <w:rFonts w:ascii="Traditional Arabic" w:eastAsiaTheme="minorEastAsia" w:hAnsi="Traditional Arabic" w:cs="Traditional Arabic"/>
          <w:sz w:val="36"/>
          <w:szCs w:val="36"/>
          <w:rtl/>
          <w:lang w:val="en-US" w:bidi="ar-DZ"/>
        </w:rPr>
        <w:t xml:space="preserve">الزيواني </w:t>
      </w:r>
      <w:r>
        <w:rPr>
          <w:rFonts w:ascii="Traditional Arabic" w:eastAsiaTheme="minorEastAsia" w:hAnsi="Traditional Arabic" w:cs="Traditional Arabic" w:hint="cs"/>
          <w:sz w:val="36"/>
          <w:szCs w:val="36"/>
          <w:rtl/>
          <w:lang w:val="en-US" w:bidi="ar-DZ"/>
        </w:rPr>
        <w:t>ل</w:t>
      </w:r>
      <w:r w:rsidRPr="006768E9">
        <w:rPr>
          <w:rFonts w:ascii="Traditional Arabic" w:eastAsiaTheme="minorEastAsia" w:hAnsi="Traditional Arabic" w:cs="Traditional Arabic"/>
          <w:sz w:val="36"/>
          <w:szCs w:val="36"/>
          <w:rtl/>
          <w:lang w:val="en-US" w:bidi="ar-DZ"/>
        </w:rPr>
        <w:t>فتح الرواية الجزائرية على جوارها الإفريقي</w:t>
      </w:r>
      <w:r w:rsidRPr="006768E9">
        <w:rPr>
          <w:rFonts w:ascii="Traditional Arabic" w:eastAsiaTheme="minorEastAsia" w:hAnsi="Traditional Arabic" w:cs="Traditional Arabic" w:hint="cs"/>
          <w:sz w:val="36"/>
          <w:szCs w:val="36"/>
          <w:rtl/>
          <w:lang w:val="en-US" w:bidi="ar-DZ"/>
        </w:rPr>
        <w:t>،</w:t>
      </w:r>
      <w:r w:rsidRPr="006768E9">
        <w:rPr>
          <w:rFonts w:ascii="Traditional Arabic" w:eastAsiaTheme="minorEastAsia" w:hAnsi="Traditional Arabic" w:cs="Traditional Arabic"/>
          <w:sz w:val="36"/>
          <w:szCs w:val="36"/>
          <w:rtl/>
          <w:lang w:val="en-US" w:bidi="ar-DZ"/>
        </w:rPr>
        <w:t xml:space="preserve"> من خلال </w:t>
      </w:r>
      <w:r w:rsidRPr="006768E9">
        <w:rPr>
          <w:rFonts w:ascii="Traditional Arabic" w:hAnsi="Traditional Arabic" w:cs="Traditional Arabic"/>
          <w:sz w:val="36"/>
          <w:szCs w:val="36"/>
          <w:rtl/>
          <w:lang w:val="en-US" w:bidi="ar-DZ"/>
        </w:rPr>
        <w:t>التراث الشعبي بوصفه لغة عالمية</w:t>
      </w:r>
      <w:r w:rsidRPr="006768E9">
        <w:rPr>
          <w:rFonts w:ascii="Traditional Arabic" w:hAnsi="Traditional Arabic" w:cs="Traditional Arabic" w:hint="cs"/>
          <w:sz w:val="36"/>
          <w:szCs w:val="36"/>
          <w:rtl/>
          <w:lang w:val="en-US" w:bidi="ar-DZ"/>
        </w:rPr>
        <w:t>،</w:t>
      </w:r>
      <w:r w:rsidRPr="006768E9">
        <w:rPr>
          <w:rFonts w:ascii="Traditional Arabic" w:hAnsi="Traditional Arabic" w:cs="Traditional Arabic"/>
          <w:sz w:val="36"/>
          <w:szCs w:val="36"/>
          <w:rtl/>
          <w:lang w:val="en-US" w:bidi="ar-DZ"/>
        </w:rPr>
        <w:t xml:space="preserve"> وبصمة محلية وجواز تنقل، وأداة نقل ثقافات الشعوب بعضها لبعض، ودليلا صارخا على الوحدة الإنسانية</w:t>
      </w:r>
      <w:r w:rsidRPr="006768E9">
        <w:rPr>
          <w:rFonts w:ascii="Traditional Arabic" w:hAnsi="Traditional Arabic" w:cs="Traditional Arabic" w:hint="cs"/>
          <w:sz w:val="36"/>
          <w:szCs w:val="36"/>
          <w:rtl/>
          <w:lang w:val="en-US" w:bidi="ar-DZ"/>
        </w:rPr>
        <w:t>،</w:t>
      </w:r>
      <w:r w:rsidRPr="006768E9">
        <w:rPr>
          <w:rFonts w:ascii="Traditional Arabic" w:hAnsi="Traditional Arabic" w:cs="Traditional Arabic"/>
          <w:sz w:val="36"/>
          <w:szCs w:val="36"/>
          <w:rtl/>
          <w:lang w:val="en-US" w:bidi="ar-DZ"/>
        </w:rPr>
        <w:t xml:space="preserve"> في المشاعر والمواقف بدليل التقاطعات والتقابلات فيه مهما تباعدت وتباينت التفاصيل والجزئيات</w:t>
      </w:r>
      <w:r w:rsidRPr="006768E9">
        <w:rPr>
          <w:rFonts w:ascii="Traditional Arabic" w:hAnsi="Traditional Arabic" w:cs="Traditional Arabic" w:hint="cs"/>
          <w:sz w:val="36"/>
          <w:szCs w:val="36"/>
          <w:rtl/>
          <w:lang w:val="en-US" w:bidi="ar-DZ"/>
        </w:rPr>
        <w:t xml:space="preserve">، </w:t>
      </w:r>
      <w:r w:rsidRPr="006768E9">
        <w:rPr>
          <w:rFonts w:ascii="Traditional Arabic" w:hAnsi="Traditional Arabic" w:cs="Traditional Arabic"/>
          <w:sz w:val="36"/>
          <w:szCs w:val="36"/>
          <w:rtl/>
          <w:lang w:val="en-US" w:bidi="ar-DZ"/>
        </w:rPr>
        <w:t xml:space="preserve">حتى وان اختلف الزمان والمكان، بهذا </w:t>
      </w:r>
      <w:r w:rsidRPr="006768E9">
        <w:rPr>
          <w:rFonts w:ascii="Traditional Arabic" w:eastAsiaTheme="minorEastAsia" w:hAnsi="Traditional Arabic" w:cs="Traditional Arabic"/>
          <w:sz w:val="36"/>
          <w:szCs w:val="36"/>
          <w:rtl/>
          <w:lang w:val="en-US" w:bidi="ar-DZ"/>
        </w:rPr>
        <w:t>يمكننا القول</w:t>
      </w:r>
      <w:r>
        <w:rPr>
          <w:rFonts w:ascii="Traditional Arabic" w:eastAsiaTheme="minorEastAsia" w:hAnsi="Traditional Arabic" w:cs="Traditional Arabic" w:hint="cs"/>
          <w:sz w:val="36"/>
          <w:szCs w:val="36"/>
          <w:rtl/>
          <w:lang w:val="en-US" w:bidi="ar-DZ"/>
        </w:rPr>
        <w:t xml:space="preserve"> إن</w:t>
      </w:r>
      <w:r w:rsidRPr="006768E9">
        <w:rPr>
          <w:rFonts w:ascii="Traditional Arabic" w:eastAsiaTheme="minorEastAsia" w:hAnsi="Traditional Arabic" w:cs="Traditional Arabic"/>
          <w:sz w:val="36"/>
          <w:szCs w:val="36"/>
          <w:rtl/>
          <w:lang w:val="en-US" w:bidi="ar-DZ"/>
        </w:rPr>
        <w:t xml:space="preserve"> الزيواني كاتب إفريقي قبل أن يكون كاتبا جزائريا أو عربي</w:t>
      </w:r>
      <w:r w:rsidRPr="006768E9">
        <w:rPr>
          <w:rFonts w:ascii="Traditional Arabic" w:eastAsiaTheme="minorEastAsia" w:hAnsi="Traditional Arabic" w:cs="Traditional Arabic" w:hint="cs"/>
          <w:sz w:val="36"/>
          <w:szCs w:val="36"/>
          <w:rtl/>
          <w:lang w:val="en-US" w:bidi="ar-DZ"/>
        </w:rPr>
        <w:t>،</w:t>
      </w:r>
      <w:r>
        <w:rPr>
          <w:rFonts w:ascii="Traditional Arabic" w:eastAsiaTheme="minorEastAsia" w:hAnsi="Traditional Arabic" w:cs="Traditional Arabic"/>
          <w:sz w:val="36"/>
          <w:szCs w:val="36"/>
          <w:rtl/>
          <w:lang w:val="en-US" w:bidi="ar-DZ"/>
        </w:rPr>
        <w:t xml:space="preserve"> فجل أعماله إ</w:t>
      </w:r>
      <w:r>
        <w:rPr>
          <w:rFonts w:ascii="Traditional Arabic" w:eastAsiaTheme="minorEastAsia" w:hAnsi="Traditional Arabic" w:cs="Traditional Arabic" w:hint="cs"/>
          <w:sz w:val="36"/>
          <w:szCs w:val="36"/>
          <w:rtl/>
          <w:lang w:val="en-US" w:bidi="ar-DZ"/>
        </w:rPr>
        <w:t>ن ل</w:t>
      </w:r>
      <w:r w:rsidRPr="006768E9">
        <w:rPr>
          <w:rFonts w:ascii="Traditional Arabic" w:eastAsiaTheme="minorEastAsia" w:hAnsi="Traditional Arabic" w:cs="Traditional Arabic"/>
          <w:sz w:val="36"/>
          <w:szCs w:val="36"/>
          <w:rtl/>
          <w:lang w:val="en-US" w:bidi="ar-DZ"/>
        </w:rPr>
        <w:t>م أقل أن كل</w:t>
      </w:r>
      <w:r w:rsidRPr="006768E9">
        <w:rPr>
          <w:rFonts w:ascii="Traditional Arabic" w:eastAsiaTheme="minorEastAsia" w:hAnsi="Traditional Arabic" w:cs="Traditional Arabic" w:hint="cs"/>
          <w:sz w:val="36"/>
          <w:szCs w:val="36"/>
          <w:rtl/>
          <w:lang w:val="en-US" w:bidi="ar-DZ"/>
        </w:rPr>
        <w:t>ّ</w:t>
      </w:r>
      <w:r w:rsidRPr="006768E9">
        <w:rPr>
          <w:rFonts w:ascii="Traditional Arabic" w:eastAsiaTheme="minorEastAsia" w:hAnsi="Traditional Arabic" w:cs="Traditional Arabic"/>
          <w:sz w:val="36"/>
          <w:szCs w:val="36"/>
          <w:rtl/>
          <w:lang w:val="en-US" w:bidi="ar-DZ"/>
        </w:rPr>
        <w:t>ها ذات نكهة وطابع إفريقي فهذا الكاتب يرى ويكتب بروح إفريقية</w:t>
      </w:r>
    </w:p>
    <w:p w:rsidR="003D49C1" w:rsidRDefault="003D49C1" w:rsidP="00DD0225">
      <w:pPr>
        <w:spacing w:after="0"/>
        <w:jc w:val="both"/>
        <w:rPr>
          <w:rFonts w:ascii="Traditional Arabic" w:hAnsi="Traditional Arabic" w:cs="Traditional Arabic"/>
          <w:b/>
          <w:bCs/>
          <w:sz w:val="36"/>
          <w:szCs w:val="36"/>
          <w:rtl/>
          <w:lang w:bidi="ar-DZ"/>
        </w:rPr>
      </w:pPr>
    </w:p>
    <w:p w:rsidR="003D49C1" w:rsidRPr="008A7C8A" w:rsidRDefault="003D49C1" w:rsidP="00DD0225">
      <w:pPr>
        <w:spacing w:after="0"/>
        <w:jc w:val="both"/>
        <w:rPr>
          <w:rFonts w:ascii="Traditional Arabic" w:hAnsi="Traditional Arabic" w:cs="Traditional Arabic"/>
          <w:b/>
          <w:bCs/>
          <w:sz w:val="36"/>
          <w:szCs w:val="36"/>
          <w:rtl/>
          <w:lang w:bidi="ar-DZ"/>
        </w:rPr>
      </w:pPr>
      <w:r w:rsidRPr="006768E9">
        <w:rPr>
          <w:rFonts w:ascii="Traditional Arabic" w:hAnsi="Traditional Arabic" w:cs="Traditional Arabic"/>
          <w:b/>
          <w:bCs/>
          <w:sz w:val="36"/>
          <w:szCs w:val="36"/>
          <w:rtl/>
          <w:lang w:bidi="ar-DZ"/>
        </w:rPr>
        <w:t>الطعـــــام التقليدي:</w:t>
      </w:r>
    </w:p>
    <w:p w:rsidR="003D49C1" w:rsidRPr="00443F40"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lang w:val="en-US" w:bidi="ar-DZ"/>
        </w:rPr>
      </w:pPr>
    </w:p>
    <w:p w:rsidR="003D49C1" w:rsidRPr="006768E9" w:rsidRDefault="003D49C1" w:rsidP="00DD0225">
      <w:pPr>
        <w:spacing w:after="0"/>
        <w:jc w:val="both"/>
        <w:rPr>
          <w:rFonts w:ascii="Traditional Arabic" w:hAnsi="Traditional Arabic" w:cs="Traditional Arabic"/>
          <w:b/>
          <w:bCs/>
          <w:sz w:val="36"/>
          <w:szCs w:val="36"/>
          <w:rtl/>
          <w:lang w:bidi="ar-DZ"/>
        </w:rPr>
      </w:pPr>
      <w:r w:rsidRPr="00121B49">
        <w:rPr>
          <w:rFonts w:ascii="Traditional Arabic" w:hAnsi="Traditional Arabic" w:cs="Traditional Arabic"/>
          <w:b/>
          <w:bCs/>
          <w:sz w:val="28"/>
          <w:szCs w:val="28"/>
          <w:rtl/>
          <w:lang w:bidi="ar-DZ"/>
        </w:rPr>
        <w:t>2</w:t>
      </w:r>
      <w:r w:rsidRPr="006768E9">
        <w:rPr>
          <w:rFonts w:ascii="Traditional Arabic" w:hAnsi="Traditional Arabic" w:cs="Traditional Arabic"/>
          <w:b/>
          <w:bCs/>
          <w:sz w:val="36"/>
          <w:szCs w:val="36"/>
          <w:rtl/>
          <w:lang w:bidi="ar-DZ"/>
        </w:rPr>
        <w:t>/التحليل التجليات:</w:t>
      </w:r>
    </w:p>
    <w:p w:rsidR="003D49C1" w:rsidRDefault="003D49C1" w:rsidP="00DD0225">
      <w:pPr>
        <w:spacing w:after="0"/>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ليس بالضرورة أن يمثل التراث الشعبي سياقات ثقافية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بالمفهوم العلمي والمعرفي الأكاديمي لمعنى الثقافة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حسبه أن يقدم نفسه سياقا اجتماعيا</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يحمل تسجيلات لمرحلة من مراحل المجتمع</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وأن</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ه تمفصُّل فكري في صيرورة المجتمع</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لأن التراث هو الأكثر تمثيلا للذاكرة الجماعية وللذات والهوية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 لأنه مرتبط </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رتباطا وثيقا باليومي والمعيشي</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مما يستلزم من السارد المبدع استلهامه في نصه السردي وإعمال الأدوات الجديدة الكفيلة بإثارة المسكوت عنه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والمغيب في ذاكرة المجتمع</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وبعثه خلقا جديدا</w:t>
      </w:r>
      <w:r>
        <w:rPr>
          <w:rFonts w:ascii="Traditional Arabic" w:hAnsi="Traditional Arabic" w:cs="Traditional Arabic" w:hint="cs"/>
          <w:sz w:val="36"/>
          <w:szCs w:val="36"/>
          <w:rtl/>
          <w:lang w:bidi="ar-DZ"/>
        </w:rPr>
        <w:t>.</w:t>
      </w:r>
    </w:p>
    <w:p w:rsidR="003D49C1" w:rsidRPr="006768E9" w:rsidRDefault="003D49C1" w:rsidP="00DD0225">
      <w:pPr>
        <w:spacing w:after="0"/>
        <w:ind w:firstLine="708"/>
        <w:jc w:val="both"/>
        <w:rPr>
          <w:rFonts w:ascii="Traditional Arabic" w:hAnsi="Traditional Arabic" w:cs="Traditional Arabic"/>
          <w:b/>
          <w:bCs/>
          <w:sz w:val="36"/>
          <w:szCs w:val="36"/>
          <w:rtl/>
          <w:lang w:bidi="ar-DZ"/>
        </w:rPr>
      </w:pPr>
    </w:p>
    <w:p w:rsidR="003D49C1" w:rsidRPr="006768E9" w:rsidRDefault="003D49C1" w:rsidP="00DD0225">
      <w:pPr>
        <w:spacing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وما </w:t>
      </w:r>
      <w:r w:rsidRPr="006768E9">
        <w:rPr>
          <w:rFonts w:ascii="Traditional Arabic" w:hAnsi="Traditional Arabic" w:cs="Traditional Arabic"/>
          <w:sz w:val="36"/>
          <w:szCs w:val="36"/>
          <w:rtl/>
          <w:lang w:bidi="ar-DZ"/>
        </w:rPr>
        <w:t>الطعام والشراب</w:t>
      </w:r>
      <w:r>
        <w:rPr>
          <w:rFonts w:ascii="Traditional Arabic" w:hAnsi="Traditional Arabic" w:cs="Traditional Arabic" w:hint="cs"/>
          <w:sz w:val="36"/>
          <w:szCs w:val="36"/>
          <w:rtl/>
          <w:lang w:bidi="ar-DZ"/>
        </w:rPr>
        <w:t xml:space="preserve"> إلاّ</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وا</w:t>
      </w:r>
      <w:r>
        <w:rPr>
          <w:rFonts w:ascii="Traditional Arabic" w:hAnsi="Traditional Arabic" w:cs="Traditional Arabic"/>
          <w:sz w:val="36"/>
          <w:szCs w:val="36"/>
          <w:rtl/>
          <w:lang w:bidi="ar-DZ"/>
        </w:rPr>
        <w:t>حد</w:t>
      </w:r>
      <w:r>
        <w:rPr>
          <w:rFonts w:ascii="Traditional Arabic" w:hAnsi="Traditional Arabic" w:cs="Traditional Arabic" w:hint="cs"/>
          <w:sz w:val="36"/>
          <w:szCs w:val="36"/>
          <w:rtl/>
          <w:lang w:bidi="ar-DZ"/>
        </w:rPr>
        <w:t xml:space="preserve"> من</w:t>
      </w:r>
      <w:r w:rsidRPr="006768E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تلك ال</w:t>
      </w:r>
      <w:r w:rsidRPr="006768E9">
        <w:rPr>
          <w:rFonts w:ascii="Traditional Arabic" w:hAnsi="Traditional Arabic" w:cs="Traditional Arabic"/>
          <w:sz w:val="36"/>
          <w:szCs w:val="36"/>
          <w:rtl/>
          <w:lang w:bidi="ar-DZ"/>
        </w:rPr>
        <w:t>سياقا</w:t>
      </w:r>
      <w:r>
        <w:rPr>
          <w:rFonts w:ascii="Traditional Arabic" w:hAnsi="Traditional Arabic" w:cs="Traditional Arabic" w:hint="cs"/>
          <w:sz w:val="36"/>
          <w:szCs w:val="36"/>
          <w:rtl/>
          <w:lang w:bidi="ar-DZ"/>
        </w:rPr>
        <w:t>ت</w:t>
      </w:r>
      <w:r w:rsidRPr="006768E9">
        <w:rPr>
          <w:rFonts w:ascii="Traditional Arabic" w:hAnsi="Traditional Arabic" w:cs="Traditional Arabic"/>
          <w:sz w:val="36"/>
          <w:szCs w:val="36"/>
          <w:rtl/>
          <w:lang w:bidi="ar-DZ"/>
        </w:rPr>
        <w:t xml:space="preserve"> ا</w:t>
      </w:r>
      <w:r>
        <w:rPr>
          <w:rFonts w:ascii="Traditional Arabic" w:hAnsi="Traditional Arabic" w:cs="Traditional Arabic" w:hint="cs"/>
          <w:sz w:val="36"/>
          <w:szCs w:val="36"/>
          <w:rtl/>
          <w:lang w:bidi="ar-DZ"/>
        </w:rPr>
        <w:t>لا</w:t>
      </w:r>
      <w:r w:rsidRPr="006768E9">
        <w:rPr>
          <w:rFonts w:ascii="Traditional Arabic" w:hAnsi="Traditional Arabic" w:cs="Traditional Arabic"/>
          <w:sz w:val="36"/>
          <w:szCs w:val="36"/>
          <w:rtl/>
          <w:lang w:bidi="ar-DZ"/>
        </w:rPr>
        <w:t>جتماعي</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و </w:t>
      </w:r>
      <w:r w:rsidRPr="006768E9">
        <w:rPr>
          <w:rFonts w:ascii="Traditional Arabic" w:hAnsi="Traditional Arabic" w:cs="Traditional Arabic"/>
          <w:sz w:val="36"/>
          <w:szCs w:val="36"/>
          <w:rtl/>
          <w:lang w:bidi="ar-DZ"/>
        </w:rPr>
        <w:t xml:space="preserve">المؤشرات </w:t>
      </w:r>
      <w:r>
        <w:rPr>
          <w:rFonts w:ascii="Traditional Arabic" w:hAnsi="Traditional Arabic" w:cs="Traditional Arabic" w:hint="cs"/>
          <w:sz w:val="36"/>
          <w:szCs w:val="36"/>
          <w:rtl/>
          <w:lang w:bidi="ar-DZ"/>
        </w:rPr>
        <w:t>ال</w:t>
      </w:r>
      <w:r w:rsidRPr="006768E9">
        <w:rPr>
          <w:rFonts w:ascii="Traditional Arabic" w:hAnsi="Traditional Arabic" w:cs="Traditional Arabic"/>
          <w:sz w:val="36"/>
          <w:szCs w:val="36"/>
          <w:rtl/>
          <w:lang w:bidi="ar-DZ"/>
        </w:rPr>
        <w:t>مرتبط</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رتباطا وثيقا باليومي والمعيشي</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التي يمكن أن يُستدل</w:t>
      </w:r>
      <w:r w:rsidRPr="006768E9">
        <w:rPr>
          <w:rFonts w:ascii="Traditional Arabic" w:eastAsia="Times New Roman" w:hAnsi="Traditional Arabic" w:cs="Traditional Arabic"/>
          <w:sz w:val="36"/>
          <w:szCs w:val="36"/>
          <w:rtl/>
          <w:lang w:bidi="ar-DZ"/>
        </w:rPr>
        <w:t xml:space="preserve"> بها على قي</w:t>
      </w:r>
      <w:r>
        <w:rPr>
          <w:rFonts w:ascii="Traditional Arabic" w:eastAsia="Times New Roman" w:hAnsi="Traditional Arabic" w:cs="Traditional Arabic"/>
          <w:sz w:val="36"/>
          <w:szCs w:val="36"/>
          <w:rtl/>
          <w:lang w:bidi="ar-DZ"/>
        </w:rPr>
        <w:t>مة الموروث الشعبي الثقافية و</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المادية</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ولعل</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جوهر التوظيف الش</w:t>
      </w:r>
      <w:r>
        <w:rPr>
          <w:rFonts w:ascii="Traditional Arabic" w:eastAsia="Times New Roman" w:hAnsi="Traditional Arabic" w:cs="Traditional Arabic"/>
          <w:sz w:val="36"/>
          <w:szCs w:val="36"/>
          <w:rtl/>
          <w:lang w:bidi="ar-DZ"/>
        </w:rPr>
        <w:t xml:space="preserve">عبي في النص الروائي يعد بمثابة </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ت</w:t>
      </w:r>
      <w:r>
        <w:rPr>
          <w:rFonts w:ascii="Traditional Arabic" w:eastAsia="Times New Roman" w:hAnsi="Traditional Arabic" w:cs="Traditional Arabic"/>
          <w:sz w:val="36"/>
          <w:szCs w:val="36"/>
          <w:rtl/>
          <w:lang w:bidi="ar-DZ"/>
        </w:rPr>
        <w:t>حميل التراث دلالات معاصرة جديدة</w:t>
      </w:r>
      <w:r w:rsidRPr="006768E9">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 xml:space="preserve">وقد أثبت التوظيف </w:t>
      </w:r>
      <w:r>
        <w:rPr>
          <w:rFonts w:ascii="Traditional Arabic" w:eastAsia="Times New Roman" w:hAnsi="Traditional Arabic" w:cs="Traditional Arabic"/>
          <w:sz w:val="36"/>
          <w:szCs w:val="36"/>
          <w:rtl/>
          <w:lang w:bidi="ar-DZ"/>
        </w:rPr>
        <w:t>من خلال التجارب الناضجة للتوظيف</w:t>
      </w:r>
      <w:r w:rsidRPr="006768E9">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 xml:space="preserve">على عكس هموم </w:t>
      </w:r>
      <w:r w:rsidRPr="006768E9">
        <w:rPr>
          <w:rFonts w:ascii="Traditional Arabic" w:eastAsia="Times New Roman" w:hAnsi="Traditional Arabic" w:cs="Traditional Arabic"/>
          <w:sz w:val="36"/>
          <w:szCs w:val="36"/>
          <w:rtl/>
          <w:lang w:bidi="ar-DZ"/>
        </w:rPr>
        <w:lastRenderedPageBreak/>
        <w:t>العصر وعقده</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rtl/>
          <w:lang w:bidi="ar-DZ"/>
        </w:rPr>
        <w:t xml:space="preserve"> إذا أحسن توظيفه</w:t>
      </w:r>
      <w:r w:rsidRPr="006768E9">
        <w:rPr>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فالكاتب يأخذ من التراث مادته</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ثم يحقنها بدماء جديدة</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ف</w:t>
      </w:r>
      <w:r>
        <w:rPr>
          <w:rFonts w:ascii="Traditional Arabic" w:eastAsia="Times New Roman" w:hAnsi="Traditional Arabic" w:cs="Traditional Arabic"/>
          <w:sz w:val="36"/>
          <w:szCs w:val="36"/>
          <w:rtl/>
          <w:lang w:bidi="ar-DZ"/>
        </w:rPr>
        <w:t>تستعيد العناصر التراثية حيويتها</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مؤكدة قدرة البقاء والتجد</w:t>
      </w:r>
      <w:r>
        <w:rPr>
          <w:rFonts w:ascii="Traditional Arabic" w:eastAsia="Times New Roman" w:hAnsi="Traditional Arabic" w:cs="Traditional Arabic"/>
          <w:sz w:val="36"/>
          <w:szCs w:val="36"/>
          <w:rtl/>
          <w:lang w:bidi="ar-DZ"/>
        </w:rPr>
        <w:t>ّد أمام عواصف الحداثة والمعاصرة</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vertAlign w:val="superscript"/>
          <w:rtl/>
        </w:rPr>
        <w:t>(</w:t>
      </w:r>
      <w:r w:rsidRPr="00C10DBD">
        <w:rPr>
          <w:rFonts w:ascii="Traditional Arabic" w:eastAsia="Times New Roman" w:hAnsi="Traditional Arabic" w:cs="Traditional Arabic"/>
          <w:sz w:val="36"/>
          <w:szCs w:val="36"/>
          <w:vertAlign w:val="superscript"/>
          <w:rtl/>
        </w:rPr>
        <w:footnoteReference w:id="272"/>
      </w:r>
      <w:r>
        <w:rPr>
          <w:rFonts w:ascii="Traditional Arabic" w:eastAsia="Times New Roman" w:hAnsi="Traditional Arabic" w:cs="Traditional Arabic"/>
          <w:sz w:val="36"/>
          <w:szCs w:val="36"/>
          <w:vertAlign w:val="superscript"/>
          <w:rtl/>
        </w:rPr>
        <w:t>)</w:t>
      </w:r>
      <w:r w:rsidRPr="00C10DBD">
        <w:rPr>
          <w:rFonts w:ascii="Traditional Arabic" w:eastAsia="Times New Roman" w:hAnsi="Traditional Arabic" w:cs="Traditional Arabic"/>
          <w:sz w:val="36"/>
          <w:szCs w:val="36"/>
          <w:vertAlign w:val="superscript"/>
          <w:rtl/>
          <w:lang w:bidi="ar-DZ"/>
        </w:rPr>
        <w:t xml:space="preserve"> </w:t>
      </w:r>
      <w:r>
        <w:rPr>
          <w:rFonts w:ascii="Traditional Arabic" w:hAnsi="Traditional Arabic" w:cs="Traditional Arabic" w:hint="cs"/>
          <w:sz w:val="36"/>
          <w:szCs w:val="36"/>
          <w:rtl/>
          <w:lang w:bidi="ar-DZ"/>
        </w:rPr>
        <w:t>، هنا نجد الزيواني ي</w:t>
      </w:r>
      <w:r w:rsidRPr="006768E9">
        <w:rPr>
          <w:rFonts w:ascii="Traditional Arabic" w:hAnsi="Traditional Arabic" w:cs="Traditional Arabic"/>
          <w:sz w:val="36"/>
          <w:szCs w:val="36"/>
          <w:rtl/>
          <w:lang w:bidi="ar-DZ"/>
        </w:rPr>
        <w:t>ذكر العديد من الأطعمة الإفريقية الخاصة منها :</w:t>
      </w:r>
    </w:p>
    <w:p w:rsidR="003D49C1" w:rsidRPr="006768E9" w:rsidRDefault="003D49C1" w:rsidP="00DD0225">
      <w:pPr>
        <w:pStyle w:val="NormalWeb"/>
        <w:shd w:val="clear" w:color="auto" w:fill="FFFFFF"/>
        <w:bidi/>
        <w:spacing w:before="0" w:beforeAutospacing="0" w:after="0" w:afterAutospacing="0" w:line="276" w:lineRule="auto"/>
        <w:ind w:firstLine="28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إفريقي مثل  </w:t>
      </w:r>
      <w:r w:rsidRPr="006768E9">
        <w:rPr>
          <w:rFonts w:ascii="Traditional Arabic" w:hAnsi="Traditional Arabic" w:cs="Traditional Arabic"/>
          <w:sz w:val="36"/>
          <w:szCs w:val="36"/>
          <w:rtl/>
          <w:lang w:bidi="ar-DZ"/>
        </w:rPr>
        <w:t>ميناما و وجبة كوربا كوربا</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 عصيدة هرا</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 كريات هيتشي</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ومنها ما هو تارقي صحراوي</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ككسرة تاقلة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ومنها ما هو عالمي كالأرز والتمر وغيره</w:t>
      </w:r>
      <w:r>
        <w:rPr>
          <w:rFonts w:ascii="Traditional Arabic" w:hAnsi="Traditional Arabic" w:cs="Traditional Arabic" w:hint="cs"/>
          <w:sz w:val="36"/>
          <w:szCs w:val="36"/>
          <w:rtl/>
          <w:lang w:bidi="ar-DZ"/>
        </w:rPr>
        <w:t>،يعدّ بعثا جديدا للتراث الإفريقي المنسي</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في هذا المبحث سنحاول تتبع هذه الأكلات المتعددة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المتنوعة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محاولة</w:t>
      </w:r>
      <w:r>
        <w:rPr>
          <w:rFonts w:ascii="Traditional Arabic" w:hAnsi="Traditional Arabic" w:cs="Traditional Arabic" w:hint="cs"/>
          <w:sz w:val="36"/>
          <w:szCs w:val="36"/>
          <w:rtl/>
          <w:lang w:bidi="ar-DZ"/>
        </w:rPr>
        <w:t xml:space="preserve"> ل</w:t>
      </w:r>
      <w:r w:rsidRPr="006768E9">
        <w:rPr>
          <w:rFonts w:ascii="Traditional Arabic" w:hAnsi="Traditional Arabic" w:cs="Traditional Arabic"/>
          <w:sz w:val="36"/>
          <w:szCs w:val="36"/>
          <w:rtl/>
          <w:lang w:bidi="ar-DZ"/>
        </w:rPr>
        <w:t xml:space="preserve">معرفه </w:t>
      </w:r>
      <w:r>
        <w:rPr>
          <w:rFonts w:ascii="Traditional Arabic" w:hAnsi="Traditional Arabic" w:cs="Traditional Arabic" w:hint="cs"/>
          <w:sz w:val="36"/>
          <w:szCs w:val="36"/>
          <w:rtl/>
          <w:lang w:bidi="ar-DZ"/>
        </w:rPr>
        <w:t>و</w:t>
      </w:r>
      <w:r w:rsidRPr="006768E9">
        <w:rPr>
          <w:rFonts w:ascii="Traditional Arabic" w:hAnsi="Traditional Arabic" w:cs="Traditional Arabic"/>
          <w:sz w:val="36"/>
          <w:szCs w:val="36"/>
          <w:rtl/>
          <w:lang w:bidi="ar-DZ"/>
        </w:rPr>
        <w:t xml:space="preserve"> رصد هاته الأطعمة كأيقونات تراثية معرفية</w:t>
      </w:r>
      <w:r>
        <w:rPr>
          <w:rFonts w:ascii="Traditional Arabic" w:hAnsi="Traditional Arabic" w:cs="Traditional Arabic" w:hint="cs"/>
          <w:sz w:val="36"/>
          <w:szCs w:val="36"/>
          <w:rtl/>
          <w:lang w:bidi="ar-DZ"/>
        </w:rPr>
        <w:t xml:space="preserve"> ودلالات ثقافية، ( يُضاف إلى ذلك أن عادات الطعام تمثل مجالا خصبا للتغيرات والتجديدات، وكذلك تقاطعها و تداخلها مع عناصر شتّى من التراث، كما أنها تنطوي على دلالات متنوعة، مثل ارتباطها بالبقاء بمعناه الوجودي والفيزيقي،</w:t>
      </w:r>
      <w:r w:rsidRPr="00B546A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وارتباطها بحاجات ثقافية تتجاوز الوظيفة البيولوجية للغذاء، وحساسيتها الشديدة لأوضاع الحرمان ومظاهره ومعانيه والمشاعر المصاحبة له في النفوس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7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و استعمالات دلالية جمالية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لمجموع العادات والتقاليد الشعبية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المتصلة به من حيث </w:t>
      </w:r>
      <w:r>
        <w:rPr>
          <w:rFonts w:ascii="Traditional Arabic" w:hAnsi="Traditional Arabic" w:cs="Traditional Arabic"/>
          <w:sz w:val="36"/>
          <w:szCs w:val="36"/>
          <w:rtl/>
          <w:lang w:bidi="ar-DZ"/>
        </w:rPr>
        <w:t>:</w:t>
      </w:r>
    </w:p>
    <w:p w:rsidR="003D49C1" w:rsidRPr="00C93E7C"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 xml:space="preserve">أنواعه والتوابل </w:t>
      </w:r>
      <w:r>
        <w:rPr>
          <w:rFonts w:ascii="Traditional Arabic" w:hAnsi="Traditional Arabic" w:cs="Traditional Arabic" w:hint="cs"/>
          <w:sz w:val="36"/>
          <w:szCs w:val="36"/>
          <w:rtl/>
          <w:lang w:bidi="ar-DZ"/>
        </w:rPr>
        <w:t xml:space="preserve">المستعملة فيه </w:t>
      </w:r>
      <w:r w:rsidRPr="006768E9">
        <w:rPr>
          <w:rFonts w:ascii="Traditional Arabic" w:hAnsi="Traditional Arabic" w:cs="Traditional Arabic"/>
          <w:sz w:val="36"/>
          <w:szCs w:val="36"/>
          <w:rtl/>
          <w:lang w:bidi="ar-DZ"/>
        </w:rPr>
        <w:t>و الأذواق</w:t>
      </w:r>
      <w:r>
        <w:rPr>
          <w:rFonts w:ascii="Traditional Arabic" w:hAnsi="Traditional Arabic" w:cs="Traditional Arabic" w:hint="cs"/>
          <w:sz w:val="36"/>
          <w:szCs w:val="36"/>
          <w:rtl/>
          <w:lang w:bidi="ar-DZ"/>
        </w:rPr>
        <w:t xml:space="preserve"> المتعددة،</w:t>
      </w:r>
      <w:r w:rsidRPr="006768E9">
        <w:rPr>
          <w:rFonts w:ascii="Traditional Arabic" w:hAnsi="Traditional Arabic" w:cs="Traditional Arabic"/>
          <w:sz w:val="36"/>
          <w:szCs w:val="36"/>
          <w:rtl/>
          <w:lang w:bidi="ar-DZ"/>
        </w:rPr>
        <w:t xml:space="preserve">  طرق الطبخ</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 كيفيه صناعه الطعام و إعداد الوجبات الغذائية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وتحضير </w:t>
      </w:r>
      <w:r w:rsidRPr="006768E9">
        <w:rPr>
          <w:rFonts w:ascii="Traditional Arabic" w:hAnsi="Traditional Arabic" w:cs="Traditional Arabic"/>
          <w:sz w:val="36"/>
          <w:szCs w:val="36"/>
          <w:rtl/>
          <w:lang w:bidi="ar-DZ"/>
        </w:rPr>
        <w:t>المشروبات</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وأدواتها المستعملة ومراسيم التقديم</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ومجمل المعارف الخاصة به،</w:t>
      </w:r>
      <w:r>
        <w:rPr>
          <w:rFonts w:ascii="Traditional Arabic" w:hAnsi="Traditional Arabic" w:cs="Traditional Arabic"/>
          <w:sz w:val="36"/>
          <w:szCs w:val="36"/>
          <w:rtl/>
          <w:lang w:bidi="ar-DZ"/>
        </w:rPr>
        <w:t xml:space="preserve"> التي تنتقل ثقافيا صورة و</w:t>
      </w:r>
      <w:r>
        <w:rPr>
          <w:rFonts w:ascii="Traditional Arabic" w:hAnsi="Traditional Arabic" w:cs="Traditional Arabic" w:hint="cs"/>
          <w:sz w:val="36"/>
          <w:szCs w:val="36"/>
          <w:rtl/>
          <w:lang w:bidi="ar-DZ"/>
        </w:rPr>
        <w:t>الم</w:t>
      </w:r>
      <w:r w:rsidRPr="006768E9">
        <w:rPr>
          <w:rFonts w:ascii="Traditional Arabic" w:hAnsi="Traditional Arabic" w:cs="Traditional Arabic"/>
          <w:sz w:val="36"/>
          <w:szCs w:val="36"/>
          <w:rtl/>
          <w:lang w:bidi="ar-DZ"/>
        </w:rPr>
        <w:t>توارث ا</w:t>
      </w:r>
      <w:r>
        <w:rPr>
          <w:rFonts w:ascii="Traditional Arabic" w:hAnsi="Traditional Arabic" w:cs="Traditional Arabic" w:hint="cs"/>
          <w:sz w:val="36"/>
          <w:szCs w:val="36"/>
          <w:rtl/>
          <w:lang w:bidi="ar-DZ"/>
        </w:rPr>
        <w:t>لا</w:t>
      </w:r>
      <w:r>
        <w:rPr>
          <w:rFonts w:ascii="Traditional Arabic" w:hAnsi="Traditional Arabic" w:cs="Traditional Arabic"/>
          <w:sz w:val="36"/>
          <w:szCs w:val="36"/>
          <w:rtl/>
          <w:lang w:bidi="ar-DZ"/>
        </w:rPr>
        <w:t>جتماعي</w:t>
      </w:r>
      <w:r w:rsidRPr="006768E9">
        <w:rPr>
          <w:rFonts w:ascii="Traditional Arabic" w:hAnsi="Traditional Arabic" w:cs="Traditional Arabic"/>
          <w:sz w:val="36"/>
          <w:szCs w:val="36"/>
          <w:rtl/>
          <w:lang w:bidi="ar-DZ"/>
        </w:rPr>
        <w:t xml:space="preserve"> فتصير بذلك من بين العادات والتقاليد المتوارثة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والمحافظ عليها، وبالتالي </w:t>
      </w:r>
      <w:r>
        <w:rPr>
          <w:rFonts w:ascii="Traditional Arabic" w:hAnsi="Traditional Arabic" w:cs="Traditional Arabic" w:hint="cs"/>
          <w:sz w:val="36"/>
          <w:szCs w:val="36"/>
          <w:rtl/>
          <w:lang w:bidi="ar-DZ"/>
        </w:rPr>
        <w:t xml:space="preserve">يكون الطعام معبّرا ( </w:t>
      </w:r>
      <w:r w:rsidRPr="006768E9">
        <w:rPr>
          <w:rFonts w:ascii="Traditional Arabic" w:hAnsi="Traditional Arabic" w:cs="Traditional Arabic"/>
          <w:sz w:val="36"/>
          <w:szCs w:val="36"/>
          <w:rtl/>
          <w:lang w:bidi="ar-DZ"/>
        </w:rPr>
        <w:t xml:space="preserve">عن خصوصية المجتمع المحلي ويتجلى من خلال الأطعمة التقليدية المعروفة لكنه يمكن أن ينسحب على المجتمع الكلي أو الشمولي، ويُعتقد أن الحفاظ عليها منذ أزمنه طويلة ضمن السجل الغذائي له علاقة مباشرة </w:t>
      </w:r>
      <w:r w:rsidRPr="006768E9">
        <w:rPr>
          <w:rFonts w:ascii="Traditional Arabic" w:hAnsi="Traditional Arabic" w:cs="Traditional Arabic"/>
          <w:sz w:val="36"/>
          <w:szCs w:val="36"/>
          <w:rtl/>
          <w:lang w:bidi="ar-DZ"/>
        </w:rPr>
        <w:lastRenderedPageBreak/>
        <w:t xml:space="preserve">بطبيعة الهوية والتمسك بها من قبل المجتمع صحيح والعكس صحيح، فغيابها ربما دليل على التمايزات والاختلافات الطبقية )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27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Pr="006768E9" w:rsidRDefault="003D49C1" w:rsidP="00DD0225">
      <w:pPr>
        <w:spacing w:after="0"/>
        <w:jc w:val="both"/>
        <w:rPr>
          <w:rFonts w:ascii="Traditional Arabic" w:eastAsia="Times New Roman" w:hAnsi="Traditional Arabic" w:cs="Traditional Arabic"/>
          <w:b/>
          <w:bCs/>
          <w:sz w:val="36"/>
          <w:szCs w:val="36"/>
          <w:lang w:bidi="ar-DZ"/>
        </w:rPr>
      </w:pPr>
      <w:r w:rsidRPr="00121B49">
        <w:rPr>
          <w:rFonts w:ascii="Traditional Arabic" w:eastAsia="Times New Roman" w:hAnsi="Traditional Arabic" w:cs="Traditional Arabic"/>
          <w:b/>
          <w:bCs/>
          <w:sz w:val="28"/>
          <w:szCs w:val="28"/>
          <w:rtl/>
          <w:lang w:bidi="ar-DZ"/>
        </w:rPr>
        <w:t>1</w:t>
      </w:r>
      <w:r w:rsidRPr="006768E9">
        <w:rPr>
          <w:rFonts w:ascii="Traditional Arabic" w:eastAsia="Times New Roman" w:hAnsi="Traditional Arabic" w:cs="Traditional Arabic"/>
          <w:b/>
          <w:bCs/>
          <w:sz w:val="36"/>
          <w:szCs w:val="36"/>
          <w:rtl/>
          <w:lang w:bidi="ar-DZ"/>
        </w:rPr>
        <w:t xml:space="preserve">/ـ الأرز </w:t>
      </w:r>
      <w:r>
        <w:rPr>
          <w:rFonts w:ascii="Traditional Arabic" w:eastAsia="Times New Roman" w:hAnsi="Traditional Arabic" w:cs="Traditional Arabic" w:hint="cs"/>
          <w:b/>
          <w:bCs/>
          <w:sz w:val="36"/>
          <w:szCs w:val="36"/>
          <w:rtl/>
          <w:lang w:bidi="ar-DZ"/>
        </w:rPr>
        <w:t>إنفتاح إفريقيا:</w:t>
      </w:r>
    </w:p>
    <w:p w:rsidR="003D49C1" w:rsidRPr="00F927B2" w:rsidRDefault="003D49C1" w:rsidP="00DD0225">
      <w:pPr>
        <w:spacing w:after="0"/>
        <w:ind w:firstLine="708"/>
        <w:jc w:val="both"/>
        <w:rPr>
          <w:rFonts w:ascii="Traditional Arabic" w:eastAsia="Times New Roman" w:hAnsi="Traditional Arabic" w:cs="Traditional Arabic"/>
          <w:sz w:val="36"/>
          <w:szCs w:val="36"/>
          <w:lang w:bidi="ar-DZ"/>
        </w:rPr>
      </w:pPr>
      <w:r w:rsidRPr="00F927B2">
        <w:rPr>
          <w:rFonts w:ascii="Traditional Arabic" w:eastAsia="Times New Roman" w:hAnsi="Traditional Arabic" w:cs="Traditional Arabic"/>
          <w:sz w:val="36"/>
          <w:szCs w:val="36"/>
          <w:rtl/>
          <w:lang w:bidi="ar-DZ"/>
        </w:rPr>
        <w:t>أن يكون الغذاء تقليديا متجذرا في الذاكرة الجمعية</w:t>
      </w:r>
      <w:r w:rsidRPr="00F927B2">
        <w:rPr>
          <w:rFonts w:ascii="Traditional Arabic" w:eastAsia="Times New Roman" w:hAnsi="Traditional Arabic" w:cs="Traditional Arabic" w:hint="cs"/>
          <w:sz w:val="36"/>
          <w:szCs w:val="36"/>
          <w:rtl/>
          <w:lang w:bidi="ar-DZ"/>
        </w:rPr>
        <w:t>،</w:t>
      </w:r>
      <w:r w:rsidRPr="00F927B2">
        <w:rPr>
          <w:rFonts w:ascii="Traditional Arabic" w:eastAsia="Times New Roman" w:hAnsi="Traditional Arabic" w:cs="Traditional Arabic"/>
          <w:sz w:val="36"/>
          <w:szCs w:val="36"/>
          <w:rtl/>
          <w:lang w:bidi="ar-DZ"/>
        </w:rPr>
        <w:t xml:space="preserve"> فذلك ما يشحذه بالرمزية والمحتويات الخاصة التي لا يمكن إدراكها بمعزل عن قضية تمثّل الماضي</w:t>
      </w:r>
      <w:r w:rsidRPr="00F927B2">
        <w:rPr>
          <w:rFonts w:ascii="Traditional Arabic" w:eastAsia="Times New Roman" w:hAnsi="Traditional Arabic" w:cs="Traditional Arabic" w:hint="cs"/>
          <w:sz w:val="36"/>
          <w:szCs w:val="36"/>
          <w:rtl/>
          <w:lang w:bidi="ar-DZ"/>
        </w:rPr>
        <w:t>،</w:t>
      </w:r>
      <w:r w:rsidRPr="00F927B2">
        <w:rPr>
          <w:rFonts w:ascii="Traditional Arabic" w:eastAsia="Times New Roman" w:hAnsi="Traditional Arabic" w:cs="Traditional Arabic"/>
          <w:sz w:val="36"/>
          <w:szCs w:val="36"/>
          <w:rtl/>
          <w:lang w:bidi="ar-DZ"/>
        </w:rPr>
        <w:t xml:space="preserve"> ورهانات الحاضر فهو يعكس حقيقة المجتمع ويعطي صورة واضحة المعالم لكلّ تفاصيله</w:t>
      </w:r>
      <w:r w:rsidRPr="00F927B2">
        <w:rPr>
          <w:rFonts w:ascii="Traditional Arabic" w:eastAsia="Times New Roman" w:hAnsi="Traditional Arabic" w:cs="Traditional Arabic" w:hint="cs"/>
          <w:sz w:val="36"/>
          <w:szCs w:val="36"/>
          <w:rtl/>
          <w:lang w:bidi="ar-DZ"/>
        </w:rPr>
        <w:t>،</w:t>
      </w:r>
      <w:r w:rsidRPr="00F927B2">
        <w:rPr>
          <w:rFonts w:ascii="Traditional Arabic" w:eastAsia="Times New Roman" w:hAnsi="Traditional Arabic" w:cs="Traditional Arabic"/>
          <w:sz w:val="36"/>
          <w:szCs w:val="36"/>
          <w:rtl/>
          <w:lang w:bidi="ar-DZ"/>
        </w:rPr>
        <w:t xml:space="preserve"> وخاصة تلك المتصلة بمسألة الهوية ( ومع تفجر مسالة الهوية منذ بضعة عقود أخذ الطعام شحنة جديدة حيث صار ينظر إليه بوصفه مكرسا لتقطيعات اجتماعية واثنيه وثقافيه ممّا مهّدا السبيل لإعادة اكتشاف الذاكرتين المطبخية والغذائية وغني عن الشرح والتفصيل دور الذاكرة في تركيب الهوية واستمرارها) </w:t>
      </w:r>
      <w:r w:rsidRPr="001708C3">
        <w:rPr>
          <w:rFonts w:ascii="Traditional Arabic" w:eastAsia="Times New Roman" w:hAnsi="Traditional Arabic" w:cs="Traditional Arabic"/>
          <w:sz w:val="36"/>
          <w:szCs w:val="36"/>
          <w:vertAlign w:val="superscript"/>
          <w:rtl/>
          <w:lang w:bidi="ar-DZ"/>
        </w:rPr>
        <w:t>(</w:t>
      </w:r>
      <w:r w:rsidRPr="001708C3">
        <w:rPr>
          <w:rFonts w:ascii="Traditional Arabic" w:eastAsia="Times New Roman" w:hAnsi="Traditional Arabic" w:cs="Traditional Arabic"/>
          <w:sz w:val="36"/>
          <w:szCs w:val="36"/>
          <w:vertAlign w:val="superscript"/>
          <w:rtl/>
          <w:lang w:bidi="ar-DZ"/>
        </w:rPr>
        <w:footnoteReference w:id="275"/>
      </w:r>
      <w:r w:rsidRPr="001708C3">
        <w:rPr>
          <w:rFonts w:ascii="Traditional Arabic" w:eastAsia="Times New Roman" w:hAnsi="Traditional Arabic" w:cs="Traditional Arabic"/>
          <w:sz w:val="36"/>
          <w:szCs w:val="36"/>
          <w:vertAlign w:val="superscript"/>
          <w:rtl/>
          <w:lang w:bidi="ar-DZ"/>
        </w:rPr>
        <w:t>)</w:t>
      </w:r>
      <w:r w:rsidRPr="00F927B2">
        <w:rPr>
          <w:rFonts w:ascii="Traditional Arabic" w:eastAsia="Times New Roman" w:hAnsi="Traditional Arabic" w:cs="Traditional Arabic" w:hint="cs"/>
          <w:sz w:val="36"/>
          <w:szCs w:val="36"/>
          <w:rtl/>
          <w:lang w:bidi="ar-DZ"/>
        </w:rPr>
        <w:t xml:space="preserve"> </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w:t>
      </w:r>
      <w:r>
        <w:rPr>
          <w:rFonts w:ascii="Traditional Arabic" w:hAnsi="Traditional Arabic" w:cs="Traditional Arabic"/>
          <w:sz w:val="36"/>
          <w:szCs w:val="36"/>
          <w:rtl/>
          <w:lang w:bidi="ar-DZ"/>
        </w:rPr>
        <w:t>في أكل</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الأرز قدّم لنا الزيواني هوية الأفريقي</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 نمط معيشته والكثير من الرمزيات الدالة على أخلاقه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وقيمه العميقة المرتبطة بالعادات الشعبية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مدمجه في البناء الاجتماعي، كون الإنسان الشعبي لا يعطي أهميه كبيرة </w:t>
      </w:r>
      <w:r>
        <w:rPr>
          <w:rFonts w:ascii="Traditional Arabic" w:hAnsi="Traditional Arabic" w:cs="Traditional Arabic" w:hint="cs"/>
          <w:sz w:val="36"/>
          <w:szCs w:val="36"/>
          <w:rtl/>
          <w:lang w:bidi="ar-DZ"/>
        </w:rPr>
        <w:t>لل</w:t>
      </w:r>
      <w:r w:rsidRPr="006768E9">
        <w:rPr>
          <w:rFonts w:ascii="Traditional Arabic" w:hAnsi="Traditional Arabic" w:cs="Traditional Arabic"/>
          <w:sz w:val="36"/>
          <w:szCs w:val="36"/>
          <w:rtl/>
          <w:lang w:bidi="ar-DZ"/>
        </w:rPr>
        <w:t>طعام الذي يأكله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بقدر ما ينجم عن تعميق انتمائه الشخصي للعائلة الشعبية من خلال هذا الطعام</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فيكون الاعتماد على الأطعمة الشعبية البسيطة</w:t>
      </w:r>
      <w:r>
        <w:rPr>
          <w:rFonts w:ascii="Traditional Arabic" w:hAnsi="Traditional Arabic" w:cs="Traditional Arabic"/>
          <w:sz w:val="36"/>
          <w:szCs w:val="36"/>
          <w:rtl/>
          <w:lang w:bidi="ar-DZ"/>
        </w:rPr>
        <w:t xml:space="preserve"> كالأرز</w:t>
      </w:r>
      <w:r>
        <w:rPr>
          <w:rFonts w:ascii="Traditional Arabic" w:hAnsi="Traditional Arabic" w:cs="Traditional Arabic" w:hint="cs"/>
          <w:sz w:val="36"/>
          <w:szCs w:val="36"/>
          <w:rtl/>
          <w:lang w:bidi="ar-DZ"/>
        </w:rPr>
        <w:t xml:space="preserve"> هو ( الغوص في أعماق تراثهم الشعبي، و أساليب حياتهم، بحثا عن رأسمالهم الحقيقي، الذي يمدهم بالحيوية والحياة في ظل الندرة والحرمان وشدّة المعاناة، وفي هذه المفارقة يكون جوهر العلاقة بين الوضع الطبقي والثقافة الشعبية في إنتاجها وتداولها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7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lang w:bidi="ar-DZ"/>
        </w:rPr>
      </w:pPr>
    </w:p>
    <w:p w:rsidR="00B47C1F" w:rsidRDefault="00B47C1F" w:rsidP="00DD0225">
      <w:pPr>
        <w:pStyle w:val="NormalWeb"/>
        <w:shd w:val="clear" w:color="auto" w:fill="FFFFFF"/>
        <w:bidi/>
        <w:spacing w:before="0" w:beforeAutospacing="0" w:after="0" w:afterAutospacing="0" w:line="276" w:lineRule="auto"/>
        <w:jc w:val="both"/>
        <w:rPr>
          <w:rFonts w:ascii="Traditional Arabic" w:hAnsi="Traditional Arabic" w:cs="Traditional Arabic"/>
          <w:b/>
          <w:bCs/>
          <w:sz w:val="36"/>
          <w:szCs w:val="36"/>
          <w:rtl/>
          <w:lang w:bidi="ar-DZ"/>
        </w:rPr>
      </w:pPr>
    </w:p>
    <w:p w:rsidR="003D49C1" w:rsidRPr="006768E9" w:rsidRDefault="003D49C1" w:rsidP="00B47C1F">
      <w:pPr>
        <w:pStyle w:val="NormalWeb"/>
        <w:shd w:val="clear" w:color="auto" w:fill="FFFFFF"/>
        <w:bidi/>
        <w:spacing w:before="0" w:beforeAutospacing="0" w:after="0" w:afterAutospacing="0" w:line="276" w:lineRule="auto"/>
        <w:jc w:val="both"/>
        <w:rPr>
          <w:rFonts w:ascii="Traditional Arabic" w:hAnsi="Traditional Arabic" w:cs="Traditional Arabic"/>
          <w:b/>
          <w:bCs/>
          <w:sz w:val="36"/>
          <w:szCs w:val="36"/>
          <w:lang w:bidi="ar-DZ"/>
        </w:rPr>
      </w:pPr>
      <w:r w:rsidRPr="006768E9">
        <w:rPr>
          <w:rFonts w:ascii="Traditional Arabic" w:hAnsi="Traditional Arabic" w:cs="Traditional Arabic"/>
          <w:b/>
          <w:bCs/>
          <w:sz w:val="36"/>
          <w:szCs w:val="36"/>
          <w:rtl/>
          <w:lang w:bidi="ar-DZ"/>
        </w:rPr>
        <w:lastRenderedPageBreak/>
        <w:t>الهوية المطبخية:</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 xml:space="preserve">ينتمي الأرز إلى طائفة الأطعمة القائمة </w:t>
      </w:r>
      <w:r>
        <w:rPr>
          <w:rFonts w:ascii="Traditional Arabic" w:hAnsi="Traditional Arabic" w:cs="Traditional Arabic"/>
          <w:sz w:val="36"/>
          <w:szCs w:val="36"/>
          <w:rtl/>
          <w:lang w:bidi="ar-DZ"/>
        </w:rPr>
        <w:t>على الحبوب</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والتي تمثل </w:t>
      </w:r>
      <w:r>
        <w:rPr>
          <w:rFonts w:ascii="Traditional Arabic" w:hAnsi="Traditional Arabic" w:cs="Traditional Arabic" w:hint="cs"/>
          <w:sz w:val="36"/>
          <w:szCs w:val="36"/>
          <w:rtl/>
          <w:lang w:bidi="ar-DZ"/>
        </w:rPr>
        <w:t xml:space="preserve">جزءا كبيرا من هوية </w:t>
      </w:r>
      <w:r w:rsidRPr="006768E9">
        <w:rPr>
          <w:rFonts w:ascii="Traditional Arabic" w:hAnsi="Traditional Arabic" w:cs="Traditional Arabic"/>
          <w:sz w:val="36"/>
          <w:szCs w:val="36"/>
          <w:rtl/>
          <w:lang w:bidi="ar-DZ"/>
        </w:rPr>
        <w:t>المطبخ الأفريقي في الرواية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باعتمادها من طرف المؤلف</w:t>
      </w:r>
      <w:r w:rsidRPr="006768E9">
        <w:rPr>
          <w:rFonts w:ascii="Traditional Arabic" w:hAnsi="Traditional Arabic" w:cs="Traditional Arabic"/>
          <w:sz w:val="36"/>
          <w:szCs w:val="36"/>
          <w:rtl/>
          <w:lang w:bidi="ar-DZ"/>
        </w:rPr>
        <w:t xml:space="preserve"> في مو</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ضع</w:t>
      </w:r>
      <w:r>
        <w:rPr>
          <w:rFonts w:ascii="Traditional Arabic" w:hAnsi="Traditional Arabic" w:cs="Traditional Arabic" w:hint="cs"/>
          <w:sz w:val="36"/>
          <w:szCs w:val="36"/>
          <w:rtl/>
          <w:lang w:bidi="ar-DZ"/>
        </w:rPr>
        <w:t xml:space="preserve"> كثيرة .</w:t>
      </w:r>
    </w:p>
    <w:p w:rsidR="003D49C1" w:rsidRPr="00AF0B4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ويتم إعداد الحبوب وفق أربعة مجموعات هي</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العصائد والخبز والمكسكسات والقطع المجففة، وتحيل الأخيرة </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القطع المجففة</w:t>
      </w:r>
      <w:r>
        <w:rPr>
          <w:rFonts w:ascii="Traditional Arabic" w:hAnsi="Traditional Arabic" w:cs="Traditional Arabic" w:hint="cs"/>
          <w:sz w:val="36"/>
          <w:szCs w:val="36"/>
          <w:rtl/>
          <w:lang w:bidi="ar-DZ"/>
        </w:rPr>
        <w:t xml:space="preserve"> - </w:t>
      </w:r>
      <w:r w:rsidRPr="006768E9">
        <w:rPr>
          <w:rFonts w:ascii="Traditional Arabic" w:hAnsi="Traditional Arabic" w:cs="Traditional Arabic"/>
          <w:sz w:val="36"/>
          <w:szCs w:val="36"/>
          <w:rtl/>
          <w:lang w:bidi="ar-DZ"/>
        </w:rPr>
        <w:t>إلى أكلة ( هيتشي) المصنوعة من الأرز</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وغالبا ما يكون وقت تناولها لدى الأفارقة مع الفطور الصباح</w:t>
      </w:r>
      <w:r>
        <w:rPr>
          <w:rFonts w:ascii="Traditional Arabic" w:hAnsi="Traditional Arabic" w:cs="Traditional Arabic" w:hint="cs"/>
          <w:sz w:val="36"/>
          <w:szCs w:val="36"/>
          <w:rtl/>
          <w:lang w:bidi="ar-DZ"/>
        </w:rPr>
        <w:t>ي</w:t>
      </w:r>
      <w:r w:rsidRPr="006768E9">
        <w:rPr>
          <w:rFonts w:ascii="Traditional Arabic" w:hAnsi="Traditional Arabic" w:cs="Traditional Arabic"/>
          <w:sz w:val="36"/>
          <w:szCs w:val="36"/>
          <w:rtl/>
          <w:lang w:bidi="ar-DZ"/>
        </w:rPr>
        <w:t xml:space="preserve"> </w:t>
      </w:r>
      <w:r w:rsidRPr="00D021D6">
        <w:rPr>
          <w:rFonts w:ascii="Traditional Arabic" w:hAnsi="Traditional Arabic" w:cs="Traditional Arabic"/>
          <w:b/>
          <w:bCs/>
          <w:sz w:val="36"/>
          <w:szCs w:val="36"/>
          <w:rtl/>
          <w:lang w:bidi="ar-DZ"/>
        </w:rPr>
        <w:t>(ص</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ب</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ح</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ت</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علي أختي كما تقتضي العادات و الأعراف ــــ الزرماوية ـــ غسلت وجهي لا أذكر أني توضأت وصليت الصبح هذا اليوم</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هي عادتي في أوقات العجلة صراحة مع أني</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وإلى حد</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ما ملتزم ب</w:t>
      </w:r>
      <w:r w:rsidRPr="00D021D6">
        <w:rPr>
          <w:rFonts w:ascii="Traditional Arabic" w:hAnsi="Traditional Arabic" w:cs="Traditional Arabic" w:hint="cs"/>
          <w:b/>
          <w:bCs/>
          <w:sz w:val="36"/>
          <w:szCs w:val="36"/>
          <w:rtl/>
          <w:lang w:bidi="ar-DZ"/>
        </w:rPr>
        <w:t>ه</w:t>
      </w:r>
      <w:r w:rsidRPr="00D021D6">
        <w:rPr>
          <w:rFonts w:ascii="Traditional Arabic" w:hAnsi="Traditional Arabic" w:cs="Traditional Arabic"/>
          <w:b/>
          <w:bCs/>
          <w:sz w:val="36"/>
          <w:szCs w:val="36"/>
          <w:rtl/>
          <w:lang w:bidi="ar-DZ"/>
        </w:rPr>
        <w:t>ا</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بشكل تقليدي وطوعي</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مشكلتي أني</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كنت أتركها مؤجله لوقت لاحق</w:t>
      </w:r>
      <w:r w:rsidRPr="00D021D6">
        <w:rPr>
          <w:rFonts w:ascii="Traditional Arabic" w:hAnsi="Traditional Arabic" w:cs="Traditional Arabic" w:hint="cs"/>
          <w:b/>
          <w:bCs/>
          <w:sz w:val="36"/>
          <w:szCs w:val="36"/>
          <w:rtl/>
          <w:lang w:bidi="ar-DZ"/>
        </w:rPr>
        <w:t xml:space="preserve"> </w:t>
      </w:r>
      <w:r w:rsidRPr="00D021D6">
        <w:rPr>
          <w:rFonts w:ascii="Traditional Arabic" w:hAnsi="Traditional Arabic" w:cs="Traditional Arabic"/>
          <w:b/>
          <w:bCs/>
          <w:sz w:val="36"/>
          <w:szCs w:val="36"/>
          <w:rtl/>
          <w:lang w:bidi="ar-DZ"/>
        </w:rPr>
        <w:t>المفيد من الحديث وحتى لا أطيل عليك، شربت كوب شاي بارد</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حاكم مع كر</w:t>
      </w:r>
      <w:r w:rsidRPr="00D021D6">
        <w:rPr>
          <w:rFonts w:ascii="Traditional Arabic" w:hAnsi="Traditional Arabic" w:cs="Traditional Arabic" w:hint="cs"/>
          <w:b/>
          <w:bCs/>
          <w:sz w:val="36"/>
          <w:szCs w:val="36"/>
          <w:rtl/>
          <w:lang w:bidi="ar-DZ"/>
        </w:rPr>
        <w:t>ة</w:t>
      </w:r>
      <w:r w:rsidRPr="00D021D6">
        <w:rPr>
          <w:rFonts w:ascii="Traditional Arabic" w:hAnsi="Traditional Arabic" w:cs="Traditional Arabic"/>
          <w:b/>
          <w:bCs/>
          <w:sz w:val="36"/>
          <w:szCs w:val="36"/>
          <w:rtl/>
          <w:lang w:bidi="ar-DZ"/>
        </w:rPr>
        <w:t xml:space="preserve"> المعجون جاف</w:t>
      </w:r>
      <w:r w:rsidRPr="00D021D6">
        <w:rPr>
          <w:rFonts w:ascii="Traditional Arabic" w:hAnsi="Traditional Arabic" w:cs="Traditional Arabic" w:hint="cs"/>
          <w:b/>
          <w:bCs/>
          <w:sz w:val="36"/>
          <w:szCs w:val="36"/>
          <w:rtl/>
          <w:lang w:bidi="ar-DZ"/>
        </w:rPr>
        <w:t>ة</w:t>
      </w:r>
      <w:r w:rsidRPr="00D021D6">
        <w:rPr>
          <w:rFonts w:ascii="Traditional Arabic" w:hAnsi="Traditional Arabic" w:cs="Traditional Arabic"/>
          <w:b/>
          <w:bCs/>
          <w:sz w:val="36"/>
          <w:szCs w:val="36"/>
          <w:rtl/>
          <w:lang w:bidi="ar-DZ"/>
        </w:rPr>
        <w:t xml:space="preserve"> هي الأخرى</w:t>
      </w:r>
      <w:r w:rsidRPr="00D021D6">
        <w:rPr>
          <w:rFonts w:ascii="Traditional Arabic" w:hAnsi="Traditional Arabic" w:cs="Traditional Arabic" w:hint="cs"/>
          <w:b/>
          <w:bCs/>
          <w:sz w:val="36"/>
          <w:szCs w:val="36"/>
          <w:rtl/>
          <w:lang w:bidi="ar-DZ"/>
        </w:rPr>
        <w:t>،</w:t>
      </w:r>
      <w:r w:rsidRPr="00D021D6">
        <w:rPr>
          <w:rFonts w:ascii="Traditional Arabic" w:hAnsi="Traditional Arabic" w:cs="Traditional Arabic"/>
          <w:b/>
          <w:bCs/>
          <w:sz w:val="36"/>
          <w:szCs w:val="36"/>
          <w:rtl/>
          <w:lang w:bidi="ar-DZ"/>
        </w:rPr>
        <w:t xml:space="preserve"> من أكله هيتشي المصنوع من الدخن</w:t>
      </w:r>
      <w:r w:rsidRPr="006768E9">
        <w:rPr>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27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b/>
          <w:bCs/>
          <w:sz w:val="36"/>
          <w:szCs w:val="36"/>
          <w:lang w:bidi="ar-DZ"/>
        </w:rPr>
      </w:pPr>
      <w:r w:rsidRPr="006768E9">
        <w:rPr>
          <w:rFonts w:ascii="Traditional Arabic" w:hAnsi="Traditional Arabic" w:cs="Traditional Arabic"/>
          <w:b/>
          <w:bCs/>
          <w:sz w:val="36"/>
          <w:szCs w:val="36"/>
          <w:rtl/>
          <w:lang w:bidi="ar-DZ"/>
        </w:rPr>
        <w:t>صفة الطهي :</w:t>
      </w:r>
    </w:p>
    <w:p w:rsidR="003D49C1" w:rsidRPr="006768E9" w:rsidRDefault="003D49C1" w:rsidP="00DD0225">
      <w:pPr>
        <w:pStyle w:val="NormalWeb"/>
        <w:shd w:val="clear" w:color="auto" w:fill="FFFFFF"/>
        <w:bidi/>
        <w:spacing w:before="0" w:beforeAutospacing="0" w:after="0" w:afterAutospacing="0" w:line="276" w:lineRule="auto"/>
        <w:ind w:firstLine="283"/>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لئن كانت مادة الأ</w:t>
      </w:r>
      <w:r>
        <w:rPr>
          <w:rFonts w:ascii="Traditional Arabic" w:hAnsi="Traditional Arabic" w:cs="Traditional Arabic"/>
          <w:sz w:val="36"/>
          <w:szCs w:val="36"/>
          <w:rtl/>
          <w:lang w:bidi="ar-DZ"/>
        </w:rPr>
        <w:t>رز واحد</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لكن </w:t>
      </w:r>
      <w:r w:rsidRPr="006768E9">
        <w:rPr>
          <w:rFonts w:ascii="Traditional Arabic" w:hAnsi="Traditional Arabic" w:cs="Traditional Arabic"/>
          <w:sz w:val="36"/>
          <w:szCs w:val="36"/>
          <w:rtl/>
          <w:lang w:bidi="ar-DZ"/>
        </w:rPr>
        <w:t xml:space="preserve">يخرج تحضيرها عن عدد </w:t>
      </w:r>
      <w:r>
        <w:rPr>
          <w:rFonts w:ascii="Traditional Arabic" w:hAnsi="Traditional Arabic" w:cs="Traditional Arabic" w:hint="cs"/>
          <w:sz w:val="36"/>
          <w:szCs w:val="36"/>
          <w:rtl/>
          <w:lang w:bidi="ar-DZ"/>
        </w:rPr>
        <w:t xml:space="preserve">غير </w:t>
      </w:r>
      <w:r w:rsidRPr="006768E9">
        <w:rPr>
          <w:rFonts w:ascii="Traditional Arabic" w:hAnsi="Traditional Arabic" w:cs="Traditional Arabic"/>
          <w:sz w:val="36"/>
          <w:szCs w:val="36"/>
          <w:rtl/>
          <w:lang w:bidi="ar-DZ"/>
        </w:rPr>
        <w:t>محدود من الأصناف، فإنه من الصعب جرد مختلف نماذج الأطباق الخاصة بها، لكن نرى أن الزيواني وزعها بينما هو قائم على اللحوم</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 ما هو معتمد على معطيات البيئة القريبة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التي كثيرا ما تدخل من مكونات مطبخ التقليدي القائم </w:t>
      </w:r>
      <w:r>
        <w:rPr>
          <w:rFonts w:ascii="Traditional Arabic" w:hAnsi="Traditional Arabic" w:cs="Traditional Arabic" w:hint="cs"/>
          <w:sz w:val="36"/>
          <w:szCs w:val="36"/>
          <w:rtl/>
          <w:lang w:bidi="ar-DZ"/>
        </w:rPr>
        <w:t xml:space="preserve">على </w:t>
      </w:r>
      <w:r w:rsidRPr="006768E9">
        <w:rPr>
          <w:rFonts w:ascii="Traditional Arabic" w:hAnsi="Traditional Arabic" w:cs="Traditional Arabic"/>
          <w:sz w:val="36"/>
          <w:szCs w:val="36"/>
          <w:rtl/>
          <w:lang w:bidi="ar-DZ"/>
        </w:rPr>
        <w:t>الاقتصادي والكفاف</w:t>
      </w:r>
      <w:r>
        <w:rPr>
          <w:rFonts w:ascii="Traditional Arabic" w:hAnsi="Traditional Arabic" w:cs="Traditional Arabic" w:hint="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 xml:space="preserve">فالأولى نجدها عندما سافر البطل مامادو في باخرة الأحلام رفيقه إدريسو إلى مدينة (داكار) عاصمة (السنغال) والتي نالت إعجابه </w:t>
      </w:r>
      <w:r w:rsidRPr="00375EBC">
        <w:rPr>
          <w:rFonts w:ascii="Traditional Arabic" w:hAnsi="Traditional Arabic" w:cs="Traditional Arabic"/>
          <w:b/>
          <w:bCs/>
          <w:sz w:val="36"/>
          <w:szCs w:val="36"/>
          <w:rtl/>
          <w:lang w:bidi="ar-DZ"/>
        </w:rPr>
        <w:t>( الآن فهمت لماذا كانت هذه المدينة الرائعة مرغوبة للضباط الكولنياليين الفرنسيين مع أبيدجان الإيفوارية وأن المعاقبين منهم كانوا إلى البل</w:t>
      </w:r>
      <w:r>
        <w:rPr>
          <w:rFonts w:ascii="Traditional Arabic" w:hAnsi="Traditional Arabic" w:cs="Traditional Arabic"/>
          <w:b/>
          <w:bCs/>
          <w:sz w:val="36"/>
          <w:szCs w:val="36"/>
          <w:rtl/>
          <w:lang w:bidi="ar-DZ"/>
        </w:rPr>
        <w:t>دان الحبيسة كبلدنا وجارتنا مالي</w:t>
      </w:r>
      <w:r w:rsidRPr="00375EBC">
        <w:rPr>
          <w:rFonts w:ascii="Traditional Arabic" w:hAnsi="Traditional Arabic" w:cs="Traditional Arabic"/>
          <w:b/>
          <w:bCs/>
          <w:sz w:val="36"/>
          <w:szCs w:val="36"/>
          <w:rtl/>
          <w:lang w:bidi="ar-DZ"/>
        </w:rPr>
        <w:t>)</w:t>
      </w:r>
      <w:r w:rsidRPr="00375EBC">
        <w:rPr>
          <w:rFonts w:ascii="Traditional Arabic" w:hAnsi="Traditional Arabic" w:cs="Traditional Arabic"/>
          <w:sz w:val="36"/>
          <w:szCs w:val="36"/>
          <w:vertAlign w:val="superscript"/>
          <w:rtl/>
        </w:rPr>
        <w:t xml:space="preserve"> </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278"/>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rtl/>
          <w:lang w:bidi="ar-DZ"/>
        </w:rPr>
        <w:t xml:space="preserve">، خلال الجولة يعترف لإبراهيم </w:t>
      </w:r>
      <w:r w:rsidRPr="006768E9">
        <w:rPr>
          <w:rFonts w:ascii="Traditional Arabic" w:hAnsi="Traditional Arabic" w:cs="Traditional Arabic"/>
          <w:sz w:val="36"/>
          <w:szCs w:val="36"/>
          <w:rtl/>
          <w:lang w:bidi="ar-DZ"/>
        </w:rPr>
        <w:lastRenderedPageBreak/>
        <w:t>السنغال</w:t>
      </w:r>
      <w:r>
        <w:rPr>
          <w:rFonts w:ascii="Traditional Arabic" w:hAnsi="Traditional Arabic" w:cs="Traditional Arabic" w:hint="cs"/>
          <w:sz w:val="36"/>
          <w:szCs w:val="36"/>
          <w:rtl/>
          <w:lang w:bidi="ar-DZ"/>
        </w:rPr>
        <w:t>ي</w:t>
      </w:r>
      <w:r w:rsidRPr="006768E9">
        <w:rPr>
          <w:rFonts w:ascii="Traditional Arabic" w:hAnsi="Traditional Arabic" w:cs="Traditional Arabic"/>
          <w:sz w:val="36"/>
          <w:szCs w:val="36"/>
          <w:rtl/>
          <w:lang w:bidi="ar-DZ"/>
        </w:rPr>
        <w:t xml:space="preserve"> قائلا: </w:t>
      </w:r>
      <w:r w:rsidRPr="00375EBC">
        <w:rPr>
          <w:rFonts w:ascii="Traditional Arabic" w:hAnsi="Traditional Arabic" w:cs="Traditional Arabic"/>
          <w:b/>
          <w:bCs/>
          <w:sz w:val="36"/>
          <w:szCs w:val="36"/>
          <w:rtl/>
          <w:lang w:bidi="ar-DZ"/>
        </w:rPr>
        <w:t>نعترف نحن النيجيريين أنكم السنغاليين ألطف منا وأكثر تحضرا أجل وأقر هذا بلا عقده</w:t>
      </w:r>
      <w:r w:rsidRPr="006768E9">
        <w:rPr>
          <w:rFonts w:ascii="Traditional Arabic" w:hAnsi="Traditional Arabic" w:cs="Traditional Arabic"/>
          <w:sz w:val="36"/>
          <w:szCs w:val="36"/>
          <w:rtl/>
          <w:lang w:bidi="ar-DZ"/>
        </w:rPr>
        <w:t>.</w:t>
      </w:r>
      <w:r w:rsidRPr="00375EBC">
        <w:rPr>
          <w:rFonts w:ascii="Traditional Arabic" w:hAnsi="Traditional Arabic" w:cs="Traditional Arabic"/>
          <w:sz w:val="36"/>
          <w:szCs w:val="36"/>
          <w:vertAlign w:val="superscript"/>
          <w:rtl/>
        </w:rPr>
        <w:t xml:space="preserve"> </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279"/>
      </w:r>
      <w:r>
        <w:rPr>
          <w:rFonts w:ascii="Traditional Arabic" w:hAnsi="Traditional Arabic" w:cs="Traditional Arabic"/>
          <w:sz w:val="36"/>
          <w:szCs w:val="36"/>
          <w:vertAlign w:val="superscript"/>
          <w:rtl/>
        </w:rPr>
        <w:t>)</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ويجعل المقياس للمفاضلة في ذلك ومناط التقديم للسين</w:t>
      </w:r>
      <w:r>
        <w:rPr>
          <w:rFonts w:ascii="Traditional Arabic" w:hAnsi="Traditional Arabic" w:cs="Traditional Arabic"/>
          <w:sz w:val="36"/>
          <w:szCs w:val="36"/>
          <w:rtl/>
          <w:lang w:bidi="ar-DZ"/>
        </w:rPr>
        <w:t>غاليين على النيجيريين</w:t>
      </w:r>
      <w:r>
        <w:rPr>
          <w:rFonts w:ascii="Traditional Arabic" w:hAnsi="Traditional Arabic" w:cs="Traditional Arabic" w:hint="cs"/>
          <w:sz w:val="36"/>
          <w:szCs w:val="36"/>
          <w:rtl/>
          <w:lang w:bidi="ar-DZ"/>
        </w:rPr>
        <w:t xml:space="preserve">، وغيرهم </w:t>
      </w:r>
      <w:r w:rsidRPr="006768E9">
        <w:rPr>
          <w:rFonts w:ascii="Traditional Arabic" w:hAnsi="Traditional Arabic" w:cs="Traditional Arabic"/>
          <w:sz w:val="36"/>
          <w:szCs w:val="36"/>
          <w:rtl/>
          <w:lang w:bidi="ar-DZ"/>
        </w:rPr>
        <w:t xml:space="preserve">هو الطعام وجودة الطهي </w:t>
      </w:r>
      <w:r w:rsidRPr="00375EBC">
        <w:rPr>
          <w:rFonts w:ascii="Traditional Arabic" w:hAnsi="Traditional Arabic" w:cs="Traditional Arabic"/>
          <w:b/>
          <w:bCs/>
          <w:sz w:val="36"/>
          <w:szCs w:val="36"/>
          <w:rtl/>
          <w:lang w:bidi="ar-DZ"/>
        </w:rPr>
        <w:t>( أليست أحسن الأكلات بمطاعم مدينتنا هي من طهي سنغاليين</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وباعتراف الجمي</w:t>
      </w:r>
      <w:r w:rsidRPr="00375EBC">
        <w:rPr>
          <w:rFonts w:ascii="Traditional Arabic" w:hAnsi="Traditional Arabic" w:cs="Traditional Arabic" w:hint="cs"/>
          <w:b/>
          <w:bCs/>
          <w:sz w:val="36"/>
          <w:szCs w:val="36"/>
          <w:rtl/>
          <w:lang w:bidi="ar-DZ"/>
        </w:rPr>
        <w:t>ع</w:t>
      </w:r>
      <w:r w:rsidRPr="00375EBC">
        <w:rPr>
          <w:rFonts w:ascii="Traditional Arabic" w:hAnsi="Traditional Arabic" w:cs="Traditional Arabic"/>
          <w:b/>
          <w:bCs/>
          <w:sz w:val="36"/>
          <w:szCs w:val="36"/>
          <w:rtl/>
          <w:lang w:bidi="ar-DZ"/>
        </w:rPr>
        <w:t xml:space="preserve"> هناك مطعم قرب السوق الكبير</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تراه مزدحما دائما بزبائن لجوده ولذة اليد السنغالية</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سيما أكلة الأرز المسقي بالملوخية مع اللحم المطبوخ الذي حدثتك عنها عندما تناولتها بذلك المطعم هذا العام )</w:t>
      </w:r>
      <w:r w:rsidRPr="006768E9">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280"/>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vertAlign w:val="superscript"/>
          <w:rtl/>
          <w:lang w:bidi="ar-DZ"/>
        </w:rPr>
      </w:pPr>
      <w:r w:rsidRPr="006768E9">
        <w:rPr>
          <w:rFonts w:ascii="Traditional Arabic" w:hAnsi="Traditional Arabic" w:cs="Traditional Arabic"/>
          <w:sz w:val="36"/>
          <w:szCs w:val="36"/>
          <w:rtl/>
          <w:lang w:bidi="ar-DZ"/>
        </w:rPr>
        <w:t>يلتقي مامادو بالأرز الناعم المسقي بالملوخية وقطع اللحم مرة في الحلم</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وأخرى في اليقظة ليكون ذلك بمثابة تأويل لرؤياه السابقة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هذه المرة</w:t>
      </w:r>
      <w:r>
        <w:rPr>
          <w:rFonts w:ascii="Traditional Arabic" w:hAnsi="Traditional Arabic" w:cs="Traditional Arabic"/>
          <w:sz w:val="36"/>
          <w:szCs w:val="36"/>
          <w:rtl/>
          <w:lang w:bidi="ar-DZ"/>
        </w:rPr>
        <w:t xml:space="preserve"> في الحي </w:t>
      </w:r>
      <w:r w:rsidRPr="006768E9">
        <w:rPr>
          <w:rFonts w:ascii="Traditional Arabic" w:hAnsi="Traditional Arabic" w:cs="Traditional Arabic"/>
          <w:sz w:val="36"/>
          <w:szCs w:val="36"/>
          <w:rtl/>
          <w:lang w:bidi="ar-DZ"/>
        </w:rPr>
        <w:t>الكام</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رادي</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على يد السنغالي "كامارا"</w:t>
      </w:r>
      <w:r>
        <w:rPr>
          <w:rFonts w:ascii="Traditional Arabic" w:hAnsi="Traditional Arabic" w:cs="Traditional Arabic" w:hint="cs"/>
          <w:sz w:val="36"/>
          <w:szCs w:val="36"/>
          <w:rtl/>
          <w:lang w:bidi="ar-DZ"/>
        </w:rPr>
        <w:t xml:space="preserve"> </w:t>
      </w:r>
      <w:r w:rsidRPr="00375EBC">
        <w:rPr>
          <w:rFonts w:ascii="Traditional Arabic" w:hAnsi="Traditional Arabic" w:cs="Traditional Arabic"/>
          <w:b/>
          <w:bCs/>
          <w:sz w:val="36"/>
          <w:szCs w:val="36"/>
          <w:rtl/>
          <w:lang w:bidi="ar-DZ"/>
        </w:rPr>
        <w:t>( كُلّف أحد الرفاق السنغاليين بالطبع على أن يكون طهيه للرفاق كراء</w:t>
      </w:r>
      <w:r w:rsidRPr="00375EBC">
        <w:rPr>
          <w:rFonts w:ascii="Traditional Arabic" w:hAnsi="Traditional Arabic" w:cs="Traditional Arabic" w:hint="cs"/>
          <w:b/>
          <w:bCs/>
          <w:sz w:val="36"/>
          <w:szCs w:val="36"/>
          <w:rtl/>
          <w:lang w:bidi="ar-DZ"/>
        </w:rPr>
        <w:t xml:space="preserve">،...طعام يديه رائق، لم أذق في حياتي أرزا حلوا، مثل </w:t>
      </w:r>
      <w:r w:rsidRPr="00375EBC">
        <w:rPr>
          <w:rFonts w:ascii="Traditional Arabic" w:hAnsi="Traditional Arabic" w:cs="Traditional Arabic"/>
          <w:b/>
          <w:bCs/>
          <w:sz w:val="36"/>
          <w:szCs w:val="36"/>
          <w:rtl/>
          <w:lang w:bidi="ar-DZ"/>
        </w:rPr>
        <w:t>الذي يحضره والله</w:t>
      </w:r>
      <w:r w:rsidRPr="00375EBC">
        <w:rPr>
          <w:rFonts w:ascii="Traditional Arabic" w:hAnsi="Traditional Arabic" w:cs="Traditional Arabic" w:hint="cs"/>
          <w:b/>
          <w:bCs/>
          <w:sz w:val="36"/>
          <w:szCs w:val="36"/>
          <w:rtl/>
          <w:lang w:bidi="ar-DZ"/>
        </w:rPr>
        <w:t xml:space="preserve">، </w:t>
      </w:r>
      <w:r w:rsidRPr="00375EBC">
        <w:rPr>
          <w:rFonts w:ascii="Traditional Arabic" w:hAnsi="Traditional Arabic" w:cs="Traditional Arabic"/>
          <w:b/>
          <w:bCs/>
          <w:sz w:val="36"/>
          <w:szCs w:val="36"/>
          <w:rtl/>
          <w:lang w:bidi="ar-DZ"/>
        </w:rPr>
        <w:t>لحظات</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سمعنا </w:t>
      </w:r>
      <w:r w:rsidRPr="00375EBC">
        <w:rPr>
          <w:rFonts w:ascii="Traditional Arabic" w:hAnsi="Traditional Arabic" w:cs="Traditional Arabic" w:hint="cs"/>
          <w:b/>
          <w:bCs/>
          <w:sz w:val="36"/>
          <w:szCs w:val="36"/>
          <w:rtl/>
          <w:lang w:bidi="ar-DZ"/>
        </w:rPr>
        <w:t xml:space="preserve">تصفيقا </w:t>
      </w:r>
      <w:r w:rsidRPr="00375EBC">
        <w:rPr>
          <w:rFonts w:ascii="Traditional Arabic" w:hAnsi="Traditional Arabic" w:cs="Traditional Arabic"/>
          <w:b/>
          <w:bCs/>
          <w:sz w:val="36"/>
          <w:szCs w:val="36"/>
          <w:rtl/>
          <w:lang w:bidi="ar-DZ"/>
        </w:rPr>
        <w:t xml:space="preserve">من لدن الطباخ السنغالي </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كامارا</w:t>
      </w:r>
      <w:r w:rsidRPr="00375EBC">
        <w:rPr>
          <w:rFonts w:ascii="Traditional Arabic" w:hAnsi="Traditional Arabic" w:cs="Traditional Arabic" w:hint="cs"/>
          <w:b/>
          <w:bCs/>
          <w:sz w:val="36"/>
          <w:szCs w:val="36"/>
          <w:rtl/>
          <w:lang w:bidi="ar-DZ"/>
        </w:rPr>
        <w:t xml:space="preserve"> "</w:t>
      </w:r>
      <w:r w:rsidRPr="00375EBC">
        <w:rPr>
          <w:rFonts w:ascii="Traditional Arabic" w:hAnsi="Traditional Arabic" w:cs="Traditional Arabic"/>
          <w:b/>
          <w:bCs/>
          <w:sz w:val="36"/>
          <w:szCs w:val="36"/>
          <w:rtl/>
          <w:lang w:bidi="ar-DZ"/>
        </w:rPr>
        <w:t xml:space="preserve"> التصفيق ه</w:t>
      </w:r>
      <w:r w:rsidRPr="00375EBC">
        <w:rPr>
          <w:rFonts w:ascii="Traditional Arabic" w:hAnsi="Traditional Arabic" w:cs="Traditional Arabic" w:hint="cs"/>
          <w:b/>
          <w:bCs/>
          <w:sz w:val="36"/>
          <w:szCs w:val="36"/>
          <w:rtl/>
          <w:lang w:bidi="ar-DZ"/>
        </w:rPr>
        <w:t>ن</w:t>
      </w:r>
      <w:r w:rsidRPr="00375EBC">
        <w:rPr>
          <w:rFonts w:ascii="Traditional Arabic" w:hAnsi="Traditional Arabic" w:cs="Traditional Arabic"/>
          <w:b/>
          <w:bCs/>
          <w:sz w:val="36"/>
          <w:szCs w:val="36"/>
          <w:rtl/>
          <w:lang w:bidi="ar-DZ"/>
        </w:rPr>
        <w:t>ا صوت يضيء له الوجه</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بمصابيح الأسنان البيضاء</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كما يعزف إيقاع</w:t>
      </w:r>
      <w:r w:rsidRPr="00375EBC">
        <w:rPr>
          <w:rFonts w:ascii="Traditional Arabic" w:hAnsi="Traditional Arabic" w:cs="Traditional Arabic" w:hint="cs"/>
          <w:b/>
          <w:bCs/>
          <w:sz w:val="36"/>
          <w:szCs w:val="36"/>
          <w:rtl/>
          <w:lang w:bidi="ar-DZ"/>
        </w:rPr>
        <w:t>ا</w:t>
      </w:r>
      <w:r w:rsidRPr="00375EBC">
        <w:rPr>
          <w:rFonts w:ascii="Traditional Arabic" w:hAnsi="Traditional Arabic" w:cs="Traditional Arabic"/>
          <w:b/>
          <w:bCs/>
          <w:sz w:val="36"/>
          <w:szCs w:val="36"/>
          <w:rtl/>
          <w:lang w:bidi="ar-DZ"/>
        </w:rPr>
        <w:t xml:space="preserve"> داخليا جميلا...شكلنا سبعه حلقات</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الصحن وسط حلقتنا الإضاءة تسمح لنا رؤية الوجبة جي</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دا</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أرز ناعم</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w:t>
      </w:r>
      <w:r w:rsidRPr="00375EBC">
        <w:rPr>
          <w:rFonts w:ascii="Traditional Arabic" w:hAnsi="Traditional Arabic" w:cs="Traditional Arabic" w:hint="cs"/>
          <w:b/>
          <w:bCs/>
          <w:sz w:val="36"/>
          <w:szCs w:val="36"/>
          <w:rtl/>
          <w:lang w:bidi="ar-DZ"/>
        </w:rPr>
        <w:t xml:space="preserve">مسقي </w:t>
      </w:r>
      <w:r w:rsidRPr="00375EBC">
        <w:rPr>
          <w:rFonts w:ascii="Traditional Arabic" w:hAnsi="Traditional Arabic" w:cs="Traditional Arabic"/>
          <w:b/>
          <w:bCs/>
          <w:sz w:val="36"/>
          <w:szCs w:val="36"/>
          <w:rtl/>
          <w:lang w:bidi="ar-DZ"/>
        </w:rPr>
        <w:t>بالملوخي</w:t>
      </w:r>
      <w:r w:rsidRPr="00375EBC">
        <w:rPr>
          <w:rFonts w:ascii="Traditional Arabic" w:hAnsi="Traditional Arabic" w:cs="Traditional Arabic" w:hint="cs"/>
          <w:b/>
          <w:bCs/>
          <w:sz w:val="36"/>
          <w:szCs w:val="36"/>
          <w:rtl/>
          <w:lang w:bidi="ar-DZ"/>
        </w:rPr>
        <w:t>ة،</w:t>
      </w:r>
      <w:r w:rsidRPr="00375EBC">
        <w:rPr>
          <w:rFonts w:ascii="Traditional Arabic" w:hAnsi="Traditional Arabic" w:cs="Traditional Arabic"/>
          <w:b/>
          <w:bCs/>
          <w:sz w:val="36"/>
          <w:szCs w:val="36"/>
          <w:rtl/>
          <w:lang w:bidi="ar-DZ"/>
        </w:rPr>
        <w:t xml:space="preserve"> قطع</w:t>
      </w:r>
      <w:r w:rsidRPr="00375EBC">
        <w:rPr>
          <w:rFonts w:ascii="Traditional Arabic" w:hAnsi="Traditional Arabic" w:cs="Traditional Arabic" w:hint="cs"/>
          <w:b/>
          <w:bCs/>
          <w:sz w:val="36"/>
          <w:szCs w:val="36"/>
          <w:rtl/>
          <w:lang w:bidi="ar-DZ"/>
        </w:rPr>
        <w:t>ة</w:t>
      </w:r>
      <w:r w:rsidRPr="00375EBC">
        <w:rPr>
          <w:rFonts w:ascii="Traditional Arabic" w:hAnsi="Traditional Arabic" w:cs="Traditional Arabic"/>
          <w:b/>
          <w:bCs/>
          <w:sz w:val="36"/>
          <w:szCs w:val="36"/>
          <w:rtl/>
          <w:lang w:bidi="ar-DZ"/>
        </w:rPr>
        <w:t xml:space="preserve"> لحم غنم</w:t>
      </w:r>
      <w:r w:rsidRPr="00375EBC">
        <w:rPr>
          <w:rFonts w:ascii="Traditional Arabic" w:hAnsi="Traditional Arabic" w:cs="Traditional Arabic" w:hint="cs"/>
          <w:b/>
          <w:bCs/>
          <w:sz w:val="36"/>
          <w:szCs w:val="36"/>
          <w:rtl/>
          <w:lang w:bidi="ar-DZ"/>
        </w:rPr>
        <w:t xml:space="preserve">، </w:t>
      </w:r>
      <w:r w:rsidRPr="00375EBC">
        <w:rPr>
          <w:rFonts w:ascii="Traditional Arabic" w:hAnsi="Traditional Arabic" w:cs="Traditional Arabic"/>
          <w:b/>
          <w:bCs/>
          <w:sz w:val="36"/>
          <w:szCs w:val="36"/>
          <w:rtl/>
          <w:lang w:bidi="ar-DZ"/>
        </w:rPr>
        <w:t xml:space="preserve">وزنتها في خيالي ما بين </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28"/>
          <w:szCs w:val="28"/>
          <w:rtl/>
          <w:lang w:bidi="ar-DZ"/>
        </w:rPr>
        <w:t>300</w:t>
      </w:r>
      <w:r w:rsidRPr="00375EBC">
        <w:rPr>
          <w:rFonts w:ascii="Traditional Arabic" w:hAnsi="Traditional Arabic" w:cs="Traditional Arabic" w:hint="cs"/>
          <w:b/>
          <w:bCs/>
          <w:sz w:val="36"/>
          <w:szCs w:val="36"/>
          <w:rtl/>
          <w:lang w:bidi="ar-DZ"/>
        </w:rPr>
        <w:t xml:space="preserve">)غ </w:t>
      </w:r>
      <w:r w:rsidRPr="00375EBC">
        <w:rPr>
          <w:rFonts w:ascii="Traditional Arabic" w:hAnsi="Traditional Arabic" w:cs="Traditional Arabic"/>
          <w:b/>
          <w:bCs/>
          <w:sz w:val="36"/>
          <w:szCs w:val="36"/>
          <w:rtl/>
          <w:lang w:bidi="ar-DZ"/>
        </w:rPr>
        <w:t>و</w:t>
      </w:r>
      <w:r w:rsidRPr="00375EBC">
        <w:rPr>
          <w:rFonts w:ascii="Traditional Arabic" w:hAnsi="Traditional Arabic" w:cs="Traditional Arabic" w:hint="cs"/>
          <w:b/>
          <w:bCs/>
          <w:sz w:val="36"/>
          <w:szCs w:val="36"/>
          <w:rtl/>
          <w:lang w:bidi="ar-DZ"/>
        </w:rPr>
        <w:t xml:space="preserve"> (</w:t>
      </w:r>
      <w:r w:rsidRPr="00375EBC">
        <w:rPr>
          <w:rFonts w:ascii="Traditional Arabic" w:hAnsi="Traditional Arabic" w:cs="Traditional Arabic"/>
          <w:b/>
          <w:bCs/>
          <w:sz w:val="28"/>
          <w:szCs w:val="28"/>
          <w:rtl/>
          <w:lang w:bidi="ar-DZ"/>
        </w:rPr>
        <w:t>400</w:t>
      </w:r>
      <w:r w:rsidRPr="00375EBC">
        <w:rPr>
          <w:rFonts w:ascii="Traditional Arabic" w:hAnsi="Traditional Arabic" w:cs="Traditional Arabic" w:hint="cs"/>
          <w:b/>
          <w:bCs/>
          <w:sz w:val="36"/>
          <w:szCs w:val="36"/>
          <w:rtl/>
          <w:lang w:bidi="ar-DZ"/>
        </w:rPr>
        <w:t>)غ</w:t>
      </w:r>
      <w:r w:rsidRPr="00375EBC">
        <w:rPr>
          <w:rFonts w:ascii="Traditional Arabic" w:hAnsi="Traditional Arabic" w:cs="Traditional Arabic"/>
          <w:b/>
          <w:bCs/>
          <w:sz w:val="36"/>
          <w:szCs w:val="36"/>
          <w:rtl/>
          <w:lang w:bidi="ar-DZ"/>
        </w:rPr>
        <w:t xml:space="preserve"> الأرز لذيذ </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تربت يداك أخ </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الكامراد</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قلت في أعماقي </w:t>
      </w:r>
      <w:r w:rsidRPr="006768E9">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281"/>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vertAlign w:val="superscript"/>
          <w:rtl/>
          <w:lang w:bidi="ar-DZ"/>
        </w:rPr>
        <w:t xml:space="preserve"> </w:t>
      </w:r>
    </w:p>
    <w:p w:rsidR="003D49C1"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vertAlign w:val="superscript"/>
          <w:rtl/>
          <w:lang w:bidi="ar-DZ"/>
        </w:rPr>
      </w:pPr>
    </w:p>
    <w:p w:rsidR="003D49C1"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vertAlign w:val="superscript"/>
          <w:rtl/>
          <w:lang w:bidi="ar-DZ"/>
        </w:rPr>
      </w:pPr>
    </w:p>
    <w:p w:rsidR="00B47C1F" w:rsidRDefault="00B47C1F" w:rsidP="00B47C1F">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vertAlign w:val="superscript"/>
          <w:rtl/>
          <w:lang w:bidi="ar-DZ"/>
        </w:rPr>
      </w:pPr>
    </w:p>
    <w:p w:rsidR="003D49C1" w:rsidRPr="00C93E7C"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vertAlign w:val="superscript"/>
          <w:lang w:bidi="ar-DZ"/>
        </w:rPr>
      </w:pPr>
    </w:p>
    <w:p w:rsidR="003D49C1" w:rsidRPr="00A335FC" w:rsidRDefault="003D49C1" w:rsidP="00DD0225">
      <w:pPr>
        <w:pStyle w:val="NormalWeb"/>
        <w:shd w:val="clear" w:color="auto" w:fill="FFFFFF"/>
        <w:bidi/>
        <w:spacing w:before="0" w:beforeAutospacing="0" w:after="0" w:afterAutospacing="0" w:line="276" w:lineRule="auto"/>
        <w:ind w:firstLine="283"/>
        <w:jc w:val="both"/>
        <w:rPr>
          <w:rFonts w:ascii="Traditional Arabic" w:hAnsi="Traditional Arabic" w:cs="Traditional Arabic"/>
          <w:b/>
          <w:bCs/>
          <w:sz w:val="36"/>
          <w:szCs w:val="36"/>
          <w:rtl/>
          <w:lang w:bidi="ar-DZ"/>
        </w:rPr>
      </w:pPr>
      <w:r w:rsidRPr="00A335FC">
        <w:rPr>
          <w:rFonts w:ascii="Traditional Arabic" w:hAnsi="Traditional Arabic" w:cs="Traditional Arabic"/>
          <w:b/>
          <w:bCs/>
          <w:sz w:val="36"/>
          <w:szCs w:val="36"/>
          <w:rtl/>
          <w:lang w:bidi="ar-DZ"/>
        </w:rPr>
        <w:lastRenderedPageBreak/>
        <w:t xml:space="preserve">اقتصاديات المطبخ </w:t>
      </w:r>
      <w:r>
        <w:rPr>
          <w:rFonts w:ascii="Traditional Arabic" w:hAnsi="Traditional Arabic" w:cs="Traditional Arabic" w:hint="cs"/>
          <w:b/>
          <w:bCs/>
          <w:sz w:val="36"/>
          <w:szCs w:val="36"/>
          <w:rtl/>
          <w:lang w:bidi="ar-DZ"/>
        </w:rPr>
        <w:t>الإفريقي:</w:t>
      </w:r>
    </w:p>
    <w:p w:rsidR="003D49C1" w:rsidRPr="00DA77FD" w:rsidRDefault="003D49C1" w:rsidP="00DD0225">
      <w:pPr>
        <w:spacing w:after="0"/>
        <w:ind w:firstLine="283"/>
        <w:jc w:val="both"/>
        <w:rPr>
          <w:rFonts w:ascii="Traditional Arabic" w:eastAsia="Times New Roman" w:hAnsi="Traditional Arabic" w:cs="Traditional Arabic"/>
          <w:sz w:val="36"/>
          <w:szCs w:val="36"/>
          <w:rtl/>
          <w:lang w:bidi="ar-DZ"/>
        </w:rPr>
      </w:pPr>
      <w:r w:rsidRPr="006768E9">
        <w:rPr>
          <w:rFonts w:ascii="Traditional Arabic" w:hAnsi="Traditional Arabic" w:cs="Traditional Arabic"/>
          <w:sz w:val="36"/>
          <w:szCs w:val="36"/>
          <w:rtl/>
          <w:lang w:bidi="ar-DZ"/>
        </w:rPr>
        <w:t xml:space="preserve"> المطبخ الدال على </w:t>
      </w:r>
      <w:r w:rsidRPr="00313FEF">
        <w:rPr>
          <w:rFonts w:ascii="Traditional Arabic" w:eastAsia="Times New Roman" w:hAnsi="Traditional Arabic" w:cs="Traditional Arabic"/>
          <w:sz w:val="36"/>
          <w:szCs w:val="36"/>
          <w:rtl/>
          <w:lang w:bidi="ar-DZ"/>
        </w:rPr>
        <w:t>حاله الفقر</w:t>
      </w:r>
      <w:r w:rsidRPr="00313FEF">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 xml:space="preserve">( نجد أن </w:t>
      </w:r>
      <w:r w:rsidRPr="00313FEF">
        <w:rPr>
          <w:rFonts w:ascii="Traditional Arabic" w:eastAsia="Times New Roman" w:hAnsi="Traditional Arabic" w:cs="Traditional Arabic" w:hint="cs"/>
          <w:sz w:val="36"/>
          <w:szCs w:val="36"/>
          <w:rtl/>
          <w:lang w:bidi="ar-DZ"/>
        </w:rPr>
        <w:t>أركيولوجيا الفقر</w:t>
      </w:r>
      <w:r>
        <w:rPr>
          <w:rFonts w:ascii="Traditional Arabic" w:eastAsia="Times New Roman" w:hAnsi="Traditional Arabic" w:cs="Traditional Arabic" w:hint="cs"/>
          <w:sz w:val="36"/>
          <w:szCs w:val="36"/>
          <w:rtl/>
          <w:lang w:bidi="ar-DZ"/>
        </w:rPr>
        <w:t xml:space="preserve"> ...متعدّدة الملامح، وأن الفقراء، رغم تشابه أوضاعهم وحياتهم، فإنهم ليسوا متجانسين، بل يشكلون عوالم مختلفة اجتماعيا واقتصاديا وثقافيا، ويقتضي ذلك، بطبيعة الحال، الغوص في أعماق تراثهم الشعبي وأساليب حياتهم )</w:t>
      </w:r>
      <w:r>
        <w:rPr>
          <w:rStyle w:val="Appelnotedebasdep"/>
          <w:rFonts w:ascii="Traditional Arabic" w:eastAsia="Times New Roman" w:hAnsi="Traditional Arabic" w:cs="Traditional Arabic"/>
          <w:sz w:val="36"/>
          <w:szCs w:val="36"/>
          <w:rtl/>
          <w:lang w:bidi="ar-DZ"/>
        </w:rPr>
        <w:t>(</w:t>
      </w:r>
      <w:r>
        <w:rPr>
          <w:rStyle w:val="Appelnotedebasdep"/>
          <w:rFonts w:ascii="Traditional Arabic" w:eastAsia="Times New Roman" w:hAnsi="Traditional Arabic" w:cs="Traditional Arabic"/>
          <w:sz w:val="36"/>
          <w:szCs w:val="36"/>
          <w:rtl/>
          <w:lang w:bidi="ar-DZ"/>
        </w:rPr>
        <w:footnoteReference w:id="282"/>
      </w:r>
      <w:r>
        <w:rPr>
          <w:rStyle w:val="Appelnotedebasdep"/>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 xml:space="preserve"> فنجد في وصف جميل لمامادو عندما أراد الحديث عن النيجريين الذين يلونهم </w:t>
      </w:r>
      <w:r>
        <w:rPr>
          <w:rFonts w:ascii="Traditional Arabic" w:hAnsi="Traditional Arabic" w:cs="Traditional Arabic"/>
          <w:sz w:val="36"/>
          <w:szCs w:val="36"/>
          <w:rtl/>
          <w:lang w:bidi="ar-DZ"/>
        </w:rPr>
        <w:t>في نوبة الطهي و</w:t>
      </w:r>
      <w:r>
        <w:rPr>
          <w:rFonts w:ascii="Traditional Arabic" w:hAnsi="Traditional Arabic" w:cs="Traditional Arabic" w:hint="cs"/>
          <w:sz w:val="36"/>
          <w:szCs w:val="36"/>
          <w:rtl/>
          <w:lang w:bidi="ar-DZ"/>
        </w:rPr>
        <w:t>ما</w:t>
      </w:r>
      <w:r w:rsidRPr="006768E9">
        <w:rPr>
          <w:rFonts w:ascii="Traditional Arabic" w:hAnsi="Traditional Arabic" w:cs="Traditional Arabic"/>
          <w:sz w:val="36"/>
          <w:szCs w:val="36"/>
          <w:rtl/>
          <w:lang w:bidi="ar-DZ"/>
        </w:rPr>
        <w:t xml:space="preserve"> سينالهم من نعمة بقايا دسم اللحم في القدر </w:t>
      </w:r>
      <w:r w:rsidRPr="00375EBC">
        <w:rPr>
          <w:rFonts w:ascii="Traditional Arabic" w:hAnsi="Traditional Arabic" w:cs="Traditional Arabic"/>
          <w:b/>
          <w:bCs/>
          <w:sz w:val="36"/>
          <w:szCs w:val="36"/>
          <w:rtl/>
          <w:lang w:bidi="ar-DZ"/>
        </w:rPr>
        <w:t>( ذهب كايطا للمطبخ أحضر العشاء نوبتنا في المطبخ كانت وسط اليوم عشاؤنا اليوم دسم، فيه لحم جمل مجمد</w:t>
      </w:r>
      <w:r w:rsidRPr="00375EBC">
        <w:rPr>
          <w:rFonts w:ascii="Traditional Arabic" w:hAnsi="Traditional Arabic" w:cs="Traditional Arabic" w:hint="cs"/>
          <w:b/>
          <w:bCs/>
          <w:sz w:val="36"/>
          <w:szCs w:val="36"/>
          <w:rtl/>
          <w:lang w:bidi="ar-DZ"/>
        </w:rPr>
        <w:t>،</w:t>
      </w:r>
      <w:r w:rsidRPr="00375EBC">
        <w:rPr>
          <w:rFonts w:ascii="Traditional Arabic" w:hAnsi="Traditional Arabic" w:cs="Traditional Arabic"/>
          <w:b/>
          <w:bCs/>
          <w:sz w:val="36"/>
          <w:szCs w:val="36"/>
          <w:rtl/>
          <w:lang w:bidi="ar-DZ"/>
        </w:rPr>
        <w:t xml:space="preserve"> كالعادة وضع القدر جانبا أحضر الماعون،</w:t>
      </w:r>
      <w:r w:rsidRPr="00375EBC">
        <w:rPr>
          <w:rFonts w:ascii="Traditional Arabic" w:hAnsi="Traditional Arabic" w:cs="Traditional Arabic" w:hint="cs"/>
          <w:b/>
          <w:bCs/>
          <w:sz w:val="36"/>
          <w:szCs w:val="36"/>
          <w:rtl/>
          <w:lang w:bidi="ar-DZ"/>
        </w:rPr>
        <w:t xml:space="preserve"> </w:t>
      </w:r>
      <w:r w:rsidRPr="00375EBC">
        <w:rPr>
          <w:rFonts w:ascii="Traditional Arabic" w:hAnsi="Traditional Arabic" w:cs="Traditional Arabic"/>
          <w:b/>
          <w:bCs/>
          <w:sz w:val="36"/>
          <w:szCs w:val="36"/>
          <w:rtl/>
          <w:lang w:bidi="ar-DZ"/>
        </w:rPr>
        <w:t>صب الأٍرز المعجون مع اللحم،</w:t>
      </w:r>
      <w:r w:rsidRPr="00375EBC">
        <w:rPr>
          <w:rFonts w:ascii="Traditional Arabic" w:hAnsi="Traditional Arabic" w:cs="Traditional Arabic" w:hint="cs"/>
          <w:b/>
          <w:bCs/>
          <w:sz w:val="36"/>
          <w:szCs w:val="36"/>
          <w:rtl/>
          <w:lang w:bidi="ar-DZ"/>
        </w:rPr>
        <w:t xml:space="preserve"> </w:t>
      </w:r>
      <w:r w:rsidRPr="00375EBC">
        <w:rPr>
          <w:rFonts w:ascii="Traditional Arabic" w:hAnsi="Traditional Arabic" w:cs="Traditional Arabic"/>
          <w:b/>
          <w:bCs/>
          <w:sz w:val="36"/>
          <w:szCs w:val="36"/>
          <w:rtl/>
          <w:lang w:bidi="ar-DZ"/>
        </w:rPr>
        <w:t xml:space="preserve">لحسن الحظ، اليوم طبخ السنغاليون في نوبتهم الوسطى قبلنا أرزا كذلك،كان أمرأ جيدا وجميلا، الأجمل منه النيجيريون الذين سيطهون بالقدر بعدنا </w:t>
      </w:r>
      <w:r w:rsidRPr="00375EBC">
        <w:rPr>
          <w:rFonts w:ascii="Traditional Arabic" w:hAnsi="Traditional Arabic" w:cs="Traditional Arabic" w:hint="cs"/>
          <w:b/>
          <w:bCs/>
          <w:sz w:val="36"/>
          <w:szCs w:val="36"/>
          <w:rtl/>
          <w:lang w:bidi="ar-DZ"/>
        </w:rPr>
        <w:t>كذلك</w:t>
      </w:r>
      <w:r w:rsidRPr="00375EBC">
        <w:rPr>
          <w:rFonts w:ascii="Traditional Arabic" w:hAnsi="Traditional Arabic" w:cs="Traditional Arabic"/>
          <w:b/>
          <w:bCs/>
          <w:sz w:val="36"/>
          <w:szCs w:val="36"/>
          <w:rtl/>
          <w:lang w:bidi="ar-DZ"/>
        </w:rPr>
        <w:t>...سيستفيدون وينعمون في ببقايا دسم اللحم في القدر لوجبتهم.... تركنا الأرز حتى يسكن قليلا .... تناولنا أرزنا ولحمنا بكل هناءة علامات النضرة بادية عليّ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283"/>
      </w:r>
      <w:r>
        <w:rPr>
          <w:rStyle w:val="Appelnotedebasdep"/>
          <w:rFonts w:ascii="Traditional Arabic" w:hAnsi="Traditional Arabic" w:cs="Traditional Arabic"/>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كما أن العوز سيبدو و يتشخص في طريقة الطهي و المكونات التي أدرجها الزيواني كعنصر مهم في التراث الشعبي وذلك لمحاولة تسليط الضوء على ظاهرة منتشرة في تلك المناطق وهي الحيف والجوع والحرمان</w:t>
      </w:r>
      <w:r>
        <w:rPr>
          <w:rFonts w:ascii="Traditional Arabic" w:hAnsi="Traditional Arabic" w:cs="Traditional Arabic" w:hint="cs"/>
          <w:sz w:val="36"/>
          <w:szCs w:val="36"/>
          <w:rtl/>
          <w:lang w:bidi="ar-DZ"/>
        </w:rPr>
        <w:t xml:space="preserve"> ( وتمثل عادات الطعام مجالا حيويا في حياة الفقراء، ونظرا إلى أهمية الطعام القصوى في حياتهم، فالأسرة الفقيرة تبدأ يومها بالطعام، وتفكر فيه طويلا، وتبني قراراتها وتدابير حياتها اليومية من خلاله، ويتحدّث الفقراء دائما عن الطعام، وتدور موضوعات خطابهم اليومي حوله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84"/>
      </w:r>
      <w:r>
        <w:rPr>
          <w:rStyle w:val="Appelnotedebasdep"/>
          <w:rFonts w:ascii="Traditional Arabic" w:hAnsi="Traditional Arabic" w:cs="Traditional Arabic"/>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lastRenderedPageBreak/>
        <w:t xml:space="preserve"> التي صارت بمثابة هوية البطل مامادو وخاصية مطابقة للكامارادي أين حل أو ارتحل تشي عن شيء من صفاته الجوهرية و تميزه عن غيره (نصف الساعة وعاد لنا کایطا بقدر غاية في القدم، تفور بمعجون بالأرز، هذا الأخير أبيض كما خلقه الله .. لا محمرات، لا توابل، اللحم غائب هو الآخر، وضعه وسطنا، أتي بصحن قديم لا لون له، أفرغ فيه ما بالقدر، كان أرزا متماسكا، معجونا مع بعضه، تركناه فترة حتى يبرد قليلا، خلال هذه المدة، أتی مضيفنا بطاسة كبيرة وعلبة حليب (لحظة) صب قليلا منها، أراق على تلك الغبرة ماء من جالون كبير مغلف، يرقد وسط الرحبة بجانب ذلك الصندوق، مذاقه کما أخلطنا الحليب بالماء، يوم قدمه لنا ذلك الشيخ الطارقي صاحب اللحية</w:t>
      </w:r>
      <w:r w:rsidRPr="006768E9">
        <w:rPr>
          <w:rFonts w:ascii="Traditional Arabic" w:hAnsi="Traditional Arabic" w:cs="Traditional Arabic"/>
          <w:sz w:val="36"/>
          <w:szCs w:val="36"/>
          <w:rtl/>
        </w:rPr>
        <w:t xml:space="preserve">، </w:t>
      </w:r>
      <w:r w:rsidRPr="006768E9">
        <w:rPr>
          <w:rFonts w:ascii="Traditional Arabic" w:hAnsi="Traditional Arabic" w:cs="Traditional Arabic"/>
          <w:sz w:val="36"/>
          <w:szCs w:val="36"/>
          <w:rtl/>
          <w:lang w:bidi="ar-DZ"/>
        </w:rPr>
        <w:t xml:space="preserve">لم تكن هنالك ملاعق... خلا واحدة </w:t>
      </w:r>
      <w:r>
        <w:rPr>
          <w:rFonts w:ascii="Traditional Arabic" w:hAnsi="Traditional Arabic" w:cs="Traditional Arabic"/>
          <w:sz w:val="36"/>
          <w:szCs w:val="36"/>
          <w:rtl/>
          <w:lang w:bidi="ar-DZ"/>
        </w:rPr>
        <w:t xml:space="preserve">آثر أن يضعها ويأكل بيده مثلنا، </w:t>
      </w:r>
      <w:r>
        <w:rPr>
          <w:rFonts w:ascii="Traditional Arabic" w:hAnsi="Traditional Arabic" w:cs="Traditional Arabic" w:hint="cs"/>
          <w:sz w:val="36"/>
          <w:szCs w:val="36"/>
          <w:rtl/>
          <w:lang w:bidi="ar-DZ"/>
        </w:rPr>
        <w:t>إ</w:t>
      </w:r>
      <w:r w:rsidRPr="006768E9">
        <w:rPr>
          <w:rFonts w:ascii="Traditional Arabic" w:hAnsi="Traditional Arabic" w:cs="Traditional Arabic"/>
          <w:sz w:val="36"/>
          <w:szCs w:val="36"/>
          <w:rtl/>
          <w:lang w:bidi="ar-DZ"/>
        </w:rPr>
        <w:t>لتقمنا وجبتنا الحافية، شربنا عليها الحليب البارد</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28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Pr="00A4208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p>
    <w:p w:rsidR="003D49C1" w:rsidRPr="006768E9" w:rsidRDefault="003D49C1" w:rsidP="00DD0225">
      <w:pPr>
        <w:spacing w:after="0"/>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w:t>
      </w:r>
      <w:r w:rsidRPr="006768E9">
        <w:rPr>
          <w:rFonts w:ascii="Traditional Arabic" w:eastAsia="Times New Roman" w:hAnsi="Traditional Arabic" w:cs="Traditional Arabic"/>
          <w:b/>
          <w:bCs/>
          <w:sz w:val="36"/>
          <w:szCs w:val="36"/>
          <w:rtl/>
          <w:lang w:bidi="ar-DZ"/>
        </w:rPr>
        <w:t>هرا</w:t>
      </w:r>
      <w:r>
        <w:rPr>
          <w:rFonts w:ascii="Traditional Arabic" w:eastAsia="Times New Roman" w:hAnsi="Traditional Arabic" w:cs="Traditional Arabic" w:hint="cs"/>
          <w:b/>
          <w:bCs/>
          <w:sz w:val="36"/>
          <w:szCs w:val="36"/>
          <w:rtl/>
          <w:lang w:bidi="ar-DZ"/>
        </w:rPr>
        <w:t>"</w:t>
      </w:r>
      <w:r w:rsidRPr="00A335FC">
        <w:rPr>
          <w:rFonts w:ascii="Traditional Arabic" w:eastAsia="Times New Roman" w:hAnsi="Traditional Arabic" w:cs="Traditional Arabic"/>
          <w:b/>
          <w:bCs/>
          <w:sz w:val="36"/>
          <w:szCs w:val="36"/>
          <w:rtl/>
          <w:lang w:bidi="ar-DZ"/>
        </w:rPr>
        <w:t xml:space="preserve"> </w:t>
      </w:r>
      <w:r w:rsidRPr="00A335FC">
        <w:rPr>
          <w:rFonts w:ascii="Traditional Arabic" w:eastAsia="Times New Roman" w:hAnsi="Traditional Arabic" w:cs="Traditional Arabic" w:hint="cs"/>
          <w:b/>
          <w:bCs/>
          <w:sz w:val="36"/>
          <w:szCs w:val="36"/>
          <w:rtl/>
          <w:lang w:bidi="ar-DZ"/>
        </w:rPr>
        <w:t>و "</w:t>
      </w:r>
      <w:r w:rsidRPr="00A335FC">
        <w:rPr>
          <w:rFonts w:ascii="Traditional Arabic" w:eastAsia="Times New Roman" w:hAnsi="Traditional Arabic" w:cs="Traditional Arabic"/>
          <w:b/>
          <w:bCs/>
          <w:sz w:val="36"/>
          <w:szCs w:val="36"/>
          <w:rtl/>
          <w:lang w:bidi="ar-DZ"/>
        </w:rPr>
        <w:t>كوربا</w:t>
      </w:r>
      <w:r>
        <w:rPr>
          <w:rFonts w:ascii="Traditional Arabic" w:eastAsia="Times New Roman" w:hAnsi="Traditional Arabic" w:cs="Traditional Arabic"/>
          <w:b/>
          <w:bCs/>
          <w:sz w:val="36"/>
          <w:szCs w:val="36"/>
          <w:rtl/>
          <w:lang w:bidi="ar-DZ"/>
        </w:rPr>
        <w:t xml:space="preserve"> كوربا </w:t>
      </w:r>
      <w:r>
        <w:rPr>
          <w:rFonts w:ascii="Traditional Arabic" w:eastAsia="Times New Roman" w:hAnsi="Traditional Arabic" w:cs="Traditional Arabic" w:hint="cs"/>
          <w:b/>
          <w:bCs/>
          <w:sz w:val="36"/>
          <w:szCs w:val="36"/>
          <w:rtl/>
          <w:lang w:bidi="ar-DZ"/>
        </w:rPr>
        <w:t xml:space="preserve">" </w:t>
      </w:r>
      <w:r w:rsidRPr="00A335FC">
        <w:rPr>
          <w:rFonts w:ascii="Traditional Arabic" w:eastAsia="Times New Roman" w:hAnsi="Traditional Arabic" w:cs="Traditional Arabic"/>
          <w:b/>
          <w:bCs/>
          <w:sz w:val="36"/>
          <w:szCs w:val="36"/>
          <w:rtl/>
          <w:lang w:bidi="ar-DZ"/>
        </w:rPr>
        <w:t>تخطي الحدود</w:t>
      </w:r>
      <w:r w:rsidRPr="006768E9">
        <w:rPr>
          <w:rFonts w:ascii="Traditional Arabic" w:eastAsia="Times New Roman" w:hAnsi="Traditional Arabic" w:cs="Traditional Arabic"/>
          <w:b/>
          <w:b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C2133">
        <w:rPr>
          <w:rFonts w:ascii="Traditional Arabic" w:hAnsi="Traditional Arabic" w:cs="Traditional Arabic"/>
          <w:sz w:val="36"/>
          <w:szCs w:val="36"/>
          <w:rtl/>
          <w:lang w:bidi="ar-DZ"/>
        </w:rPr>
        <w:t>تعتبر لحظه تناول الغذاء</w:t>
      </w:r>
      <w:r w:rsidRPr="006C2133">
        <w:rPr>
          <w:rFonts w:ascii="Traditional Arabic" w:hAnsi="Traditional Arabic" w:cs="Traditional Arabic" w:hint="cs"/>
          <w:sz w:val="36"/>
          <w:szCs w:val="36"/>
          <w:rtl/>
          <w:lang w:bidi="ar-DZ"/>
        </w:rPr>
        <w:t xml:space="preserve">، </w:t>
      </w:r>
      <w:r w:rsidRPr="006C2133">
        <w:rPr>
          <w:rFonts w:ascii="Traditional Arabic" w:hAnsi="Traditional Arabic" w:cs="Traditional Arabic"/>
          <w:sz w:val="36"/>
          <w:szCs w:val="36"/>
          <w:rtl/>
          <w:lang w:bidi="ar-DZ"/>
        </w:rPr>
        <w:t xml:space="preserve">و وصف مكوناته و أساليب إعداده و معالجته، الوسيلة الجديدة بتخطي الحدود المتواجدة بين </w:t>
      </w:r>
      <w:r w:rsidRPr="006C2133">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ضياع</w:t>
      </w:r>
      <w:r w:rsidRPr="006C2133">
        <w:rPr>
          <w:rFonts w:ascii="Traditional Arabic" w:hAnsi="Traditional Arabic" w:cs="Traditional Arabic" w:hint="cs"/>
          <w:sz w:val="36"/>
          <w:szCs w:val="36"/>
          <w:rtl/>
          <w:lang w:bidi="ar-DZ"/>
        </w:rPr>
        <w:t xml:space="preserve"> والأمل</w:t>
      </w:r>
      <w:r w:rsidRPr="006C2133">
        <w:rPr>
          <w:rFonts w:ascii="Traditional Arabic" w:hAnsi="Traditional Arabic" w:cs="Traditional Arabic"/>
          <w:sz w:val="36"/>
          <w:szCs w:val="36"/>
          <w:rtl/>
          <w:lang w:bidi="ar-DZ"/>
        </w:rPr>
        <w:t xml:space="preserve">، </w:t>
      </w:r>
      <w:r w:rsidRPr="006768E9">
        <w:rPr>
          <w:rFonts w:ascii="Traditional Arabic" w:hAnsi="Traditional Arabic" w:cs="Traditional Arabic"/>
          <w:sz w:val="36"/>
          <w:szCs w:val="36"/>
          <w:rtl/>
          <w:lang w:bidi="ar-DZ"/>
        </w:rPr>
        <w:t xml:space="preserve">وبين الهوية والغيرية، </w:t>
      </w:r>
      <w:r>
        <w:rPr>
          <w:rFonts w:ascii="Traditional Arabic" w:hAnsi="Traditional Arabic" w:cs="Traditional Arabic" w:hint="cs"/>
          <w:sz w:val="36"/>
          <w:szCs w:val="36"/>
          <w:rtl/>
          <w:lang w:bidi="ar-DZ"/>
        </w:rPr>
        <w:t xml:space="preserve">وبين </w:t>
      </w:r>
      <w:r w:rsidRPr="001F7679">
        <w:rPr>
          <w:rFonts w:ascii="Traditional Arabic" w:hAnsi="Traditional Arabic" w:cs="Traditional Arabic" w:hint="cs"/>
          <w:sz w:val="36"/>
          <w:szCs w:val="36"/>
          <w:rtl/>
          <w:lang w:bidi="ar-DZ"/>
        </w:rPr>
        <w:t>الحيف و</w:t>
      </w:r>
      <w:r>
        <w:rPr>
          <w:rFonts w:ascii="Traditional Arabic" w:hAnsi="Traditional Arabic" w:cs="Traditional Arabic" w:hint="cs"/>
          <w:sz w:val="36"/>
          <w:szCs w:val="36"/>
          <w:rtl/>
          <w:lang w:bidi="ar-DZ"/>
        </w:rPr>
        <w:t xml:space="preserve">الرفاهية، </w:t>
      </w:r>
      <w:r w:rsidRPr="006768E9">
        <w:rPr>
          <w:rFonts w:ascii="Traditional Arabic" w:hAnsi="Traditional Arabic" w:cs="Traditional Arabic"/>
          <w:sz w:val="36"/>
          <w:szCs w:val="36"/>
          <w:rtl/>
          <w:lang w:bidi="ar-DZ"/>
        </w:rPr>
        <w:t xml:space="preserve">ففي كل قصه من قصص البطل مامادو </w:t>
      </w:r>
      <w:r>
        <w:rPr>
          <w:rFonts w:ascii="Traditional Arabic" w:hAnsi="Traditional Arabic" w:cs="Traditional Arabic" w:hint="cs"/>
          <w:sz w:val="36"/>
          <w:szCs w:val="36"/>
          <w:rtl/>
          <w:lang w:bidi="ar-DZ"/>
        </w:rPr>
        <w:t xml:space="preserve">ورفاقه </w:t>
      </w:r>
      <w:r w:rsidRPr="006768E9">
        <w:rPr>
          <w:rFonts w:ascii="Traditional Arabic" w:hAnsi="Traditional Arabic" w:cs="Traditional Arabic"/>
          <w:sz w:val="36"/>
          <w:szCs w:val="36"/>
          <w:rtl/>
          <w:lang w:bidi="ar-DZ"/>
        </w:rPr>
        <w:t>( تكشف الدعوة إلى تناول الطعام أو الغذاء عن الحقائق العميقة للأحداث والشخصيات والموضوع</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كون الحديث عن الطعام بإمكانه إعطاء قوة للسرد</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ومجريات أحداث تلك القصة، ولارتباطه الوطيد بطرائق وأساليب الإحساس، وبنظرة مختلفة عن صفاته السردية المألوفة أو العادية)</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28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وقد يكون الواقعي أيضا</w:t>
      </w:r>
      <w:r>
        <w:rPr>
          <w:rFonts w:ascii="Traditional Arabic" w:hAnsi="Traditional Arabic" w:cs="Traditional Arabic" w:hint="cs"/>
          <w:sz w:val="36"/>
          <w:szCs w:val="36"/>
          <w:rtl/>
          <w:lang w:bidi="ar-DZ"/>
        </w:rPr>
        <w:t xml:space="preserve"> كذلك</w:t>
      </w:r>
      <w:r w:rsidRPr="006768E9">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يتراءى الأمر بوضوح لقارئ الرواية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حين يمهّد لذلك الكاتب بوصف دقيق</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لمكان تناول الطعام و للأو</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ني المستعملة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وللوجبة في حدّ ذاتها في قوله على لسان "مامادو" :</w:t>
      </w:r>
      <w:r w:rsidRPr="006E5F53">
        <w:rPr>
          <w:rFonts w:ascii="Traditional Arabic" w:hAnsi="Traditional Arabic" w:cs="Traditional Arabic"/>
          <w:sz w:val="36"/>
          <w:szCs w:val="36"/>
          <w:rtl/>
          <w:lang w:bidi="ar-DZ"/>
        </w:rPr>
        <w:t xml:space="preserve"> </w:t>
      </w:r>
      <w:r w:rsidRPr="003408FE">
        <w:rPr>
          <w:rFonts w:ascii="Traditional Arabic" w:hAnsi="Traditional Arabic" w:cs="Traditional Arabic"/>
          <w:b/>
          <w:bCs/>
          <w:sz w:val="36"/>
          <w:szCs w:val="36"/>
          <w:rtl/>
          <w:lang w:bidi="ar-DZ"/>
        </w:rPr>
        <w:t xml:space="preserve">( كنا على الحصيرة السعفية جهة الظل .... حينما جاءت أختي </w:t>
      </w:r>
      <w:r w:rsidRPr="003408FE">
        <w:rPr>
          <w:rFonts w:ascii="Traditional Arabic" w:hAnsi="Traditional Arabic" w:cs="Traditional Arabic"/>
          <w:b/>
          <w:bCs/>
          <w:sz w:val="36"/>
          <w:szCs w:val="36"/>
          <w:rtl/>
          <w:lang w:bidi="ar-DZ"/>
        </w:rPr>
        <w:lastRenderedPageBreak/>
        <w:t>تحمل بيديها صحنا حديديا,</w:t>
      </w:r>
      <w:r w:rsidRPr="003408FE">
        <w:rPr>
          <w:rFonts w:ascii="Traditional Arabic" w:hAnsi="Traditional Arabic" w:cs="Traditional Arabic" w:hint="cs"/>
          <w:b/>
          <w:bCs/>
          <w:sz w:val="36"/>
          <w:szCs w:val="36"/>
          <w:rtl/>
          <w:lang w:bidi="ar-DZ"/>
        </w:rPr>
        <w:t xml:space="preserve"> </w:t>
      </w:r>
      <w:r w:rsidRPr="003408FE">
        <w:rPr>
          <w:rFonts w:ascii="Traditional Arabic" w:hAnsi="Traditional Arabic" w:cs="Traditional Arabic"/>
          <w:b/>
          <w:bCs/>
          <w:sz w:val="36"/>
          <w:szCs w:val="36"/>
          <w:rtl/>
          <w:lang w:bidi="ar-DZ"/>
        </w:rPr>
        <w:t>ظاهره يكاد يطمس من الاصفرار .. كما كانت تحمل بشمالها ذلك الذي اشتريناه بثمن زه</w:t>
      </w:r>
      <w:r w:rsidRPr="003408FE">
        <w:rPr>
          <w:rFonts w:ascii="Traditional Arabic" w:hAnsi="Traditional Arabic" w:cs="Traditional Arabic" w:hint="cs"/>
          <w:b/>
          <w:bCs/>
          <w:sz w:val="36"/>
          <w:szCs w:val="36"/>
          <w:rtl/>
          <w:lang w:bidi="ar-DZ"/>
        </w:rPr>
        <w:t>ي</w:t>
      </w:r>
      <w:r w:rsidRPr="003408FE">
        <w:rPr>
          <w:rFonts w:ascii="Traditional Arabic" w:hAnsi="Traditional Arabic" w:cs="Traditional Arabic"/>
          <w:b/>
          <w:bCs/>
          <w:sz w:val="36"/>
          <w:szCs w:val="36"/>
          <w:rtl/>
          <w:lang w:bidi="ar-DZ"/>
        </w:rPr>
        <w:t>د عند الرفيق ساكو ... وأن ما</w:t>
      </w:r>
      <w:r w:rsidRPr="003408FE">
        <w:rPr>
          <w:rFonts w:ascii="Traditional Arabic" w:hAnsi="Traditional Arabic" w:cs="Traditional Arabic" w:hint="cs"/>
          <w:b/>
          <w:bCs/>
          <w:sz w:val="36"/>
          <w:szCs w:val="36"/>
          <w:rtl/>
          <w:lang w:bidi="ar-DZ"/>
        </w:rPr>
        <w:t xml:space="preserve"> </w:t>
      </w:r>
      <w:r w:rsidRPr="003408FE">
        <w:rPr>
          <w:rFonts w:ascii="Traditional Arabic" w:hAnsi="Traditional Arabic" w:cs="Traditional Arabic"/>
          <w:b/>
          <w:bCs/>
          <w:sz w:val="36"/>
          <w:szCs w:val="36"/>
          <w:rtl/>
          <w:lang w:bidi="ar-DZ"/>
        </w:rPr>
        <w:t>يحتويه من غذاء وجبة شعبية يطل</w:t>
      </w:r>
      <w:r w:rsidRPr="003408FE">
        <w:rPr>
          <w:rFonts w:ascii="Traditional Arabic" w:hAnsi="Traditional Arabic" w:cs="Traditional Arabic" w:hint="cs"/>
          <w:b/>
          <w:bCs/>
          <w:sz w:val="36"/>
          <w:szCs w:val="36"/>
          <w:rtl/>
          <w:lang w:bidi="ar-DZ"/>
        </w:rPr>
        <w:t>ق</w:t>
      </w:r>
      <w:r w:rsidRPr="003408FE">
        <w:rPr>
          <w:rFonts w:ascii="Traditional Arabic" w:hAnsi="Traditional Arabic" w:cs="Traditional Arabic"/>
          <w:b/>
          <w:bCs/>
          <w:sz w:val="36"/>
          <w:szCs w:val="36"/>
          <w:rtl/>
          <w:lang w:bidi="ar-DZ"/>
        </w:rPr>
        <w:t xml:space="preserve"> عليها أسم هرا)</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287"/>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rtl/>
          <w:lang w:bidi="ar-DZ"/>
        </w:rPr>
        <w:t>.</w:t>
      </w:r>
    </w:p>
    <w:p w:rsidR="003D49C1" w:rsidRPr="00441B60" w:rsidRDefault="003D49C1" w:rsidP="00DD0225">
      <w:pPr>
        <w:spacing w:after="0"/>
        <w:ind w:firstLine="708"/>
        <w:jc w:val="both"/>
        <w:rPr>
          <w:rFonts w:ascii="Traditional Arabic" w:eastAsia="Times New Roman" w:hAnsi="Traditional Arabic" w:cs="Traditional Arabic"/>
          <w:sz w:val="36"/>
          <w:szCs w:val="36"/>
          <w:rtl/>
          <w:lang w:bidi="ar-DZ"/>
        </w:rPr>
      </w:pPr>
      <w:r w:rsidRPr="006768E9">
        <w:rPr>
          <w:rFonts w:ascii="Traditional Arabic" w:hAnsi="Traditional Arabic" w:cs="Traditional Arabic"/>
          <w:sz w:val="36"/>
          <w:szCs w:val="36"/>
          <w:rtl/>
          <w:lang w:bidi="ar-DZ"/>
        </w:rPr>
        <w:t>الوصف السابق للمامادو يفسر بطريقة غير مباشرة الأسباب</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التي تجعل من الفتى الإفريقي محاولة تغير الأوضاع بالهجرة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التي بالمناسبة</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هي التيمة الرئيسية للرواية،</w:t>
      </w:r>
      <w:r>
        <w:rPr>
          <w:rFonts w:ascii="Traditional Arabic" w:hAnsi="Traditional Arabic" w:cs="Traditional Arabic" w:hint="cs"/>
          <w:noProof/>
          <w:sz w:val="36"/>
          <w:szCs w:val="36"/>
          <w:rtl/>
          <w:lang w:bidi="ar-DZ"/>
        </w:rPr>
        <w:t xml:space="preserve"> و </w:t>
      </w:r>
      <w:r>
        <w:rPr>
          <w:rFonts w:ascii="Traditional Arabic" w:hAnsi="Traditional Arabic" w:cs="Traditional Arabic" w:hint="cs"/>
          <w:sz w:val="36"/>
          <w:szCs w:val="36"/>
          <w:rtl/>
          <w:lang w:bidi="ar-DZ"/>
        </w:rPr>
        <w:t xml:space="preserve">التيمة ("الفكرة الأساسية" </w:t>
      </w:r>
      <w:r w:rsidRPr="006768E9">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theme</w:t>
      </w:r>
      <w:r>
        <w:rPr>
          <w:rFonts w:ascii="Traditional Arabic" w:hAnsi="Traditional Arabic" w:cs="Traditional Arabic" w:hint="cs"/>
          <w:sz w:val="36"/>
          <w:szCs w:val="36"/>
          <w:rtl/>
          <w:lang w:bidi="ar-DZ"/>
        </w:rPr>
        <w:t xml:space="preserve"> الفكرة المحورية المهيمنة في عمل أدبي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8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فالفقراء ( يفنون أجسادهم... بحثا عن الحدّ الأدنى من الطعام الذي يملأ المعدة، وينشغلون بأن يمر يومهم بسلام بحيث تحقق الأسرة ما يسدّ رمقها ويملأ معدات أعضا</w:t>
      </w:r>
      <w:r w:rsidRPr="001F7679">
        <w:rPr>
          <w:rFonts w:ascii="Traditional Arabic" w:hAnsi="Traditional Arabic" w:cs="Traditional Arabic" w:hint="cs"/>
          <w:sz w:val="36"/>
          <w:szCs w:val="36"/>
          <w:rtl/>
          <w:lang w:bidi="ar-DZ"/>
        </w:rPr>
        <w:t>ئها</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8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3D49C1" w:rsidRPr="001F7679" w:rsidRDefault="003D49C1" w:rsidP="00DD0225">
      <w:pPr>
        <w:spacing w:after="0"/>
        <w:ind w:firstLine="708"/>
        <w:jc w:val="both"/>
        <w:rPr>
          <w:rFonts w:ascii="Traditional Arabic" w:eastAsia="Times New Roman" w:hAnsi="Traditional Arabic" w:cs="Traditional Arabic"/>
          <w:b/>
          <w:bCs/>
          <w:sz w:val="36"/>
          <w:szCs w:val="36"/>
          <w:lang w:bidi="ar-DZ"/>
        </w:rPr>
      </w:pPr>
      <w:r w:rsidRPr="00443F40">
        <w:rPr>
          <w:rFonts w:ascii="Traditional Arabic" w:eastAsia="Times New Roman" w:hAnsi="Traditional Arabic" w:cs="Traditional Arabic" w:hint="cs"/>
          <w:sz w:val="36"/>
          <w:szCs w:val="36"/>
          <w:rtl/>
          <w:lang w:bidi="ar-DZ"/>
        </w:rPr>
        <w:t>نجد هذا في صورة نمطية تتكرر طِوال مشوار مامادو المليء بالحيف والجوع، حيث  يعتبر الغذاء أحد الضرويات الأساسية لاستمرار الكائن الحي، ( بحيث يتصدر قائمة الحاجات البشرية دون منازع ولكن الجدير بالذكر أن عناصره و كيفياته تختلف من مجمتع لآخر</w:t>
      </w:r>
      <w:r>
        <w:rPr>
          <w:rFonts w:ascii="Traditional Arabic" w:eastAsia="Times New Roman" w:hAnsi="Traditional Arabic" w:cs="Traditional Arabic" w:hint="cs"/>
          <w:sz w:val="36"/>
          <w:szCs w:val="36"/>
          <w:rtl/>
          <w:lang w:bidi="ar-DZ"/>
        </w:rPr>
        <w:t>،</w:t>
      </w:r>
      <w:r w:rsidRPr="00443F40">
        <w:rPr>
          <w:rFonts w:ascii="Traditional Arabic" w:eastAsia="Times New Roman" w:hAnsi="Traditional Arabic" w:cs="Traditional Arabic" w:hint="cs"/>
          <w:sz w:val="36"/>
          <w:szCs w:val="36"/>
          <w:rtl/>
          <w:lang w:bidi="ar-DZ"/>
        </w:rPr>
        <w:t xml:space="preserve"> بحسب اعتبارات ثقافية مختلفة، منها ما يتعلق بالبعد الديني، ومنها ما يتعلق بطبيعة النشاط المعتاد، ومنها ما هو راجع لعناصر البيئة الجغرافية التي تمد الإنسان بمقومات الحياة)</w:t>
      </w:r>
      <w:r>
        <w:rPr>
          <w:rFonts w:ascii="Traditional Arabic" w:eastAsia="Times New Roman" w:hAnsi="Traditional Arabic" w:cs="Traditional Arabic" w:hint="cs"/>
          <w:b/>
          <w:bCs/>
          <w:sz w:val="36"/>
          <w:szCs w:val="36"/>
          <w:rtl/>
          <w:lang w:bidi="ar-DZ"/>
        </w:rPr>
        <w:t xml:space="preserve"> </w:t>
      </w:r>
      <w:r>
        <w:rPr>
          <w:rFonts w:ascii="Traditional Arabic" w:eastAsia="Times New Roman" w:hAnsi="Traditional Arabic" w:cs="Traditional Arabic"/>
          <w:b/>
          <w:bCs/>
          <w:sz w:val="36"/>
          <w:szCs w:val="36"/>
          <w:vertAlign w:val="superscript"/>
          <w:rtl/>
          <w:lang w:bidi="ar-DZ"/>
        </w:rPr>
        <w:t>(</w:t>
      </w:r>
      <w:r w:rsidRPr="001F7679">
        <w:rPr>
          <w:rFonts w:ascii="Traditional Arabic" w:eastAsia="Times New Roman" w:hAnsi="Traditional Arabic" w:cs="Traditional Arabic"/>
          <w:b/>
          <w:bCs/>
          <w:sz w:val="36"/>
          <w:szCs w:val="36"/>
          <w:vertAlign w:val="superscript"/>
          <w:rtl/>
          <w:lang w:bidi="ar-DZ"/>
        </w:rPr>
        <w:footnoteReference w:id="290"/>
      </w:r>
      <w:r>
        <w:rPr>
          <w:rFonts w:ascii="Traditional Arabic" w:eastAsia="Times New Roman" w:hAnsi="Traditional Arabic" w:cs="Traditional Arabic"/>
          <w:b/>
          <w:bCs/>
          <w:sz w:val="36"/>
          <w:szCs w:val="36"/>
          <w:vertAlign w:val="superscript"/>
          <w:rtl/>
          <w:lang w:bidi="ar-DZ"/>
        </w:rPr>
        <w:t>)</w:t>
      </w:r>
      <w:r w:rsidRPr="001F7679">
        <w:rPr>
          <w:rFonts w:ascii="Traditional Arabic" w:eastAsia="Times New Roman" w:hAnsi="Traditional Arabic" w:cs="Traditional Arabic" w:hint="cs"/>
          <w:sz w:val="36"/>
          <w:szCs w:val="36"/>
          <w:rtl/>
          <w:lang w:bidi="ar-DZ"/>
        </w:rPr>
        <w:t xml:space="preserve">فجغرافيا إفريقيا أعطت </w:t>
      </w:r>
      <w:r>
        <w:rPr>
          <w:rFonts w:ascii="Traditional Arabic" w:eastAsia="Times New Roman" w:hAnsi="Traditional Arabic" w:cs="Traditional Arabic" w:hint="cs"/>
          <w:sz w:val="36"/>
          <w:szCs w:val="36"/>
          <w:rtl/>
          <w:lang w:bidi="ar-DZ"/>
        </w:rPr>
        <w:t xml:space="preserve">كل مقومات الحياة </w:t>
      </w:r>
      <w:r w:rsidRPr="001F7679">
        <w:rPr>
          <w:rFonts w:ascii="Traditional Arabic" w:eastAsia="Times New Roman" w:hAnsi="Traditional Arabic" w:cs="Traditional Arabic" w:hint="cs"/>
          <w:sz w:val="36"/>
          <w:szCs w:val="36"/>
          <w:rtl/>
          <w:lang w:bidi="ar-DZ"/>
        </w:rPr>
        <w:t xml:space="preserve">لكن الظلم والاستبداد </w:t>
      </w:r>
      <w:r>
        <w:rPr>
          <w:rFonts w:ascii="Traditional Arabic" w:eastAsia="Times New Roman" w:hAnsi="Traditional Arabic" w:cs="Traditional Arabic" w:hint="cs"/>
          <w:sz w:val="36"/>
          <w:szCs w:val="36"/>
          <w:rtl/>
          <w:lang w:bidi="ar-DZ"/>
        </w:rPr>
        <w:t xml:space="preserve">فيها </w:t>
      </w:r>
      <w:r w:rsidRPr="001F7679">
        <w:rPr>
          <w:rFonts w:ascii="Traditional Arabic" w:eastAsia="Times New Roman" w:hAnsi="Traditional Arabic" w:cs="Traditional Arabic" w:hint="cs"/>
          <w:sz w:val="36"/>
          <w:szCs w:val="36"/>
          <w:rtl/>
          <w:lang w:bidi="ar-DZ"/>
        </w:rPr>
        <w:t>منع</w:t>
      </w:r>
      <w:r>
        <w:rPr>
          <w:rFonts w:ascii="Traditional Arabic" w:eastAsia="Times New Roman" w:hAnsi="Traditional Arabic" w:cs="Traditional Arabic" w:hint="cs"/>
          <w:sz w:val="36"/>
          <w:szCs w:val="36"/>
          <w:rtl/>
          <w:lang w:bidi="ar-DZ"/>
        </w:rPr>
        <w:t>، مقومات الحياة هنا تنحدر إلى أ</w:t>
      </w:r>
      <w:r w:rsidRPr="001F7679">
        <w:rPr>
          <w:rFonts w:ascii="Traditional Arabic" w:eastAsia="Times New Roman" w:hAnsi="Traditional Arabic" w:cs="Traditional Arabic" w:hint="cs"/>
          <w:sz w:val="36"/>
          <w:szCs w:val="36"/>
          <w:rtl/>
          <w:lang w:bidi="ar-DZ"/>
        </w:rPr>
        <w:t>دن</w:t>
      </w:r>
      <w:r>
        <w:rPr>
          <w:rFonts w:ascii="Traditional Arabic" w:eastAsia="Times New Roman" w:hAnsi="Traditional Arabic" w:cs="Traditional Arabic" w:hint="cs"/>
          <w:sz w:val="36"/>
          <w:szCs w:val="36"/>
          <w:rtl/>
          <w:lang w:bidi="ar-DZ"/>
        </w:rPr>
        <w:t>ى</w:t>
      </w:r>
      <w:r w:rsidRPr="001F7679">
        <w:rPr>
          <w:rFonts w:ascii="Traditional Arabic" w:eastAsia="Times New Roman" w:hAnsi="Traditional Arabic" w:cs="Traditional Arabic" w:hint="cs"/>
          <w:sz w:val="36"/>
          <w:szCs w:val="36"/>
          <w:rtl/>
          <w:lang w:bidi="ar-DZ"/>
        </w:rPr>
        <w:t xml:space="preserve"> مستوياتها</w:t>
      </w:r>
      <w:r>
        <w:rPr>
          <w:rFonts w:ascii="Traditional Arabic" w:eastAsia="Times New Roman" w:hAnsi="Traditional Arabic" w:cs="Traditional Arabic" w:hint="cs"/>
          <w:sz w:val="36"/>
          <w:szCs w:val="36"/>
          <w:rtl/>
          <w:lang w:bidi="ar-DZ"/>
        </w:rPr>
        <w:t>،</w:t>
      </w:r>
      <w:r w:rsidRPr="001F7679">
        <w:rPr>
          <w:rFonts w:ascii="Traditional Arabic" w:eastAsia="Times New Roman" w:hAnsi="Traditional Arabic" w:cs="Traditional Arabic" w:hint="cs"/>
          <w:sz w:val="36"/>
          <w:szCs w:val="36"/>
          <w:rtl/>
          <w:lang w:bidi="ar-DZ"/>
        </w:rPr>
        <w:t xml:space="preserve"> فتعطي نمطا من المعيشة أقل ما</w:t>
      </w:r>
      <w:r>
        <w:rPr>
          <w:rFonts w:ascii="Traditional Arabic" w:eastAsia="Times New Roman" w:hAnsi="Traditional Arabic" w:cs="Traditional Arabic" w:hint="cs"/>
          <w:sz w:val="36"/>
          <w:szCs w:val="36"/>
          <w:rtl/>
          <w:lang w:bidi="ar-DZ"/>
        </w:rPr>
        <w:t xml:space="preserve"> </w:t>
      </w:r>
      <w:r w:rsidRPr="001F7679">
        <w:rPr>
          <w:rFonts w:ascii="Traditional Arabic" w:eastAsia="Times New Roman" w:hAnsi="Traditional Arabic" w:cs="Traditional Arabic" w:hint="cs"/>
          <w:sz w:val="36"/>
          <w:szCs w:val="36"/>
          <w:rtl/>
          <w:lang w:bidi="ar-DZ"/>
        </w:rPr>
        <w:t>يقال عليه أنه خشن مستبد</w:t>
      </w:r>
      <w:r>
        <w:rPr>
          <w:rFonts w:ascii="Traditional Arabic" w:eastAsia="Times New Roman" w:hAnsi="Traditional Arabic" w:cs="Traditional Arabic" w:hint="cs"/>
          <w:sz w:val="36"/>
          <w:szCs w:val="36"/>
          <w:rtl/>
          <w:lang w:bidi="ar-DZ"/>
        </w:rPr>
        <w:t>،</w:t>
      </w:r>
      <w:r w:rsidRPr="001F7679">
        <w:rPr>
          <w:rFonts w:ascii="Traditional Arabic" w:eastAsia="Times New Roman" w:hAnsi="Traditional Arabic" w:cs="Traditional Arabic" w:hint="cs"/>
          <w:sz w:val="36"/>
          <w:szCs w:val="36"/>
          <w:rtl/>
          <w:lang w:bidi="ar-DZ"/>
        </w:rPr>
        <w:t xml:space="preserve"> يصف مامادو مجموعة من المهاجريين السنغاليين حال رجوعهم من العم</w:t>
      </w:r>
      <w:r>
        <w:rPr>
          <w:rFonts w:ascii="Traditional Arabic" w:eastAsia="Times New Roman" w:hAnsi="Traditional Arabic" w:cs="Traditional Arabic" w:hint="cs"/>
          <w:sz w:val="36"/>
          <w:szCs w:val="36"/>
          <w:rtl/>
          <w:lang w:bidi="ar-DZ"/>
        </w:rPr>
        <w:t>ل وقد نفذت طاقاتهم وخارات قواهم</w:t>
      </w:r>
      <w:r w:rsidRPr="001F767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في سبيل تحقيق أملهم في الحياة </w:t>
      </w:r>
      <w:r w:rsidRPr="003408FE">
        <w:rPr>
          <w:rFonts w:ascii="Traditional Arabic" w:hAnsi="Traditional Arabic" w:cs="Traditional Arabic" w:hint="cs"/>
          <w:b/>
          <w:bCs/>
          <w:sz w:val="36"/>
          <w:szCs w:val="36"/>
          <w:rtl/>
          <w:lang w:bidi="ar-DZ"/>
        </w:rPr>
        <w:t xml:space="preserve">( </w:t>
      </w:r>
      <w:r w:rsidRPr="003408FE">
        <w:rPr>
          <w:rFonts w:ascii="Traditional Arabic" w:eastAsia="Times New Roman" w:hAnsi="Traditional Arabic" w:cs="Traditional Arabic" w:hint="cs"/>
          <w:b/>
          <w:bCs/>
          <w:sz w:val="36"/>
          <w:szCs w:val="36"/>
          <w:rtl/>
          <w:lang w:bidi="ar-DZ"/>
        </w:rPr>
        <w:t xml:space="preserve">فوج آخر من ليكاماراد، كانوا سبعة أو ثمانية، وجوههم مغبرة، الإرهاق بادٍ عليهم، قال لنا تْراوي (إنهم من "السنغال")، يحملون عشاءهم في </w:t>
      </w:r>
      <w:r w:rsidRPr="003408FE">
        <w:rPr>
          <w:rFonts w:ascii="Traditional Arabic" w:eastAsia="Times New Roman" w:hAnsi="Traditional Arabic" w:cs="Traditional Arabic" w:hint="cs"/>
          <w:b/>
          <w:bCs/>
          <w:sz w:val="36"/>
          <w:szCs w:val="36"/>
          <w:rtl/>
          <w:lang w:bidi="ar-DZ"/>
        </w:rPr>
        <w:lastRenderedPageBreak/>
        <w:t>أكياس بأيديهم، لاشيء غير الأرز والعجائن والخبز والجبن واللّبن والياغورت، مع الشاي والسكر..لم يحدث مطلقا في تاريخي الكامارادي بباريس ليكامارادْ أو غيرها من مدن أحلامنا، أني رأيتُ في مُقِبّلات وأطباق الرفاق ليكامارادْ، بطاطسٍ، سلاطة، تفاح أو موز، قد يحدث ذلك نادرا.. يكون من إهداء ربّ العمل أو بعض المحسنين، اللحم لم يكن معدوما، لكنه كالمطر في الهَيْماء..المهم بحسب وفرة المداخيل و زيادتها على الحساب اليومي المفترض، لإكمال السّفرة شمالا )</w:t>
      </w:r>
      <w:r w:rsidRPr="001F7679">
        <w:rPr>
          <w:rFonts w:ascii="Traditional Arabic" w:eastAsia="Times New Roman" w:hAnsi="Traditional Arabic" w:cs="Traditional Arabic" w:hint="cs"/>
          <w:sz w:val="36"/>
          <w:szCs w:val="36"/>
          <w:rtl/>
          <w:lang w:bidi="ar-DZ"/>
        </w:rPr>
        <w:t>.</w:t>
      </w:r>
      <w:r>
        <w:rPr>
          <w:rStyle w:val="Appelnotedebasdep"/>
          <w:rFonts w:ascii="Traditional Arabic" w:eastAsia="Times New Roman" w:hAnsi="Traditional Arabic" w:cs="Traditional Arabic"/>
          <w:sz w:val="36"/>
          <w:szCs w:val="36"/>
          <w:rtl/>
          <w:lang w:bidi="ar-DZ"/>
        </w:rPr>
        <w:t>(</w:t>
      </w:r>
      <w:r w:rsidRPr="001F7679">
        <w:rPr>
          <w:rStyle w:val="Appelnotedebasdep"/>
          <w:rFonts w:ascii="Traditional Arabic" w:eastAsia="Times New Roman" w:hAnsi="Traditional Arabic" w:cs="Traditional Arabic"/>
          <w:sz w:val="36"/>
          <w:szCs w:val="36"/>
          <w:rtl/>
          <w:lang w:bidi="ar-DZ"/>
        </w:rPr>
        <w:footnoteReference w:id="291"/>
      </w:r>
      <w:r>
        <w:rPr>
          <w:rStyle w:val="Appelnotedebasdep"/>
          <w:rFonts w:ascii="Traditional Arabic" w:eastAsia="Times New Roman" w:hAnsi="Traditional Arabic" w:cs="Traditional Arabic"/>
          <w:sz w:val="36"/>
          <w:szCs w:val="36"/>
          <w:rtl/>
          <w:lang w:bidi="ar-DZ"/>
        </w:rPr>
        <w:t>)</w:t>
      </w:r>
    </w:p>
    <w:p w:rsidR="003D49C1" w:rsidRPr="006768E9" w:rsidRDefault="003D49C1" w:rsidP="00DD0225">
      <w:pPr>
        <w:spacing w:after="0"/>
        <w:ind w:left="55" w:firstLine="653"/>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ي</w:t>
      </w:r>
      <w:r w:rsidRPr="006768E9">
        <w:rPr>
          <w:rFonts w:ascii="Traditional Arabic" w:eastAsia="Times New Roman" w:hAnsi="Traditional Arabic" w:cs="Traditional Arabic"/>
          <w:sz w:val="36"/>
          <w:szCs w:val="36"/>
          <w:rtl/>
          <w:lang w:bidi="ar-DZ"/>
        </w:rPr>
        <w:t xml:space="preserve">تحرك الخيط الحكائي في الرواية </w:t>
      </w:r>
      <w:r>
        <w:rPr>
          <w:rFonts w:ascii="Traditional Arabic" w:eastAsia="Times New Roman" w:hAnsi="Traditional Arabic" w:cs="Traditional Arabic" w:hint="cs"/>
          <w:sz w:val="36"/>
          <w:szCs w:val="36"/>
          <w:rtl/>
          <w:lang w:bidi="ar-DZ"/>
        </w:rPr>
        <w:t>ف</w:t>
      </w:r>
      <w:r w:rsidRPr="006768E9">
        <w:rPr>
          <w:rFonts w:ascii="Traditional Arabic" w:eastAsia="Times New Roman" w:hAnsi="Traditional Arabic" w:cs="Traditional Arabic"/>
          <w:sz w:val="36"/>
          <w:szCs w:val="36"/>
          <w:rtl/>
          <w:lang w:bidi="ar-DZ"/>
        </w:rPr>
        <w:t xml:space="preserve">يكون </w:t>
      </w:r>
      <w:r>
        <w:rPr>
          <w:rFonts w:ascii="Traditional Arabic"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ماما</w:t>
      </w:r>
      <w:r>
        <w:rPr>
          <w:rFonts w:ascii="Traditional Arabic" w:eastAsia="Times New Roman" w:hAnsi="Traditional Arabic" w:cs="Traditional Arabic"/>
          <w:sz w:val="36"/>
          <w:szCs w:val="36"/>
          <w:rtl/>
          <w:lang w:bidi="ar-DZ"/>
        </w:rPr>
        <w:t>دو</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rtl/>
          <w:lang w:bidi="ar-DZ"/>
        </w:rPr>
        <w:t xml:space="preserve"> قد علّق على الأكلة الشعبية </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ه</w:t>
      </w:r>
      <w:r>
        <w:rPr>
          <w:rFonts w:ascii="Traditional Arabic" w:eastAsia="Times New Roman" w:hAnsi="Traditional Arabic" w:cs="Traditional Arabic"/>
          <w:sz w:val="36"/>
          <w:szCs w:val="36"/>
          <w:rtl/>
          <w:lang w:bidi="ar-DZ"/>
        </w:rPr>
        <w:t>را</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rtl/>
          <w:lang w:bidi="ar-DZ"/>
        </w:rPr>
        <w:t xml:space="preserve"> التي ذكرت في المقطع السابق </w:t>
      </w:r>
      <w:r w:rsidRPr="003408FE">
        <w:rPr>
          <w:rFonts w:ascii="Traditional Arabic" w:eastAsia="Times New Roman" w:hAnsi="Traditional Arabic" w:cs="Traditional Arabic" w:hint="cs"/>
          <w:b/>
          <w:bCs/>
          <w:sz w:val="36"/>
          <w:szCs w:val="36"/>
          <w:rtl/>
          <w:lang w:bidi="ar-DZ"/>
        </w:rPr>
        <w:t>(</w:t>
      </w:r>
      <w:r w:rsidRPr="003408FE">
        <w:rPr>
          <w:rFonts w:ascii="Traditional Arabic" w:eastAsia="Times New Roman" w:hAnsi="Traditional Arabic" w:cs="Traditional Arabic"/>
          <w:b/>
          <w:bCs/>
          <w:sz w:val="36"/>
          <w:szCs w:val="36"/>
          <w:rtl/>
          <w:lang w:bidi="ar-DZ"/>
        </w:rPr>
        <w:t xml:space="preserve"> وضعت صحن هرا وقدح الماء الطيني برفق على الأرض</w:t>
      </w:r>
      <w:r w:rsidRPr="003408FE">
        <w:rPr>
          <w:rFonts w:ascii="Traditional Arabic" w:eastAsia="Times New Roman" w:hAnsi="Traditional Arabic" w:cs="Traditional Arabic" w:hint="cs"/>
          <w:b/>
          <w:bCs/>
          <w:sz w:val="36"/>
          <w:szCs w:val="36"/>
          <w:rtl/>
          <w:lang w:bidi="ar-DZ"/>
        </w:rPr>
        <w:t xml:space="preserve"> </w:t>
      </w:r>
      <w:r w:rsidRPr="003408FE">
        <w:rPr>
          <w:rFonts w:ascii="Traditional Arabic" w:eastAsia="Times New Roman" w:hAnsi="Traditional Arabic" w:cs="Traditional Arabic"/>
          <w:b/>
          <w:bCs/>
          <w:sz w:val="36"/>
          <w:szCs w:val="36"/>
          <w:rtl/>
          <w:lang w:bidi="ar-DZ"/>
        </w:rPr>
        <w:t xml:space="preserve">تناولنا وجبتنا الخشنة </w:t>
      </w:r>
      <w:r w:rsidRPr="003408FE">
        <w:rPr>
          <w:rFonts w:ascii="Traditional Arabic" w:eastAsia="Times New Roman" w:hAnsi="Traditional Arabic" w:cs="Traditional Arabic" w:hint="cs"/>
          <w:b/>
          <w:bCs/>
          <w:sz w:val="36"/>
          <w:szCs w:val="36"/>
          <w:rtl/>
          <w:lang w:bidi="ar-DZ"/>
        </w:rPr>
        <w:t>)</w:t>
      </w:r>
      <w:r>
        <w:rPr>
          <w:rFonts w:ascii="Traditional Arabic" w:eastAsia="Times New Roman" w:hAnsi="Traditional Arabic" w:cs="Traditional Arabic"/>
          <w:sz w:val="36"/>
          <w:szCs w:val="36"/>
          <w:vertAlign w:val="superscript"/>
          <w:rtl/>
        </w:rPr>
        <w:t>(</w:t>
      </w:r>
      <w:r w:rsidRPr="00A21407">
        <w:rPr>
          <w:rFonts w:ascii="Traditional Arabic" w:eastAsia="Times New Roman" w:hAnsi="Traditional Arabic" w:cs="Traditional Arabic"/>
          <w:sz w:val="36"/>
          <w:szCs w:val="36"/>
          <w:vertAlign w:val="superscript"/>
          <w:rtl/>
        </w:rPr>
        <w:footnoteReference w:id="292"/>
      </w:r>
      <w:r>
        <w:rPr>
          <w:rFonts w:ascii="Traditional Arabic" w:eastAsia="Times New Roman" w:hAnsi="Traditional Arabic" w:cs="Traditional Arabic"/>
          <w:sz w:val="36"/>
          <w:szCs w:val="36"/>
          <w:vertAlign w:val="superscript"/>
          <w:rtl/>
        </w:rPr>
        <w:t>)</w:t>
      </w:r>
      <w:r w:rsidRPr="006768E9">
        <w:rPr>
          <w:rFonts w:ascii="Traditional Arabic" w:eastAsia="Times New Roman" w:hAnsi="Traditional Arabic" w:cs="Traditional Arabic"/>
          <w:sz w:val="36"/>
          <w:szCs w:val="36"/>
          <w:rtl/>
          <w:lang w:bidi="ar-DZ"/>
        </w:rPr>
        <w:t xml:space="preserve"> النعت للوجبة بأنها خشنة يستدعي بيان مكونتها</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وهذا ما شرحه مامادو للمخرج الفرنسي</w:t>
      </w:r>
      <w:r>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rtl/>
          <w:lang w:bidi="ar-DZ"/>
        </w:rPr>
        <w:t>جاك بلوز</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rtl/>
          <w:lang w:bidi="ar-DZ"/>
        </w:rPr>
        <w:t xml:space="preserve"> عندما كان يسرد له قصة هجرته </w:t>
      </w:r>
      <w:r w:rsidRPr="003408FE">
        <w:rPr>
          <w:rFonts w:ascii="Traditional Arabic" w:eastAsia="Times New Roman" w:hAnsi="Traditional Arabic" w:cs="Traditional Arabic" w:hint="cs"/>
          <w:b/>
          <w:bCs/>
          <w:sz w:val="36"/>
          <w:szCs w:val="36"/>
          <w:rtl/>
          <w:lang w:bidi="ar-DZ"/>
        </w:rPr>
        <w:t>(</w:t>
      </w:r>
      <w:r w:rsidRPr="003408FE">
        <w:rPr>
          <w:rFonts w:ascii="Traditional Arabic" w:eastAsia="Times New Roman" w:hAnsi="Traditional Arabic" w:cs="Traditional Arabic"/>
          <w:b/>
          <w:bCs/>
          <w:sz w:val="36"/>
          <w:szCs w:val="36"/>
          <w:rtl/>
          <w:lang w:bidi="ar-DZ"/>
        </w:rPr>
        <w:t xml:space="preserve"> ها أنا أقولها لك سوف لن أعيدها : هرا . كسرة من مسحوق الذرة المخلط مع حليب بقرتنا بكتو لاغير ... اللهم إلاّ الماء فلك أن تعبّ منه ما تشاء لأنه لا يباع و لا يشترى</w:t>
      </w:r>
      <w:r w:rsidRPr="003408FE">
        <w:rPr>
          <w:rFonts w:ascii="Traditional Arabic" w:eastAsia="Times New Roman" w:hAnsi="Traditional Arabic" w:cs="Traditional Arabic" w:hint="cs"/>
          <w:b/>
          <w:bCs/>
          <w:sz w:val="36"/>
          <w:szCs w:val="36"/>
          <w:rtl/>
          <w:lang w:bidi="ar-DZ"/>
        </w:rPr>
        <w:t xml:space="preserve"> )</w:t>
      </w:r>
      <w:r>
        <w:rPr>
          <w:rFonts w:ascii="Traditional Arabic" w:eastAsia="Times New Roman" w:hAnsi="Traditional Arabic" w:cs="Traditional Arabic"/>
          <w:sz w:val="36"/>
          <w:szCs w:val="36"/>
          <w:vertAlign w:val="superscript"/>
          <w:rtl/>
        </w:rPr>
        <w:t>(</w:t>
      </w:r>
      <w:r w:rsidRPr="00A21407">
        <w:rPr>
          <w:rFonts w:ascii="Traditional Arabic" w:eastAsia="Times New Roman" w:hAnsi="Traditional Arabic" w:cs="Traditional Arabic"/>
          <w:sz w:val="36"/>
          <w:szCs w:val="36"/>
          <w:vertAlign w:val="superscript"/>
          <w:rtl/>
        </w:rPr>
        <w:footnoteReference w:id="293"/>
      </w:r>
      <w:r>
        <w:rPr>
          <w:rFonts w:ascii="Traditional Arabic" w:eastAsia="Times New Roman" w:hAnsi="Traditional Arabic" w:cs="Traditional Arabic"/>
          <w:sz w:val="36"/>
          <w:szCs w:val="36"/>
          <w:vertAlign w:val="superscript"/>
          <w:rtl/>
        </w:rPr>
        <w:t>)</w:t>
      </w:r>
      <w:r>
        <w:rPr>
          <w:rFonts w:ascii="Traditional Arabic" w:eastAsia="Times New Roman" w:hAnsi="Traditional Arabic" w:cs="Traditional Arabic" w:hint="cs"/>
          <w:sz w:val="36"/>
          <w:szCs w:val="36"/>
          <w:rtl/>
        </w:rPr>
        <w:t>.</w:t>
      </w:r>
    </w:p>
    <w:p w:rsidR="003D49C1" w:rsidRPr="00C56DAE"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443F40">
        <w:rPr>
          <w:rFonts w:ascii="Traditional Arabic" w:hAnsi="Traditional Arabic" w:cs="Traditional Arabic"/>
          <w:sz w:val="36"/>
          <w:szCs w:val="36"/>
          <w:rtl/>
          <w:lang w:bidi="ar-DZ"/>
        </w:rPr>
        <w:t xml:space="preserve">الزيواني </w:t>
      </w:r>
      <w:r w:rsidRPr="00443F40">
        <w:rPr>
          <w:rFonts w:ascii="Traditional Arabic" w:hAnsi="Traditional Arabic" w:cs="Traditional Arabic" w:hint="cs"/>
          <w:sz w:val="36"/>
          <w:szCs w:val="36"/>
          <w:rtl/>
          <w:lang w:bidi="ar-DZ"/>
        </w:rPr>
        <w:t xml:space="preserve">يؤكد على </w:t>
      </w:r>
      <w:r w:rsidRPr="00443F40">
        <w:rPr>
          <w:rFonts w:ascii="Traditional Arabic" w:hAnsi="Traditional Arabic" w:cs="Traditional Arabic"/>
          <w:sz w:val="36"/>
          <w:szCs w:val="36"/>
          <w:rtl/>
          <w:lang w:bidi="ar-DZ"/>
        </w:rPr>
        <w:t>أن</w:t>
      </w:r>
      <w:r w:rsidRPr="00443F40">
        <w:rPr>
          <w:rFonts w:ascii="Traditional Arabic" w:hAnsi="Traditional Arabic" w:cs="Traditional Arabic" w:hint="cs"/>
          <w:sz w:val="36"/>
          <w:szCs w:val="36"/>
          <w:rtl/>
          <w:lang w:bidi="ar-DZ"/>
        </w:rPr>
        <w:t>ّ</w:t>
      </w:r>
      <w:r w:rsidRPr="00443F40">
        <w:rPr>
          <w:rFonts w:ascii="Traditional Arabic" w:hAnsi="Traditional Arabic" w:cs="Traditional Arabic"/>
          <w:sz w:val="36"/>
          <w:szCs w:val="36"/>
          <w:rtl/>
          <w:lang w:bidi="ar-DZ"/>
        </w:rPr>
        <w:t xml:space="preserve"> العادات والتقاليد الشعبية لها طقوسها الخاصة</w:t>
      </w:r>
      <w:r w:rsidRPr="00443F40">
        <w:rPr>
          <w:rFonts w:ascii="Traditional Arabic" w:hAnsi="Traditional Arabic" w:cs="Traditional Arabic" w:hint="cs"/>
          <w:sz w:val="36"/>
          <w:szCs w:val="36"/>
          <w:rtl/>
          <w:lang w:bidi="ar-DZ"/>
        </w:rPr>
        <w:t>،</w:t>
      </w:r>
      <w:r w:rsidRPr="00443F40">
        <w:rPr>
          <w:rFonts w:ascii="Traditional Arabic" w:hAnsi="Traditional Arabic" w:cs="Traditional Arabic"/>
          <w:sz w:val="36"/>
          <w:szCs w:val="36"/>
          <w:rtl/>
          <w:lang w:bidi="ar-DZ"/>
        </w:rPr>
        <w:t xml:space="preserve"> العادات والتقاليد الشعبية هي سجل لحياة الإنسان</w:t>
      </w:r>
      <w:r w:rsidRPr="00443F40">
        <w:rPr>
          <w:rFonts w:ascii="Traditional Arabic" w:hAnsi="Traditional Arabic" w:cs="Traditional Arabic" w:hint="cs"/>
          <w:sz w:val="36"/>
          <w:szCs w:val="36"/>
          <w:rtl/>
          <w:lang w:bidi="ar-DZ"/>
        </w:rPr>
        <w:t>،</w:t>
      </w:r>
      <w:r w:rsidRPr="00443F40">
        <w:rPr>
          <w:rFonts w:ascii="Traditional Arabic" w:hAnsi="Traditional Arabic" w:cs="Traditional Arabic"/>
          <w:sz w:val="36"/>
          <w:szCs w:val="36"/>
          <w:rtl/>
          <w:lang w:bidi="ar-DZ"/>
        </w:rPr>
        <w:t xml:space="preserve"> ومن خلاله يستطيع أن تميز كل بلد عن الآخر</w:t>
      </w:r>
      <w:r w:rsidRPr="00443F40">
        <w:rPr>
          <w:rFonts w:ascii="Traditional Arabic" w:hAnsi="Traditional Arabic" w:cs="Traditional Arabic" w:hint="cs"/>
          <w:sz w:val="36"/>
          <w:szCs w:val="36"/>
          <w:rtl/>
          <w:lang w:bidi="ar-DZ"/>
        </w:rPr>
        <w:t>،</w:t>
      </w:r>
      <w:r w:rsidRPr="00443F40">
        <w:rPr>
          <w:rFonts w:ascii="Traditional Arabic" w:hAnsi="Traditional Arabic" w:cs="Traditional Arabic"/>
          <w:sz w:val="36"/>
          <w:szCs w:val="36"/>
          <w:rtl/>
          <w:lang w:bidi="ar-DZ"/>
        </w:rPr>
        <w:t xml:space="preserve"> وتفهم مدى ثقافة الشعب</w:t>
      </w:r>
      <w:r w:rsidRPr="00443F40">
        <w:rPr>
          <w:rFonts w:ascii="Traditional Arabic" w:hAnsi="Traditional Arabic" w:cs="Traditional Arabic" w:hint="cs"/>
          <w:sz w:val="36"/>
          <w:szCs w:val="36"/>
          <w:rtl/>
          <w:lang w:bidi="ar-DZ"/>
        </w:rPr>
        <w:t xml:space="preserve"> </w:t>
      </w:r>
      <w:r w:rsidRPr="00443F40">
        <w:rPr>
          <w:rFonts w:ascii="Traditional Arabic" w:hAnsi="Traditional Arabic" w:cs="Traditional Arabic"/>
          <w:sz w:val="36"/>
          <w:szCs w:val="36"/>
          <w:rtl/>
          <w:lang w:bidi="ar-DZ"/>
        </w:rPr>
        <w:t>لأن ثقافة أي شعب</w:t>
      </w:r>
      <w:r w:rsidRPr="00443F40">
        <w:rPr>
          <w:rFonts w:ascii="Traditional Arabic" w:hAnsi="Traditional Arabic" w:cs="Traditional Arabic" w:hint="cs"/>
          <w:sz w:val="36"/>
          <w:szCs w:val="36"/>
          <w:rtl/>
          <w:lang w:bidi="ar-DZ"/>
        </w:rPr>
        <w:t>،</w:t>
      </w:r>
      <w:r w:rsidRPr="00443F40">
        <w:rPr>
          <w:rFonts w:ascii="Traditional Arabic" w:hAnsi="Traditional Arabic" w:cs="Traditional Arabic"/>
          <w:sz w:val="36"/>
          <w:szCs w:val="36"/>
          <w:rtl/>
          <w:lang w:bidi="ar-DZ"/>
        </w:rPr>
        <w:t xml:space="preserve"> تقاس بما</w:t>
      </w:r>
      <w:r w:rsidRPr="00443F40">
        <w:rPr>
          <w:rFonts w:ascii="Traditional Arabic" w:hAnsi="Traditional Arabic" w:cs="Traditional Arabic" w:hint="cs"/>
          <w:sz w:val="36"/>
          <w:szCs w:val="36"/>
          <w:rtl/>
          <w:lang w:bidi="ar-DZ"/>
        </w:rPr>
        <w:t xml:space="preserve"> </w:t>
      </w:r>
      <w:r w:rsidRPr="00443F40">
        <w:rPr>
          <w:rFonts w:ascii="Traditional Arabic" w:hAnsi="Traditional Arabic" w:cs="Traditional Arabic"/>
          <w:sz w:val="36"/>
          <w:szCs w:val="36"/>
          <w:rtl/>
          <w:lang w:bidi="ar-DZ"/>
        </w:rPr>
        <w:t>لديه من عادات وتقاليد</w:t>
      </w:r>
      <w:r w:rsidRPr="00443F40">
        <w:rPr>
          <w:rFonts w:ascii="Traditional Arabic" w:hAnsi="Traditional Arabic" w:cs="Traditional Arabic" w:hint="cs"/>
          <w:sz w:val="36"/>
          <w:szCs w:val="36"/>
          <w:rtl/>
          <w:lang w:bidi="ar-DZ"/>
        </w:rPr>
        <w:t>،</w:t>
      </w:r>
      <w:r w:rsidRPr="00443F40">
        <w:rPr>
          <w:rFonts w:ascii="Traditional Arabic" w:hAnsi="Traditional Arabic" w:cs="Traditional Arabic"/>
          <w:sz w:val="36"/>
          <w:szCs w:val="36"/>
          <w:rtl/>
          <w:lang w:bidi="ar-DZ"/>
        </w:rPr>
        <w:t xml:space="preserve"> في جميع جوانب الحياة فهي مصدر مهم في حياة ال</w:t>
      </w:r>
      <w:r w:rsidRPr="00443F40">
        <w:rPr>
          <w:rFonts w:ascii="Traditional Arabic" w:hAnsi="Traditional Arabic" w:cs="Traditional Arabic" w:hint="cs"/>
          <w:sz w:val="36"/>
          <w:szCs w:val="36"/>
          <w:rtl/>
          <w:lang w:bidi="ar-DZ"/>
        </w:rPr>
        <w:t>إ</w:t>
      </w:r>
      <w:r w:rsidRPr="00443F40">
        <w:rPr>
          <w:rFonts w:ascii="Traditional Arabic" w:hAnsi="Traditional Arabic" w:cs="Traditional Arabic"/>
          <w:sz w:val="36"/>
          <w:szCs w:val="36"/>
          <w:rtl/>
          <w:lang w:bidi="ar-DZ"/>
        </w:rPr>
        <w:t>نسان</w:t>
      </w:r>
      <w:r>
        <w:rPr>
          <w:rFonts w:ascii="Traditional Arabic" w:hAnsi="Traditional Arabic" w:cs="Traditional Arabic" w:hint="cs"/>
          <w:sz w:val="36"/>
          <w:szCs w:val="36"/>
          <w:rtl/>
          <w:lang w:bidi="ar-DZ"/>
        </w:rPr>
        <w:t>، ومنها (</w:t>
      </w:r>
      <w:r w:rsidRPr="00881A03">
        <w:rPr>
          <w:rFonts w:ascii="Traditional Arabic" w:hAnsi="Traditional Arabic" w:cs="Traditional Arabic"/>
          <w:sz w:val="36"/>
          <w:szCs w:val="36"/>
          <w:rtl/>
          <w:lang w:bidi="ar-DZ"/>
        </w:rPr>
        <w:t xml:space="preserve"> يصوغون معاني ورسائل ويتبادلونها من خلال استعمال لغة الطعام الشعبي المحلي، وللطعام في هذا الصدد ميزات تجعل منه حقلا غني</w:t>
      </w:r>
      <w:r>
        <w:rPr>
          <w:rFonts w:ascii="Traditional Arabic" w:hAnsi="Traditional Arabic" w:cs="Traditional Arabic" w:hint="cs"/>
          <w:sz w:val="36"/>
          <w:szCs w:val="36"/>
          <w:rtl/>
          <w:lang w:bidi="ar-DZ"/>
        </w:rPr>
        <w:t>ا</w:t>
      </w:r>
      <w:r w:rsidRPr="00881A03">
        <w:rPr>
          <w:rFonts w:ascii="Traditional Arabic" w:hAnsi="Traditional Arabic" w:cs="Traditional Arabic"/>
          <w:sz w:val="36"/>
          <w:szCs w:val="36"/>
          <w:rtl/>
          <w:lang w:bidi="ar-DZ"/>
        </w:rPr>
        <w:t xml:space="preserve"> بالمعاني والرموز الاجتماعية والثقافية، منها أن الطعام يدخل جسم الإنسان ويهضم ويصبح </w:t>
      </w:r>
      <w:r w:rsidRPr="00881A03">
        <w:rPr>
          <w:rFonts w:ascii="Traditional Arabic" w:hAnsi="Traditional Arabic" w:cs="Traditional Arabic"/>
          <w:sz w:val="36"/>
          <w:szCs w:val="36"/>
          <w:rtl/>
          <w:lang w:bidi="ar-DZ"/>
        </w:rPr>
        <w:lastRenderedPageBreak/>
        <w:t>جزءا من م</w:t>
      </w:r>
      <w:r w:rsidRPr="00881A03">
        <w:rPr>
          <w:rFonts w:ascii="Traditional Arabic" w:hAnsi="Traditional Arabic" w:cs="Traditional Arabic" w:hint="cs"/>
          <w:sz w:val="36"/>
          <w:szCs w:val="36"/>
          <w:rtl/>
          <w:lang w:bidi="ar-DZ"/>
        </w:rPr>
        <w:t>ب</w:t>
      </w:r>
      <w:r w:rsidRPr="00881A03">
        <w:rPr>
          <w:rFonts w:ascii="Traditional Arabic" w:hAnsi="Traditional Arabic" w:cs="Traditional Arabic"/>
          <w:sz w:val="36"/>
          <w:szCs w:val="36"/>
          <w:rtl/>
          <w:lang w:bidi="ar-DZ"/>
        </w:rPr>
        <w:t>ني الجسم، وأن الطعام يدخل في تحديد شروط ردود فعل الإنسان وضبط سلوكه عن ط</w:t>
      </w:r>
      <w:r>
        <w:rPr>
          <w:rFonts w:ascii="Traditional Arabic" w:hAnsi="Traditional Arabic" w:cs="Traditional Arabic"/>
          <w:sz w:val="36"/>
          <w:szCs w:val="36"/>
          <w:rtl/>
          <w:lang w:bidi="ar-DZ"/>
        </w:rPr>
        <w:t>ريق الثواب والعقاب</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294"/>
      </w:r>
      <w:r>
        <w:rPr>
          <w:rStyle w:val="Appelnotedebasdep"/>
          <w:rFonts w:ascii="Traditional Arabic" w:hAnsi="Traditional Arabic" w:cs="Traditional Arabic"/>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141"/>
        <w:jc w:val="both"/>
        <w:rPr>
          <w:rFonts w:ascii="Traditional Arabic" w:hAnsi="Traditional Arabic" w:cs="Traditional Arabic"/>
          <w:b/>
          <w:bCs/>
          <w:sz w:val="36"/>
          <w:szCs w:val="36"/>
          <w:rtl/>
          <w:lang w:bidi="ar-DZ"/>
        </w:rPr>
      </w:pPr>
      <w:r w:rsidRPr="00A335FC">
        <w:rPr>
          <w:rFonts w:ascii="Traditional Arabic" w:hAnsi="Traditional Arabic" w:cs="Traditional Arabic" w:hint="cs"/>
          <w:b/>
          <w:bCs/>
          <w:sz w:val="36"/>
          <w:szCs w:val="36"/>
          <w:rtl/>
          <w:lang w:bidi="ar-DZ"/>
        </w:rPr>
        <w:t>"</w:t>
      </w:r>
      <w:r w:rsidRPr="00A335FC">
        <w:rPr>
          <w:rFonts w:ascii="Traditional Arabic" w:hAnsi="Traditional Arabic" w:cs="Traditional Arabic"/>
          <w:b/>
          <w:bCs/>
          <w:sz w:val="36"/>
          <w:szCs w:val="36"/>
          <w:rtl/>
          <w:lang w:bidi="ar-DZ"/>
        </w:rPr>
        <w:t>كورب</w:t>
      </w:r>
      <w:r>
        <w:rPr>
          <w:rFonts w:ascii="Traditional Arabic" w:hAnsi="Traditional Arabic" w:cs="Traditional Arabic" w:hint="cs"/>
          <w:b/>
          <w:bCs/>
          <w:sz w:val="36"/>
          <w:szCs w:val="36"/>
          <w:rtl/>
          <w:lang w:bidi="ar-DZ"/>
        </w:rPr>
        <w:t>ــــــــــ</w:t>
      </w:r>
      <w:r w:rsidRPr="00A335FC">
        <w:rPr>
          <w:rFonts w:ascii="Traditional Arabic" w:hAnsi="Traditional Arabic" w:cs="Traditional Arabic"/>
          <w:b/>
          <w:bCs/>
          <w:sz w:val="36"/>
          <w:szCs w:val="36"/>
          <w:rtl/>
          <w:lang w:bidi="ar-DZ"/>
        </w:rPr>
        <w:t>ا</w:t>
      </w:r>
      <w:r>
        <w:rPr>
          <w:rFonts w:ascii="Traditional Arabic" w:hAnsi="Traditional Arabic" w:cs="Traditional Arabic"/>
          <w:b/>
          <w:bCs/>
          <w:sz w:val="36"/>
          <w:szCs w:val="36"/>
          <w:rtl/>
          <w:lang w:bidi="ar-DZ"/>
        </w:rPr>
        <w:t xml:space="preserve"> كورب</w:t>
      </w:r>
      <w:r>
        <w:rPr>
          <w:rFonts w:ascii="Traditional Arabic" w:hAnsi="Traditional Arabic" w:cs="Traditional Arabic" w:hint="cs"/>
          <w:b/>
          <w:bCs/>
          <w:sz w:val="36"/>
          <w:szCs w:val="36"/>
          <w:rtl/>
          <w:lang w:bidi="ar-DZ"/>
        </w:rPr>
        <w:t>ــــــــ</w:t>
      </w:r>
      <w:r>
        <w:rPr>
          <w:rFonts w:ascii="Traditional Arabic" w:hAnsi="Traditional Arabic" w:cs="Traditional Arabic"/>
          <w:b/>
          <w:bCs/>
          <w:sz w:val="36"/>
          <w:szCs w:val="36"/>
          <w:rtl/>
          <w:lang w:bidi="ar-DZ"/>
        </w:rPr>
        <w:t xml:space="preserve">ا </w:t>
      </w:r>
      <w:r>
        <w:rPr>
          <w:rFonts w:ascii="Traditional Arabic" w:hAnsi="Traditional Arabic" w:cs="Traditional Arabic" w:hint="cs"/>
          <w:b/>
          <w:bCs/>
          <w:sz w:val="36"/>
          <w:szCs w:val="36"/>
          <w:rtl/>
          <w:lang w:bidi="ar-DZ"/>
        </w:rPr>
        <w:t xml:space="preserve">": </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بعد الحديث عن أكلة هرا ووصفها، تم الإشارة إلى أكلة كوربا كوربا، التي مثلت نوعا من الأمل الذي يتسلّى به الكامارادي في أحايين كثيرة، ف</w:t>
      </w:r>
      <w:r w:rsidRPr="004F21CC">
        <w:rPr>
          <w:rFonts w:ascii="Traditional Arabic" w:hAnsi="Traditional Arabic" w:cs="Traditional Arabic" w:hint="cs"/>
          <w:sz w:val="36"/>
          <w:szCs w:val="36"/>
          <w:rtl/>
          <w:lang w:bidi="ar-DZ"/>
        </w:rPr>
        <w:t>يتحول الجلوس للطعام مع المضيف واستلام جوزات السفر، التي تمثل للم</w:t>
      </w:r>
      <w:r>
        <w:rPr>
          <w:rFonts w:ascii="Traditional Arabic" w:hAnsi="Traditional Arabic" w:cs="Traditional Arabic" w:hint="cs"/>
          <w:sz w:val="36"/>
          <w:szCs w:val="36"/>
          <w:rtl/>
          <w:lang w:bidi="ar-DZ"/>
        </w:rPr>
        <w:t>م</w:t>
      </w:r>
      <w:r w:rsidRPr="004F21CC">
        <w:rPr>
          <w:rFonts w:ascii="Traditional Arabic" w:hAnsi="Traditional Arabic" w:cs="Traditional Arabic" w:hint="cs"/>
          <w:sz w:val="36"/>
          <w:szCs w:val="36"/>
          <w:rtl/>
          <w:lang w:bidi="ar-DZ"/>
        </w:rPr>
        <w:t>ادو أمرا مهما جدا</w:t>
      </w:r>
      <w:r>
        <w:rPr>
          <w:rFonts w:ascii="Traditional Arabic" w:hAnsi="Traditional Arabic" w:cs="Traditional Arabic" w:hint="cs"/>
          <w:sz w:val="36"/>
          <w:szCs w:val="36"/>
          <w:rtl/>
          <w:lang w:bidi="ar-DZ"/>
        </w:rPr>
        <w:t xml:space="preserve">، </w:t>
      </w:r>
      <w:r w:rsidRPr="00E36919">
        <w:rPr>
          <w:rFonts w:ascii="Traditional Arabic" w:hAnsi="Traditional Arabic" w:cs="Traditional Arabic" w:hint="cs"/>
          <w:sz w:val="36"/>
          <w:szCs w:val="36"/>
          <w:rtl/>
          <w:lang w:bidi="ar-DZ"/>
        </w:rPr>
        <w:t>فهي ت</w:t>
      </w:r>
      <w:r w:rsidRPr="00E36919">
        <w:rPr>
          <w:rFonts w:ascii="Traditional Arabic" w:hAnsi="Traditional Arabic" w:cs="Traditional Arabic"/>
          <w:sz w:val="36"/>
          <w:szCs w:val="36"/>
          <w:rtl/>
          <w:lang w:bidi="ar-DZ"/>
        </w:rPr>
        <w:t>خلق علاقات وشيجة ومن الدرجة الأولى بين أفراد</w:t>
      </w:r>
      <w:r w:rsidRPr="00E36919">
        <w:rPr>
          <w:rFonts w:ascii="Traditional Arabic" w:hAnsi="Traditional Arabic" w:cs="Traditional Arabic" w:hint="cs"/>
          <w:sz w:val="36"/>
          <w:szCs w:val="36"/>
          <w:rtl/>
          <w:lang w:bidi="ar-DZ"/>
        </w:rPr>
        <w:t xml:space="preserve"> هذا المجتمع الهجين</w:t>
      </w:r>
      <w:r w:rsidRPr="00E36919">
        <w:rPr>
          <w:rFonts w:ascii="Traditional Arabic" w:hAnsi="Traditional Arabic" w:cs="Traditional Arabic"/>
          <w:sz w:val="36"/>
          <w:szCs w:val="36"/>
          <w:rtl/>
          <w:lang w:bidi="ar-DZ"/>
        </w:rPr>
        <w:t xml:space="preserve">، </w:t>
      </w:r>
      <w:r w:rsidRPr="00E36919">
        <w:rPr>
          <w:rFonts w:ascii="Traditional Arabic" w:hAnsi="Traditional Arabic" w:cs="Traditional Arabic" w:hint="cs"/>
          <w:sz w:val="36"/>
          <w:szCs w:val="36"/>
          <w:rtl/>
          <w:lang w:bidi="ar-DZ"/>
        </w:rPr>
        <w:t>وتكون</w:t>
      </w:r>
      <w:r w:rsidRPr="00E36919">
        <w:rPr>
          <w:rFonts w:ascii="Traditional Arabic" w:hAnsi="Traditional Arabic" w:cs="Traditional Arabic"/>
          <w:sz w:val="36"/>
          <w:szCs w:val="36"/>
          <w:rtl/>
          <w:lang w:bidi="ar-DZ"/>
        </w:rPr>
        <w:t xml:space="preserve"> قرابة "الملح" أو الطعا</w:t>
      </w:r>
      <w:r w:rsidRPr="00E36919">
        <w:rPr>
          <w:rFonts w:ascii="Traditional Arabic" w:hAnsi="Traditional Arabic" w:cs="Traditional Arabic" w:hint="cs"/>
          <w:sz w:val="36"/>
          <w:szCs w:val="36"/>
          <w:rtl/>
          <w:lang w:bidi="ar-DZ"/>
        </w:rPr>
        <w:t>م في هذه اللحظة بمثابة انعكاس</w:t>
      </w:r>
      <w:r w:rsidRPr="00E36919">
        <w:rPr>
          <w:rFonts w:ascii="Traditional Arabic" w:hAnsi="Traditional Arabic" w:cs="Traditional Arabic"/>
          <w:sz w:val="36"/>
          <w:szCs w:val="36"/>
          <w:rtl/>
          <w:lang w:bidi="ar-DZ"/>
        </w:rPr>
        <w:t xml:space="preserve"> </w:t>
      </w:r>
      <w:r w:rsidRPr="00E36919">
        <w:rPr>
          <w:rFonts w:ascii="Traditional Arabic" w:hAnsi="Traditional Arabic" w:cs="Traditional Arabic" w:hint="cs"/>
          <w:sz w:val="36"/>
          <w:szCs w:val="36"/>
          <w:rtl/>
          <w:lang w:bidi="ar-DZ"/>
        </w:rPr>
        <w:t>ل</w:t>
      </w:r>
      <w:r w:rsidRPr="00E36919">
        <w:rPr>
          <w:rFonts w:ascii="Traditional Arabic" w:hAnsi="Traditional Arabic" w:cs="Traditional Arabic"/>
          <w:sz w:val="36"/>
          <w:szCs w:val="36"/>
          <w:rtl/>
          <w:lang w:bidi="ar-DZ"/>
        </w:rPr>
        <w:t xml:space="preserve">تصورات </w:t>
      </w:r>
      <w:r w:rsidRPr="00E36919">
        <w:rPr>
          <w:rFonts w:ascii="Traditional Arabic" w:hAnsi="Traditional Arabic" w:cs="Traditional Arabic" w:hint="cs"/>
          <w:sz w:val="36"/>
          <w:szCs w:val="36"/>
          <w:rtl/>
          <w:lang w:bidi="ar-DZ"/>
        </w:rPr>
        <w:t>ال</w:t>
      </w:r>
      <w:r w:rsidRPr="00E36919">
        <w:rPr>
          <w:rFonts w:ascii="Traditional Arabic" w:hAnsi="Traditional Arabic" w:cs="Traditional Arabic"/>
          <w:sz w:val="36"/>
          <w:szCs w:val="36"/>
          <w:rtl/>
          <w:lang w:bidi="ar-DZ"/>
        </w:rPr>
        <w:t xml:space="preserve">مجتمع </w:t>
      </w:r>
      <w:r w:rsidRPr="00E36919">
        <w:rPr>
          <w:rFonts w:ascii="Traditional Arabic" w:hAnsi="Traditional Arabic" w:cs="Traditional Arabic" w:hint="cs"/>
          <w:sz w:val="36"/>
          <w:szCs w:val="36"/>
          <w:rtl/>
          <w:lang w:bidi="ar-DZ"/>
        </w:rPr>
        <w:t>في صورة الثقة</w:t>
      </w:r>
      <w:r w:rsidRPr="00E36919">
        <w:rPr>
          <w:rFonts w:ascii="Traditional Arabic" w:hAnsi="Traditional Arabic" w:cs="Traditional Arabic"/>
          <w:sz w:val="36"/>
          <w:szCs w:val="36"/>
          <w:rtl/>
          <w:lang w:bidi="ar-DZ"/>
        </w:rPr>
        <w:t xml:space="preserve">، ورؤيته للكون والحياة، </w:t>
      </w:r>
      <w:r w:rsidRPr="00E36919">
        <w:rPr>
          <w:rFonts w:ascii="Traditional Arabic" w:hAnsi="Traditional Arabic" w:cs="Traditional Arabic" w:hint="cs"/>
          <w:sz w:val="36"/>
          <w:szCs w:val="36"/>
          <w:rtl/>
          <w:lang w:bidi="ar-DZ"/>
        </w:rPr>
        <w:t>فيولّد نوعا من الأمل، وخالقا ل</w:t>
      </w:r>
      <w:r w:rsidRPr="00E36919">
        <w:rPr>
          <w:rFonts w:ascii="Traditional Arabic" w:hAnsi="Traditional Arabic" w:cs="Traditional Arabic"/>
          <w:sz w:val="36"/>
          <w:szCs w:val="36"/>
          <w:rtl/>
          <w:lang w:bidi="ar-DZ"/>
        </w:rPr>
        <w:t>لعلاقات الاجتماعية داخله يصوغ</w:t>
      </w:r>
      <w:r w:rsidRPr="00E36919">
        <w:rPr>
          <w:rFonts w:ascii="Traditional Arabic" w:hAnsi="Traditional Arabic" w:cs="Traditional Arabic" w:hint="cs"/>
          <w:sz w:val="36"/>
          <w:szCs w:val="36"/>
          <w:rtl/>
          <w:lang w:bidi="ar-DZ"/>
        </w:rPr>
        <w:t xml:space="preserve">ها </w:t>
      </w:r>
      <w:r w:rsidRPr="00E36919">
        <w:rPr>
          <w:rFonts w:ascii="Traditional Arabic" w:hAnsi="Traditional Arabic" w:cs="Traditional Arabic"/>
          <w:sz w:val="36"/>
          <w:szCs w:val="36"/>
          <w:rtl/>
          <w:lang w:bidi="ar-DZ"/>
        </w:rPr>
        <w:t>على الشاكلة نفسها و</w:t>
      </w:r>
      <w:r w:rsidRPr="00E36919">
        <w:rPr>
          <w:rFonts w:ascii="Traditional Arabic" w:hAnsi="Traditional Arabic" w:cs="Traditional Arabic" w:hint="cs"/>
          <w:sz w:val="36"/>
          <w:szCs w:val="36"/>
          <w:rtl/>
          <w:lang w:bidi="ar-DZ"/>
        </w:rPr>
        <w:t>يتطور معاها</w:t>
      </w:r>
      <w:r>
        <w:rPr>
          <w:rFonts w:ascii="Nassim" w:hAnsi="Nassim" w:cstheme="minorBidi" w:hint="cs"/>
          <w:color w:val="548DD4" w:themeColor="text2" w:themeTint="99"/>
          <w:sz w:val="25"/>
          <w:szCs w:val="25"/>
          <w:shd w:val="clear" w:color="auto" w:fill="FFFFFF"/>
          <w:rtl/>
        </w:rPr>
        <w:t>.</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هذا ما يمنحنا إمكانية فتح موضوع للحديث عن أكلة أخرى</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ذكرها الزيواني </w:t>
      </w:r>
      <w:r>
        <w:rPr>
          <w:rFonts w:ascii="Traditional Arabic" w:hAnsi="Traditional Arabic" w:cs="Traditional Arabic" w:hint="cs"/>
          <w:sz w:val="36"/>
          <w:szCs w:val="36"/>
          <w:rtl/>
          <w:lang w:bidi="ar-DZ"/>
        </w:rPr>
        <w:t xml:space="preserve">في خضم تسلم مامادو لجوزات العبور، </w:t>
      </w:r>
      <w:r w:rsidRPr="006768E9">
        <w:rPr>
          <w:rFonts w:ascii="Traditional Arabic" w:hAnsi="Traditional Arabic" w:cs="Traditional Arabic"/>
          <w:sz w:val="36"/>
          <w:szCs w:val="36"/>
          <w:rtl/>
          <w:lang w:bidi="ar-DZ"/>
        </w:rPr>
        <w:t xml:space="preserve">وهي </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كور</w:t>
      </w:r>
      <w:r>
        <w:rPr>
          <w:rFonts w:ascii="Traditional Arabic" w:hAnsi="Traditional Arabic" w:cs="Traditional Arabic"/>
          <w:sz w:val="36"/>
          <w:szCs w:val="36"/>
          <w:rtl/>
          <w:lang w:bidi="ar-DZ"/>
        </w:rPr>
        <w:t>با كوربا</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مامادو يصفها وصفا </w:t>
      </w:r>
      <w:r w:rsidRPr="00D826D5">
        <w:rPr>
          <w:rFonts w:ascii="Traditional Arabic" w:hAnsi="Traditional Arabic" w:cs="Traditional Arabic"/>
          <w:sz w:val="36"/>
          <w:szCs w:val="36"/>
          <w:rtl/>
          <w:lang w:bidi="ar-DZ"/>
        </w:rPr>
        <w:t>أونتوغرافيا</w:t>
      </w:r>
      <w:r w:rsidRPr="006768E9">
        <w:rPr>
          <w:rFonts w:ascii="Traditional Arabic" w:hAnsi="Traditional Arabic" w:cs="Traditional Arabic"/>
          <w:sz w:val="36"/>
          <w:szCs w:val="36"/>
          <w:rtl/>
          <w:lang w:bidi="ar-DZ"/>
        </w:rPr>
        <w:t xml:space="preserve"> في مقطع سردي</w:t>
      </w:r>
      <w:r>
        <w:rPr>
          <w:rFonts w:ascii="Traditional Arabic" w:hAnsi="Traditional Arabic" w:cs="Traditional Arabic" w:hint="cs"/>
          <w:sz w:val="36"/>
          <w:szCs w:val="36"/>
          <w:rtl/>
          <w:lang w:bidi="ar-DZ"/>
        </w:rPr>
        <w:t xml:space="preserve"> آخر يشير إلى الطعام الإفريقي،</w:t>
      </w:r>
      <w:r w:rsidRPr="006768E9">
        <w:rPr>
          <w:rFonts w:ascii="Traditional Arabic" w:hAnsi="Traditional Arabic" w:cs="Traditional Arabic"/>
          <w:sz w:val="36"/>
          <w:szCs w:val="36"/>
          <w:rtl/>
          <w:lang w:bidi="ar-DZ"/>
        </w:rPr>
        <w:t xml:space="preserve"> يعكس البعد اللامحسوس</w:t>
      </w:r>
      <w:r>
        <w:rPr>
          <w:rFonts w:ascii="Traditional Arabic" w:hAnsi="Traditional Arabic" w:cs="Traditional Arabic" w:hint="cs"/>
          <w:sz w:val="36"/>
          <w:szCs w:val="36"/>
          <w:rtl/>
          <w:lang w:bidi="ar-DZ"/>
        </w:rPr>
        <w:t>، الذي</w:t>
      </w:r>
      <w:r w:rsidRPr="006768E9">
        <w:rPr>
          <w:rFonts w:ascii="Traditional Arabic" w:hAnsi="Traditional Arabic" w:cs="Traditional Arabic"/>
          <w:sz w:val="36"/>
          <w:szCs w:val="36"/>
          <w:rtl/>
          <w:lang w:bidi="ar-DZ"/>
        </w:rPr>
        <w:t xml:space="preserve"> يعيش وسطه الفرد الإفريقي مع العالم الذي يحيط به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الذي قد يعطيه</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الأمل في الحياة حين نتحدث عن البيئة الإفريقية التي صورّها الزيواني</w:t>
      </w:r>
      <w:r>
        <w:rPr>
          <w:rFonts w:ascii="Traditional Arabic" w:hAnsi="Traditional Arabic" w:cs="Traditional Arabic"/>
          <w:sz w:val="36"/>
          <w:szCs w:val="36"/>
          <w:rtl/>
          <w:lang w:bidi="ar-DZ"/>
        </w:rPr>
        <w:t xml:space="preserve"> في نصه السردي</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نجد سمة الفقر والحرمان </w:t>
      </w:r>
      <w:r>
        <w:rPr>
          <w:rFonts w:ascii="Traditional Arabic" w:hAnsi="Traditional Arabic" w:cs="Traditional Arabic" w:hint="cs"/>
          <w:sz w:val="36"/>
          <w:szCs w:val="36"/>
          <w:rtl/>
          <w:lang w:bidi="ar-DZ"/>
        </w:rPr>
        <w:t xml:space="preserve">لكن هنا تتمازج مع عبق من الأمل ولون من الرجاء، لكي لا </w:t>
      </w:r>
      <w:r w:rsidRPr="006768E9">
        <w:rPr>
          <w:rFonts w:ascii="Traditional Arabic" w:hAnsi="Traditional Arabic" w:cs="Traditional Arabic"/>
          <w:sz w:val="36"/>
          <w:szCs w:val="36"/>
          <w:rtl/>
          <w:lang w:bidi="ar-DZ"/>
        </w:rPr>
        <w:t xml:space="preserve">تطغى </w:t>
      </w:r>
      <w:r>
        <w:rPr>
          <w:rFonts w:ascii="Traditional Arabic" w:hAnsi="Traditional Arabic" w:cs="Traditional Arabic" w:hint="cs"/>
          <w:sz w:val="36"/>
          <w:szCs w:val="36"/>
          <w:rtl/>
          <w:lang w:bidi="ar-DZ"/>
        </w:rPr>
        <w:t xml:space="preserve">صورة البؤس </w:t>
      </w:r>
      <w:r w:rsidRPr="006768E9">
        <w:rPr>
          <w:rFonts w:ascii="Traditional Arabic" w:hAnsi="Traditional Arabic" w:cs="Traditional Arabic"/>
          <w:sz w:val="36"/>
          <w:szCs w:val="36"/>
          <w:rtl/>
          <w:lang w:bidi="ar-DZ"/>
        </w:rPr>
        <w:t>على الصورة العامة للمشهد الحكائي</w:t>
      </w:r>
      <w:r>
        <w:rPr>
          <w:rFonts w:ascii="Traditional Arabic" w:hAnsi="Traditional Arabic" w:cs="Traditional Arabic" w:hint="cs"/>
          <w:sz w:val="36"/>
          <w:szCs w:val="36"/>
          <w:rtl/>
          <w:lang w:bidi="ar-DZ"/>
        </w:rPr>
        <w:t xml:space="preserve">، يقول مامادو </w:t>
      </w:r>
      <w:r w:rsidRPr="00720960">
        <w:rPr>
          <w:rFonts w:ascii="Traditional Arabic" w:hAnsi="Traditional Arabic" w:cs="Traditional Arabic"/>
          <w:b/>
          <w:bCs/>
          <w:sz w:val="36"/>
          <w:szCs w:val="36"/>
          <w:rtl/>
          <w:lang w:bidi="ar-DZ"/>
        </w:rPr>
        <w:t>( ليلتنا ال</w:t>
      </w:r>
      <w:r w:rsidRPr="00720960">
        <w:rPr>
          <w:rFonts w:ascii="Traditional Arabic" w:hAnsi="Traditional Arabic" w:cs="Traditional Arabic" w:hint="cs"/>
          <w:b/>
          <w:bCs/>
          <w:sz w:val="36"/>
          <w:szCs w:val="36"/>
          <w:rtl/>
          <w:lang w:bidi="ar-DZ"/>
        </w:rPr>
        <w:t>أ</w:t>
      </w:r>
      <w:r w:rsidRPr="00720960">
        <w:rPr>
          <w:rFonts w:ascii="Traditional Arabic" w:hAnsi="Traditional Arabic" w:cs="Traditional Arabic"/>
          <w:b/>
          <w:bCs/>
          <w:sz w:val="36"/>
          <w:szCs w:val="36"/>
          <w:rtl/>
          <w:lang w:bidi="ar-DZ"/>
        </w:rPr>
        <w:t>خيرة بروما،كانت استثنائية بامتياز ...لقد كلف (توري) الرفيق</w:t>
      </w:r>
      <w:r w:rsidRPr="00720960">
        <w:rPr>
          <w:rFonts w:ascii="Traditional Arabic" w:hAnsi="Traditional Arabic" w:cs="Traditional Arabic"/>
          <w:b/>
          <w:bCs/>
          <w:sz w:val="36"/>
          <w:szCs w:val="36"/>
          <w:lang w:bidi="ar-DZ"/>
        </w:rPr>
        <w:t xml:space="preserve"> </w:t>
      </w:r>
      <w:r w:rsidRPr="00720960">
        <w:rPr>
          <w:rFonts w:ascii="Traditional Arabic" w:hAnsi="Traditional Arabic" w:cs="Traditional Arabic"/>
          <w:b/>
          <w:bCs/>
          <w:sz w:val="36"/>
          <w:szCs w:val="36"/>
          <w:rtl/>
          <w:lang w:bidi="ar-DZ"/>
        </w:rPr>
        <w:t>(کامارا)، أن يجهز عشاء کاماراديا خالصا على شرفنا، وجبة (كو</w:t>
      </w:r>
      <w:r w:rsidRPr="00720960">
        <w:rPr>
          <w:rFonts w:ascii="Traditional Arabic" w:hAnsi="Traditional Arabic" w:cs="Traditional Arabic" w:hint="cs"/>
          <w:b/>
          <w:bCs/>
          <w:sz w:val="36"/>
          <w:szCs w:val="36"/>
          <w:rtl/>
          <w:lang w:bidi="ar-DZ"/>
        </w:rPr>
        <w:t>ر</w:t>
      </w:r>
      <w:r w:rsidRPr="00720960">
        <w:rPr>
          <w:rFonts w:ascii="Traditional Arabic" w:hAnsi="Traditional Arabic" w:cs="Traditional Arabic"/>
          <w:b/>
          <w:bCs/>
          <w:sz w:val="36"/>
          <w:szCs w:val="36"/>
          <w:rtl/>
          <w:lang w:bidi="ar-DZ"/>
        </w:rPr>
        <w:t>بة کوربة)، هي على أية حال عصيدة الدخن، مُضيفنا سيتعشّى معنا الليلة</w:t>
      </w:r>
      <w:r w:rsidRPr="00720960">
        <w:rPr>
          <w:rFonts w:ascii="Traditional Arabic" w:hAnsi="Traditional Arabic" w:cs="Traditional Arabic" w:hint="cs"/>
          <w:b/>
          <w:bCs/>
          <w:sz w:val="36"/>
          <w:szCs w:val="36"/>
          <w:rtl/>
          <w:lang w:bidi="ar-DZ"/>
        </w:rPr>
        <w:t xml:space="preserve"> </w:t>
      </w:r>
      <w:r w:rsidRPr="00720960">
        <w:rPr>
          <w:rFonts w:ascii="Traditional Arabic" w:hAnsi="Traditional Arabic" w:cs="Traditional Arabic"/>
          <w:b/>
          <w:bCs/>
          <w:sz w:val="36"/>
          <w:szCs w:val="36"/>
          <w:rtl/>
          <w:lang w:bidi="ar-DZ"/>
        </w:rPr>
        <w:t>ليسلّمنا جوازاتنا ون</w:t>
      </w:r>
      <w:r w:rsidRPr="00720960">
        <w:rPr>
          <w:rFonts w:ascii="Traditional Arabic" w:hAnsi="Traditional Arabic" w:cs="Traditional Arabic" w:hint="cs"/>
          <w:b/>
          <w:bCs/>
          <w:sz w:val="36"/>
          <w:szCs w:val="36"/>
          <w:rtl/>
          <w:lang w:bidi="ar-DZ"/>
        </w:rPr>
        <w:t>ُ</w:t>
      </w:r>
      <w:r w:rsidRPr="00720960">
        <w:rPr>
          <w:rFonts w:ascii="Traditional Arabic" w:hAnsi="Traditional Arabic" w:cs="Traditional Arabic"/>
          <w:b/>
          <w:bCs/>
          <w:sz w:val="36"/>
          <w:szCs w:val="36"/>
          <w:rtl/>
          <w:lang w:bidi="ar-DZ"/>
        </w:rPr>
        <w:t>قيم الحساب معه)</w:t>
      </w:r>
      <w:r>
        <w:rPr>
          <w:rFonts w:ascii="Traditional Arabic" w:hAnsi="Traditional Arabic" w:cs="Traditional Arabic"/>
          <w:sz w:val="36"/>
          <w:szCs w:val="36"/>
          <w:vertAlign w:val="superscript"/>
          <w:rtl/>
          <w:lang w:bidi="ar-DZ"/>
        </w:rPr>
        <w:t>(</w:t>
      </w:r>
      <w:r w:rsidRPr="0061198B">
        <w:rPr>
          <w:rFonts w:ascii="Traditional Arabic" w:hAnsi="Traditional Arabic" w:cs="Traditional Arabic"/>
          <w:sz w:val="36"/>
          <w:szCs w:val="36"/>
          <w:vertAlign w:val="superscript"/>
          <w:rtl/>
          <w:lang w:bidi="ar-DZ"/>
        </w:rPr>
        <w:footnoteReference w:id="295"/>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Pr="00D826D5" w:rsidRDefault="003D49C1" w:rsidP="00DD0225">
      <w:pPr>
        <w:spacing w:after="0"/>
        <w:ind w:firstLine="708"/>
        <w:jc w:val="both"/>
        <w:rPr>
          <w:rFonts w:ascii="Traditional Arabic" w:eastAsia="Times New Roman" w:hAnsi="Traditional Arabic" w:cs="Traditional Arabic"/>
          <w:sz w:val="36"/>
          <w:szCs w:val="36"/>
          <w:rtl/>
          <w:lang w:bidi="ar-DZ"/>
        </w:rPr>
      </w:pPr>
      <w:r w:rsidRPr="00D826D5">
        <w:rPr>
          <w:rFonts w:ascii="Traditional Arabic" w:eastAsia="Times New Roman" w:hAnsi="Traditional Arabic" w:cs="Traditional Arabic" w:hint="cs"/>
          <w:sz w:val="36"/>
          <w:szCs w:val="36"/>
          <w:rtl/>
          <w:lang w:bidi="ar-DZ"/>
        </w:rPr>
        <w:t xml:space="preserve">إذ تظهر الدلالات الاجتماعية لهذه الأكلة، في دورها على تقوية الروابط الاجتماعية بين مكونات المجتمع الكامارادي، بإظهار كل رموز التآلف والتعاون، عندما يستطيع الطعام أن </w:t>
      </w:r>
      <w:r w:rsidRPr="00D826D5">
        <w:rPr>
          <w:rFonts w:ascii="Traditional Arabic" w:eastAsia="Times New Roman" w:hAnsi="Traditional Arabic" w:cs="Traditional Arabic" w:hint="cs"/>
          <w:sz w:val="36"/>
          <w:szCs w:val="36"/>
          <w:rtl/>
          <w:lang w:bidi="ar-DZ"/>
        </w:rPr>
        <w:lastRenderedPageBreak/>
        <w:t>يفرض على المشاركين فعاليات تحظى بالإيمان الجماعي للمنخرطين فيه، في</w:t>
      </w:r>
      <w:r w:rsidRPr="00D826D5">
        <w:rPr>
          <w:rFonts w:ascii="Traditional Arabic" w:eastAsia="Times New Roman" w:hAnsi="Traditional Arabic" w:cs="Traditional Arabic"/>
          <w:sz w:val="36"/>
          <w:szCs w:val="36"/>
          <w:rtl/>
          <w:lang w:bidi="ar-DZ"/>
        </w:rPr>
        <w:t xml:space="preserve">كوْن الطعام </w:t>
      </w:r>
      <w:r w:rsidRPr="00D826D5">
        <w:rPr>
          <w:rFonts w:ascii="Traditional Arabic" w:eastAsia="Times New Roman" w:hAnsi="Traditional Arabic" w:cs="Traditional Arabic" w:hint="cs"/>
          <w:sz w:val="36"/>
          <w:szCs w:val="36"/>
          <w:rtl/>
          <w:lang w:bidi="ar-DZ"/>
        </w:rPr>
        <w:t xml:space="preserve">هنا </w:t>
      </w:r>
      <w:r w:rsidRPr="00D826D5">
        <w:rPr>
          <w:rFonts w:ascii="Traditional Arabic" w:eastAsia="Times New Roman" w:hAnsi="Traditional Arabic" w:cs="Traditional Arabic"/>
          <w:sz w:val="36"/>
          <w:szCs w:val="36"/>
          <w:rtl/>
          <w:lang w:bidi="ar-DZ"/>
        </w:rPr>
        <w:t>حاملاً لرموز و</w:t>
      </w:r>
      <w:r w:rsidRPr="00D826D5">
        <w:rPr>
          <w:rFonts w:ascii="Traditional Arabic" w:eastAsia="Times New Roman" w:hAnsi="Traditional Arabic" w:cs="Traditional Arabic" w:hint="cs"/>
          <w:sz w:val="36"/>
          <w:szCs w:val="36"/>
          <w:rtl/>
          <w:lang w:bidi="ar-DZ"/>
        </w:rPr>
        <w:t xml:space="preserve"> </w:t>
      </w:r>
      <w:r w:rsidRPr="00D826D5">
        <w:rPr>
          <w:rFonts w:ascii="Traditional Arabic" w:eastAsia="Times New Roman" w:hAnsi="Traditional Arabic" w:cs="Traditional Arabic"/>
          <w:sz w:val="36"/>
          <w:szCs w:val="36"/>
          <w:rtl/>
          <w:lang w:bidi="ar-DZ"/>
        </w:rPr>
        <w:t xml:space="preserve">شيفرات الثابت </w:t>
      </w:r>
      <w:r w:rsidRPr="00D826D5">
        <w:rPr>
          <w:rFonts w:ascii="Traditional Arabic" w:eastAsia="Times New Roman" w:hAnsi="Traditional Arabic" w:cs="Traditional Arabic" w:hint="cs"/>
          <w:sz w:val="36"/>
          <w:szCs w:val="36"/>
          <w:rtl/>
          <w:lang w:bidi="ar-DZ"/>
        </w:rPr>
        <w:t xml:space="preserve">و </w:t>
      </w:r>
      <w:r w:rsidRPr="00D826D5">
        <w:rPr>
          <w:rFonts w:ascii="Traditional Arabic" w:eastAsia="Times New Roman" w:hAnsi="Traditional Arabic" w:cs="Traditional Arabic"/>
          <w:sz w:val="36"/>
          <w:szCs w:val="36"/>
          <w:rtl/>
          <w:lang w:bidi="ar-DZ"/>
        </w:rPr>
        <w:t xml:space="preserve">المتغيّر </w:t>
      </w:r>
      <w:r w:rsidRPr="00D826D5">
        <w:rPr>
          <w:rFonts w:ascii="Traditional Arabic" w:eastAsia="Times New Roman" w:hAnsi="Traditional Arabic" w:cs="Traditional Arabic" w:hint="cs"/>
          <w:sz w:val="36"/>
          <w:szCs w:val="36"/>
          <w:rtl/>
          <w:lang w:bidi="ar-DZ"/>
        </w:rPr>
        <w:t>ل</w:t>
      </w:r>
      <w:r w:rsidRPr="00D826D5">
        <w:rPr>
          <w:rFonts w:ascii="Traditional Arabic" w:eastAsia="Times New Roman" w:hAnsi="Traditional Arabic" w:cs="Traditional Arabic"/>
          <w:sz w:val="36"/>
          <w:szCs w:val="36"/>
          <w:rtl/>
          <w:lang w:bidi="ar-DZ"/>
        </w:rPr>
        <w:t xml:space="preserve">هذا المجتمع من </w:t>
      </w:r>
      <w:r w:rsidRPr="00D826D5">
        <w:rPr>
          <w:rFonts w:ascii="Traditional Arabic" w:eastAsia="Times New Roman" w:hAnsi="Traditional Arabic" w:cs="Traditional Arabic" w:hint="cs"/>
          <w:sz w:val="36"/>
          <w:szCs w:val="36"/>
          <w:rtl/>
          <w:lang w:bidi="ar-DZ"/>
        </w:rPr>
        <w:t>ال</w:t>
      </w:r>
      <w:r w:rsidRPr="00D826D5">
        <w:rPr>
          <w:rFonts w:ascii="Traditional Arabic" w:eastAsia="Times New Roman" w:hAnsi="Traditional Arabic" w:cs="Traditional Arabic"/>
          <w:sz w:val="36"/>
          <w:szCs w:val="36"/>
          <w:rtl/>
          <w:lang w:bidi="ar-DZ"/>
        </w:rPr>
        <w:t>تحولات، و</w:t>
      </w:r>
      <w:r w:rsidRPr="00D826D5">
        <w:rPr>
          <w:rFonts w:ascii="Traditional Arabic" w:eastAsia="Times New Roman" w:hAnsi="Traditional Arabic" w:cs="Traditional Arabic" w:hint="cs"/>
          <w:sz w:val="36"/>
          <w:szCs w:val="36"/>
          <w:rtl/>
          <w:lang w:bidi="ar-DZ"/>
        </w:rPr>
        <w:t>ل</w:t>
      </w:r>
      <w:r w:rsidRPr="00D826D5">
        <w:rPr>
          <w:rFonts w:ascii="Traditional Arabic" w:eastAsia="Times New Roman" w:hAnsi="Traditional Arabic" w:cs="Traditional Arabic"/>
          <w:sz w:val="36"/>
          <w:szCs w:val="36"/>
          <w:rtl/>
          <w:lang w:bidi="ar-DZ"/>
        </w:rPr>
        <w:t>كونه أكثر فعالية في قراءة الانتقال</w:t>
      </w:r>
      <w:r>
        <w:rPr>
          <w:rFonts w:ascii="Traditional Arabic" w:eastAsia="Times New Roman" w:hAnsi="Traditional Arabic" w:cs="Traditional Arabic"/>
          <w:sz w:val="36"/>
          <w:szCs w:val="36"/>
          <w:rtl/>
          <w:lang w:bidi="ar-DZ"/>
        </w:rPr>
        <w:t xml:space="preserve"> من </w:t>
      </w:r>
      <w:r w:rsidRPr="00D826D5">
        <w:rPr>
          <w:rFonts w:ascii="Traditional Arabic" w:eastAsia="Times New Roman" w:hAnsi="Traditional Arabic" w:cs="Traditional Arabic"/>
          <w:sz w:val="36"/>
          <w:szCs w:val="36"/>
          <w:rtl/>
          <w:lang w:bidi="ar-DZ"/>
        </w:rPr>
        <w:t xml:space="preserve">مستوى إلى مستوى </w:t>
      </w:r>
      <w:r>
        <w:rPr>
          <w:rFonts w:ascii="Traditional Arabic" w:eastAsia="Times New Roman" w:hAnsi="Traditional Arabic" w:cs="Traditional Arabic" w:hint="cs"/>
          <w:sz w:val="36"/>
          <w:szCs w:val="36"/>
          <w:rtl/>
          <w:lang w:bidi="ar-DZ"/>
        </w:rPr>
        <w:t>آخر</w:t>
      </w:r>
      <w:r w:rsidRPr="00D826D5">
        <w:rPr>
          <w:rFonts w:ascii="Traditional Arabic" w:eastAsia="Times New Roman" w:hAnsi="Traditional Arabic" w:cs="Traditional Arabic" w:hint="cs"/>
          <w:sz w:val="36"/>
          <w:szCs w:val="36"/>
          <w:rtl/>
          <w:lang w:bidi="ar-DZ"/>
        </w:rPr>
        <w:t xml:space="preserve">، </w:t>
      </w:r>
      <w:r w:rsidRPr="00D826D5">
        <w:rPr>
          <w:rFonts w:ascii="Traditional Arabic" w:eastAsia="Times New Roman" w:hAnsi="Traditional Arabic" w:cs="Traditional Arabic"/>
          <w:sz w:val="36"/>
          <w:szCs w:val="36"/>
          <w:rtl/>
          <w:lang w:bidi="ar-DZ"/>
        </w:rPr>
        <w:t>ومساعداً لها ومنتجاً للمعنى</w:t>
      </w:r>
      <w:r>
        <w:rPr>
          <w:rFonts w:ascii="Traditional Arabic" w:eastAsia="Times New Roman" w:hAnsi="Traditional Arabic" w:cs="Traditional Arabic"/>
          <w:sz w:val="36"/>
          <w:szCs w:val="36"/>
          <w:rtl/>
          <w:lang w:bidi="ar-DZ"/>
        </w:rPr>
        <w:t xml:space="preserve"> الثقافي</w:t>
      </w:r>
      <w:r>
        <w:rPr>
          <w:rFonts w:ascii="Traditional Arabic" w:eastAsia="Times New Roman" w:hAnsi="Traditional Arabic" w:cs="Traditional Arabic"/>
          <w:sz w:val="36"/>
          <w:szCs w:val="36"/>
          <w:lang w:bidi="ar-DZ"/>
        </w:rPr>
        <w:t xml:space="preserve"> </w:t>
      </w:r>
      <w:r w:rsidRPr="00D826D5">
        <w:rPr>
          <w:rFonts w:ascii="Traditional Arabic" w:eastAsia="Times New Roman" w:hAnsi="Traditional Arabic" w:cs="Traditional Arabic"/>
          <w:sz w:val="36"/>
          <w:szCs w:val="36"/>
          <w:rtl/>
          <w:lang w:bidi="ar-DZ"/>
        </w:rPr>
        <w:t>ل</w:t>
      </w:r>
      <w:r w:rsidRPr="00D826D5">
        <w:rPr>
          <w:rFonts w:ascii="Traditional Arabic" w:eastAsia="Times New Roman" w:hAnsi="Traditional Arabic" w:cs="Traditional Arabic" w:hint="cs"/>
          <w:sz w:val="36"/>
          <w:szCs w:val="36"/>
          <w:rtl/>
          <w:lang w:bidi="ar-DZ"/>
        </w:rPr>
        <w:t>لم</w:t>
      </w:r>
      <w:r w:rsidRPr="00D826D5">
        <w:rPr>
          <w:rFonts w:ascii="Traditional Arabic" w:eastAsia="Times New Roman" w:hAnsi="Traditional Arabic" w:cs="Traditional Arabic"/>
          <w:sz w:val="36"/>
          <w:szCs w:val="36"/>
          <w:rtl/>
          <w:lang w:bidi="ar-DZ"/>
        </w:rPr>
        <w:t xml:space="preserve">جتمع </w:t>
      </w:r>
      <w:r>
        <w:rPr>
          <w:rFonts w:ascii="Traditional Arabic" w:eastAsia="Times New Roman" w:hAnsi="Traditional Arabic" w:cs="Traditional Arabic"/>
          <w:sz w:val="36"/>
          <w:szCs w:val="36"/>
          <w:lang w:bidi="ar-DZ"/>
        </w:rPr>
        <w:t>.</w:t>
      </w:r>
    </w:p>
    <w:p w:rsidR="003D49C1" w:rsidRPr="00D826D5" w:rsidRDefault="003D49C1" w:rsidP="00DD0225">
      <w:pPr>
        <w:spacing w:after="0"/>
        <w:jc w:val="both"/>
        <w:rPr>
          <w:rFonts w:ascii="Traditional Arabic" w:eastAsia="Times New Roman" w:hAnsi="Traditional Arabic" w:cs="Traditional Arabic"/>
          <w:sz w:val="36"/>
          <w:szCs w:val="36"/>
          <w:rtl/>
          <w:lang w:bidi="ar-DZ"/>
        </w:rPr>
      </w:pPr>
      <w:r w:rsidRPr="00D826D5">
        <w:rPr>
          <w:rFonts w:ascii="Traditional Arabic" w:eastAsia="Times New Roman" w:hAnsi="Traditional Arabic" w:cs="Traditional Arabic" w:hint="cs"/>
          <w:sz w:val="36"/>
          <w:szCs w:val="36"/>
          <w:rtl/>
          <w:lang w:bidi="ar-DZ"/>
        </w:rPr>
        <w:t xml:space="preserve"> و</w:t>
      </w:r>
      <w:r>
        <w:rPr>
          <w:rFonts w:ascii="Traditional Arabic" w:eastAsia="Times New Roman" w:hAnsi="Traditional Arabic" w:cs="Traditional Arabic" w:hint="cs"/>
          <w:sz w:val="36"/>
          <w:szCs w:val="36"/>
          <w:rtl/>
          <w:lang w:bidi="ar-DZ"/>
        </w:rPr>
        <w:t xml:space="preserve"> </w:t>
      </w:r>
      <w:r w:rsidRPr="00D826D5">
        <w:rPr>
          <w:rFonts w:ascii="Traditional Arabic" w:eastAsia="Times New Roman" w:hAnsi="Traditional Arabic" w:cs="Traditional Arabic" w:hint="cs"/>
          <w:sz w:val="36"/>
          <w:szCs w:val="36"/>
          <w:rtl/>
          <w:lang w:bidi="ar-DZ"/>
        </w:rPr>
        <w:t xml:space="preserve">لأن الطعام، فرع آخر من فروع التراث الشعبي المادية، </w:t>
      </w:r>
      <w:r>
        <w:rPr>
          <w:rFonts w:ascii="Traditional Arabic" w:eastAsia="Times New Roman" w:hAnsi="Traditional Arabic" w:cs="Traditional Arabic" w:hint="cs"/>
          <w:sz w:val="36"/>
          <w:szCs w:val="36"/>
          <w:rtl/>
          <w:lang w:bidi="ar-DZ"/>
        </w:rPr>
        <w:t xml:space="preserve">التي نجدها في الرواية، </w:t>
      </w:r>
      <w:r w:rsidRPr="00D826D5">
        <w:rPr>
          <w:rFonts w:ascii="Traditional Arabic" w:eastAsia="Times New Roman" w:hAnsi="Traditional Arabic" w:cs="Traditional Arabic" w:hint="cs"/>
          <w:sz w:val="36"/>
          <w:szCs w:val="36"/>
          <w:rtl/>
          <w:lang w:bidi="ar-DZ"/>
        </w:rPr>
        <w:t>وهو فرع غني بإمكانات كل حركة من حركاته..من لحظة تجهيزه إلى لحظات استهلاكه، فلم يعد الطعام ضرورة حياتية تقتضيها الحاجة البيولوجية فقط ( بل إن كل خطوة يعالج بها الطعام من بداية الإنتاج حتى الاستهلاك، والعمليات اللاحقة المرتبطة بالاستهلاك، والمترتبة عليه، تخضع لقوانين وعادات وتقاليد وآداب و أعراف كلها موروثة اجتماعيا، يفهمها أبناء المجتمع ويستعملونها لتبادل المعاني ولتنظيم العلاقات الاجتماعية بينهم )</w:t>
      </w:r>
      <w:r>
        <w:rPr>
          <w:rFonts w:ascii="Traditional Arabic" w:eastAsia="Times New Roman" w:hAnsi="Traditional Arabic" w:cs="Traditional Arabic"/>
          <w:sz w:val="36"/>
          <w:szCs w:val="36"/>
          <w:vertAlign w:val="superscript"/>
          <w:rtl/>
          <w:lang w:bidi="ar-DZ"/>
        </w:rPr>
        <w:t>(</w:t>
      </w:r>
      <w:r w:rsidRPr="00D826D5">
        <w:rPr>
          <w:rFonts w:ascii="Traditional Arabic" w:eastAsia="Times New Roman" w:hAnsi="Traditional Arabic" w:cs="Traditional Arabic"/>
          <w:sz w:val="36"/>
          <w:szCs w:val="36"/>
          <w:vertAlign w:val="superscript"/>
          <w:rtl/>
          <w:lang w:bidi="ar-DZ"/>
        </w:rPr>
        <w:footnoteReference w:id="296"/>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3D49C1" w:rsidRPr="00AD7954" w:rsidRDefault="003D49C1" w:rsidP="00DD0225">
      <w:pPr>
        <w:spacing w:after="0"/>
        <w:ind w:firstLine="141"/>
        <w:jc w:val="both"/>
        <w:rPr>
          <w:rFonts w:ascii="Traditional Arabic" w:eastAsia="Times New Roman" w:hAnsi="Traditional Arabic" w:cs="Traditional Arabic"/>
          <w:b/>
          <w:bCs/>
          <w:sz w:val="40"/>
          <w:szCs w:val="40"/>
          <w:lang w:bidi="ar-DZ"/>
        </w:rPr>
      </w:pPr>
      <w:r w:rsidRPr="00AD7954">
        <w:rPr>
          <w:rFonts w:ascii="Traditional Arabic" w:eastAsia="Times New Roman" w:hAnsi="Traditional Arabic" w:cs="Traditional Arabic"/>
          <w:b/>
          <w:bCs/>
          <w:sz w:val="40"/>
          <w:szCs w:val="40"/>
          <w:rtl/>
          <w:lang w:bidi="ar-DZ"/>
        </w:rPr>
        <w:t>كسرة التاقلة</w:t>
      </w:r>
      <w:r>
        <w:rPr>
          <w:rFonts w:ascii="Traditional Arabic" w:eastAsia="Times New Roman" w:hAnsi="Traditional Arabic" w:cs="Traditional Arabic" w:hint="cs"/>
          <w:b/>
          <w:bCs/>
          <w:sz w:val="40"/>
          <w:szCs w:val="40"/>
          <w:rtl/>
          <w:lang w:bidi="ar-DZ"/>
        </w:rPr>
        <w:t xml:space="preserve"> ثقافة الرجل الملثم</w:t>
      </w:r>
      <w:r w:rsidRPr="00AD7954">
        <w:rPr>
          <w:rFonts w:ascii="Traditional Arabic" w:eastAsia="Times New Roman" w:hAnsi="Traditional Arabic" w:cs="Traditional Arabic" w:hint="cs"/>
          <w:b/>
          <w:bCs/>
          <w:sz w:val="40"/>
          <w:szCs w:val="40"/>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rPr>
      </w:pPr>
      <w:r w:rsidRPr="006768E9">
        <w:rPr>
          <w:rFonts w:ascii="Traditional Arabic" w:eastAsia="Times New Roman" w:hAnsi="Traditional Arabic" w:cs="Traditional Arabic"/>
          <w:sz w:val="36"/>
          <w:szCs w:val="36"/>
          <w:rtl/>
          <w:lang w:bidi="ar-DZ"/>
        </w:rPr>
        <w:t>حاول الزيواني أن يستحضر التراث الشعبي</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في نصه السردي الروائي</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ب</w:t>
      </w:r>
      <w:r>
        <w:rPr>
          <w:rFonts w:ascii="Traditional Arabic" w:eastAsia="Times New Roman" w:hAnsi="Traditional Arabic" w:cs="Traditional Arabic"/>
          <w:sz w:val="36"/>
          <w:szCs w:val="36"/>
          <w:rtl/>
          <w:lang w:bidi="ar-DZ"/>
        </w:rPr>
        <w:t>صف</w:t>
      </w:r>
      <w:r w:rsidRPr="006768E9">
        <w:rPr>
          <w:rFonts w:ascii="Traditional Arabic" w:eastAsia="Times New Roman" w:hAnsi="Traditional Arabic" w:cs="Traditional Arabic"/>
          <w:sz w:val="36"/>
          <w:szCs w:val="36"/>
          <w:rtl/>
          <w:lang w:bidi="ar-DZ"/>
        </w:rPr>
        <w:t>ته سياقا ثقافيا ومعرفيا</w:t>
      </w:r>
      <w:r>
        <w:rPr>
          <w:rFonts w:ascii="Traditional Arabic" w:eastAsia="Times New Roman" w:hAnsi="Traditional Arabic" w:cs="Traditional Arabic" w:hint="cs"/>
          <w:sz w:val="36"/>
          <w:szCs w:val="36"/>
          <w:rtl/>
          <w:lang w:bidi="ar-DZ"/>
        </w:rPr>
        <w:t xml:space="preserve"> وكذلك</w:t>
      </w:r>
      <w:r w:rsidRPr="006768E9">
        <w:rPr>
          <w:rFonts w:ascii="Traditional Arabic" w:eastAsia="Times New Roman" w:hAnsi="Traditional Arabic" w:cs="Traditional Arabic"/>
          <w:sz w:val="36"/>
          <w:szCs w:val="36"/>
          <w:rtl/>
          <w:lang w:bidi="ar-DZ"/>
        </w:rPr>
        <w:t xml:space="preserve"> تحاورا صريحا بين زمنين ثقافيين زمن ثقافي غائب وزمن ثقافي حاضر، (</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ومن جهة أخرى تجسيد</w:t>
      </w:r>
      <w:r>
        <w:rPr>
          <w:rFonts w:ascii="Traditional Arabic" w:eastAsia="Times New Roman" w:hAnsi="Traditional Arabic" w:cs="Traditional Arabic" w:hint="cs"/>
          <w:sz w:val="36"/>
          <w:szCs w:val="36"/>
          <w:rtl/>
          <w:lang w:bidi="ar-DZ"/>
        </w:rPr>
        <w:t>ا</w:t>
      </w:r>
      <w:r w:rsidRPr="006768E9">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sz w:val="36"/>
          <w:szCs w:val="36"/>
          <w:rtl/>
          <w:lang w:bidi="ar-DZ"/>
        </w:rPr>
        <w:t>لمختلف البنيات ال</w:t>
      </w:r>
      <w:r>
        <w:rPr>
          <w:rFonts w:ascii="Traditional Arabic" w:eastAsia="Times New Roman" w:hAnsi="Traditional Arabic" w:cs="Traditional Arabic" w:hint="cs"/>
          <w:sz w:val="36"/>
          <w:szCs w:val="36"/>
          <w:rtl/>
          <w:lang w:bidi="ar-DZ"/>
        </w:rPr>
        <w:t>ا</w:t>
      </w:r>
      <w:r w:rsidRPr="006768E9">
        <w:rPr>
          <w:rFonts w:ascii="Traditional Arabic" w:eastAsia="Times New Roman" w:hAnsi="Traditional Arabic" w:cs="Traditional Arabic"/>
          <w:sz w:val="36"/>
          <w:szCs w:val="36"/>
          <w:rtl/>
          <w:lang w:bidi="ar-DZ"/>
        </w:rPr>
        <w:t>ئتلافية، ضمن نسيج النص الحاضر، إن توظيف التراث في النص السردي والرواية بصفتها مجالا سرديا أكبر مفتوحا على كل التجارب الإبداعية و غير الإبداعية، يستدعي شظاياها المنتقاة ليدمجها في فضائه</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ما</w:t>
      </w:r>
      <w:r>
        <w:rPr>
          <w:rFonts w:ascii="Traditional Arabic" w:eastAsia="Times New Roman" w:hAnsi="Traditional Arabic" w:cs="Traditional Arabic"/>
          <w:sz w:val="36"/>
          <w:szCs w:val="36"/>
          <w:rtl/>
          <w:lang w:bidi="ar-DZ"/>
        </w:rPr>
        <w:t>نح</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ا إيّاها دلالات جديدة مغايرة لدلالاتها السابقة،</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ضمن نصها الأصلي</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w:t>
      </w:r>
      <w:r>
        <w:rPr>
          <w:rFonts w:ascii="Traditional Arabic" w:hAnsi="Traditional Arabic" w:cs="Traditional Arabic"/>
          <w:sz w:val="36"/>
          <w:szCs w:val="36"/>
          <w:vertAlign w:val="superscript"/>
          <w:rtl/>
        </w:rPr>
        <w:t>(</w:t>
      </w:r>
      <w:r w:rsidRPr="001B57D0">
        <w:rPr>
          <w:rFonts w:ascii="Traditional Arabic" w:hAnsi="Traditional Arabic" w:cs="Traditional Arabic"/>
          <w:sz w:val="36"/>
          <w:szCs w:val="36"/>
          <w:vertAlign w:val="superscript"/>
          <w:rtl/>
        </w:rPr>
        <w:footnoteReference w:id="297"/>
      </w:r>
      <w:r>
        <w:rPr>
          <w:rFonts w:ascii="Traditional Arabic" w:hAnsi="Traditional Arabic" w:cs="Traditional Arabic"/>
          <w:sz w:val="36"/>
          <w:szCs w:val="36"/>
          <w:vertAlign w:val="superscript"/>
          <w:rtl/>
        </w:rPr>
        <w:t>)</w:t>
      </w:r>
      <w:r>
        <w:rPr>
          <w:rFonts w:ascii="Traditional Arabic" w:eastAsia="Times New Roman" w:hAnsi="Traditional Arabic" w:cs="Traditional Arabic" w:hint="cs"/>
          <w:sz w:val="36"/>
          <w:szCs w:val="36"/>
          <w:rtl/>
        </w:rPr>
        <w:t>.</w:t>
      </w:r>
    </w:p>
    <w:p w:rsidR="003D49C1"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rtl/>
          <w:lang w:bidi="ar-DZ"/>
        </w:rPr>
      </w:pPr>
      <w:r w:rsidRPr="0087768C">
        <w:rPr>
          <w:rFonts w:ascii="Traditional Arabic" w:hAnsi="Traditional Arabic" w:cs="Traditional Arabic"/>
          <w:b/>
          <w:bCs/>
          <w:sz w:val="36"/>
          <w:szCs w:val="36"/>
          <w:rtl/>
          <w:lang w:bidi="ar-DZ"/>
        </w:rPr>
        <w:t>التاقل</w:t>
      </w:r>
      <w:r w:rsidRPr="0087768C">
        <w:rPr>
          <w:rFonts w:ascii="Traditional Arabic" w:hAnsi="Traditional Arabic" w:cs="Traditional Arabic" w:hint="cs"/>
          <w:b/>
          <w:bCs/>
          <w:sz w:val="36"/>
          <w:szCs w:val="36"/>
          <w:rtl/>
          <w:lang w:bidi="ar-DZ"/>
        </w:rPr>
        <w:t>ـــــ</w:t>
      </w:r>
      <w:r w:rsidRPr="0087768C">
        <w:rPr>
          <w:rFonts w:ascii="Traditional Arabic" w:hAnsi="Traditional Arabic" w:cs="Traditional Arabic"/>
          <w:b/>
          <w:bCs/>
          <w:sz w:val="36"/>
          <w:szCs w:val="36"/>
          <w:rtl/>
          <w:lang w:bidi="ar-DZ"/>
        </w:rPr>
        <w:t>ة :</w:t>
      </w:r>
      <w:r w:rsidRPr="006768E9">
        <w:rPr>
          <w:rFonts w:ascii="Traditional Arabic" w:hAnsi="Traditional Arabic" w:cs="Traditional Arabic"/>
          <w:sz w:val="36"/>
          <w:szCs w:val="36"/>
          <w:rtl/>
          <w:lang w:bidi="ar-DZ"/>
        </w:rPr>
        <w:t xml:space="preserve"> كسرة تقليدية </w:t>
      </w:r>
      <w:r w:rsidRPr="00720960">
        <w:rPr>
          <w:rFonts w:ascii="Traditional Arabic" w:hAnsi="Traditional Arabic" w:cs="Traditional Arabic"/>
          <w:b/>
          <w:bCs/>
          <w:sz w:val="36"/>
          <w:szCs w:val="36"/>
          <w:rtl/>
          <w:lang w:bidi="ar-DZ"/>
        </w:rPr>
        <w:t>( تصنع من معجون الدقيق تصهر في الرماد، يستعملها أهل الصحاري والطوارق الملثمون )</w:t>
      </w:r>
      <w:r>
        <w:rPr>
          <w:rFonts w:ascii="Traditional Arabic" w:hAnsi="Traditional Arabic" w:cs="Traditional Arabic"/>
          <w:sz w:val="36"/>
          <w:szCs w:val="36"/>
          <w:vertAlign w:val="superscript"/>
          <w:rtl/>
        </w:rPr>
        <w:t>(</w:t>
      </w:r>
      <w:r w:rsidRPr="0087768C">
        <w:rPr>
          <w:rFonts w:ascii="Traditional Arabic" w:hAnsi="Traditional Arabic" w:cs="Traditional Arabic"/>
          <w:sz w:val="36"/>
          <w:szCs w:val="36"/>
          <w:vertAlign w:val="superscript"/>
          <w:rtl/>
        </w:rPr>
        <w:footnoteReference w:id="298"/>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ويطلق عليها باللغة التارقية ( تاقويلة ) وهو خبز الطوارق يخبز على الرمال الساخنة المكثفة</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المغطاة بالحجر الساخن</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التي يمكن أيضا أن </w:t>
      </w:r>
      <w:r>
        <w:rPr>
          <w:rFonts w:ascii="Traditional Arabic" w:hAnsi="Traditional Arabic" w:cs="Traditional Arabic" w:hint="cs"/>
          <w:sz w:val="36"/>
          <w:szCs w:val="36"/>
          <w:rtl/>
          <w:lang w:bidi="ar-DZ"/>
        </w:rPr>
        <w:t>ت</w:t>
      </w:r>
      <w:r w:rsidRPr="006768E9">
        <w:rPr>
          <w:rFonts w:ascii="Traditional Arabic" w:hAnsi="Traditional Arabic" w:cs="Traditional Arabic"/>
          <w:sz w:val="36"/>
          <w:szCs w:val="36"/>
          <w:rtl/>
          <w:lang w:bidi="ar-DZ"/>
        </w:rPr>
        <w:t>كون بمثابة الطبق الرئيسي لديه</w:t>
      </w:r>
      <w:r>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p>
    <w:p w:rsidR="003D49C1" w:rsidRDefault="003D49C1" w:rsidP="00DD0225">
      <w:pPr>
        <w:spacing w:after="0"/>
        <w:ind w:firstLine="141"/>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lastRenderedPageBreak/>
        <w:t xml:space="preserve">تحضير </w:t>
      </w:r>
      <w:r w:rsidRPr="00A21407">
        <w:rPr>
          <w:rFonts w:ascii="Traditional Arabic" w:eastAsia="Times New Roman" w:hAnsi="Traditional Arabic" w:cs="Traditional Arabic"/>
          <w:b/>
          <w:bCs/>
          <w:sz w:val="36"/>
          <w:szCs w:val="36"/>
          <w:rtl/>
          <w:lang w:bidi="ar-DZ"/>
        </w:rPr>
        <w:t>التاقلة</w:t>
      </w:r>
      <w:r>
        <w:rPr>
          <w:rFonts w:ascii="Traditional Arabic" w:eastAsia="Times New Roman" w:hAnsi="Traditional Arabic" w:cs="Traditional Arabic" w:hint="cs"/>
          <w:b/>
          <w:bCs/>
          <w:sz w:val="36"/>
          <w:szCs w:val="36"/>
          <w:rtl/>
          <w:lang w:bidi="ar-DZ"/>
        </w:rPr>
        <w:t xml:space="preserve"> ا</w:t>
      </w:r>
      <w:r w:rsidRPr="0024248B">
        <w:rPr>
          <w:rFonts w:ascii="Traditional Arabic" w:eastAsia="Times New Roman" w:hAnsi="Traditional Arabic" w:cs="Traditional Arabic" w:hint="cs"/>
          <w:b/>
          <w:bCs/>
          <w:sz w:val="36"/>
          <w:szCs w:val="36"/>
          <w:rtl/>
          <w:lang w:bidi="ar-DZ"/>
        </w:rPr>
        <w:t>ستدعاء للذاكرة</w:t>
      </w:r>
      <w:r>
        <w:rPr>
          <w:rFonts w:ascii="Traditional Arabic" w:eastAsia="Times New Roman" w:hAnsi="Traditional Arabic" w:cs="Traditional Arabic" w:hint="cs"/>
          <w:b/>
          <w:bCs/>
          <w:sz w:val="36"/>
          <w:szCs w:val="36"/>
          <w:rtl/>
          <w:lang w:bidi="ar-DZ"/>
        </w:rPr>
        <w:t>:</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 xml:space="preserve">كثيرا ما قيل أن </w:t>
      </w:r>
      <w:r w:rsidRPr="006D634C">
        <w:rPr>
          <w:rFonts w:ascii="Traditional Arabic" w:hAnsi="Traditional Arabic" w:cs="Traditional Arabic"/>
          <w:sz w:val="36"/>
          <w:szCs w:val="36"/>
          <w:rtl/>
          <w:lang w:bidi="ar-DZ"/>
        </w:rPr>
        <w:t>الإنسان ي</w:t>
      </w:r>
      <w:r w:rsidRPr="006D634C">
        <w:rPr>
          <w:rFonts w:ascii="Traditional Arabic" w:hAnsi="Traditional Arabic" w:cs="Traditional Arabic" w:hint="cs"/>
          <w:sz w:val="36"/>
          <w:szCs w:val="36"/>
          <w:rtl/>
          <w:lang w:bidi="ar-DZ"/>
        </w:rPr>
        <w:t>أخذ</w:t>
      </w:r>
      <w:r w:rsidRPr="006D634C">
        <w:rPr>
          <w:rFonts w:ascii="Traditional Arabic" w:hAnsi="Traditional Arabic" w:cs="Traditional Arabic"/>
          <w:sz w:val="36"/>
          <w:szCs w:val="36"/>
          <w:rtl/>
          <w:lang w:bidi="ar-DZ"/>
        </w:rPr>
        <w:t xml:space="preserve"> طاقات</w:t>
      </w:r>
      <w:r w:rsidRPr="006768E9">
        <w:rPr>
          <w:rFonts w:ascii="Traditional Arabic" w:hAnsi="Traditional Arabic" w:cs="Traditional Arabic"/>
          <w:sz w:val="36"/>
          <w:szCs w:val="36"/>
          <w:rtl/>
          <w:lang w:bidi="ar-DZ"/>
        </w:rPr>
        <w:t xml:space="preserve"> وخواص الطعام الذي يأكل، فيأخذ من خصاله وصفاته ما يبدو و يظهر على هويته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فكذلك التارقي في مصابرته لجفاوة الصحراء</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وشد</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هجيرها، وتأقلمه مع بيئته </w:t>
      </w:r>
      <w:r>
        <w:rPr>
          <w:rFonts w:ascii="Traditional Arabic" w:hAnsi="Traditional Arabic" w:cs="Traditional Arabic" w:hint="cs"/>
          <w:sz w:val="36"/>
          <w:szCs w:val="36"/>
          <w:rtl/>
          <w:lang w:bidi="ar-DZ"/>
        </w:rPr>
        <w:t xml:space="preserve">الصعبة ذات </w:t>
      </w:r>
      <w:r w:rsidRPr="006768E9">
        <w:rPr>
          <w:rFonts w:ascii="Traditional Arabic" w:hAnsi="Traditional Arabic" w:cs="Traditional Arabic"/>
          <w:sz w:val="36"/>
          <w:szCs w:val="36"/>
          <w:rtl/>
          <w:lang w:bidi="ar-DZ"/>
        </w:rPr>
        <w:t>الرمال</w:t>
      </w:r>
      <w:r>
        <w:rPr>
          <w:rFonts w:ascii="Traditional Arabic" w:hAnsi="Traditional Arabic" w:cs="Traditional Arabic" w:hint="cs"/>
          <w:sz w:val="36"/>
          <w:szCs w:val="36"/>
          <w:rtl/>
          <w:lang w:bidi="ar-DZ"/>
        </w:rPr>
        <w:t xml:space="preserve"> الحارة و الجو الصحراوي </w:t>
      </w:r>
      <w:r w:rsidRPr="006768E9">
        <w:rPr>
          <w:rFonts w:ascii="Traditional Arabic" w:hAnsi="Traditional Arabic" w:cs="Traditional Arabic"/>
          <w:sz w:val="36"/>
          <w:szCs w:val="36"/>
          <w:rtl/>
          <w:lang w:bidi="ar-DZ"/>
        </w:rPr>
        <w:t>الذي صار مطبخه وهويته الغذائية</w:t>
      </w:r>
      <w:r>
        <w:rPr>
          <w:rFonts w:ascii="Traditional Arabic" w:hAnsi="Traditional Arabic" w:cs="Traditional Arabic" w:hint="cs"/>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يمكن النظر إلى كسر</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التاقلة بوصفها عنصرا طقوسيا للرجل</w:t>
      </w:r>
      <w:r>
        <w:rPr>
          <w:rFonts w:ascii="Traditional Arabic" w:hAnsi="Traditional Arabic" w:cs="Traditional Arabic"/>
          <w:sz w:val="36"/>
          <w:szCs w:val="36"/>
          <w:rtl/>
          <w:lang w:bidi="ar-DZ"/>
        </w:rPr>
        <w:t xml:space="preserve"> الملثم</w:t>
      </w:r>
      <w:r w:rsidRPr="006768E9">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التي أصبحت جزءا من كينونته تسدعيها الذاكرة كلّما رحل و ارتحل في صحرائه الشاسعة فهي بصمته في هذا الفضاء الممتد.</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 xml:space="preserve">كما يمكن النظر إليها كأدة إنقاذ ووسيلة </w:t>
      </w:r>
      <w:r>
        <w:rPr>
          <w:rFonts w:ascii="Traditional Arabic" w:hAnsi="Traditional Arabic" w:cs="Traditional Arabic"/>
          <w:sz w:val="36"/>
          <w:szCs w:val="36"/>
          <w:rtl/>
          <w:lang w:bidi="ar-DZ"/>
        </w:rPr>
        <w:t>للنجاة</w:t>
      </w:r>
      <w:r w:rsidRPr="006768E9">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في متاه</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الصحراء</w:t>
      </w:r>
      <w:r>
        <w:rPr>
          <w:rFonts w:ascii="Traditional Arabic" w:hAnsi="Traditional Arabic" w:cs="Traditional Arabic"/>
          <w:sz w:val="36"/>
          <w:szCs w:val="36"/>
          <w:rtl/>
          <w:lang w:bidi="ar-DZ"/>
        </w:rPr>
        <w:t>، ومن الجانبين</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حا</w:t>
      </w:r>
      <w:r>
        <w:rPr>
          <w:rFonts w:ascii="Traditional Arabic" w:hAnsi="Traditional Arabic" w:cs="Traditional Arabic"/>
          <w:sz w:val="36"/>
          <w:szCs w:val="36"/>
          <w:rtl/>
          <w:lang w:bidi="ar-DZ"/>
        </w:rPr>
        <w:t xml:space="preserve">ول مامادو سرد طريقة </w:t>
      </w:r>
      <w:r>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طهي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وإنضاج</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كسرة التاقلة، وأدوات الطبخ الخاصة بها </w:t>
      </w:r>
      <w:r>
        <w:rPr>
          <w:rFonts w:ascii="Traditional Arabic" w:hAnsi="Traditional Arabic" w:cs="Traditional Arabic" w:hint="cs"/>
          <w:sz w:val="36"/>
          <w:szCs w:val="36"/>
          <w:rtl/>
          <w:lang w:bidi="ar-DZ"/>
        </w:rPr>
        <w:t xml:space="preserve">يقول </w:t>
      </w:r>
      <w:r>
        <w:rPr>
          <w:rFonts w:ascii="Traditional Arabic" w:hAnsi="Traditional Arabic" w:cs="Traditional Arabic"/>
          <w:sz w:val="36"/>
          <w:szCs w:val="36"/>
          <w:rtl/>
          <w:lang w:bidi="ar-DZ"/>
        </w:rPr>
        <w:t xml:space="preserve">مامادو </w:t>
      </w:r>
      <w:r w:rsidRPr="00720960">
        <w:rPr>
          <w:rFonts w:ascii="Traditional Arabic" w:hAnsi="Traditional Arabic" w:cs="Traditional Arabic"/>
          <w:b/>
          <w:bCs/>
          <w:sz w:val="36"/>
          <w:szCs w:val="36"/>
          <w:rtl/>
          <w:lang w:bidi="ar-DZ"/>
        </w:rPr>
        <w:t>( فتح الملثم قفلا صغيرا أصفر لخزانة حديدية، كانت ملحومة بغرض خزن أواني الطبخ والشاي بالجهة اليمنى للحاملة،... أنزل من تلك الخزانة، ق</w:t>
      </w:r>
      <w:r w:rsidRPr="00720960">
        <w:rPr>
          <w:rFonts w:ascii="Traditional Arabic" w:hAnsi="Traditional Arabic" w:cs="Traditional Arabic" w:hint="cs"/>
          <w:b/>
          <w:bCs/>
          <w:sz w:val="36"/>
          <w:szCs w:val="36"/>
          <w:rtl/>
          <w:lang w:bidi="ar-DZ"/>
        </w:rPr>
        <w:t>ِ</w:t>
      </w:r>
      <w:r w:rsidRPr="00720960">
        <w:rPr>
          <w:rFonts w:ascii="Traditional Arabic" w:hAnsi="Traditional Arabic" w:cs="Traditional Arabic"/>
          <w:b/>
          <w:bCs/>
          <w:sz w:val="36"/>
          <w:szCs w:val="36"/>
          <w:rtl/>
          <w:lang w:bidi="ar-DZ"/>
        </w:rPr>
        <w:t>د</w:t>
      </w:r>
      <w:r w:rsidRPr="00720960">
        <w:rPr>
          <w:rFonts w:ascii="Traditional Arabic" w:hAnsi="Traditional Arabic" w:cs="Traditional Arabic" w:hint="cs"/>
          <w:b/>
          <w:bCs/>
          <w:sz w:val="36"/>
          <w:szCs w:val="36"/>
          <w:rtl/>
          <w:lang w:bidi="ar-DZ"/>
        </w:rPr>
        <w:t>ْ</w:t>
      </w:r>
      <w:r w:rsidRPr="00720960">
        <w:rPr>
          <w:rFonts w:ascii="Traditional Arabic" w:hAnsi="Traditional Arabic" w:cs="Traditional Arabic"/>
          <w:b/>
          <w:bCs/>
          <w:sz w:val="36"/>
          <w:szCs w:val="36"/>
          <w:rtl/>
          <w:lang w:bidi="ar-DZ"/>
        </w:rPr>
        <w:t>را حديد</w:t>
      </w:r>
      <w:r w:rsidRPr="00720960">
        <w:rPr>
          <w:rFonts w:ascii="Traditional Arabic" w:hAnsi="Traditional Arabic" w:cs="Traditional Arabic" w:hint="cs"/>
          <w:b/>
          <w:bCs/>
          <w:sz w:val="36"/>
          <w:szCs w:val="36"/>
          <w:rtl/>
          <w:lang w:bidi="ar-DZ"/>
        </w:rPr>
        <w:t>ي</w:t>
      </w:r>
      <w:r w:rsidRPr="00720960">
        <w:rPr>
          <w:rFonts w:ascii="Traditional Arabic" w:hAnsi="Traditional Arabic" w:cs="Traditional Arabic"/>
          <w:b/>
          <w:bCs/>
          <w:sz w:val="36"/>
          <w:szCs w:val="36"/>
          <w:rtl/>
          <w:lang w:bidi="ar-DZ"/>
        </w:rPr>
        <w:t>ة متوسطة فاحمة، معها ملعقة فضية قديمة، صحن حديدي، ذهبت صباغته البيضاء بعدها أخرج من تلك الخزانة، كيسا صغيرا من الدقيق، وقارورة بسعة اللتر، قديدة لحم صب الماء من الجالون الكبير في ال</w:t>
      </w:r>
      <w:r w:rsidRPr="00720960">
        <w:rPr>
          <w:rFonts w:ascii="Traditional Arabic" w:hAnsi="Traditional Arabic" w:cs="Traditional Arabic" w:hint="cs"/>
          <w:b/>
          <w:bCs/>
          <w:sz w:val="36"/>
          <w:szCs w:val="36"/>
          <w:rtl/>
          <w:lang w:bidi="ar-DZ"/>
        </w:rPr>
        <w:t>إ</w:t>
      </w:r>
      <w:r w:rsidRPr="00720960">
        <w:rPr>
          <w:rFonts w:ascii="Traditional Arabic" w:hAnsi="Traditional Arabic" w:cs="Traditional Arabic"/>
          <w:b/>
          <w:bCs/>
          <w:sz w:val="36"/>
          <w:szCs w:val="36"/>
          <w:rtl/>
          <w:lang w:bidi="ar-DZ"/>
        </w:rPr>
        <w:t>ناء</w:t>
      </w:r>
      <w:r w:rsidRPr="006768E9">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29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Default="003D49C1" w:rsidP="00DD0225">
      <w:pPr>
        <w:spacing w:after="0"/>
        <w:ind w:firstLine="708"/>
        <w:jc w:val="both"/>
        <w:rPr>
          <w:rFonts w:ascii="Traditional Arabic" w:hAnsi="Traditional Arabic" w:cs="Traditional Arabic"/>
          <w:sz w:val="36"/>
          <w:szCs w:val="36"/>
          <w:rtl/>
        </w:rPr>
      </w:pPr>
      <w:r w:rsidRPr="00B37F14">
        <w:rPr>
          <w:rFonts w:ascii="Traditional Arabic" w:hAnsi="Traditional Arabic" w:cs="Traditional Arabic" w:hint="cs"/>
          <w:sz w:val="36"/>
          <w:szCs w:val="36"/>
          <w:rtl/>
        </w:rPr>
        <w:t>ف</w:t>
      </w:r>
      <w:r w:rsidRPr="00B37F14">
        <w:rPr>
          <w:rFonts w:ascii="Traditional Arabic" w:eastAsia="Times New Roman" w:hAnsi="Traditional Arabic" w:cs="Traditional Arabic" w:hint="cs"/>
          <w:sz w:val="36"/>
          <w:szCs w:val="36"/>
          <w:rtl/>
          <w:lang w:bidi="ar-DZ"/>
        </w:rPr>
        <w:t xml:space="preserve">تحضير </w:t>
      </w:r>
      <w:r w:rsidRPr="00B37F14">
        <w:rPr>
          <w:rFonts w:ascii="Traditional Arabic" w:eastAsia="Times New Roman" w:hAnsi="Traditional Arabic" w:cs="Traditional Arabic"/>
          <w:sz w:val="36"/>
          <w:szCs w:val="36"/>
          <w:rtl/>
          <w:lang w:bidi="ar-DZ"/>
        </w:rPr>
        <w:t>التاقلة</w:t>
      </w:r>
      <w:r w:rsidRPr="00B37F14">
        <w:rPr>
          <w:rFonts w:ascii="Traditional Arabic" w:eastAsia="Times New Roman" w:hAnsi="Traditional Arabic" w:cs="Traditional Arabic" w:hint="cs"/>
          <w:sz w:val="36"/>
          <w:szCs w:val="36"/>
          <w:rtl/>
          <w:lang w:bidi="ar-DZ"/>
        </w:rPr>
        <w:t xml:space="preserve"> استدعاء للذاكرة،</w:t>
      </w:r>
      <w:r w:rsidRPr="00B37F14">
        <w:rPr>
          <w:rFonts w:ascii="Traditional Arabic" w:hAnsi="Traditional Arabic" w:cs="Traditional Arabic" w:hint="cs"/>
          <w:sz w:val="36"/>
          <w:szCs w:val="36"/>
          <w:rtl/>
        </w:rPr>
        <w:t xml:space="preserve"> وهي تمتلك كذلك القدرة على إعادة الإنسان إلى طبيعته وتذكيره بأصوله الأولى</w:t>
      </w:r>
      <w:r>
        <w:rPr>
          <w:rFonts w:ascii="Traditional Arabic" w:hAnsi="Traditional Arabic" w:cs="Traditional Arabic" w:hint="cs"/>
          <w:sz w:val="36"/>
          <w:szCs w:val="36"/>
          <w:rtl/>
        </w:rPr>
        <w:t>،</w:t>
      </w:r>
      <w:r w:rsidRPr="00B37F14">
        <w:rPr>
          <w:rFonts w:ascii="Traditional Arabic" w:hAnsi="Traditional Arabic" w:cs="Traditional Arabic" w:hint="cs"/>
          <w:sz w:val="36"/>
          <w:szCs w:val="36"/>
          <w:rtl/>
        </w:rPr>
        <w:t xml:space="preserve"> التي نزعتها منه المدنية </w:t>
      </w:r>
      <w:r>
        <w:rPr>
          <w:rFonts w:ascii="Traditional Arabic" w:hAnsi="Traditional Arabic" w:cs="Traditional Arabic" w:hint="cs"/>
          <w:sz w:val="36"/>
          <w:szCs w:val="36"/>
          <w:rtl/>
        </w:rPr>
        <w:t>بفعل هيمنتها على كل مناحي الحياة،</w:t>
      </w:r>
      <w:r w:rsidRPr="00B37F14">
        <w:rPr>
          <w:rFonts w:ascii="Traditional Arabic" w:hAnsi="Traditional Arabic" w:cs="Traditional Arabic" w:hint="cs"/>
          <w:sz w:val="36"/>
          <w:szCs w:val="36"/>
          <w:rtl/>
        </w:rPr>
        <w:t xml:space="preserve"> وبجميع مكوناتها التاريخية عليه، </w:t>
      </w:r>
      <w:r w:rsidRPr="008D3DE8">
        <w:rPr>
          <w:rFonts w:ascii="Traditional Arabic" w:hAnsi="Traditional Arabic" w:cs="Traditional Arabic" w:hint="cs"/>
          <w:sz w:val="36"/>
          <w:szCs w:val="36"/>
          <w:rtl/>
        </w:rPr>
        <w:t>وبجملة طقوسها لتأكيد قاطع على أوهام الثقافة والمدنية التي على ضوئها تخلى الإنسان عن كثير من مكونات إنسانيته</w:t>
      </w:r>
      <w:r w:rsidRPr="00B37F14">
        <w:rPr>
          <w:rFonts w:ascii="Traditional Arabic" w:hAnsi="Traditional Arabic" w:cs="Traditional Arabic" w:hint="cs"/>
          <w:sz w:val="36"/>
          <w:szCs w:val="36"/>
          <w:rtl/>
        </w:rPr>
        <w:t>،</w:t>
      </w:r>
      <w:r w:rsidRPr="008D3DE8">
        <w:rPr>
          <w:rFonts w:ascii="Traditional Arabic" w:hAnsi="Traditional Arabic" w:cs="Traditional Arabic" w:hint="cs"/>
          <w:sz w:val="36"/>
          <w:szCs w:val="36"/>
          <w:rtl/>
        </w:rPr>
        <w:t xml:space="preserve"> </w:t>
      </w:r>
      <w:r w:rsidRPr="00B37F14">
        <w:rPr>
          <w:rFonts w:ascii="Traditional Arabic" w:hAnsi="Traditional Arabic" w:cs="Traditional Arabic" w:hint="cs"/>
          <w:sz w:val="36"/>
          <w:szCs w:val="36"/>
          <w:rtl/>
        </w:rPr>
        <w:t xml:space="preserve">أي أن </w:t>
      </w:r>
      <w:r w:rsidRPr="003B31C8">
        <w:rPr>
          <w:rFonts w:ascii="Traditional Arabic" w:hAnsi="Traditional Arabic" w:cs="Traditional Arabic" w:hint="cs"/>
          <w:sz w:val="36"/>
          <w:szCs w:val="36"/>
          <w:rtl/>
        </w:rPr>
        <w:t>كسرة التاقلة</w:t>
      </w:r>
      <w:r w:rsidRPr="00B37F14">
        <w:rPr>
          <w:rFonts w:ascii="Traditional Arabic" w:hAnsi="Traditional Arabic" w:cs="Traditional Arabic" w:hint="cs"/>
          <w:sz w:val="36"/>
          <w:szCs w:val="36"/>
          <w:rtl/>
        </w:rPr>
        <w:t xml:space="preserve"> لا زالت تحافظ على </w:t>
      </w:r>
      <w:r>
        <w:rPr>
          <w:rFonts w:ascii="Traditional Arabic" w:hAnsi="Traditional Arabic" w:cs="Traditional Arabic" w:hint="cs"/>
          <w:sz w:val="36"/>
          <w:szCs w:val="36"/>
          <w:rtl/>
        </w:rPr>
        <w:t>مكتس</w:t>
      </w:r>
      <w:r w:rsidRPr="00B37F14">
        <w:rPr>
          <w:rFonts w:ascii="Traditional Arabic" w:hAnsi="Traditional Arabic" w:cs="Traditional Arabic" w:hint="cs"/>
          <w:sz w:val="36"/>
          <w:szCs w:val="36"/>
          <w:rtl/>
        </w:rPr>
        <w:t>بات الفطرة البشرية، التي جلب عليها الرجل الأبيض في البدء</w:t>
      </w:r>
      <w:r w:rsidRPr="008D3DE8">
        <w:rPr>
          <w:rFonts w:ascii="Traditional Arabic" w:hAnsi="Traditional Arabic" w:cs="Traditional Arabic" w:hint="cs"/>
          <w:sz w:val="36"/>
          <w:szCs w:val="36"/>
          <w:rtl/>
        </w:rPr>
        <w:t>، ومن هنا صارت " التاقلة " أكثر عمقا في طرحها للثوابت و الأصول في مقابل المتغيرات والفروع</w:t>
      </w:r>
      <w:r>
        <w:rPr>
          <w:rFonts w:ascii="Traditional Arabic" w:hAnsi="Traditional Arabic" w:cs="Traditional Arabic" w:hint="cs"/>
          <w:sz w:val="36"/>
          <w:szCs w:val="36"/>
          <w:rtl/>
        </w:rPr>
        <w:t xml:space="preserve"> .</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lastRenderedPageBreak/>
        <w:t>لا تتم عمليه الطهي إلا</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بإشعال النار</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المعتمدة على أعواد من حطب الطلح ( أزاح صاحب تسع خطوات رجله اليمنى كمية من الرمل بقدر حفرة صغيرة، سمّر فيها ثلاث حجرات متساوية القد على شكل مثلث، أو قل كثالثة الأثافي، وضع الأعواد بينها متخالفة ... مشى بها للحفرة وضعها فوق تلك الأعواد، أشعل عود ثقاب فيها)</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300"/>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lang w:bidi="ar-DZ"/>
        </w:rPr>
        <w:t>.</w:t>
      </w:r>
    </w:p>
    <w:p w:rsidR="003D49C1" w:rsidRPr="000951E4"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rPr>
      </w:pPr>
      <w:r w:rsidRPr="000951E4">
        <w:rPr>
          <w:rFonts w:ascii="Traditional Arabic" w:hAnsi="Traditional Arabic" w:cs="Traditional Arabic" w:hint="cs"/>
          <w:sz w:val="36"/>
          <w:szCs w:val="36"/>
          <w:rtl/>
          <w:lang w:bidi="ar-DZ"/>
        </w:rPr>
        <w:t xml:space="preserve">هذه الحيثيات والأسس التي تقوم عليها </w:t>
      </w:r>
      <w:r w:rsidRPr="006768E9">
        <w:rPr>
          <w:rFonts w:ascii="Traditional Arabic" w:hAnsi="Traditional Arabic" w:cs="Traditional Arabic"/>
          <w:sz w:val="36"/>
          <w:szCs w:val="36"/>
          <w:rtl/>
          <w:lang w:bidi="ar-DZ"/>
        </w:rPr>
        <w:t>عمليه الطهي</w:t>
      </w:r>
      <w:r>
        <w:rPr>
          <w:rFonts w:ascii="Traditional Arabic" w:hAnsi="Traditional Arabic" w:cs="Traditional Arabic" w:hint="cs"/>
          <w:sz w:val="36"/>
          <w:szCs w:val="36"/>
          <w:rtl/>
          <w:lang w:bidi="ar-DZ"/>
        </w:rPr>
        <w:t xml:space="preserve"> لكسرة التاقويلة، </w:t>
      </w:r>
      <w:r w:rsidRPr="000951E4">
        <w:rPr>
          <w:rFonts w:ascii="Traditional Arabic" w:hAnsi="Traditional Arabic" w:cs="Traditional Arabic" w:hint="cs"/>
          <w:sz w:val="36"/>
          <w:szCs w:val="36"/>
          <w:rtl/>
          <w:lang w:bidi="ar-DZ"/>
        </w:rPr>
        <w:t>تعالج المتحول والثابت من الهوية، فنمو المتحول سيصبح ثابتا مع الوقت، فنمو الفكري والثقافي للإنسان الصحراوي في مجتمع قريب للبداوة منه إلى المدنية، موروثه الشعبي يصارع تظاهرات الثقافة الوافدة عليه، وغير المصنعة محليا ولا تاريخيا، والتي تحمل في أغلبها تطبيع الإنسان لكي يكون مستهلكا لثقافة غريبة عليه وفاقدا لعنصر المقاومة و المناعة الذاتية.</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طقس حفظه التارقي منذ الأزل، تربى عليه وعلم أن استدعاءه في كل مرة بمثابة، حياة أخرى وارتباط جديد، بهذه الصحراء التي أعطته كل ما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لديها، فوظفه أحسن توظيف، واستغله كبيت كبير له، ومأوى يجد فيه كلّ ما يلزمه للمسير، يحول ويعدّل ما يحيط به ليتناسب مع متطلباته واحتياجاته، في صورة إبداعية، يضع قواعدها ويجني ثمارها، تمثلت في كسرة التاقلة، وهنا نجد أن علاقة الرجل الأبيض ببيئته متميزة ومتفاعلة حين تحضير الطعام </w:t>
      </w:r>
      <w:r w:rsidRPr="00735EEB">
        <w:rPr>
          <w:rFonts w:ascii="Traditional Arabic" w:hAnsi="Traditional Arabic" w:cs="Traditional Arabic"/>
          <w:sz w:val="36"/>
          <w:szCs w:val="36"/>
          <w:rtl/>
          <w:lang w:bidi="ar-DZ"/>
        </w:rPr>
        <w:t>.</w:t>
      </w:r>
      <w:r w:rsidRPr="00735EEB">
        <w:rPr>
          <w:rFonts w:ascii="Traditional Arabic" w:hAnsi="Traditional Arabic" w:cs="Traditional Arabic" w:hint="cs"/>
          <w:sz w:val="36"/>
          <w:szCs w:val="36"/>
          <w:rtl/>
          <w:lang w:bidi="ar-DZ"/>
        </w:rPr>
        <w:t>( ف</w:t>
      </w:r>
      <w:r w:rsidRPr="00735EEB">
        <w:rPr>
          <w:rFonts w:ascii="Traditional Arabic" w:hAnsi="Traditional Arabic" w:cs="Traditional Arabic"/>
          <w:sz w:val="36"/>
          <w:szCs w:val="36"/>
          <w:rtl/>
          <w:lang w:bidi="ar-DZ"/>
        </w:rPr>
        <w:t>تختلف قيمة الطعام ومعناه حسب طريقة الطبخ أو التحضير، مع ثبات نوع المادة المستعملة، إذ أن هناك فرق كبير بين المسلوق والمشوي والمقلي والحمر وال</w:t>
      </w:r>
      <w:r w:rsidRPr="00735EEB">
        <w:rPr>
          <w:rFonts w:ascii="Traditional Arabic" w:hAnsi="Traditional Arabic" w:cs="Traditional Arabic" w:hint="cs"/>
          <w:sz w:val="36"/>
          <w:szCs w:val="36"/>
          <w:rtl/>
          <w:lang w:bidi="ar-DZ"/>
        </w:rPr>
        <w:t>م</w:t>
      </w:r>
      <w:r w:rsidRPr="00735EEB">
        <w:rPr>
          <w:rFonts w:ascii="Traditional Arabic" w:hAnsi="Traditional Arabic" w:cs="Traditional Arabic"/>
          <w:sz w:val="36"/>
          <w:szCs w:val="36"/>
          <w:rtl/>
          <w:lang w:bidi="ar-DZ"/>
        </w:rPr>
        <w:t>ط</w:t>
      </w:r>
      <w:r w:rsidRPr="00735EEB">
        <w:rPr>
          <w:rFonts w:ascii="Traditional Arabic" w:hAnsi="Traditional Arabic" w:cs="Traditional Arabic" w:hint="cs"/>
          <w:sz w:val="36"/>
          <w:szCs w:val="36"/>
          <w:rtl/>
          <w:lang w:bidi="ar-DZ"/>
        </w:rPr>
        <w:t>ب</w:t>
      </w:r>
      <w:r w:rsidRPr="00735EEB">
        <w:rPr>
          <w:rFonts w:ascii="Traditional Arabic" w:hAnsi="Traditional Arabic" w:cs="Traditional Arabic"/>
          <w:sz w:val="36"/>
          <w:szCs w:val="36"/>
          <w:rtl/>
          <w:lang w:bidi="ar-DZ"/>
        </w:rPr>
        <w:t>وخ. وكمية الطعام لا تخلو من الرمزية هي الأخرى، وذلك من حيث مدى مناسبتها للمنزلة الاجتماعية القدم الطعام ومستهلكه</w:t>
      </w:r>
      <w:r w:rsidRPr="00735EEB">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45141F">
        <w:rPr>
          <w:rFonts w:ascii="Traditional Arabic" w:hAnsi="Traditional Arabic" w:cs="Traditional Arabic"/>
          <w:sz w:val="36"/>
          <w:szCs w:val="36"/>
          <w:vertAlign w:val="superscript"/>
          <w:rtl/>
          <w:lang w:bidi="ar-DZ"/>
        </w:rPr>
        <w:footnoteReference w:id="301"/>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B47C1F" w:rsidRDefault="00B47C1F" w:rsidP="00B47C1F">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B47C1F" w:rsidRDefault="00B47C1F" w:rsidP="00B47C1F">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B47C1F" w:rsidRPr="00735EEB" w:rsidRDefault="00B47C1F" w:rsidP="00B47C1F">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3D49C1" w:rsidRDefault="003D49C1" w:rsidP="00DD0225">
      <w:pPr>
        <w:spacing w:after="0"/>
        <w:ind w:firstLine="141"/>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lastRenderedPageBreak/>
        <w:t xml:space="preserve">طهي </w:t>
      </w:r>
      <w:r w:rsidRPr="00A21407">
        <w:rPr>
          <w:rFonts w:ascii="Traditional Arabic" w:eastAsia="Times New Roman" w:hAnsi="Traditional Arabic" w:cs="Traditional Arabic"/>
          <w:b/>
          <w:bCs/>
          <w:sz w:val="36"/>
          <w:szCs w:val="36"/>
          <w:rtl/>
          <w:lang w:bidi="ar-DZ"/>
        </w:rPr>
        <w:t>التاقلة</w:t>
      </w:r>
      <w:r>
        <w:rPr>
          <w:rFonts w:ascii="Traditional Arabic" w:eastAsia="Times New Roman" w:hAnsi="Traditional Arabic" w:cs="Traditional Arabic" w:hint="cs"/>
          <w:b/>
          <w:bCs/>
          <w:sz w:val="36"/>
          <w:szCs w:val="36"/>
          <w:rtl/>
          <w:lang w:bidi="ar-DZ"/>
        </w:rPr>
        <w:t xml:space="preserve"> انغماس (انسجام) في البيئة:</w:t>
      </w:r>
    </w:p>
    <w:p w:rsidR="003D49C1" w:rsidRDefault="003D49C1" w:rsidP="00DD0225">
      <w:pPr>
        <w:spacing w:after="0"/>
        <w:ind w:firstLine="708"/>
        <w:jc w:val="both"/>
        <w:rPr>
          <w:rFonts w:ascii="Traditional Arabic" w:eastAsia="Times New Roman" w:hAnsi="Traditional Arabic" w:cs="Traditional Arabic"/>
          <w:sz w:val="36"/>
          <w:szCs w:val="36"/>
          <w:rtl/>
        </w:rPr>
      </w:pPr>
      <w:r w:rsidRPr="006768E9">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ي</w:t>
      </w:r>
      <w:r>
        <w:rPr>
          <w:rFonts w:ascii="Traditional Arabic" w:eastAsia="Times New Roman" w:hAnsi="Traditional Arabic" w:cs="Traditional Arabic"/>
          <w:sz w:val="36"/>
          <w:szCs w:val="36"/>
          <w:rtl/>
          <w:lang w:bidi="ar-DZ"/>
        </w:rPr>
        <w:t>ترصد لنا</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مامادو</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طريقة تحضير الكسرة </w:t>
      </w:r>
      <w:r>
        <w:rPr>
          <w:rFonts w:ascii="Traditional Arabic" w:eastAsia="Times New Roman" w:hAnsi="Traditional Arabic" w:cs="Traditional Arabic" w:hint="cs"/>
          <w:sz w:val="36"/>
          <w:szCs w:val="36"/>
          <w:rtl/>
          <w:lang w:bidi="ar-DZ"/>
        </w:rPr>
        <w:t xml:space="preserve">و فنون عجنها، وأسلوب التارقي في معالجتها </w:t>
      </w:r>
      <w:r w:rsidRPr="004B5805">
        <w:rPr>
          <w:rFonts w:ascii="Traditional Arabic" w:eastAsia="Times New Roman" w:hAnsi="Traditional Arabic" w:cs="Traditional Arabic"/>
          <w:b/>
          <w:bCs/>
          <w:sz w:val="36"/>
          <w:szCs w:val="36"/>
          <w:rtl/>
          <w:lang w:bidi="ar-DZ"/>
        </w:rPr>
        <w:t>( في الفترة التي كان يعتدل فيها اشتعال النار في الأعواد،</w:t>
      </w:r>
      <w:r w:rsidRPr="004B5805">
        <w:rPr>
          <w:rFonts w:ascii="Traditional Arabic" w:eastAsia="Times New Roman" w:hAnsi="Traditional Arabic" w:cs="Traditional Arabic" w:hint="cs"/>
          <w:b/>
          <w:bCs/>
          <w:sz w:val="36"/>
          <w:szCs w:val="36"/>
          <w:rtl/>
          <w:lang w:bidi="ar-DZ"/>
        </w:rPr>
        <w:t xml:space="preserve"> </w:t>
      </w:r>
      <w:r w:rsidRPr="004B5805">
        <w:rPr>
          <w:rFonts w:ascii="Traditional Arabic" w:eastAsia="Times New Roman" w:hAnsi="Traditional Arabic" w:cs="Traditional Arabic"/>
          <w:b/>
          <w:bCs/>
          <w:sz w:val="36"/>
          <w:szCs w:val="36"/>
          <w:rtl/>
          <w:lang w:bidi="ar-DZ"/>
        </w:rPr>
        <w:t xml:space="preserve">أمال أليكس الدقيق نحو الصحن، شكل خروج الدقيق منه شلالا كشلال ذلك السكر... لتّ هذا الأخير الدقيق، قال لأليكس وإدريسو الذين كانا يعاونانه، أنه سيصنع لنا كسره </w:t>
      </w:r>
      <w:r w:rsidRPr="004B5805">
        <w:rPr>
          <w:rFonts w:ascii="Traditional Arabic" w:eastAsia="Times New Roman" w:hAnsi="Traditional Arabic" w:cs="Traditional Arabic" w:hint="cs"/>
          <w:b/>
          <w:bCs/>
          <w:sz w:val="36"/>
          <w:szCs w:val="36"/>
          <w:rtl/>
          <w:lang w:bidi="ar-DZ"/>
        </w:rPr>
        <w:t>"</w:t>
      </w:r>
      <w:r w:rsidRPr="004B5805">
        <w:rPr>
          <w:rFonts w:ascii="Traditional Arabic" w:eastAsia="Times New Roman" w:hAnsi="Traditional Arabic" w:cs="Traditional Arabic"/>
          <w:b/>
          <w:bCs/>
          <w:sz w:val="36"/>
          <w:szCs w:val="36"/>
          <w:rtl/>
          <w:lang w:bidi="ar-DZ"/>
        </w:rPr>
        <w:t>التّا</w:t>
      </w:r>
      <w:r w:rsidRPr="004B5805">
        <w:rPr>
          <w:rFonts w:ascii="Traditional Arabic" w:eastAsia="Times New Roman" w:hAnsi="Traditional Arabic" w:cs="Traditional Arabic"/>
          <w:b/>
          <w:bCs/>
          <w:sz w:val="36"/>
          <w:szCs w:val="36"/>
          <w:lang w:bidi="ar-DZ"/>
        </w:rPr>
        <w:t>G</w:t>
      </w:r>
      <w:r w:rsidRPr="004B5805">
        <w:rPr>
          <w:rFonts w:ascii="Traditional Arabic" w:eastAsia="Times New Roman" w:hAnsi="Traditional Arabic" w:cs="Traditional Arabic"/>
          <w:b/>
          <w:bCs/>
          <w:sz w:val="36"/>
          <w:szCs w:val="36"/>
          <w:rtl/>
          <w:lang w:bidi="ar-DZ"/>
        </w:rPr>
        <w:t>لّة</w:t>
      </w:r>
      <w:r w:rsidRPr="004B5805">
        <w:rPr>
          <w:rFonts w:ascii="Traditional Arabic" w:eastAsia="Times New Roman" w:hAnsi="Traditional Arabic" w:cs="Traditional Arabic" w:hint="cs"/>
          <w:b/>
          <w:bCs/>
          <w:sz w:val="36"/>
          <w:szCs w:val="36"/>
          <w:rtl/>
          <w:lang w:bidi="ar-DZ"/>
        </w:rPr>
        <w:t>"</w:t>
      </w:r>
      <w:r w:rsidRPr="004B5805">
        <w:rPr>
          <w:rFonts w:ascii="Traditional Arabic" w:eastAsia="Times New Roman" w:hAnsi="Traditional Arabic" w:cs="Traditional Arabic"/>
          <w:b/>
          <w:bCs/>
          <w:sz w:val="36"/>
          <w:szCs w:val="36"/>
          <w:rtl/>
          <w:lang w:bidi="ar-DZ"/>
        </w:rPr>
        <w:t xml:space="preserve"> بعدها ترك الطارقي العجينة مكوّرة في الصحن )</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302"/>
      </w:r>
      <w:r>
        <w:rPr>
          <w:rFonts w:ascii="Traditional Arabic" w:hAnsi="Traditional Arabic" w:cs="Traditional Arabic"/>
          <w:sz w:val="36"/>
          <w:szCs w:val="36"/>
          <w:vertAlign w:val="superscript"/>
          <w:rtl/>
        </w:rPr>
        <w:t>)</w:t>
      </w:r>
      <w:r>
        <w:rPr>
          <w:rFonts w:ascii="Traditional Arabic" w:eastAsia="Times New Roman" w:hAnsi="Traditional Arabic" w:cs="Traditional Arabic" w:hint="cs"/>
          <w:sz w:val="36"/>
          <w:szCs w:val="36"/>
          <w:rtl/>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rPr>
        <w:t xml:space="preserve">مامادو لم يغفل عن أيّ جزئية تخص تحضير هذه الوجبة، الهامة بالنسبة له </w:t>
      </w:r>
      <w:r>
        <w:rPr>
          <w:rFonts w:ascii="Traditional Arabic" w:eastAsia="Times New Roman" w:hAnsi="Traditional Arabic" w:cs="Traditional Arabic" w:hint="cs"/>
          <w:sz w:val="36"/>
          <w:szCs w:val="36"/>
          <w:rtl/>
          <w:lang w:bidi="ar-DZ"/>
        </w:rPr>
        <w:t>ولمن معه</w:t>
      </w:r>
      <w:r>
        <w:rPr>
          <w:rFonts w:ascii="Traditional Arabic" w:eastAsia="Times New Roman" w:hAnsi="Traditional Arabic" w:cs="Traditional Arabic" w:hint="cs"/>
          <w:sz w:val="36"/>
          <w:szCs w:val="36"/>
          <w:rtl/>
        </w:rPr>
        <w:t xml:space="preserve">، في عرض الصحراء ومتاهة دروبها، وسيلة النجاة الكبرى للرجل الأبيض ( </w:t>
      </w:r>
      <w:r w:rsidRPr="006768E9">
        <w:rPr>
          <w:rFonts w:ascii="Traditional Arabic" w:eastAsia="Times New Roman" w:hAnsi="Traditional Arabic" w:cs="Traditional Arabic"/>
          <w:sz w:val="36"/>
          <w:szCs w:val="36"/>
          <w:rtl/>
          <w:lang w:bidi="ar-DZ"/>
        </w:rPr>
        <w:t>طلب صاحب الناقلة من الزعيم أن يناوله القدر، لقطها إيّاها، ووضع فيها قليلا من الماء، خضّه خضّا خفيفا، أفرغه جهة يمينه،</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صب</w:t>
      </w:r>
      <w:r>
        <w:rPr>
          <w:rFonts w:ascii="Traditional Arabic" w:eastAsia="Times New Roman" w:hAnsi="Traditional Arabic" w:cs="Traditional Arabic" w:hint="cs"/>
          <w:sz w:val="36"/>
          <w:szCs w:val="36"/>
          <w:rtl/>
          <w:lang w:bidi="ar-DZ"/>
        </w:rPr>
        <w:t>ّ</w:t>
      </w:r>
      <w:r w:rsidRPr="006768E9">
        <w:rPr>
          <w:rFonts w:ascii="Traditional Arabic" w:eastAsia="Times New Roman" w:hAnsi="Traditional Arabic" w:cs="Traditional Arabic"/>
          <w:sz w:val="36"/>
          <w:szCs w:val="36"/>
          <w:rtl/>
          <w:lang w:bidi="ar-DZ"/>
        </w:rPr>
        <w:t xml:space="preserve"> فيها قدرا يسيرا من الماء ثانية، أكثر ما </w:t>
      </w:r>
      <w:r>
        <w:rPr>
          <w:rFonts w:ascii="Traditional Arabic" w:eastAsia="Times New Roman" w:hAnsi="Traditional Arabic" w:cs="Traditional Arabic" w:hint="cs"/>
          <w:sz w:val="36"/>
          <w:szCs w:val="36"/>
          <w:rtl/>
          <w:lang w:bidi="ar-DZ"/>
        </w:rPr>
        <w:t>أ</w:t>
      </w:r>
      <w:r w:rsidRPr="006768E9">
        <w:rPr>
          <w:rFonts w:ascii="Traditional Arabic" w:eastAsia="Times New Roman" w:hAnsi="Traditional Arabic" w:cs="Traditional Arabic"/>
          <w:sz w:val="36"/>
          <w:szCs w:val="36"/>
          <w:rtl/>
          <w:lang w:bidi="ar-DZ"/>
        </w:rPr>
        <w:t>قدره نحو ربع القدر، ألقى في جوفها تلك القديدة مع قطعة شحم</w:t>
      </w:r>
      <w:r>
        <w:rPr>
          <w:rFonts w:ascii="Traditional Arabic" w:eastAsia="Times New Roman" w:hAnsi="Traditional Arabic" w:cs="Traditional Arabic" w:hint="cs"/>
          <w:sz w:val="36"/>
          <w:szCs w:val="36"/>
          <w:rtl/>
          <w:lang w:bidi="ar-DZ"/>
        </w:rPr>
        <w:t xml:space="preserve"> هي الأخرى</w:t>
      </w:r>
      <w:r w:rsidRPr="006768E9">
        <w:rPr>
          <w:rFonts w:ascii="Traditional Arabic" w:eastAsia="Times New Roman" w:hAnsi="Traditional Arabic" w:cs="Traditional Arabic"/>
          <w:sz w:val="36"/>
          <w:szCs w:val="36"/>
          <w:rtl/>
          <w:lang w:bidi="ar-DZ"/>
        </w:rPr>
        <w:t>، أراق عليهما قليلا من الزيت، جرش عليهما بأصابعه شيئا من الملح، أعاد تغطية القدر بحجر رقاق حاد، خلال هذه الفترة يكون الجمر قد اكتمل اشتعاله أو كاد ...حمل الطارقي عودا</w:t>
      </w:r>
      <w:r>
        <w:rPr>
          <w:rFonts w:ascii="Traditional Arabic" w:eastAsia="Times New Roman" w:hAnsi="Traditional Arabic" w:cs="Traditional Arabic" w:hint="cs"/>
          <w:sz w:val="36"/>
          <w:szCs w:val="36"/>
          <w:rtl/>
          <w:lang w:bidi="ar-DZ"/>
        </w:rPr>
        <w:t xml:space="preserve"> من الطلح</w:t>
      </w:r>
      <w:r w:rsidRPr="006768E9">
        <w:rPr>
          <w:rFonts w:ascii="Traditional Arabic" w:eastAsia="Times New Roman" w:hAnsi="Traditional Arabic" w:cs="Traditional Arabic"/>
          <w:sz w:val="36"/>
          <w:szCs w:val="36"/>
          <w:rtl/>
          <w:lang w:bidi="ar-DZ"/>
        </w:rPr>
        <w:t>، أزاح به الرماد من بين الأحجار على الجهة الشّمال للحفرة، وضع القدر على ثالثة الأثافي</w:t>
      </w:r>
      <w:r>
        <w:rPr>
          <w:rFonts w:ascii="Traditional Arabic" w:eastAsia="Times New Roman" w:hAnsi="Traditional Arabic" w:cs="Traditional Arabic" w:hint="cs"/>
          <w:sz w:val="36"/>
          <w:szCs w:val="36"/>
          <w:rtl/>
          <w:lang w:bidi="ar-DZ"/>
        </w:rPr>
        <w:t xml:space="preserve"> تلك </w:t>
      </w:r>
      <w:r w:rsidRPr="006768E9">
        <w:rPr>
          <w:rFonts w:ascii="Traditional Arabic" w:eastAsia="Times New Roman" w:hAnsi="Traditional Arabic" w:cs="Traditional Arabic"/>
          <w:sz w:val="36"/>
          <w:szCs w:val="36"/>
          <w:rtl/>
          <w:lang w:bidi="ar-DZ"/>
        </w:rPr>
        <w:t>، التفت للعجينة المكوّرة التي تكون قد شاحت قليلا... قطّر عليها قليلا من الماء من بين أصابعه، أعاد عجنها و تشكيلها من جديد، طَبْطَبها قليلا براحة يده اليمنى في قاع الصحن، حتى عادت كسرة عجين، حملها في تلك الوضعية بمهارة فائقة ..ألقاها وسط الرماد، أزاح عليها شيئا من الرّماد الساخن بذلك العود )</w:t>
      </w:r>
      <w:r>
        <w:rPr>
          <w:rStyle w:val="Appelnotedebasdep"/>
          <w:rFonts w:ascii="Traditional Arabic" w:eastAsia="Times New Roman" w:hAnsi="Traditional Arabic" w:cs="Traditional Arabic"/>
          <w:sz w:val="36"/>
          <w:szCs w:val="36"/>
          <w:rtl/>
          <w:lang w:bidi="ar-DZ"/>
        </w:rPr>
        <w:t>(</w:t>
      </w:r>
      <w:r w:rsidRPr="006768E9">
        <w:rPr>
          <w:rStyle w:val="Appelnotedebasdep"/>
          <w:rFonts w:ascii="Traditional Arabic" w:eastAsia="Times New Roman" w:hAnsi="Traditional Arabic" w:cs="Traditional Arabic"/>
          <w:sz w:val="36"/>
          <w:szCs w:val="36"/>
          <w:rtl/>
          <w:lang w:bidi="ar-DZ"/>
        </w:rPr>
        <w:footnoteReference w:id="303"/>
      </w:r>
      <w:r>
        <w:rPr>
          <w:rStyle w:val="Appelnotedebasdep"/>
          <w:rFonts w:ascii="Traditional Arabic" w:eastAsia="Times New Roman" w:hAnsi="Traditional Arabic" w:cs="Traditional Arabic"/>
          <w:sz w:val="36"/>
          <w:szCs w:val="36"/>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p>
    <w:p w:rsidR="00B47C1F" w:rsidRDefault="00B47C1F" w:rsidP="00DD0225">
      <w:pPr>
        <w:spacing w:after="0"/>
        <w:ind w:firstLine="708"/>
        <w:jc w:val="both"/>
        <w:rPr>
          <w:rFonts w:ascii="Traditional Arabic" w:eastAsia="Times New Roman" w:hAnsi="Traditional Arabic" w:cs="Traditional Arabic"/>
          <w:sz w:val="36"/>
          <w:szCs w:val="36"/>
          <w:rtl/>
          <w:lang w:bidi="ar-DZ"/>
        </w:rPr>
      </w:pPr>
    </w:p>
    <w:p w:rsidR="003D49C1" w:rsidRPr="00823733"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lastRenderedPageBreak/>
        <w:t>قد يظهر من المقطع السابق، مدى انسجام الرجل الأبيض في أداء كيفية طهي كسرة التاقلة، بمهارة فائقة،</w:t>
      </w:r>
      <w:r w:rsidRPr="00823733">
        <w:rPr>
          <w:rFonts w:ascii="Traditional Arabic" w:eastAsia="Times New Roman" w:hAnsi="Traditional Arabic" w:cs="Traditional Arabic" w:hint="cs"/>
          <w:sz w:val="36"/>
          <w:szCs w:val="36"/>
          <w:rtl/>
          <w:lang w:bidi="ar-DZ"/>
        </w:rPr>
        <w:t xml:space="preserve"> فال</w:t>
      </w:r>
      <w:r>
        <w:rPr>
          <w:rFonts w:ascii="Traditional Arabic" w:eastAsia="Times New Roman" w:hAnsi="Traditional Arabic" w:cs="Traditional Arabic" w:hint="cs"/>
          <w:sz w:val="36"/>
          <w:szCs w:val="36"/>
          <w:rtl/>
          <w:lang w:bidi="ar-DZ"/>
        </w:rPr>
        <w:t>تاقويلة</w:t>
      </w:r>
      <w:r w:rsidRPr="00823733">
        <w:rPr>
          <w:rFonts w:ascii="Traditional Arabic" w:eastAsia="Times New Roman" w:hAnsi="Traditional Arabic" w:cs="Traditional Arabic" w:hint="cs"/>
          <w:sz w:val="36"/>
          <w:szCs w:val="36"/>
          <w:rtl/>
          <w:lang w:bidi="ar-DZ"/>
        </w:rPr>
        <w:t xml:space="preserve"> هنا ليست نوع</w:t>
      </w:r>
      <w:r>
        <w:rPr>
          <w:rFonts w:ascii="Traditional Arabic" w:eastAsia="Times New Roman" w:hAnsi="Traditional Arabic" w:cs="Traditional Arabic" w:hint="cs"/>
          <w:sz w:val="36"/>
          <w:szCs w:val="36"/>
          <w:rtl/>
          <w:lang w:bidi="ar-DZ"/>
        </w:rPr>
        <w:t>ا</w:t>
      </w:r>
      <w:r w:rsidRPr="00823733">
        <w:rPr>
          <w:rFonts w:ascii="Traditional Arabic" w:eastAsia="Times New Roman" w:hAnsi="Traditional Arabic" w:cs="Traditional Arabic" w:hint="cs"/>
          <w:sz w:val="36"/>
          <w:szCs w:val="36"/>
          <w:rtl/>
          <w:lang w:bidi="ar-DZ"/>
        </w:rPr>
        <w:t xml:space="preserve"> من الطعام، يمكن استخدامه في الدراسات الإحصائية أو الغذائية الخاصة بالرجل الصحراوي بل يعدّ مجال</w:t>
      </w:r>
      <w:r>
        <w:rPr>
          <w:rFonts w:ascii="Traditional Arabic" w:eastAsia="Times New Roman" w:hAnsi="Traditional Arabic" w:cs="Traditional Arabic" w:hint="cs"/>
          <w:sz w:val="36"/>
          <w:szCs w:val="36"/>
          <w:rtl/>
          <w:lang w:bidi="ar-DZ"/>
        </w:rPr>
        <w:t>ا</w:t>
      </w:r>
      <w:r w:rsidRPr="00823733">
        <w:rPr>
          <w:rFonts w:ascii="Traditional Arabic" w:eastAsia="Times New Roman" w:hAnsi="Traditional Arabic" w:cs="Traditional Arabic" w:hint="cs"/>
          <w:sz w:val="36"/>
          <w:szCs w:val="36"/>
          <w:rtl/>
          <w:lang w:bidi="ar-DZ"/>
        </w:rPr>
        <w:t xml:space="preserve"> أولي</w:t>
      </w:r>
      <w:r>
        <w:rPr>
          <w:rFonts w:ascii="Traditional Arabic" w:eastAsia="Times New Roman" w:hAnsi="Traditional Arabic" w:cs="Traditional Arabic" w:hint="cs"/>
          <w:sz w:val="36"/>
          <w:szCs w:val="36"/>
          <w:rtl/>
          <w:lang w:bidi="ar-DZ"/>
        </w:rPr>
        <w:t>ا</w:t>
      </w:r>
      <w:r w:rsidRPr="00823733">
        <w:rPr>
          <w:rFonts w:ascii="Traditional Arabic" w:eastAsia="Times New Roman" w:hAnsi="Traditional Arabic" w:cs="Traditional Arabic" w:hint="cs"/>
          <w:sz w:val="36"/>
          <w:szCs w:val="36"/>
          <w:rtl/>
          <w:lang w:bidi="ar-DZ"/>
        </w:rPr>
        <w:t xml:space="preserve"> لنقل المعنى، لأن </w:t>
      </w:r>
      <w:r>
        <w:rPr>
          <w:rFonts w:ascii="Traditional Arabic" w:eastAsia="Times New Roman" w:hAnsi="Traditional Arabic" w:cs="Traditional Arabic" w:hint="cs"/>
          <w:sz w:val="36"/>
          <w:szCs w:val="36"/>
          <w:rtl/>
          <w:lang w:bidi="ar-DZ"/>
        </w:rPr>
        <w:t>طهي كسرة التاقلة</w:t>
      </w:r>
      <w:r w:rsidRPr="00823733">
        <w:rPr>
          <w:rFonts w:ascii="Traditional Arabic" w:eastAsia="Times New Roman" w:hAnsi="Traditional Arabic" w:cs="Traditional Arabic" w:hint="cs"/>
          <w:sz w:val="36"/>
          <w:szCs w:val="36"/>
          <w:rtl/>
          <w:lang w:bidi="ar-DZ"/>
        </w:rPr>
        <w:t xml:space="preserve"> نشاط حياتي يتكرر باستمرار، كلّما سافر أو ارتحل،فيؤدي وظيفته بشكل فعال بوصفه نسقا من أنساق التواصل، بين الإنسان والطبيعة، جمع الحطب و إشعال النار، استعمال اللحم المجفف، وكلّ ما ينظم طرق تعامل مع الطعام في نسق يخضع لنظام مواز للأنساق الثقافية الأخرى، ويبث فيها معنى من معاني الانسجام مع البيئة ا لأم. </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sidRPr="00823733">
        <w:rPr>
          <w:rFonts w:ascii="Traditional Arabic" w:eastAsia="Times New Roman" w:hAnsi="Traditional Arabic" w:cs="Traditional Arabic" w:hint="cs"/>
          <w:sz w:val="36"/>
          <w:szCs w:val="36"/>
          <w:rtl/>
          <w:lang w:bidi="ar-DZ"/>
        </w:rPr>
        <w:t>نجد هنا الطعام والمطبخ يقفان بين الطبيعة والثقافة ويتوسطان بينهما، ( وأنهما يعدان وسيلة من وسائل التعبير عن الغنى الثقافي والاجتماعي ومؤشرا على التحولات السوسيوتاريخية، الأمر الذي جعل المجتمعات تولي أهمية عظيمة للطعام، وقد درس دراسات مستفيضة من خلال المناطق فالطعام وسيط يمكن من خلاله عرض أيديولوجيات ثقافية شديدة التنوع وتتكون قواعد التعامل معه وفق تعبير الثقافة الماديّة واللامادية وتعبر عن عقلية المجتمع )</w:t>
      </w:r>
      <w:r>
        <w:rPr>
          <w:rFonts w:ascii="Traditional Arabic" w:eastAsia="Times New Roman" w:hAnsi="Traditional Arabic" w:cs="Traditional Arabic"/>
          <w:sz w:val="36"/>
          <w:szCs w:val="36"/>
          <w:vertAlign w:val="superscript"/>
          <w:rtl/>
          <w:lang w:bidi="ar-DZ"/>
        </w:rPr>
        <w:t>(</w:t>
      </w:r>
      <w:r w:rsidRPr="00823733">
        <w:rPr>
          <w:rFonts w:ascii="Traditional Arabic" w:eastAsia="Times New Roman" w:hAnsi="Traditional Arabic" w:cs="Traditional Arabic"/>
          <w:sz w:val="36"/>
          <w:szCs w:val="36"/>
          <w:vertAlign w:val="superscript"/>
          <w:rtl/>
          <w:lang w:bidi="ar-DZ"/>
        </w:rPr>
        <w:footnoteReference w:id="304"/>
      </w:r>
      <w:r>
        <w:rPr>
          <w:rFonts w:ascii="Traditional Arabic" w:eastAsia="Times New Roman" w:hAnsi="Traditional Arabic" w:cs="Traditional Arabic"/>
          <w:sz w:val="36"/>
          <w:szCs w:val="36"/>
          <w:vertAlign w:val="superscript"/>
          <w:rtl/>
          <w:lang w:bidi="ar-DZ"/>
        </w:rPr>
        <w:t>)</w:t>
      </w:r>
      <w:r w:rsidRPr="00030D8D">
        <w:rPr>
          <w:rFonts w:ascii="Traditional Arabic" w:eastAsia="Times New Roman" w:hAnsi="Traditional Arabic" w:cs="Traditional Arabic" w:hint="cs"/>
          <w:sz w:val="36"/>
          <w:szCs w:val="36"/>
          <w:rtl/>
          <w:lang w:bidi="ar-DZ"/>
        </w:rPr>
        <w:t>.</w:t>
      </w:r>
    </w:p>
    <w:p w:rsidR="003D49C1" w:rsidRDefault="003D49C1"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Default="00B47C1F" w:rsidP="00B47C1F">
      <w:pPr>
        <w:spacing w:after="0"/>
        <w:jc w:val="both"/>
        <w:rPr>
          <w:rFonts w:ascii="Traditional Arabic" w:eastAsia="Times New Roman" w:hAnsi="Traditional Arabic" w:cs="Traditional Arabic"/>
          <w:sz w:val="36"/>
          <w:szCs w:val="36"/>
          <w:rtl/>
          <w:lang w:bidi="ar-DZ"/>
        </w:rPr>
      </w:pPr>
    </w:p>
    <w:p w:rsidR="00B47C1F" w:rsidRPr="00030D8D" w:rsidRDefault="00B47C1F" w:rsidP="00B47C1F">
      <w:pPr>
        <w:spacing w:after="0"/>
        <w:jc w:val="both"/>
        <w:rPr>
          <w:rFonts w:ascii="Traditional Arabic" w:eastAsia="Times New Roman" w:hAnsi="Traditional Arabic" w:cs="Traditional Arabic"/>
          <w:sz w:val="36"/>
          <w:szCs w:val="36"/>
          <w:rtl/>
          <w:lang w:bidi="ar-DZ"/>
        </w:rPr>
      </w:pPr>
    </w:p>
    <w:p w:rsidR="003D49C1" w:rsidRPr="004C1DC8" w:rsidRDefault="003D49C1" w:rsidP="00DD0225">
      <w:pPr>
        <w:spacing w:after="0"/>
        <w:ind w:firstLine="141"/>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b/>
          <w:bCs/>
          <w:sz w:val="36"/>
          <w:szCs w:val="36"/>
          <w:rtl/>
          <w:lang w:bidi="ar-DZ"/>
        </w:rPr>
        <w:t xml:space="preserve">لحظة تناول </w:t>
      </w:r>
      <w:r w:rsidRPr="00A21407">
        <w:rPr>
          <w:rFonts w:ascii="Traditional Arabic" w:eastAsia="Times New Roman" w:hAnsi="Traditional Arabic" w:cs="Traditional Arabic"/>
          <w:b/>
          <w:bCs/>
          <w:sz w:val="36"/>
          <w:szCs w:val="36"/>
          <w:rtl/>
          <w:lang w:bidi="ar-DZ"/>
        </w:rPr>
        <w:t>التاقلة</w:t>
      </w:r>
      <w:r>
        <w:rPr>
          <w:rFonts w:ascii="Traditional Arabic" w:eastAsia="Times New Roman" w:hAnsi="Traditional Arabic" w:cs="Traditional Arabic" w:hint="cs"/>
          <w:b/>
          <w:bCs/>
          <w:sz w:val="36"/>
          <w:szCs w:val="36"/>
          <w:rtl/>
          <w:lang w:bidi="ar-DZ"/>
        </w:rPr>
        <w:t xml:space="preserve"> نسق تواصلي :</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4C1DC8">
        <w:rPr>
          <w:rFonts w:ascii="Traditional Arabic" w:hAnsi="Traditional Arabic" w:cs="Traditional Arabic"/>
          <w:sz w:val="36"/>
          <w:szCs w:val="36"/>
          <w:rtl/>
          <w:lang w:bidi="ar-DZ"/>
        </w:rPr>
        <w:t xml:space="preserve">أما عن طقوس تناول الوجبة فيتحدث كذلك البطل </w:t>
      </w:r>
      <w:r w:rsidRPr="004C1DC8">
        <w:rPr>
          <w:rFonts w:ascii="Traditional Arabic" w:hAnsi="Traditional Arabic" w:cs="Traditional Arabic" w:hint="cs"/>
          <w:sz w:val="36"/>
          <w:szCs w:val="36"/>
          <w:rtl/>
          <w:lang w:bidi="ar-DZ"/>
        </w:rPr>
        <w:t xml:space="preserve">ساردا، بدقة لحظة تناول </w:t>
      </w:r>
      <w:r w:rsidRPr="004C1DC8">
        <w:rPr>
          <w:rFonts w:ascii="Traditional Arabic" w:hAnsi="Traditional Arabic" w:cs="Traditional Arabic"/>
          <w:sz w:val="36"/>
          <w:szCs w:val="36"/>
          <w:rtl/>
          <w:lang w:bidi="ar-DZ"/>
        </w:rPr>
        <w:t>التاقلة</w:t>
      </w:r>
      <w:r w:rsidRPr="004C1DC8">
        <w:rPr>
          <w:rFonts w:ascii="Traditional Arabic" w:hAnsi="Traditional Arabic" w:cs="Traditional Arabic" w:hint="cs"/>
          <w:sz w:val="36"/>
          <w:szCs w:val="36"/>
          <w:rtl/>
          <w:lang w:bidi="ar-DZ"/>
        </w:rPr>
        <w:t xml:space="preserve"> (</w:t>
      </w:r>
      <w:r w:rsidRPr="00923A0B">
        <w:rPr>
          <w:rFonts w:ascii="Traditional Arabic" w:hAnsi="Traditional Arabic" w:cs="Traditional Arabic"/>
          <w:b/>
          <w:bCs/>
          <w:sz w:val="36"/>
          <w:szCs w:val="36"/>
          <w:rtl/>
          <w:lang w:bidi="ar-DZ"/>
        </w:rPr>
        <w:t>كان الرجل الأبيض قد وضع ورق الشاي مع الماء في إبريق أخضر قديم منزوع الغطاء، وضعه في حثالة رماد الجمر بين الأثافي. اقتربنا نحو الرفاق،</w:t>
      </w:r>
      <w:r w:rsidRPr="00923A0B">
        <w:rPr>
          <w:rFonts w:ascii="Traditional Arabic" w:hAnsi="Traditional Arabic" w:cs="Traditional Arabic" w:hint="cs"/>
          <w:b/>
          <w:bCs/>
          <w:sz w:val="36"/>
          <w:szCs w:val="36"/>
          <w:rtl/>
          <w:lang w:bidi="ar-DZ"/>
        </w:rPr>
        <w:t xml:space="preserve"> </w:t>
      </w:r>
      <w:r w:rsidRPr="00923A0B">
        <w:rPr>
          <w:rFonts w:ascii="Traditional Arabic" w:hAnsi="Traditional Arabic" w:cs="Traditional Arabic"/>
          <w:b/>
          <w:bCs/>
          <w:sz w:val="36"/>
          <w:szCs w:val="36"/>
          <w:rtl/>
          <w:lang w:bidi="ar-DZ"/>
        </w:rPr>
        <w:t>جلسنا معهم في الظل، الذي بدأ يتجمع في الجهة المقابلة للغروب، أليكس يقطع مع المهرب الكسرة إلى شظايا صغيرة في الصحن، أفرغ عليها مرق القدر، خلّطها بالملعقة الوحيدة حتى ارتوت، أحضر السمسار صحنا صغيرا، خص نفسه بنصيب من تلك الكسرة مع نصف القديدة بالكامل... ترك لنا نصفها، وقعت عليها حرب ضروس بيننا، المهم تسابقت الأيادي للصحن، الويل لمن تعودت يده النزول للصحن بالتصوير البطئ )</w:t>
      </w:r>
      <w:r w:rsidRPr="006768E9">
        <w:rPr>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05"/>
      </w:r>
      <w:r>
        <w:rPr>
          <w:rStyle w:val="Appelnotedebasdep"/>
          <w:rFonts w:ascii="Traditional Arabic" w:hAnsi="Traditional Arabic" w:cs="Traditional Arabic"/>
          <w:sz w:val="36"/>
          <w:szCs w:val="36"/>
          <w:rtl/>
          <w:lang w:bidi="ar-DZ"/>
        </w:rPr>
        <w:t>)</w:t>
      </w:r>
    </w:p>
    <w:p w:rsidR="003D49C1" w:rsidRPr="000214B8"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كما هي الحال بالنسبة لمامادو ورفقا</w:t>
      </w:r>
      <w:r>
        <w:rPr>
          <w:rFonts w:ascii="Traditional Arabic" w:hAnsi="Traditional Arabic" w:cs="Traditional Arabic"/>
          <w:sz w:val="36"/>
          <w:szCs w:val="36"/>
          <w:rtl/>
          <w:lang w:bidi="ar-DZ"/>
        </w:rPr>
        <w:t xml:space="preserve">ئه والرجل الأبيض المهرب للبشر، </w:t>
      </w:r>
      <w:r w:rsidRPr="006768E9">
        <w:rPr>
          <w:rFonts w:ascii="Traditional Arabic" w:hAnsi="Traditional Arabic" w:cs="Traditional Arabic"/>
          <w:sz w:val="36"/>
          <w:szCs w:val="36"/>
          <w:rtl/>
          <w:lang w:bidi="ar-DZ"/>
        </w:rPr>
        <w:t>يصير الطعام نوعا من أنواع التواصل مع الغير ويصبح كذلك مزيجا ثقافيا بنكهة إفريقي</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ذات بصمة متميزة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تحتفظ بالتشابه في الملامح و الثقافة والتقاليد وتساوي فرص الحياة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 في كثير من طقوس التغذي عند الأمم يأخذ كل طبق أو وجبة مكنتيهما ضمن ثقافة وتاريخ موطن تلك الشع</w:t>
      </w:r>
      <w:r>
        <w:rPr>
          <w:rFonts w:ascii="Traditional Arabic" w:hAnsi="Traditional Arabic" w:cs="Traditional Arabic"/>
          <w:sz w:val="36"/>
          <w:szCs w:val="36"/>
          <w:rtl/>
          <w:lang w:bidi="ar-DZ"/>
        </w:rPr>
        <w:t xml:space="preserve">وب، فالجلوس </w:t>
      </w:r>
      <w:r>
        <w:rPr>
          <w:rFonts w:ascii="Traditional Arabic" w:hAnsi="Traditional Arabic" w:cs="Traditional Arabic" w:hint="cs"/>
          <w:sz w:val="36"/>
          <w:szCs w:val="36"/>
          <w:rtl/>
          <w:lang w:bidi="ar-DZ"/>
        </w:rPr>
        <w:t>ع</w:t>
      </w:r>
      <w:r w:rsidRPr="006768E9">
        <w:rPr>
          <w:rFonts w:ascii="Traditional Arabic" w:hAnsi="Traditional Arabic" w:cs="Traditional Arabic"/>
          <w:sz w:val="36"/>
          <w:szCs w:val="36"/>
          <w:rtl/>
          <w:lang w:bidi="ar-DZ"/>
        </w:rPr>
        <w:t>لى مائدة الطعام م</w:t>
      </w:r>
      <w:r>
        <w:rPr>
          <w:rFonts w:ascii="Traditional Arabic" w:hAnsi="Traditional Arabic" w:cs="Traditional Arabic"/>
          <w:sz w:val="36"/>
          <w:szCs w:val="36"/>
          <w:rtl/>
          <w:lang w:bidi="ar-DZ"/>
        </w:rPr>
        <w:t>اهو إلى نوع من التواصل مع الغير</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ويرتبط كل غذائي بانتمائه غلى ثقافة قومية وتاريخية وتاريخ وموطن معلوم حيث انه يحضر تبعا لوصفات عديدة و متنوعة ومختلفة </w:t>
      </w:r>
      <w:r>
        <w:rPr>
          <w:rFonts w:ascii="Traditional Arabic" w:hAnsi="Traditional Arabic" w:cs="Traditional Arabic"/>
          <w:sz w:val="36"/>
          <w:szCs w:val="36"/>
          <w:rtl/>
          <w:lang w:bidi="ar-DZ"/>
        </w:rPr>
        <w:t>ليصبح</w:t>
      </w:r>
      <w:r w:rsidRPr="006768E9">
        <w:rPr>
          <w:rFonts w:ascii="Traditional Arabic" w:hAnsi="Traditional Arabic" w:cs="Traditional Arabic"/>
          <w:sz w:val="36"/>
          <w:szCs w:val="36"/>
          <w:rtl/>
          <w:lang w:bidi="ar-DZ"/>
        </w:rPr>
        <w:t xml:space="preserve"> لغة تواصل عالمية، باختلاف الأزمنة والظروف التي ترافق لحظة الجلوس تلك، لذا فسنين المجاعة لن تشبه أبدا أعوام النهضة كما تختلف الشعوب المستبدة في طقوسها عن تلك الخاضعة المستعبدة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306"/>
      </w:r>
      <w:r>
        <w:rPr>
          <w:rStyle w:val="Appelnotedebasdep"/>
          <w:rFonts w:ascii="Traditional Arabic" w:hAnsi="Traditional Arabic" w:cs="Traditional Arabic"/>
          <w:sz w:val="36"/>
          <w:szCs w:val="36"/>
          <w:rtl/>
          <w:lang w:bidi="ar-DZ"/>
        </w:rPr>
        <w:t>)</w:t>
      </w:r>
      <w:r w:rsidRPr="006768E9">
        <w:rPr>
          <w:rFonts w:ascii="Traditional Arabic" w:hAnsi="Traditional Arabic" w:cs="Traditional Arabic"/>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3D49C1" w:rsidRPr="00FA00A0" w:rsidRDefault="003D49C1" w:rsidP="00DD0225">
      <w:pPr>
        <w:pStyle w:val="NormalWeb"/>
        <w:shd w:val="clear" w:color="auto" w:fill="FFFFFF"/>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sidRPr="00FA00A0">
        <w:rPr>
          <w:rFonts w:ascii="Traditional Arabic" w:eastAsiaTheme="minorEastAsia" w:hAnsi="Traditional Arabic" w:cs="Traditional Arabic"/>
          <w:sz w:val="36"/>
          <w:szCs w:val="36"/>
          <w:rtl/>
        </w:rPr>
        <w:lastRenderedPageBreak/>
        <w:t>الطعام الذي يعتبر "نسقا تواصليا بامتياز يستوجب قراءة سيميولوجية" عند رولان بارت، بحيث يتجاوز الطابع الغريزي في إشباع الجوع ويتحول إلى طبق من التاريخ والأفعال و</w:t>
      </w:r>
      <w:r>
        <w:rPr>
          <w:rFonts w:ascii="Traditional Arabic" w:eastAsiaTheme="minorEastAsia" w:hAnsi="Traditional Arabic" w:cs="Traditional Arabic" w:hint="cs"/>
          <w:sz w:val="36"/>
          <w:szCs w:val="36"/>
          <w:rtl/>
        </w:rPr>
        <w:t xml:space="preserve"> </w:t>
      </w:r>
      <w:r w:rsidRPr="00FA00A0">
        <w:rPr>
          <w:rFonts w:ascii="Traditional Arabic" w:eastAsiaTheme="minorEastAsia" w:hAnsi="Traditional Arabic" w:cs="Traditional Arabic"/>
          <w:sz w:val="36"/>
          <w:szCs w:val="36"/>
          <w:rtl/>
        </w:rPr>
        <w:t xml:space="preserve">التمثلات، هو علامة هوية </w:t>
      </w:r>
      <w:r>
        <w:rPr>
          <w:rFonts w:ascii="Traditional Arabic" w:hAnsi="Traditional Arabic" w:cs="Traditional Arabic" w:hint="cs"/>
          <w:sz w:val="36"/>
          <w:szCs w:val="36"/>
          <w:rtl/>
        </w:rPr>
        <w:t>ت</w:t>
      </w:r>
      <w:r w:rsidRPr="00FA00A0">
        <w:rPr>
          <w:rFonts w:ascii="Traditional Arabic" w:eastAsiaTheme="minorEastAsia" w:hAnsi="Traditional Arabic" w:cs="Traditional Arabic"/>
          <w:sz w:val="36"/>
          <w:szCs w:val="36"/>
          <w:rtl/>
        </w:rPr>
        <w:t xml:space="preserve">ؤسس لحدود </w:t>
      </w:r>
      <w:r w:rsidRPr="00FA00A0">
        <w:rPr>
          <w:rFonts w:ascii="Traditional Arabic" w:eastAsiaTheme="minorEastAsia" w:hAnsi="Traditional Arabic" w:cs="Traditional Arabic" w:hint="cs"/>
          <w:sz w:val="36"/>
          <w:szCs w:val="36"/>
          <w:rtl/>
        </w:rPr>
        <w:t>أثنية</w:t>
      </w:r>
      <w:r w:rsidRPr="00FA00A0">
        <w:rPr>
          <w:rFonts w:ascii="Traditional Arabic" w:eastAsiaTheme="minorEastAsia" w:hAnsi="Traditional Arabic" w:cs="Traditional Arabic"/>
          <w:sz w:val="36"/>
          <w:szCs w:val="36"/>
          <w:rtl/>
        </w:rPr>
        <w:t xml:space="preserve"> ودينية وطبقية وسياسية، فعندما </w:t>
      </w:r>
      <w:r w:rsidRPr="00FA00A0">
        <w:rPr>
          <w:rFonts w:ascii="Traditional Arabic" w:eastAsiaTheme="minorEastAsia" w:hAnsi="Traditional Arabic" w:cs="Traditional Arabic" w:hint="cs"/>
          <w:sz w:val="36"/>
          <w:szCs w:val="36"/>
          <w:rtl/>
        </w:rPr>
        <w:t>ي</w:t>
      </w:r>
      <w:r w:rsidRPr="00FA00A0">
        <w:rPr>
          <w:rFonts w:ascii="Traditional Arabic" w:eastAsiaTheme="minorEastAsia" w:hAnsi="Traditional Arabic" w:cs="Traditional Arabic"/>
          <w:sz w:val="36"/>
          <w:szCs w:val="36"/>
          <w:rtl/>
        </w:rPr>
        <w:t>قسم ال</w:t>
      </w:r>
      <w:r w:rsidRPr="00FA00A0">
        <w:rPr>
          <w:rFonts w:ascii="Traditional Arabic" w:eastAsiaTheme="minorEastAsia" w:hAnsi="Traditional Arabic" w:cs="Traditional Arabic" w:hint="cs"/>
          <w:sz w:val="36"/>
          <w:szCs w:val="36"/>
          <w:rtl/>
        </w:rPr>
        <w:t>رجل الأبيض</w:t>
      </w:r>
      <w:r w:rsidRPr="00FA00A0">
        <w:rPr>
          <w:rFonts w:ascii="Traditional Arabic" w:eastAsiaTheme="minorEastAsia" w:hAnsi="Traditional Arabic" w:cs="Traditional Arabic"/>
          <w:sz w:val="36"/>
          <w:szCs w:val="36"/>
          <w:rtl/>
        </w:rPr>
        <w:t xml:space="preserve"> الطعام، </w:t>
      </w:r>
      <w:r w:rsidRPr="00FA00A0">
        <w:rPr>
          <w:rFonts w:ascii="Traditional Arabic" w:eastAsiaTheme="minorEastAsia" w:hAnsi="Traditional Arabic" w:cs="Traditional Arabic" w:hint="cs"/>
          <w:sz w:val="36"/>
          <w:szCs w:val="36"/>
          <w:rtl/>
        </w:rPr>
        <w:t>ويخص نفسه بنصف القديدة كما يقول مامادو ي</w:t>
      </w:r>
      <w:r w:rsidRPr="00FA00A0">
        <w:rPr>
          <w:rFonts w:ascii="Traditional Arabic" w:eastAsiaTheme="minorEastAsia" w:hAnsi="Traditional Arabic" w:cs="Traditional Arabic"/>
          <w:sz w:val="36"/>
          <w:szCs w:val="36"/>
          <w:rtl/>
        </w:rPr>
        <w:t>عتبر</w:t>
      </w:r>
      <w:r w:rsidRPr="00FA00A0">
        <w:rPr>
          <w:rFonts w:ascii="Traditional Arabic" w:eastAsiaTheme="minorEastAsia" w:hAnsi="Traditional Arabic" w:cs="Traditional Arabic" w:hint="cs"/>
          <w:sz w:val="36"/>
          <w:szCs w:val="36"/>
          <w:rtl/>
        </w:rPr>
        <w:t xml:space="preserve"> نفسه إذ ذاك</w:t>
      </w:r>
      <w:r w:rsidRPr="00FA00A0">
        <w:rPr>
          <w:rFonts w:ascii="Traditional Arabic" w:eastAsiaTheme="minorEastAsia" w:hAnsi="Traditional Arabic" w:cs="Traditional Arabic"/>
          <w:sz w:val="36"/>
          <w:szCs w:val="36"/>
          <w:rtl/>
        </w:rPr>
        <w:t xml:space="preserve"> </w:t>
      </w:r>
      <w:r w:rsidRPr="00FA00A0">
        <w:rPr>
          <w:rFonts w:ascii="Traditional Arabic" w:eastAsiaTheme="minorEastAsia" w:hAnsi="Traditional Arabic" w:cs="Traditional Arabic" w:hint="cs"/>
          <w:sz w:val="36"/>
          <w:szCs w:val="36"/>
          <w:rtl/>
        </w:rPr>
        <w:t>م</w:t>
      </w:r>
      <w:r w:rsidRPr="00FA00A0">
        <w:rPr>
          <w:rFonts w:ascii="Traditional Arabic" w:eastAsiaTheme="minorEastAsia" w:hAnsi="Traditional Arabic" w:cs="Traditional Arabic"/>
          <w:sz w:val="36"/>
          <w:szCs w:val="36"/>
          <w:rtl/>
        </w:rPr>
        <w:t>حل الصدارة في ال</w:t>
      </w:r>
      <w:r w:rsidRPr="00FA00A0">
        <w:rPr>
          <w:rFonts w:ascii="Traditional Arabic" w:eastAsiaTheme="minorEastAsia" w:hAnsi="Traditional Arabic" w:cs="Traditional Arabic" w:hint="cs"/>
          <w:sz w:val="36"/>
          <w:szCs w:val="36"/>
          <w:rtl/>
        </w:rPr>
        <w:t>مجموعة</w:t>
      </w:r>
      <w:r w:rsidRPr="00FA00A0">
        <w:rPr>
          <w:rFonts w:ascii="Traditional Arabic" w:eastAsiaTheme="minorEastAsia" w:hAnsi="Traditional Arabic" w:cs="Traditional Arabic"/>
          <w:sz w:val="36"/>
          <w:szCs w:val="36"/>
          <w:rtl/>
        </w:rPr>
        <w:t xml:space="preserve"> فهو الم</w:t>
      </w:r>
      <w:r w:rsidRPr="00FA00A0">
        <w:rPr>
          <w:rFonts w:ascii="Traditional Arabic" w:eastAsiaTheme="minorEastAsia" w:hAnsi="Traditional Arabic" w:cs="Traditional Arabic" w:hint="cs"/>
          <w:sz w:val="36"/>
          <w:szCs w:val="36"/>
          <w:rtl/>
        </w:rPr>
        <w:t>تحكم</w:t>
      </w:r>
      <w:r w:rsidRPr="00FA00A0">
        <w:rPr>
          <w:rFonts w:ascii="Traditional Arabic" w:eastAsiaTheme="minorEastAsia" w:hAnsi="Traditional Arabic" w:cs="Traditional Arabic"/>
          <w:sz w:val="36"/>
          <w:szCs w:val="36"/>
          <w:rtl/>
        </w:rPr>
        <w:t xml:space="preserve"> الذي يمتلك سلطة التدبير</w:t>
      </w:r>
      <w:r w:rsidRPr="00FA00A0">
        <w:rPr>
          <w:rFonts w:ascii="Traditional Arabic" w:eastAsiaTheme="minorEastAsia" w:hAnsi="Traditional Arabic" w:cs="Traditional Arabic" w:hint="cs"/>
          <w:sz w:val="36"/>
          <w:szCs w:val="36"/>
          <w:rtl/>
        </w:rPr>
        <w:t xml:space="preserve"> والتهريب معا</w:t>
      </w:r>
      <w:r w:rsidRPr="00FA00A0">
        <w:rPr>
          <w:rFonts w:ascii="Traditional Arabic" w:eastAsiaTheme="minorEastAsia" w:hAnsi="Traditional Arabic" w:cs="Traditional Arabic"/>
          <w:sz w:val="36"/>
          <w:szCs w:val="36"/>
          <w:rtl/>
        </w:rPr>
        <w:t>، مع ما في ذلك من إنتاج للتمييز الذي يتواصل بصيغ متعددة داخل ال</w:t>
      </w:r>
      <w:r w:rsidRPr="00FA00A0">
        <w:rPr>
          <w:rFonts w:ascii="Traditional Arabic" w:eastAsiaTheme="minorEastAsia" w:hAnsi="Traditional Arabic" w:cs="Traditional Arabic" w:hint="cs"/>
          <w:sz w:val="36"/>
          <w:szCs w:val="36"/>
          <w:rtl/>
        </w:rPr>
        <w:t>مجموعة</w:t>
      </w:r>
      <w:r w:rsidRPr="00FA00A0">
        <w:rPr>
          <w:rFonts w:ascii="Traditional Arabic" w:eastAsiaTheme="minorEastAsia" w:hAnsi="Traditional Arabic" w:cs="Traditional Arabic"/>
          <w:sz w:val="36"/>
          <w:szCs w:val="36"/>
          <w:rtl/>
        </w:rPr>
        <w:t xml:space="preserve">، </w:t>
      </w:r>
      <w:r w:rsidRPr="00FA00A0">
        <w:rPr>
          <w:rFonts w:ascii="Traditional Arabic" w:eastAsiaTheme="minorEastAsia" w:hAnsi="Traditional Arabic" w:cs="Traditional Arabic" w:hint="cs"/>
          <w:sz w:val="36"/>
          <w:szCs w:val="36"/>
          <w:rtl/>
        </w:rPr>
        <w:t>إلا</w:t>
      </w:r>
      <w:r w:rsidRPr="00FA00A0">
        <w:rPr>
          <w:rFonts w:ascii="Traditional Arabic" w:eastAsiaTheme="minorEastAsia" w:hAnsi="Traditional Arabic" w:cs="Traditional Arabic"/>
          <w:sz w:val="36"/>
          <w:szCs w:val="36"/>
          <w:rtl/>
        </w:rPr>
        <w:t xml:space="preserve"> </w:t>
      </w:r>
      <w:r w:rsidRPr="00FA00A0">
        <w:rPr>
          <w:rFonts w:ascii="Traditional Arabic" w:eastAsiaTheme="minorEastAsia" w:hAnsi="Traditional Arabic" w:cs="Traditional Arabic" w:hint="cs"/>
          <w:sz w:val="36"/>
          <w:szCs w:val="36"/>
          <w:rtl/>
        </w:rPr>
        <w:t xml:space="preserve">أننا نلفي لهذا التمييز بعض </w:t>
      </w:r>
      <w:r w:rsidRPr="00FA00A0">
        <w:rPr>
          <w:rFonts w:ascii="Traditional Arabic" w:eastAsiaTheme="minorEastAsia" w:hAnsi="Traditional Arabic" w:cs="Traditional Arabic"/>
          <w:sz w:val="36"/>
          <w:szCs w:val="36"/>
          <w:rtl/>
        </w:rPr>
        <w:t xml:space="preserve">التآكل </w:t>
      </w:r>
      <w:r w:rsidRPr="00FA00A0">
        <w:rPr>
          <w:rFonts w:ascii="Traditional Arabic" w:eastAsiaTheme="minorEastAsia" w:hAnsi="Traditional Arabic" w:cs="Traditional Arabic" w:hint="cs"/>
          <w:sz w:val="36"/>
          <w:szCs w:val="36"/>
          <w:rtl/>
        </w:rPr>
        <w:t>في نصف القديدة الآخر عندما</w:t>
      </w:r>
      <w:r w:rsidRPr="00FA00A0">
        <w:rPr>
          <w:rFonts w:ascii="Traditional Arabic" w:eastAsiaTheme="minorEastAsia" w:hAnsi="Traditional Arabic" w:cs="Traditional Arabic"/>
          <w:sz w:val="36"/>
          <w:szCs w:val="36"/>
          <w:rtl/>
        </w:rPr>
        <w:t>، وقعت عليها حرب ضروس بيننا، المهم تسابقت الأيادي للصحن</w:t>
      </w:r>
      <w:r w:rsidRPr="00FA00A0">
        <w:rPr>
          <w:rFonts w:ascii="Traditional Arabic" w:eastAsiaTheme="minorEastAsia" w:hAnsi="Traditional Arabic" w:cs="Traditional Arabic" w:hint="cs"/>
          <w:sz w:val="36"/>
          <w:szCs w:val="36"/>
          <w:rtl/>
        </w:rPr>
        <w:t>،</w:t>
      </w:r>
      <w:r w:rsidRPr="00FA00A0">
        <w:rPr>
          <w:rFonts w:ascii="Traditional Arabic" w:eastAsiaTheme="minorEastAsia" w:hAnsi="Traditional Arabic" w:cs="Traditional Arabic"/>
          <w:sz w:val="36"/>
          <w:szCs w:val="36"/>
          <w:rtl/>
        </w:rPr>
        <w:t xml:space="preserve"> </w:t>
      </w:r>
      <w:r w:rsidRPr="00FA00A0">
        <w:rPr>
          <w:rFonts w:ascii="Traditional Arabic" w:eastAsiaTheme="minorEastAsia" w:hAnsi="Traditional Arabic" w:cs="Traditional Arabic" w:hint="cs"/>
          <w:sz w:val="36"/>
          <w:szCs w:val="36"/>
          <w:rtl/>
        </w:rPr>
        <w:t>فهذا</w:t>
      </w:r>
      <w:r w:rsidRPr="00FA00A0">
        <w:rPr>
          <w:rFonts w:ascii="Traditional Arabic" w:eastAsiaTheme="minorEastAsia" w:hAnsi="Traditional Arabic" w:cs="Traditional Arabic"/>
          <w:sz w:val="36"/>
          <w:szCs w:val="36"/>
          <w:rtl/>
        </w:rPr>
        <w:t xml:space="preserve"> </w:t>
      </w:r>
      <w:r w:rsidRPr="00FA00A0">
        <w:rPr>
          <w:rFonts w:ascii="Traditional Arabic" w:eastAsiaTheme="minorEastAsia" w:hAnsi="Traditional Arabic" w:cs="Traditional Arabic" w:hint="cs"/>
          <w:sz w:val="36"/>
          <w:szCs w:val="36"/>
          <w:rtl/>
        </w:rPr>
        <w:t>ال</w:t>
      </w:r>
      <w:r w:rsidRPr="00FA00A0">
        <w:rPr>
          <w:rFonts w:ascii="Traditional Arabic" w:eastAsiaTheme="minorEastAsia" w:hAnsi="Traditional Arabic" w:cs="Traditional Arabic"/>
          <w:sz w:val="36"/>
          <w:szCs w:val="36"/>
          <w:rtl/>
        </w:rPr>
        <w:t xml:space="preserve">طبق </w:t>
      </w:r>
      <w:r w:rsidRPr="00FA00A0">
        <w:rPr>
          <w:rFonts w:ascii="Traditional Arabic" w:eastAsiaTheme="minorEastAsia" w:hAnsi="Traditional Arabic" w:cs="Traditional Arabic" w:hint="cs"/>
          <w:sz w:val="36"/>
          <w:szCs w:val="36"/>
          <w:rtl/>
        </w:rPr>
        <w:t xml:space="preserve">أو الصحن </w:t>
      </w:r>
      <w:r w:rsidRPr="00FA00A0">
        <w:rPr>
          <w:rFonts w:ascii="Traditional Arabic" w:eastAsiaTheme="minorEastAsia" w:hAnsi="Traditional Arabic" w:cs="Traditional Arabic"/>
          <w:sz w:val="36"/>
          <w:szCs w:val="36"/>
          <w:rtl/>
        </w:rPr>
        <w:t>تقف وراءه ممارسات للتطوير والتثاقف ويستند بناؤه إلى أداء اجتماعي تعددي المصادر وعن أدوار في التراتبات الاجتماعية</w:t>
      </w:r>
      <w:r w:rsidRPr="00FA00A0">
        <w:rPr>
          <w:rFonts w:ascii="Traditional Arabic" w:eastAsiaTheme="minorEastAsia" w:hAnsi="Traditional Arabic" w:cs="Traditional Arabic" w:hint="cs"/>
          <w:sz w:val="36"/>
          <w:szCs w:val="36"/>
          <w:rtl/>
        </w:rPr>
        <w:t xml:space="preserve"> التي تظهر لحظة تناول الطعام.</w:t>
      </w:r>
    </w:p>
    <w:p w:rsidR="003D49C1" w:rsidRPr="00AE4DF9" w:rsidRDefault="003D49C1" w:rsidP="00DD0225">
      <w:pPr>
        <w:spacing w:after="0"/>
        <w:ind w:firstLine="708"/>
        <w:jc w:val="both"/>
        <w:rPr>
          <w:rFonts w:ascii="Traditional Arabic" w:hAnsi="Traditional Arabic" w:cs="Traditional Arabic"/>
          <w:sz w:val="36"/>
          <w:szCs w:val="36"/>
          <w:rtl/>
          <w:lang w:bidi="ar-DZ"/>
        </w:rPr>
      </w:pPr>
      <w:r w:rsidRPr="00FA536D">
        <w:rPr>
          <w:rFonts w:ascii="Traditional Arabic" w:hAnsi="Traditional Arabic" w:cs="Traditional Arabic" w:hint="cs"/>
          <w:sz w:val="36"/>
          <w:szCs w:val="36"/>
          <w:rtl/>
        </w:rPr>
        <w:t xml:space="preserve">فأبرز لحظات التاقلة الاجتماعية هي عندما أجبرت المشاركين فيها على ضرورة التخلي عن مكتساباتهم المادية والاشتراك معا في خلوات الصحراء الكبرى ، </w:t>
      </w:r>
      <w:r w:rsidRPr="008D3DE8">
        <w:rPr>
          <w:rFonts w:ascii="Traditional Arabic" w:hAnsi="Traditional Arabic" w:cs="Traditional Arabic" w:hint="cs"/>
          <w:sz w:val="36"/>
          <w:szCs w:val="36"/>
          <w:rtl/>
        </w:rPr>
        <w:t>( التي عنها يظهرون جميعهم متساوون دون أن يتميز أحدهم عن الآخر في بنية ظرفية واحدة التي تعتبر أحد الصفات التي كانت عليها البشرية قبل ظهور المدنية، صفات تفضح مقولة حرب الإنسان على الطبيعة وادعاءه السيطرة عليها التي رفعها العصر الحديث)</w:t>
      </w:r>
      <w:r>
        <w:rPr>
          <w:rFonts w:ascii="Traditional Arabic" w:hAnsi="Traditional Arabic" w:cs="Traditional Arabic" w:hint="cs"/>
          <w:sz w:val="36"/>
          <w:szCs w:val="36"/>
          <w:rtl/>
        </w:rPr>
        <w:t xml:space="preserve"> </w:t>
      </w:r>
      <w:r>
        <w:rPr>
          <w:rStyle w:val="Appelnotedebasdep"/>
          <w:rFonts w:ascii="Traditional Arabic" w:hAnsi="Traditional Arabic" w:cs="Traditional Arabic"/>
          <w:sz w:val="36"/>
          <w:szCs w:val="36"/>
          <w:rtl/>
        </w:rPr>
        <w:t>(</w:t>
      </w:r>
      <w:r w:rsidRPr="008D3DE8">
        <w:rPr>
          <w:rStyle w:val="Appelnotedebasdep"/>
          <w:rFonts w:ascii="Traditional Arabic" w:hAnsi="Traditional Arabic" w:cs="Traditional Arabic"/>
          <w:sz w:val="36"/>
          <w:szCs w:val="36"/>
          <w:rtl/>
        </w:rPr>
        <w:footnoteReference w:id="307"/>
      </w:r>
      <w:r>
        <w:rPr>
          <w:rStyle w:val="Appelnotedebasdep"/>
          <w:rFonts w:ascii="Traditional Arabic" w:hAnsi="Traditional Arabic" w:cs="Traditional Arabic"/>
          <w:sz w:val="36"/>
          <w:szCs w:val="36"/>
          <w:rtl/>
        </w:rPr>
        <w:t>)</w:t>
      </w:r>
      <w:r>
        <w:rPr>
          <w:rFonts w:ascii="Traditional Arabic" w:hAnsi="Traditional Arabic" w:cs="Traditional Arabic" w:hint="cs"/>
          <w:sz w:val="36"/>
          <w:szCs w:val="36"/>
          <w:rtl/>
        </w:rPr>
        <w:t>.</w:t>
      </w:r>
    </w:p>
    <w:p w:rsidR="003D49C1" w:rsidRDefault="003D49C1" w:rsidP="00DD0225">
      <w:pPr>
        <w:pStyle w:val="NormalWeb"/>
        <w:shd w:val="clear" w:color="auto" w:fill="FFFFFF"/>
        <w:bidi/>
        <w:spacing w:before="0" w:beforeAutospacing="0" w:after="0" w:afterAutospacing="0" w:line="276" w:lineRule="auto"/>
        <w:ind w:firstLine="283"/>
        <w:jc w:val="both"/>
        <w:rPr>
          <w:rFonts w:ascii="Traditional Arabic" w:hAnsi="Traditional Arabic" w:cs="Traditional Arabic"/>
          <w:sz w:val="36"/>
          <w:szCs w:val="36"/>
          <w:rtl/>
          <w:lang w:bidi="ar-DZ"/>
        </w:rPr>
      </w:pPr>
      <w:r w:rsidRPr="006E5F53">
        <w:rPr>
          <w:rFonts w:ascii="Traditional Arabic" w:hAnsi="Traditional Arabic" w:cs="Traditional Arabic"/>
          <w:sz w:val="36"/>
          <w:szCs w:val="36"/>
          <w:rtl/>
          <w:lang w:bidi="ar-DZ"/>
        </w:rPr>
        <w:t xml:space="preserve">نلاحظ مما سبق </w:t>
      </w:r>
      <w:r w:rsidRPr="006768E9">
        <w:rPr>
          <w:rFonts w:ascii="Traditional Arabic" w:hAnsi="Traditional Arabic" w:cs="Traditional Arabic"/>
          <w:sz w:val="36"/>
          <w:szCs w:val="36"/>
          <w:rtl/>
          <w:lang w:bidi="ar-DZ"/>
        </w:rPr>
        <w:t xml:space="preserve">هذه الأكلة الشعبية أسهمت في ثراء الرواية ، </w:t>
      </w:r>
      <w:r w:rsidRPr="006E5F53">
        <w:rPr>
          <w:rFonts w:ascii="Traditional Arabic" w:hAnsi="Traditional Arabic" w:cs="Traditional Arabic"/>
          <w:sz w:val="36"/>
          <w:szCs w:val="36"/>
          <w:rtl/>
          <w:lang w:bidi="ar-DZ"/>
        </w:rPr>
        <w:t>لأنها تمثل تراثا شعبيا مشتركا زاد الرواي</w:t>
      </w:r>
      <w:r w:rsidRPr="006E5F53">
        <w:rPr>
          <w:rFonts w:ascii="Traditional Arabic" w:hAnsi="Traditional Arabic" w:cs="Traditional Arabic" w:hint="cs"/>
          <w:sz w:val="36"/>
          <w:szCs w:val="36"/>
          <w:rtl/>
          <w:lang w:bidi="ar-DZ"/>
        </w:rPr>
        <w:t xml:space="preserve">ة </w:t>
      </w:r>
      <w:r w:rsidRPr="006E5F53">
        <w:rPr>
          <w:rFonts w:ascii="Traditional Arabic" w:hAnsi="Traditional Arabic" w:cs="Traditional Arabic"/>
          <w:sz w:val="36"/>
          <w:szCs w:val="36"/>
          <w:rtl/>
          <w:lang w:bidi="ar-DZ"/>
        </w:rPr>
        <w:t>ثراءا وتنوعا، فستطاع الكاتب من خلالها أن يعرفنا ع</w:t>
      </w:r>
      <w:r>
        <w:rPr>
          <w:rFonts w:ascii="Traditional Arabic" w:hAnsi="Traditional Arabic" w:cs="Traditional Arabic"/>
          <w:sz w:val="36"/>
          <w:szCs w:val="36"/>
          <w:rtl/>
          <w:lang w:bidi="ar-DZ"/>
        </w:rPr>
        <w:t>لى ثقاف</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شعب</w:t>
      </w:r>
      <w:r w:rsidRPr="006E5F53">
        <w:rPr>
          <w:rFonts w:ascii="Traditional Arabic" w:hAnsi="Traditional Arabic" w:cs="Traditional Arabic"/>
          <w:sz w:val="36"/>
          <w:szCs w:val="36"/>
          <w:rtl/>
          <w:lang w:bidi="ar-DZ"/>
        </w:rPr>
        <w:t xml:space="preserve"> الطوارق وبساط</w:t>
      </w:r>
      <w:r w:rsidRPr="006E5F53">
        <w:rPr>
          <w:rFonts w:ascii="Traditional Arabic" w:hAnsi="Traditional Arabic" w:cs="Traditional Arabic" w:hint="cs"/>
          <w:sz w:val="36"/>
          <w:szCs w:val="36"/>
          <w:rtl/>
          <w:lang w:bidi="ar-DZ"/>
        </w:rPr>
        <w:t>ت</w:t>
      </w:r>
      <w:r w:rsidRPr="006E5F53">
        <w:rPr>
          <w:rFonts w:ascii="Traditional Arabic" w:hAnsi="Traditional Arabic" w:cs="Traditional Arabic"/>
          <w:sz w:val="36"/>
          <w:szCs w:val="36"/>
          <w:rtl/>
          <w:lang w:bidi="ar-DZ"/>
        </w:rPr>
        <w:t>هم</w:t>
      </w:r>
      <w:r w:rsidRPr="006E5F53">
        <w:rPr>
          <w:rFonts w:ascii="Traditional Arabic" w:hAnsi="Traditional Arabic" w:cs="Traditional Arabic" w:hint="cs"/>
          <w:sz w:val="36"/>
          <w:szCs w:val="36"/>
          <w:rtl/>
          <w:lang w:bidi="ar-DZ"/>
        </w:rPr>
        <w:t>،</w:t>
      </w:r>
      <w:r w:rsidRPr="006E5F53">
        <w:rPr>
          <w:rFonts w:ascii="Traditional Arabic" w:hAnsi="Traditional Arabic" w:cs="Traditional Arabic"/>
          <w:sz w:val="36"/>
          <w:szCs w:val="36"/>
          <w:rtl/>
          <w:lang w:bidi="ar-DZ"/>
        </w:rPr>
        <w:t xml:space="preserve"> كما أن هذه </w:t>
      </w:r>
      <w:r w:rsidRPr="006768E9">
        <w:rPr>
          <w:rFonts w:ascii="Traditional Arabic" w:hAnsi="Traditional Arabic" w:cs="Traditional Arabic"/>
          <w:sz w:val="36"/>
          <w:szCs w:val="36"/>
          <w:rtl/>
          <w:lang w:bidi="ar-DZ"/>
        </w:rPr>
        <w:t xml:space="preserve"> الأكلة الشعبية </w:t>
      </w:r>
      <w:r w:rsidRPr="006E5F53">
        <w:rPr>
          <w:rFonts w:ascii="Traditional Arabic" w:hAnsi="Traditional Arabic" w:cs="Traditional Arabic"/>
          <w:sz w:val="36"/>
          <w:szCs w:val="36"/>
          <w:rtl/>
          <w:lang w:bidi="ar-DZ"/>
        </w:rPr>
        <w:t>تتناسب مع حياه الصحراء القاسية فهي دائما الحضور لديهم .</w:t>
      </w:r>
    </w:p>
    <w:p w:rsidR="003D49C1" w:rsidRDefault="003D49C1" w:rsidP="00DD0225">
      <w:pPr>
        <w:pStyle w:val="NormalWeb"/>
        <w:shd w:val="clear" w:color="auto" w:fill="FFFFFF"/>
        <w:bidi/>
        <w:spacing w:before="0" w:beforeAutospacing="0" w:after="0" w:afterAutospacing="0" w:line="276" w:lineRule="auto"/>
        <w:ind w:firstLine="283"/>
        <w:jc w:val="both"/>
        <w:rPr>
          <w:rFonts w:ascii="Traditional Arabic" w:hAnsi="Traditional Arabic" w:cs="Traditional Arabic"/>
          <w:sz w:val="36"/>
          <w:szCs w:val="36"/>
          <w:rtl/>
          <w:lang w:bidi="ar-DZ"/>
        </w:rPr>
      </w:pPr>
    </w:p>
    <w:p w:rsidR="00B47C1F" w:rsidRDefault="00B47C1F" w:rsidP="00B47C1F">
      <w:pPr>
        <w:pStyle w:val="NormalWeb"/>
        <w:shd w:val="clear" w:color="auto" w:fill="FFFFFF"/>
        <w:bidi/>
        <w:spacing w:before="0" w:beforeAutospacing="0" w:after="0" w:afterAutospacing="0" w:line="276" w:lineRule="auto"/>
        <w:ind w:firstLine="283"/>
        <w:jc w:val="both"/>
        <w:rPr>
          <w:rFonts w:ascii="Traditional Arabic" w:hAnsi="Traditional Arabic" w:cs="Traditional Arabic"/>
          <w:sz w:val="36"/>
          <w:szCs w:val="36"/>
          <w:rtl/>
          <w:lang w:bidi="ar-DZ"/>
        </w:rPr>
      </w:pPr>
    </w:p>
    <w:p w:rsidR="003D49C1" w:rsidRDefault="003D49C1" w:rsidP="00DD0225">
      <w:pPr>
        <w:pStyle w:val="NormalWeb"/>
        <w:shd w:val="clear" w:color="auto" w:fill="FFFFFF"/>
        <w:bidi/>
        <w:spacing w:before="0" w:beforeAutospacing="0" w:after="0" w:afterAutospacing="0" w:line="276" w:lineRule="auto"/>
        <w:jc w:val="both"/>
        <w:rPr>
          <w:rFonts w:ascii="Traditional Arabic" w:hAnsi="Traditional Arabic" w:cs="Traditional Arabic"/>
          <w:sz w:val="36"/>
          <w:szCs w:val="36"/>
          <w:rtl/>
          <w:lang w:bidi="ar-DZ"/>
        </w:rPr>
      </w:pPr>
    </w:p>
    <w:p w:rsidR="003D49C1" w:rsidRPr="006768E9" w:rsidRDefault="003D49C1" w:rsidP="00DD0225">
      <w:pPr>
        <w:spacing w:after="0"/>
        <w:ind w:left="55" w:firstLine="228"/>
        <w:jc w:val="both"/>
        <w:rPr>
          <w:rFonts w:ascii="Traditional Arabic" w:eastAsia="Times New Roman" w:hAnsi="Traditional Arabic" w:cs="Traditional Arabic"/>
          <w:b/>
          <w:bCs/>
          <w:sz w:val="36"/>
          <w:szCs w:val="36"/>
          <w:lang w:bidi="ar-DZ"/>
        </w:rPr>
      </w:pPr>
      <w:r w:rsidRPr="006768E9">
        <w:rPr>
          <w:rFonts w:ascii="Traditional Arabic" w:eastAsia="Times New Roman" w:hAnsi="Traditional Arabic" w:cs="Traditional Arabic"/>
          <w:b/>
          <w:bCs/>
          <w:sz w:val="36"/>
          <w:szCs w:val="36"/>
          <w:rtl/>
          <w:lang w:bidi="ar-DZ"/>
        </w:rPr>
        <w:lastRenderedPageBreak/>
        <w:t>مين</w:t>
      </w:r>
      <w:r>
        <w:rPr>
          <w:rFonts w:ascii="Traditional Arabic" w:eastAsia="Times New Roman" w:hAnsi="Traditional Arabic" w:cs="Traditional Arabic" w:hint="cs"/>
          <w:b/>
          <w:bCs/>
          <w:sz w:val="36"/>
          <w:szCs w:val="36"/>
          <w:rtl/>
          <w:lang w:bidi="ar-DZ"/>
        </w:rPr>
        <w:t>ـــــــــ</w:t>
      </w:r>
      <w:r w:rsidRPr="006768E9">
        <w:rPr>
          <w:rFonts w:ascii="Traditional Arabic" w:eastAsia="Times New Roman" w:hAnsi="Traditional Arabic" w:cs="Traditional Arabic"/>
          <w:b/>
          <w:bCs/>
          <w:sz w:val="36"/>
          <w:szCs w:val="36"/>
          <w:rtl/>
          <w:lang w:bidi="ar-DZ"/>
        </w:rPr>
        <w:t xml:space="preserve">اما: </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sidRPr="006768E9">
        <w:rPr>
          <w:rFonts w:ascii="Traditional Arabic" w:hAnsi="Traditional Arabic" w:cs="Traditional Arabic"/>
          <w:sz w:val="36"/>
          <w:szCs w:val="36"/>
          <w:rtl/>
          <w:lang w:bidi="ar-DZ"/>
        </w:rPr>
        <w:t>المطبخ الإ</w:t>
      </w:r>
      <w:r>
        <w:rPr>
          <w:rFonts w:ascii="Traditional Arabic" w:hAnsi="Traditional Arabic" w:cs="Traditional Arabic"/>
          <w:sz w:val="36"/>
          <w:szCs w:val="36"/>
          <w:rtl/>
          <w:lang w:bidi="ar-DZ"/>
        </w:rPr>
        <w:t>فريقي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يعكس تقاليد</w:t>
      </w:r>
      <w:r w:rsidRPr="006768E9">
        <w:rPr>
          <w:rFonts w:ascii="Traditional Arabic" w:hAnsi="Traditional Arabic" w:cs="Traditional Arabic"/>
          <w:sz w:val="36"/>
          <w:szCs w:val="36"/>
          <w:rtl/>
          <w:lang w:bidi="ar-DZ"/>
        </w:rPr>
        <w:t xml:space="preserve"> الطبخ الشعبية الإفريقية التقليدية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وما نتج </w:t>
      </w:r>
      <w:r>
        <w:rPr>
          <w:rFonts w:ascii="Traditional Arabic" w:hAnsi="Traditional Arabic" w:cs="Traditional Arabic"/>
          <w:sz w:val="36"/>
          <w:szCs w:val="36"/>
          <w:rtl/>
          <w:lang w:bidi="ar-DZ"/>
        </w:rPr>
        <w:t>من أنواع طعام، بتأثير ال</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 xml:space="preserve">حتكاك </w:t>
      </w:r>
      <w:r>
        <w:rPr>
          <w:rFonts w:ascii="Traditional Arabic" w:hAnsi="Traditional Arabic" w:cs="Traditional Arabic"/>
          <w:sz w:val="36"/>
          <w:szCs w:val="36"/>
          <w:rtl/>
          <w:lang w:bidi="ar-DZ"/>
        </w:rPr>
        <w:t>أو ال</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ستعمار الذي غزا القارة من الأوروبيين، أو الأسيوي</w:t>
      </w:r>
      <w:r>
        <w:rPr>
          <w:rFonts w:ascii="Traditional Arabic" w:hAnsi="Traditional Arabic" w:cs="Traditional Arabic" w:hint="cs"/>
          <w:sz w:val="36"/>
          <w:szCs w:val="36"/>
          <w:rtl/>
          <w:lang w:bidi="ar-DZ"/>
        </w:rPr>
        <w:t>ي</w:t>
      </w:r>
      <w:r w:rsidRPr="006768E9">
        <w:rPr>
          <w:rFonts w:ascii="Traditional Arabic" w:hAnsi="Traditional Arabic" w:cs="Traditional Arabic"/>
          <w:sz w:val="36"/>
          <w:szCs w:val="36"/>
          <w:rtl/>
          <w:lang w:bidi="ar-DZ"/>
        </w:rPr>
        <w:t xml:space="preserve">ن الذين استوطنوا بعض المناطق الإفريقية كما رأينا في طعام الأرز، وبما أن مساحة القارة الإفريقية هي ثاني اكبر مساحة قارية، و مسكونة من قبل قبائل وأعراق و مجموعات </w:t>
      </w:r>
      <w:r>
        <w:rPr>
          <w:rFonts w:ascii="Traditional Arabic" w:hAnsi="Traditional Arabic" w:cs="Traditional Arabic" w:hint="cs"/>
          <w:sz w:val="36"/>
          <w:szCs w:val="36"/>
          <w:rtl/>
          <w:lang w:bidi="ar-DZ"/>
        </w:rPr>
        <w:t>ا</w:t>
      </w:r>
      <w:r w:rsidRPr="006768E9">
        <w:rPr>
          <w:rFonts w:ascii="Traditional Arabic" w:hAnsi="Traditional Arabic" w:cs="Traditional Arabic"/>
          <w:sz w:val="36"/>
          <w:szCs w:val="36"/>
          <w:rtl/>
          <w:lang w:bidi="ar-DZ"/>
        </w:rPr>
        <w:t>جتماعية عديدة ومتنوعة، فإن الطبخ الإفريقي متنوع وبشكل كبير من ناحية مكوناته أو طريقه تحضيره</w:t>
      </w:r>
      <w:r>
        <w:rPr>
          <w:rFonts w:ascii="Traditional Arabic" w:hAnsi="Traditional Arabic" w:cs="Traditional Arabic" w:hint="cs"/>
          <w:sz w:val="36"/>
          <w:szCs w:val="36"/>
          <w:rtl/>
          <w:lang w:bidi="ar-DZ"/>
        </w:rPr>
        <w:t>.</w:t>
      </w:r>
    </w:p>
    <w:p w:rsidR="003D49C1" w:rsidRDefault="003D49C1" w:rsidP="00DD0225">
      <w:pPr>
        <w:pStyle w:val="NormalWeb"/>
        <w:shd w:val="clear" w:color="auto" w:fill="FFFFFF"/>
        <w:bidi/>
        <w:spacing w:before="0" w:beforeAutospacing="0" w:after="0" w:afterAutospacing="0" w:line="276" w:lineRule="auto"/>
        <w:ind w:firstLine="141"/>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 xml:space="preserve">ومن هنا سنلاحظ في الرواية تقليد مطبخ إفريقي يتمثل في أكلة </w:t>
      </w:r>
      <w:r>
        <w:rPr>
          <w:rFonts w:ascii="Traditional Arabic" w:hAnsi="Traditional Arabic" w:cs="Traditional Arabic" w:hint="cs"/>
          <w:sz w:val="36"/>
          <w:szCs w:val="36"/>
          <w:rtl/>
          <w:lang w:bidi="ar-DZ"/>
        </w:rPr>
        <w:t xml:space="preserve">المايناما </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مايناما </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وهي </w:t>
      </w:r>
      <w:r>
        <w:rPr>
          <w:rFonts w:ascii="Traditional Arabic" w:hAnsi="Traditional Arabic" w:cs="Traditional Arabic" w:hint="cs"/>
          <w:sz w:val="36"/>
          <w:szCs w:val="36"/>
          <w:rtl/>
          <w:lang w:bidi="ar-DZ"/>
        </w:rPr>
        <w:t>أكلة تقليدية من أصل إفريقي تعتمد على لحم الخروف المطهي على صهد النار الفحم والحطب، إضافة إلى توابل إفريقية مختلفة، أكلة إفريقية خالصة اجتاحت العديد من المطابخ العالمية، بعدما كانت تقتصر على المحلية أو</w:t>
      </w:r>
      <w:r>
        <w:rPr>
          <w:rFonts w:ascii="Traditional Arabic" w:hAnsi="Traditional Arabic" w:cs="Traditional Arabic"/>
          <w:sz w:val="36"/>
          <w:szCs w:val="36"/>
          <w:rtl/>
          <w:lang w:bidi="ar-DZ"/>
        </w:rPr>
        <w:t xml:space="preserve"> تداول</w:t>
      </w:r>
      <w:r>
        <w:rPr>
          <w:rFonts w:ascii="Traditional Arabic" w:hAnsi="Traditional Arabic" w:cs="Traditional Arabic" w:hint="cs"/>
          <w:sz w:val="36"/>
          <w:szCs w:val="36"/>
          <w:rtl/>
          <w:lang w:bidi="ar-DZ"/>
        </w:rPr>
        <w:t>ها</w:t>
      </w:r>
      <w:r w:rsidRPr="006768E9">
        <w:rPr>
          <w:rFonts w:ascii="Traditional Arabic" w:hAnsi="Traditional Arabic" w:cs="Traditional Arabic"/>
          <w:sz w:val="36"/>
          <w:szCs w:val="36"/>
          <w:rtl/>
          <w:lang w:bidi="ar-DZ"/>
        </w:rPr>
        <w:t xml:space="preserve"> على </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نطاق واسع من دول غرب إفريقيا </w:t>
      </w:r>
      <w:r>
        <w:rPr>
          <w:rFonts w:ascii="Traditional Arabic" w:hAnsi="Traditional Arabic" w:cs="Traditional Arabic" w:hint="cs"/>
          <w:sz w:val="36"/>
          <w:szCs w:val="36"/>
          <w:rtl/>
          <w:lang w:bidi="ar-DZ"/>
        </w:rPr>
        <w:t xml:space="preserve">( </w:t>
      </w:r>
      <w:r w:rsidRPr="00923A0B">
        <w:rPr>
          <w:rFonts w:ascii="Traditional Arabic" w:hAnsi="Traditional Arabic" w:cs="Traditional Arabic"/>
          <w:b/>
          <w:bCs/>
          <w:sz w:val="36"/>
          <w:szCs w:val="36"/>
          <w:rtl/>
          <w:lang w:bidi="ar-DZ"/>
        </w:rPr>
        <w:t xml:space="preserve">وهي بلهجة هوسا بلاد الساحل </w:t>
      </w:r>
      <w:r w:rsidRPr="00923A0B">
        <w:rPr>
          <w:rFonts w:ascii="Traditional Arabic" w:hAnsi="Traditional Arabic" w:cs="Traditional Arabic" w:hint="cs"/>
          <w:b/>
          <w:bCs/>
          <w:sz w:val="36"/>
          <w:szCs w:val="36"/>
          <w:rtl/>
          <w:lang w:bidi="ar-DZ"/>
        </w:rPr>
        <w:t xml:space="preserve">ــ </w:t>
      </w:r>
      <w:r w:rsidRPr="00923A0B">
        <w:rPr>
          <w:rFonts w:ascii="Traditional Arabic" w:hAnsi="Traditional Arabic" w:cs="Traditional Arabic"/>
          <w:b/>
          <w:bCs/>
          <w:sz w:val="36"/>
          <w:szCs w:val="36"/>
          <w:rtl/>
          <w:lang w:bidi="ar-DZ"/>
        </w:rPr>
        <w:t>ماي : صاحب</w:t>
      </w:r>
      <w:r w:rsidRPr="00923A0B">
        <w:rPr>
          <w:rFonts w:ascii="Traditional Arabic" w:hAnsi="Traditional Arabic" w:cs="Traditional Arabic" w:hint="cs"/>
          <w:b/>
          <w:bCs/>
          <w:sz w:val="36"/>
          <w:szCs w:val="36"/>
          <w:rtl/>
          <w:lang w:bidi="ar-DZ"/>
        </w:rPr>
        <w:t>،</w:t>
      </w:r>
      <w:r w:rsidRPr="00923A0B">
        <w:rPr>
          <w:rFonts w:ascii="Traditional Arabic" w:hAnsi="Traditional Arabic" w:cs="Traditional Arabic"/>
          <w:b/>
          <w:bCs/>
          <w:sz w:val="36"/>
          <w:szCs w:val="36"/>
          <w:rtl/>
          <w:lang w:bidi="ar-DZ"/>
        </w:rPr>
        <w:t xml:space="preserve"> </w:t>
      </w:r>
      <w:r w:rsidRPr="00923A0B">
        <w:rPr>
          <w:rFonts w:ascii="Traditional Arabic" w:hAnsi="Traditional Arabic" w:cs="Traditional Arabic" w:hint="cs"/>
          <w:b/>
          <w:bCs/>
          <w:sz w:val="36"/>
          <w:szCs w:val="36"/>
          <w:rtl/>
          <w:lang w:bidi="ar-DZ"/>
        </w:rPr>
        <w:t xml:space="preserve">ــ </w:t>
      </w:r>
      <w:r w:rsidRPr="00923A0B">
        <w:rPr>
          <w:rFonts w:ascii="Traditional Arabic" w:hAnsi="Traditional Arabic" w:cs="Traditional Arabic"/>
          <w:b/>
          <w:bCs/>
          <w:sz w:val="36"/>
          <w:szCs w:val="36"/>
          <w:rtl/>
          <w:lang w:bidi="ar-DZ"/>
        </w:rPr>
        <w:t>ناما : اللحم)</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308"/>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lang w:bidi="ar-DZ"/>
        </w:rPr>
        <w:t xml:space="preserve"> </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تثبت الميناما بطابعها التقليدي أن الثقافات لا تحدّها الحدود، ف</w:t>
      </w:r>
      <w:r w:rsidRPr="006768E9">
        <w:rPr>
          <w:rFonts w:ascii="Traditional Arabic" w:hAnsi="Traditional Arabic" w:cs="Traditional Arabic"/>
          <w:sz w:val="36"/>
          <w:szCs w:val="36"/>
          <w:rtl/>
          <w:lang w:bidi="ar-DZ"/>
        </w:rPr>
        <w:t>لئن كان حضور المايناما في هذه المناطق مرتبطا أكثر بها</w:t>
      </w:r>
      <w:r>
        <w:rPr>
          <w:rFonts w:ascii="Traditional Arabic" w:hAnsi="Traditional Arabic" w:cs="Traditional Arabic" w:hint="cs"/>
          <w:sz w:val="36"/>
          <w:szCs w:val="36"/>
          <w:rtl/>
          <w:lang w:bidi="ar-DZ"/>
        </w:rPr>
        <w:t xml:space="preserve"> تاريخيا</w:t>
      </w:r>
      <w:r w:rsidRPr="006768E9">
        <w:rPr>
          <w:rFonts w:ascii="Traditional Arabic" w:hAnsi="Traditional Arabic" w:cs="Traditional Arabic"/>
          <w:sz w:val="36"/>
          <w:szCs w:val="36"/>
          <w:rtl/>
          <w:lang w:bidi="ar-DZ"/>
        </w:rPr>
        <w:t>، فإنه سرعان ما</w:t>
      </w:r>
      <w:r>
        <w:rPr>
          <w:rFonts w:ascii="Traditional Arabic" w:hAnsi="Traditional Arabic" w:cs="Traditional Arabic"/>
          <w:sz w:val="36"/>
          <w:szCs w:val="36"/>
          <w:rtl/>
          <w:lang w:bidi="ar-DZ"/>
        </w:rPr>
        <w:t xml:space="preserve"> </w:t>
      </w:r>
      <w:r w:rsidRPr="006768E9">
        <w:rPr>
          <w:rFonts w:ascii="Traditional Arabic" w:hAnsi="Traditional Arabic" w:cs="Traditional Arabic"/>
          <w:sz w:val="36"/>
          <w:szCs w:val="36"/>
          <w:rtl/>
          <w:lang w:bidi="ar-DZ"/>
        </w:rPr>
        <w:t>تدر</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ج في التقال</w:t>
      </w:r>
      <w:r>
        <w:rPr>
          <w:rFonts w:ascii="Traditional Arabic" w:hAnsi="Traditional Arabic" w:cs="Traditional Arabic"/>
          <w:sz w:val="36"/>
          <w:szCs w:val="36"/>
          <w:rtl/>
          <w:lang w:bidi="ar-DZ"/>
        </w:rPr>
        <w:t>يد المطبخية السائدة بفضل السياح</w:t>
      </w:r>
      <w:r>
        <w:rPr>
          <w:rFonts w:ascii="Traditional Arabic" w:hAnsi="Traditional Arabic" w:cs="Traditional Arabic" w:hint="cs"/>
          <w:sz w:val="36"/>
          <w:szCs w:val="36"/>
          <w:rtl/>
          <w:lang w:bidi="ar-DZ"/>
        </w:rPr>
        <w:t xml:space="preserve"> و الانفتاح الثقافي،</w:t>
      </w:r>
      <w:r w:rsidRPr="00C6642A">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 xml:space="preserve">وهي كذلك اليوم </w:t>
      </w:r>
      <w:r>
        <w:rPr>
          <w:rFonts w:ascii="Traditional Arabic" w:hAnsi="Traditional Arabic" w:cs="Traditional Arabic" w:hint="cs"/>
          <w:sz w:val="36"/>
          <w:szCs w:val="36"/>
          <w:rtl/>
          <w:lang w:bidi="ar-DZ"/>
        </w:rPr>
        <w:t>ت</w:t>
      </w:r>
      <w:r w:rsidRPr="006768E9">
        <w:rPr>
          <w:rFonts w:ascii="Traditional Arabic" w:hAnsi="Traditional Arabic" w:cs="Traditional Arabic"/>
          <w:sz w:val="36"/>
          <w:szCs w:val="36"/>
          <w:rtl/>
          <w:lang w:bidi="ar-DZ"/>
        </w:rPr>
        <w:t>حتل مكانة متقدمة على لائحة الأطباق المفضلة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لدى ال</w:t>
      </w:r>
      <w:r>
        <w:rPr>
          <w:rFonts w:ascii="Traditional Arabic" w:hAnsi="Traditional Arabic" w:cs="Traditional Arabic" w:hint="cs"/>
          <w:sz w:val="36"/>
          <w:szCs w:val="36"/>
          <w:rtl/>
          <w:lang w:bidi="ar-DZ"/>
        </w:rPr>
        <w:t>أ</w:t>
      </w:r>
      <w:r w:rsidRPr="006768E9">
        <w:rPr>
          <w:rFonts w:ascii="Traditional Arabic" w:hAnsi="Traditional Arabic" w:cs="Traditional Arabic"/>
          <w:sz w:val="36"/>
          <w:szCs w:val="36"/>
          <w:rtl/>
          <w:lang w:bidi="ar-DZ"/>
        </w:rPr>
        <w:t>فارق</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وغيرهم </w:t>
      </w:r>
      <w:r w:rsidRPr="006768E9">
        <w:rPr>
          <w:rFonts w:ascii="Traditional Arabic" w:hAnsi="Traditional Arabic" w:cs="Traditional Arabic"/>
          <w:sz w:val="36"/>
          <w:szCs w:val="36"/>
          <w:rtl/>
          <w:lang w:bidi="ar-DZ"/>
        </w:rPr>
        <w:t>كما أمسى طبقا عالميا بمفردات وذاكر</w:t>
      </w:r>
      <w:r>
        <w:rPr>
          <w:rFonts w:ascii="Traditional Arabic" w:hAnsi="Traditional Arabic" w:cs="Traditional Arabic" w:hint="cs"/>
          <w:sz w:val="36"/>
          <w:szCs w:val="36"/>
          <w:rtl/>
          <w:lang w:bidi="ar-DZ"/>
        </w:rPr>
        <w:t>ة</w:t>
      </w:r>
      <w:r w:rsidRPr="006768E9">
        <w:rPr>
          <w:rFonts w:ascii="Traditional Arabic" w:hAnsi="Traditional Arabic" w:cs="Traditional Arabic"/>
          <w:sz w:val="36"/>
          <w:szCs w:val="36"/>
          <w:rtl/>
          <w:lang w:bidi="ar-DZ"/>
        </w:rPr>
        <w:t xml:space="preserve"> محليه.</w:t>
      </w:r>
    </w:p>
    <w:p w:rsidR="003D49C1" w:rsidRPr="006768E9"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يقول مامادو </w:t>
      </w:r>
      <w:r w:rsidRPr="00923A0B">
        <w:rPr>
          <w:rFonts w:ascii="Traditional Arabic" w:hAnsi="Traditional Arabic" w:cs="Traditional Arabic"/>
          <w:b/>
          <w:bCs/>
          <w:sz w:val="36"/>
          <w:szCs w:val="36"/>
          <w:rtl/>
          <w:lang w:bidi="ar-DZ"/>
        </w:rPr>
        <w:t xml:space="preserve">( كالعادة في مثل هذا الوقت ... يكون رفيقنا إدريسو عاد مبكرا من عمله لدى أحاد </w:t>
      </w:r>
      <w:r w:rsidRPr="00923A0B">
        <w:rPr>
          <w:rFonts w:ascii="Traditional Arabic" w:hAnsi="Traditional Arabic" w:cs="Traditional Arabic" w:hint="cs"/>
          <w:b/>
          <w:bCs/>
          <w:sz w:val="36"/>
          <w:szCs w:val="36"/>
          <w:rtl/>
          <w:lang w:bidi="ar-DZ"/>
        </w:rPr>
        <w:t>ال</w:t>
      </w:r>
      <w:r w:rsidRPr="00923A0B">
        <w:rPr>
          <w:rFonts w:ascii="Traditional Arabic" w:hAnsi="Traditional Arabic" w:cs="Traditional Arabic"/>
          <w:b/>
          <w:bCs/>
          <w:sz w:val="36"/>
          <w:szCs w:val="36"/>
          <w:rtl/>
          <w:lang w:bidi="ar-DZ"/>
        </w:rPr>
        <w:t>تجار</w:t>
      </w:r>
      <w:r w:rsidRPr="00923A0B">
        <w:rPr>
          <w:rFonts w:ascii="Traditional Arabic" w:hAnsi="Traditional Arabic" w:cs="Traditional Arabic" w:hint="cs"/>
          <w:b/>
          <w:bCs/>
          <w:sz w:val="36"/>
          <w:szCs w:val="36"/>
          <w:rtl/>
          <w:lang w:bidi="ar-DZ"/>
        </w:rPr>
        <w:t>،</w:t>
      </w:r>
      <w:r w:rsidRPr="00923A0B">
        <w:rPr>
          <w:rFonts w:ascii="Traditional Arabic" w:hAnsi="Traditional Arabic" w:cs="Traditional Arabic"/>
          <w:b/>
          <w:bCs/>
          <w:sz w:val="36"/>
          <w:szCs w:val="36"/>
          <w:rtl/>
          <w:lang w:bidi="ar-DZ"/>
        </w:rPr>
        <w:t xml:space="preserve"> المتمثل في شواء لحم المينما للسياح والميسورين</w:t>
      </w:r>
      <w:r w:rsidRPr="00923A0B">
        <w:rPr>
          <w:rFonts w:ascii="Traditional Arabic" w:hAnsi="Traditional Arabic" w:cs="Traditional Arabic" w:hint="cs"/>
          <w:b/>
          <w:bCs/>
          <w:sz w:val="36"/>
          <w:szCs w:val="36"/>
          <w:rtl/>
          <w:lang w:bidi="ar-DZ"/>
        </w:rPr>
        <w:t xml:space="preserve"> )</w:t>
      </w:r>
      <w:r w:rsidRPr="006768E9">
        <w:rPr>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309"/>
      </w:r>
      <w:r>
        <w:rPr>
          <w:rStyle w:val="Appelnotedebasdep"/>
          <w:rFonts w:ascii="Traditional Arabic" w:hAnsi="Traditional Arabic" w:cs="Traditional Arabic"/>
          <w:sz w:val="36"/>
          <w:szCs w:val="36"/>
          <w:rtl/>
          <w:lang w:bidi="ar-DZ"/>
        </w:rPr>
        <w:t>)</w:t>
      </w:r>
    </w:p>
    <w:p w:rsidR="003D49C1" w:rsidRPr="00604425" w:rsidRDefault="003D49C1" w:rsidP="00DD0225">
      <w:pPr>
        <w:spacing w:after="0"/>
        <w:ind w:firstLine="141"/>
        <w:jc w:val="both"/>
        <w:rPr>
          <w:rFonts w:ascii="Traditional Arabic" w:eastAsia="Times New Roman" w:hAnsi="Traditional Arabic" w:cs="Traditional Arabic"/>
          <w:sz w:val="36"/>
          <w:szCs w:val="36"/>
          <w:rtl/>
          <w:lang w:bidi="ar-DZ"/>
        </w:rPr>
      </w:pPr>
      <w:r w:rsidRPr="00BB4453">
        <w:rPr>
          <w:rFonts w:ascii="Traditional Arabic" w:eastAsia="Times New Roman" w:hAnsi="Traditional Arabic" w:cs="Traditional Arabic"/>
          <w:sz w:val="36"/>
          <w:szCs w:val="36"/>
          <w:rtl/>
          <w:lang w:bidi="ar-DZ"/>
        </w:rPr>
        <w:t>و عليه فإن التراث الشعبي في باب الأكل حقل واسع</w:t>
      </w:r>
      <w:r w:rsidRPr="00BB4453">
        <w:rPr>
          <w:rFonts w:ascii="Traditional Arabic" w:eastAsia="Times New Roman" w:hAnsi="Traditional Arabic" w:cs="Traditional Arabic" w:hint="cs"/>
          <w:sz w:val="36"/>
          <w:szCs w:val="36"/>
          <w:rtl/>
          <w:lang w:bidi="ar-DZ"/>
        </w:rPr>
        <w:t>،</w:t>
      </w:r>
      <w:r w:rsidRPr="00BB4453">
        <w:rPr>
          <w:rFonts w:ascii="Traditional Arabic" w:eastAsia="Times New Roman" w:hAnsi="Traditional Arabic" w:cs="Traditional Arabic"/>
          <w:sz w:val="36"/>
          <w:szCs w:val="36"/>
          <w:rtl/>
          <w:lang w:bidi="ar-DZ"/>
        </w:rPr>
        <w:t xml:space="preserve"> يتعامل معه جميع أفراد المجتمع </w:t>
      </w:r>
      <w:r>
        <w:rPr>
          <w:rFonts w:ascii="Traditional Arabic" w:eastAsia="Times New Roman" w:hAnsi="Traditional Arabic" w:cs="Traditional Arabic" w:hint="cs"/>
          <w:sz w:val="36"/>
          <w:szCs w:val="36"/>
          <w:rtl/>
          <w:lang w:bidi="ar-DZ"/>
        </w:rPr>
        <w:t xml:space="preserve">المحليين أو الأجانب </w:t>
      </w:r>
      <w:r w:rsidRPr="00BB4453">
        <w:rPr>
          <w:rFonts w:ascii="Traditional Arabic" w:eastAsia="Times New Roman" w:hAnsi="Traditional Arabic" w:cs="Traditional Arabic"/>
          <w:sz w:val="36"/>
          <w:szCs w:val="36"/>
          <w:rtl/>
          <w:lang w:bidi="ar-DZ"/>
        </w:rPr>
        <w:t xml:space="preserve">سواء </w:t>
      </w:r>
      <w:r>
        <w:rPr>
          <w:rFonts w:ascii="Traditional Arabic" w:eastAsia="Times New Roman" w:hAnsi="Traditional Arabic" w:cs="Traditional Arabic" w:hint="cs"/>
          <w:sz w:val="36"/>
          <w:szCs w:val="36"/>
          <w:rtl/>
          <w:lang w:bidi="ar-DZ"/>
        </w:rPr>
        <w:t>أكانوا ميسورين أو</w:t>
      </w:r>
      <w:r w:rsidRPr="00604425">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hint="cs"/>
          <w:sz w:val="36"/>
          <w:szCs w:val="36"/>
          <w:rtl/>
          <w:lang w:bidi="ar-DZ"/>
        </w:rPr>
        <w:t xml:space="preserve">في شظف العيش، </w:t>
      </w:r>
      <w:r w:rsidRPr="00BB4453">
        <w:rPr>
          <w:rFonts w:ascii="Traditional Arabic" w:eastAsia="Times New Roman" w:hAnsi="Traditional Arabic" w:cs="Traditional Arabic"/>
          <w:sz w:val="36"/>
          <w:szCs w:val="36"/>
          <w:rtl/>
          <w:lang w:bidi="ar-DZ"/>
        </w:rPr>
        <w:t>في الحياة اليوم</w:t>
      </w:r>
      <w:r>
        <w:rPr>
          <w:rFonts w:ascii="Traditional Arabic" w:eastAsia="Times New Roman" w:hAnsi="Traditional Arabic" w:cs="Traditional Arabic"/>
          <w:sz w:val="36"/>
          <w:szCs w:val="36"/>
          <w:rtl/>
          <w:lang w:bidi="ar-DZ"/>
        </w:rPr>
        <w:t>ية العادية أو المناسبات</w:t>
      </w:r>
      <w:r w:rsidRPr="00BB4453">
        <w:rPr>
          <w:rFonts w:ascii="Traditional Arabic" w:eastAsia="Times New Roman" w:hAnsi="Traditional Arabic" w:cs="Traditional Arabic" w:hint="cs"/>
          <w:sz w:val="36"/>
          <w:szCs w:val="36"/>
          <w:rtl/>
          <w:lang w:bidi="ar-DZ"/>
        </w:rPr>
        <w:t>،</w:t>
      </w:r>
      <w:r w:rsidRPr="00604425">
        <w:rPr>
          <w:rFonts w:ascii="Traditional Arabic" w:eastAsia="Times New Roman" w:hAnsi="Traditional Arabic" w:cs="Traditional Arabic"/>
          <w:sz w:val="36"/>
          <w:szCs w:val="36"/>
          <w:rtl/>
          <w:lang w:bidi="ar-DZ"/>
        </w:rPr>
        <w:t xml:space="preserve"> فهو مجال خصيب للذاكرة الشعبية</w:t>
      </w:r>
      <w:r w:rsidRPr="00604425">
        <w:rPr>
          <w:rFonts w:ascii="Traditional Arabic" w:eastAsia="Times New Roman" w:hAnsi="Traditional Arabic" w:cs="Traditional Arabic" w:hint="cs"/>
          <w:sz w:val="36"/>
          <w:szCs w:val="36"/>
          <w:rtl/>
          <w:lang w:bidi="ar-DZ"/>
        </w:rPr>
        <w:t>،</w:t>
      </w:r>
      <w:r w:rsidRPr="00604425">
        <w:rPr>
          <w:rFonts w:ascii="Traditional Arabic" w:eastAsia="Times New Roman" w:hAnsi="Traditional Arabic" w:cs="Traditional Arabic"/>
          <w:sz w:val="36"/>
          <w:szCs w:val="36"/>
          <w:rtl/>
          <w:lang w:bidi="ar-DZ"/>
        </w:rPr>
        <w:t xml:space="preserve"> بحفظ تجاربهم و لقد كان لهذا الزخم من التراث الإفريقي</w:t>
      </w:r>
      <w:r w:rsidRPr="00604425">
        <w:rPr>
          <w:rFonts w:ascii="Traditional Arabic" w:eastAsia="Times New Roman" w:hAnsi="Traditional Arabic" w:cs="Traditional Arabic" w:hint="cs"/>
          <w:sz w:val="36"/>
          <w:szCs w:val="36"/>
          <w:rtl/>
          <w:lang w:bidi="ar-DZ"/>
        </w:rPr>
        <w:t>،</w:t>
      </w:r>
      <w:r w:rsidRPr="00604425">
        <w:rPr>
          <w:rFonts w:ascii="Traditional Arabic" w:eastAsia="Times New Roman" w:hAnsi="Traditional Arabic" w:cs="Traditional Arabic"/>
          <w:sz w:val="36"/>
          <w:szCs w:val="36"/>
          <w:rtl/>
          <w:lang w:bidi="ar-DZ"/>
        </w:rPr>
        <w:t xml:space="preserve"> حضور واسع في النص الروائي الزيواني</w:t>
      </w:r>
      <w:r w:rsidRPr="00604425">
        <w:rPr>
          <w:rFonts w:ascii="Traditional Arabic" w:eastAsia="Times New Roman" w:hAnsi="Traditional Arabic" w:cs="Traditional Arabic" w:hint="cs"/>
          <w:sz w:val="36"/>
          <w:szCs w:val="36"/>
          <w:rtl/>
          <w:lang w:bidi="ar-DZ"/>
        </w:rPr>
        <w:t>،</w:t>
      </w:r>
      <w:r w:rsidRPr="00604425">
        <w:rPr>
          <w:rFonts w:ascii="Traditional Arabic" w:eastAsia="Times New Roman" w:hAnsi="Traditional Arabic" w:cs="Traditional Arabic"/>
          <w:sz w:val="36"/>
          <w:szCs w:val="36"/>
          <w:rtl/>
          <w:lang w:bidi="ar-DZ"/>
        </w:rPr>
        <w:t xml:space="preserve"> لثري فضاءه</w:t>
      </w:r>
      <w:r w:rsidRPr="00604425">
        <w:rPr>
          <w:rFonts w:ascii="Traditional Arabic" w:eastAsia="Times New Roman" w:hAnsi="Traditional Arabic" w:cs="Traditional Arabic" w:hint="cs"/>
          <w:sz w:val="36"/>
          <w:szCs w:val="36"/>
          <w:rtl/>
          <w:lang w:bidi="ar-DZ"/>
        </w:rPr>
        <w:t>.</w:t>
      </w:r>
    </w:p>
    <w:p w:rsidR="003D49C1" w:rsidRDefault="003D49C1" w:rsidP="00DD0225">
      <w:pPr>
        <w:spacing w:after="0"/>
        <w:ind w:firstLine="708"/>
        <w:jc w:val="both"/>
        <w:rPr>
          <w:rFonts w:ascii="Traditional Arabic" w:hAnsi="Traditional Arabic" w:cs="Traditional Arabic"/>
          <w:sz w:val="36"/>
          <w:szCs w:val="36"/>
          <w:rtl/>
        </w:rPr>
      </w:pPr>
      <w:r w:rsidRPr="00604425">
        <w:rPr>
          <w:rFonts w:ascii="Traditional Arabic" w:hAnsi="Traditional Arabic" w:cs="Traditional Arabic"/>
          <w:sz w:val="36"/>
          <w:szCs w:val="36"/>
          <w:rtl/>
          <w:lang w:bidi="ar-DZ"/>
        </w:rPr>
        <w:lastRenderedPageBreak/>
        <w:t xml:space="preserve">هذه </w:t>
      </w:r>
      <w:r w:rsidRPr="00604425">
        <w:rPr>
          <w:rFonts w:ascii="Traditional Arabic" w:hAnsi="Traditional Arabic" w:cs="Traditional Arabic" w:hint="cs"/>
          <w:sz w:val="36"/>
          <w:szCs w:val="36"/>
          <w:rtl/>
          <w:lang w:bidi="ar-DZ"/>
        </w:rPr>
        <w:t>ال</w:t>
      </w:r>
      <w:r w:rsidRPr="00604425">
        <w:rPr>
          <w:rFonts w:ascii="Traditional Arabic" w:hAnsi="Traditional Arabic" w:cs="Traditional Arabic"/>
          <w:sz w:val="36"/>
          <w:szCs w:val="36"/>
          <w:rtl/>
          <w:lang w:bidi="ar-DZ"/>
        </w:rPr>
        <w:t xml:space="preserve">وسيلة </w:t>
      </w:r>
      <w:r w:rsidRPr="00604425">
        <w:rPr>
          <w:rFonts w:ascii="Traditional Arabic" w:hAnsi="Traditional Arabic" w:cs="Traditional Arabic" w:hint="cs"/>
          <w:sz w:val="36"/>
          <w:szCs w:val="36"/>
          <w:rtl/>
          <w:lang w:bidi="ar-DZ"/>
        </w:rPr>
        <w:t>ال</w:t>
      </w:r>
      <w:r w:rsidRPr="00604425">
        <w:rPr>
          <w:rFonts w:ascii="Traditional Arabic" w:hAnsi="Traditional Arabic" w:cs="Traditional Arabic"/>
          <w:sz w:val="36"/>
          <w:szCs w:val="36"/>
          <w:rtl/>
          <w:lang w:bidi="ar-DZ"/>
        </w:rPr>
        <w:t xml:space="preserve">فنية </w:t>
      </w:r>
      <w:r w:rsidRPr="00604425">
        <w:rPr>
          <w:rFonts w:ascii="Traditional Arabic" w:hAnsi="Traditional Arabic" w:cs="Traditional Arabic" w:hint="cs"/>
          <w:sz w:val="36"/>
          <w:szCs w:val="36"/>
          <w:rtl/>
          <w:lang w:bidi="ar-DZ"/>
        </w:rPr>
        <w:t xml:space="preserve">من استغلال التراث المادي، </w:t>
      </w:r>
      <w:r w:rsidRPr="00604425">
        <w:rPr>
          <w:rFonts w:ascii="Traditional Arabic" w:hAnsi="Traditional Arabic" w:cs="Traditional Arabic"/>
          <w:sz w:val="36"/>
          <w:szCs w:val="36"/>
          <w:rtl/>
          <w:lang w:bidi="ar-DZ"/>
        </w:rPr>
        <w:t xml:space="preserve">مفضلة </w:t>
      </w:r>
      <w:r>
        <w:rPr>
          <w:rFonts w:ascii="Traditional Arabic" w:hAnsi="Traditional Arabic" w:cs="Traditional Arabic" w:hint="cs"/>
          <w:sz w:val="36"/>
          <w:szCs w:val="36"/>
          <w:rtl/>
          <w:lang w:bidi="ar-DZ"/>
        </w:rPr>
        <w:t xml:space="preserve">لدى الزيواني </w:t>
      </w:r>
      <w:r w:rsidRPr="00604425">
        <w:rPr>
          <w:rFonts w:ascii="Traditional Arabic" w:hAnsi="Traditional Arabic" w:cs="Traditional Arabic"/>
          <w:sz w:val="36"/>
          <w:szCs w:val="36"/>
          <w:rtl/>
          <w:lang w:bidi="ar-DZ"/>
        </w:rPr>
        <w:t>في التعبير عن المواقف و الأحداث</w:t>
      </w:r>
      <w:r w:rsidRPr="00604425">
        <w:rPr>
          <w:rFonts w:ascii="Traditional Arabic" w:hAnsi="Traditional Arabic" w:cs="Traditional Arabic" w:hint="cs"/>
          <w:sz w:val="36"/>
          <w:szCs w:val="36"/>
          <w:rtl/>
          <w:lang w:bidi="ar-DZ"/>
        </w:rPr>
        <w:t>،</w:t>
      </w:r>
      <w:r w:rsidRPr="00604425">
        <w:rPr>
          <w:rFonts w:ascii="Traditional Arabic" w:hAnsi="Traditional Arabic" w:cs="Traditional Arabic"/>
          <w:sz w:val="36"/>
          <w:szCs w:val="36"/>
          <w:rtl/>
          <w:lang w:bidi="ar-DZ"/>
        </w:rPr>
        <w:t xml:space="preserve"> و خاصة أن رواية </w:t>
      </w:r>
      <w:r w:rsidRPr="00604425">
        <w:rPr>
          <w:rFonts w:ascii="Traditional Arabic" w:hAnsi="Traditional Arabic" w:cs="Traditional Arabic"/>
          <w:sz w:val="36"/>
          <w:szCs w:val="36"/>
          <w:lang w:bidi="ar-DZ"/>
        </w:rPr>
        <w:t xml:space="preserve">" </w:t>
      </w:r>
      <w:r w:rsidRPr="00604425">
        <w:rPr>
          <w:rFonts w:ascii="Traditional Arabic" w:hAnsi="Traditional Arabic" w:cs="Traditional Arabic"/>
          <w:sz w:val="36"/>
          <w:szCs w:val="36"/>
          <w:rtl/>
          <w:lang w:bidi="ar-DZ"/>
        </w:rPr>
        <w:t xml:space="preserve">كاماراد رفيق الحيف والضياع </w:t>
      </w:r>
      <w:r w:rsidRPr="00604425">
        <w:rPr>
          <w:rFonts w:ascii="Traditional Arabic" w:hAnsi="Traditional Arabic" w:cs="Traditional Arabic"/>
          <w:sz w:val="36"/>
          <w:szCs w:val="36"/>
          <w:lang w:bidi="ar-DZ"/>
        </w:rPr>
        <w:t xml:space="preserve">" </w:t>
      </w:r>
      <w:r w:rsidRPr="00604425">
        <w:rPr>
          <w:rFonts w:ascii="Traditional Arabic" w:hAnsi="Traditional Arabic" w:cs="Traditional Arabic"/>
          <w:sz w:val="36"/>
          <w:szCs w:val="36"/>
          <w:rtl/>
          <w:lang w:bidi="ar-DZ"/>
        </w:rPr>
        <w:t xml:space="preserve">تمثل لنا عين لاقطة فطنة كأنها آلة تصوير فوطوغرافية، أو كاميرا تسجل كل شيء، حتى روائح الأطعمة ومذاقها، وطرائق إنضاج الطعام </w:t>
      </w:r>
      <w:r w:rsidRPr="006768E9">
        <w:rPr>
          <w:rFonts w:ascii="Traditional Arabic" w:hAnsi="Traditional Arabic" w:cs="Traditional Arabic"/>
          <w:sz w:val="36"/>
          <w:szCs w:val="36"/>
          <w:rtl/>
          <w:lang w:bidi="ar-DZ"/>
        </w:rPr>
        <w:t xml:space="preserve">وقد جاءت الرواية محملة بالتراث الشعبي في نطاق الطعام التقليدي، و من بين المقاطع السردية الدالة على ذلك قول الراوي </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مامادو</w:t>
      </w:r>
      <w:r>
        <w:rPr>
          <w:rFonts w:ascii="Traditional Arabic"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عند تناوله مرة ثانية للميناما ولكن في الجزائر هذه المرة</w:t>
      </w:r>
      <w:r>
        <w:rPr>
          <w:rFonts w:ascii="Traditional Arabic" w:eastAsia="Times New Roman" w:hAnsi="Traditional Arabic" w:cs="Traditional Arabic"/>
          <w:sz w:val="36"/>
          <w:szCs w:val="36"/>
          <w:lang w:bidi="ar-DZ"/>
        </w:rPr>
        <w:t xml:space="preserve"> </w:t>
      </w:r>
      <w:r w:rsidRPr="00680268">
        <w:rPr>
          <w:rFonts w:ascii="Traditional Arabic" w:eastAsia="Times New Roman" w:hAnsi="Traditional Arabic" w:cs="Traditional Arabic"/>
          <w:b/>
          <w:bCs/>
          <w:sz w:val="36"/>
          <w:szCs w:val="36"/>
          <w:rtl/>
          <w:lang w:bidi="ar-DZ"/>
        </w:rPr>
        <w:t>( روائح شواء المايناما في كل مكان .... تذكرنا ... ادريسو ومايناماه بالسوق الكبيرة بنيامي ، انعطفنا نحو أحد الشوارع الكبرى، ....حتى وجدنا مطعما شعبيا، تنبهت حاسة الشم لدينا لرائحة المايناما ....جلسنا على الذات الكرتونية، بقي منا ثلاثة رفاق بلا مقاعد.. ليس هناك خيار في الوجبات، صحن بلاستيكي صغير، نثرت فيه ثلاث أو أربع قطع من لحم الماينما، المهم أنها لا تصل الخمسة، وضع بجانبها قدر قليل من البهارات الإفريقية الصفراء والبرتقالية وشرائح البصل، بالإضافة لنصف خبزة للواحد، المنتصبون من الرفاق التهموا الأكل وقوفا، عبأنا ما تبقى في بطوننا من فراغ بالماء، أنهينا غداءنا بسرعة مفرطة، طلب منه أليكس بالفرنسية تسعيرة الوجبة، صوت له بالحرف والعدد</w:t>
      </w:r>
      <w:r w:rsidRPr="006768E9">
        <w:rPr>
          <w:rFonts w:ascii="Traditional Arabic" w:eastAsia="Times New Roman" w:hAnsi="Traditional Arabic" w:cs="Traditional Arabic"/>
          <w:sz w:val="36"/>
          <w:szCs w:val="36"/>
          <w:rtl/>
          <w:lang w:bidi="ar-DZ"/>
        </w:rPr>
        <w:t>:</w:t>
      </w:r>
      <w:r w:rsidRPr="00441E0A">
        <w:rPr>
          <w:rFonts w:asciiTheme="minorBidi" w:eastAsia="Times New Roman" w:hAnsiTheme="minorBidi"/>
          <w:sz w:val="24"/>
          <w:szCs w:val="24"/>
          <w:lang w:bidi="ar-DZ"/>
        </w:rPr>
        <w:t xml:space="preserve"> Deux cents dinars </w:t>
      </w:r>
      <w:r w:rsidRPr="00441E0A">
        <w:rPr>
          <w:rFonts w:asciiTheme="minorBidi" w:eastAsia="Times New Roman" w:hAnsiTheme="minorBidi" w:hint="cs"/>
          <w:sz w:val="24"/>
          <w:szCs w:val="24"/>
          <w:rtl/>
          <w:lang w:bidi="ar-DZ"/>
        </w:rPr>
        <w:t xml:space="preserve">  </w:t>
      </w:r>
      <w:r w:rsidRPr="006D634C">
        <w:rPr>
          <w:rFonts w:asciiTheme="minorBidi" w:eastAsia="Times New Roman" w:hAnsiTheme="minorBidi"/>
          <w:sz w:val="24"/>
          <w:szCs w:val="24"/>
          <w:lang w:bidi="ar-DZ"/>
        </w:rPr>
        <w:t>200</w:t>
      </w:r>
      <w:r w:rsidRPr="001B57D0">
        <w:rPr>
          <w:rFonts w:ascii="Traditional Arabic" w:eastAsia="Times New Roman" w:hAnsi="Traditional Arabic" w:cs="Traditional Arabic"/>
          <w:sz w:val="32"/>
          <w:szCs w:val="32"/>
          <w:rtl/>
          <w:lang w:bidi="ar-DZ"/>
        </w:rPr>
        <w:t>دج</w:t>
      </w:r>
      <w:r w:rsidRPr="006768E9">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sidRPr="006768E9">
        <w:rPr>
          <w:rFonts w:ascii="Traditional Arabic" w:hAnsi="Traditional Arabic" w:cs="Traditional Arabic"/>
          <w:sz w:val="36"/>
          <w:szCs w:val="36"/>
          <w:vertAlign w:val="superscript"/>
          <w:rtl/>
        </w:rPr>
        <w:footnoteReference w:id="310"/>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3D49C1" w:rsidRPr="00F531FA" w:rsidRDefault="003D49C1" w:rsidP="00DD0225">
      <w:pPr>
        <w:spacing w:after="0"/>
        <w:ind w:firstLine="283"/>
        <w:jc w:val="both"/>
        <w:rPr>
          <w:rFonts w:ascii="Traditional Arabic" w:hAnsi="Traditional Arabic" w:cs="Traditional Arabic"/>
          <w:sz w:val="36"/>
          <w:szCs w:val="36"/>
          <w:rtl/>
          <w:lang w:bidi="ar-DZ"/>
        </w:rPr>
      </w:pPr>
      <w:r>
        <w:rPr>
          <w:rFonts w:ascii="Traditional Arabic" w:eastAsia="Times New Roman" w:hAnsi="Traditional Arabic" w:cs="Traditional Arabic" w:hint="cs"/>
          <w:sz w:val="36"/>
          <w:szCs w:val="36"/>
          <w:rtl/>
          <w:lang w:bidi="ar-DZ"/>
        </w:rPr>
        <w:t>كيفية ال</w:t>
      </w:r>
      <w:r w:rsidRPr="006768E9">
        <w:rPr>
          <w:rFonts w:ascii="Traditional Arabic" w:eastAsia="Times New Roman" w:hAnsi="Traditional Arabic" w:cs="Traditional Arabic"/>
          <w:sz w:val="36"/>
          <w:szCs w:val="36"/>
          <w:rtl/>
          <w:lang w:bidi="ar-DZ"/>
        </w:rPr>
        <w:t>جل</w:t>
      </w:r>
      <w:r>
        <w:rPr>
          <w:rFonts w:ascii="Traditional Arabic" w:eastAsia="Times New Roman" w:hAnsi="Traditional Arabic" w:cs="Traditional Arabic" w:hint="cs"/>
          <w:sz w:val="36"/>
          <w:szCs w:val="36"/>
          <w:rtl/>
          <w:lang w:bidi="ar-DZ"/>
        </w:rPr>
        <w:t>و</w:t>
      </w:r>
      <w:r>
        <w:rPr>
          <w:rFonts w:ascii="Traditional Arabic" w:eastAsia="Times New Roman" w:hAnsi="Traditional Arabic" w:cs="Traditional Arabic"/>
          <w:sz w:val="36"/>
          <w:szCs w:val="36"/>
          <w:rtl/>
          <w:lang w:bidi="ar-DZ"/>
        </w:rPr>
        <w:t>س</w:t>
      </w:r>
      <w:r w:rsidRPr="006768E9">
        <w:rPr>
          <w:rFonts w:ascii="Traditional Arabic" w:eastAsia="Times New Roman" w:hAnsi="Traditional Arabic" w:cs="Traditional Arabic"/>
          <w:sz w:val="36"/>
          <w:szCs w:val="36"/>
          <w:rtl/>
          <w:lang w:bidi="ar-DZ"/>
        </w:rPr>
        <w:t xml:space="preserve"> على الذات الكرتونية، </w:t>
      </w:r>
      <w:r>
        <w:rPr>
          <w:rFonts w:ascii="Traditional Arabic" w:eastAsia="Times New Roman" w:hAnsi="Traditional Arabic" w:cs="Traditional Arabic" w:hint="cs"/>
          <w:sz w:val="36"/>
          <w:szCs w:val="36"/>
          <w:rtl/>
          <w:lang w:bidi="ar-DZ"/>
        </w:rPr>
        <w:t xml:space="preserve">مع </w:t>
      </w:r>
      <w:r>
        <w:rPr>
          <w:rFonts w:ascii="Traditional Arabic" w:eastAsia="Times New Roman" w:hAnsi="Traditional Arabic" w:cs="Traditional Arabic"/>
          <w:sz w:val="36"/>
          <w:szCs w:val="36"/>
          <w:rtl/>
          <w:lang w:bidi="ar-DZ"/>
        </w:rPr>
        <w:t>بق</w:t>
      </w:r>
      <w:r>
        <w:rPr>
          <w:rFonts w:ascii="Traditional Arabic" w:eastAsia="Times New Roman" w:hAnsi="Traditional Arabic" w:cs="Traditional Arabic" w:hint="cs"/>
          <w:sz w:val="36"/>
          <w:szCs w:val="36"/>
          <w:rtl/>
          <w:lang w:bidi="ar-DZ"/>
        </w:rPr>
        <w:t>اء</w:t>
      </w:r>
      <w:r>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ال</w:t>
      </w:r>
      <w:r w:rsidRPr="006768E9">
        <w:rPr>
          <w:rFonts w:ascii="Traditional Arabic" w:eastAsia="Times New Roman" w:hAnsi="Traditional Arabic" w:cs="Traditional Arabic"/>
          <w:sz w:val="36"/>
          <w:szCs w:val="36"/>
          <w:rtl/>
          <w:lang w:bidi="ar-DZ"/>
        </w:rPr>
        <w:t xml:space="preserve">رفاق ثلاثة بلا </w:t>
      </w:r>
      <w:r>
        <w:rPr>
          <w:rFonts w:ascii="Traditional Arabic" w:eastAsia="Times New Roman" w:hAnsi="Traditional Arabic" w:cs="Traditional Arabic"/>
          <w:sz w:val="36"/>
          <w:szCs w:val="36"/>
          <w:rtl/>
          <w:lang w:bidi="ar-DZ"/>
        </w:rPr>
        <w:t>مقاعد</w:t>
      </w:r>
      <w:r>
        <w:rPr>
          <w:rFonts w:ascii="Traditional Arabic" w:eastAsia="Times New Roman" w:hAnsi="Traditional Arabic" w:cs="Traditional Arabic" w:hint="cs"/>
          <w:sz w:val="36"/>
          <w:szCs w:val="36"/>
          <w:rtl/>
          <w:lang w:bidi="ar-DZ"/>
        </w:rPr>
        <w:t xml:space="preserve">، </w:t>
      </w:r>
      <w:r w:rsidRPr="006768E9">
        <w:rPr>
          <w:rFonts w:ascii="Traditional Arabic" w:eastAsia="Times New Roman" w:hAnsi="Traditional Arabic" w:cs="Traditional Arabic"/>
          <w:sz w:val="36"/>
          <w:szCs w:val="36"/>
          <w:rtl/>
          <w:lang w:bidi="ar-DZ"/>
        </w:rPr>
        <w:t>الته</w:t>
      </w:r>
      <w:r>
        <w:rPr>
          <w:rFonts w:ascii="Traditional Arabic" w:eastAsia="Times New Roman" w:hAnsi="Traditional Arabic" w:cs="Traditional Arabic" w:hint="cs"/>
          <w:sz w:val="36"/>
          <w:szCs w:val="36"/>
          <w:rtl/>
          <w:lang w:bidi="ar-DZ"/>
        </w:rPr>
        <w:t>ا</w:t>
      </w:r>
      <w:r>
        <w:rPr>
          <w:rFonts w:ascii="Traditional Arabic" w:eastAsia="Times New Roman" w:hAnsi="Traditional Arabic" w:cs="Traditional Arabic"/>
          <w:sz w:val="36"/>
          <w:szCs w:val="36"/>
          <w:rtl/>
          <w:lang w:bidi="ar-DZ"/>
        </w:rPr>
        <w:t>م</w:t>
      </w:r>
      <w:r>
        <w:rPr>
          <w:rFonts w:ascii="Traditional Arabic" w:eastAsia="Times New Roman" w:hAnsi="Traditional Arabic" w:cs="Traditional Arabic" w:hint="cs"/>
          <w:sz w:val="36"/>
          <w:szCs w:val="36"/>
          <w:rtl/>
          <w:lang w:bidi="ar-DZ"/>
        </w:rPr>
        <w:t>هم</w:t>
      </w:r>
      <w:r w:rsidRPr="006768E9">
        <w:rPr>
          <w:rFonts w:ascii="Traditional Arabic" w:eastAsia="Times New Roman" w:hAnsi="Traditional Arabic" w:cs="Traditional Arabic"/>
          <w:sz w:val="36"/>
          <w:szCs w:val="36"/>
          <w:rtl/>
          <w:lang w:bidi="ar-DZ"/>
        </w:rPr>
        <w:t xml:space="preserve"> الأكل وقوفا، </w:t>
      </w:r>
      <w:r>
        <w:rPr>
          <w:rFonts w:ascii="Traditional Arabic" w:eastAsia="Times New Roman" w:hAnsi="Traditional Arabic" w:cs="Traditional Arabic" w:hint="cs"/>
          <w:sz w:val="36"/>
          <w:szCs w:val="36"/>
          <w:rtl/>
          <w:lang w:bidi="ar-DZ"/>
        </w:rPr>
        <w:t>م</w:t>
      </w:r>
      <w:r>
        <w:rPr>
          <w:rFonts w:ascii="Traditional Arabic" w:eastAsia="Times New Roman" w:hAnsi="Traditional Arabic" w:cs="Traditional Arabic"/>
          <w:sz w:val="36"/>
          <w:szCs w:val="36"/>
          <w:rtl/>
          <w:lang w:bidi="ar-DZ"/>
        </w:rPr>
        <w:t xml:space="preserve">نتصبون </w:t>
      </w:r>
      <w:r>
        <w:rPr>
          <w:rFonts w:ascii="Traditional Arabic" w:eastAsia="Times New Roman" w:hAnsi="Traditional Arabic" w:cs="Traditional Arabic" w:hint="cs"/>
          <w:sz w:val="36"/>
          <w:szCs w:val="36"/>
          <w:rtl/>
          <w:lang w:bidi="ar-DZ"/>
        </w:rPr>
        <w:t>كأنهم</w:t>
      </w:r>
      <w:r w:rsidRPr="006768E9">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 xml:space="preserve">يعبرون عن حالهم </w:t>
      </w:r>
      <w:r>
        <w:rPr>
          <w:rFonts w:ascii="Traditional Arabic" w:hAnsi="Traditional Arabic" w:cs="Traditional Arabic" w:hint="cs"/>
          <w:sz w:val="36"/>
          <w:szCs w:val="36"/>
          <w:rtl/>
          <w:lang w:bidi="ar-DZ"/>
        </w:rPr>
        <w:t>( تت</w:t>
      </w:r>
      <w:r>
        <w:rPr>
          <w:rFonts w:ascii="Traditional Arabic" w:hAnsi="Traditional Arabic" w:cs="Traditional Arabic"/>
          <w:sz w:val="36"/>
          <w:szCs w:val="36"/>
          <w:rtl/>
          <w:lang w:bidi="ar-DZ"/>
        </w:rPr>
        <w:t>عدد</w:t>
      </w:r>
      <w:r w:rsidRPr="00F531FA">
        <w:rPr>
          <w:rFonts w:ascii="Traditional Arabic" w:hAnsi="Traditional Arabic" w:cs="Traditional Arabic"/>
          <w:sz w:val="36"/>
          <w:szCs w:val="36"/>
          <w:rtl/>
          <w:lang w:bidi="ar-DZ"/>
        </w:rPr>
        <w:t xml:space="preserve"> أنواع المعاني والتفاعلا</w:t>
      </w:r>
      <w:r>
        <w:rPr>
          <w:rFonts w:ascii="Traditional Arabic" w:hAnsi="Traditional Arabic" w:cs="Traditional Arabic"/>
          <w:sz w:val="36"/>
          <w:szCs w:val="36"/>
          <w:rtl/>
          <w:lang w:bidi="ar-DZ"/>
        </w:rPr>
        <w:t>ت الاجتماعية التي يؤديها الطعام</w:t>
      </w:r>
      <w:r>
        <w:rPr>
          <w:rFonts w:ascii="Traditional Arabic" w:hAnsi="Traditional Arabic" w:cs="Traditional Arabic" w:hint="cs"/>
          <w:sz w:val="36"/>
          <w:szCs w:val="36"/>
          <w:rtl/>
          <w:lang w:bidi="ar-DZ"/>
        </w:rPr>
        <w:t xml:space="preserve"> في </w:t>
      </w:r>
      <w:r w:rsidRPr="00F531FA">
        <w:rPr>
          <w:rFonts w:ascii="Traditional Arabic" w:hAnsi="Traditional Arabic" w:cs="Traditional Arabic"/>
          <w:sz w:val="36"/>
          <w:szCs w:val="36"/>
          <w:rtl/>
          <w:lang w:bidi="ar-DZ"/>
        </w:rPr>
        <w:t xml:space="preserve">كيفية جلوس الناس </w:t>
      </w:r>
      <w:r>
        <w:rPr>
          <w:rFonts w:ascii="Traditional Arabic" w:hAnsi="Traditional Arabic" w:cs="Traditional Arabic"/>
          <w:sz w:val="36"/>
          <w:szCs w:val="36"/>
          <w:rtl/>
          <w:lang w:bidi="ar-DZ"/>
        </w:rPr>
        <w:t>لتناول الطعام</w:t>
      </w:r>
      <w:r>
        <w:rPr>
          <w:rFonts w:ascii="Traditional Arabic" w:hAnsi="Traditional Arabic" w:cs="Traditional Arabic" w:hint="cs"/>
          <w:sz w:val="36"/>
          <w:szCs w:val="36"/>
          <w:rtl/>
          <w:lang w:bidi="ar-DZ"/>
        </w:rPr>
        <w:t>،</w:t>
      </w:r>
      <w:r w:rsidRPr="00F531FA">
        <w:rPr>
          <w:rFonts w:ascii="Traditional Arabic" w:hAnsi="Traditional Arabic" w:cs="Traditional Arabic"/>
          <w:sz w:val="36"/>
          <w:szCs w:val="36"/>
          <w:rtl/>
          <w:lang w:bidi="ar-DZ"/>
        </w:rPr>
        <w:t xml:space="preserve"> جلوس على الأرض أو على الحصيرة مع</w:t>
      </w:r>
      <w:r w:rsidRPr="00F531FA">
        <w:rPr>
          <w:rFonts w:ascii="Traditional Arabic" w:hAnsi="Traditional Arabic" w:cs="Traditional Arabic" w:hint="cs"/>
          <w:sz w:val="36"/>
          <w:szCs w:val="36"/>
          <w:rtl/>
          <w:lang w:bidi="ar-DZ"/>
        </w:rPr>
        <w:t xml:space="preserve"> </w:t>
      </w:r>
      <w:r w:rsidRPr="00F531FA">
        <w:rPr>
          <w:rFonts w:ascii="Traditional Arabic" w:hAnsi="Traditional Arabic" w:cs="Traditional Arabic"/>
          <w:sz w:val="36"/>
          <w:szCs w:val="36"/>
          <w:rtl/>
          <w:lang w:bidi="ar-DZ"/>
        </w:rPr>
        <w:t>وضع الأواني على طبق من القش أو النحاس، أو جلوس على كراسي حول مائدة أو طاولة طعام؛ ذلك قد يحدد الطبقة التي تنتمي إليها العائلة، وقد يميز</w:t>
      </w:r>
      <w:r w:rsidRPr="00F531FA">
        <w:rPr>
          <w:rFonts w:ascii="Traditional Arabic" w:hAnsi="Traditional Arabic" w:cs="Traditional Arabic" w:hint="cs"/>
          <w:sz w:val="36"/>
          <w:szCs w:val="36"/>
          <w:rtl/>
          <w:lang w:bidi="ar-DZ"/>
        </w:rPr>
        <w:t xml:space="preserve"> </w:t>
      </w:r>
      <w:r w:rsidRPr="00F531FA">
        <w:rPr>
          <w:rFonts w:ascii="Traditional Arabic" w:hAnsi="Traditional Arabic" w:cs="Traditional Arabic"/>
          <w:sz w:val="36"/>
          <w:szCs w:val="36"/>
          <w:rtl/>
          <w:lang w:bidi="ar-DZ"/>
        </w:rPr>
        <w:t xml:space="preserve">سكان الريف عن سكان المدن، وقد يميز الأطفال عن الكبار </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11"/>
      </w:r>
      <w:r>
        <w:rPr>
          <w:rStyle w:val="Appelnotedebasdep"/>
          <w:rFonts w:ascii="Traditional Arabic" w:hAnsi="Traditional Arabic" w:cs="Traditional Arabic"/>
          <w:sz w:val="36"/>
          <w:szCs w:val="36"/>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lastRenderedPageBreak/>
        <w:t xml:space="preserve">يؤولها مامادو بأنه </w:t>
      </w:r>
      <w:r w:rsidRPr="006768E9">
        <w:rPr>
          <w:rFonts w:ascii="Traditional Arabic" w:eastAsia="Times New Roman" w:hAnsi="Traditional Arabic" w:cs="Traditional Arabic"/>
          <w:sz w:val="36"/>
          <w:szCs w:val="36"/>
          <w:rtl/>
          <w:lang w:bidi="ar-DZ"/>
        </w:rPr>
        <w:t xml:space="preserve">ليس هناك خيار في الوجبات، </w:t>
      </w:r>
      <w:r>
        <w:rPr>
          <w:rFonts w:ascii="Traditional Arabic" w:eastAsia="Times New Roman" w:hAnsi="Traditional Arabic" w:cs="Traditional Arabic" w:hint="cs"/>
          <w:sz w:val="36"/>
          <w:szCs w:val="36"/>
          <w:rtl/>
          <w:lang w:bidi="ar-DZ"/>
        </w:rPr>
        <w:t xml:space="preserve">وجبات الغربة والبعد عن الوطن يكون الهم الوحيد الحفاظ على الذات، وإبقاء الأنفاس لاستكمال رحلة العبور، فلا رفاهية ولا خيارات وإنما المتاح من الأمر أفضله، ولو كانت آنية الطعام </w:t>
      </w:r>
      <w:r w:rsidRPr="006768E9">
        <w:rPr>
          <w:rFonts w:ascii="Traditional Arabic" w:eastAsia="Times New Roman" w:hAnsi="Traditional Arabic" w:cs="Traditional Arabic"/>
          <w:sz w:val="36"/>
          <w:szCs w:val="36"/>
          <w:rtl/>
          <w:lang w:bidi="ar-DZ"/>
        </w:rPr>
        <w:t>صحن</w:t>
      </w:r>
      <w:r>
        <w:rPr>
          <w:rFonts w:ascii="Traditional Arabic" w:eastAsia="Times New Roman" w:hAnsi="Traditional Arabic" w:cs="Traditional Arabic" w:hint="cs"/>
          <w:sz w:val="36"/>
          <w:szCs w:val="36"/>
          <w:rtl/>
          <w:lang w:bidi="ar-DZ"/>
        </w:rPr>
        <w:t xml:space="preserve">ا </w:t>
      </w:r>
      <w:r w:rsidRPr="006768E9">
        <w:rPr>
          <w:rFonts w:ascii="Traditional Arabic" w:eastAsia="Times New Roman" w:hAnsi="Traditional Arabic" w:cs="Traditional Arabic"/>
          <w:sz w:val="36"/>
          <w:szCs w:val="36"/>
          <w:rtl/>
          <w:lang w:bidi="ar-DZ"/>
        </w:rPr>
        <w:t>صغير</w:t>
      </w:r>
      <w:r>
        <w:rPr>
          <w:rFonts w:ascii="Traditional Arabic" w:eastAsia="Times New Roman" w:hAnsi="Traditional Arabic" w:cs="Traditional Arabic" w:hint="cs"/>
          <w:sz w:val="36"/>
          <w:szCs w:val="36"/>
          <w:rtl/>
          <w:lang w:bidi="ar-DZ"/>
        </w:rPr>
        <w:t xml:space="preserve"> من ال</w:t>
      </w:r>
      <w:r>
        <w:rPr>
          <w:rFonts w:ascii="Traditional Arabic" w:eastAsia="Times New Roman" w:hAnsi="Traditional Arabic" w:cs="Traditional Arabic"/>
          <w:sz w:val="36"/>
          <w:szCs w:val="36"/>
          <w:rtl/>
          <w:lang w:bidi="ar-DZ"/>
        </w:rPr>
        <w:t>بلاستيك</w:t>
      </w:r>
      <w:r w:rsidRPr="006768E9">
        <w:rPr>
          <w:rFonts w:ascii="Traditional Arabic" w:eastAsia="Times New Roman" w:hAnsi="Traditional Arabic" w:cs="Traditional Arabic"/>
          <w:sz w:val="36"/>
          <w:szCs w:val="36"/>
          <w:rtl/>
          <w:lang w:bidi="ar-DZ"/>
        </w:rPr>
        <w:t xml:space="preserve"> ، نثرت فيه ثلاث أو أربع قطع من لحم الماين</w:t>
      </w:r>
      <w:r>
        <w:rPr>
          <w:rFonts w:ascii="Traditional Arabic" w:eastAsia="Times New Roman" w:hAnsi="Traditional Arabic" w:cs="Traditional Arabic"/>
          <w:sz w:val="36"/>
          <w:szCs w:val="36"/>
          <w:rtl/>
          <w:lang w:bidi="ar-DZ"/>
        </w:rPr>
        <w:t>ما، المهم أنها لا تصل الخمسة</w:t>
      </w:r>
      <w:r w:rsidRPr="006768E9">
        <w:rPr>
          <w:rFonts w:ascii="Traditional Arabic" w:eastAsia="Times New Roman" w:hAnsi="Traditional Arabic" w:cs="Traditional Arabic"/>
          <w:sz w:val="36"/>
          <w:szCs w:val="36"/>
          <w:rtl/>
          <w:lang w:bidi="ar-DZ"/>
        </w:rPr>
        <w:t>، بالإضافة لنصف خبزة للواحد، عبأنا ما تبقى في بطوننا من فراغ بالماء،</w:t>
      </w:r>
      <w:r>
        <w:rPr>
          <w:rFonts w:ascii="Traditional Arabic" w:eastAsia="Times New Roman" w:hAnsi="Traditional Arabic" w:cs="Traditional Arabic" w:hint="cs"/>
          <w:sz w:val="36"/>
          <w:szCs w:val="36"/>
          <w:rtl/>
          <w:lang w:bidi="ar-DZ"/>
        </w:rPr>
        <w:t xml:space="preserve"> كافية للممادو ورفاقه فكل شيئ يهون في مقابل تحقيق حلم الهجرة.</w:t>
      </w:r>
    </w:p>
    <w:p w:rsidR="003D49C1" w:rsidRDefault="003D49C1"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Default="00B47C1F" w:rsidP="00DD0225">
      <w:pPr>
        <w:spacing w:after="0"/>
        <w:ind w:firstLine="283"/>
        <w:jc w:val="both"/>
        <w:rPr>
          <w:rFonts w:ascii="Traditional Arabic" w:hAnsi="Traditional Arabic" w:cs="Traditional Arabic"/>
          <w:sz w:val="36"/>
          <w:szCs w:val="36"/>
          <w:rtl/>
          <w:lang w:bidi="ar-DZ"/>
        </w:rPr>
      </w:pPr>
    </w:p>
    <w:p w:rsidR="00B47C1F" w:rsidRPr="003C3C17" w:rsidRDefault="00B47C1F" w:rsidP="00DD0225">
      <w:pPr>
        <w:spacing w:after="0"/>
        <w:ind w:firstLine="283"/>
        <w:jc w:val="both"/>
        <w:rPr>
          <w:rFonts w:ascii="Traditional Arabic" w:hAnsi="Traditional Arabic" w:cs="Traditional Arabic"/>
          <w:sz w:val="36"/>
          <w:szCs w:val="36"/>
          <w:rtl/>
          <w:lang w:bidi="ar-DZ"/>
        </w:rPr>
      </w:pPr>
    </w:p>
    <w:p w:rsidR="003D49C1" w:rsidRPr="00BD2134" w:rsidRDefault="003D49C1" w:rsidP="00DD0225">
      <w:pPr>
        <w:spacing w:after="0"/>
        <w:ind w:firstLine="283"/>
        <w:jc w:val="both"/>
        <w:rPr>
          <w:rFonts w:ascii="Traditional Arabic" w:hAnsi="Traditional Arabic" w:cs="Traditional Arabic"/>
          <w:b/>
          <w:bCs/>
          <w:sz w:val="36"/>
          <w:szCs w:val="36"/>
          <w:rtl/>
          <w:lang w:bidi="ar-DZ"/>
        </w:rPr>
      </w:pPr>
      <w:r w:rsidRPr="00121B49">
        <w:rPr>
          <w:rFonts w:ascii="Traditional Arabic" w:hAnsi="Traditional Arabic" w:cs="Traditional Arabic"/>
          <w:b/>
          <w:bCs/>
          <w:sz w:val="28"/>
          <w:szCs w:val="28"/>
          <w:rtl/>
        </w:rPr>
        <w:lastRenderedPageBreak/>
        <w:t>2</w:t>
      </w:r>
      <w:r>
        <w:rPr>
          <w:rFonts w:ascii="Traditional Arabic" w:hAnsi="Traditional Arabic" w:cs="Traditional Arabic"/>
          <w:b/>
          <w:bCs/>
          <w:sz w:val="36"/>
          <w:szCs w:val="36"/>
          <w:rtl/>
        </w:rPr>
        <w:t>/</w:t>
      </w:r>
      <w:r w:rsidRPr="00BD2134">
        <w:rPr>
          <w:rFonts w:ascii="Traditional Arabic" w:hAnsi="Traditional Arabic" w:cs="Traditional Arabic"/>
          <w:b/>
          <w:bCs/>
          <w:sz w:val="36"/>
          <w:szCs w:val="36"/>
          <w:rtl/>
        </w:rPr>
        <w:t>ـ</w:t>
      </w:r>
      <w:r w:rsidRPr="00121B49">
        <w:rPr>
          <w:rFonts w:ascii="Traditional Arabic" w:hAnsi="Traditional Arabic" w:cs="Traditional Arabic"/>
          <w:b/>
          <w:bCs/>
          <w:sz w:val="28"/>
          <w:szCs w:val="28"/>
          <w:rtl/>
        </w:rPr>
        <w:t>2</w:t>
      </w:r>
      <w:r w:rsidRPr="00BD2134">
        <w:rPr>
          <w:rFonts w:ascii="Traditional Arabic" w:hAnsi="Traditional Arabic" w:cs="Traditional Arabic"/>
          <w:b/>
          <w:bCs/>
          <w:sz w:val="36"/>
          <w:szCs w:val="36"/>
          <w:rtl/>
        </w:rPr>
        <w:t>ـ</w:t>
      </w:r>
      <w:r w:rsidRPr="00BD2134">
        <w:rPr>
          <w:rFonts w:ascii="Traditional Arabic" w:hAnsi="Traditional Arabic" w:cs="Traditional Arabic"/>
          <w:b/>
          <w:bCs/>
          <w:sz w:val="36"/>
          <w:szCs w:val="36"/>
          <w:rtl/>
          <w:lang w:bidi="ar-DZ"/>
        </w:rPr>
        <w:t xml:space="preserve"> الشراب التقليدي</w:t>
      </w:r>
      <w:r w:rsidRPr="00BD2134">
        <w:rPr>
          <w:rFonts w:ascii="Traditional Arabic" w:hAnsi="Traditional Arabic" w:cs="Traditional Arabic"/>
          <w:b/>
          <w:bCs/>
          <w:sz w:val="36"/>
          <w:szCs w:val="36"/>
          <w:rtl/>
        </w:rPr>
        <w:t>:</w:t>
      </w:r>
    </w:p>
    <w:p w:rsidR="003D49C1" w:rsidRPr="006A7969" w:rsidRDefault="003D49C1" w:rsidP="00DD0225">
      <w:pPr>
        <w:spacing w:after="0"/>
        <w:jc w:val="both"/>
        <w:rPr>
          <w:rFonts w:ascii="Traditional Arabic" w:hAnsi="Traditional Arabic" w:cs="Traditional Arabic"/>
          <w:b/>
          <w:bCs/>
          <w:sz w:val="36"/>
          <w:szCs w:val="36"/>
          <w:rtl/>
          <w:lang w:bidi="ar-DZ"/>
        </w:rPr>
      </w:pPr>
      <w:r w:rsidRPr="00121B49">
        <w:rPr>
          <w:rFonts w:ascii="Traditional Arabic" w:hAnsi="Traditional Arabic" w:cs="Traditional Arabic"/>
          <w:b/>
          <w:bCs/>
          <w:sz w:val="28"/>
          <w:szCs w:val="28"/>
          <w:rtl/>
          <w:lang w:bidi="ar-DZ"/>
        </w:rPr>
        <w:t>2</w:t>
      </w:r>
      <w:r w:rsidRPr="006A7969">
        <w:rPr>
          <w:rFonts w:ascii="Traditional Arabic" w:hAnsi="Traditional Arabic" w:cs="Traditional Arabic"/>
          <w:b/>
          <w:bCs/>
          <w:sz w:val="36"/>
          <w:szCs w:val="36"/>
          <w:rtl/>
          <w:lang w:bidi="ar-DZ"/>
        </w:rPr>
        <w:t>/</w:t>
      </w:r>
      <w:r w:rsidRPr="00121B49">
        <w:rPr>
          <w:rFonts w:ascii="Traditional Arabic" w:hAnsi="Traditional Arabic" w:cs="Traditional Arabic"/>
          <w:b/>
          <w:bCs/>
          <w:sz w:val="28"/>
          <w:szCs w:val="28"/>
          <w:rtl/>
          <w:lang w:bidi="ar-DZ"/>
        </w:rPr>
        <w:t>2</w:t>
      </w:r>
      <w:r w:rsidRPr="006A7969">
        <w:rPr>
          <w:rFonts w:ascii="Traditional Arabic" w:hAnsi="Traditional Arabic" w:cs="Traditional Arabic"/>
          <w:b/>
          <w:bCs/>
          <w:sz w:val="36"/>
          <w:szCs w:val="36"/>
          <w:rtl/>
          <w:lang w:bidi="ar-DZ"/>
        </w:rPr>
        <w:t>/ـ</w:t>
      </w:r>
      <w:r w:rsidRPr="00121B49">
        <w:rPr>
          <w:rFonts w:ascii="Traditional Arabic" w:hAnsi="Traditional Arabic" w:cs="Traditional Arabic"/>
          <w:b/>
          <w:bCs/>
          <w:sz w:val="28"/>
          <w:szCs w:val="28"/>
          <w:rtl/>
          <w:lang w:bidi="ar-DZ"/>
        </w:rPr>
        <w:t>1</w:t>
      </w:r>
      <w:r w:rsidRPr="006A7969">
        <w:rPr>
          <w:rFonts w:ascii="Traditional Arabic" w:hAnsi="Traditional Arabic" w:cs="Traditional Arabic"/>
          <w:b/>
          <w:bCs/>
          <w:sz w:val="36"/>
          <w:szCs w:val="36"/>
          <w:rtl/>
          <w:lang w:bidi="ar-DZ"/>
        </w:rPr>
        <w:t xml:space="preserve">ـ </w:t>
      </w:r>
      <w:r w:rsidRPr="006A7969">
        <w:rPr>
          <w:rFonts w:ascii="Traditional Arabic" w:hAnsi="Traditional Arabic" w:cs="Traditional Arabic" w:hint="cs"/>
          <w:b/>
          <w:bCs/>
          <w:sz w:val="36"/>
          <w:szCs w:val="36"/>
          <w:rtl/>
          <w:lang w:bidi="ar-DZ"/>
        </w:rPr>
        <w:t xml:space="preserve">بعض أنواع الشراب التقليدية الإفريقية </w:t>
      </w:r>
      <w:r>
        <w:rPr>
          <w:rFonts w:ascii="Traditional Arabic" w:hAnsi="Traditional Arabic" w:cs="Traditional Arabic" w:hint="cs"/>
          <w:b/>
          <w:bCs/>
          <w:sz w:val="36"/>
          <w:szCs w:val="36"/>
          <w:rtl/>
          <w:lang w:bidi="ar-DZ"/>
        </w:rPr>
        <w:t xml:space="preserve">: </w:t>
      </w:r>
    </w:p>
    <w:p w:rsidR="003D49C1" w:rsidRDefault="003D49C1" w:rsidP="00DD0225">
      <w:pPr>
        <w:pStyle w:val="NormalWeb"/>
        <w:shd w:val="clear" w:color="auto" w:fill="FFFFFF"/>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كان لل</w:t>
      </w:r>
      <w:r>
        <w:rPr>
          <w:rFonts w:ascii="Traditional Arabic" w:hAnsi="Traditional Arabic" w:cs="Traditional Arabic" w:hint="cs"/>
          <w:sz w:val="36"/>
          <w:szCs w:val="36"/>
          <w:rtl/>
          <w:lang w:bidi="ar-DZ"/>
        </w:rPr>
        <w:t xml:space="preserve">تراث </w:t>
      </w:r>
      <w:r w:rsidRPr="006768E9">
        <w:rPr>
          <w:rFonts w:ascii="Traditional Arabic" w:hAnsi="Traditional Arabic" w:cs="Traditional Arabic"/>
          <w:sz w:val="36"/>
          <w:szCs w:val="36"/>
          <w:rtl/>
          <w:lang w:bidi="ar-DZ"/>
        </w:rPr>
        <w:t>نصيب وافر في بناء الرواية مما وقفنا عليه</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سواء ما</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تعلق </w:t>
      </w:r>
      <w:r>
        <w:rPr>
          <w:rFonts w:ascii="Traditional Arabic" w:hAnsi="Traditional Arabic" w:cs="Traditional Arabic" w:hint="cs"/>
          <w:sz w:val="36"/>
          <w:szCs w:val="36"/>
          <w:rtl/>
          <w:lang w:bidi="ar-DZ"/>
        </w:rPr>
        <w:t xml:space="preserve">منه </w:t>
      </w:r>
      <w:r w:rsidRPr="006768E9">
        <w:rPr>
          <w:rFonts w:ascii="Traditional Arabic" w:hAnsi="Traditional Arabic" w:cs="Traditional Arabic"/>
          <w:sz w:val="36"/>
          <w:szCs w:val="36"/>
          <w:rtl/>
          <w:lang w:bidi="ar-DZ"/>
        </w:rPr>
        <w:t>بسلوكيات الفرد الإفريقي أو العلامات أو العل</w:t>
      </w:r>
      <w:r>
        <w:rPr>
          <w:rFonts w:ascii="Traditional Arabic" w:hAnsi="Traditional Arabic" w:cs="Traditional Arabic"/>
          <w:sz w:val="36"/>
          <w:szCs w:val="36"/>
          <w:rtl/>
          <w:lang w:bidi="ar-DZ"/>
        </w:rPr>
        <w:t>اقات بين أفراد المجتمع الإفريقي</w:t>
      </w:r>
      <w:r w:rsidRPr="006768E9">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 xml:space="preserve">فرحلة مامادو كانت </w:t>
      </w:r>
      <w:r>
        <w:rPr>
          <w:rFonts w:ascii="Traditional Arabic" w:hAnsi="Traditional Arabic" w:cs="Traditional Arabic" w:hint="cs"/>
          <w:sz w:val="36"/>
          <w:szCs w:val="36"/>
          <w:rtl/>
          <w:lang w:bidi="ar-DZ"/>
        </w:rPr>
        <w:t>الأداة التعريفية،</w:t>
      </w:r>
      <w:r w:rsidRPr="006768E9">
        <w:rPr>
          <w:rFonts w:ascii="Traditional Arabic" w:hAnsi="Traditional Arabic" w:cs="Traditional Arabic"/>
          <w:sz w:val="36"/>
          <w:szCs w:val="36"/>
          <w:rtl/>
          <w:lang w:bidi="ar-DZ"/>
        </w:rPr>
        <w:t xml:space="preserve"> والمسجلة للعديد من مظاهر الحياة الاجتماعية</w:t>
      </w:r>
      <w:r>
        <w:rPr>
          <w:rFonts w:ascii="Traditional Arabic" w:hAnsi="Traditional Arabic" w:cs="Traditional Arabic" w:hint="cs"/>
          <w:sz w:val="36"/>
          <w:szCs w:val="36"/>
          <w:rtl/>
          <w:lang w:bidi="ar-DZ"/>
        </w:rPr>
        <w:t>،</w:t>
      </w:r>
      <w:r w:rsidRPr="006768E9">
        <w:rPr>
          <w:rFonts w:ascii="Traditional Arabic" w:hAnsi="Traditional Arabic" w:cs="Traditional Arabic"/>
          <w:sz w:val="36"/>
          <w:szCs w:val="36"/>
          <w:rtl/>
          <w:lang w:bidi="ar-DZ"/>
        </w:rPr>
        <w:t xml:space="preserve"> التي لا يزال المجتمع الإفريقي متمسكا بها</w:t>
      </w:r>
      <w:r>
        <w:rPr>
          <w:rFonts w:ascii="Traditional Arabic" w:hAnsi="Traditional Arabic" w:cs="Traditional Arabic" w:hint="cs"/>
          <w:sz w:val="36"/>
          <w:szCs w:val="36"/>
          <w:rtl/>
          <w:lang w:bidi="ar-DZ"/>
        </w:rPr>
        <w:t xml:space="preserve"> ( كثرة تكرار وممارسة عادات الطعام بصورة يومية، فهي تمارس مرات ومرات في اليوم الواحد، وهي لذلك حاضرة في فكر وسلوك كل شخص يعيش في المجتمع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1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vertAlign w:val="superscript"/>
          <w:rtl/>
          <w:lang w:bidi="ar-DZ"/>
        </w:rPr>
      </w:pPr>
      <w:r w:rsidRPr="00C853AC">
        <w:rPr>
          <w:rFonts w:ascii="Traditional Arabic" w:eastAsia="Times New Roman" w:hAnsi="Traditional Arabic" w:cs="Traditional Arabic" w:hint="cs"/>
          <w:sz w:val="36"/>
          <w:szCs w:val="36"/>
          <w:rtl/>
          <w:lang w:bidi="ar-DZ"/>
        </w:rPr>
        <w:t xml:space="preserve">من </w:t>
      </w:r>
      <w:r>
        <w:rPr>
          <w:rFonts w:ascii="Traditional Arabic" w:eastAsia="Times New Roman" w:hAnsi="Traditional Arabic" w:cs="Traditional Arabic" w:hint="cs"/>
          <w:sz w:val="36"/>
          <w:szCs w:val="36"/>
          <w:rtl/>
          <w:lang w:bidi="ar-DZ"/>
        </w:rPr>
        <w:t>خلال هذا ي</w:t>
      </w:r>
      <w:r w:rsidRPr="00C853AC">
        <w:rPr>
          <w:rFonts w:ascii="Traditional Arabic" w:eastAsia="Times New Roman" w:hAnsi="Traditional Arabic" w:cs="Traditional Arabic"/>
          <w:sz w:val="36"/>
          <w:szCs w:val="36"/>
          <w:rtl/>
          <w:lang w:bidi="ar-DZ"/>
        </w:rPr>
        <w:t xml:space="preserve">سعى </w:t>
      </w:r>
      <w:r>
        <w:rPr>
          <w:rFonts w:ascii="Traditional Arabic" w:eastAsia="Times New Roman" w:hAnsi="Traditional Arabic" w:cs="Traditional Arabic" w:hint="cs"/>
          <w:sz w:val="36"/>
          <w:szCs w:val="36"/>
          <w:rtl/>
          <w:lang w:bidi="ar-DZ"/>
        </w:rPr>
        <w:t>الزيواني</w:t>
      </w:r>
      <w:r w:rsidRPr="00C853AC">
        <w:rPr>
          <w:rFonts w:ascii="Traditional Arabic" w:eastAsia="Times New Roman" w:hAnsi="Traditional Arabic" w:cs="Traditional Arabic"/>
          <w:sz w:val="36"/>
          <w:szCs w:val="36"/>
          <w:rtl/>
          <w:lang w:bidi="ar-DZ"/>
        </w:rPr>
        <w:t xml:space="preserve"> إلى أن يساهم، ولو في حدود دنيا، في توسيع دائ</w:t>
      </w:r>
      <w:r w:rsidRPr="00907CB8">
        <w:rPr>
          <w:rFonts w:ascii="Traditional Arabic" w:eastAsia="Times New Roman" w:hAnsi="Traditional Arabic" w:cs="Traditional Arabic"/>
          <w:sz w:val="36"/>
          <w:szCs w:val="36"/>
          <w:rtl/>
          <w:lang w:bidi="ar-DZ"/>
        </w:rPr>
        <w:t>رة الانشغال بال</w:t>
      </w:r>
      <w:r>
        <w:rPr>
          <w:rFonts w:ascii="Traditional Arabic" w:eastAsia="Times New Roman" w:hAnsi="Traditional Arabic" w:cs="Traditional Arabic" w:hint="cs"/>
          <w:sz w:val="36"/>
          <w:szCs w:val="36"/>
          <w:rtl/>
          <w:lang w:bidi="ar-DZ"/>
        </w:rPr>
        <w:t xml:space="preserve">تراث الإفريقي </w:t>
      </w:r>
      <w:r w:rsidRPr="00907CB8">
        <w:rPr>
          <w:rFonts w:ascii="Traditional Arabic" w:eastAsia="Times New Roman" w:hAnsi="Traditional Arabic" w:cs="Traditional Arabic"/>
          <w:sz w:val="36"/>
          <w:szCs w:val="36"/>
          <w:rtl/>
          <w:lang w:bidi="ar-DZ"/>
        </w:rPr>
        <w:t>كثقافة ه</w:t>
      </w:r>
      <w:r w:rsidRPr="00907CB8">
        <w:rPr>
          <w:rFonts w:ascii="Traditional Arabic" w:eastAsia="Times New Roman" w:hAnsi="Traditional Arabic" w:cs="Traditional Arabic" w:hint="cs"/>
          <w:sz w:val="36"/>
          <w:szCs w:val="36"/>
          <w:rtl/>
          <w:lang w:bidi="ar-DZ"/>
        </w:rPr>
        <w:t>ا</w:t>
      </w:r>
      <w:r w:rsidRPr="00907CB8">
        <w:rPr>
          <w:rFonts w:ascii="Traditional Arabic" w:eastAsia="Times New Roman" w:hAnsi="Traditional Arabic" w:cs="Traditional Arabic"/>
          <w:sz w:val="36"/>
          <w:szCs w:val="36"/>
          <w:rtl/>
          <w:lang w:bidi="ar-DZ"/>
        </w:rPr>
        <w:t>م</w:t>
      </w:r>
      <w:r w:rsidRPr="00907CB8">
        <w:rPr>
          <w:rFonts w:ascii="Traditional Arabic" w:eastAsia="Times New Roman" w:hAnsi="Traditional Arabic" w:cs="Traditional Arabic" w:hint="cs"/>
          <w:sz w:val="36"/>
          <w:szCs w:val="36"/>
          <w:rtl/>
          <w:lang w:bidi="ar-DZ"/>
        </w:rPr>
        <w:t>ة</w:t>
      </w:r>
      <w:r>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ي</w:t>
      </w:r>
      <w:r w:rsidRPr="00907CB8">
        <w:rPr>
          <w:rFonts w:ascii="Traditional Arabic" w:eastAsia="Times New Roman" w:hAnsi="Traditional Arabic" w:cs="Traditional Arabic"/>
          <w:sz w:val="36"/>
          <w:szCs w:val="36"/>
          <w:rtl/>
          <w:lang w:bidi="ar-DZ"/>
        </w:rPr>
        <w:t>ر</w:t>
      </w:r>
      <w:r>
        <w:rPr>
          <w:rFonts w:ascii="Traditional Arabic" w:eastAsia="Times New Roman" w:hAnsi="Traditional Arabic" w:cs="Traditional Arabic" w:hint="cs"/>
          <w:sz w:val="36"/>
          <w:szCs w:val="36"/>
          <w:rtl/>
          <w:lang w:bidi="ar-DZ"/>
        </w:rPr>
        <w:t>ت</w:t>
      </w:r>
      <w:r w:rsidRPr="00907CB8">
        <w:rPr>
          <w:rFonts w:ascii="Traditional Arabic" w:eastAsia="Times New Roman" w:hAnsi="Traditional Arabic" w:cs="Traditional Arabic"/>
          <w:sz w:val="36"/>
          <w:szCs w:val="36"/>
          <w:rtl/>
          <w:lang w:bidi="ar-DZ"/>
        </w:rPr>
        <w:t>كز عليه الطابع الجماعي</w:t>
      </w:r>
      <w:r>
        <w:rPr>
          <w:rFonts w:ascii="Traditional Arabic" w:eastAsia="Times New Roman" w:hAnsi="Traditional Arabic" w:cs="Traditional Arabic" w:hint="cs"/>
          <w:sz w:val="36"/>
          <w:szCs w:val="36"/>
          <w:rtl/>
          <w:lang w:bidi="ar-DZ"/>
        </w:rPr>
        <w:t>،</w:t>
      </w:r>
      <w:r w:rsidRPr="00907CB8">
        <w:rPr>
          <w:rFonts w:ascii="Traditional Arabic" w:eastAsia="Times New Roman" w:hAnsi="Traditional Arabic" w:cs="Traditional Arabic"/>
          <w:sz w:val="36"/>
          <w:szCs w:val="36"/>
          <w:rtl/>
          <w:lang w:bidi="ar-DZ"/>
        </w:rPr>
        <w:t xml:space="preserve"> الذي يتشبع بثقافة عريقة الجذور، </w:t>
      </w:r>
      <w:r w:rsidRPr="00907CB8">
        <w:rPr>
          <w:rFonts w:ascii="Traditional Arabic" w:eastAsia="Times New Roman" w:hAnsi="Traditional Arabic" w:cs="Traditional Arabic" w:hint="cs"/>
          <w:sz w:val="36"/>
          <w:szCs w:val="36"/>
          <w:rtl/>
          <w:lang w:bidi="ar-DZ"/>
        </w:rPr>
        <w:t xml:space="preserve">تتوالد من بعضها البعض وتتحاكم </w:t>
      </w:r>
      <w:r>
        <w:rPr>
          <w:rFonts w:ascii="Traditional Arabic" w:eastAsia="Times New Roman" w:hAnsi="Traditional Arabic" w:cs="Traditional Arabic" w:hint="cs"/>
          <w:sz w:val="36"/>
          <w:szCs w:val="36"/>
          <w:rtl/>
          <w:lang w:bidi="ar-DZ"/>
        </w:rPr>
        <w:t>ل</w:t>
      </w:r>
      <w:r w:rsidRPr="00C853AC">
        <w:rPr>
          <w:rFonts w:ascii="Traditional Arabic" w:eastAsia="Times New Roman" w:hAnsi="Traditional Arabic" w:cs="Traditional Arabic"/>
          <w:sz w:val="36"/>
          <w:szCs w:val="36"/>
          <w:rtl/>
          <w:lang w:bidi="ar-DZ"/>
        </w:rPr>
        <w:t xml:space="preserve">لمجتمع في ثباته وتغيره، </w:t>
      </w:r>
      <w:r>
        <w:rPr>
          <w:rFonts w:ascii="Traditional Arabic" w:eastAsia="Times New Roman" w:hAnsi="Traditional Arabic" w:cs="Traditional Arabic" w:hint="cs"/>
          <w:sz w:val="36"/>
          <w:szCs w:val="36"/>
          <w:rtl/>
          <w:lang w:bidi="ar-DZ"/>
        </w:rPr>
        <w:t>ف</w:t>
      </w:r>
      <w:r w:rsidRPr="00C853AC">
        <w:rPr>
          <w:rFonts w:ascii="Traditional Arabic" w:eastAsia="Times New Roman" w:hAnsi="Traditional Arabic" w:cs="Traditional Arabic"/>
          <w:sz w:val="36"/>
          <w:szCs w:val="36"/>
          <w:rtl/>
          <w:lang w:bidi="ar-DZ"/>
        </w:rPr>
        <w:t xml:space="preserve">رُمُوزِيَةِ الأكل </w:t>
      </w:r>
      <w:r>
        <w:rPr>
          <w:rFonts w:ascii="Traditional Arabic" w:eastAsia="Times New Roman" w:hAnsi="Traditional Arabic" w:cs="Traditional Arabic" w:hint="cs"/>
          <w:sz w:val="36"/>
          <w:szCs w:val="36"/>
          <w:rtl/>
          <w:lang w:bidi="ar-DZ"/>
        </w:rPr>
        <w:t>والشراب كشكل تراثي</w:t>
      </w:r>
      <w:r>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لا ت</w:t>
      </w:r>
      <w:r>
        <w:rPr>
          <w:rFonts w:ascii="Traditional Arabic" w:eastAsia="Times New Roman" w:hAnsi="Traditional Arabic" w:cs="Traditional Arabic"/>
          <w:sz w:val="36"/>
          <w:szCs w:val="36"/>
          <w:rtl/>
          <w:lang w:bidi="ar-DZ"/>
        </w:rPr>
        <w:t>نتهي</w:t>
      </w:r>
      <w:r w:rsidRPr="00C853AC">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 xml:space="preserve">بل تعطينا تنوعا كبيرا، </w:t>
      </w:r>
      <w:r w:rsidRPr="00C853AC">
        <w:rPr>
          <w:rFonts w:ascii="Traditional Arabic" w:eastAsia="Times New Roman" w:hAnsi="Traditional Arabic" w:cs="Traditional Arabic"/>
          <w:sz w:val="36"/>
          <w:szCs w:val="36"/>
          <w:rtl/>
          <w:lang w:bidi="ar-DZ"/>
        </w:rPr>
        <w:t>مختلف التلاقحات والتواصلات التي تختزنه</w:t>
      </w:r>
      <w:r>
        <w:rPr>
          <w:rFonts w:ascii="Traditional Arabic" w:eastAsia="Times New Roman" w:hAnsi="Traditional Arabic" w:cs="Traditional Arabic"/>
          <w:sz w:val="36"/>
          <w:szCs w:val="36"/>
          <w:rtl/>
          <w:lang w:bidi="ar-DZ"/>
        </w:rPr>
        <w:t>ا وجبات وأدوات الممارسة ال</w:t>
      </w:r>
      <w:r>
        <w:rPr>
          <w:rFonts w:ascii="Traditional Arabic" w:eastAsia="Times New Roman" w:hAnsi="Traditional Arabic" w:cs="Traditional Arabic" w:hint="cs"/>
          <w:sz w:val="36"/>
          <w:szCs w:val="36"/>
          <w:rtl/>
          <w:lang w:bidi="ar-DZ"/>
        </w:rPr>
        <w:t xml:space="preserve">غذائية أو المطبخية، وما شراب الإفريقي إلا واحد منها، من خلال هذا المقطع يذكر </w:t>
      </w:r>
      <w:r w:rsidRPr="00907CB8">
        <w:rPr>
          <w:rFonts w:ascii="Traditional Arabic" w:eastAsia="Times New Roman" w:hAnsi="Traditional Arabic" w:cs="Traditional Arabic" w:hint="cs"/>
          <w:sz w:val="36"/>
          <w:szCs w:val="36"/>
          <w:rtl/>
          <w:lang w:bidi="ar-DZ"/>
        </w:rPr>
        <w:t>أدريسو</w:t>
      </w:r>
      <w:r>
        <w:rPr>
          <w:rFonts w:ascii="Traditional Arabic" w:eastAsia="Times New Roman" w:hAnsi="Traditional Arabic" w:cs="Traditional Arabic" w:hint="cs"/>
          <w:sz w:val="36"/>
          <w:szCs w:val="36"/>
          <w:rtl/>
          <w:lang w:bidi="ar-DZ"/>
        </w:rPr>
        <w:t xml:space="preserve"> رفيق مامادو أنواع الشراب الإفريقي و بعض الحقائق حول نشأته،</w:t>
      </w:r>
      <w:r w:rsidRPr="006510AC">
        <w:rPr>
          <w:rFonts w:ascii="Traditional Arabic" w:eastAsia="Times New Roman" w:hAnsi="Traditional Arabic" w:cs="Traditional Arabic"/>
          <w:sz w:val="36"/>
          <w:szCs w:val="36"/>
          <w:rtl/>
          <w:lang w:bidi="ar-DZ"/>
        </w:rPr>
        <w:t xml:space="preserve"> والشروط الاجتماعية المرتبطة به وطقوسه وطريقة ممارسته</w:t>
      </w:r>
      <w:r>
        <w:rPr>
          <w:rFonts w:ascii="Traditional Arabic" w:eastAsia="Times New Roman" w:hAnsi="Traditional Arabic" w:cs="Traditional Arabic" w:hint="cs"/>
          <w:sz w:val="36"/>
          <w:szCs w:val="36"/>
          <w:rtl/>
          <w:lang w:bidi="ar-DZ"/>
        </w:rPr>
        <w:t xml:space="preserve"> </w:t>
      </w:r>
      <w:r w:rsidRPr="00680268">
        <w:rPr>
          <w:rFonts w:ascii="Traditional Arabic" w:eastAsia="Times New Roman" w:hAnsi="Traditional Arabic" w:cs="Traditional Arabic" w:hint="cs"/>
          <w:b/>
          <w:bCs/>
          <w:sz w:val="36"/>
          <w:szCs w:val="36"/>
          <w:rtl/>
          <w:lang w:bidi="ar-DZ"/>
        </w:rPr>
        <w:t>( بعد رَبَضنا على تلك المجسمات، قلت لكايطا: ماهذه الروائح المنبعثة من بعض البيوت ؟أردف تبسمه بقهقهة خادعة، بعدها قال لي:</w:t>
      </w:r>
      <w:r w:rsidRPr="00680268">
        <w:rPr>
          <w:rFonts w:ascii="Traditional Arabic" w:eastAsia="Times New Roman" w:hAnsi="Traditional Arabic" w:cs="Traditional Arabic"/>
          <w:b/>
          <w:bCs/>
          <w:sz w:val="36"/>
          <w:szCs w:val="36"/>
          <w:rtl/>
          <w:lang w:bidi="ar-DZ"/>
        </w:rPr>
        <w:t xml:space="preserve"> إنه المشروب الروحي لشعب ليكاماراد یا رفيقي.. منه مشروب </w:t>
      </w:r>
      <w:r w:rsidRPr="00680268">
        <w:rPr>
          <w:rFonts w:ascii="Traditional Arabic" w:eastAsia="Times New Roman" w:hAnsi="Traditional Arabic" w:cs="Traditional Arabic"/>
          <w:b/>
          <w:bCs/>
          <w:sz w:val="36"/>
          <w:szCs w:val="36"/>
          <w:lang w:bidi="ar-DZ"/>
        </w:rPr>
        <w:t>"G</w:t>
      </w:r>
      <w:r w:rsidRPr="00680268">
        <w:rPr>
          <w:rFonts w:ascii="Traditional Arabic" w:eastAsia="Times New Roman" w:hAnsi="Traditional Arabic" w:cs="Traditional Arabic"/>
          <w:b/>
          <w:bCs/>
          <w:sz w:val="36"/>
          <w:szCs w:val="36"/>
          <w:rtl/>
          <w:lang w:bidi="ar-DZ"/>
        </w:rPr>
        <w:t>ورو</w:t>
      </w:r>
      <w:r w:rsidRPr="00680268">
        <w:rPr>
          <w:rFonts w:ascii="Traditional Arabic" w:eastAsia="Times New Roman" w:hAnsi="Traditional Arabic" w:cs="Traditional Arabic"/>
          <w:b/>
          <w:bCs/>
          <w:sz w:val="36"/>
          <w:szCs w:val="36"/>
          <w:lang w:bidi="ar-DZ"/>
        </w:rPr>
        <w:t>G</w:t>
      </w:r>
      <w:r w:rsidRPr="00680268">
        <w:rPr>
          <w:rFonts w:ascii="Traditional Arabic" w:eastAsia="Times New Roman" w:hAnsi="Traditional Arabic" w:cs="Traditional Arabic"/>
          <w:b/>
          <w:bCs/>
          <w:sz w:val="36"/>
          <w:szCs w:val="36"/>
          <w:rtl/>
          <w:lang w:bidi="ar-DZ"/>
        </w:rPr>
        <w:t>ورو</w:t>
      </w:r>
      <w:r w:rsidRPr="00680268">
        <w:rPr>
          <w:rFonts w:ascii="Traditional Arabic" w:eastAsia="Times New Roman" w:hAnsi="Traditional Arabic" w:cs="Traditional Arabic"/>
          <w:b/>
          <w:bCs/>
          <w:sz w:val="36"/>
          <w:szCs w:val="36"/>
          <w:lang w:bidi="ar-DZ"/>
        </w:rPr>
        <w:t xml:space="preserve">" </w:t>
      </w:r>
      <w:r w:rsidRPr="00680268">
        <w:rPr>
          <w:rFonts w:ascii="Traditional Arabic" w:eastAsia="Times New Roman" w:hAnsi="Traditional Arabic" w:cs="Traditional Arabic"/>
          <w:b/>
          <w:bCs/>
          <w:sz w:val="36"/>
          <w:szCs w:val="36"/>
          <w:rtl/>
          <w:lang w:bidi="ar-DZ"/>
        </w:rPr>
        <w:t xml:space="preserve">اخترعه سجناء التمييز العنصري بجنوب إفريقيا قبل خمسين سنة، يصنع من تخمر بقايا اللباس المتسخ والجوارب المعكرة.. كما أن هناك مشروبا روحيا آخر، تطلق عليه </w:t>
      </w:r>
      <w:r w:rsidRPr="00680268">
        <w:rPr>
          <w:rFonts w:ascii="Traditional Arabic" w:eastAsia="Times New Roman" w:hAnsi="Traditional Arabic" w:cs="Traditional Arabic"/>
          <w:b/>
          <w:bCs/>
          <w:sz w:val="36"/>
          <w:szCs w:val="36"/>
          <w:lang w:bidi="ar-DZ"/>
        </w:rPr>
        <w:t>"</w:t>
      </w:r>
      <w:r w:rsidRPr="00680268">
        <w:rPr>
          <w:rFonts w:ascii="Traditional Arabic" w:eastAsia="Times New Roman" w:hAnsi="Traditional Arabic" w:cs="Traditional Arabic"/>
          <w:b/>
          <w:bCs/>
          <w:sz w:val="36"/>
          <w:szCs w:val="36"/>
          <w:rtl/>
          <w:lang w:bidi="ar-DZ"/>
        </w:rPr>
        <w:t>بيلي</w:t>
      </w:r>
      <w:r w:rsidRPr="00680268">
        <w:rPr>
          <w:rFonts w:ascii="Traditional Arabic" w:eastAsia="Times New Roman" w:hAnsi="Traditional Arabic" w:cs="Traditional Arabic" w:hint="cs"/>
          <w:b/>
          <w:bCs/>
          <w:sz w:val="36"/>
          <w:szCs w:val="36"/>
          <w:rtl/>
          <w:lang w:bidi="ar-DZ"/>
        </w:rPr>
        <w:t>بْ</w:t>
      </w:r>
      <w:r w:rsidRPr="00680268">
        <w:rPr>
          <w:rFonts w:ascii="Traditional Arabic" w:eastAsia="Times New Roman" w:hAnsi="Traditional Arabic" w:cs="Traditional Arabic"/>
          <w:b/>
          <w:bCs/>
          <w:sz w:val="36"/>
          <w:szCs w:val="36"/>
          <w:rtl/>
          <w:lang w:bidi="ar-DZ"/>
        </w:rPr>
        <w:t>يلي</w:t>
      </w:r>
      <w:r w:rsidRPr="00680268">
        <w:rPr>
          <w:rFonts w:ascii="Traditional Arabic" w:eastAsia="Times New Roman" w:hAnsi="Traditional Arabic" w:cs="Traditional Arabic"/>
          <w:b/>
          <w:bCs/>
          <w:sz w:val="36"/>
          <w:szCs w:val="36"/>
          <w:lang w:bidi="ar-DZ"/>
        </w:rPr>
        <w:t xml:space="preserve">" </w:t>
      </w:r>
      <w:r w:rsidRPr="00680268">
        <w:rPr>
          <w:rFonts w:ascii="Traditional Arabic" w:eastAsia="Times New Roman" w:hAnsi="Traditional Arabic" w:cs="Traditional Arabic"/>
          <w:b/>
          <w:bCs/>
          <w:sz w:val="36"/>
          <w:szCs w:val="36"/>
          <w:rtl/>
          <w:lang w:bidi="ar-DZ"/>
        </w:rPr>
        <w:t xml:space="preserve">وثانيا ندعوه </w:t>
      </w:r>
      <w:r w:rsidRPr="00680268">
        <w:rPr>
          <w:rFonts w:ascii="Traditional Arabic" w:eastAsia="Times New Roman" w:hAnsi="Traditional Arabic" w:cs="Traditional Arabic"/>
          <w:b/>
          <w:bCs/>
          <w:sz w:val="36"/>
          <w:szCs w:val="36"/>
          <w:lang w:bidi="ar-DZ"/>
        </w:rPr>
        <w:t>"</w:t>
      </w:r>
      <w:r w:rsidRPr="00680268">
        <w:rPr>
          <w:rFonts w:ascii="Traditional Arabic" w:eastAsia="Times New Roman" w:hAnsi="Traditional Arabic" w:cs="Traditional Arabic"/>
          <w:b/>
          <w:bCs/>
          <w:sz w:val="36"/>
          <w:szCs w:val="36"/>
          <w:rtl/>
          <w:lang w:bidi="ar-DZ"/>
        </w:rPr>
        <w:t>كاسي</w:t>
      </w:r>
      <w:r w:rsidRPr="00680268">
        <w:rPr>
          <w:rFonts w:ascii="Traditional Arabic" w:eastAsia="Times New Roman" w:hAnsi="Traditional Arabic" w:cs="Traditional Arabic" w:hint="cs"/>
          <w:b/>
          <w:bCs/>
          <w:sz w:val="36"/>
          <w:szCs w:val="36"/>
          <w:rtl/>
          <w:lang w:bidi="ar-DZ"/>
        </w:rPr>
        <w:t>ْ</w:t>
      </w:r>
      <w:r w:rsidRPr="00680268">
        <w:rPr>
          <w:rFonts w:ascii="Traditional Arabic" w:eastAsia="Times New Roman" w:hAnsi="Traditional Arabic" w:cs="Traditional Arabic"/>
          <w:b/>
          <w:bCs/>
          <w:sz w:val="36"/>
          <w:szCs w:val="36"/>
          <w:rtl/>
          <w:lang w:bidi="ar-DZ"/>
        </w:rPr>
        <w:t>لى</w:t>
      </w:r>
      <w:r w:rsidRPr="00680268">
        <w:rPr>
          <w:rFonts w:ascii="Traditional Arabic" w:eastAsia="Times New Roman" w:hAnsi="Traditional Arabic" w:cs="Traditional Arabic"/>
          <w:b/>
          <w:bCs/>
          <w:sz w:val="36"/>
          <w:szCs w:val="36"/>
          <w:lang w:bidi="ar-DZ"/>
        </w:rPr>
        <w:t xml:space="preserve">" </w:t>
      </w:r>
      <w:r w:rsidRPr="00680268">
        <w:rPr>
          <w:rFonts w:ascii="Traditional Arabic" w:eastAsia="Times New Roman" w:hAnsi="Traditional Arabic" w:cs="Traditional Arabic"/>
          <w:b/>
          <w:bCs/>
          <w:sz w:val="36"/>
          <w:szCs w:val="36"/>
          <w:rtl/>
          <w:lang w:bidi="ar-DZ"/>
        </w:rPr>
        <w:t xml:space="preserve">كلاهما يصنع من الذرة والدخن، هناك مشروب آخر ندعوه </w:t>
      </w:r>
      <w:r w:rsidRPr="00680268">
        <w:rPr>
          <w:rFonts w:ascii="Traditional Arabic" w:eastAsia="Times New Roman" w:hAnsi="Traditional Arabic" w:cs="Traditional Arabic"/>
          <w:b/>
          <w:bCs/>
          <w:sz w:val="36"/>
          <w:szCs w:val="36"/>
          <w:lang w:bidi="ar-DZ"/>
        </w:rPr>
        <w:t>"</w:t>
      </w:r>
      <w:r w:rsidRPr="00680268">
        <w:rPr>
          <w:rFonts w:ascii="Traditional Arabic" w:eastAsia="Times New Roman" w:hAnsi="Traditional Arabic" w:cs="Traditional Arabic"/>
          <w:b/>
          <w:bCs/>
          <w:sz w:val="36"/>
          <w:szCs w:val="36"/>
          <w:rtl/>
          <w:lang w:bidi="ar-DZ"/>
        </w:rPr>
        <w:t>شوم</w:t>
      </w:r>
      <w:r w:rsidRPr="00680268">
        <w:rPr>
          <w:rFonts w:ascii="Traditional Arabic" w:eastAsia="Times New Roman" w:hAnsi="Traditional Arabic" w:cs="Traditional Arabic" w:hint="cs"/>
          <w:b/>
          <w:bCs/>
          <w:sz w:val="36"/>
          <w:szCs w:val="36"/>
          <w:rtl/>
          <w:lang w:bidi="ar-DZ"/>
        </w:rPr>
        <w:t>ْ</w:t>
      </w:r>
      <w:r w:rsidRPr="00680268">
        <w:rPr>
          <w:rFonts w:ascii="Traditional Arabic" w:eastAsia="Times New Roman" w:hAnsi="Traditional Arabic" w:cs="Traditional Arabic"/>
          <w:b/>
          <w:bCs/>
          <w:sz w:val="36"/>
          <w:szCs w:val="36"/>
          <w:rtl/>
          <w:lang w:bidi="ar-DZ"/>
        </w:rPr>
        <w:t>بولو</w:t>
      </w:r>
      <w:r w:rsidRPr="00680268">
        <w:rPr>
          <w:rFonts w:ascii="Traditional Arabic" w:eastAsia="Times New Roman" w:hAnsi="Traditional Arabic" w:cs="Traditional Arabic"/>
          <w:b/>
          <w:bCs/>
          <w:sz w:val="36"/>
          <w:szCs w:val="36"/>
          <w:lang w:bidi="ar-DZ"/>
        </w:rPr>
        <w:t xml:space="preserve">" </w:t>
      </w:r>
      <w:r w:rsidRPr="00680268">
        <w:rPr>
          <w:rFonts w:ascii="Traditional Arabic" w:eastAsia="Times New Roman" w:hAnsi="Traditional Arabic" w:cs="Traditional Arabic"/>
          <w:b/>
          <w:bCs/>
          <w:sz w:val="36"/>
          <w:szCs w:val="36"/>
          <w:rtl/>
          <w:lang w:bidi="ar-DZ"/>
        </w:rPr>
        <w:t xml:space="preserve">تقليدي أيضا، تباع هذه المشروبات </w:t>
      </w:r>
      <w:r w:rsidRPr="00680268">
        <w:rPr>
          <w:rFonts w:ascii="Traditional Arabic" w:eastAsia="Times New Roman" w:hAnsi="Traditional Arabic" w:cs="Traditional Arabic"/>
          <w:b/>
          <w:bCs/>
          <w:sz w:val="36"/>
          <w:szCs w:val="36"/>
          <w:rtl/>
          <w:lang w:bidi="ar-DZ"/>
        </w:rPr>
        <w:lastRenderedPageBreak/>
        <w:t>رخيصة هنا، الكأس الواحدة منها، لا تتعدى (</w:t>
      </w:r>
      <w:r w:rsidRPr="00680268">
        <w:rPr>
          <w:rFonts w:ascii="Traditional Arabic" w:eastAsia="Times New Roman" w:hAnsi="Traditional Arabic" w:cs="Traditional Arabic"/>
          <w:b/>
          <w:bCs/>
          <w:sz w:val="28"/>
          <w:szCs w:val="28"/>
          <w:rtl/>
          <w:lang w:bidi="ar-DZ"/>
        </w:rPr>
        <w:t>50</w:t>
      </w:r>
      <w:r w:rsidRPr="00680268">
        <w:rPr>
          <w:rFonts w:ascii="Traditional Arabic" w:eastAsia="Times New Roman" w:hAnsi="Traditional Arabic" w:cs="Traditional Arabic"/>
          <w:b/>
          <w:bCs/>
          <w:sz w:val="36"/>
          <w:szCs w:val="36"/>
          <w:rtl/>
          <w:lang w:bidi="ar-DZ"/>
        </w:rPr>
        <w:t xml:space="preserve"> دج)، البعض يأتي من خارج الحي، من غير اليكامارا لشرائها، نظرا لثمنها البخس</w:t>
      </w:r>
      <w:r w:rsidRPr="00680268">
        <w:rPr>
          <w:rFonts w:ascii="Traditional Arabic" w:eastAsia="Times New Roman" w:hAnsi="Traditional Arabic" w:cs="Traditional Arabic" w:hint="cs"/>
          <w:b/>
          <w:bCs/>
          <w:sz w:val="36"/>
          <w:szCs w:val="36"/>
          <w:rtl/>
          <w:lang w:bidi="ar-DZ"/>
        </w:rPr>
        <w:t xml:space="preserve"> )</w:t>
      </w:r>
      <w:r w:rsidRPr="00907CB8">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vertAlign w:val="superscript"/>
          <w:rtl/>
          <w:lang w:bidi="ar-DZ"/>
        </w:rPr>
        <w:t>(</w:t>
      </w:r>
      <w:r w:rsidRPr="00E62FB2">
        <w:rPr>
          <w:rFonts w:ascii="Traditional Arabic" w:eastAsia="Times New Roman" w:hAnsi="Traditional Arabic" w:cs="Traditional Arabic"/>
          <w:sz w:val="36"/>
          <w:szCs w:val="36"/>
          <w:vertAlign w:val="superscript"/>
          <w:rtl/>
          <w:lang w:bidi="ar-DZ"/>
        </w:rPr>
        <w:footnoteReference w:id="313"/>
      </w:r>
      <w:r>
        <w:rPr>
          <w:rFonts w:ascii="Traditional Arabic" w:eastAsia="Times New Roman" w:hAnsi="Traditional Arabic" w:cs="Traditional Arabic"/>
          <w:sz w:val="36"/>
          <w:szCs w:val="36"/>
          <w:vertAlign w:val="superscript"/>
          <w:rtl/>
          <w:lang w:bidi="ar-DZ"/>
        </w:rPr>
        <w:t>)</w:t>
      </w:r>
      <w:r w:rsidRPr="00E62FB2">
        <w:rPr>
          <w:rFonts w:ascii="Traditional Arabic" w:eastAsia="Times New Roman" w:hAnsi="Traditional Arabic" w:cs="Traditional Arabic"/>
          <w:sz w:val="36"/>
          <w:szCs w:val="36"/>
          <w:vertAlign w:val="superscript"/>
          <w:lang w:bidi="ar-DZ"/>
        </w:rPr>
        <w:t>.</w:t>
      </w:r>
    </w:p>
    <w:p w:rsidR="003D49C1" w:rsidRPr="00A94C76" w:rsidRDefault="003D49C1" w:rsidP="00DD0225">
      <w:pPr>
        <w:pStyle w:val="NormalWeb"/>
        <w:shd w:val="clear" w:color="auto" w:fill="FFFFFF"/>
        <w:bidi/>
        <w:spacing w:before="0" w:beforeAutospacing="0" w:after="0" w:afterAutospacing="0" w:line="276" w:lineRule="auto"/>
        <w:ind w:left="142" w:firstLine="566"/>
        <w:jc w:val="both"/>
        <w:rPr>
          <w:rFonts w:ascii="Traditional Arabic" w:hAnsi="Traditional Arabic" w:cs="Traditional Arabic"/>
          <w:sz w:val="36"/>
          <w:szCs w:val="36"/>
          <w:rtl/>
          <w:lang w:bidi="ar-DZ"/>
        </w:rPr>
      </w:pPr>
      <w:r>
        <w:rPr>
          <w:rFonts w:ascii="Traditional Arabic" w:eastAsiaTheme="minorEastAsia" w:hAnsi="Traditional Arabic" w:cs="Traditional Arabic" w:hint="cs"/>
          <w:sz w:val="36"/>
          <w:szCs w:val="36"/>
          <w:rtl/>
          <w:lang w:bidi="ar-DZ"/>
        </w:rPr>
        <w:t xml:space="preserve">نجد هنا </w:t>
      </w:r>
      <w:r w:rsidRPr="00E87F39">
        <w:rPr>
          <w:rFonts w:ascii="Traditional Arabic" w:eastAsiaTheme="minorEastAsia" w:hAnsi="Traditional Arabic" w:cs="Traditional Arabic" w:hint="cs"/>
          <w:sz w:val="36"/>
          <w:szCs w:val="36"/>
          <w:rtl/>
          <w:lang w:bidi="ar-DZ"/>
        </w:rPr>
        <w:t>النص الزيواني، مليئ بأيقونات معرفية تراثية، الطعام</w:t>
      </w:r>
      <w:r>
        <w:rPr>
          <w:rFonts w:ascii="Traditional Arabic" w:eastAsiaTheme="minorEastAsia" w:hAnsi="Traditional Arabic" w:cs="Traditional Arabic" w:hint="cs"/>
          <w:sz w:val="36"/>
          <w:szCs w:val="36"/>
          <w:rtl/>
          <w:lang w:bidi="ar-DZ"/>
        </w:rPr>
        <w:t xml:space="preserve"> والشراب الإفريقي أحد تلك المعلومات التي يمكن للقارئ أن يستفيدها من الرواية </w:t>
      </w:r>
      <w:r w:rsidRPr="00E87F39">
        <w:rPr>
          <w:rFonts w:ascii="Traditional Arabic" w:eastAsiaTheme="minorEastAsia" w:hAnsi="Traditional Arabic" w:cs="Traditional Arabic" w:hint="cs"/>
          <w:sz w:val="36"/>
          <w:szCs w:val="36"/>
          <w:rtl/>
          <w:lang w:bidi="ar-DZ"/>
        </w:rPr>
        <w:t>( طقوس التحضير، كيفية التناول، مكونات الطعام</w:t>
      </w:r>
      <w:r>
        <w:rPr>
          <w:rFonts w:ascii="Traditional Arabic" w:eastAsiaTheme="minorEastAsia" w:hAnsi="Traditional Arabic" w:cs="Traditional Arabic" w:hint="cs"/>
          <w:sz w:val="36"/>
          <w:szCs w:val="36"/>
          <w:rtl/>
          <w:lang w:bidi="ar-DZ"/>
        </w:rPr>
        <w:t xml:space="preserve"> والشراب </w:t>
      </w:r>
      <w:r w:rsidRPr="00E87F39">
        <w:rPr>
          <w:rFonts w:ascii="Traditional Arabic" w:eastAsiaTheme="minorEastAsia" w:hAnsi="Traditional Arabic" w:cs="Traditional Arabic" w:hint="cs"/>
          <w:sz w:val="36"/>
          <w:szCs w:val="36"/>
          <w:rtl/>
          <w:lang w:bidi="ar-DZ"/>
        </w:rPr>
        <w:t>، بعض الأسماء</w:t>
      </w:r>
      <w:r>
        <w:rPr>
          <w:rFonts w:ascii="Traditional Arabic" w:eastAsiaTheme="minorEastAsia" w:hAnsi="Traditional Arabic" w:cs="Traditional Arabic" w:hint="cs"/>
          <w:sz w:val="36"/>
          <w:szCs w:val="36"/>
          <w:rtl/>
          <w:lang w:bidi="ar-DZ"/>
        </w:rPr>
        <w:t xml:space="preserve"> المحلية له </w:t>
      </w:r>
      <w:r w:rsidRPr="00E87F39">
        <w:rPr>
          <w:rFonts w:ascii="Traditional Arabic" w:eastAsiaTheme="minorEastAsia"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زيادة على تعريفه بحاجات ثقافية تتجاوز الوظيفة البيولوجية للغذاء. </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Pr>
          <w:rFonts w:ascii="Traditional Arabic" w:eastAsiaTheme="minorEastAsia" w:hAnsi="Traditional Arabic" w:cs="Traditional Arabic" w:hint="cs"/>
          <w:sz w:val="36"/>
          <w:szCs w:val="36"/>
          <w:rtl/>
        </w:rPr>
        <w:t>ترتبط كذلك</w:t>
      </w:r>
      <w:r w:rsidRPr="006768E9">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ب</w:t>
      </w:r>
      <w:r w:rsidRPr="006768E9">
        <w:rPr>
          <w:rFonts w:ascii="Traditional Arabic" w:eastAsiaTheme="minorEastAsia" w:hAnsi="Traditional Arabic" w:cs="Traditional Arabic"/>
          <w:sz w:val="36"/>
          <w:szCs w:val="36"/>
          <w:rtl/>
        </w:rPr>
        <w:t>العادات والتقاليد الشعبية ويوجد نسقان من التقاليد :</w:t>
      </w:r>
      <w:r w:rsidRPr="006768E9">
        <w:rPr>
          <w:rFonts w:ascii="Traditional Arabic" w:eastAsiaTheme="minorEastAsia" w:hAnsi="Traditional Arabic" w:cs="Traditional Arabic"/>
          <w:sz w:val="36"/>
          <w:szCs w:val="36"/>
        </w:rPr>
        <w:t xml:space="preserve"> </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أ</w:t>
      </w:r>
      <w:r w:rsidRPr="006768E9">
        <w:rPr>
          <w:rFonts w:ascii="Traditional Arabic" w:eastAsiaTheme="minorEastAsia" w:hAnsi="Traditional Arabic" w:cs="Traditional Arabic"/>
          <w:sz w:val="36"/>
          <w:szCs w:val="36"/>
          <w:rtl/>
        </w:rPr>
        <w:t xml:space="preserve">حدهما نسق التقاليد الكبرى أو القومية، والآخر هو نسق </w:t>
      </w:r>
      <w:r>
        <w:rPr>
          <w:rFonts w:ascii="Traditional Arabic" w:eastAsiaTheme="minorEastAsia" w:hAnsi="Traditional Arabic" w:cs="Traditional Arabic"/>
          <w:sz w:val="36"/>
          <w:szCs w:val="36"/>
          <w:rtl/>
        </w:rPr>
        <w:t>التقاليد المحلية</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وهو يرى أن هناك شواهد مظاهر للتمايز والاتصال</w:t>
      </w:r>
      <w:r>
        <w:rPr>
          <w:rFonts w:ascii="Traditional Arabic" w:eastAsiaTheme="minorEastAsia" w:hAnsi="Traditional Arabic" w:cs="Traditional Arabic" w:hint="cs"/>
          <w:sz w:val="36"/>
          <w:szCs w:val="36"/>
          <w:rtl/>
        </w:rPr>
        <w:t>،</w:t>
      </w:r>
      <w:r w:rsidRPr="006768E9">
        <w:rPr>
          <w:rFonts w:ascii="Traditional Arabic" w:eastAsiaTheme="minorEastAsia" w:hAnsi="Traditional Arabic" w:cs="Traditional Arabic"/>
          <w:sz w:val="36"/>
          <w:szCs w:val="36"/>
          <w:rtl/>
        </w:rPr>
        <w:t xml:space="preserve"> بين النسقين في المحتوى الثقافي بكلّ من القربة الريفية و المدينة الحضرية</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على الرغم من </w:t>
      </w:r>
      <w:r>
        <w:rPr>
          <w:rFonts w:ascii="Traditional Arabic" w:eastAsiaTheme="minorEastAsia" w:hAnsi="Traditional Arabic" w:cs="Traditional Arabic" w:hint="cs"/>
          <w:sz w:val="36"/>
          <w:szCs w:val="36"/>
          <w:rtl/>
        </w:rPr>
        <w:t>أ</w:t>
      </w:r>
      <w:r w:rsidRPr="006768E9">
        <w:rPr>
          <w:rFonts w:ascii="Traditional Arabic" w:eastAsiaTheme="minorEastAsia" w:hAnsi="Traditional Arabic" w:cs="Traditional Arabic"/>
          <w:sz w:val="36"/>
          <w:szCs w:val="36"/>
          <w:rtl/>
        </w:rPr>
        <w:t>ن تلك التقاليد الكبرى ترتبط بالمدينة الحضرية</w:t>
      </w:r>
      <w:r>
        <w:rPr>
          <w:rFonts w:ascii="Traditional Arabic" w:eastAsiaTheme="minorEastAsia" w:hAnsi="Traditional Arabic" w:cs="Traditional Arabic" w:hint="cs"/>
          <w:sz w:val="36"/>
          <w:szCs w:val="36"/>
          <w:rtl/>
        </w:rPr>
        <w:t>،</w:t>
      </w:r>
      <w:r w:rsidRPr="006768E9">
        <w:rPr>
          <w:rFonts w:ascii="Traditional Arabic" w:eastAsiaTheme="minorEastAsia" w:hAnsi="Traditional Arabic" w:cs="Traditional Arabic"/>
          <w:sz w:val="36"/>
          <w:szCs w:val="36"/>
          <w:rtl/>
        </w:rPr>
        <w:t xml:space="preserve"> وتلك التقاليد المحلية تعيش في القرية أو المجتمع الريفي</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الذي يرت</w:t>
      </w:r>
      <w:r>
        <w:rPr>
          <w:rFonts w:ascii="Traditional Arabic" w:eastAsiaTheme="minorEastAsia" w:hAnsi="Traditional Arabic" w:cs="Traditional Arabic"/>
          <w:sz w:val="36"/>
          <w:szCs w:val="36"/>
          <w:rtl/>
        </w:rPr>
        <w:t>بط بتلك المدينة الحضرية</w:t>
      </w:r>
      <w:r w:rsidRPr="006768E9">
        <w:rPr>
          <w:rFonts w:ascii="Traditional Arabic" w:eastAsiaTheme="minorEastAsia" w:hAnsi="Traditional Arabic" w:cs="Traditional Arabic"/>
          <w:sz w:val="36"/>
          <w:szCs w:val="36"/>
          <w:rtl/>
        </w:rPr>
        <w:t>)</w:t>
      </w:r>
      <w:r>
        <w:rPr>
          <w:rFonts w:ascii="Traditional Arabic" w:eastAsiaTheme="minorEastAsia" w:hAnsi="Traditional Arabic" w:cs="Traditional Arabic"/>
          <w:sz w:val="36"/>
          <w:szCs w:val="36"/>
          <w:vertAlign w:val="superscript"/>
          <w:rtl/>
        </w:rPr>
        <w:t>(</w:t>
      </w:r>
      <w:r w:rsidRPr="00985FC8">
        <w:rPr>
          <w:rFonts w:ascii="Traditional Arabic" w:eastAsiaTheme="minorEastAsia" w:hAnsi="Traditional Arabic" w:cs="Traditional Arabic"/>
          <w:sz w:val="36"/>
          <w:szCs w:val="36"/>
          <w:vertAlign w:val="superscript"/>
          <w:rtl/>
        </w:rPr>
        <w:footnoteReference w:id="314"/>
      </w:r>
      <w:r>
        <w:rPr>
          <w:rFonts w:ascii="Traditional Arabic" w:eastAsiaTheme="minorEastAsia" w:hAnsi="Traditional Arabic" w:cs="Traditional Arabic"/>
          <w:sz w:val="36"/>
          <w:szCs w:val="36"/>
          <w:vertAlign w:val="superscript"/>
          <w:rtl/>
        </w:rPr>
        <w:t>)</w:t>
      </w:r>
      <w:r>
        <w:rPr>
          <w:rFonts w:ascii="Traditional Arabic" w:eastAsiaTheme="minorEastAsia" w:hAnsi="Traditional Arabic" w:cs="Traditional Arabic" w:hint="cs"/>
          <w:sz w:val="36"/>
          <w:szCs w:val="36"/>
          <w:rtl/>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eastAsiaTheme="minorEastAsia" w:hAnsi="Traditional Arabic" w:cs="Traditional Arabic" w:hint="cs"/>
          <w:sz w:val="36"/>
          <w:szCs w:val="36"/>
          <w:rtl/>
        </w:rPr>
        <w:t xml:space="preserve">قد يكون الشراب الإفريقي في فيصل </w:t>
      </w:r>
      <w:r w:rsidRPr="006768E9">
        <w:rPr>
          <w:rFonts w:ascii="Traditional Arabic" w:eastAsiaTheme="minorEastAsia" w:hAnsi="Traditional Arabic" w:cs="Traditional Arabic"/>
          <w:sz w:val="36"/>
          <w:szCs w:val="36"/>
          <w:rtl/>
        </w:rPr>
        <w:t>نسق التقاليد الكبرى أو القومية،</w:t>
      </w:r>
      <w:r>
        <w:rPr>
          <w:rFonts w:ascii="Traditional Arabic" w:eastAsiaTheme="minorEastAsia" w:hAnsi="Traditional Arabic" w:cs="Traditional Arabic" w:hint="cs"/>
          <w:sz w:val="36"/>
          <w:szCs w:val="36"/>
          <w:rtl/>
        </w:rPr>
        <w:t xml:space="preserve"> بحكم أن </w:t>
      </w:r>
      <w:r w:rsidRPr="006A7969">
        <w:rPr>
          <w:rFonts w:ascii="Traditional Arabic" w:eastAsiaTheme="minorEastAsia" w:hAnsi="Traditional Arabic" w:cs="Traditional Arabic"/>
          <w:b/>
          <w:bCs/>
          <w:sz w:val="36"/>
          <w:szCs w:val="36"/>
          <w:lang w:bidi="ar-DZ"/>
        </w:rPr>
        <w:t>G"</w:t>
      </w:r>
      <w:r w:rsidRPr="006A7969">
        <w:rPr>
          <w:rFonts w:ascii="Traditional Arabic" w:eastAsiaTheme="minorEastAsia" w:hAnsi="Traditional Arabic" w:cs="Traditional Arabic"/>
          <w:b/>
          <w:bCs/>
          <w:sz w:val="36"/>
          <w:szCs w:val="36"/>
          <w:rtl/>
          <w:lang w:bidi="ar-DZ"/>
        </w:rPr>
        <w:t>ورو</w:t>
      </w:r>
      <w:r w:rsidRPr="006A7969">
        <w:rPr>
          <w:rFonts w:ascii="Traditional Arabic" w:eastAsiaTheme="minorEastAsia" w:hAnsi="Traditional Arabic" w:cs="Traditional Arabic"/>
          <w:b/>
          <w:bCs/>
          <w:sz w:val="36"/>
          <w:szCs w:val="36"/>
          <w:lang w:bidi="ar-DZ"/>
        </w:rPr>
        <w:t>G</w:t>
      </w:r>
      <w:r w:rsidRPr="006A7969">
        <w:rPr>
          <w:rFonts w:ascii="Traditional Arabic" w:eastAsiaTheme="minorEastAsia" w:hAnsi="Traditional Arabic" w:cs="Traditional Arabic"/>
          <w:b/>
          <w:bCs/>
          <w:sz w:val="36"/>
          <w:szCs w:val="36"/>
          <w:rtl/>
          <w:lang w:bidi="ar-DZ"/>
        </w:rPr>
        <w:t>ورو</w:t>
      </w:r>
      <w:r>
        <w:rPr>
          <w:rFonts w:ascii="Traditional Arabic" w:eastAsiaTheme="minorEastAsia" w:hAnsi="Traditional Arabic" w:cs="Traditional Arabic"/>
          <w:sz w:val="28"/>
          <w:szCs w:val="28"/>
          <w:lang w:bidi="ar-DZ"/>
        </w:rPr>
        <w:t xml:space="preserve"> </w:t>
      </w:r>
      <w:r w:rsidRPr="006A7969">
        <w:rPr>
          <w:rFonts w:ascii="Traditional Arabic" w:eastAsiaTheme="minorEastAsia" w:hAnsi="Traditional Arabic" w:cs="Traditional Arabic"/>
          <w:b/>
          <w:bCs/>
          <w:sz w:val="36"/>
          <w:szCs w:val="36"/>
          <w:lang w:bidi="ar-DZ"/>
        </w:rPr>
        <w:t>"</w:t>
      </w:r>
      <w:r>
        <w:rPr>
          <w:rFonts w:ascii="Traditional Arabic" w:eastAsiaTheme="minorEastAsia" w:hAnsi="Traditional Arabic" w:cs="Traditional Arabic"/>
          <w:sz w:val="28"/>
          <w:szCs w:val="28"/>
          <w:lang w:bidi="ar-DZ"/>
        </w:rPr>
        <w:t xml:space="preserve"> </w:t>
      </w:r>
      <w:r w:rsidRPr="00661F66">
        <w:rPr>
          <w:rFonts w:ascii="Traditional Arabic" w:eastAsiaTheme="minorEastAsia" w:hAnsi="Traditional Arabic" w:cs="Traditional Arabic"/>
          <w:sz w:val="36"/>
          <w:szCs w:val="36"/>
          <w:rtl/>
        </w:rPr>
        <w:t>مشروب سجناء التمييز العنصري</w:t>
      </w:r>
      <w:r>
        <w:rPr>
          <w:rFonts w:ascii="Traditional Arabic" w:eastAsiaTheme="minorEastAsia" w:hAnsi="Traditional Arabic" w:cs="Traditional Arabic" w:hint="cs"/>
          <w:sz w:val="36"/>
          <w:szCs w:val="36"/>
          <w:rtl/>
        </w:rPr>
        <w:t>، الذين لهم من المكانة والتقدير لدى الفارقة الشيء الكبير، إذ يحضون بمكانة كبيرة وتأثير بالغ في أنفس كل المناضلين من أجل الحرية.</w:t>
      </w:r>
      <w:r w:rsidRPr="00C6431D">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881A03">
        <w:rPr>
          <w:rFonts w:ascii="Traditional Arabic" w:hAnsi="Traditional Arabic" w:cs="Traditional Arabic"/>
          <w:sz w:val="36"/>
          <w:szCs w:val="36"/>
          <w:rtl/>
          <w:lang w:bidi="ar-DZ"/>
        </w:rPr>
        <w:t>أن الطعام يدخل في تحديد شروط ردود فعل الإنسان وضبط سلوكه عن ط</w:t>
      </w:r>
      <w:r>
        <w:rPr>
          <w:rFonts w:ascii="Traditional Arabic" w:hAnsi="Traditional Arabic" w:cs="Traditional Arabic"/>
          <w:sz w:val="36"/>
          <w:szCs w:val="36"/>
          <w:rtl/>
          <w:lang w:bidi="ar-DZ"/>
        </w:rPr>
        <w:t>ريق الثواب والعقاب، م</w:t>
      </w:r>
      <w:r>
        <w:rPr>
          <w:rFonts w:ascii="Traditional Arabic" w:hAnsi="Traditional Arabic" w:cs="Traditional Arabic" w:hint="cs"/>
          <w:sz w:val="36"/>
          <w:szCs w:val="36"/>
          <w:rtl/>
          <w:lang w:bidi="ar-DZ"/>
        </w:rPr>
        <w:t>نذ</w:t>
      </w:r>
      <w:r w:rsidRPr="00881A03">
        <w:rPr>
          <w:rFonts w:ascii="Traditional Arabic" w:hAnsi="Traditional Arabic" w:cs="Traditional Arabic"/>
          <w:sz w:val="36"/>
          <w:szCs w:val="36"/>
          <w:rtl/>
          <w:lang w:bidi="ar-DZ"/>
        </w:rPr>
        <w:t xml:space="preserve"> اللحظة الأولى من حياة الطفل، فالطعام مرتبط منذ الصغر بالوالدين وبأفراد العائلة المباشرة، كما يرتبط بالمناسبات المشحونة بالعواطف والمعاني الأعياد والأفراح والأتراح، وكل ذلك يعطي الطعام الكثير من المعاني والارتباطات في حياة الفرد، والكثير من التفاعلات والعلاقات في حياة المجتمع المحلي ككل</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15"/>
      </w:r>
      <w:r>
        <w:rPr>
          <w:rStyle w:val="Appelnotedebasdep"/>
          <w:rFonts w:ascii="Traditional Arabic" w:hAnsi="Traditional Arabic" w:cs="Traditional Arabic"/>
          <w:sz w:val="36"/>
          <w:szCs w:val="36"/>
          <w:rtl/>
          <w:lang w:bidi="ar-DZ"/>
        </w:rPr>
        <w:t>)</w:t>
      </w:r>
    </w:p>
    <w:p w:rsidR="00B47C1F" w:rsidRDefault="00B47C1F" w:rsidP="00B47C1F">
      <w:pPr>
        <w:pStyle w:val="NormalWeb"/>
        <w:bidi/>
        <w:spacing w:before="0" w:beforeAutospacing="0" w:after="0" w:afterAutospacing="0" w:line="276" w:lineRule="auto"/>
        <w:ind w:firstLine="708"/>
        <w:jc w:val="both"/>
        <w:rPr>
          <w:rFonts w:ascii="Arial" w:hAnsi="Arial" w:cs="Arial"/>
          <w:b/>
          <w:bCs/>
          <w:color w:val="505000"/>
          <w:sz w:val="22"/>
          <w:szCs w:val="22"/>
          <w:rtl/>
        </w:rPr>
      </w:pPr>
    </w:p>
    <w:p w:rsidR="003D49C1" w:rsidRPr="00FE0024" w:rsidRDefault="003D49C1" w:rsidP="00DD0225">
      <w:pPr>
        <w:pStyle w:val="NormalWeb"/>
        <w:bidi/>
        <w:spacing w:before="0" w:beforeAutospacing="0" w:after="0" w:afterAutospacing="0" w:line="276" w:lineRule="auto"/>
        <w:ind w:firstLine="141"/>
        <w:jc w:val="both"/>
        <w:rPr>
          <w:rFonts w:ascii="Arial" w:hAnsi="Arial" w:cs="Arial"/>
          <w:b/>
          <w:bCs/>
          <w:color w:val="505000"/>
          <w:sz w:val="22"/>
          <w:szCs w:val="22"/>
          <w:rtl/>
        </w:rPr>
      </w:pPr>
    </w:p>
    <w:p w:rsidR="003D49C1" w:rsidRPr="006A7969" w:rsidRDefault="003D49C1" w:rsidP="00DD0225">
      <w:pPr>
        <w:spacing w:after="0"/>
        <w:jc w:val="both"/>
        <w:rPr>
          <w:rFonts w:ascii="Traditional Arabic" w:hAnsi="Traditional Arabic" w:cs="Traditional Arabic"/>
          <w:b/>
          <w:bCs/>
          <w:sz w:val="36"/>
          <w:szCs w:val="36"/>
          <w:rtl/>
          <w:lang w:bidi="ar-DZ"/>
        </w:rPr>
      </w:pPr>
      <w:r w:rsidRPr="00121B49">
        <w:rPr>
          <w:rFonts w:ascii="Traditional Arabic" w:hAnsi="Traditional Arabic" w:cs="Traditional Arabic"/>
          <w:b/>
          <w:bCs/>
          <w:sz w:val="28"/>
          <w:szCs w:val="28"/>
          <w:rtl/>
          <w:lang w:bidi="ar-DZ"/>
        </w:rPr>
        <w:lastRenderedPageBreak/>
        <w:t>2</w:t>
      </w:r>
      <w:r w:rsidRPr="006A7969">
        <w:rPr>
          <w:rFonts w:ascii="Traditional Arabic" w:hAnsi="Traditional Arabic" w:cs="Traditional Arabic"/>
          <w:b/>
          <w:bCs/>
          <w:sz w:val="36"/>
          <w:szCs w:val="36"/>
          <w:rtl/>
          <w:lang w:bidi="ar-DZ"/>
        </w:rPr>
        <w:t>/ـ</w:t>
      </w:r>
      <w:r w:rsidRPr="00121B49">
        <w:rPr>
          <w:rFonts w:ascii="Traditional Arabic" w:hAnsi="Traditional Arabic" w:cs="Traditional Arabic"/>
          <w:b/>
          <w:bCs/>
          <w:sz w:val="28"/>
          <w:szCs w:val="28"/>
          <w:rtl/>
          <w:lang w:bidi="ar-DZ"/>
        </w:rPr>
        <w:t>2</w:t>
      </w:r>
      <w:r w:rsidRPr="006A7969">
        <w:rPr>
          <w:rFonts w:ascii="Traditional Arabic" w:hAnsi="Traditional Arabic" w:cs="Traditional Arabic"/>
          <w:b/>
          <w:bCs/>
          <w:sz w:val="36"/>
          <w:szCs w:val="36"/>
          <w:rtl/>
          <w:lang w:bidi="ar-DZ"/>
        </w:rPr>
        <w:t>/</w:t>
      </w:r>
      <w:r w:rsidRPr="00121B49">
        <w:rPr>
          <w:rFonts w:ascii="Traditional Arabic" w:hAnsi="Traditional Arabic" w:cs="Traditional Arabic"/>
          <w:b/>
          <w:bCs/>
          <w:sz w:val="28"/>
          <w:szCs w:val="28"/>
          <w:rtl/>
          <w:lang w:bidi="ar-DZ"/>
        </w:rPr>
        <w:t>2</w:t>
      </w:r>
      <w:r>
        <w:rPr>
          <w:rFonts w:ascii="Traditional Arabic" w:hAnsi="Traditional Arabic" w:cs="Traditional Arabic"/>
          <w:b/>
          <w:bCs/>
          <w:sz w:val="36"/>
          <w:szCs w:val="36"/>
          <w:rtl/>
          <w:lang w:bidi="ar-DZ"/>
        </w:rPr>
        <w:t xml:space="preserve">ـ </w:t>
      </w:r>
      <w:r w:rsidRPr="006A7969">
        <w:rPr>
          <w:rFonts w:ascii="Traditional Arabic" w:hAnsi="Traditional Arabic" w:cs="Traditional Arabic" w:hint="cs"/>
          <w:b/>
          <w:bCs/>
          <w:sz w:val="36"/>
          <w:szCs w:val="36"/>
          <w:rtl/>
          <w:lang w:bidi="ar-DZ"/>
        </w:rPr>
        <w:t xml:space="preserve">دلالات التوظيف </w:t>
      </w:r>
      <w:r w:rsidRPr="00BD2134">
        <w:rPr>
          <w:rFonts w:ascii="Traditional Arabic" w:hAnsi="Traditional Arabic" w:cs="Traditional Arabic"/>
          <w:b/>
          <w:bCs/>
          <w:sz w:val="36"/>
          <w:szCs w:val="36"/>
          <w:rtl/>
          <w:lang w:bidi="ar-DZ"/>
        </w:rPr>
        <w:t>الشراب التقليدي</w:t>
      </w:r>
      <w:r>
        <w:rPr>
          <w:rFonts w:ascii="Traditional Arabic" w:hAnsi="Traditional Arabic" w:cs="Traditional Arabic" w:hint="cs"/>
          <w:b/>
          <w:bCs/>
          <w:sz w:val="36"/>
          <w:szCs w:val="36"/>
          <w:rtl/>
          <w:lang w:bidi="ar-DZ"/>
        </w:rPr>
        <w:t xml:space="preserve"> :</w:t>
      </w:r>
    </w:p>
    <w:p w:rsidR="003D49C1" w:rsidRDefault="003D49C1" w:rsidP="00DD0225">
      <w:pPr>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تخفيف من وطأة الحرمان، وتناسي آ</w:t>
      </w:r>
      <w:r w:rsidRPr="006A7969">
        <w:rPr>
          <w:rFonts w:ascii="Traditional Arabic" w:hAnsi="Traditional Arabic" w:cs="Traditional Arabic" w:hint="cs"/>
          <w:b/>
          <w:bCs/>
          <w:sz w:val="36"/>
          <w:szCs w:val="36"/>
          <w:rtl/>
          <w:lang w:bidi="ar-DZ"/>
        </w:rPr>
        <w:t>ل</w:t>
      </w:r>
      <w:r>
        <w:rPr>
          <w:rFonts w:ascii="Traditional Arabic" w:hAnsi="Traditional Arabic" w:cs="Traditional Arabic" w:hint="cs"/>
          <w:b/>
          <w:bCs/>
          <w:sz w:val="36"/>
          <w:szCs w:val="36"/>
          <w:rtl/>
          <w:lang w:bidi="ar-DZ"/>
        </w:rPr>
        <w:t>ا</w:t>
      </w:r>
      <w:r w:rsidRPr="006A7969">
        <w:rPr>
          <w:rFonts w:ascii="Traditional Arabic" w:hAnsi="Traditional Arabic" w:cs="Traditional Arabic" w:hint="cs"/>
          <w:b/>
          <w:bCs/>
          <w:sz w:val="36"/>
          <w:szCs w:val="36"/>
          <w:rtl/>
          <w:lang w:bidi="ar-DZ"/>
        </w:rPr>
        <w:t>م الغربة</w:t>
      </w:r>
      <w:r>
        <w:rPr>
          <w:rFonts w:ascii="Traditional Arabic" w:hAnsi="Traditional Arabic" w:cs="Traditional Arabic" w:hint="cs"/>
          <w:b/>
          <w:bCs/>
          <w:sz w:val="36"/>
          <w:szCs w:val="36"/>
          <w:rtl/>
          <w:lang w:bidi="ar-DZ"/>
        </w:rPr>
        <w:t xml:space="preserve"> :</w:t>
      </w:r>
    </w:p>
    <w:p w:rsidR="003D49C1" w:rsidRPr="006768E9" w:rsidRDefault="003D49C1" w:rsidP="00DD0225">
      <w:pPr>
        <w:pStyle w:val="NormalWeb"/>
        <w:bidi/>
        <w:spacing w:before="0" w:beforeAutospacing="0" w:after="0" w:afterAutospacing="0" w:line="276" w:lineRule="auto"/>
        <w:ind w:firstLine="567"/>
        <w:jc w:val="both"/>
        <w:rPr>
          <w:rFonts w:ascii="Traditional Arabic" w:eastAsiaTheme="minorEastAsia" w:hAnsi="Traditional Arabic" w:cs="Traditional Arabic"/>
          <w:sz w:val="36"/>
          <w:szCs w:val="36"/>
        </w:rPr>
      </w:pPr>
      <w:r w:rsidRPr="006768E9">
        <w:rPr>
          <w:rFonts w:ascii="Traditional Arabic" w:eastAsiaTheme="minorEastAsia" w:hAnsi="Traditional Arabic" w:cs="Traditional Arabic"/>
          <w:sz w:val="36"/>
          <w:szCs w:val="36"/>
          <w:rtl/>
        </w:rPr>
        <w:t>كان للزيواني موقف ورؤية واضحة</w:t>
      </w:r>
      <w:r>
        <w:rPr>
          <w:rFonts w:ascii="Traditional Arabic" w:eastAsiaTheme="minorEastAsia" w:hAnsi="Traditional Arabic" w:cs="Traditional Arabic" w:hint="cs"/>
          <w:sz w:val="36"/>
          <w:szCs w:val="36"/>
          <w:rtl/>
          <w:lang w:bidi="ar-DZ"/>
        </w:rPr>
        <w:t>،</w:t>
      </w:r>
      <w:r w:rsidRPr="006768E9">
        <w:rPr>
          <w:rFonts w:ascii="Traditional Arabic" w:eastAsiaTheme="minorEastAsia" w:hAnsi="Traditional Arabic" w:cs="Traditional Arabic"/>
          <w:sz w:val="36"/>
          <w:szCs w:val="36"/>
          <w:rtl/>
        </w:rPr>
        <w:t xml:space="preserve"> من خلال استغلاله للتراث الشعبي الإفريقي</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حين وظّف </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 xml:space="preserve">الطعام </w:t>
      </w:r>
      <w:r>
        <w:rPr>
          <w:rFonts w:ascii="Traditional Arabic" w:eastAsiaTheme="minorEastAsia" w:hAnsi="Traditional Arabic" w:cs="Traditional Arabic" w:hint="cs"/>
          <w:sz w:val="36"/>
          <w:szCs w:val="36"/>
          <w:rtl/>
        </w:rPr>
        <w:t xml:space="preserve">والشراب </w:t>
      </w:r>
      <w:r w:rsidRPr="006768E9">
        <w:rPr>
          <w:rFonts w:ascii="Traditional Arabic" w:eastAsiaTheme="minorEastAsia" w:hAnsi="Traditional Arabic" w:cs="Traditional Arabic"/>
          <w:sz w:val="36"/>
          <w:szCs w:val="36"/>
          <w:rtl/>
        </w:rPr>
        <w:t>التقليدي</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 xml:space="preserve"> في منجزه السردي،</w:t>
      </w:r>
      <w:r>
        <w:rPr>
          <w:rFonts w:ascii="Traditional Arabic" w:eastAsiaTheme="minorEastAsia" w:hAnsi="Traditional Arabic" w:cs="Traditional Arabic" w:hint="cs"/>
          <w:sz w:val="36"/>
          <w:szCs w:val="36"/>
          <w:rtl/>
        </w:rPr>
        <w:t xml:space="preserve"> </w:t>
      </w:r>
      <w:r>
        <w:rPr>
          <w:rFonts w:ascii="Traditional Arabic" w:hAnsi="Traditional Arabic" w:cs="Traditional Arabic" w:hint="cs"/>
          <w:sz w:val="36"/>
          <w:szCs w:val="36"/>
          <w:rtl/>
          <w:lang w:bidi="ar-DZ"/>
        </w:rPr>
        <w:t>ل</w:t>
      </w:r>
      <w:r w:rsidRPr="00C853AC">
        <w:rPr>
          <w:rFonts w:ascii="Traditional Arabic" w:hAnsi="Traditional Arabic" w:cs="Traditional Arabic"/>
          <w:sz w:val="36"/>
          <w:szCs w:val="36"/>
          <w:rtl/>
          <w:lang w:bidi="ar-DZ"/>
        </w:rPr>
        <w:t xml:space="preserve">توسيع دائرة الانشغال بالطعام كثقافة دالة نقرأ من خلالها </w:t>
      </w:r>
      <w:r w:rsidRPr="00F247FD">
        <w:rPr>
          <w:rFonts w:ascii="Traditional Arabic" w:eastAsiaTheme="minorEastAsia" w:hAnsi="Traditional Arabic" w:cs="Traditional Arabic"/>
          <w:sz w:val="36"/>
          <w:szCs w:val="36"/>
          <w:rtl/>
        </w:rPr>
        <w:t xml:space="preserve">المجتمع في ثباته وتغيره، </w:t>
      </w:r>
      <w:r w:rsidRPr="006768E9">
        <w:rPr>
          <w:rFonts w:ascii="Traditional Arabic" w:eastAsiaTheme="minorEastAsia" w:hAnsi="Traditional Arabic" w:cs="Traditional Arabic"/>
          <w:sz w:val="36"/>
          <w:szCs w:val="36"/>
          <w:rtl/>
        </w:rPr>
        <w:t>يوجد ارتباط بين التراث الشعبي داخل الرواية</w:t>
      </w:r>
      <w:r>
        <w:rPr>
          <w:rFonts w:ascii="Traditional Arabic" w:eastAsiaTheme="minorEastAsia" w:hAnsi="Traditional Arabic" w:cs="Traditional Arabic" w:hint="cs"/>
          <w:sz w:val="36"/>
          <w:szCs w:val="36"/>
          <w:rtl/>
        </w:rPr>
        <w:t>،</w:t>
      </w:r>
      <w:r w:rsidRPr="006768E9">
        <w:rPr>
          <w:rFonts w:ascii="Traditional Arabic" w:eastAsiaTheme="minorEastAsia" w:hAnsi="Traditional Arabic" w:cs="Traditional Arabic"/>
          <w:sz w:val="36"/>
          <w:szCs w:val="36"/>
          <w:rtl/>
        </w:rPr>
        <w:t xml:space="preserve"> مع أشكال الوعي بالقيم والمعايير الشعبية التي تنّظم حياة الإفريقي من جهة</w:t>
      </w:r>
      <w:r>
        <w:rPr>
          <w:rFonts w:ascii="Traditional Arabic" w:eastAsiaTheme="minorEastAsia" w:hAnsi="Traditional Arabic" w:cs="Traditional Arabic" w:hint="cs"/>
          <w:sz w:val="36"/>
          <w:szCs w:val="36"/>
          <w:rtl/>
        </w:rPr>
        <w:t>،</w:t>
      </w:r>
      <w:r w:rsidRPr="006768E9">
        <w:rPr>
          <w:rFonts w:ascii="Traditional Arabic" w:eastAsiaTheme="minorEastAsia" w:hAnsi="Traditional Arabic" w:cs="Traditional Arabic"/>
          <w:sz w:val="36"/>
          <w:szCs w:val="36"/>
          <w:rtl/>
        </w:rPr>
        <w:t xml:space="preserve"> وبالطبيعة والمجتمع من جهة أخرى</w:t>
      </w:r>
      <w:r>
        <w:rPr>
          <w:rFonts w:ascii="Traditional Arabic" w:eastAsiaTheme="minorEastAsia" w:hAnsi="Traditional Arabic" w:cs="Traditional Arabic" w:hint="cs"/>
          <w:sz w:val="36"/>
          <w:szCs w:val="36"/>
          <w:rtl/>
        </w:rPr>
        <w:t>،</w:t>
      </w:r>
      <w:r w:rsidRPr="00F247FD">
        <w:rPr>
          <w:rFonts w:ascii="Traditional Arabic" w:eastAsiaTheme="minorEastAsia" w:hAnsi="Traditional Arabic" w:cs="Traditional Arabic"/>
          <w:sz w:val="36"/>
          <w:szCs w:val="36"/>
        </w:rPr>
        <w:t>.</w:t>
      </w:r>
      <w:r w:rsidRPr="00F247FD">
        <w:rPr>
          <w:rFonts w:ascii="Traditional Arabic" w:eastAsiaTheme="minorEastAsia" w:hAnsi="Traditional Arabic" w:cs="Traditional Arabic" w:hint="cs"/>
          <w:sz w:val="36"/>
          <w:szCs w:val="36"/>
          <w:rtl/>
        </w:rPr>
        <w:t>فا</w:t>
      </w:r>
      <w:r w:rsidRPr="006768E9">
        <w:rPr>
          <w:rFonts w:ascii="Traditional Arabic" w:eastAsiaTheme="minorEastAsia" w:hAnsi="Traditional Arabic" w:cs="Traditional Arabic"/>
          <w:sz w:val="36"/>
          <w:szCs w:val="36"/>
          <w:rtl/>
        </w:rPr>
        <w:t>لنشاطات التي يمارسها الإنسان الإفريقي الشعبي</w:t>
      </w:r>
      <w:r>
        <w:rPr>
          <w:rFonts w:ascii="Traditional Arabic" w:eastAsiaTheme="minorEastAsia" w:hAnsi="Traditional Arabic" w:cs="Traditional Arabic" w:hint="cs"/>
          <w:sz w:val="36"/>
          <w:szCs w:val="36"/>
          <w:rtl/>
        </w:rPr>
        <w:t>،</w:t>
      </w:r>
      <w:r w:rsidRPr="006768E9">
        <w:rPr>
          <w:rFonts w:ascii="Traditional Arabic" w:eastAsiaTheme="minorEastAsia" w:hAnsi="Traditional Arabic" w:cs="Traditional Arabic"/>
          <w:sz w:val="36"/>
          <w:szCs w:val="36"/>
          <w:rtl/>
        </w:rPr>
        <w:t xml:space="preserve"> قائمة على التفاعل بين </w:t>
      </w:r>
      <w:r>
        <w:rPr>
          <w:rFonts w:ascii="Traditional Arabic" w:eastAsiaTheme="minorEastAsia" w:hAnsi="Traditional Arabic" w:cs="Traditional Arabic"/>
          <w:sz w:val="36"/>
          <w:szCs w:val="36"/>
          <w:rtl/>
        </w:rPr>
        <w:t>العالم الخارجي والتجربة المحلية</w:t>
      </w:r>
      <w:r w:rsidRPr="006768E9">
        <w:rPr>
          <w:rFonts w:ascii="Traditional Arabic" w:eastAsiaTheme="minorEastAsia" w:hAnsi="Traditional Arabic" w:cs="Traditional Arabic"/>
          <w:sz w:val="36"/>
          <w:szCs w:val="36"/>
          <w:rtl/>
        </w:rPr>
        <w:t xml:space="preserve"> فاستطاع الزيواني نقل تلك التجربة بتمثّل ا</w:t>
      </w:r>
      <w:r>
        <w:rPr>
          <w:rFonts w:ascii="Traditional Arabic" w:eastAsiaTheme="minorEastAsia" w:hAnsi="Traditional Arabic" w:cs="Traditional Arabic"/>
          <w:sz w:val="36"/>
          <w:szCs w:val="36"/>
          <w:rtl/>
        </w:rPr>
        <w:t>لشخصية الإفريقية من خلال الطعام</w:t>
      </w:r>
      <w:r>
        <w:rPr>
          <w:rFonts w:ascii="Traditional Arabic" w:eastAsiaTheme="minorEastAsia" w:hAnsi="Traditional Arabic" w:cs="Traditional Arabic"/>
          <w:sz w:val="36"/>
          <w:szCs w:val="36"/>
        </w:rPr>
        <w:t xml:space="preserve"> </w:t>
      </w:r>
      <w:r>
        <w:rPr>
          <w:rFonts w:ascii="Traditional Arabic" w:eastAsiaTheme="minorEastAsia" w:hAnsi="Traditional Arabic" w:cs="Traditional Arabic" w:hint="cs"/>
          <w:sz w:val="36"/>
          <w:szCs w:val="36"/>
          <w:rtl/>
        </w:rPr>
        <w:t>والشراب الإفريقي.</w:t>
      </w:r>
    </w:p>
    <w:p w:rsidR="003D49C1" w:rsidRDefault="003D49C1" w:rsidP="00DD0225">
      <w:pPr>
        <w:pStyle w:val="NormalWeb"/>
        <w:bidi/>
        <w:spacing w:before="0" w:beforeAutospacing="0" w:after="0" w:afterAutospacing="0" w:line="276" w:lineRule="auto"/>
        <w:ind w:firstLine="567"/>
        <w:jc w:val="both"/>
        <w:rPr>
          <w:rFonts w:ascii="Traditional Arabic" w:eastAsiaTheme="minorEastAsia" w:hAnsi="Traditional Arabic" w:cs="Traditional Arabic"/>
          <w:sz w:val="36"/>
          <w:szCs w:val="36"/>
          <w:rtl/>
        </w:rPr>
      </w:pPr>
      <w:r w:rsidRPr="006768E9">
        <w:rPr>
          <w:rFonts w:ascii="Traditional Arabic" w:eastAsiaTheme="minorEastAsia" w:hAnsi="Traditional Arabic" w:cs="Traditional Arabic"/>
          <w:sz w:val="36"/>
          <w:szCs w:val="36"/>
          <w:rtl/>
        </w:rPr>
        <w:t>ا</w:t>
      </w:r>
      <w:r>
        <w:rPr>
          <w:rFonts w:ascii="Traditional Arabic" w:eastAsiaTheme="minorEastAsia" w:hAnsi="Traditional Arabic" w:cs="Traditional Arabic"/>
          <w:sz w:val="36"/>
          <w:szCs w:val="36"/>
          <w:rtl/>
        </w:rPr>
        <w:t>لشخصية الإفريقية</w:t>
      </w:r>
      <w:r>
        <w:rPr>
          <w:rFonts w:ascii="Traditional Arabic" w:eastAsiaTheme="minorEastAsia" w:hAnsi="Traditional Arabic" w:cs="Traditional Arabic" w:hint="cs"/>
          <w:sz w:val="36"/>
          <w:szCs w:val="36"/>
          <w:rtl/>
        </w:rPr>
        <w:t xml:space="preserve"> التي يراها</w:t>
      </w:r>
      <w:r w:rsidRPr="006768E9">
        <w:rPr>
          <w:rFonts w:ascii="Traditional Arabic" w:eastAsiaTheme="minorEastAsia" w:hAnsi="Traditional Arabic" w:cs="Traditional Arabic"/>
          <w:sz w:val="36"/>
          <w:szCs w:val="36"/>
          <w:rtl/>
        </w:rPr>
        <w:t xml:space="preserve"> الزيواني من خلال وصف هذا الشكل م</w:t>
      </w:r>
      <w:r>
        <w:rPr>
          <w:rFonts w:ascii="Traditional Arabic" w:eastAsiaTheme="minorEastAsia" w:hAnsi="Traditional Arabic" w:cs="Traditional Arabic"/>
          <w:sz w:val="36"/>
          <w:szCs w:val="36"/>
          <w:rtl/>
        </w:rPr>
        <w:t>ن التراث</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الذي يعكس لنا بدوره</w:t>
      </w:r>
      <w:r>
        <w:rPr>
          <w:rFonts w:ascii="Traditional Arabic" w:eastAsiaTheme="minorEastAsia" w:hAnsi="Traditional Arabic" w:cs="Traditional Arabic"/>
          <w:sz w:val="36"/>
          <w:szCs w:val="36"/>
          <w:rtl/>
        </w:rPr>
        <w:t xml:space="preserve"> تلك الصورة</w:t>
      </w:r>
      <w:r w:rsidRPr="006768E9">
        <w:rPr>
          <w:rFonts w:ascii="Traditional Arabic" w:eastAsiaTheme="minorEastAsia" w:hAnsi="Traditional Arabic" w:cs="Traditional Arabic"/>
          <w:sz w:val="36"/>
          <w:szCs w:val="36"/>
          <w:rtl/>
        </w:rPr>
        <w:t xml:space="preserve"> المشتركة </w:t>
      </w:r>
      <w:r>
        <w:rPr>
          <w:rFonts w:ascii="Traditional Arabic" w:eastAsiaTheme="minorEastAsia" w:hAnsi="Traditional Arabic" w:cs="Traditional Arabic" w:hint="cs"/>
          <w:sz w:val="36"/>
          <w:szCs w:val="36"/>
          <w:rtl/>
        </w:rPr>
        <w:t>بين من يعاني قساوة الغربة ومعاناة التهميش والاغتراب، ويعيش آلاما واغترابا داخل الوطن وخارجه، فينتج عنه اللجوء و الهجرة(</w:t>
      </w:r>
      <w:r w:rsidRPr="00EB467F">
        <w:rPr>
          <w:rFonts w:ascii="Traditional Arabic" w:eastAsiaTheme="minorEastAsia" w:hAnsi="Traditional Arabic" w:cs="Traditional Arabic"/>
          <w:sz w:val="36"/>
          <w:szCs w:val="36"/>
          <w:rtl/>
        </w:rPr>
        <w:t xml:space="preserve"> كما هو الحال في حالات الجوع والقحط، حيث تكو</w:t>
      </w:r>
      <w:r>
        <w:rPr>
          <w:rFonts w:ascii="Traditional Arabic" w:eastAsiaTheme="minorEastAsia" w:hAnsi="Traditional Arabic" w:cs="Traditional Arabic"/>
          <w:sz w:val="36"/>
          <w:szCs w:val="36"/>
          <w:rtl/>
        </w:rPr>
        <w:t>ن القوى الطاردة هي قوى الطبيعة</w:t>
      </w:r>
      <w:r>
        <w:rPr>
          <w:rFonts w:ascii="Traditional Arabic" w:eastAsiaTheme="minorEastAsia" w:hAnsi="Traditional Arabic" w:cs="Traditional Arabic" w:hint="cs"/>
          <w:sz w:val="36"/>
          <w:szCs w:val="36"/>
          <w:rtl/>
        </w:rPr>
        <w:t xml:space="preserve">، </w:t>
      </w:r>
      <w:r w:rsidRPr="00EB467F">
        <w:rPr>
          <w:rFonts w:ascii="Traditional Arabic" w:eastAsiaTheme="minorEastAsia" w:hAnsi="Traditional Arabic" w:cs="Traditional Arabic"/>
          <w:sz w:val="36"/>
          <w:szCs w:val="36"/>
          <w:rtl/>
        </w:rPr>
        <w:t>ويصعب معرفة متى تصبح الحياة غير ممكنة تحت تلك الظروف، ولكن يبقى المعيار المقبول هو: وجود</w:t>
      </w:r>
      <w:r w:rsidRPr="00EB467F">
        <w:rPr>
          <w:rFonts w:ascii="Traditional Arabic" w:eastAsiaTheme="minorEastAsia" w:hAnsi="Traditional Arabic" w:cs="Traditional Arabic" w:hint="cs"/>
          <w:sz w:val="36"/>
          <w:szCs w:val="36"/>
          <w:rtl/>
        </w:rPr>
        <w:t xml:space="preserve"> </w:t>
      </w:r>
      <w:r w:rsidRPr="00EB467F">
        <w:rPr>
          <w:rFonts w:ascii="Traditional Arabic" w:eastAsiaTheme="minorEastAsia" w:hAnsi="Traditional Arabic" w:cs="Traditional Arabic"/>
          <w:sz w:val="36"/>
          <w:szCs w:val="36"/>
          <w:rtl/>
        </w:rPr>
        <w:t>طرف آخر من بني الإنسان يستعمل العنف والقوة للقتل أو الإبادة الجماعية أو الإبعاد الجسدي</w:t>
      </w:r>
      <w:r>
        <w:rPr>
          <w:rFonts w:ascii="Traditional Arabic" w:eastAsiaTheme="minorEastAsia" w:hAnsi="Traditional Arabic" w:cs="Traditional Arabic" w:hint="cs"/>
          <w:sz w:val="36"/>
          <w:szCs w:val="36"/>
          <w:rtl/>
        </w:rPr>
        <w:t xml:space="preserve"> </w:t>
      </w:r>
      <w:r w:rsidRPr="00EB467F">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sz w:val="36"/>
          <w:szCs w:val="36"/>
          <w:vertAlign w:val="superscript"/>
          <w:rtl/>
        </w:rPr>
        <w:t>(</w:t>
      </w:r>
      <w:r w:rsidRPr="00EB467F">
        <w:rPr>
          <w:rFonts w:ascii="Traditional Arabic" w:eastAsiaTheme="minorEastAsia" w:hAnsi="Traditional Arabic" w:cs="Traditional Arabic"/>
          <w:sz w:val="36"/>
          <w:szCs w:val="36"/>
          <w:vertAlign w:val="superscript"/>
          <w:rtl/>
        </w:rPr>
        <w:footnoteReference w:id="316"/>
      </w:r>
      <w:r>
        <w:rPr>
          <w:rFonts w:ascii="Traditional Arabic" w:eastAsiaTheme="minorEastAsia" w:hAnsi="Traditional Arabic" w:cs="Traditional Arabic"/>
          <w:sz w:val="36"/>
          <w:szCs w:val="36"/>
          <w:vertAlign w:val="superscript"/>
          <w:rtl/>
        </w:rPr>
        <w:t>)</w:t>
      </w:r>
    </w:p>
    <w:p w:rsidR="003D49C1" w:rsidRPr="006768E9" w:rsidRDefault="003D49C1" w:rsidP="00DD0225">
      <w:pPr>
        <w:pStyle w:val="NormalWeb"/>
        <w:bidi/>
        <w:spacing w:before="0" w:beforeAutospacing="0" w:after="0" w:afterAutospacing="0" w:line="276" w:lineRule="auto"/>
        <w:ind w:firstLine="567"/>
        <w:jc w:val="both"/>
        <w:rPr>
          <w:rFonts w:ascii="Traditional Arabic" w:eastAsiaTheme="minorEastAsia" w:hAnsi="Traditional Arabic" w:cs="Traditional Arabic"/>
          <w:sz w:val="36"/>
          <w:szCs w:val="36"/>
        </w:rPr>
      </w:pPr>
      <w:r>
        <w:rPr>
          <w:rFonts w:ascii="Traditional Arabic" w:eastAsiaTheme="minorEastAsia" w:hAnsi="Traditional Arabic" w:cs="Traditional Arabic" w:hint="cs"/>
          <w:sz w:val="36"/>
          <w:szCs w:val="36"/>
          <w:rtl/>
        </w:rPr>
        <w:t xml:space="preserve">كلّ تلك الظروف السابقة موجودة في حياة الإفريقي، من </w:t>
      </w:r>
      <w:r>
        <w:rPr>
          <w:rFonts w:ascii="Traditional Arabic" w:eastAsiaTheme="minorEastAsia" w:hAnsi="Traditional Arabic" w:cs="Traditional Arabic"/>
          <w:sz w:val="36"/>
          <w:szCs w:val="36"/>
          <w:rtl/>
        </w:rPr>
        <w:t>القوى الطاردة</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من</w:t>
      </w:r>
      <w:r>
        <w:rPr>
          <w:rFonts w:ascii="Traditional Arabic" w:eastAsiaTheme="minorEastAsia" w:hAnsi="Traditional Arabic" w:cs="Traditional Arabic"/>
          <w:sz w:val="36"/>
          <w:szCs w:val="36"/>
          <w:rtl/>
        </w:rPr>
        <w:t xml:space="preserve"> قوى الطبيعة</w:t>
      </w:r>
      <w:r>
        <w:rPr>
          <w:rFonts w:ascii="Traditional Arabic" w:eastAsiaTheme="minorEastAsia" w:hAnsi="Traditional Arabic" w:cs="Traditional Arabic" w:hint="cs"/>
          <w:sz w:val="36"/>
          <w:szCs w:val="36"/>
          <w:rtl/>
        </w:rPr>
        <w:t xml:space="preserve">، و من </w:t>
      </w:r>
      <w:r w:rsidRPr="00EB467F">
        <w:rPr>
          <w:rFonts w:ascii="Traditional Arabic" w:eastAsiaTheme="minorEastAsia" w:hAnsi="Traditional Arabic" w:cs="Traditional Arabic"/>
          <w:sz w:val="36"/>
          <w:szCs w:val="36"/>
          <w:rtl/>
        </w:rPr>
        <w:t>بني الإنسان</w:t>
      </w:r>
      <w:r>
        <w:rPr>
          <w:rFonts w:ascii="Traditional Arabic" w:eastAsiaTheme="minorEastAsia" w:hAnsi="Traditional Arabic" w:cs="Traditional Arabic" w:hint="cs"/>
          <w:sz w:val="36"/>
          <w:szCs w:val="36"/>
          <w:rtl/>
        </w:rPr>
        <w:t>، ف</w:t>
      </w:r>
      <w:r w:rsidRPr="00F247FD">
        <w:rPr>
          <w:rFonts w:ascii="Traditional Arabic" w:eastAsiaTheme="minorEastAsia" w:hAnsi="Traditional Arabic" w:cs="Traditional Arabic"/>
          <w:sz w:val="36"/>
          <w:szCs w:val="36"/>
          <w:rtl/>
        </w:rPr>
        <w:t xml:space="preserve">يعيش </w:t>
      </w:r>
      <w:r w:rsidRPr="00F247FD">
        <w:rPr>
          <w:rFonts w:ascii="Traditional Arabic" w:eastAsiaTheme="minorEastAsia" w:hAnsi="Traditional Arabic" w:cs="Traditional Arabic" w:hint="cs"/>
          <w:sz w:val="36"/>
          <w:szCs w:val="36"/>
          <w:rtl/>
        </w:rPr>
        <w:t xml:space="preserve">الفرد </w:t>
      </w:r>
      <w:r>
        <w:rPr>
          <w:rFonts w:ascii="Traditional Arabic" w:eastAsiaTheme="minorEastAsia" w:hAnsi="Traditional Arabic" w:cs="Traditional Arabic" w:hint="cs"/>
          <w:sz w:val="36"/>
          <w:szCs w:val="36"/>
          <w:rtl/>
        </w:rPr>
        <w:t>الإفريقي</w:t>
      </w:r>
      <w:r w:rsidRPr="00795E6C">
        <w:rPr>
          <w:rFonts w:ascii="Traditional Arabic" w:eastAsiaTheme="minorEastAsia" w:hAnsi="Traditional Arabic" w:cs="Traditional Arabic"/>
          <w:sz w:val="36"/>
          <w:szCs w:val="36"/>
          <w:rtl/>
        </w:rPr>
        <w:t xml:space="preserve">، </w:t>
      </w:r>
      <w:r w:rsidRPr="00795E6C">
        <w:rPr>
          <w:rFonts w:ascii="Traditional Arabic" w:eastAsiaTheme="minorEastAsia" w:hAnsi="Traditional Arabic" w:cs="Traditional Arabic" w:hint="cs"/>
          <w:sz w:val="36"/>
          <w:szCs w:val="36"/>
          <w:rtl/>
        </w:rPr>
        <w:t>الكثير من</w:t>
      </w:r>
      <w:r w:rsidRPr="00795E6C">
        <w:rPr>
          <w:rFonts w:ascii="Traditional Arabic" w:eastAsiaTheme="minorEastAsia" w:hAnsi="Traditional Arabic" w:cs="Traditional Arabic"/>
          <w:sz w:val="36"/>
          <w:szCs w:val="36"/>
          <w:rtl/>
        </w:rPr>
        <w:t xml:space="preserve"> الظروف التي تنقص عليه حياته</w:t>
      </w:r>
      <w:r w:rsidRPr="00795E6C">
        <w:rPr>
          <w:rFonts w:ascii="Traditional Arabic" w:eastAsiaTheme="minorEastAsia" w:hAnsi="Traditional Arabic" w:cs="Traditional Arabic" w:hint="cs"/>
          <w:sz w:val="36"/>
          <w:szCs w:val="36"/>
          <w:rtl/>
        </w:rPr>
        <w:t>،</w:t>
      </w:r>
      <w:r w:rsidRPr="00795E6C">
        <w:rPr>
          <w:rFonts w:ascii="Traditional Arabic" w:eastAsiaTheme="minorEastAsia" w:hAnsi="Traditional Arabic" w:cs="Traditional Arabic"/>
          <w:sz w:val="36"/>
          <w:szCs w:val="36"/>
          <w:rtl/>
        </w:rPr>
        <w:t xml:space="preserve"> </w:t>
      </w:r>
      <w:r w:rsidRPr="00795E6C">
        <w:rPr>
          <w:rFonts w:ascii="Traditional Arabic" w:eastAsiaTheme="minorEastAsia" w:hAnsi="Traditional Arabic" w:cs="Traditional Arabic" w:hint="cs"/>
          <w:sz w:val="36"/>
          <w:szCs w:val="36"/>
          <w:rtl/>
        </w:rPr>
        <w:t>وتطرد عن واقعه ومخيلته</w:t>
      </w:r>
      <w:r w:rsidRPr="00795E6C">
        <w:rPr>
          <w:rFonts w:ascii="Traditional Arabic" w:eastAsiaTheme="minorEastAsia" w:hAnsi="Traditional Arabic" w:cs="Traditional Arabic"/>
          <w:sz w:val="36"/>
          <w:szCs w:val="36"/>
          <w:rtl/>
        </w:rPr>
        <w:t xml:space="preserve"> </w:t>
      </w:r>
      <w:r w:rsidRPr="00795E6C">
        <w:rPr>
          <w:rFonts w:ascii="Traditional Arabic" w:eastAsiaTheme="minorEastAsia" w:hAnsi="Traditional Arabic" w:cs="Traditional Arabic" w:hint="cs"/>
          <w:sz w:val="36"/>
          <w:szCs w:val="36"/>
          <w:rtl/>
        </w:rPr>
        <w:t>ال</w:t>
      </w:r>
      <w:r w:rsidRPr="00795E6C">
        <w:rPr>
          <w:rFonts w:ascii="Traditional Arabic" w:eastAsiaTheme="minorEastAsia" w:hAnsi="Traditional Arabic" w:cs="Traditional Arabic"/>
          <w:sz w:val="36"/>
          <w:szCs w:val="36"/>
          <w:rtl/>
        </w:rPr>
        <w:t xml:space="preserve">أحلام </w:t>
      </w:r>
      <w:r w:rsidRPr="00795E6C">
        <w:rPr>
          <w:rFonts w:ascii="Traditional Arabic" w:eastAsiaTheme="minorEastAsia" w:hAnsi="Traditional Arabic" w:cs="Traditional Arabic" w:hint="cs"/>
          <w:sz w:val="36"/>
          <w:szCs w:val="36"/>
          <w:rtl/>
        </w:rPr>
        <w:t>التي يأ</w:t>
      </w:r>
      <w:r w:rsidRPr="00795E6C">
        <w:rPr>
          <w:rFonts w:ascii="Traditional Arabic" w:eastAsiaTheme="minorEastAsia" w:hAnsi="Traditional Arabic" w:cs="Traditional Arabic"/>
          <w:sz w:val="36"/>
          <w:szCs w:val="36"/>
          <w:rtl/>
        </w:rPr>
        <w:t xml:space="preserve">مل أن </w:t>
      </w:r>
      <w:r w:rsidRPr="00795E6C">
        <w:rPr>
          <w:rFonts w:ascii="Traditional Arabic" w:eastAsiaTheme="minorEastAsia" w:hAnsi="Traditional Arabic" w:cs="Traditional Arabic" w:hint="cs"/>
          <w:sz w:val="36"/>
          <w:szCs w:val="36"/>
          <w:rtl/>
        </w:rPr>
        <w:t>ي</w:t>
      </w:r>
      <w:r w:rsidRPr="00795E6C">
        <w:rPr>
          <w:rFonts w:ascii="Traditional Arabic" w:eastAsiaTheme="minorEastAsia" w:hAnsi="Traditional Arabic" w:cs="Traditional Arabic"/>
          <w:sz w:val="36"/>
          <w:szCs w:val="36"/>
          <w:rtl/>
        </w:rPr>
        <w:t>ع</w:t>
      </w:r>
      <w:r w:rsidRPr="00795E6C">
        <w:rPr>
          <w:rFonts w:ascii="Traditional Arabic" w:eastAsiaTheme="minorEastAsia" w:hAnsi="Traditional Arabic" w:cs="Traditional Arabic" w:hint="cs"/>
          <w:sz w:val="36"/>
          <w:szCs w:val="36"/>
          <w:rtl/>
        </w:rPr>
        <w:t>ي</w:t>
      </w:r>
      <w:r w:rsidRPr="00795E6C">
        <w:rPr>
          <w:rFonts w:ascii="Traditional Arabic" w:eastAsiaTheme="minorEastAsia" w:hAnsi="Traditional Arabic" w:cs="Traditional Arabic"/>
          <w:sz w:val="36"/>
          <w:szCs w:val="36"/>
          <w:rtl/>
        </w:rPr>
        <w:t>شها</w:t>
      </w:r>
      <w:r w:rsidRPr="00795E6C">
        <w:rPr>
          <w:rFonts w:ascii="Traditional Arabic" w:eastAsiaTheme="minorEastAsia" w:hAnsi="Traditional Arabic" w:cs="Traditional Arabic" w:hint="cs"/>
          <w:sz w:val="36"/>
          <w:szCs w:val="36"/>
          <w:rtl/>
        </w:rPr>
        <w:t>،</w:t>
      </w:r>
      <w:r w:rsidRPr="00795E6C">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 xml:space="preserve">في </w:t>
      </w:r>
      <w:r w:rsidRPr="00795E6C">
        <w:rPr>
          <w:rFonts w:ascii="Traditional Arabic" w:eastAsiaTheme="minorEastAsia" w:hAnsi="Traditional Arabic" w:cs="Traditional Arabic"/>
          <w:sz w:val="36"/>
          <w:szCs w:val="36"/>
          <w:rtl/>
        </w:rPr>
        <w:t xml:space="preserve">تحسن أحواله، وتتحقق آماله في إيجاد دخل مادي ، </w:t>
      </w:r>
      <w:r w:rsidRPr="00795E6C">
        <w:rPr>
          <w:rFonts w:ascii="Traditional Arabic" w:eastAsiaTheme="minorEastAsia" w:hAnsi="Traditional Arabic" w:cs="Traditional Arabic" w:hint="cs"/>
          <w:sz w:val="36"/>
          <w:szCs w:val="36"/>
          <w:rtl/>
        </w:rPr>
        <w:t xml:space="preserve">ويتوفر له </w:t>
      </w:r>
      <w:r w:rsidRPr="00795E6C">
        <w:rPr>
          <w:rFonts w:ascii="Traditional Arabic" w:eastAsiaTheme="minorEastAsia" w:hAnsi="Traditional Arabic" w:cs="Traditional Arabic"/>
          <w:sz w:val="36"/>
          <w:szCs w:val="36"/>
          <w:rtl/>
        </w:rPr>
        <w:t xml:space="preserve">سكن آمن وفرصة لإتمام مراسم </w:t>
      </w:r>
      <w:r w:rsidRPr="00795E6C">
        <w:rPr>
          <w:rFonts w:ascii="Traditional Arabic" w:eastAsiaTheme="minorEastAsia" w:hAnsi="Traditional Arabic" w:cs="Traditional Arabic" w:hint="cs"/>
          <w:sz w:val="36"/>
          <w:szCs w:val="36"/>
          <w:rtl/>
        </w:rPr>
        <w:t>عرسه،</w:t>
      </w:r>
      <w:r w:rsidRPr="00795E6C">
        <w:rPr>
          <w:rFonts w:ascii="Traditional Arabic" w:eastAsiaTheme="minorEastAsia" w:hAnsi="Traditional Arabic" w:cs="Traditional Arabic"/>
          <w:sz w:val="36"/>
          <w:szCs w:val="36"/>
          <w:rtl/>
        </w:rPr>
        <w:t xml:space="preserve"> أحلام مرتبطة </w:t>
      </w:r>
      <w:r w:rsidRPr="00795E6C">
        <w:rPr>
          <w:rFonts w:ascii="Traditional Arabic" w:eastAsiaTheme="minorEastAsia" w:hAnsi="Traditional Arabic" w:cs="Traditional Arabic" w:hint="cs"/>
          <w:sz w:val="36"/>
          <w:szCs w:val="36"/>
          <w:rtl/>
        </w:rPr>
        <w:t xml:space="preserve">بالحد الأدنى من </w:t>
      </w:r>
      <w:r w:rsidRPr="00795E6C">
        <w:rPr>
          <w:rFonts w:ascii="Traditional Arabic" w:eastAsiaTheme="minorEastAsia" w:hAnsi="Traditional Arabic" w:cs="Traditional Arabic"/>
          <w:sz w:val="36"/>
          <w:szCs w:val="36"/>
          <w:rtl/>
        </w:rPr>
        <w:t xml:space="preserve">الكرامة </w:t>
      </w:r>
      <w:r w:rsidRPr="00795E6C">
        <w:rPr>
          <w:rFonts w:ascii="Traditional Arabic" w:eastAsiaTheme="minorEastAsia" w:hAnsi="Traditional Arabic" w:cs="Traditional Arabic" w:hint="cs"/>
          <w:sz w:val="36"/>
          <w:szCs w:val="36"/>
          <w:rtl/>
        </w:rPr>
        <w:t>الإنسانية</w:t>
      </w:r>
      <w:r w:rsidRPr="00795E6C">
        <w:rPr>
          <w:rFonts w:ascii="Traditional Arabic" w:eastAsiaTheme="minorEastAsia" w:hAnsi="Traditional Arabic" w:cs="Traditional Arabic"/>
          <w:sz w:val="36"/>
          <w:szCs w:val="36"/>
          <w:rtl/>
        </w:rPr>
        <w:t xml:space="preserve">، ويتصالح مع أهل وطنه ومن يتولون المسؤولية فيه، </w:t>
      </w:r>
      <w:r w:rsidRPr="00795E6C">
        <w:rPr>
          <w:rFonts w:ascii="Traditional Arabic" w:eastAsiaTheme="minorEastAsia" w:hAnsi="Traditional Arabic" w:cs="Traditional Arabic" w:hint="cs"/>
          <w:sz w:val="36"/>
          <w:szCs w:val="36"/>
          <w:rtl/>
        </w:rPr>
        <w:t>ليشعر ب</w:t>
      </w:r>
      <w:r w:rsidRPr="00795E6C">
        <w:rPr>
          <w:rFonts w:ascii="Traditional Arabic" w:eastAsiaTheme="minorEastAsia" w:hAnsi="Traditional Arabic" w:cs="Traditional Arabic"/>
          <w:sz w:val="36"/>
          <w:szCs w:val="36"/>
          <w:rtl/>
        </w:rPr>
        <w:t xml:space="preserve">الحرية </w:t>
      </w:r>
      <w:r w:rsidRPr="00795E6C">
        <w:rPr>
          <w:rFonts w:ascii="Traditional Arabic" w:eastAsiaTheme="minorEastAsia" w:hAnsi="Traditional Arabic" w:cs="Traditional Arabic" w:hint="cs"/>
          <w:sz w:val="36"/>
          <w:szCs w:val="36"/>
          <w:rtl/>
        </w:rPr>
        <w:t>في وطنه أولا.</w:t>
      </w:r>
      <w:r w:rsidRPr="006768E9">
        <w:rPr>
          <w:rFonts w:ascii="Traditional Arabic" w:eastAsiaTheme="minorEastAsia" w:hAnsi="Traditional Arabic" w:cs="Traditional Arabic"/>
          <w:sz w:val="36"/>
          <w:szCs w:val="36"/>
          <w:rtl/>
        </w:rPr>
        <w:t>.</w:t>
      </w:r>
    </w:p>
    <w:p w:rsidR="003D49C1" w:rsidRPr="000032A4" w:rsidRDefault="003D49C1" w:rsidP="00DD0225">
      <w:pPr>
        <w:spacing w:after="0"/>
        <w:ind w:firstLine="708"/>
        <w:jc w:val="both"/>
        <w:rPr>
          <w:rtl/>
          <w:lang w:bidi="ar-DZ"/>
        </w:rPr>
      </w:pPr>
      <w:r>
        <w:rPr>
          <w:rFonts w:ascii="Traditional Arabic" w:hAnsi="Traditional Arabic" w:cs="Traditional Arabic" w:hint="cs"/>
          <w:sz w:val="36"/>
          <w:szCs w:val="36"/>
          <w:rtl/>
          <w:lang w:bidi="ar-DZ"/>
        </w:rPr>
        <w:lastRenderedPageBreak/>
        <w:t>مقطعان سرديان يتحدث من خلالهما مامادو عن سر من أسرار، كيفية ال</w:t>
      </w:r>
      <w:r w:rsidRPr="00F247FD">
        <w:rPr>
          <w:rFonts w:ascii="Traditional Arabic" w:hAnsi="Traditional Arabic" w:cs="Traditional Arabic" w:hint="cs"/>
          <w:sz w:val="36"/>
          <w:szCs w:val="36"/>
          <w:rtl/>
          <w:lang w:bidi="ar-DZ"/>
        </w:rPr>
        <w:t>تخفيف من وطأة الحرمان، وتناسي ألم الغربة</w:t>
      </w:r>
      <w:r>
        <w:rPr>
          <w:rFonts w:ascii="Traditional Arabic" w:hAnsi="Traditional Arabic" w:cs="Traditional Arabic" w:hint="cs"/>
          <w:sz w:val="36"/>
          <w:szCs w:val="36"/>
          <w:rtl/>
          <w:lang w:bidi="ar-DZ"/>
        </w:rPr>
        <w:t xml:space="preserve">، وعن إعادة إنتاج وطن، داخل </w:t>
      </w:r>
      <w:r w:rsidRPr="00F247FD">
        <w:rPr>
          <w:rFonts w:ascii="Traditional Arabic" w:hAnsi="Traditional Arabic" w:cs="Traditional Arabic"/>
          <w:sz w:val="36"/>
          <w:szCs w:val="36"/>
          <w:rtl/>
          <w:lang w:bidi="ar-DZ"/>
        </w:rPr>
        <w:t xml:space="preserve">المخيم بمواصفاته ومواقعه وأحداثه ومناسباته، </w:t>
      </w:r>
      <w:r>
        <w:rPr>
          <w:rFonts w:ascii="Traditional Arabic" w:hAnsi="Traditional Arabic" w:cs="Traditional Arabic" w:hint="cs"/>
          <w:sz w:val="36"/>
          <w:szCs w:val="36"/>
          <w:rtl/>
          <w:lang w:bidi="ar-DZ"/>
        </w:rPr>
        <w:t>كل ذلك ب</w:t>
      </w:r>
      <w:r w:rsidRPr="00F247FD">
        <w:rPr>
          <w:rFonts w:ascii="Traditional Arabic" w:hAnsi="Traditional Arabic" w:cs="Traditional Arabic"/>
          <w:sz w:val="36"/>
          <w:szCs w:val="36"/>
          <w:rtl/>
          <w:lang w:bidi="ar-DZ"/>
        </w:rPr>
        <w:t xml:space="preserve">تعميق الارتباط بالتراث </w:t>
      </w:r>
      <w:r w:rsidRPr="00F247FD">
        <w:rPr>
          <w:rFonts w:ascii="Traditional Arabic" w:hAnsi="Traditional Arabic" w:cs="Traditional Arabic" w:hint="cs"/>
          <w:sz w:val="36"/>
          <w:szCs w:val="36"/>
          <w:rtl/>
          <w:lang w:bidi="ar-DZ"/>
        </w:rPr>
        <w:t xml:space="preserve">في شكل الشراب، </w:t>
      </w:r>
      <w:r>
        <w:rPr>
          <w:rFonts w:ascii="Traditional Arabic" w:hAnsi="Traditional Arabic" w:cs="Traditional Arabic" w:hint="cs"/>
          <w:sz w:val="36"/>
          <w:szCs w:val="36"/>
          <w:rtl/>
          <w:lang w:bidi="ar-DZ"/>
        </w:rPr>
        <w:t>يقول مامادو</w:t>
      </w:r>
      <w:r w:rsidRPr="00EE72C5">
        <w:rPr>
          <w:rFonts w:ascii="Traditional Arabic" w:hAnsi="Traditional Arabic" w:cs="Traditional Arabic" w:hint="cs"/>
          <w:b/>
          <w:bCs/>
          <w:sz w:val="36"/>
          <w:szCs w:val="36"/>
          <w:rtl/>
          <w:lang w:bidi="ar-DZ"/>
        </w:rPr>
        <w:t xml:space="preserve">( </w:t>
      </w:r>
      <w:r w:rsidRPr="00EE72C5">
        <w:rPr>
          <w:rFonts w:ascii="Traditional Arabic" w:hAnsi="Traditional Arabic" w:cs="Traditional Arabic"/>
          <w:b/>
          <w:bCs/>
          <w:sz w:val="36"/>
          <w:szCs w:val="36"/>
          <w:rtl/>
          <w:lang w:bidi="ar-DZ"/>
        </w:rPr>
        <w:t>رائحة ذلك المشروب كانت قذرة جدا، امتعض</w:t>
      </w:r>
      <w:r w:rsidRPr="00EE72C5">
        <w:rPr>
          <w:rFonts w:ascii="Traditional Arabic" w:hAnsi="Traditional Arabic" w:cs="Traditional Arabic" w:hint="cs"/>
          <w:b/>
          <w:bCs/>
          <w:sz w:val="36"/>
          <w:szCs w:val="36"/>
          <w:rtl/>
          <w:lang w:bidi="ar-DZ"/>
        </w:rPr>
        <w:t>ت</w:t>
      </w:r>
      <w:r w:rsidRPr="00EE72C5">
        <w:rPr>
          <w:rFonts w:ascii="Traditional Arabic" w:hAnsi="Traditional Arabic" w:cs="Traditional Arabic"/>
          <w:b/>
          <w:bCs/>
          <w:sz w:val="36"/>
          <w:szCs w:val="36"/>
          <w:rtl/>
          <w:lang w:bidi="ar-DZ"/>
        </w:rPr>
        <w:t xml:space="preserve"> بادئ الأمر، </w:t>
      </w:r>
      <w:r w:rsidRPr="00EE72C5">
        <w:rPr>
          <w:rFonts w:ascii="Traditional Arabic" w:hAnsi="Traditional Arabic" w:cs="Traditional Arabic" w:hint="cs"/>
          <w:b/>
          <w:bCs/>
          <w:sz w:val="36"/>
          <w:szCs w:val="36"/>
          <w:rtl/>
          <w:lang w:bidi="ar-DZ"/>
        </w:rPr>
        <w:t>إ</w:t>
      </w:r>
      <w:r w:rsidRPr="00EE72C5">
        <w:rPr>
          <w:rFonts w:ascii="Traditional Arabic" w:hAnsi="Traditional Arabic" w:cs="Traditional Arabic"/>
          <w:b/>
          <w:bCs/>
          <w:sz w:val="36"/>
          <w:szCs w:val="36"/>
          <w:rtl/>
          <w:lang w:bidi="ar-DZ"/>
        </w:rPr>
        <w:t>دریسو هو الآخر، عا</w:t>
      </w:r>
      <w:r w:rsidRPr="00EE72C5">
        <w:rPr>
          <w:rFonts w:ascii="Traditional Arabic" w:hAnsi="Traditional Arabic" w:cs="Traditional Arabic" w:hint="cs"/>
          <w:b/>
          <w:bCs/>
          <w:sz w:val="36"/>
          <w:szCs w:val="36"/>
          <w:rtl/>
          <w:lang w:bidi="ar-DZ"/>
        </w:rPr>
        <w:t>ف</w:t>
      </w:r>
      <w:r w:rsidRPr="00EE72C5">
        <w:rPr>
          <w:rFonts w:ascii="Traditional Arabic" w:hAnsi="Traditional Arabic" w:cs="Traditional Arabic"/>
          <w:b/>
          <w:bCs/>
          <w:sz w:val="36"/>
          <w:szCs w:val="36"/>
          <w:rtl/>
          <w:lang w:bidi="ar-DZ"/>
        </w:rPr>
        <w:t>ه في الأول، کا</w:t>
      </w:r>
      <w:r w:rsidRPr="00EE72C5">
        <w:rPr>
          <w:rFonts w:ascii="Traditional Arabic" w:hAnsi="Traditional Arabic" w:cs="Traditional Arabic" w:hint="cs"/>
          <w:b/>
          <w:bCs/>
          <w:sz w:val="36"/>
          <w:szCs w:val="36"/>
          <w:rtl/>
          <w:lang w:bidi="ar-DZ"/>
        </w:rPr>
        <w:t>ي</w:t>
      </w:r>
      <w:r w:rsidRPr="00EE72C5">
        <w:rPr>
          <w:rFonts w:ascii="Traditional Arabic" w:hAnsi="Traditional Arabic" w:cs="Traditional Arabic"/>
          <w:b/>
          <w:bCs/>
          <w:sz w:val="36"/>
          <w:szCs w:val="36"/>
          <w:rtl/>
          <w:lang w:bidi="ar-DZ"/>
        </w:rPr>
        <w:t>طا شرب ع</w:t>
      </w:r>
      <w:r w:rsidRPr="00EE72C5">
        <w:rPr>
          <w:rFonts w:ascii="Traditional Arabic" w:hAnsi="Traditional Arabic" w:cs="Traditional Arabic" w:hint="cs"/>
          <w:b/>
          <w:bCs/>
          <w:sz w:val="36"/>
          <w:szCs w:val="36"/>
          <w:rtl/>
          <w:lang w:bidi="ar-DZ"/>
        </w:rPr>
        <w:t>َ</w:t>
      </w:r>
      <w:r w:rsidRPr="00EE72C5">
        <w:rPr>
          <w:rFonts w:ascii="Traditional Arabic" w:hAnsi="Traditional Arabic" w:cs="Traditional Arabic"/>
          <w:b/>
          <w:bCs/>
          <w:sz w:val="36"/>
          <w:szCs w:val="36"/>
          <w:rtl/>
          <w:lang w:bidi="ar-DZ"/>
        </w:rPr>
        <w:t>ل</w:t>
      </w:r>
      <w:r w:rsidRPr="00EE72C5">
        <w:rPr>
          <w:rFonts w:ascii="Traditional Arabic" w:hAnsi="Traditional Arabic" w:cs="Traditional Arabic" w:hint="cs"/>
          <w:b/>
          <w:bCs/>
          <w:sz w:val="36"/>
          <w:szCs w:val="36"/>
          <w:rtl/>
          <w:lang w:bidi="ar-DZ"/>
        </w:rPr>
        <w:t>َ</w:t>
      </w:r>
      <w:r w:rsidRPr="00EE72C5">
        <w:rPr>
          <w:rFonts w:ascii="Traditional Arabic" w:hAnsi="Traditional Arabic" w:cs="Traditional Arabic"/>
          <w:b/>
          <w:bCs/>
          <w:sz w:val="36"/>
          <w:szCs w:val="36"/>
          <w:rtl/>
          <w:lang w:bidi="ar-DZ"/>
        </w:rPr>
        <w:t>لا، شجعنا هذا الأخير، بذر فينا شيئا من الرجولة.. لأن نغمض أعيننا ونلقي في جوفنا، ذلك المشروب الحامض على فترات .. مع نهاية الكأس بدأنا نسلت راحتها، دعونا کائطا بإضافة كأس ثانية، أعطيناه (</w:t>
      </w:r>
      <w:r w:rsidRPr="00EE72C5">
        <w:rPr>
          <w:rFonts w:ascii="Traditional Arabic" w:hAnsi="Traditional Arabic" w:cs="Traditional Arabic"/>
          <w:b/>
          <w:bCs/>
          <w:sz w:val="28"/>
          <w:szCs w:val="28"/>
          <w:rtl/>
          <w:lang w:bidi="ar-DZ"/>
        </w:rPr>
        <w:t>100</w:t>
      </w:r>
      <w:r w:rsidRPr="00EE72C5">
        <w:rPr>
          <w:rFonts w:ascii="Traditional Arabic" w:hAnsi="Traditional Arabic" w:cs="Traditional Arabic" w:hint="cs"/>
          <w:b/>
          <w:bCs/>
          <w:sz w:val="28"/>
          <w:szCs w:val="28"/>
          <w:rtl/>
          <w:lang w:bidi="ar-DZ"/>
        </w:rPr>
        <w:t xml:space="preserve"> </w:t>
      </w:r>
      <w:r w:rsidRPr="00EE72C5">
        <w:rPr>
          <w:rFonts w:ascii="Traditional Arabic" w:hAnsi="Traditional Arabic" w:cs="Traditional Arabic"/>
          <w:b/>
          <w:bCs/>
          <w:sz w:val="36"/>
          <w:szCs w:val="36"/>
          <w:rtl/>
          <w:lang w:bidi="ar-DZ"/>
        </w:rPr>
        <w:t xml:space="preserve"> دج)، ترکنا مستمرين في مكاننا، ذهب نحو ذلك البيت، لحظات و عاد يحمل الكؤوس الثلاثة، شربنا في زهو عارم والله.. </w:t>
      </w:r>
      <w:r w:rsidRPr="00EE72C5">
        <w:rPr>
          <w:rFonts w:ascii="Traditional Arabic" w:hAnsi="Traditional Arabic" w:cs="Traditional Arabic" w:hint="cs"/>
          <w:b/>
          <w:bCs/>
          <w:sz w:val="36"/>
          <w:szCs w:val="36"/>
          <w:rtl/>
          <w:lang w:bidi="ar-DZ"/>
        </w:rPr>
        <w:t xml:space="preserve">" </w:t>
      </w:r>
      <w:r w:rsidRPr="00EE72C5">
        <w:rPr>
          <w:rFonts w:ascii="Traditional Arabic" w:hAnsi="Traditional Arabic" w:cs="Traditional Arabic"/>
          <w:b/>
          <w:bCs/>
          <w:sz w:val="36"/>
          <w:szCs w:val="36"/>
          <w:rtl/>
          <w:lang w:bidi="ar-DZ"/>
        </w:rPr>
        <w:t>لا أظن إدریسو قد فعل ذلك قبل اليوم، لو فعل ذلك بروانا</w:t>
      </w:r>
      <w:r w:rsidRPr="00EE72C5">
        <w:rPr>
          <w:rFonts w:ascii="Traditional Arabic" w:hAnsi="Traditional Arabic" w:cs="Traditional Arabic" w:hint="cs"/>
          <w:b/>
          <w:bCs/>
          <w:sz w:val="36"/>
          <w:szCs w:val="36"/>
          <w:rtl/>
          <w:lang w:bidi="ar-DZ"/>
        </w:rPr>
        <w:t xml:space="preserve"> "</w:t>
      </w:r>
      <w:r w:rsidRPr="00EE72C5">
        <w:rPr>
          <w:rFonts w:ascii="Traditional Arabic" w:hAnsi="Traditional Arabic" w:cs="Traditional Arabic"/>
          <w:b/>
          <w:bCs/>
          <w:sz w:val="36"/>
          <w:szCs w:val="36"/>
          <w:rtl/>
          <w:lang w:bidi="ar-DZ"/>
        </w:rPr>
        <w:t xml:space="preserve"> کا شرب الراح، لقال لي ذلك، لم نحس بدوار، بمعنى الدوخة، التي تجعلك تسير متمایلا.. إنها أحسسنا بابتهاج داخلي يغمرنا، شعور بالفرح</w:t>
      </w:r>
      <w:r w:rsidRPr="00EE72C5">
        <w:rPr>
          <w:rFonts w:ascii="Traditional Arabic" w:hAnsi="Traditional Arabic" w:cs="Traditional Arabic" w:hint="cs"/>
          <w:b/>
          <w:bCs/>
          <w:sz w:val="36"/>
          <w:szCs w:val="36"/>
          <w:rtl/>
          <w:lang w:bidi="ar-DZ"/>
        </w:rPr>
        <w:t xml:space="preserve"> </w:t>
      </w:r>
      <w:r w:rsidRPr="00C07EAB">
        <w:rPr>
          <w:rFonts w:ascii="Traditional Arabic" w:hAnsi="Traditional Arabic" w:cs="Traditional Arabic" w:hint="cs"/>
          <w:sz w:val="36"/>
          <w:szCs w:val="36"/>
          <w:rtl/>
          <w:lang w:bidi="ar-DZ"/>
        </w:rPr>
        <w:t>)</w:t>
      </w:r>
      <w:r w:rsidRPr="00C07EAB">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C07EAB">
        <w:rPr>
          <w:rFonts w:ascii="Traditional Arabic" w:hAnsi="Traditional Arabic" w:cs="Traditional Arabic"/>
          <w:sz w:val="36"/>
          <w:szCs w:val="36"/>
          <w:vertAlign w:val="superscript"/>
          <w:rtl/>
          <w:lang w:bidi="ar-DZ"/>
        </w:rPr>
        <w:footnoteReference w:id="317"/>
      </w:r>
      <w:r>
        <w:rPr>
          <w:rFonts w:ascii="Traditional Arabic" w:hAnsi="Traditional Arabic" w:cs="Traditional Arabic"/>
          <w:sz w:val="36"/>
          <w:szCs w:val="36"/>
          <w:vertAlign w:val="superscript"/>
          <w:rtl/>
          <w:lang w:bidi="ar-DZ"/>
        </w:rPr>
        <w:t>)</w:t>
      </w:r>
      <w:r w:rsidRPr="00C07EAB">
        <w:rPr>
          <w:rFonts w:ascii="Traditional Arabic" w:hAnsi="Traditional Arabic" w:cs="Traditional Arabic" w:hint="cs"/>
          <w:sz w:val="36"/>
          <w:szCs w:val="36"/>
          <w:rtl/>
          <w:lang w:bidi="ar-DZ"/>
        </w:rPr>
        <w:t xml:space="preserve"> </w:t>
      </w:r>
    </w:p>
    <w:p w:rsidR="003D49C1" w:rsidRPr="00722315" w:rsidRDefault="003D49C1" w:rsidP="00DD0225">
      <w:pPr>
        <w:spacing w:after="0"/>
        <w:jc w:val="both"/>
        <w:rPr>
          <w:rFonts w:ascii="Arial" w:hAnsi="Arial" w:cs="Arial"/>
          <w:color w:val="373700"/>
          <w:rtl/>
          <w:lang w:bidi="ar-DZ"/>
        </w:rPr>
      </w:pPr>
      <w:r w:rsidRPr="00773C5C">
        <w:rPr>
          <w:rFonts w:ascii="Traditional Arabic" w:hAnsi="Traditional Arabic" w:cs="Traditional Arabic" w:hint="cs"/>
          <w:sz w:val="36"/>
          <w:szCs w:val="36"/>
          <w:rtl/>
          <w:lang w:bidi="ar-DZ"/>
        </w:rPr>
        <w:t xml:space="preserve"> المشروب الإفريقي هنا بمثابة الراب</w:t>
      </w:r>
      <w:r>
        <w:rPr>
          <w:rFonts w:ascii="Traditional Arabic" w:hAnsi="Traditional Arabic" w:cs="Traditional Arabic" w:hint="cs"/>
          <w:sz w:val="36"/>
          <w:szCs w:val="36"/>
          <w:rtl/>
          <w:lang w:bidi="ar-DZ"/>
        </w:rPr>
        <w:t xml:space="preserve">طة ذات الحساسية الشديدة </w:t>
      </w:r>
      <w:r w:rsidRPr="00C07EAB">
        <w:rPr>
          <w:rFonts w:ascii="Traditional Arabic" w:hAnsi="Traditional Arabic" w:cs="Traditional Arabic"/>
          <w:sz w:val="36"/>
          <w:szCs w:val="36"/>
          <w:rtl/>
          <w:lang w:bidi="ar-DZ"/>
        </w:rPr>
        <w:t xml:space="preserve">للجوء </w:t>
      </w:r>
      <w:r>
        <w:rPr>
          <w:rFonts w:ascii="Traditional Arabic" w:hAnsi="Traditional Arabic" w:cs="Traditional Arabic" w:hint="cs"/>
          <w:sz w:val="36"/>
          <w:szCs w:val="36"/>
          <w:rtl/>
          <w:lang w:bidi="ar-DZ"/>
        </w:rPr>
        <w:t xml:space="preserve">والهجرة </w:t>
      </w:r>
      <w:r w:rsidRPr="00C07EAB">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ماينتج من أوضاع الحرمان ومظاهره ومعانيه والمشاعر المصاحبة له في النفوس،</w:t>
      </w:r>
      <w:r w:rsidRPr="00773C5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 البحث عن </w:t>
      </w:r>
      <w:r>
        <w:rPr>
          <w:rFonts w:ascii="Traditional Arabic" w:hAnsi="Traditional Arabic" w:cs="Traditional Arabic"/>
          <w:sz w:val="36"/>
          <w:szCs w:val="36"/>
          <w:rtl/>
          <w:lang w:bidi="ar-DZ"/>
        </w:rPr>
        <w:t>الهوية</w:t>
      </w:r>
      <w:r>
        <w:rPr>
          <w:rFonts w:ascii="Traditional Arabic" w:hAnsi="Traditional Arabic" w:cs="Traditional Arabic" w:hint="cs"/>
          <w:sz w:val="36"/>
          <w:szCs w:val="36"/>
          <w:rtl/>
          <w:lang w:bidi="ar-DZ"/>
        </w:rPr>
        <w:t xml:space="preserve"> المفقودة أثناء طريق الهجرة، </w:t>
      </w:r>
      <w:r w:rsidRPr="00773C5C">
        <w:rPr>
          <w:rFonts w:ascii="Traditional Arabic" w:hAnsi="Traditional Arabic" w:cs="Traditional Arabic"/>
          <w:sz w:val="36"/>
          <w:szCs w:val="36"/>
          <w:rtl/>
          <w:lang w:bidi="ar-DZ"/>
        </w:rPr>
        <w:t>ف</w:t>
      </w:r>
      <w:r w:rsidRPr="00773C5C">
        <w:rPr>
          <w:rFonts w:ascii="Traditional Arabic" w:hAnsi="Traditional Arabic" w:cs="Traditional Arabic" w:hint="cs"/>
          <w:sz w:val="36"/>
          <w:szCs w:val="36"/>
          <w:rtl/>
          <w:lang w:bidi="ar-DZ"/>
        </w:rPr>
        <w:t xml:space="preserve">في </w:t>
      </w:r>
      <w:r w:rsidRPr="00773C5C">
        <w:rPr>
          <w:rFonts w:ascii="Traditional Arabic" w:hAnsi="Traditional Arabic" w:cs="Traditional Arabic"/>
          <w:sz w:val="36"/>
          <w:szCs w:val="36"/>
          <w:rtl/>
          <w:lang w:bidi="ar-DZ"/>
        </w:rPr>
        <w:t>الطريق إلى الملجأ أو المخيم أثناء انتقال ال</w:t>
      </w:r>
      <w:r w:rsidRPr="00773C5C">
        <w:rPr>
          <w:rFonts w:ascii="Traditional Arabic" w:hAnsi="Traditional Arabic" w:cs="Traditional Arabic" w:hint="cs"/>
          <w:sz w:val="36"/>
          <w:szCs w:val="36"/>
          <w:rtl/>
          <w:lang w:bidi="ar-DZ"/>
        </w:rPr>
        <w:t>أ</w:t>
      </w:r>
      <w:r w:rsidRPr="00773C5C">
        <w:rPr>
          <w:rFonts w:ascii="Traditional Arabic" w:hAnsi="Traditional Arabic" w:cs="Traditional Arabic"/>
          <w:sz w:val="36"/>
          <w:szCs w:val="36"/>
          <w:rtl/>
          <w:lang w:bidi="ar-DZ"/>
        </w:rPr>
        <w:t>شخ</w:t>
      </w:r>
      <w:r w:rsidRPr="00773C5C">
        <w:rPr>
          <w:rFonts w:ascii="Traditional Arabic" w:hAnsi="Traditional Arabic" w:cs="Traditional Arabic" w:hint="cs"/>
          <w:sz w:val="36"/>
          <w:szCs w:val="36"/>
          <w:rtl/>
          <w:lang w:bidi="ar-DZ"/>
        </w:rPr>
        <w:t>ا</w:t>
      </w:r>
      <w:r w:rsidRPr="00773C5C">
        <w:rPr>
          <w:rFonts w:ascii="Traditional Arabic" w:hAnsi="Traditional Arabic" w:cs="Traditional Arabic"/>
          <w:sz w:val="36"/>
          <w:szCs w:val="36"/>
          <w:rtl/>
          <w:lang w:bidi="ar-DZ"/>
        </w:rPr>
        <w:t>ص ال</w:t>
      </w:r>
      <w:r w:rsidRPr="00773C5C">
        <w:rPr>
          <w:rFonts w:ascii="Traditional Arabic" w:hAnsi="Traditional Arabic" w:cs="Traditional Arabic" w:hint="cs"/>
          <w:sz w:val="36"/>
          <w:szCs w:val="36"/>
          <w:rtl/>
          <w:lang w:bidi="ar-DZ"/>
        </w:rPr>
        <w:t>لاجئين</w:t>
      </w:r>
      <w:r w:rsidRPr="00773C5C">
        <w:rPr>
          <w:rFonts w:ascii="Traditional Arabic" w:hAnsi="Traditional Arabic" w:cs="Traditional Arabic"/>
          <w:sz w:val="36"/>
          <w:szCs w:val="36"/>
          <w:rtl/>
          <w:lang w:bidi="ar-DZ"/>
        </w:rPr>
        <w:t xml:space="preserve"> أو المهجر</w:t>
      </w:r>
      <w:r w:rsidRPr="00773C5C">
        <w:rPr>
          <w:rFonts w:ascii="Traditional Arabic" w:hAnsi="Traditional Arabic" w:cs="Traditional Arabic" w:hint="cs"/>
          <w:sz w:val="36"/>
          <w:szCs w:val="36"/>
          <w:rtl/>
          <w:lang w:bidi="ar-DZ"/>
        </w:rPr>
        <w:t>ين</w:t>
      </w:r>
      <w:r w:rsidRPr="00773C5C">
        <w:rPr>
          <w:rFonts w:ascii="Traditional Arabic" w:hAnsi="Traditional Arabic" w:cs="Traditional Arabic"/>
          <w:sz w:val="36"/>
          <w:szCs w:val="36"/>
          <w:rtl/>
          <w:lang w:bidi="ar-DZ"/>
        </w:rPr>
        <w:t xml:space="preserve"> من موطنه</w:t>
      </w:r>
      <w:r w:rsidRPr="00773C5C">
        <w:rPr>
          <w:rFonts w:ascii="Traditional Arabic" w:hAnsi="Traditional Arabic" w:cs="Traditional Arabic" w:hint="cs"/>
          <w:sz w:val="36"/>
          <w:szCs w:val="36"/>
          <w:rtl/>
          <w:lang w:bidi="ar-DZ"/>
        </w:rPr>
        <w:t>م الأصلي</w:t>
      </w:r>
      <w:r w:rsidRPr="00773C5C">
        <w:rPr>
          <w:rFonts w:ascii="Traditional Arabic" w:hAnsi="Traditional Arabic" w:cs="Traditional Arabic"/>
          <w:sz w:val="36"/>
          <w:szCs w:val="36"/>
          <w:rtl/>
          <w:lang w:bidi="ar-DZ"/>
        </w:rPr>
        <w:t xml:space="preserve"> إلى </w:t>
      </w:r>
      <w:r w:rsidRPr="00773C5C">
        <w:rPr>
          <w:rFonts w:ascii="Traditional Arabic" w:hAnsi="Traditional Arabic" w:cs="Traditional Arabic" w:hint="cs"/>
          <w:sz w:val="36"/>
          <w:szCs w:val="36"/>
          <w:rtl/>
          <w:lang w:bidi="ar-DZ"/>
        </w:rPr>
        <w:t>أما</w:t>
      </w:r>
      <w:r w:rsidRPr="00773C5C">
        <w:rPr>
          <w:rFonts w:ascii="Traditional Arabic" w:hAnsi="Traditional Arabic" w:cs="Traditional Arabic"/>
          <w:sz w:val="36"/>
          <w:szCs w:val="36"/>
          <w:rtl/>
          <w:lang w:bidi="ar-DZ"/>
        </w:rPr>
        <w:t>ك</w:t>
      </w:r>
      <w:r w:rsidRPr="00773C5C">
        <w:rPr>
          <w:rFonts w:ascii="Traditional Arabic" w:hAnsi="Traditional Arabic" w:cs="Traditional Arabic" w:hint="cs"/>
          <w:sz w:val="36"/>
          <w:szCs w:val="36"/>
          <w:rtl/>
          <w:lang w:bidi="ar-DZ"/>
        </w:rPr>
        <w:t>ن</w:t>
      </w:r>
      <w:r w:rsidRPr="00773C5C">
        <w:rPr>
          <w:rFonts w:ascii="Traditional Arabic" w:hAnsi="Traditional Arabic" w:cs="Traditional Arabic"/>
          <w:sz w:val="36"/>
          <w:szCs w:val="36"/>
          <w:rtl/>
          <w:lang w:bidi="ar-DZ"/>
        </w:rPr>
        <w:t xml:space="preserve"> </w:t>
      </w:r>
      <w:r w:rsidRPr="00773C5C">
        <w:rPr>
          <w:rFonts w:ascii="Traditional Arabic" w:hAnsi="Traditional Arabic" w:cs="Traditional Arabic" w:hint="cs"/>
          <w:sz w:val="36"/>
          <w:szCs w:val="36"/>
          <w:rtl/>
          <w:lang w:bidi="ar-DZ"/>
        </w:rPr>
        <w:t>أخرى</w:t>
      </w:r>
      <w:r w:rsidRPr="00773C5C">
        <w:rPr>
          <w:rFonts w:ascii="Traditional Arabic" w:hAnsi="Traditional Arabic" w:cs="Traditional Arabic"/>
          <w:sz w:val="36"/>
          <w:szCs w:val="36"/>
          <w:rtl/>
          <w:lang w:bidi="ar-DZ"/>
        </w:rPr>
        <w:t xml:space="preserve"> </w:t>
      </w:r>
      <w:r w:rsidRPr="00773C5C">
        <w:rPr>
          <w:rFonts w:ascii="Traditional Arabic" w:hAnsi="Traditional Arabic" w:cs="Traditional Arabic" w:hint="cs"/>
          <w:sz w:val="36"/>
          <w:szCs w:val="36"/>
          <w:rtl/>
          <w:lang w:bidi="ar-DZ"/>
        </w:rPr>
        <w:t>بحثا عن شيء من الحياة</w:t>
      </w:r>
      <w:r w:rsidRPr="00773C5C">
        <w:rPr>
          <w:rFonts w:ascii="Traditional Arabic" w:hAnsi="Traditional Arabic" w:cs="Traditional Arabic"/>
          <w:sz w:val="36"/>
          <w:szCs w:val="36"/>
          <w:rtl/>
          <w:lang w:bidi="ar-DZ"/>
        </w:rPr>
        <w:t>، يكون له</w:t>
      </w:r>
      <w:r>
        <w:rPr>
          <w:rFonts w:ascii="Traditional Arabic" w:hAnsi="Traditional Arabic" w:cs="Traditional Arabic" w:hint="cs"/>
          <w:sz w:val="36"/>
          <w:szCs w:val="36"/>
          <w:rtl/>
          <w:lang w:bidi="ar-DZ"/>
        </w:rPr>
        <w:t>م</w:t>
      </w:r>
      <w:r w:rsidRPr="00773C5C">
        <w:rPr>
          <w:rFonts w:ascii="Traditional Arabic" w:hAnsi="Traditional Arabic" w:cs="Traditional Arabic"/>
          <w:sz w:val="36"/>
          <w:szCs w:val="36"/>
          <w:rtl/>
          <w:lang w:bidi="ar-DZ"/>
        </w:rPr>
        <w:t xml:space="preserve"> همان: الأول البقاء الجسدي، والثاني البقاء المعنوي أي استمرار الهوية أو تعريف الذات</w:t>
      </w:r>
      <w:r>
        <w:rPr>
          <w:rFonts w:ascii="Traditional Arabic" w:hAnsi="Traditional Arabic" w:cs="Traditional Arabic" w:hint="cs"/>
          <w:sz w:val="36"/>
          <w:szCs w:val="36"/>
          <w:rtl/>
          <w:lang w:bidi="ar-DZ"/>
        </w:rPr>
        <w:t xml:space="preserve"> </w:t>
      </w:r>
    </w:p>
    <w:p w:rsidR="003D49C1" w:rsidRDefault="003D49C1" w:rsidP="00DD0225">
      <w:pPr>
        <w:spacing w:after="0"/>
        <w:ind w:firstLine="708"/>
        <w:jc w:val="both"/>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 xml:space="preserve"> في هذه اللحظة من البحث عن البقاء المعنوي يكون </w:t>
      </w:r>
      <w:r w:rsidRPr="00773C5C">
        <w:rPr>
          <w:rFonts w:ascii="Traditional Arabic" w:hAnsi="Traditional Arabic" w:cs="Traditional Arabic"/>
          <w:sz w:val="36"/>
          <w:szCs w:val="36"/>
          <w:lang w:bidi="ar-DZ"/>
        </w:rPr>
        <w:t xml:space="preserve"> </w:t>
      </w:r>
      <w:r w:rsidRPr="00773C5C">
        <w:rPr>
          <w:rFonts w:ascii="Traditional Arabic" w:hAnsi="Traditional Arabic" w:cs="Traditional Arabic"/>
          <w:sz w:val="36"/>
          <w:szCs w:val="36"/>
          <w:rtl/>
          <w:lang w:bidi="ar-DZ"/>
        </w:rPr>
        <w:t xml:space="preserve">مشروب </w:t>
      </w:r>
      <w:r w:rsidRPr="00773C5C">
        <w:rPr>
          <w:rFonts w:ascii="Traditional Arabic" w:hAnsi="Traditional Arabic" w:cs="Traditional Arabic"/>
          <w:sz w:val="36"/>
          <w:szCs w:val="36"/>
          <w:lang w:bidi="ar-DZ"/>
        </w:rPr>
        <w:t>G "</w:t>
      </w:r>
      <w:r w:rsidRPr="00773C5C">
        <w:rPr>
          <w:rFonts w:ascii="Traditional Arabic" w:hAnsi="Traditional Arabic" w:cs="Traditional Arabic"/>
          <w:sz w:val="36"/>
          <w:szCs w:val="36"/>
          <w:rtl/>
          <w:lang w:bidi="ar-DZ"/>
        </w:rPr>
        <w:t>ورو</w:t>
      </w:r>
      <w:r w:rsidRPr="00773C5C">
        <w:rPr>
          <w:rFonts w:ascii="Traditional Arabic" w:hAnsi="Traditional Arabic" w:cs="Traditional Arabic"/>
          <w:sz w:val="36"/>
          <w:szCs w:val="36"/>
          <w:lang w:bidi="ar-DZ"/>
        </w:rPr>
        <w:t>G</w:t>
      </w:r>
      <w:r w:rsidRPr="00773C5C">
        <w:rPr>
          <w:rFonts w:ascii="Traditional Arabic" w:hAnsi="Traditional Arabic" w:cs="Traditional Arabic"/>
          <w:sz w:val="36"/>
          <w:szCs w:val="36"/>
          <w:rtl/>
          <w:lang w:bidi="ar-DZ"/>
        </w:rPr>
        <w:t>ورو</w:t>
      </w:r>
      <w:r w:rsidRPr="00773C5C">
        <w:rPr>
          <w:rFonts w:ascii="Traditional Arabic" w:hAnsi="Traditional Arabic" w:cs="Traditional Arabic" w:hint="cs"/>
          <w:sz w:val="36"/>
          <w:szCs w:val="36"/>
          <w:rtl/>
          <w:lang w:bidi="ar-DZ"/>
        </w:rPr>
        <w:t xml:space="preserve"> قد </w:t>
      </w:r>
      <w:r>
        <w:rPr>
          <w:rFonts w:ascii="Traditional Arabic" w:hAnsi="Traditional Arabic" w:cs="Traditional Arabic" w:hint="cs"/>
          <w:sz w:val="36"/>
          <w:szCs w:val="36"/>
          <w:rtl/>
          <w:lang w:bidi="ar-DZ"/>
        </w:rPr>
        <w:t xml:space="preserve"> بذر في مامادو ورفقيه " </w:t>
      </w:r>
      <w:r w:rsidRPr="006D645F">
        <w:rPr>
          <w:rFonts w:ascii="Traditional Arabic" w:hAnsi="Traditional Arabic" w:cs="Traditional Arabic"/>
          <w:b/>
          <w:bCs/>
          <w:sz w:val="36"/>
          <w:szCs w:val="36"/>
          <w:rtl/>
          <w:lang w:bidi="ar-DZ"/>
        </w:rPr>
        <w:t xml:space="preserve">زهو عارم والله.. </w:t>
      </w:r>
      <w:r w:rsidRPr="006D645F">
        <w:rPr>
          <w:rFonts w:ascii="Traditional Arabic" w:hAnsi="Traditional Arabic" w:cs="Traditional Arabic" w:hint="cs"/>
          <w:b/>
          <w:bCs/>
          <w:sz w:val="36"/>
          <w:szCs w:val="36"/>
          <w:rtl/>
          <w:lang w:bidi="ar-DZ"/>
        </w:rPr>
        <w:t xml:space="preserve">و " </w:t>
      </w:r>
      <w:r w:rsidRPr="006D645F">
        <w:rPr>
          <w:rFonts w:ascii="Traditional Arabic" w:hAnsi="Traditional Arabic" w:cs="Traditional Arabic"/>
          <w:b/>
          <w:bCs/>
          <w:sz w:val="36"/>
          <w:szCs w:val="36"/>
          <w:rtl/>
          <w:lang w:bidi="ar-DZ"/>
        </w:rPr>
        <w:t>لم نحس بدوار، بمعنى الدوخة، التي تجعلك تسير متمایلا.. إنها أحسسنا بابتهاج داخلي يغمرنا، شعور بالفرح</w:t>
      </w:r>
      <w:r w:rsidRPr="006D645F">
        <w:rPr>
          <w:rFonts w:ascii="Traditional Arabic" w:hAnsi="Traditional Arabic" w:cs="Traditional Arabic" w:hint="cs"/>
          <w:b/>
          <w:bCs/>
          <w:sz w:val="36"/>
          <w:szCs w:val="36"/>
          <w:rtl/>
          <w:lang w:bidi="ar-DZ"/>
        </w:rPr>
        <w:t xml:space="preserve">  "</w:t>
      </w:r>
      <w:r w:rsidRPr="00C07EAB">
        <w:rPr>
          <w:rFonts w:ascii="Traditional Arabic" w:hAnsi="Traditional Arabic" w:cs="Traditional Arabic" w:hint="cs"/>
          <w:sz w:val="36"/>
          <w:szCs w:val="36"/>
          <w:rtl/>
          <w:lang w:bidi="ar-DZ"/>
        </w:rPr>
        <w:t>)</w:t>
      </w:r>
      <w:r w:rsidRPr="00C07EAB">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C07EAB">
        <w:rPr>
          <w:rFonts w:ascii="Traditional Arabic" w:hAnsi="Traditional Arabic" w:cs="Traditional Arabic"/>
          <w:sz w:val="36"/>
          <w:szCs w:val="36"/>
          <w:vertAlign w:val="superscript"/>
          <w:rtl/>
          <w:lang w:bidi="ar-DZ"/>
        </w:rPr>
        <w:footnoteReference w:id="318"/>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 xml:space="preserve"> </w:t>
      </w:r>
    </w:p>
    <w:p w:rsidR="003D49C1" w:rsidRDefault="003D49C1" w:rsidP="00DD0225">
      <w:pPr>
        <w:spacing w:after="0"/>
        <w:ind w:firstLine="708"/>
        <w:jc w:val="both"/>
        <w:rPr>
          <w:rFonts w:ascii="Traditional Arabic" w:hAnsi="Traditional Arabic" w:cs="Traditional Arabic"/>
          <w:sz w:val="36"/>
          <w:szCs w:val="36"/>
          <w:rtl/>
          <w:lang w:bidi="ar-DZ"/>
        </w:rPr>
      </w:pPr>
      <w:r w:rsidRPr="006768E9">
        <w:rPr>
          <w:rFonts w:ascii="Traditional Arabic" w:hAnsi="Traditional Arabic" w:cs="Traditional Arabic"/>
          <w:sz w:val="36"/>
          <w:szCs w:val="36"/>
          <w:rtl/>
          <w:lang w:bidi="ar-DZ"/>
        </w:rPr>
        <w:t xml:space="preserve">إن تعامل الرواية الجزائري </w:t>
      </w:r>
      <w:r>
        <w:rPr>
          <w:rFonts w:ascii="Traditional Arabic" w:hAnsi="Traditional Arabic" w:cs="Traditional Arabic" w:hint="cs"/>
          <w:sz w:val="36"/>
          <w:szCs w:val="36"/>
          <w:rtl/>
          <w:lang w:bidi="ar-DZ"/>
        </w:rPr>
        <w:t xml:space="preserve">في منجز الزيواني </w:t>
      </w:r>
      <w:r w:rsidRPr="006768E9">
        <w:rPr>
          <w:rFonts w:ascii="Traditional Arabic" w:hAnsi="Traditional Arabic" w:cs="Traditional Arabic"/>
          <w:sz w:val="36"/>
          <w:szCs w:val="36"/>
          <w:rtl/>
          <w:lang w:bidi="ar-DZ"/>
        </w:rPr>
        <w:t xml:space="preserve">مع التراث ( لم يكن في معظمه نقلا حرفيا كما هو، أو تقليدا لما ورد فيه، لأن ذلك يعدّ من باب الحنين للماضي، ولا يقدم حلولا أو </w:t>
      </w:r>
      <w:r w:rsidRPr="006768E9">
        <w:rPr>
          <w:rFonts w:ascii="Traditional Arabic" w:hAnsi="Traditional Arabic" w:cs="Traditional Arabic"/>
          <w:sz w:val="36"/>
          <w:szCs w:val="36"/>
          <w:rtl/>
          <w:lang w:bidi="ar-DZ"/>
        </w:rPr>
        <w:lastRenderedPageBreak/>
        <w:t>تصورات للمشكلات والقضايا الراهنة وإنما جاء توظيفه الحقيقي من باب استخدام العناصر الحية فيه )</w:t>
      </w:r>
      <w:r>
        <w:rPr>
          <w:rStyle w:val="Appelnotedebasdep"/>
          <w:rFonts w:ascii="Traditional Arabic" w:hAnsi="Traditional Arabic" w:cs="Traditional Arabic"/>
          <w:sz w:val="36"/>
          <w:szCs w:val="36"/>
          <w:rtl/>
          <w:lang w:bidi="ar-DZ"/>
        </w:rPr>
        <w:t>(</w:t>
      </w:r>
      <w:r w:rsidRPr="006768E9">
        <w:rPr>
          <w:rStyle w:val="Appelnotedebasdep"/>
          <w:rFonts w:ascii="Traditional Arabic" w:hAnsi="Traditional Arabic" w:cs="Traditional Arabic"/>
          <w:sz w:val="36"/>
          <w:szCs w:val="36"/>
          <w:rtl/>
          <w:lang w:bidi="ar-DZ"/>
        </w:rPr>
        <w:footnoteReference w:id="31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768E9">
        <w:rPr>
          <w:rFonts w:ascii="Traditional Arabic" w:hAnsi="Traditional Arabic" w:cs="Traditional Arabic"/>
          <w:sz w:val="36"/>
          <w:szCs w:val="36"/>
          <w:rtl/>
          <w:lang w:bidi="ar-DZ"/>
        </w:rPr>
        <w:t>استخداما تجلت فيه مجموعة من الخصائص الفنية والرمزية والإيحائية، فأصبحت بذلك الرواية تجمع بين الواقع والتراث باعتباره مصدر إب</w:t>
      </w:r>
      <w:r>
        <w:rPr>
          <w:rFonts w:ascii="Traditional Arabic" w:hAnsi="Traditional Arabic" w:cs="Traditional Arabic"/>
          <w:sz w:val="36"/>
          <w:szCs w:val="36"/>
          <w:rtl/>
          <w:lang w:bidi="ar-DZ"/>
        </w:rPr>
        <w:t>داع وأداة تشكيل للجمال والدلالة</w:t>
      </w:r>
      <w:r>
        <w:rPr>
          <w:rFonts w:ascii="Traditional Arabic" w:hAnsi="Traditional Arabic" w:cs="Traditional Arabic" w:hint="cs"/>
          <w:sz w:val="36"/>
          <w:szCs w:val="36"/>
          <w:rtl/>
          <w:lang w:bidi="ar-DZ"/>
        </w:rPr>
        <w:t xml:space="preserve"> .</w:t>
      </w:r>
    </w:p>
    <w:p w:rsidR="003D49C1" w:rsidRDefault="003D49C1" w:rsidP="00DD0225">
      <w:pPr>
        <w:spacing w:after="0"/>
        <w:ind w:firstLine="141"/>
        <w:jc w:val="both"/>
        <w:rPr>
          <w:rFonts w:ascii="Traditional Arabic" w:hAnsi="Traditional Arabic" w:cs="Traditional Arabic"/>
          <w:sz w:val="36"/>
          <w:szCs w:val="36"/>
          <w:rtl/>
          <w:lang w:bidi="ar-DZ"/>
        </w:rPr>
      </w:pPr>
    </w:p>
    <w:p w:rsidR="003D49C1" w:rsidRDefault="003D49C1" w:rsidP="00DD0225">
      <w:pPr>
        <w:spacing w:after="0"/>
        <w:ind w:firstLine="141"/>
        <w:jc w:val="both"/>
        <w:rPr>
          <w:rFonts w:ascii="Traditional Arabic" w:hAnsi="Traditional Arabic" w:cs="Traditional Arabic"/>
          <w:sz w:val="36"/>
          <w:szCs w:val="36"/>
          <w:rtl/>
          <w:lang w:bidi="ar-DZ"/>
        </w:rPr>
      </w:pPr>
    </w:p>
    <w:p w:rsidR="003D49C1" w:rsidRDefault="003D49C1" w:rsidP="00DD0225">
      <w:pPr>
        <w:spacing w:after="0"/>
        <w:ind w:firstLine="141"/>
        <w:jc w:val="both"/>
        <w:rPr>
          <w:rFonts w:ascii="Traditional Arabic" w:hAnsi="Traditional Arabic" w:cs="Traditional Arabic"/>
          <w:sz w:val="36"/>
          <w:szCs w:val="36"/>
          <w:rtl/>
          <w:lang w:bidi="ar-DZ"/>
        </w:rPr>
      </w:pPr>
    </w:p>
    <w:p w:rsidR="003D49C1" w:rsidRDefault="003D49C1" w:rsidP="00DD0225">
      <w:pPr>
        <w:spacing w:after="0"/>
        <w:ind w:firstLine="141"/>
        <w:jc w:val="both"/>
        <w:rPr>
          <w:rFonts w:ascii="Traditional Arabic" w:hAnsi="Traditional Arabic" w:cs="Traditional Arabic"/>
          <w:sz w:val="36"/>
          <w:szCs w:val="36"/>
          <w:rtl/>
          <w:lang w:bidi="ar-DZ"/>
        </w:rPr>
      </w:pPr>
    </w:p>
    <w:p w:rsidR="003D49C1" w:rsidRPr="006936D5" w:rsidRDefault="003D49C1" w:rsidP="00DD0225">
      <w:pPr>
        <w:spacing w:after="0"/>
        <w:ind w:firstLine="283"/>
        <w:jc w:val="both"/>
        <w:rPr>
          <w:rFonts w:ascii="Traditional Arabic" w:hAnsi="Traditional Arabic" w:cs="Traditional Arabic"/>
          <w:b/>
          <w:bCs/>
          <w:sz w:val="36"/>
          <w:szCs w:val="36"/>
          <w:rtl/>
          <w:lang w:bidi="ar-DZ"/>
        </w:rPr>
      </w:pPr>
      <w:r w:rsidRPr="006936D5">
        <w:rPr>
          <w:rFonts w:ascii="Traditional Arabic" w:hAnsi="Traditional Arabic" w:cs="Traditional Arabic" w:hint="cs"/>
          <w:b/>
          <w:bCs/>
          <w:sz w:val="36"/>
          <w:szCs w:val="36"/>
          <w:rtl/>
          <w:lang w:bidi="ar-DZ"/>
        </w:rPr>
        <w:t>إعادة إنتاج وطن</w:t>
      </w:r>
      <w:r>
        <w:rPr>
          <w:rFonts w:ascii="Traditional Arabic" w:hAnsi="Traditional Arabic" w:cs="Traditional Arabic" w:hint="cs"/>
          <w:b/>
          <w:bCs/>
          <w:sz w:val="36"/>
          <w:szCs w:val="36"/>
          <w:rtl/>
          <w:lang w:bidi="ar-DZ"/>
        </w:rPr>
        <w:t>:</w:t>
      </w:r>
    </w:p>
    <w:p w:rsidR="003D49C1" w:rsidRDefault="003D49C1" w:rsidP="00DD0225">
      <w:pPr>
        <w:spacing w:after="0"/>
        <w:ind w:left="283" w:firstLine="708"/>
        <w:jc w:val="both"/>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 xml:space="preserve">أماّ إعادة إنتاج وطن، داخل </w:t>
      </w:r>
      <w:r w:rsidRPr="00F247FD">
        <w:rPr>
          <w:rFonts w:ascii="Traditional Arabic" w:hAnsi="Traditional Arabic" w:cs="Traditional Arabic"/>
          <w:sz w:val="36"/>
          <w:szCs w:val="36"/>
          <w:rtl/>
          <w:lang w:bidi="ar-DZ"/>
        </w:rPr>
        <w:t xml:space="preserve">المخيم بمواصفاته ومواقعه وأحداثه ومناسباته، </w:t>
      </w:r>
      <w:r>
        <w:rPr>
          <w:rFonts w:ascii="Traditional Arabic" w:hAnsi="Traditional Arabic" w:cs="Traditional Arabic" w:hint="cs"/>
          <w:sz w:val="36"/>
          <w:szCs w:val="36"/>
          <w:rtl/>
          <w:lang w:bidi="ar-DZ"/>
        </w:rPr>
        <w:t xml:space="preserve">نجده في قول السارد </w:t>
      </w:r>
      <w:r w:rsidRPr="006E679E">
        <w:rPr>
          <w:rFonts w:ascii="Traditional Arabic" w:hAnsi="Traditional Arabic" w:cs="Traditional Arabic" w:hint="cs"/>
          <w:b/>
          <w:bCs/>
          <w:sz w:val="36"/>
          <w:szCs w:val="36"/>
          <w:rtl/>
          <w:lang w:bidi="ar-DZ"/>
        </w:rPr>
        <w:t xml:space="preserve">( بعدها طلب منه كايطا ثلاث كؤوس من شراب </w:t>
      </w:r>
      <w:r w:rsidRPr="006E679E">
        <w:rPr>
          <w:rFonts w:ascii="Traditional Arabic" w:hAnsi="Traditional Arabic" w:cs="Traditional Arabic"/>
          <w:b/>
          <w:bCs/>
          <w:sz w:val="36"/>
          <w:szCs w:val="36"/>
          <w:rtl/>
          <w:lang w:bidi="ar-DZ"/>
        </w:rPr>
        <w:t xml:space="preserve"> </w:t>
      </w:r>
      <w:r w:rsidRPr="006E679E">
        <w:rPr>
          <w:rFonts w:ascii="Traditional Arabic" w:hAnsi="Traditional Arabic" w:cs="Traditional Arabic"/>
          <w:b/>
          <w:bCs/>
          <w:sz w:val="36"/>
          <w:szCs w:val="36"/>
          <w:lang w:bidi="ar-DZ"/>
        </w:rPr>
        <w:t>G"</w:t>
      </w:r>
      <w:r w:rsidRPr="006E679E">
        <w:rPr>
          <w:rFonts w:ascii="Traditional Arabic" w:hAnsi="Traditional Arabic" w:cs="Traditional Arabic"/>
          <w:b/>
          <w:bCs/>
          <w:sz w:val="36"/>
          <w:szCs w:val="36"/>
          <w:rtl/>
          <w:lang w:bidi="ar-DZ"/>
        </w:rPr>
        <w:t>ورو</w:t>
      </w:r>
      <w:r w:rsidRPr="006E679E">
        <w:rPr>
          <w:rFonts w:ascii="Traditional Arabic" w:hAnsi="Traditional Arabic" w:cs="Traditional Arabic"/>
          <w:b/>
          <w:bCs/>
          <w:sz w:val="36"/>
          <w:szCs w:val="36"/>
          <w:lang w:bidi="ar-DZ"/>
        </w:rPr>
        <w:t>G</w:t>
      </w:r>
      <w:r w:rsidRPr="006E679E">
        <w:rPr>
          <w:rFonts w:ascii="Traditional Arabic" w:hAnsi="Traditional Arabic" w:cs="Traditional Arabic"/>
          <w:b/>
          <w:bCs/>
          <w:sz w:val="36"/>
          <w:szCs w:val="36"/>
          <w:rtl/>
          <w:lang w:bidi="ar-DZ"/>
        </w:rPr>
        <w:t>ورو</w:t>
      </w:r>
      <w:r w:rsidRPr="006E679E">
        <w:rPr>
          <w:rFonts w:ascii="Traditional Arabic" w:hAnsi="Traditional Arabic" w:cs="Traditional Arabic" w:hint="cs"/>
          <w:b/>
          <w:bCs/>
          <w:sz w:val="36"/>
          <w:szCs w:val="36"/>
          <w:rtl/>
          <w:lang w:bidi="ar-DZ"/>
        </w:rPr>
        <w:t xml:space="preserve"> </w:t>
      </w:r>
      <w:r w:rsidRPr="006E679E">
        <w:rPr>
          <w:rFonts w:ascii="Traditional Arabic" w:hAnsi="Traditional Arabic" w:cs="Traditional Arabic"/>
          <w:b/>
          <w:bCs/>
          <w:sz w:val="36"/>
          <w:szCs w:val="36"/>
          <w:lang w:bidi="ar-DZ"/>
        </w:rPr>
        <w:t>"</w:t>
      </w:r>
      <w:r w:rsidRPr="006E679E">
        <w:rPr>
          <w:rFonts w:ascii="Traditional Arabic" w:hAnsi="Traditional Arabic" w:cs="Traditional Arabic" w:hint="cs"/>
          <w:b/>
          <w:bCs/>
          <w:sz w:val="36"/>
          <w:szCs w:val="36"/>
          <w:rtl/>
          <w:lang w:bidi="ar-DZ"/>
        </w:rPr>
        <w:t xml:space="preserve"> نادى أحد موكليه صائحا من فم الباب للدّاخل، لحظات حتى أتانا ذلك الكامارادي المعتدل بثلاث </w:t>
      </w:r>
      <w:r w:rsidRPr="006E679E">
        <w:rPr>
          <w:rFonts w:ascii="Traditional Arabic" w:hAnsi="Traditional Arabic" w:cs="Traditional Arabic"/>
          <w:b/>
          <w:bCs/>
          <w:sz w:val="36"/>
          <w:szCs w:val="36"/>
          <w:rtl/>
          <w:lang w:bidi="ar-DZ"/>
        </w:rPr>
        <w:t>كؤوس كبيرة، هو على أية حال، سائل أصفر داكن، كما ظهر لي في ضوء الكهرباء الخافت، کان خاثرا قليلا، استسمحه کايطا، أن نخرج بها خارج الحي، لنشربها هناك.. أعطى كل منا للمرسول (</w:t>
      </w:r>
      <w:r w:rsidRPr="006E679E">
        <w:rPr>
          <w:rFonts w:ascii="Traditional Arabic" w:hAnsi="Traditional Arabic" w:cs="Traditional Arabic"/>
          <w:b/>
          <w:bCs/>
          <w:sz w:val="28"/>
          <w:szCs w:val="28"/>
          <w:rtl/>
          <w:lang w:bidi="ar-DZ"/>
        </w:rPr>
        <w:t>50</w:t>
      </w:r>
      <w:r w:rsidRPr="006E679E">
        <w:rPr>
          <w:rFonts w:ascii="Traditional Arabic" w:hAnsi="Traditional Arabic" w:cs="Traditional Arabic"/>
          <w:b/>
          <w:bCs/>
          <w:sz w:val="36"/>
          <w:szCs w:val="36"/>
          <w:rtl/>
          <w:lang w:bidi="ar-DZ"/>
        </w:rPr>
        <w:t xml:space="preserve"> دج)، خرجنا، الليلة مقمرة، هناك كاماراديون كثر، متحلقون عبر الفضاء الخارجي للحي، هذه أول مرة أعين فيها مشروبا روحيا، هو التطفل يدفعك لفعل كل شيء سيدي .. إدریسو فض بكارة الفضول في أمر دوخة المشروب الروحي قبلي، ذكر لي ذلك عندما ذهب في سفريته الأولى ل(وا</w:t>
      </w:r>
      <w:r w:rsidRPr="006E679E">
        <w:rPr>
          <w:rFonts w:ascii="Traditional Arabic" w:hAnsi="Traditional Arabic" w:cs="Traditional Arabic"/>
          <w:b/>
          <w:bCs/>
          <w:sz w:val="36"/>
          <w:szCs w:val="36"/>
          <w:lang w:bidi="ar-DZ"/>
        </w:rPr>
        <w:t>G</w:t>
      </w:r>
      <w:r w:rsidRPr="006E679E">
        <w:rPr>
          <w:rFonts w:ascii="Traditional Arabic" w:hAnsi="Traditional Arabic" w:cs="Traditional Arabic" w:hint="cs"/>
          <w:b/>
          <w:bCs/>
          <w:sz w:val="36"/>
          <w:szCs w:val="36"/>
          <w:rtl/>
          <w:lang w:bidi="ar-DZ"/>
        </w:rPr>
        <w:t>ــــــ</w:t>
      </w:r>
      <w:r w:rsidRPr="006E679E">
        <w:rPr>
          <w:rFonts w:ascii="Traditional Arabic" w:hAnsi="Traditional Arabic" w:cs="Traditional Arabic"/>
          <w:b/>
          <w:bCs/>
          <w:sz w:val="36"/>
          <w:szCs w:val="36"/>
          <w:rtl/>
          <w:lang w:bidi="ar-DZ"/>
        </w:rPr>
        <w:t>ا) البورکینابية</w:t>
      </w:r>
      <w:r w:rsidRPr="006E679E">
        <w:rPr>
          <w:rFonts w:ascii="Traditional Arabic" w:hAnsi="Traditional Arabic" w:cs="Traditional Arabic" w:hint="cs"/>
          <w:b/>
          <w:bCs/>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20"/>
      </w:r>
      <w:r>
        <w:rPr>
          <w:rStyle w:val="Appelnotedebasdep"/>
          <w:rFonts w:ascii="Traditional Arabic" w:hAnsi="Traditional Arabic" w:cs="Traditional Arabic"/>
          <w:sz w:val="36"/>
          <w:szCs w:val="36"/>
          <w:rtl/>
          <w:lang w:bidi="ar-DZ"/>
        </w:rPr>
        <w:t>)</w:t>
      </w:r>
      <w:r w:rsidRPr="00C853AC">
        <w:rPr>
          <w:rFonts w:ascii="Traditional Arabic" w:hAnsi="Traditional Arabic" w:cs="Traditional Arabic"/>
          <w:sz w:val="28"/>
          <w:szCs w:val="28"/>
          <w:rtl/>
          <w:lang w:bidi="ar-DZ"/>
        </w:rPr>
        <w:t>.</w:t>
      </w:r>
    </w:p>
    <w:p w:rsidR="003D49C1" w:rsidRDefault="003D49C1" w:rsidP="00DD0225">
      <w:pPr>
        <w:spacing w:after="0"/>
        <w:ind w:left="283"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وصف </w:t>
      </w:r>
      <w:r w:rsidRPr="00C32F1F">
        <w:rPr>
          <w:rFonts w:ascii="Traditional Arabic" w:hAnsi="Traditional Arabic" w:cs="Traditional Arabic" w:hint="cs"/>
          <w:sz w:val="36"/>
          <w:szCs w:val="36"/>
          <w:rtl/>
          <w:lang w:bidi="ar-DZ"/>
        </w:rPr>
        <w:t>مامادو</w:t>
      </w:r>
      <w:r>
        <w:rPr>
          <w:rFonts w:ascii="Traditional Arabic" w:hAnsi="Traditional Arabic" w:cs="Traditional Arabic" w:hint="cs"/>
          <w:sz w:val="36"/>
          <w:szCs w:val="36"/>
          <w:rtl/>
          <w:lang w:bidi="ar-DZ"/>
        </w:rPr>
        <w:t xml:space="preserve"> داخل المقطع</w:t>
      </w:r>
      <w:r w:rsidRPr="00C32F1F">
        <w:rPr>
          <w:rFonts w:ascii="Traditional Arabic" w:hAnsi="Traditional Arabic" w:cs="Traditional Arabic" w:hint="cs"/>
          <w:sz w:val="36"/>
          <w:szCs w:val="36"/>
          <w:rtl/>
          <w:lang w:bidi="ar-DZ"/>
        </w:rPr>
        <w:t xml:space="preserve">، عند شرب الشراب في مجموعات فضاء خارجي للحي، فكأن </w:t>
      </w:r>
      <w:r w:rsidRPr="00C32F1F">
        <w:rPr>
          <w:rFonts w:ascii="Traditional Arabic" w:hAnsi="Traditional Arabic" w:cs="Traditional Arabic"/>
          <w:sz w:val="36"/>
          <w:szCs w:val="36"/>
          <w:rtl/>
          <w:lang w:bidi="ar-DZ"/>
        </w:rPr>
        <w:t>خر</w:t>
      </w:r>
      <w:r w:rsidRPr="00C32F1F">
        <w:rPr>
          <w:rFonts w:ascii="Traditional Arabic" w:hAnsi="Traditional Arabic" w:cs="Traditional Arabic" w:hint="cs"/>
          <w:sz w:val="36"/>
          <w:szCs w:val="36"/>
          <w:rtl/>
          <w:lang w:bidi="ar-DZ"/>
        </w:rPr>
        <w:t>و</w:t>
      </w:r>
      <w:r w:rsidRPr="00C32F1F">
        <w:rPr>
          <w:rFonts w:ascii="Traditional Arabic" w:hAnsi="Traditional Arabic" w:cs="Traditional Arabic"/>
          <w:sz w:val="36"/>
          <w:szCs w:val="36"/>
          <w:rtl/>
          <w:lang w:bidi="ar-DZ"/>
        </w:rPr>
        <w:t>ج</w:t>
      </w:r>
      <w:r w:rsidRPr="00C32F1F">
        <w:rPr>
          <w:rFonts w:ascii="Traditional Arabic" w:hAnsi="Traditional Arabic" w:cs="Traditional Arabic" w:hint="cs"/>
          <w:sz w:val="36"/>
          <w:szCs w:val="36"/>
          <w:rtl/>
          <w:lang w:bidi="ar-DZ"/>
        </w:rPr>
        <w:t xml:space="preserve"> مامادو ورفاقه لمكان الشرب</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في تلك</w:t>
      </w:r>
      <w:r w:rsidRPr="00C32F1F">
        <w:rPr>
          <w:rFonts w:ascii="Traditional Arabic" w:hAnsi="Traditional Arabic" w:cs="Traditional Arabic" w:hint="cs"/>
          <w:sz w:val="36"/>
          <w:szCs w:val="36"/>
          <w:rtl/>
          <w:lang w:bidi="ar-DZ"/>
        </w:rPr>
        <w:t xml:space="preserve"> ا</w:t>
      </w:r>
      <w:r w:rsidRPr="00C32F1F">
        <w:rPr>
          <w:rFonts w:ascii="Traditional Arabic" w:hAnsi="Traditional Arabic" w:cs="Traditional Arabic"/>
          <w:sz w:val="36"/>
          <w:szCs w:val="36"/>
          <w:rtl/>
          <w:lang w:bidi="ar-DZ"/>
        </w:rPr>
        <w:t xml:space="preserve">لليلة </w:t>
      </w:r>
      <w:r w:rsidRPr="00C32F1F">
        <w:rPr>
          <w:rFonts w:ascii="Traditional Arabic" w:hAnsi="Traditional Arabic" w:cs="Traditional Arabic" w:hint="cs"/>
          <w:sz w:val="36"/>
          <w:szCs w:val="36"/>
          <w:rtl/>
          <w:lang w:bidi="ar-DZ"/>
        </w:rPr>
        <w:t>ال</w:t>
      </w:r>
      <w:r w:rsidRPr="00C32F1F">
        <w:rPr>
          <w:rFonts w:ascii="Traditional Arabic" w:hAnsi="Traditional Arabic" w:cs="Traditional Arabic"/>
          <w:sz w:val="36"/>
          <w:szCs w:val="36"/>
          <w:rtl/>
          <w:lang w:bidi="ar-DZ"/>
        </w:rPr>
        <w:t xml:space="preserve">مقمرة، </w:t>
      </w:r>
      <w:r w:rsidRPr="00C32F1F">
        <w:rPr>
          <w:rFonts w:ascii="Traditional Arabic" w:hAnsi="Traditional Arabic" w:cs="Traditional Arabic" w:hint="cs"/>
          <w:sz w:val="36"/>
          <w:szCs w:val="36"/>
          <w:rtl/>
          <w:lang w:bidi="ar-DZ"/>
        </w:rPr>
        <w:t>ووجود</w:t>
      </w:r>
      <w:r w:rsidRPr="00C32F1F">
        <w:rPr>
          <w:rFonts w:ascii="Traditional Arabic" w:hAnsi="Traditional Arabic" w:cs="Traditional Arabic"/>
          <w:sz w:val="36"/>
          <w:szCs w:val="36"/>
          <w:rtl/>
          <w:lang w:bidi="ar-DZ"/>
        </w:rPr>
        <w:t xml:space="preserve"> </w:t>
      </w:r>
      <w:r w:rsidRPr="00C32F1F">
        <w:rPr>
          <w:rFonts w:ascii="Traditional Arabic" w:hAnsi="Traditional Arabic" w:cs="Traditional Arabic" w:hint="cs"/>
          <w:sz w:val="36"/>
          <w:szCs w:val="36"/>
          <w:rtl/>
          <w:lang w:bidi="ar-DZ"/>
        </w:rPr>
        <w:t>ال</w:t>
      </w:r>
      <w:r w:rsidRPr="00C32F1F">
        <w:rPr>
          <w:rFonts w:ascii="Traditional Arabic" w:hAnsi="Traditional Arabic" w:cs="Traditional Arabic"/>
          <w:sz w:val="36"/>
          <w:szCs w:val="36"/>
          <w:rtl/>
          <w:lang w:bidi="ar-DZ"/>
        </w:rPr>
        <w:t>كث</w:t>
      </w:r>
      <w:r w:rsidRPr="00C32F1F">
        <w:rPr>
          <w:rFonts w:ascii="Traditional Arabic" w:hAnsi="Traditional Arabic" w:cs="Traditional Arabic" w:hint="cs"/>
          <w:sz w:val="36"/>
          <w:szCs w:val="36"/>
          <w:rtl/>
          <w:lang w:bidi="ar-DZ"/>
        </w:rPr>
        <w:t>ي</w:t>
      </w:r>
      <w:r w:rsidRPr="00C32F1F">
        <w:rPr>
          <w:rFonts w:ascii="Traditional Arabic" w:hAnsi="Traditional Arabic" w:cs="Traditional Arabic"/>
          <w:sz w:val="36"/>
          <w:szCs w:val="36"/>
          <w:rtl/>
          <w:lang w:bidi="ar-DZ"/>
        </w:rPr>
        <w:t xml:space="preserve">ر </w:t>
      </w:r>
      <w:r w:rsidRPr="00C32F1F">
        <w:rPr>
          <w:rFonts w:ascii="Traditional Arabic" w:hAnsi="Traditional Arabic" w:cs="Traditional Arabic" w:hint="cs"/>
          <w:sz w:val="36"/>
          <w:szCs w:val="36"/>
          <w:rtl/>
          <w:lang w:bidi="ar-DZ"/>
        </w:rPr>
        <w:t>من ال</w:t>
      </w:r>
      <w:r w:rsidRPr="00C32F1F">
        <w:rPr>
          <w:rFonts w:ascii="Traditional Arabic" w:hAnsi="Traditional Arabic" w:cs="Traditional Arabic"/>
          <w:sz w:val="36"/>
          <w:szCs w:val="36"/>
          <w:rtl/>
          <w:lang w:bidi="ar-DZ"/>
        </w:rPr>
        <w:t>كمارادي</w:t>
      </w:r>
      <w:r w:rsidRPr="00C32F1F">
        <w:rPr>
          <w:rFonts w:ascii="Traditional Arabic" w:hAnsi="Traditional Arabic" w:cs="Traditional Arabic" w:hint="cs"/>
          <w:sz w:val="36"/>
          <w:szCs w:val="36"/>
          <w:rtl/>
          <w:lang w:bidi="ar-DZ"/>
        </w:rPr>
        <w:t>ي</w:t>
      </w:r>
      <w:r w:rsidRPr="00C32F1F">
        <w:rPr>
          <w:rFonts w:ascii="Traditional Arabic" w:hAnsi="Traditional Arabic" w:cs="Traditional Arabic"/>
          <w:sz w:val="36"/>
          <w:szCs w:val="36"/>
          <w:rtl/>
          <w:lang w:bidi="ar-DZ"/>
        </w:rPr>
        <w:t xml:space="preserve">ن </w:t>
      </w:r>
      <w:r>
        <w:rPr>
          <w:rFonts w:ascii="Traditional Arabic" w:hAnsi="Traditional Arabic" w:cs="Traditional Arabic"/>
          <w:sz w:val="36"/>
          <w:szCs w:val="36"/>
          <w:rtl/>
          <w:lang w:bidi="ar-DZ"/>
        </w:rPr>
        <w:t>،</w:t>
      </w:r>
      <w:r w:rsidRPr="00C32F1F">
        <w:rPr>
          <w:rFonts w:ascii="Traditional Arabic" w:hAnsi="Traditional Arabic" w:cs="Traditional Arabic" w:hint="cs"/>
          <w:sz w:val="36"/>
          <w:szCs w:val="36"/>
          <w:rtl/>
          <w:lang w:bidi="ar-DZ"/>
        </w:rPr>
        <w:t>ال</w:t>
      </w:r>
      <w:r w:rsidRPr="00C32F1F">
        <w:rPr>
          <w:rFonts w:ascii="Traditional Arabic" w:hAnsi="Traditional Arabic" w:cs="Traditional Arabic"/>
          <w:sz w:val="36"/>
          <w:szCs w:val="36"/>
          <w:rtl/>
          <w:lang w:bidi="ar-DZ"/>
        </w:rPr>
        <w:t>متحلق</w:t>
      </w:r>
      <w:r w:rsidRPr="00C32F1F">
        <w:rPr>
          <w:rFonts w:ascii="Traditional Arabic" w:hAnsi="Traditional Arabic" w:cs="Traditional Arabic" w:hint="cs"/>
          <w:sz w:val="36"/>
          <w:szCs w:val="36"/>
          <w:rtl/>
          <w:lang w:bidi="ar-DZ"/>
        </w:rPr>
        <w:t>ي</w:t>
      </w:r>
      <w:r w:rsidRPr="00C32F1F">
        <w:rPr>
          <w:rFonts w:ascii="Traditional Arabic" w:hAnsi="Traditional Arabic" w:cs="Traditional Arabic"/>
          <w:sz w:val="36"/>
          <w:szCs w:val="36"/>
          <w:rtl/>
          <w:lang w:bidi="ar-DZ"/>
        </w:rPr>
        <w:t xml:space="preserve">ن عبر الفضاء الخارجي للحي، </w:t>
      </w:r>
      <w:r w:rsidRPr="00C32F1F">
        <w:rPr>
          <w:rFonts w:ascii="Traditional Arabic" w:hAnsi="Traditional Arabic" w:cs="Traditional Arabic" w:hint="cs"/>
          <w:sz w:val="36"/>
          <w:szCs w:val="36"/>
          <w:rtl/>
          <w:lang w:bidi="ar-DZ"/>
        </w:rPr>
        <w:t xml:space="preserve">يعدّ </w:t>
      </w:r>
      <w:r>
        <w:rPr>
          <w:rFonts w:ascii="Traditional Arabic" w:hAnsi="Traditional Arabic" w:cs="Traditional Arabic" w:hint="cs"/>
          <w:sz w:val="36"/>
          <w:szCs w:val="36"/>
          <w:rtl/>
          <w:lang w:bidi="ar-DZ"/>
        </w:rPr>
        <w:t>إنتاجا للوطن المفقود ،ب</w:t>
      </w:r>
      <w:r w:rsidRPr="00C32F1F">
        <w:rPr>
          <w:rFonts w:ascii="Traditional Arabic" w:hAnsi="Traditional Arabic" w:cs="Traditional Arabic" w:hint="cs"/>
          <w:sz w:val="36"/>
          <w:szCs w:val="36"/>
          <w:rtl/>
          <w:lang w:bidi="ar-DZ"/>
        </w:rPr>
        <w:t xml:space="preserve">سبب </w:t>
      </w:r>
      <w:r w:rsidRPr="00C32F1F">
        <w:rPr>
          <w:rFonts w:ascii="Traditional Arabic" w:hAnsi="Traditional Arabic" w:cs="Traditional Arabic"/>
          <w:sz w:val="36"/>
          <w:szCs w:val="36"/>
          <w:rtl/>
          <w:lang w:bidi="ar-DZ"/>
        </w:rPr>
        <w:t xml:space="preserve">الغربة </w:t>
      </w:r>
      <w:r w:rsidRPr="00C32F1F">
        <w:rPr>
          <w:rFonts w:ascii="Traditional Arabic" w:hAnsi="Traditional Arabic" w:cs="Traditional Arabic" w:hint="cs"/>
          <w:sz w:val="36"/>
          <w:szCs w:val="36"/>
          <w:rtl/>
          <w:lang w:bidi="ar-DZ"/>
        </w:rPr>
        <w:t xml:space="preserve">التي </w:t>
      </w:r>
      <w:r w:rsidRPr="00C32F1F">
        <w:rPr>
          <w:rFonts w:ascii="Traditional Arabic" w:hAnsi="Traditional Arabic" w:cs="Traditional Arabic"/>
          <w:sz w:val="36"/>
          <w:szCs w:val="36"/>
          <w:rtl/>
          <w:lang w:bidi="ar-DZ"/>
        </w:rPr>
        <w:t>تؤدي إلى الخوف وانعدام الدفء والطمأنينة، الطمأنينة</w:t>
      </w:r>
      <w:r>
        <w:rPr>
          <w:rFonts w:ascii="Traditional Arabic" w:hAnsi="Traditional Arabic" w:cs="Traditional Arabic" w:hint="cs"/>
          <w:sz w:val="36"/>
          <w:szCs w:val="36"/>
          <w:rtl/>
          <w:lang w:bidi="ar-DZ"/>
        </w:rPr>
        <w:t xml:space="preserve"> </w:t>
      </w:r>
      <w:r w:rsidRPr="00C32F1F">
        <w:rPr>
          <w:rFonts w:ascii="Traditional Arabic" w:hAnsi="Traditional Arabic" w:cs="Traditional Arabic" w:hint="cs"/>
          <w:sz w:val="36"/>
          <w:szCs w:val="36"/>
          <w:rtl/>
          <w:lang w:bidi="ar-DZ"/>
        </w:rPr>
        <w:t>التي حاول البطل أن يجدها</w:t>
      </w:r>
      <w:r w:rsidRPr="00C32F1F">
        <w:rPr>
          <w:rFonts w:ascii="Traditional Arabic" w:hAnsi="Traditional Arabic" w:cs="Traditional Arabic"/>
          <w:sz w:val="36"/>
          <w:szCs w:val="36"/>
          <w:rtl/>
          <w:lang w:bidi="ar-DZ"/>
        </w:rPr>
        <w:t xml:space="preserve"> في مخيم </w:t>
      </w:r>
      <w:r w:rsidRPr="00C32F1F">
        <w:rPr>
          <w:rFonts w:ascii="Traditional Arabic" w:hAnsi="Traditional Arabic" w:cs="Traditional Arabic" w:hint="cs"/>
          <w:sz w:val="36"/>
          <w:szCs w:val="36"/>
          <w:rtl/>
          <w:lang w:bidi="ar-DZ"/>
        </w:rPr>
        <w:t>ال</w:t>
      </w:r>
      <w:r w:rsidRPr="00C32F1F">
        <w:rPr>
          <w:rFonts w:ascii="Traditional Arabic" w:hAnsi="Traditional Arabic" w:cs="Traditional Arabic"/>
          <w:sz w:val="36"/>
          <w:szCs w:val="36"/>
          <w:rtl/>
          <w:lang w:bidi="ar-DZ"/>
        </w:rPr>
        <w:t>كمارادي</w:t>
      </w:r>
      <w:r w:rsidRPr="00C32F1F">
        <w:rPr>
          <w:rFonts w:ascii="Traditional Arabic" w:hAnsi="Traditional Arabic" w:cs="Traditional Arabic" w:hint="cs"/>
          <w:sz w:val="36"/>
          <w:szCs w:val="36"/>
          <w:rtl/>
          <w:lang w:bidi="ar-DZ"/>
        </w:rPr>
        <w:t>ي</w:t>
      </w:r>
      <w:r w:rsidRPr="00C32F1F">
        <w:rPr>
          <w:rFonts w:ascii="Traditional Arabic" w:hAnsi="Traditional Arabic" w:cs="Traditional Arabic"/>
          <w:sz w:val="36"/>
          <w:szCs w:val="36"/>
          <w:rtl/>
          <w:lang w:bidi="ar-DZ"/>
        </w:rPr>
        <w:t>ن مع آخرين لم يكن يعرفهم من قبل</w:t>
      </w:r>
      <w:r w:rsidRPr="00C32F1F">
        <w:rPr>
          <w:rFonts w:ascii="Traditional Arabic" w:hAnsi="Traditional Arabic" w:cs="Traditional Arabic" w:hint="cs"/>
          <w:sz w:val="36"/>
          <w:szCs w:val="36"/>
          <w:rtl/>
          <w:lang w:bidi="ar-DZ"/>
        </w:rPr>
        <w:t xml:space="preserve"> </w:t>
      </w:r>
      <w:r w:rsidRPr="00162BCA">
        <w:rPr>
          <w:rFonts w:ascii="Traditional Arabic" w:hAnsi="Traditional Arabic" w:cs="Traditional Arabic" w:hint="cs"/>
          <w:sz w:val="36"/>
          <w:szCs w:val="36"/>
          <w:rtl/>
          <w:lang w:bidi="ar-DZ"/>
        </w:rPr>
        <w:t>وإنما كان</w:t>
      </w:r>
      <w:r w:rsidRPr="00162BCA">
        <w:rPr>
          <w:rFonts w:ascii="Traditional Arabic" w:hAnsi="Traditional Arabic" w:cs="Traditional Arabic"/>
          <w:sz w:val="36"/>
          <w:szCs w:val="36"/>
          <w:lang w:bidi="ar-DZ"/>
        </w:rPr>
        <w:t xml:space="preserve">" </w:t>
      </w:r>
      <w:r w:rsidRPr="00162BCA">
        <w:rPr>
          <w:rFonts w:ascii="Traditional Arabic" w:hAnsi="Traditional Arabic" w:cs="Traditional Arabic"/>
          <w:sz w:val="36"/>
          <w:szCs w:val="36"/>
          <w:rtl/>
          <w:lang w:bidi="ar-DZ"/>
        </w:rPr>
        <w:t xml:space="preserve">مشروب </w:t>
      </w:r>
      <w:r w:rsidRPr="00162BCA">
        <w:rPr>
          <w:rFonts w:ascii="Traditional Arabic" w:hAnsi="Traditional Arabic" w:cs="Traditional Arabic"/>
          <w:sz w:val="36"/>
          <w:szCs w:val="36"/>
          <w:lang w:bidi="ar-DZ"/>
        </w:rPr>
        <w:t>G "</w:t>
      </w:r>
      <w:r w:rsidRPr="00162BCA">
        <w:rPr>
          <w:rFonts w:ascii="Traditional Arabic" w:hAnsi="Traditional Arabic" w:cs="Traditional Arabic"/>
          <w:sz w:val="36"/>
          <w:szCs w:val="36"/>
          <w:rtl/>
          <w:lang w:bidi="ar-DZ"/>
        </w:rPr>
        <w:t>ورو</w:t>
      </w:r>
      <w:r w:rsidRPr="00162BCA">
        <w:rPr>
          <w:rFonts w:ascii="Traditional Arabic" w:hAnsi="Traditional Arabic" w:cs="Traditional Arabic"/>
          <w:sz w:val="36"/>
          <w:szCs w:val="36"/>
          <w:lang w:bidi="ar-DZ"/>
        </w:rPr>
        <w:t>G</w:t>
      </w:r>
      <w:r w:rsidRPr="00162BCA">
        <w:rPr>
          <w:rFonts w:ascii="Traditional Arabic" w:hAnsi="Traditional Arabic" w:cs="Traditional Arabic"/>
          <w:sz w:val="36"/>
          <w:szCs w:val="36"/>
          <w:rtl/>
          <w:lang w:bidi="ar-DZ"/>
        </w:rPr>
        <w:t>ورو</w:t>
      </w:r>
      <w:r w:rsidRPr="00162BCA">
        <w:rPr>
          <w:rFonts w:ascii="Traditional Arabic" w:hAnsi="Traditional Arabic" w:cs="Traditional Arabic"/>
          <w:sz w:val="36"/>
          <w:szCs w:val="36"/>
          <w:lang w:bidi="ar-DZ"/>
        </w:rPr>
        <w:t xml:space="preserve"> " </w:t>
      </w:r>
      <w:r w:rsidRPr="00162BCA">
        <w:rPr>
          <w:rFonts w:ascii="Traditional Arabic" w:hAnsi="Traditional Arabic" w:cs="Traditional Arabic" w:hint="cs"/>
          <w:sz w:val="36"/>
          <w:szCs w:val="36"/>
          <w:rtl/>
          <w:lang w:bidi="ar-DZ"/>
        </w:rPr>
        <w:t xml:space="preserve">بمثابة </w:t>
      </w:r>
      <w:r w:rsidRPr="00162BCA">
        <w:rPr>
          <w:rFonts w:ascii="Traditional Arabic" w:hAnsi="Traditional Arabic" w:cs="Traditional Arabic"/>
          <w:sz w:val="36"/>
          <w:szCs w:val="36"/>
          <w:rtl/>
          <w:lang w:bidi="ar-DZ"/>
        </w:rPr>
        <w:t>العامل ال</w:t>
      </w:r>
      <w:r w:rsidRPr="00162BCA">
        <w:rPr>
          <w:rFonts w:ascii="Traditional Arabic" w:hAnsi="Traditional Arabic" w:cs="Traditional Arabic" w:hint="cs"/>
          <w:sz w:val="36"/>
          <w:szCs w:val="36"/>
          <w:rtl/>
          <w:lang w:bidi="ar-DZ"/>
        </w:rPr>
        <w:t>ذ</w:t>
      </w:r>
      <w:r w:rsidRPr="00162BCA">
        <w:rPr>
          <w:rFonts w:ascii="Traditional Arabic" w:hAnsi="Traditional Arabic" w:cs="Traditional Arabic"/>
          <w:sz w:val="36"/>
          <w:szCs w:val="36"/>
          <w:rtl/>
          <w:lang w:bidi="ar-DZ"/>
        </w:rPr>
        <w:t xml:space="preserve">ي </w:t>
      </w:r>
      <w:r w:rsidRPr="00162BCA">
        <w:rPr>
          <w:rFonts w:ascii="Traditional Arabic" w:hAnsi="Traditional Arabic" w:cs="Traditional Arabic" w:hint="cs"/>
          <w:sz w:val="36"/>
          <w:szCs w:val="36"/>
          <w:rtl/>
          <w:lang w:bidi="ar-DZ"/>
        </w:rPr>
        <w:t>يج</w:t>
      </w:r>
      <w:r w:rsidRPr="00162BCA">
        <w:rPr>
          <w:rFonts w:ascii="Traditional Arabic" w:hAnsi="Traditional Arabic" w:cs="Traditional Arabic"/>
          <w:sz w:val="36"/>
          <w:szCs w:val="36"/>
          <w:rtl/>
          <w:lang w:bidi="ar-DZ"/>
        </w:rPr>
        <w:t>مع بين أفراد ال</w:t>
      </w:r>
      <w:r w:rsidRPr="00162BCA">
        <w:rPr>
          <w:rFonts w:ascii="Traditional Arabic" w:hAnsi="Traditional Arabic" w:cs="Traditional Arabic" w:hint="cs"/>
          <w:sz w:val="36"/>
          <w:szCs w:val="36"/>
          <w:rtl/>
          <w:lang w:bidi="ar-DZ"/>
        </w:rPr>
        <w:t>حي الكمارادي،</w:t>
      </w:r>
      <w:r w:rsidRPr="00162BCA">
        <w:rPr>
          <w:rFonts w:ascii="Traditional Arabic" w:hAnsi="Traditional Arabic" w:cs="Traditional Arabic"/>
          <w:sz w:val="36"/>
          <w:szCs w:val="36"/>
          <w:rtl/>
          <w:lang w:bidi="ar-DZ"/>
        </w:rPr>
        <w:t xml:space="preserve"> </w:t>
      </w:r>
      <w:r w:rsidRPr="00162BCA">
        <w:rPr>
          <w:rFonts w:ascii="Traditional Arabic" w:hAnsi="Traditional Arabic" w:cs="Traditional Arabic" w:hint="cs"/>
          <w:sz w:val="36"/>
          <w:szCs w:val="36"/>
          <w:rtl/>
          <w:lang w:bidi="ar-DZ"/>
        </w:rPr>
        <w:t>ب</w:t>
      </w:r>
      <w:r w:rsidRPr="00162BCA">
        <w:rPr>
          <w:rFonts w:ascii="Traditional Arabic" w:hAnsi="Traditional Arabic" w:cs="Traditional Arabic"/>
          <w:sz w:val="36"/>
          <w:szCs w:val="36"/>
          <w:rtl/>
          <w:lang w:bidi="ar-DZ"/>
        </w:rPr>
        <w:t>تماهى أفراد تلك الجماعة مع هذا ال</w:t>
      </w:r>
      <w:r w:rsidRPr="00162BCA">
        <w:rPr>
          <w:rFonts w:ascii="Traditional Arabic" w:hAnsi="Traditional Arabic" w:cs="Traditional Arabic" w:hint="cs"/>
          <w:sz w:val="36"/>
          <w:szCs w:val="36"/>
          <w:rtl/>
          <w:lang w:bidi="ar-DZ"/>
        </w:rPr>
        <w:t>مشروب التقليدي،</w:t>
      </w:r>
      <w:r w:rsidRPr="00162BCA">
        <w:rPr>
          <w:rFonts w:ascii="Traditional Arabic" w:hAnsi="Traditional Arabic" w:cs="Traditional Arabic"/>
          <w:sz w:val="36"/>
          <w:szCs w:val="36"/>
          <w:rtl/>
          <w:lang w:bidi="ar-DZ"/>
        </w:rPr>
        <w:t xml:space="preserve"> يعتبرون</w:t>
      </w:r>
      <w:r w:rsidRPr="00162BCA">
        <w:rPr>
          <w:rFonts w:ascii="Traditional Arabic" w:hAnsi="Traditional Arabic" w:cs="Traditional Arabic" w:hint="cs"/>
          <w:sz w:val="36"/>
          <w:szCs w:val="36"/>
          <w:rtl/>
          <w:lang w:bidi="ar-DZ"/>
        </w:rPr>
        <w:t>ه</w:t>
      </w:r>
      <w:r w:rsidRPr="00162BCA">
        <w:rPr>
          <w:rFonts w:ascii="Traditional Arabic" w:hAnsi="Traditional Arabic" w:cs="Traditional Arabic"/>
          <w:sz w:val="36"/>
          <w:szCs w:val="36"/>
          <w:rtl/>
          <w:lang w:bidi="ar-DZ"/>
        </w:rPr>
        <w:t xml:space="preserve"> مناسبة </w:t>
      </w:r>
      <w:r w:rsidRPr="00162BCA">
        <w:rPr>
          <w:rFonts w:ascii="Traditional Arabic" w:hAnsi="Traditional Arabic" w:cs="Traditional Arabic" w:hint="cs"/>
          <w:sz w:val="36"/>
          <w:szCs w:val="36"/>
          <w:rtl/>
          <w:lang w:bidi="ar-DZ"/>
        </w:rPr>
        <w:t xml:space="preserve">في </w:t>
      </w:r>
      <w:r w:rsidRPr="00162BCA">
        <w:rPr>
          <w:rFonts w:ascii="Traditional Arabic" w:hAnsi="Traditional Arabic" w:cs="Traditional Arabic"/>
          <w:sz w:val="36"/>
          <w:szCs w:val="36"/>
          <w:rtl/>
          <w:lang w:bidi="ar-DZ"/>
        </w:rPr>
        <w:t xml:space="preserve">طريقة تحضيره </w:t>
      </w:r>
      <w:r w:rsidRPr="00162BCA">
        <w:rPr>
          <w:rFonts w:ascii="Traditional Arabic" w:hAnsi="Traditional Arabic" w:cs="Traditional Arabic" w:hint="cs"/>
          <w:sz w:val="36"/>
          <w:szCs w:val="36"/>
          <w:rtl/>
          <w:lang w:bidi="ar-DZ"/>
        </w:rPr>
        <w:t>أ</w:t>
      </w:r>
      <w:r w:rsidRPr="00162BCA">
        <w:rPr>
          <w:rFonts w:ascii="Traditional Arabic" w:hAnsi="Traditional Arabic" w:cs="Traditional Arabic"/>
          <w:sz w:val="36"/>
          <w:szCs w:val="36"/>
          <w:rtl/>
          <w:lang w:bidi="ar-DZ"/>
        </w:rPr>
        <w:t>و</w:t>
      </w:r>
      <w:r w:rsidRPr="00162BCA">
        <w:rPr>
          <w:rFonts w:ascii="Traditional Arabic" w:hAnsi="Traditional Arabic" w:cs="Traditional Arabic" w:hint="cs"/>
          <w:sz w:val="36"/>
          <w:szCs w:val="36"/>
          <w:rtl/>
          <w:lang w:bidi="ar-DZ"/>
        </w:rPr>
        <w:t xml:space="preserve"> كيفية </w:t>
      </w:r>
      <w:r w:rsidRPr="00162BCA">
        <w:rPr>
          <w:rFonts w:ascii="Traditional Arabic" w:hAnsi="Traditional Arabic" w:cs="Traditional Arabic"/>
          <w:sz w:val="36"/>
          <w:szCs w:val="36"/>
          <w:rtl/>
          <w:lang w:bidi="ar-DZ"/>
        </w:rPr>
        <w:t>استهلاكه جزءا من هويتهم</w:t>
      </w:r>
      <w:r w:rsidRPr="00162BCA">
        <w:rPr>
          <w:rFonts w:ascii="Traditional Arabic" w:hAnsi="Traditional Arabic" w:cs="Traditional Arabic" w:hint="cs"/>
          <w:sz w:val="36"/>
          <w:szCs w:val="36"/>
          <w:rtl/>
          <w:lang w:bidi="ar-DZ"/>
        </w:rPr>
        <w:t>،</w:t>
      </w:r>
      <w:r w:rsidRPr="00C32F1F">
        <w:rPr>
          <w:rFonts w:ascii="Traditional Arabic" w:hAnsi="Traditional Arabic" w:cs="Traditional Arabic" w:hint="cs"/>
          <w:sz w:val="36"/>
          <w:szCs w:val="36"/>
          <w:rtl/>
          <w:lang w:bidi="ar-DZ"/>
        </w:rPr>
        <w:t xml:space="preserve"> </w:t>
      </w:r>
      <w:r w:rsidRPr="00162BCA">
        <w:rPr>
          <w:rFonts w:ascii="Traditional Arabic" w:hAnsi="Traditional Arabic" w:cs="Traditional Arabic" w:hint="cs"/>
          <w:sz w:val="36"/>
          <w:szCs w:val="36"/>
          <w:rtl/>
          <w:lang w:bidi="ar-DZ"/>
        </w:rPr>
        <w:t>في</w:t>
      </w:r>
      <w:r w:rsidRPr="00162BCA">
        <w:rPr>
          <w:rFonts w:ascii="Traditional Arabic" w:hAnsi="Traditional Arabic" w:cs="Traditional Arabic"/>
          <w:sz w:val="36"/>
          <w:szCs w:val="36"/>
          <w:rtl/>
          <w:lang w:bidi="ar-DZ"/>
        </w:rPr>
        <w:t>كون ل</w:t>
      </w:r>
      <w:r w:rsidRPr="00162BCA">
        <w:rPr>
          <w:rFonts w:ascii="Traditional Arabic" w:hAnsi="Traditional Arabic" w:cs="Traditional Arabic" w:hint="cs"/>
          <w:sz w:val="36"/>
          <w:szCs w:val="36"/>
          <w:rtl/>
          <w:lang w:bidi="ar-DZ"/>
        </w:rPr>
        <w:t xml:space="preserve">هم </w:t>
      </w:r>
      <w:r w:rsidRPr="00162BCA">
        <w:rPr>
          <w:rFonts w:ascii="Traditional Arabic" w:hAnsi="Traditional Arabic" w:cs="Traditional Arabic"/>
          <w:sz w:val="36"/>
          <w:szCs w:val="36"/>
          <w:rtl/>
          <w:lang w:bidi="ar-DZ"/>
        </w:rPr>
        <w:t>هذا ال</w:t>
      </w:r>
      <w:r w:rsidRPr="00162BCA">
        <w:rPr>
          <w:rFonts w:ascii="Traditional Arabic" w:hAnsi="Traditional Arabic" w:cs="Traditional Arabic" w:hint="cs"/>
          <w:sz w:val="36"/>
          <w:szCs w:val="36"/>
          <w:rtl/>
          <w:lang w:bidi="ar-DZ"/>
        </w:rPr>
        <w:t>شكل</w:t>
      </w:r>
      <w:r w:rsidRPr="00162BCA">
        <w:rPr>
          <w:rFonts w:ascii="Traditional Arabic" w:hAnsi="Traditional Arabic" w:cs="Traditional Arabic"/>
          <w:sz w:val="36"/>
          <w:szCs w:val="36"/>
          <w:rtl/>
          <w:lang w:bidi="ar-DZ"/>
        </w:rPr>
        <w:t xml:space="preserve"> طر</w:t>
      </w:r>
      <w:r w:rsidRPr="00162BCA">
        <w:rPr>
          <w:rFonts w:ascii="Traditional Arabic" w:hAnsi="Traditional Arabic" w:cs="Traditional Arabic" w:hint="cs"/>
          <w:sz w:val="36"/>
          <w:szCs w:val="36"/>
          <w:rtl/>
          <w:lang w:bidi="ar-DZ"/>
        </w:rPr>
        <w:t>ي</w:t>
      </w:r>
      <w:r w:rsidRPr="00162BCA">
        <w:rPr>
          <w:rFonts w:ascii="Traditional Arabic" w:hAnsi="Traditional Arabic" w:cs="Traditional Arabic"/>
          <w:sz w:val="36"/>
          <w:szCs w:val="36"/>
          <w:rtl/>
          <w:lang w:bidi="ar-DZ"/>
        </w:rPr>
        <w:t>ق</w:t>
      </w:r>
      <w:r w:rsidRPr="00162BCA">
        <w:rPr>
          <w:rFonts w:ascii="Traditional Arabic" w:hAnsi="Traditional Arabic" w:cs="Traditional Arabic" w:hint="cs"/>
          <w:sz w:val="36"/>
          <w:szCs w:val="36"/>
          <w:rtl/>
          <w:lang w:bidi="ar-DZ"/>
        </w:rPr>
        <w:t>ة</w:t>
      </w:r>
      <w:r w:rsidRPr="00162BCA">
        <w:rPr>
          <w:rFonts w:ascii="Traditional Arabic" w:hAnsi="Traditional Arabic" w:cs="Traditional Arabic"/>
          <w:sz w:val="36"/>
          <w:szCs w:val="36"/>
          <w:rtl/>
          <w:lang w:bidi="ar-DZ"/>
        </w:rPr>
        <w:t xml:space="preserve"> تقليدية متوارثة عبر أجيال</w:t>
      </w:r>
      <w:r w:rsidRPr="00162BCA">
        <w:rPr>
          <w:rFonts w:ascii="Traditional Arabic" w:hAnsi="Traditional Arabic" w:cs="Traditional Arabic" w:hint="cs"/>
          <w:sz w:val="36"/>
          <w:szCs w:val="36"/>
          <w:rtl/>
          <w:lang w:bidi="ar-DZ"/>
        </w:rPr>
        <w:t xml:space="preserve"> الباحثين عن الجنة الأرضية</w:t>
      </w:r>
      <w:r w:rsidRPr="00162BCA">
        <w:rPr>
          <w:rFonts w:ascii="Traditional Arabic" w:hAnsi="Traditional Arabic" w:cs="Traditional Arabic"/>
          <w:sz w:val="36"/>
          <w:szCs w:val="36"/>
          <w:rtl/>
          <w:lang w:bidi="ar-DZ"/>
        </w:rPr>
        <w:t xml:space="preserve">، </w:t>
      </w:r>
      <w:r w:rsidRPr="00162BCA">
        <w:rPr>
          <w:rFonts w:ascii="Traditional Arabic" w:hAnsi="Traditional Arabic" w:cs="Traditional Arabic" w:hint="cs"/>
          <w:sz w:val="36"/>
          <w:szCs w:val="36"/>
          <w:rtl/>
          <w:lang w:bidi="ar-DZ"/>
        </w:rPr>
        <w:t>في</w:t>
      </w:r>
      <w:r w:rsidRPr="00162BCA">
        <w:rPr>
          <w:rFonts w:ascii="Traditional Arabic" w:hAnsi="Traditional Arabic" w:cs="Traditional Arabic"/>
          <w:sz w:val="36"/>
          <w:szCs w:val="36"/>
          <w:rtl/>
          <w:lang w:bidi="ar-DZ"/>
        </w:rPr>
        <w:t xml:space="preserve"> محاولة الوصول إلى شواطئ أوروبا عبر بحار خطيرة</w:t>
      </w:r>
      <w:r w:rsidRPr="00162BCA">
        <w:rPr>
          <w:rFonts w:ascii="Traditional Arabic" w:hAnsi="Traditional Arabic" w:cs="Traditional Arabic" w:hint="cs"/>
          <w:sz w:val="36"/>
          <w:szCs w:val="36"/>
          <w:rtl/>
          <w:lang w:bidi="ar-DZ"/>
        </w:rPr>
        <w:t xml:space="preserve">، </w:t>
      </w:r>
      <w:r w:rsidRPr="00C32F1F">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w:t>
      </w:r>
      <w:r w:rsidRPr="00C32F1F">
        <w:rPr>
          <w:rFonts w:ascii="Traditional Arabic" w:hAnsi="Traditional Arabic" w:cs="Traditional Arabic"/>
          <w:sz w:val="36"/>
          <w:szCs w:val="36"/>
          <w:rtl/>
          <w:lang w:bidi="ar-DZ"/>
        </w:rPr>
        <w:t>هذا الشعور بالخوف وعدم الطمأنينة وبضياع الهوية الاجتماعية والانعزال عن العالم الخارجي وعن المجتمع المضيف، يؤدي إلى</w:t>
      </w:r>
      <w:r>
        <w:rPr>
          <w:rFonts w:ascii="Traditional Arabic" w:hAnsi="Traditional Arabic" w:cs="Traditional Arabic"/>
          <w:sz w:val="36"/>
          <w:szCs w:val="36"/>
          <w:rtl/>
          <w:lang w:bidi="ar-DZ"/>
        </w:rPr>
        <w:t xml:space="preserve"> بداية تكون هوية جماعية للاجئين</w:t>
      </w:r>
      <w:r w:rsidRPr="00C32F1F">
        <w:rPr>
          <w:rFonts w:ascii="Traditional Arabic" w:hAnsi="Traditional Arabic" w:cs="Traditional Arabic"/>
          <w:sz w:val="36"/>
          <w:szCs w:val="36"/>
          <w:rtl/>
          <w:lang w:bidi="ar-DZ"/>
        </w:rPr>
        <w:t>، ويبدأ داخل المخيم ظهور تجمعات للأقارب وأبناء القرية الواحدة أو المنطقة الواحدة من أجل التمايز وإعادة بناء هوية اجتماعية لهم، ويبدأ تعميق الارتباط بالوطن والتراث وإعادة إنتاج الوطن في المخيم بمواصفاته ومواقعه وأحداثه ومناسباته، ويكون لهذا الوطن كثير من الصفات التي تكون مفقودة في حياة المجموعة في الغربة. وقد كثر اللاجئون في هذه المرحلة من الطقوس والاحتفالات التي تحتوي على رموز تمثل الثقافة الوطنية</w:t>
      </w:r>
      <w:r w:rsidRPr="00C32F1F">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21"/>
      </w:r>
      <w:r>
        <w:rPr>
          <w:rStyle w:val="Appelnotedebasdep"/>
          <w:rFonts w:ascii="Traditional Arabic"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lang w:bidi="ar-DZ"/>
        </w:rPr>
      </w:pPr>
    </w:p>
    <w:p w:rsidR="003D49C1" w:rsidRPr="006510AC"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b/>
          <w:bCs/>
          <w:sz w:val="36"/>
          <w:szCs w:val="36"/>
          <w:rtl/>
          <w:lang w:bidi="ar-DZ"/>
        </w:rPr>
      </w:pPr>
      <w:r w:rsidRPr="006A7969">
        <w:rPr>
          <w:rFonts w:ascii="Traditional Arabic" w:eastAsiaTheme="minorEastAsia" w:hAnsi="Traditional Arabic" w:cs="Traditional Arabic"/>
          <w:b/>
          <w:bCs/>
          <w:sz w:val="36"/>
          <w:szCs w:val="36"/>
          <w:lang w:bidi="ar-DZ"/>
        </w:rPr>
        <w:t>G</w:t>
      </w:r>
      <w:r>
        <w:rPr>
          <w:rFonts w:ascii="Traditional Arabic" w:eastAsiaTheme="minorEastAsia" w:hAnsi="Traditional Arabic" w:cs="Traditional Arabic"/>
          <w:b/>
          <w:bCs/>
          <w:sz w:val="36"/>
          <w:szCs w:val="36"/>
          <w:lang w:bidi="ar-DZ"/>
        </w:rPr>
        <w:t xml:space="preserve"> </w:t>
      </w:r>
      <w:r w:rsidRPr="006A7969">
        <w:rPr>
          <w:rFonts w:ascii="Traditional Arabic" w:eastAsiaTheme="minorEastAsia" w:hAnsi="Traditional Arabic" w:cs="Traditional Arabic"/>
          <w:b/>
          <w:bCs/>
          <w:sz w:val="36"/>
          <w:szCs w:val="36"/>
          <w:lang w:bidi="ar-DZ"/>
        </w:rPr>
        <w:t>"</w:t>
      </w:r>
      <w:r w:rsidRPr="006A7969">
        <w:rPr>
          <w:rFonts w:ascii="Traditional Arabic" w:eastAsiaTheme="minorEastAsia" w:hAnsi="Traditional Arabic" w:cs="Traditional Arabic"/>
          <w:b/>
          <w:bCs/>
          <w:sz w:val="36"/>
          <w:szCs w:val="36"/>
          <w:rtl/>
          <w:lang w:bidi="ar-DZ"/>
        </w:rPr>
        <w:t>ورو</w:t>
      </w:r>
      <w:r w:rsidRPr="006A7969">
        <w:rPr>
          <w:rFonts w:ascii="Traditional Arabic" w:eastAsiaTheme="minorEastAsia" w:hAnsi="Traditional Arabic" w:cs="Traditional Arabic"/>
          <w:b/>
          <w:bCs/>
          <w:sz w:val="36"/>
          <w:szCs w:val="36"/>
          <w:lang w:bidi="ar-DZ"/>
        </w:rPr>
        <w:t>G</w:t>
      </w:r>
      <w:r w:rsidRPr="006A7969">
        <w:rPr>
          <w:rFonts w:ascii="Traditional Arabic" w:eastAsiaTheme="minorEastAsia" w:hAnsi="Traditional Arabic" w:cs="Traditional Arabic"/>
          <w:b/>
          <w:bCs/>
          <w:sz w:val="36"/>
          <w:szCs w:val="36"/>
          <w:rtl/>
          <w:lang w:bidi="ar-DZ"/>
        </w:rPr>
        <w:t>ورو</w:t>
      </w:r>
      <w:r>
        <w:rPr>
          <w:rFonts w:ascii="Traditional Arabic" w:eastAsiaTheme="minorEastAsia" w:hAnsi="Traditional Arabic" w:cs="Traditional Arabic"/>
          <w:sz w:val="28"/>
          <w:szCs w:val="28"/>
          <w:lang w:bidi="ar-DZ"/>
        </w:rPr>
        <w:t xml:space="preserve"> </w:t>
      </w:r>
      <w:r w:rsidRPr="006A7969">
        <w:rPr>
          <w:rFonts w:ascii="Traditional Arabic" w:eastAsiaTheme="minorEastAsia" w:hAnsi="Traditional Arabic" w:cs="Traditional Arabic"/>
          <w:b/>
          <w:bCs/>
          <w:sz w:val="36"/>
          <w:szCs w:val="36"/>
          <w:lang w:bidi="ar-DZ"/>
        </w:rPr>
        <w:t>"</w:t>
      </w:r>
      <w:r>
        <w:rPr>
          <w:rFonts w:ascii="Traditional Arabic" w:eastAsiaTheme="minorEastAsia" w:hAnsi="Traditional Arabic" w:cs="Traditional Arabic"/>
          <w:sz w:val="28"/>
          <w:szCs w:val="28"/>
          <w:lang w:bidi="ar-DZ"/>
        </w:rPr>
        <w:t xml:space="preserve"> </w:t>
      </w:r>
      <w:r w:rsidRPr="006A7969">
        <w:rPr>
          <w:rFonts w:ascii="Traditional Arabic" w:eastAsiaTheme="minorEastAsia" w:hAnsi="Traditional Arabic" w:cs="Traditional Arabic"/>
          <w:b/>
          <w:bCs/>
          <w:sz w:val="36"/>
          <w:szCs w:val="36"/>
          <w:rtl/>
          <w:lang w:bidi="ar-DZ"/>
        </w:rPr>
        <w:t>مشروب سجناء التمييز العنصري</w:t>
      </w:r>
      <w:r>
        <w:rPr>
          <w:rFonts w:ascii="Traditional Arabic" w:eastAsiaTheme="minorEastAsia" w:hAnsi="Traditional Arabic" w:cs="Traditional Arabic"/>
          <w:b/>
          <w:bCs/>
          <w:sz w:val="36"/>
          <w:szCs w:val="36"/>
          <w:lang w:bidi="ar-DZ"/>
        </w:rPr>
        <w:t xml:space="preserve"> </w:t>
      </w:r>
      <w:r>
        <w:rPr>
          <w:rFonts w:ascii="Traditional Arabic" w:eastAsiaTheme="minorEastAsia" w:hAnsi="Traditional Arabic" w:cs="Traditional Arabic" w:hint="cs"/>
          <w:b/>
          <w:b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eastAsiaTheme="minorEastAsia" w:hAnsi="Traditional Arabic" w:cs="Traditional Arabic" w:hint="cs"/>
          <w:sz w:val="36"/>
          <w:szCs w:val="36"/>
          <w:rtl/>
          <w:lang w:bidi="ar-DZ"/>
        </w:rPr>
        <w:t>إذا كان الزيواني ا</w:t>
      </w:r>
      <w:r w:rsidRPr="00C853AC">
        <w:rPr>
          <w:rFonts w:ascii="Traditional Arabic" w:eastAsiaTheme="minorEastAsia" w:hAnsi="Traditional Arabic" w:cs="Traditional Arabic" w:hint="cs"/>
          <w:sz w:val="36"/>
          <w:szCs w:val="36"/>
          <w:rtl/>
          <w:lang w:bidi="ar-DZ"/>
        </w:rPr>
        <w:t xml:space="preserve">بن البيئة الإفريقية باعتبار </w:t>
      </w:r>
      <w:r>
        <w:rPr>
          <w:rFonts w:ascii="Traditional Arabic" w:eastAsiaTheme="minorEastAsia" w:hAnsi="Traditional Arabic" w:cs="Traditional Arabic" w:hint="cs"/>
          <w:sz w:val="36"/>
          <w:szCs w:val="36"/>
          <w:rtl/>
          <w:lang w:bidi="ar-DZ"/>
        </w:rPr>
        <w:t xml:space="preserve">الجغرافيا من جهة، وباعتبار </w:t>
      </w:r>
      <w:r w:rsidRPr="00C853AC">
        <w:rPr>
          <w:rFonts w:ascii="Traditional Arabic" w:eastAsiaTheme="minorEastAsia" w:hAnsi="Traditional Arabic" w:cs="Traditional Arabic" w:hint="cs"/>
          <w:sz w:val="36"/>
          <w:szCs w:val="36"/>
          <w:rtl/>
          <w:lang w:bidi="ar-DZ"/>
        </w:rPr>
        <w:t xml:space="preserve">إنتاجه الأدبي </w:t>
      </w:r>
      <w:r>
        <w:rPr>
          <w:rFonts w:ascii="Traditional Arabic" w:eastAsiaTheme="minorEastAsia" w:hAnsi="Traditional Arabic" w:cs="Traditional Arabic" w:hint="cs"/>
          <w:sz w:val="36"/>
          <w:szCs w:val="36"/>
          <w:rtl/>
          <w:lang w:bidi="ar-DZ"/>
        </w:rPr>
        <w:t xml:space="preserve">من جهة ثانية، هذا الإنتاج </w:t>
      </w:r>
      <w:r w:rsidRPr="00C853AC">
        <w:rPr>
          <w:rFonts w:ascii="Traditional Arabic" w:eastAsiaTheme="minorEastAsia" w:hAnsi="Traditional Arabic" w:cs="Traditional Arabic" w:hint="cs"/>
          <w:sz w:val="36"/>
          <w:szCs w:val="36"/>
          <w:rtl/>
          <w:lang w:bidi="ar-DZ"/>
        </w:rPr>
        <w:t>الذي ي</w:t>
      </w:r>
      <w:r>
        <w:rPr>
          <w:rFonts w:ascii="Traditional Arabic" w:eastAsiaTheme="minorEastAsia" w:hAnsi="Traditional Arabic" w:cs="Traditional Arabic" w:hint="cs"/>
          <w:sz w:val="36"/>
          <w:szCs w:val="36"/>
          <w:rtl/>
          <w:lang w:bidi="ar-DZ"/>
        </w:rPr>
        <w:t>هتم بالقارة الإفريقية، فهو</w:t>
      </w:r>
      <w:r w:rsidRPr="00C853AC">
        <w:rPr>
          <w:rFonts w:ascii="Traditional Arabic" w:eastAsiaTheme="minorEastAsia" w:hAnsi="Traditional Arabic" w:cs="Traditional Arabic" w:hint="cs"/>
          <w:sz w:val="36"/>
          <w:szCs w:val="36"/>
          <w:rtl/>
          <w:lang w:bidi="ar-DZ"/>
        </w:rPr>
        <w:t xml:space="preserve"> يتقاطع </w:t>
      </w:r>
      <w:r>
        <w:rPr>
          <w:rFonts w:ascii="Traditional Arabic" w:eastAsiaTheme="minorEastAsia" w:hAnsi="Traditional Arabic" w:cs="Traditional Arabic" w:hint="cs"/>
          <w:sz w:val="36"/>
          <w:szCs w:val="36"/>
          <w:rtl/>
          <w:lang w:bidi="ar-DZ"/>
        </w:rPr>
        <w:t xml:space="preserve">بالطبع </w:t>
      </w:r>
      <w:r w:rsidRPr="00C853AC">
        <w:rPr>
          <w:rFonts w:ascii="Traditional Arabic" w:eastAsiaTheme="minorEastAsia" w:hAnsi="Traditional Arabic" w:cs="Traditional Arabic" w:hint="cs"/>
          <w:sz w:val="36"/>
          <w:szCs w:val="36"/>
          <w:rtl/>
          <w:lang w:bidi="ar-DZ"/>
        </w:rPr>
        <w:t>مع الكثير</w:t>
      </w:r>
      <w:r>
        <w:rPr>
          <w:rFonts w:ascii="Traditional Arabic" w:eastAsiaTheme="minorEastAsia" w:hAnsi="Traditional Arabic" w:cs="Traditional Arabic" w:hint="cs"/>
          <w:sz w:val="36"/>
          <w:szCs w:val="36"/>
          <w:rtl/>
          <w:lang w:bidi="ar-DZ"/>
        </w:rPr>
        <w:t xml:space="preserve"> </w:t>
      </w:r>
      <w:r w:rsidRPr="00C853AC">
        <w:rPr>
          <w:rFonts w:ascii="Traditional Arabic" w:eastAsiaTheme="minorEastAsia" w:hAnsi="Traditional Arabic" w:cs="Traditional Arabic" w:hint="cs"/>
          <w:sz w:val="36"/>
          <w:szCs w:val="36"/>
          <w:rtl/>
          <w:lang w:bidi="ar-DZ"/>
        </w:rPr>
        <w:t>من الروائيين الأفارقة الذين ط</w:t>
      </w:r>
      <w:r>
        <w:rPr>
          <w:rFonts w:ascii="Traditional Arabic" w:eastAsiaTheme="minorEastAsia" w:hAnsi="Traditional Arabic" w:cs="Traditional Arabic" w:hint="cs"/>
          <w:sz w:val="36"/>
          <w:szCs w:val="36"/>
          <w:rtl/>
          <w:lang w:bidi="ar-DZ"/>
        </w:rPr>
        <w:t>بع</w:t>
      </w:r>
      <w:r w:rsidRPr="00C853AC">
        <w:rPr>
          <w:rFonts w:ascii="Traditional Arabic" w:eastAsiaTheme="minorEastAsia" w:hAnsi="Traditional Arabic" w:cs="Traditional Arabic" w:hint="cs"/>
          <w:sz w:val="36"/>
          <w:szCs w:val="36"/>
          <w:rtl/>
          <w:lang w:bidi="ar-DZ"/>
        </w:rPr>
        <w:t>و</w:t>
      </w:r>
      <w:r>
        <w:rPr>
          <w:rFonts w:ascii="Traditional Arabic" w:eastAsiaTheme="minorEastAsia" w:hAnsi="Traditional Arabic" w:cs="Traditional Arabic" w:hint="cs"/>
          <w:sz w:val="36"/>
          <w:szCs w:val="36"/>
          <w:rtl/>
          <w:lang w:bidi="ar-DZ"/>
        </w:rPr>
        <w:t>ا</w:t>
      </w:r>
      <w:r w:rsidRPr="00C853AC">
        <w:rPr>
          <w:rFonts w:ascii="Traditional Arabic" w:eastAsiaTheme="minorEastAsia" w:hAnsi="Traditional Arabic" w:cs="Traditional Arabic" w:hint="cs"/>
          <w:sz w:val="36"/>
          <w:szCs w:val="36"/>
          <w:rtl/>
          <w:lang w:bidi="ar-DZ"/>
        </w:rPr>
        <w:t xml:space="preserve"> نصوصهم بالمحلية </w:t>
      </w:r>
      <w:r>
        <w:rPr>
          <w:rFonts w:ascii="Traditional Arabic" w:eastAsiaTheme="minorEastAsia" w:hAnsi="Traditional Arabic" w:cs="Traditional Arabic" w:hint="cs"/>
          <w:sz w:val="36"/>
          <w:szCs w:val="36"/>
          <w:rtl/>
          <w:lang w:bidi="ar-DZ"/>
        </w:rPr>
        <w:t xml:space="preserve">وصبغوها باللون الأسود </w:t>
      </w:r>
      <w:r w:rsidRPr="00C853AC">
        <w:rPr>
          <w:rFonts w:ascii="Traditional Arabic" w:eastAsiaTheme="minorEastAsia" w:hAnsi="Traditional Arabic" w:cs="Traditional Arabic" w:hint="cs"/>
          <w:sz w:val="36"/>
          <w:szCs w:val="36"/>
          <w:rtl/>
          <w:lang w:bidi="ar-DZ"/>
        </w:rPr>
        <w:t xml:space="preserve">( فمن الملاحظ عموما أن </w:t>
      </w:r>
      <w:r w:rsidRPr="00C853AC">
        <w:rPr>
          <w:rFonts w:ascii="Traditional Arabic" w:eastAsiaTheme="minorEastAsia" w:hAnsi="Traditional Arabic" w:cs="Traditional Arabic" w:hint="cs"/>
          <w:sz w:val="36"/>
          <w:szCs w:val="36"/>
          <w:rtl/>
          <w:lang w:bidi="ar-DZ"/>
        </w:rPr>
        <w:lastRenderedPageBreak/>
        <w:t xml:space="preserve">الأفارقة أضفوا على هذا الشكل الفني الذي طورته أوربا ــ بلا شك ـــ كثيرا من الطوابع المحلية، مما ورثوه من طرق متعدّدة في الحكي والسرد، وعناصر خاصة باللغة والبيئة، وأدوات مختلفة في رسم الشخصية والحوار والتعبير عن الزمن، ومع أن تجربتهم الروائية لا تبعد عن هذا القرن فقد تطورت على نحو هائل خلال ربعه </w:t>
      </w:r>
      <w:r w:rsidRPr="00C853AC">
        <w:rPr>
          <w:rFonts w:ascii="Traditional Arabic" w:eastAsiaTheme="minorEastAsia" w:hAnsi="Traditional Arabic" w:cs="Traditional Arabic" w:hint="cs"/>
          <w:noProof/>
          <w:sz w:val="36"/>
          <w:szCs w:val="36"/>
          <w:rtl/>
        </w:rPr>
        <w:t>الأخير</w:t>
      </w:r>
      <w:r>
        <w:rPr>
          <w:rFonts w:ascii="Traditional Arabic" w:eastAsiaTheme="minorEastAsia" w:hAnsi="Traditional Arabic" w:cs="Traditional Arabic" w:hint="cs"/>
          <w:noProof/>
          <w:sz w:val="36"/>
          <w:szCs w:val="36"/>
          <w:rtl/>
        </w:rPr>
        <w:t xml:space="preserve">،كما وكيفا على السواء </w:t>
      </w:r>
      <w:r>
        <w:rPr>
          <w:rFonts w:ascii="Traditional Arabic" w:eastAsiaTheme="minorEastAsia" w:hAnsi="Traditional Arabic" w:cs="Traditional Arabic" w:hint="cs"/>
          <w:sz w:val="36"/>
          <w:szCs w:val="36"/>
          <w:rtl/>
        </w:rPr>
        <w:t>)</w:t>
      </w:r>
      <w:r>
        <w:rPr>
          <w:rStyle w:val="Appelnotedebasdep"/>
          <w:rFonts w:ascii="Traditional Arabic" w:eastAsiaTheme="minorEastAsia" w:hAnsi="Traditional Arabic" w:cs="Traditional Arabic"/>
          <w:sz w:val="36"/>
          <w:szCs w:val="36"/>
          <w:rtl/>
        </w:rPr>
        <w:t>(</w:t>
      </w:r>
      <w:r>
        <w:rPr>
          <w:rStyle w:val="Appelnotedebasdep"/>
          <w:rFonts w:ascii="Traditional Arabic" w:eastAsiaTheme="minorEastAsia" w:hAnsi="Traditional Arabic" w:cs="Traditional Arabic"/>
          <w:sz w:val="36"/>
          <w:szCs w:val="36"/>
          <w:rtl/>
        </w:rPr>
        <w:footnoteReference w:id="322"/>
      </w:r>
      <w:r>
        <w:rPr>
          <w:rStyle w:val="Appelnotedebasdep"/>
          <w:rFonts w:ascii="Traditional Arabic" w:eastAsiaTheme="minorEastAsia" w:hAnsi="Traditional Arabic" w:cs="Traditional Arabic"/>
          <w:sz w:val="36"/>
          <w:szCs w:val="36"/>
          <w:rtl/>
        </w:rPr>
        <w:t>)</w:t>
      </w:r>
      <w:r>
        <w:rPr>
          <w:rFonts w:ascii="Traditional Arabic" w:eastAsiaTheme="minorEastAsia" w:hAnsi="Traditional Arabic" w:cs="Traditional Arabic" w:hint="cs"/>
          <w:sz w:val="36"/>
          <w:szCs w:val="36"/>
          <w:rtl/>
        </w:rPr>
        <w:t xml:space="preserve">، </w:t>
      </w:r>
      <w:r>
        <w:rPr>
          <w:rFonts w:ascii="Traditional Arabic" w:eastAsiaTheme="minorEastAsia" w:hAnsi="Traditional Arabic" w:cs="Traditional Arabic" w:hint="cs"/>
          <w:sz w:val="36"/>
          <w:szCs w:val="36"/>
          <w:rtl/>
          <w:lang w:bidi="ar-DZ"/>
        </w:rPr>
        <w:t>و شهدت هذه التجربة الروائية</w:t>
      </w:r>
      <w:r w:rsidRPr="006768E9">
        <w:rPr>
          <w:rFonts w:ascii="Traditional Arabic" w:eastAsiaTheme="minorEastAsia" w:hAnsi="Traditional Arabic" w:cs="Traditional Arabic"/>
          <w:sz w:val="36"/>
          <w:szCs w:val="36"/>
          <w:rtl/>
          <w:lang w:bidi="ar-DZ"/>
        </w:rPr>
        <w:t xml:space="preserve"> حضور</w:t>
      </w:r>
      <w:r>
        <w:rPr>
          <w:rFonts w:ascii="Traditional Arabic" w:eastAsiaTheme="minorEastAsia" w:hAnsi="Traditional Arabic" w:cs="Traditional Arabic" w:hint="cs"/>
          <w:sz w:val="36"/>
          <w:szCs w:val="36"/>
          <w:rtl/>
          <w:lang w:bidi="ar-DZ"/>
        </w:rPr>
        <w:t>ا هاما</w:t>
      </w:r>
      <w:r>
        <w:rPr>
          <w:rFonts w:ascii="Traditional Arabic" w:eastAsiaTheme="minorEastAsia" w:hAnsi="Traditional Arabic" w:cs="Traditional Arabic"/>
          <w:sz w:val="36"/>
          <w:szCs w:val="36"/>
          <w:rtl/>
          <w:lang w:bidi="ar-DZ"/>
        </w:rPr>
        <w:t xml:space="preserve"> </w:t>
      </w:r>
      <w:r>
        <w:rPr>
          <w:rFonts w:ascii="Traditional Arabic" w:eastAsiaTheme="minorEastAsia" w:hAnsi="Traditional Arabic" w:cs="Traditional Arabic" w:hint="cs"/>
          <w:sz w:val="36"/>
          <w:szCs w:val="36"/>
          <w:rtl/>
          <w:lang w:bidi="ar-DZ"/>
        </w:rPr>
        <w:t>ل</w:t>
      </w:r>
      <w:r>
        <w:rPr>
          <w:rFonts w:ascii="Traditional Arabic" w:eastAsiaTheme="minorEastAsia" w:hAnsi="Traditional Arabic" w:cs="Traditional Arabic"/>
          <w:sz w:val="36"/>
          <w:szCs w:val="36"/>
          <w:rtl/>
          <w:lang w:bidi="ar-DZ"/>
        </w:rPr>
        <w:t xml:space="preserve">لتراث الشعبي </w:t>
      </w:r>
      <w:r w:rsidRPr="006768E9">
        <w:rPr>
          <w:rFonts w:ascii="Traditional Arabic" w:eastAsiaTheme="minorEastAsia" w:hAnsi="Traditional Arabic" w:cs="Traditional Arabic"/>
          <w:sz w:val="36"/>
          <w:szCs w:val="36"/>
          <w:rtl/>
          <w:lang w:bidi="ar-DZ"/>
        </w:rPr>
        <w:t>ذا النزعة الإنسانية، مما يعكس أصالتها وارتباطها وتشبثها بهويتها الحضارية كمكون معرفي وثقافي</w:t>
      </w:r>
      <w:r>
        <w:rPr>
          <w:rFonts w:ascii="Traditional Arabic" w:eastAsiaTheme="minorEastAsia" w:hAnsi="Traditional Arabic" w:cs="Traditional Arabic" w:hint="cs"/>
          <w:sz w:val="36"/>
          <w:szCs w:val="36"/>
          <w:rtl/>
          <w:lang w:bidi="ar-DZ"/>
        </w:rPr>
        <w:t>.</w:t>
      </w:r>
    </w:p>
    <w:p w:rsidR="003D49C1" w:rsidRDefault="003D49C1" w:rsidP="00DD0225">
      <w:pPr>
        <w:spacing w:after="0"/>
        <w:ind w:firstLine="28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التراث الشعبي الموجود داخل الرواية الشراب التقليدي الإفريقي، الذي أهّل </w:t>
      </w:r>
      <w:r w:rsidRPr="006768E9">
        <w:rPr>
          <w:rFonts w:ascii="Traditional Arabic" w:hAnsi="Traditional Arabic" w:cs="Traditional Arabic"/>
          <w:sz w:val="36"/>
          <w:szCs w:val="36"/>
          <w:rtl/>
          <w:lang w:bidi="ar-DZ"/>
        </w:rPr>
        <w:t xml:space="preserve">الزيواني من </w:t>
      </w:r>
      <w:r w:rsidRPr="006768E9">
        <w:rPr>
          <w:rFonts w:ascii="Traditional Arabic" w:hAnsi="Traditional Arabic" w:cs="Traditional Arabic"/>
          <w:sz w:val="36"/>
          <w:szCs w:val="36"/>
          <w:rtl/>
        </w:rPr>
        <w:t>الغوص في أعماق المجتمع الإفريقي، من خلال تصوير جملة من العادات والتقال</w:t>
      </w:r>
      <w:r>
        <w:rPr>
          <w:rFonts w:ascii="Traditional Arabic" w:hAnsi="Traditional Arabic" w:cs="Traditional Arabic"/>
          <w:sz w:val="36"/>
          <w:szCs w:val="36"/>
          <w:rtl/>
        </w:rPr>
        <w:t>يد الراسخة</w:t>
      </w:r>
      <w:r>
        <w:rPr>
          <w:rFonts w:ascii="Traditional Arabic" w:hAnsi="Traditional Arabic" w:cs="Traditional Arabic" w:hint="cs"/>
          <w:sz w:val="36"/>
          <w:szCs w:val="36"/>
          <w:rtl/>
        </w:rPr>
        <w:t xml:space="preserve"> فيه</w:t>
      </w:r>
      <w:r w:rsidRPr="006768E9">
        <w:rPr>
          <w:rFonts w:ascii="Traditional Arabic" w:hAnsi="Traditional Arabic" w:cs="Traditional Arabic"/>
          <w:sz w:val="36"/>
          <w:szCs w:val="36"/>
          <w:rtl/>
        </w:rPr>
        <w:t xml:space="preserve">، </w:t>
      </w:r>
      <w:r w:rsidRPr="00793B35">
        <w:rPr>
          <w:rFonts w:ascii="Traditional Arabic" w:hAnsi="Traditional Arabic" w:cs="Traditional Arabic" w:hint="cs"/>
          <w:sz w:val="36"/>
          <w:szCs w:val="36"/>
          <w:rtl/>
        </w:rPr>
        <w:t>فا</w:t>
      </w:r>
      <w:r>
        <w:rPr>
          <w:rFonts w:ascii="Traditional Arabic" w:hAnsi="Traditional Arabic" w:cs="Traditional Arabic" w:hint="cs"/>
          <w:sz w:val="36"/>
          <w:szCs w:val="36"/>
          <w:rtl/>
        </w:rPr>
        <w:t xml:space="preserve">لطعام والشراب يمثل </w:t>
      </w:r>
      <w:r w:rsidRPr="00E42ABD">
        <w:rPr>
          <w:rFonts w:ascii="Traditional Arabic" w:hAnsi="Traditional Arabic" w:cs="Traditional Arabic" w:hint="cs"/>
          <w:sz w:val="36"/>
          <w:szCs w:val="36"/>
          <w:rtl/>
        </w:rPr>
        <w:t xml:space="preserve">منفذ هام دراسة المجتمع، </w:t>
      </w:r>
      <w:r>
        <w:rPr>
          <w:rFonts w:ascii="Traditional Arabic" w:hAnsi="Traditional Arabic" w:cs="Traditional Arabic" w:hint="cs"/>
          <w:sz w:val="36"/>
          <w:szCs w:val="36"/>
          <w:rtl/>
        </w:rPr>
        <w:t xml:space="preserve">و </w:t>
      </w:r>
      <w:r w:rsidRPr="00793B35">
        <w:rPr>
          <w:rFonts w:ascii="Traditional Arabic" w:hAnsi="Traditional Arabic" w:cs="Traditional Arabic"/>
          <w:sz w:val="36"/>
          <w:szCs w:val="36"/>
          <w:rtl/>
        </w:rPr>
        <w:t>هو جسر عبور ممكن إلى الأبنية الخفية للمجتمع</w:t>
      </w:r>
      <w:r w:rsidRPr="00E42ABD">
        <w:rPr>
          <w:rFonts w:ascii="Traditional Arabic" w:eastAsia="Times New Roman" w:hAnsi="Traditional Arabic" w:cs="Traditional Arabic"/>
          <w:sz w:val="36"/>
          <w:szCs w:val="36"/>
          <w:rtl/>
          <w:lang w:bidi="ar-DZ"/>
        </w:rPr>
        <w:t>، ومنه نفك</w:t>
      </w:r>
      <w:r>
        <w:rPr>
          <w:rFonts w:ascii="Traditional Arabic" w:hAnsi="Traditional Arabic" w:cs="Traditional Arabic"/>
          <w:sz w:val="36"/>
          <w:szCs w:val="36"/>
          <w:rtl/>
          <w:lang w:bidi="ar-DZ"/>
        </w:rPr>
        <w:t>ك كثيرا من الشفرات الثقافية، و</w:t>
      </w:r>
      <w:r>
        <w:rPr>
          <w:rFonts w:ascii="Traditional Arabic" w:hAnsi="Traditional Arabic" w:cs="Traditional Arabic" w:hint="cs"/>
          <w:sz w:val="36"/>
          <w:szCs w:val="36"/>
          <w:rtl/>
          <w:lang w:bidi="ar-DZ"/>
        </w:rPr>
        <w:t>ت</w:t>
      </w:r>
      <w:r w:rsidRPr="00E42ABD">
        <w:rPr>
          <w:rFonts w:ascii="Traditional Arabic" w:eastAsia="Times New Roman" w:hAnsi="Traditional Arabic" w:cs="Traditional Arabic"/>
          <w:sz w:val="36"/>
          <w:szCs w:val="36"/>
          <w:rtl/>
          <w:lang w:bidi="ar-DZ"/>
        </w:rPr>
        <w:t xml:space="preserve">تبع </w:t>
      </w:r>
      <w:r>
        <w:rPr>
          <w:rFonts w:ascii="Traditional Arabic" w:hAnsi="Traditional Arabic" w:cs="Traditional Arabic" w:hint="cs"/>
          <w:sz w:val="36"/>
          <w:szCs w:val="36"/>
          <w:rtl/>
          <w:lang w:bidi="ar-DZ"/>
        </w:rPr>
        <w:t xml:space="preserve">الطعام يعكس حقيقة المجتمع ويعطي صورة واضحة المعالم لكّل تفاصيله بل وأهم المركزيات التي يقوم عليها فكر الإنسان، </w:t>
      </w:r>
      <w:r w:rsidRPr="00274BF7">
        <w:rPr>
          <w:rFonts w:ascii="Traditional Arabic" w:eastAsia="Times New Roman" w:hAnsi="Traditional Arabic" w:cs="Traditional Arabic"/>
          <w:sz w:val="36"/>
          <w:szCs w:val="36"/>
          <w:rtl/>
          <w:lang w:bidi="ar-DZ"/>
        </w:rPr>
        <w:t>وليس هناك مبرر أكبر من مركزية ال</w:t>
      </w:r>
      <w:r w:rsidRPr="00274BF7">
        <w:rPr>
          <w:rFonts w:ascii="Traditional Arabic" w:eastAsia="Times New Roman" w:hAnsi="Traditional Arabic" w:cs="Traditional Arabic" w:hint="cs"/>
          <w:sz w:val="36"/>
          <w:szCs w:val="36"/>
          <w:rtl/>
          <w:lang w:bidi="ar-DZ"/>
        </w:rPr>
        <w:t>حرية</w:t>
      </w:r>
      <w:r w:rsidRPr="00274BF7">
        <w:rPr>
          <w:rFonts w:ascii="Traditional Arabic" w:eastAsia="Times New Roman" w:hAnsi="Traditional Arabic" w:cs="Traditional Arabic"/>
          <w:sz w:val="36"/>
          <w:szCs w:val="36"/>
          <w:rtl/>
          <w:lang w:bidi="ar-DZ"/>
        </w:rPr>
        <w:t xml:space="preserve"> في حياة ال</w:t>
      </w:r>
      <w:r w:rsidRPr="00274BF7">
        <w:rPr>
          <w:rFonts w:ascii="Traditional Arabic" w:eastAsia="Times New Roman" w:hAnsi="Traditional Arabic" w:cs="Traditional Arabic" w:hint="cs"/>
          <w:sz w:val="36"/>
          <w:szCs w:val="36"/>
          <w:rtl/>
          <w:lang w:bidi="ar-DZ"/>
        </w:rPr>
        <w:t>إنسان،</w:t>
      </w:r>
      <w:r w:rsidRPr="005F0E69">
        <w:rPr>
          <w:rFonts w:ascii="Traditional Arabic" w:eastAsia="Times New Roman" w:hAnsi="Traditional Arabic" w:cs="Traditional Arabic" w:hint="cs"/>
          <w:sz w:val="36"/>
          <w:szCs w:val="36"/>
          <w:rtl/>
          <w:lang w:bidi="ar-DZ"/>
        </w:rPr>
        <w:t xml:space="preserve"> </w:t>
      </w:r>
      <w:r w:rsidRPr="005F0E69">
        <w:rPr>
          <w:rFonts w:ascii="Traditional Arabic" w:eastAsia="Times New Roman" w:hAnsi="Traditional Arabic" w:cs="Traditional Arabic"/>
          <w:sz w:val="36"/>
          <w:szCs w:val="36"/>
          <w:rtl/>
          <w:lang w:bidi="ar-DZ"/>
        </w:rPr>
        <w:t xml:space="preserve">في </w:t>
      </w:r>
      <w:r w:rsidRPr="005F0E69">
        <w:rPr>
          <w:rFonts w:ascii="Traditional Arabic" w:eastAsia="Times New Roman" w:hAnsi="Traditional Arabic" w:cs="Traditional Arabic" w:hint="cs"/>
          <w:sz w:val="36"/>
          <w:szCs w:val="36"/>
          <w:rtl/>
          <w:lang w:bidi="ar-DZ"/>
        </w:rPr>
        <w:t xml:space="preserve">جعل </w:t>
      </w:r>
      <w:r w:rsidRPr="00907CB8">
        <w:rPr>
          <w:rFonts w:ascii="Traditional Arabic" w:eastAsia="Times New Roman" w:hAnsi="Traditional Arabic" w:cs="Traditional Arabic"/>
          <w:sz w:val="36"/>
          <w:szCs w:val="36"/>
          <w:rtl/>
          <w:lang w:bidi="ar-DZ"/>
        </w:rPr>
        <w:t>سجناء التمييز العنصري بجنوب إفريقيا</w:t>
      </w:r>
      <w:r>
        <w:rPr>
          <w:rFonts w:ascii="Traditional Arabic" w:eastAsia="Times New Roman" w:hAnsi="Traditional Arabic" w:cs="Traditional Arabic" w:hint="cs"/>
          <w:sz w:val="36"/>
          <w:szCs w:val="36"/>
          <w:rtl/>
          <w:lang w:bidi="ar-DZ"/>
        </w:rPr>
        <w:t xml:space="preserve">، إلى اختراع هذا المشروب، رغم قذارته إلاّ أنه صار بمفهوم </w:t>
      </w:r>
      <w:r w:rsidRPr="00907CB8">
        <w:rPr>
          <w:rFonts w:ascii="Traditional Arabic" w:eastAsia="Times New Roman" w:hAnsi="Traditional Arabic" w:cs="Traditional Arabic"/>
          <w:sz w:val="36"/>
          <w:szCs w:val="36"/>
          <w:rtl/>
          <w:lang w:bidi="ar-DZ"/>
        </w:rPr>
        <w:t xml:space="preserve"> المشروب الروحي لشعب ليكاماراد </w:t>
      </w:r>
      <w:r>
        <w:rPr>
          <w:rFonts w:ascii="Traditional Arabic" w:hAnsi="Traditional Arabic" w:cs="Traditional Arabic" w:hint="cs"/>
          <w:sz w:val="36"/>
          <w:szCs w:val="36"/>
          <w:rtl/>
          <w:lang w:bidi="ar-DZ"/>
        </w:rPr>
        <w:t xml:space="preserve"> كما يدّعي صديق مامادو </w:t>
      </w:r>
      <w:r w:rsidRPr="006E679E">
        <w:rPr>
          <w:rFonts w:ascii="Traditional Arabic" w:eastAsia="Times New Roman" w:hAnsi="Traditional Arabic" w:cs="Traditional Arabic" w:hint="cs"/>
          <w:b/>
          <w:bCs/>
          <w:sz w:val="36"/>
          <w:szCs w:val="36"/>
          <w:rtl/>
          <w:lang w:bidi="ar-DZ"/>
        </w:rPr>
        <w:t>(</w:t>
      </w:r>
      <w:r w:rsidRPr="006E679E">
        <w:rPr>
          <w:rFonts w:ascii="Traditional Arabic" w:eastAsia="Times New Roman" w:hAnsi="Traditional Arabic" w:cs="Traditional Arabic"/>
          <w:b/>
          <w:bCs/>
          <w:sz w:val="36"/>
          <w:szCs w:val="36"/>
          <w:rtl/>
          <w:lang w:bidi="ar-DZ"/>
        </w:rPr>
        <w:t xml:space="preserve"> إنه المشروب الروحي لشعب ليكاماراد یا رفيقي.. منه مشروب </w:t>
      </w:r>
      <w:r w:rsidRPr="006E679E">
        <w:rPr>
          <w:rFonts w:ascii="Traditional Arabic" w:eastAsia="Times New Roman" w:hAnsi="Traditional Arabic" w:cs="Traditional Arabic"/>
          <w:b/>
          <w:bCs/>
          <w:sz w:val="36"/>
          <w:szCs w:val="36"/>
          <w:lang w:bidi="ar-DZ"/>
        </w:rPr>
        <w:t>G"</w:t>
      </w:r>
      <w:r w:rsidRPr="006E679E">
        <w:rPr>
          <w:rFonts w:ascii="Traditional Arabic" w:eastAsia="Times New Roman" w:hAnsi="Traditional Arabic" w:cs="Traditional Arabic" w:hint="cs"/>
          <w:b/>
          <w:bCs/>
          <w:sz w:val="36"/>
          <w:szCs w:val="36"/>
          <w:rtl/>
          <w:lang w:bidi="ar-DZ"/>
        </w:rPr>
        <w:t>ــــــ</w:t>
      </w:r>
      <w:r w:rsidRPr="006E679E">
        <w:rPr>
          <w:rFonts w:ascii="Traditional Arabic" w:eastAsia="Times New Roman" w:hAnsi="Traditional Arabic" w:cs="Traditional Arabic"/>
          <w:b/>
          <w:bCs/>
          <w:sz w:val="36"/>
          <w:szCs w:val="36"/>
          <w:rtl/>
          <w:lang w:bidi="ar-DZ"/>
        </w:rPr>
        <w:t>ورو</w:t>
      </w:r>
      <w:r w:rsidRPr="006E679E">
        <w:rPr>
          <w:rFonts w:ascii="Traditional Arabic" w:eastAsia="Times New Roman" w:hAnsi="Traditional Arabic" w:cs="Traditional Arabic"/>
          <w:b/>
          <w:bCs/>
          <w:sz w:val="36"/>
          <w:szCs w:val="36"/>
          <w:lang w:bidi="ar-DZ"/>
        </w:rPr>
        <w:t>G</w:t>
      </w:r>
      <w:r w:rsidRPr="006E679E">
        <w:rPr>
          <w:rFonts w:ascii="Traditional Arabic" w:eastAsia="Times New Roman" w:hAnsi="Traditional Arabic" w:cs="Traditional Arabic" w:hint="cs"/>
          <w:b/>
          <w:bCs/>
          <w:sz w:val="36"/>
          <w:szCs w:val="36"/>
          <w:rtl/>
          <w:lang w:bidi="ar-DZ"/>
        </w:rPr>
        <w:t>ـــــــ</w:t>
      </w:r>
      <w:r w:rsidRPr="006E679E">
        <w:rPr>
          <w:rFonts w:ascii="Traditional Arabic" w:eastAsia="Times New Roman" w:hAnsi="Traditional Arabic" w:cs="Traditional Arabic"/>
          <w:b/>
          <w:bCs/>
          <w:sz w:val="36"/>
          <w:szCs w:val="36"/>
          <w:rtl/>
          <w:lang w:bidi="ar-DZ"/>
        </w:rPr>
        <w:t>ورو</w:t>
      </w:r>
      <w:r w:rsidRPr="006E679E">
        <w:rPr>
          <w:rFonts w:ascii="Traditional Arabic" w:eastAsia="Times New Roman" w:hAnsi="Traditional Arabic" w:cs="Traditional Arabic"/>
          <w:b/>
          <w:bCs/>
          <w:sz w:val="36"/>
          <w:szCs w:val="36"/>
          <w:lang w:bidi="ar-DZ"/>
        </w:rPr>
        <w:t xml:space="preserve">" </w:t>
      </w:r>
      <w:r w:rsidRPr="006E679E">
        <w:rPr>
          <w:rFonts w:ascii="Traditional Arabic" w:eastAsia="Times New Roman" w:hAnsi="Traditional Arabic" w:cs="Traditional Arabic"/>
          <w:b/>
          <w:bCs/>
          <w:sz w:val="36"/>
          <w:szCs w:val="36"/>
          <w:rtl/>
          <w:lang w:bidi="ar-DZ"/>
        </w:rPr>
        <w:t>اخترعه سجناء التمييز العنصري بجنوب إفريقيا قبل خمسين سنة، يصنع من تخمر بقايا اللباس المتسخ والجوارب المعكرة..</w:t>
      </w:r>
      <w:r w:rsidRPr="006E679E">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23"/>
      </w:r>
      <w:r>
        <w:rPr>
          <w:rStyle w:val="Appelnotedebasdep"/>
          <w:rFonts w:ascii="Traditional Arabic" w:hAnsi="Traditional Arabic" w:cs="Traditional Arabic"/>
          <w:sz w:val="36"/>
          <w:szCs w:val="36"/>
          <w:rtl/>
          <w:lang w:bidi="ar-DZ"/>
        </w:rPr>
        <w:t>)</w:t>
      </w:r>
    </w:p>
    <w:p w:rsidR="003D49C1" w:rsidRPr="006E679E" w:rsidRDefault="003D49C1" w:rsidP="00DD0225">
      <w:pPr>
        <w:pStyle w:val="NormalWeb"/>
        <w:bidi/>
        <w:spacing w:before="0" w:beforeAutospacing="0" w:after="0" w:afterAutospacing="0" w:line="276" w:lineRule="auto"/>
        <w:ind w:firstLine="283"/>
        <w:jc w:val="both"/>
        <w:rPr>
          <w:rFonts w:ascii="Nassim" w:hAnsi="Nassim"/>
          <w:color w:val="000000"/>
          <w:sz w:val="25"/>
          <w:szCs w:val="25"/>
          <w:shd w:val="clear" w:color="auto" w:fill="FFFFFF"/>
          <w:rtl/>
        </w:rPr>
      </w:pPr>
      <w:r>
        <w:rPr>
          <w:rFonts w:ascii="Traditional Arabic" w:hAnsi="Traditional Arabic" w:cs="Traditional Arabic" w:hint="cs"/>
          <w:sz w:val="36"/>
          <w:szCs w:val="36"/>
          <w:rtl/>
          <w:lang w:bidi="ar-DZ"/>
        </w:rPr>
        <w:t xml:space="preserve"> فإ</w:t>
      </w:r>
      <w:r w:rsidRPr="005F0E69">
        <w:rPr>
          <w:rFonts w:ascii="Traditional Arabic" w:hAnsi="Traditional Arabic" w:cs="Traditional Arabic"/>
          <w:sz w:val="36"/>
          <w:szCs w:val="36"/>
          <w:rtl/>
          <w:lang w:bidi="ar-DZ"/>
        </w:rPr>
        <w:t xml:space="preserve">قامة </w:t>
      </w:r>
      <w:r w:rsidRPr="005F0E69">
        <w:rPr>
          <w:rFonts w:ascii="Traditional Arabic" w:hAnsi="Traditional Arabic" w:cs="Traditional Arabic" w:hint="cs"/>
          <w:sz w:val="36"/>
          <w:szCs w:val="36"/>
          <w:rtl/>
          <w:lang w:bidi="ar-DZ"/>
        </w:rPr>
        <w:t xml:space="preserve">العلاقة </w:t>
      </w:r>
      <w:r w:rsidRPr="005F0E69">
        <w:rPr>
          <w:rFonts w:ascii="Traditional Arabic" w:hAnsi="Traditional Arabic" w:cs="Traditional Arabic"/>
          <w:sz w:val="36"/>
          <w:szCs w:val="36"/>
          <w:rtl/>
          <w:lang w:bidi="ar-DZ"/>
        </w:rPr>
        <w:t>المناسبات</w:t>
      </w:r>
      <w:r w:rsidRPr="005F0E69">
        <w:rPr>
          <w:rFonts w:ascii="Traditional Arabic" w:hAnsi="Traditional Arabic" w:cs="Traditional Arabic" w:hint="cs"/>
          <w:sz w:val="36"/>
          <w:szCs w:val="36"/>
          <w:rtl/>
          <w:lang w:bidi="ar-DZ"/>
        </w:rPr>
        <w:t>ية بين</w:t>
      </w:r>
      <w:r w:rsidRPr="005F0E69">
        <w:rPr>
          <w:rFonts w:ascii="Traditional Arabic" w:hAnsi="Traditional Arabic" w:cs="Traditional Arabic"/>
          <w:sz w:val="36"/>
          <w:szCs w:val="36"/>
          <w:rtl/>
          <w:lang w:bidi="ar-DZ"/>
        </w:rPr>
        <w:t xml:space="preserve"> </w:t>
      </w:r>
      <w:r w:rsidRPr="00907CB8">
        <w:rPr>
          <w:rFonts w:ascii="Traditional Arabic" w:hAnsi="Traditional Arabic" w:cs="Traditional Arabic"/>
          <w:sz w:val="36"/>
          <w:szCs w:val="36"/>
          <w:rtl/>
          <w:lang w:bidi="ar-DZ"/>
        </w:rPr>
        <w:t>سجناء التمييز العنصري بجنوب إفريقيا</w:t>
      </w:r>
      <w:r w:rsidRPr="005F0E6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 بين المه</w:t>
      </w:r>
      <w:r w:rsidRPr="005F0E69">
        <w:rPr>
          <w:rFonts w:ascii="Traditional Arabic" w:hAnsi="Traditional Arabic" w:cs="Traditional Arabic" w:hint="cs"/>
          <w:sz w:val="36"/>
          <w:szCs w:val="36"/>
          <w:rtl/>
          <w:lang w:bidi="ar-DZ"/>
        </w:rPr>
        <w:t>اجريين غير الشرعيين هي علاقة البحث عن الحرية في ظل الممكن، وهنا</w:t>
      </w:r>
      <w:r w:rsidRPr="005F0E69">
        <w:rPr>
          <w:rFonts w:ascii="Traditional Arabic" w:hAnsi="Traditional Arabic" w:cs="Traditional Arabic"/>
          <w:sz w:val="36"/>
          <w:szCs w:val="36"/>
          <w:rtl/>
          <w:lang w:bidi="ar-DZ"/>
        </w:rPr>
        <w:t xml:space="preserve"> يوضح </w:t>
      </w:r>
      <w:r w:rsidRPr="005F0E69">
        <w:rPr>
          <w:rFonts w:ascii="Traditional Arabic" w:hAnsi="Traditional Arabic" w:cs="Traditional Arabic" w:hint="cs"/>
          <w:sz w:val="36"/>
          <w:szCs w:val="36"/>
          <w:rtl/>
          <w:lang w:bidi="ar-DZ"/>
        </w:rPr>
        <w:t xml:space="preserve">الزيواني رمزية الشراب التقليدي الإفريقي </w:t>
      </w:r>
      <w:r w:rsidRPr="005F0E69">
        <w:rPr>
          <w:rFonts w:ascii="Traditional Arabic" w:hAnsi="Traditional Arabic" w:cs="Traditional Arabic"/>
          <w:sz w:val="36"/>
          <w:szCs w:val="36"/>
          <w:rtl/>
          <w:lang w:bidi="ar-DZ"/>
        </w:rPr>
        <w:t>عبر آلية ال</w:t>
      </w:r>
      <w:r w:rsidRPr="005F0E69">
        <w:rPr>
          <w:rFonts w:ascii="Traditional Arabic" w:hAnsi="Traditional Arabic" w:cs="Traditional Arabic" w:hint="cs"/>
          <w:sz w:val="36"/>
          <w:szCs w:val="36"/>
          <w:rtl/>
          <w:lang w:bidi="ar-DZ"/>
        </w:rPr>
        <w:t>تّمثل أو التقليد</w:t>
      </w:r>
      <w:r>
        <w:rPr>
          <w:rFonts w:ascii="Nassim" w:hAnsi="Nassim"/>
          <w:color w:val="000000"/>
          <w:sz w:val="25"/>
          <w:szCs w:val="25"/>
          <w:shd w:val="clear" w:color="auto" w:fill="FFFFFF"/>
          <w:rtl/>
        </w:rPr>
        <w:t>،</w:t>
      </w:r>
      <w:r w:rsidRPr="006510AC">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فيتسم</w:t>
      </w:r>
      <w:r>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هذا الشكل من التراث المادي ب</w:t>
      </w:r>
      <w:r>
        <w:rPr>
          <w:rFonts w:ascii="Traditional Arabic" w:eastAsiaTheme="minorEastAsia" w:hAnsi="Traditional Arabic" w:cs="Traditional Arabic"/>
          <w:sz w:val="36"/>
          <w:szCs w:val="36"/>
          <w:rtl/>
        </w:rPr>
        <w:t>طاب</w:t>
      </w:r>
      <w:r>
        <w:rPr>
          <w:rFonts w:ascii="Traditional Arabic" w:eastAsiaTheme="minorEastAsia" w:hAnsi="Traditional Arabic" w:cs="Traditional Arabic" w:hint="cs"/>
          <w:sz w:val="36"/>
          <w:szCs w:val="36"/>
          <w:rtl/>
        </w:rPr>
        <w:t>عه</w:t>
      </w:r>
      <w:r>
        <w:rPr>
          <w:rFonts w:ascii="Traditional Arabic" w:eastAsiaTheme="minorEastAsia" w:hAnsi="Traditional Arabic" w:cs="Traditional Arabic"/>
          <w:sz w:val="36"/>
          <w:szCs w:val="36"/>
          <w:rtl/>
        </w:rPr>
        <w:t xml:space="preserve"> المتوارث</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 xml:space="preserve">إذ يحرص الأجداد على توريثها وترسيخها للأجيال القادمة، ومن ثم يمكن القول: </w:t>
      </w:r>
      <w:r>
        <w:rPr>
          <w:rFonts w:ascii="Traditional Arabic" w:eastAsiaTheme="minorEastAsia" w:hAnsi="Traditional Arabic" w:cs="Traditional Arabic"/>
          <w:sz w:val="36"/>
          <w:szCs w:val="36"/>
          <w:rtl/>
        </w:rPr>
        <w:t>(</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lastRenderedPageBreak/>
        <w:t xml:space="preserve">أن العادات والتقاليد </w:t>
      </w:r>
      <w:r>
        <w:rPr>
          <w:rFonts w:ascii="Traditional Arabic" w:eastAsiaTheme="minorEastAsia" w:hAnsi="Traditional Arabic" w:cs="Traditional Arabic"/>
          <w:sz w:val="36"/>
          <w:szCs w:val="36"/>
          <w:rtl/>
        </w:rPr>
        <w:t xml:space="preserve">مقتبسة </w:t>
      </w:r>
      <w:r>
        <w:rPr>
          <w:rFonts w:ascii="Traditional Arabic" w:eastAsiaTheme="minorEastAsia" w:hAnsi="Traditional Arabic" w:cs="Traditional Arabic" w:hint="cs"/>
          <w:sz w:val="36"/>
          <w:szCs w:val="36"/>
          <w:rtl/>
        </w:rPr>
        <w:t>ا</w:t>
      </w:r>
      <w:r w:rsidRPr="006768E9">
        <w:rPr>
          <w:rFonts w:ascii="Traditional Arabic" w:eastAsiaTheme="minorEastAsia" w:hAnsi="Traditional Arabic" w:cs="Traditional Arabic"/>
          <w:sz w:val="36"/>
          <w:szCs w:val="36"/>
          <w:rtl/>
        </w:rPr>
        <w:t>قتباسا رأسيا، أي من الماضي إلى الحاضر ثم من الحاضر إلى المستقبل</w:t>
      </w:r>
      <w:r>
        <w:rPr>
          <w:rFonts w:ascii="Traditional Arabic" w:eastAsiaTheme="minorEastAsia" w:hAnsi="Traditional Arabic" w:cs="Traditional Arabic"/>
          <w:sz w:val="36"/>
          <w:szCs w:val="36"/>
          <w:rtl/>
        </w:rPr>
        <w:t xml:space="preserve"> ... ويزيد التقاليد قوة أن </w:t>
      </w:r>
      <w:r>
        <w:rPr>
          <w:rFonts w:ascii="Traditional Arabic" w:eastAsiaTheme="minorEastAsia" w:hAnsi="Traditional Arabic" w:cs="Traditional Arabic" w:hint="cs"/>
          <w:sz w:val="36"/>
          <w:szCs w:val="36"/>
          <w:rtl/>
        </w:rPr>
        <w:t>آ</w:t>
      </w:r>
      <w:r>
        <w:rPr>
          <w:rFonts w:ascii="Traditional Arabic" w:eastAsiaTheme="minorEastAsia" w:hAnsi="Traditional Arabic" w:cs="Traditional Arabic"/>
          <w:sz w:val="36"/>
          <w:szCs w:val="36"/>
          <w:rtl/>
        </w:rPr>
        <w:t>با</w:t>
      </w:r>
      <w:r>
        <w:rPr>
          <w:rFonts w:ascii="Traditional Arabic" w:eastAsiaTheme="minorEastAsia" w:hAnsi="Traditional Arabic" w:cs="Traditional Arabic" w:hint="cs"/>
          <w:sz w:val="36"/>
          <w:szCs w:val="36"/>
          <w:rtl/>
        </w:rPr>
        <w:t>ء</w:t>
      </w:r>
      <w:r w:rsidRPr="006768E9">
        <w:rPr>
          <w:rFonts w:ascii="Traditional Arabic" w:eastAsiaTheme="minorEastAsia" w:hAnsi="Traditional Arabic" w:cs="Traditional Arabic"/>
          <w:sz w:val="36"/>
          <w:szCs w:val="36"/>
          <w:rtl/>
        </w:rPr>
        <w:t>نا يتمسكون بها</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sz w:val="36"/>
          <w:szCs w:val="36"/>
          <w:vertAlign w:val="superscript"/>
          <w:rtl/>
        </w:rPr>
        <w:t>(</w:t>
      </w:r>
      <w:r w:rsidRPr="00985FC8">
        <w:rPr>
          <w:rFonts w:ascii="Traditional Arabic" w:eastAsiaTheme="minorEastAsia" w:hAnsi="Traditional Arabic" w:cs="Traditional Arabic"/>
          <w:sz w:val="36"/>
          <w:szCs w:val="36"/>
          <w:vertAlign w:val="superscript"/>
          <w:rtl/>
        </w:rPr>
        <w:footnoteReference w:id="324"/>
      </w:r>
      <w:r>
        <w:rPr>
          <w:rFonts w:ascii="Traditional Arabic" w:eastAsiaTheme="minorEastAsia" w:hAnsi="Traditional Arabic" w:cs="Traditional Arabic"/>
          <w:sz w:val="36"/>
          <w:szCs w:val="36"/>
          <w:vertAlign w:val="superscript"/>
          <w:rtl/>
        </w:rPr>
        <w:t>)</w:t>
      </w:r>
      <w:r>
        <w:rPr>
          <w:rFonts w:ascii="Traditional Arabic" w:eastAsiaTheme="minorEastAsia" w:hAnsi="Traditional Arabic" w:cs="Traditional Arabic" w:hint="cs"/>
          <w:sz w:val="36"/>
          <w:szCs w:val="36"/>
          <w:rtl/>
        </w:rPr>
        <w:t>.</w:t>
      </w:r>
    </w:p>
    <w:p w:rsidR="003D49C1"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sidRPr="00793B35">
        <w:rPr>
          <w:rFonts w:ascii="Traditional Arabic" w:eastAsiaTheme="minorEastAsia" w:hAnsi="Traditional Arabic" w:cs="Traditional Arabic"/>
          <w:sz w:val="36"/>
          <w:szCs w:val="36"/>
          <w:rtl/>
        </w:rPr>
        <w:t xml:space="preserve"> </w:t>
      </w:r>
      <w:r w:rsidRPr="006510AC">
        <w:rPr>
          <w:rFonts w:ascii="Traditional Arabic" w:eastAsiaTheme="minorEastAsia" w:hAnsi="Traditional Arabic" w:cs="Traditional Arabic" w:hint="cs"/>
          <w:sz w:val="36"/>
          <w:szCs w:val="36"/>
          <w:rtl/>
        </w:rPr>
        <w:t>يُ</w:t>
      </w:r>
      <w:r w:rsidRPr="006510AC">
        <w:rPr>
          <w:rFonts w:ascii="Traditional Arabic" w:eastAsiaTheme="minorEastAsia" w:hAnsi="Traditional Arabic" w:cs="Traditional Arabic"/>
          <w:sz w:val="36"/>
          <w:szCs w:val="36"/>
          <w:rtl/>
        </w:rPr>
        <w:t>ضاف له</w:t>
      </w:r>
      <w:r>
        <w:rPr>
          <w:rFonts w:ascii="Traditional Arabic" w:eastAsiaTheme="minorEastAsia" w:hAnsi="Traditional Arabic" w:cs="Traditional Arabic" w:hint="cs"/>
          <w:sz w:val="36"/>
          <w:szCs w:val="36"/>
          <w:rtl/>
        </w:rPr>
        <w:t>ذا</w:t>
      </w:r>
      <w:r w:rsidRPr="006510AC">
        <w:rPr>
          <w:rFonts w:ascii="Traditional Arabic" w:eastAsiaTheme="minorEastAsia" w:hAnsi="Traditional Arabic" w:cs="Traditional Arabic"/>
          <w:sz w:val="36"/>
          <w:szCs w:val="36"/>
          <w:rtl/>
        </w:rPr>
        <w:t xml:space="preserve"> </w:t>
      </w:r>
      <w:r w:rsidRPr="006510AC">
        <w:rPr>
          <w:rFonts w:ascii="Traditional Arabic" w:eastAsiaTheme="minorEastAsia" w:hAnsi="Traditional Arabic" w:cs="Traditional Arabic" w:hint="cs"/>
          <w:sz w:val="36"/>
          <w:szCs w:val="36"/>
          <w:rtl/>
        </w:rPr>
        <w:t>الأمر تعزيز</w:t>
      </w:r>
      <w:r w:rsidRPr="006510AC">
        <w:rPr>
          <w:rFonts w:ascii="Traditional Arabic" w:eastAsiaTheme="minorEastAsia" w:hAnsi="Traditional Arabic" w:cs="Traditional Arabic"/>
          <w:sz w:val="36"/>
          <w:szCs w:val="36"/>
          <w:rtl/>
        </w:rPr>
        <w:t xml:space="preserve"> مكانة </w:t>
      </w:r>
      <w:r w:rsidRPr="006510AC">
        <w:rPr>
          <w:rFonts w:ascii="Traditional Arabic" w:eastAsiaTheme="minorEastAsia" w:hAnsi="Traditional Arabic" w:cs="Traditional Arabic" w:hint="cs"/>
          <w:sz w:val="36"/>
          <w:szCs w:val="36"/>
          <w:rtl/>
        </w:rPr>
        <w:t>المقاومين الأفارقة للظلم والطغيان،</w:t>
      </w:r>
      <w:r w:rsidRPr="006768E9">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hint="cs"/>
          <w:sz w:val="36"/>
          <w:szCs w:val="36"/>
          <w:rtl/>
        </w:rPr>
        <w:t>ف</w:t>
      </w:r>
      <w:r w:rsidRPr="006768E9">
        <w:rPr>
          <w:rFonts w:ascii="Traditional Arabic" w:eastAsiaTheme="minorEastAsia" w:hAnsi="Traditional Arabic" w:cs="Traditional Arabic"/>
          <w:sz w:val="36"/>
          <w:szCs w:val="36"/>
          <w:rtl/>
        </w:rPr>
        <w:t>الزيواني</w:t>
      </w:r>
      <w:r w:rsidRPr="006510AC">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 xml:space="preserve">لم يوظف التراث الشعبي كمادة خام بل </w:t>
      </w:r>
      <w:r>
        <w:rPr>
          <w:rFonts w:ascii="Traditional Arabic" w:eastAsiaTheme="minorEastAsia" w:hAnsi="Traditional Arabic" w:cs="Traditional Arabic" w:hint="cs"/>
          <w:sz w:val="36"/>
          <w:szCs w:val="36"/>
          <w:rtl/>
        </w:rPr>
        <w:t>حاول إسقاط علاماته</w:t>
      </w:r>
      <w:r w:rsidRPr="006768E9">
        <w:rPr>
          <w:rFonts w:ascii="Traditional Arabic" w:eastAsiaTheme="minorEastAsia" w:hAnsi="Traditional Arabic" w:cs="Traditional Arabic"/>
          <w:sz w:val="36"/>
          <w:szCs w:val="36"/>
          <w:rtl/>
        </w:rPr>
        <w:t xml:space="preserve"> المختلفة </w:t>
      </w:r>
      <w:r>
        <w:rPr>
          <w:rFonts w:ascii="Traditional Arabic" w:eastAsiaTheme="minorEastAsia" w:hAnsi="Traditional Arabic" w:cs="Traditional Arabic" w:hint="cs"/>
          <w:sz w:val="36"/>
          <w:szCs w:val="36"/>
          <w:rtl/>
        </w:rPr>
        <w:t>على</w:t>
      </w:r>
      <w:r>
        <w:rPr>
          <w:rFonts w:ascii="Traditional Arabic" w:eastAsiaTheme="minorEastAsia" w:hAnsi="Traditional Arabic" w:cs="Traditional Arabic"/>
          <w:sz w:val="36"/>
          <w:szCs w:val="36"/>
          <w:rtl/>
        </w:rPr>
        <w:t xml:space="preserve"> رحلة البطل مامادو</w:t>
      </w:r>
      <w:r w:rsidRPr="006768E9">
        <w:rPr>
          <w:rFonts w:ascii="Traditional Arabic" w:eastAsiaTheme="minorEastAsia" w:hAnsi="Traditional Arabic" w:cs="Traditional Arabic"/>
          <w:sz w:val="36"/>
          <w:szCs w:val="36"/>
          <w:rtl/>
        </w:rPr>
        <w:t xml:space="preserve">، من ذلك مشاهد </w:t>
      </w:r>
      <w:r>
        <w:rPr>
          <w:rFonts w:ascii="Traditional Arabic" w:eastAsiaTheme="minorEastAsia" w:hAnsi="Traditional Arabic" w:cs="Traditional Arabic" w:hint="cs"/>
          <w:sz w:val="36"/>
          <w:szCs w:val="36"/>
          <w:rtl/>
        </w:rPr>
        <w:t xml:space="preserve">التمسك بالحرية، واستلهام الرمزية من بطولة </w:t>
      </w:r>
      <w:r w:rsidRPr="00793B35">
        <w:rPr>
          <w:rFonts w:ascii="Traditional Arabic" w:eastAsiaTheme="minorEastAsia" w:hAnsi="Traditional Arabic" w:cs="Traditional Arabic"/>
          <w:sz w:val="36"/>
          <w:szCs w:val="36"/>
          <w:rtl/>
        </w:rPr>
        <w:t>سجناء التمييز العنصري بجنوب إفريقيا</w:t>
      </w:r>
      <w:r>
        <w:rPr>
          <w:rFonts w:ascii="Traditional Arabic" w:eastAsiaTheme="minorEastAsia" w:hAnsi="Traditional Arabic" w:cs="Traditional Arabic" w:hint="cs"/>
          <w:sz w:val="36"/>
          <w:szCs w:val="36"/>
          <w:rtl/>
        </w:rPr>
        <w:t>،</w:t>
      </w:r>
      <w:r w:rsidRPr="006768E9">
        <w:rPr>
          <w:rFonts w:ascii="Traditional Arabic" w:eastAsiaTheme="minorEastAsia" w:hAnsi="Traditional Arabic" w:cs="Traditional Arabic"/>
          <w:sz w:val="36"/>
          <w:szCs w:val="36"/>
          <w:rtl/>
        </w:rPr>
        <w:t xml:space="preserve"> </w:t>
      </w:r>
      <w:r>
        <w:rPr>
          <w:rFonts w:ascii="Traditional Arabic" w:eastAsiaTheme="minorEastAsia" w:hAnsi="Traditional Arabic" w:cs="Traditional Arabic"/>
          <w:sz w:val="36"/>
          <w:szCs w:val="36"/>
          <w:rtl/>
        </w:rPr>
        <w:t xml:space="preserve">فحولها </w:t>
      </w:r>
      <w:r>
        <w:rPr>
          <w:rFonts w:ascii="Traditional Arabic" w:eastAsiaTheme="minorEastAsia" w:hAnsi="Traditional Arabic" w:cs="Traditional Arabic" w:hint="cs"/>
          <w:sz w:val="36"/>
          <w:szCs w:val="36"/>
          <w:rtl/>
        </w:rPr>
        <w:t xml:space="preserve">الزيواني </w:t>
      </w:r>
      <w:r>
        <w:rPr>
          <w:rFonts w:ascii="Traditional Arabic" w:eastAsiaTheme="minorEastAsia" w:hAnsi="Traditional Arabic" w:cs="Traditional Arabic"/>
          <w:sz w:val="36"/>
          <w:szCs w:val="36"/>
          <w:rtl/>
        </w:rPr>
        <w:t>لخدمة فنه في عملية واعية</w:t>
      </w:r>
      <w:r>
        <w:rPr>
          <w:rFonts w:ascii="Traditional Arabic" w:eastAsiaTheme="minorEastAsia" w:hAnsi="Traditional Arabic" w:cs="Traditional Arabic" w:hint="cs"/>
          <w:sz w:val="36"/>
          <w:szCs w:val="36"/>
          <w:rtl/>
        </w:rPr>
        <w:t>.</w:t>
      </w:r>
      <w:r w:rsidRPr="00184F5B">
        <w:rPr>
          <w:rFonts w:ascii="Traditional Arabic" w:eastAsiaTheme="minorEastAsia" w:hAnsi="Traditional Arabic" w:cs="Traditional Arabic" w:hint="cs"/>
          <w:sz w:val="36"/>
          <w:szCs w:val="36"/>
          <w:rtl/>
        </w:rPr>
        <w:t>وصار</w:t>
      </w:r>
      <w:r w:rsidRPr="00184F5B">
        <w:rPr>
          <w:rFonts w:ascii="Traditional Arabic" w:eastAsiaTheme="minorEastAsia" w:hAnsi="Traditional Arabic" w:cs="Traditional Arabic"/>
          <w:sz w:val="36"/>
          <w:szCs w:val="36"/>
          <w:rtl/>
        </w:rPr>
        <w:t xml:space="preserve"> الطعام </w:t>
      </w:r>
      <w:r>
        <w:rPr>
          <w:rFonts w:ascii="Traditional Arabic" w:eastAsiaTheme="minorEastAsia" w:hAnsi="Traditional Arabic" w:cs="Traditional Arabic" w:hint="cs"/>
          <w:sz w:val="36"/>
          <w:szCs w:val="36"/>
          <w:rtl/>
        </w:rPr>
        <w:t>والشراب لديه ( ك</w:t>
      </w:r>
      <w:r w:rsidRPr="00184F5B">
        <w:rPr>
          <w:rFonts w:ascii="Traditional Arabic" w:eastAsiaTheme="minorEastAsia" w:hAnsi="Traditional Arabic" w:cs="Traditional Arabic"/>
          <w:sz w:val="36"/>
          <w:szCs w:val="36"/>
          <w:rtl/>
        </w:rPr>
        <w:t xml:space="preserve">هوية إثنولوجية: على مستوى أوسع من العائلة والجماعة المحلية، تتميز المجموعات الإثنية بشكل عام باستعمال طعام ما أو بالامتناع عن بعض أنواع الطعام، فبعض الفئات </w:t>
      </w:r>
      <w:r>
        <w:rPr>
          <w:rFonts w:ascii="Traditional Arabic" w:eastAsiaTheme="minorEastAsia" w:hAnsi="Traditional Arabic" w:cs="Traditional Arabic"/>
          <w:sz w:val="36"/>
          <w:szCs w:val="36"/>
          <w:rtl/>
        </w:rPr>
        <w:t>الإثنولوجية قد تمتاز بطب</w:t>
      </w:r>
      <w:r w:rsidRPr="00184F5B">
        <w:rPr>
          <w:rFonts w:ascii="Traditional Arabic" w:eastAsiaTheme="minorEastAsia" w:hAnsi="Traditional Arabic" w:cs="Traditional Arabic"/>
          <w:sz w:val="36"/>
          <w:szCs w:val="36"/>
          <w:rtl/>
        </w:rPr>
        <w:t>ق أو "طبخة" أو "أكله " معينة، ويرمز استعمال هذا الطبق إلى العضوية في تلك الفئة. وقد لا تمتاز فئة إثن</w:t>
      </w:r>
      <w:r>
        <w:rPr>
          <w:rFonts w:ascii="Traditional Arabic" w:eastAsiaTheme="minorEastAsia" w:hAnsi="Traditional Arabic" w:cs="Traditional Arabic"/>
          <w:sz w:val="36"/>
          <w:szCs w:val="36"/>
          <w:rtl/>
        </w:rPr>
        <w:t>ية معينة بمادة طعام معينة أو بط</w:t>
      </w:r>
      <w:r>
        <w:rPr>
          <w:rFonts w:ascii="Traditional Arabic" w:eastAsiaTheme="minorEastAsia" w:hAnsi="Traditional Arabic" w:cs="Traditional Arabic" w:hint="cs"/>
          <w:sz w:val="36"/>
          <w:szCs w:val="36"/>
          <w:rtl/>
        </w:rPr>
        <w:t>ب</w:t>
      </w:r>
      <w:r w:rsidRPr="00184F5B">
        <w:rPr>
          <w:rFonts w:ascii="Traditional Arabic" w:eastAsiaTheme="minorEastAsia" w:hAnsi="Traditional Arabic" w:cs="Traditional Arabic"/>
          <w:sz w:val="36"/>
          <w:szCs w:val="36"/>
          <w:rtl/>
        </w:rPr>
        <w:t>ق محدد، بل بكيفية تحضير المواد وتقطيعها وطبخها، أو بمدة الطبخ أو نوعية البهارات أو كميتها أو خلطتها، أو ب</w:t>
      </w:r>
      <w:r>
        <w:rPr>
          <w:rFonts w:ascii="Traditional Arabic" w:eastAsiaTheme="minorEastAsia" w:hAnsi="Traditional Arabic" w:cs="Traditional Arabic" w:hint="cs"/>
          <w:sz w:val="36"/>
          <w:szCs w:val="36"/>
          <w:rtl/>
        </w:rPr>
        <w:t>ه</w:t>
      </w:r>
      <w:r>
        <w:rPr>
          <w:rFonts w:ascii="Traditional Arabic" w:eastAsiaTheme="minorEastAsia" w:hAnsi="Traditional Arabic" w:cs="Traditional Arabic"/>
          <w:sz w:val="36"/>
          <w:szCs w:val="36"/>
          <w:rtl/>
        </w:rPr>
        <w:t>ار</w:t>
      </w:r>
      <w:r w:rsidRPr="00184F5B">
        <w:rPr>
          <w:rFonts w:ascii="Traditional Arabic" w:eastAsiaTheme="minorEastAsia" w:hAnsi="Traditional Arabic" w:cs="Traditional Arabic"/>
          <w:sz w:val="36"/>
          <w:szCs w:val="36"/>
          <w:rtl/>
        </w:rPr>
        <w:t>ات و مناسبات أكلها أو كيفية تناوله</w:t>
      </w:r>
      <w:r>
        <w:rPr>
          <w:rFonts w:ascii="Traditional Arabic" w:eastAsiaTheme="minorEastAsia" w:hAnsi="Traditional Arabic" w:cs="Traditional Arabic"/>
          <w:sz w:val="36"/>
          <w:szCs w:val="36"/>
          <w:rtl/>
        </w:rPr>
        <w:t>ا، أو كيفية ترتديها أو تقديمها</w:t>
      </w:r>
      <w:r>
        <w:rPr>
          <w:rFonts w:ascii="Traditional Arabic" w:eastAsiaTheme="minorEastAsia" w:hAnsi="Traditional Arabic" w:cs="Traditional Arabic" w:hint="cs"/>
          <w:sz w:val="36"/>
          <w:szCs w:val="36"/>
          <w:rtl/>
        </w:rPr>
        <w:t xml:space="preserve"> )</w:t>
      </w:r>
      <w:r w:rsidRPr="00CC2F24">
        <w:rPr>
          <w:rFonts w:eastAsiaTheme="minorEastAsia"/>
          <w:vertAlign w:val="superscript"/>
          <w:rtl/>
        </w:rPr>
        <w:t>(</w:t>
      </w:r>
      <w:r w:rsidRPr="00CC2F24">
        <w:rPr>
          <w:rFonts w:eastAsiaTheme="minorEastAsia"/>
          <w:vertAlign w:val="superscript"/>
          <w:rtl/>
        </w:rPr>
        <w:footnoteReference w:id="325"/>
      </w:r>
      <w:r w:rsidRPr="00CC2F24">
        <w:rPr>
          <w:rFonts w:eastAsiaTheme="minorEastAsia"/>
          <w:vertAlign w:val="superscript"/>
          <w:rtl/>
        </w:rPr>
        <w:t>)</w:t>
      </w:r>
      <w:r>
        <w:rPr>
          <w:rFonts w:ascii="Traditional Arabic" w:eastAsiaTheme="minorEastAsia" w:hAnsi="Traditional Arabic" w:cs="Traditional Arabic" w:hint="cs"/>
          <w:sz w:val="36"/>
          <w:szCs w:val="36"/>
          <w:rtl/>
        </w:rPr>
        <w:t>.</w:t>
      </w: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p>
    <w:p w:rsidR="00B47C1F" w:rsidRPr="00A62D4B" w:rsidRDefault="00B47C1F" w:rsidP="00B47C1F">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Pr>
      </w:pPr>
    </w:p>
    <w:p w:rsidR="003D49C1" w:rsidRPr="006510AC" w:rsidRDefault="003D49C1" w:rsidP="00DD0225">
      <w:pPr>
        <w:pStyle w:val="NormalWeb"/>
        <w:bidi/>
        <w:spacing w:before="0" w:beforeAutospacing="0" w:after="0" w:afterAutospacing="0" w:line="276" w:lineRule="auto"/>
        <w:jc w:val="both"/>
        <w:rPr>
          <w:rFonts w:ascii="Traditional Arabic" w:hAnsi="Traditional Arabic" w:cs="Traditional Arabic"/>
          <w:b/>
          <w:bCs/>
          <w:color w:val="000000"/>
          <w:sz w:val="40"/>
          <w:szCs w:val="40"/>
        </w:rPr>
      </w:pPr>
      <w:r w:rsidRPr="00121B49">
        <w:rPr>
          <w:rFonts w:ascii="Traditional Arabic" w:hAnsi="Traditional Arabic" w:cs="Traditional Arabic"/>
          <w:b/>
          <w:bCs/>
          <w:color w:val="000000"/>
          <w:sz w:val="28"/>
          <w:szCs w:val="28"/>
          <w:rtl/>
        </w:rPr>
        <w:t>3</w:t>
      </w:r>
      <w:r w:rsidRPr="006510AC">
        <w:rPr>
          <w:rFonts w:ascii="Traditional Arabic" w:hAnsi="Traditional Arabic" w:cs="Traditional Arabic"/>
          <w:b/>
          <w:bCs/>
          <w:color w:val="000000"/>
          <w:sz w:val="40"/>
          <w:szCs w:val="40"/>
          <w:rtl/>
        </w:rPr>
        <w:t>/أبعاد جمالية التراث الشعب :</w:t>
      </w:r>
    </w:p>
    <w:p w:rsidR="003D49C1" w:rsidRPr="006768E9"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r w:rsidRPr="006768E9">
        <w:rPr>
          <w:rFonts w:ascii="Traditional Arabic" w:eastAsiaTheme="minorEastAsia" w:hAnsi="Traditional Arabic" w:cs="Traditional Arabic"/>
          <w:sz w:val="36"/>
          <w:szCs w:val="36"/>
          <w:rtl/>
        </w:rPr>
        <w:t xml:space="preserve"> كان للزيواني موقف ورؤية واضحة من خلال استغلاله للتراث الشعبي الإفريقي حين وظّف (الطعام </w:t>
      </w:r>
      <w:r>
        <w:rPr>
          <w:rFonts w:ascii="Traditional Arabic" w:eastAsiaTheme="minorEastAsia" w:hAnsi="Traditional Arabic" w:cs="Traditional Arabic" w:hint="cs"/>
          <w:sz w:val="36"/>
          <w:szCs w:val="36"/>
          <w:rtl/>
        </w:rPr>
        <w:t xml:space="preserve">والشراب </w:t>
      </w:r>
      <w:r w:rsidRPr="006768E9">
        <w:rPr>
          <w:rFonts w:ascii="Traditional Arabic" w:eastAsiaTheme="minorEastAsia" w:hAnsi="Traditional Arabic" w:cs="Traditional Arabic"/>
          <w:sz w:val="36"/>
          <w:szCs w:val="36"/>
          <w:rtl/>
        </w:rPr>
        <w:t>التقليدي</w:t>
      </w: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 في منجزه السردي، حاولت تدوين أهم النقاط الخاصة بهذه الرؤية في مجموعة من النتائج التي توصل إليها البحث:</w:t>
      </w:r>
    </w:p>
    <w:p w:rsidR="003D49C1" w:rsidRPr="00785070" w:rsidRDefault="003D49C1" w:rsidP="00646C0E">
      <w:pPr>
        <w:pStyle w:val="NormalWeb"/>
        <w:numPr>
          <w:ilvl w:val="0"/>
          <w:numId w:val="11"/>
        </w:numPr>
        <w:bidi/>
        <w:spacing w:before="0" w:beforeAutospacing="0" w:after="0" w:afterAutospacing="0" w:line="276" w:lineRule="auto"/>
        <w:ind w:left="425"/>
        <w:jc w:val="both"/>
        <w:rPr>
          <w:rFonts w:ascii="Traditional Arabic" w:eastAsiaTheme="minorEastAsia" w:hAnsi="Traditional Arabic" w:cs="Traditional Arabic"/>
          <w:sz w:val="36"/>
          <w:szCs w:val="36"/>
          <w:rtl/>
        </w:rPr>
      </w:pPr>
      <w:r w:rsidRPr="00785070">
        <w:rPr>
          <w:rFonts w:ascii="Traditional Arabic" w:eastAsiaTheme="minorEastAsia" w:hAnsi="Traditional Arabic" w:cs="Traditional Arabic"/>
          <w:sz w:val="36"/>
          <w:szCs w:val="36"/>
          <w:rtl/>
        </w:rPr>
        <w:t xml:space="preserve">النشاطات التي يمارسها الإنسان الإفريقي الشعبي قائمة على التفاعل بين العالم الخارجي والتجربة المحلية، فاستطاع الزيواني نقل تلك التجربة بتمثّل الشخصية الإفريقية من خلال </w:t>
      </w:r>
      <w:r>
        <w:rPr>
          <w:rFonts w:ascii="Traditional Arabic" w:eastAsiaTheme="minorEastAsia" w:hAnsi="Traditional Arabic" w:cs="Traditional Arabic" w:hint="cs"/>
          <w:sz w:val="36"/>
          <w:szCs w:val="36"/>
          <w:rtl/>
        </w:rPr>
        <w:t>"</w:t>
      </w:r>
      <w:r w:rsidRPr="00785070">
        <w:rPr>
          <w:rFonts w:ascii="Traditional Arabic" w:eastAsiaTheme="minorEastAsia" w:hAnsi="Traditional Arabic" w:cs="Traditional Arabic"/>
          <w:sz w:val="36"/>
          <w:szCs w:val="36"/>
          <w:rtl/>
        </w:rPr>
        <w:t>الطعام</w:t>
      </w:r>
      <w:r w:rsidRPr="00785070">
        <w:rPr>
          <w:rFonts w:ascii="Traditional Arabic" w:eastAsiaTheme="minorEastAsia" w:hAnsi="Traditional Arabic" w:cs="Traditional Arabic" w:hint="cs"/>
          <w:sz w:val="36"/>
          <w:szCs w:val="36"/>
          <w:rtl/>
        </w:rPr>
        <w:t xml:space="preserve">.والشراب </w:t>
      </w:r>
      <w:r>
        <w:rPr>
          <w:rFonts w:ascii="Traditional Arabic" w:eastAsiaTheme="minorEastAsia" w:hAnsi="Traditional Arabic" w:cs="Traditional Arabic" w:hint="cs"/>
          <w:sz w:val="36"/>
          <w:szCs w:val="36"/>
          <w:rtl/>
        </w:rPr>
        <w:t>"</w:t>
      </w:r>
      <w:r w:rsidRPr="00785070">
        <w:rPr>
          <w:rFonts w:ascii="Traditional Arabic" w:eastAsiaTheme="minorEastAsia" w:hAnsi="Traditional Arabic" w:cs="Traditional Arabic" w:hint="cs"/>
          <w:sz w:val="36"/>
          <w:szCs w:val="36"/>
          <w:rtl/>
        </w:rPr>
        <w:t>و</w:t>
      </w:r>
      <w:r w:rsidRPr="00785070">
        <w:rPr>
          <w:rFonts w:ascii="Traditional Arabic" w:eastAsiaTheme="minorEastAsia" w:hAnsi="Traditional Arabic" w:cs="Traditional Arabic"/>
          <w:sz w:val="36"/>
          <w:szCs w:val="36"/>
          <w:rtl/>
        </w:rPr>
        <w:t xml:space="preserve"> وصف</w:t>
      </w:r>
      <w:r w:rsidRPr="00785070">
        <w:rPr>
          <w:rFonts w:ascii="Traditional Arabic" w:eastAsiaTheme="minorEastAsia" w:hAnsi="Traditional Arabic" w:cs="Traditional Arabic" w:hint="cs"/>
          <w:sz w:val="36"/>
          <w:szCs w:val="36"/>
          <w:rtl/>
        </w:rPr>
        <w:t>ه</w:t>
      </w:r>
      <w:r w:rsidRPr="00785070">
        <w:rPr>
          <w:rFonts w:ascii="Traditional Arabic" w:eastAsiaTheme="minorEastAsia" w:hAnsi="Traditional Arabic" w:cs="Traditional Arabic"/>
          <w:sz w:val="36"/>
          <w:szCs w:val="36"/>
          <w:rtl/>
        </w:rPr>
        <w:t xml:space="preserve"> </w:t>
      </w:r>
      <w:r w:rsidRPr="00785070">
        <w:rPr>
          <w:rFonts w:ascii="Traditional Arabic" w:eastAsiaTheme="minorEastAsia" w:hAnsi="Traditional Arabic" w:cs="Traditional Arabic" w:hint="cs"/>
          <w:sz w:val="36"/>
          <w:szCs w:val="36"/>
          <w:rtl/>
        </w:rPr>
        <w:t>كشكل من</w:t>
      </w:r>
      <w:r w:rsidRPr="00785070">
        <w:rPr>
          <w:rFonts w:ascii="Traditional Arabic" w:eastAsiaTheme="minorEastAsia" w:hAnsi="Traditional Arabic" w:cs="Traditional Arabic"/>
          <w:sz w:val="36"/>
          <w:szCs w:val="36"/>
          <w:rtl/>
        </w:rPr>
        <w:t xml:space="preserve"> </w:t>
      </w:r>
      <w:r w:rsidRPr="00785070">
        <w:rPr>
          <w:rFonts w:ascii="Traditional Arabic" w:eastAsiaTheme="minorEastAsia" w:hAnsi="Traditional Arabic" w:cs="Traditional Arabic" w:hint="cs"/>
          <w:sz w:val="36"/>
          <w:szCs w:val="36"/>
          <w:rtl/>
        </w:rPr>
        <w:t>أ</w:t>
      </w:r>
      <w:r w:rsidRPr="00785070">
        <w:rPr>
          <w:rFonts w:ascii="Traditional Arabic" w:eastAsiaTheme="minorEastAsia" w:hAnsi="Traditional Arabic" w:cs="Traditional Arabic"/>
          <w:sz w:val="36"/>
          <w:szCs w:val="36"/>
          <w:rtl/>
        </w:rPr>
        <w:t>شك</w:t>
      </w:r>
      <w:r w:rsidRPr="00785070">
        <w:rPr>
          <w:rFonts w:ascii="Traditional Arabic" w:eastAsiaTheme="minorEastAsia" w:hAnsi="Traditional Arabic" w:cs="Traditional Arabic" w:hint="cs"/>
          <w:sz w:val="36"/>
          <w:szCs w:val="36"/>
          <w:rtl/>
        </w:rPr>
        <w:t>ا</w:t>
      </w:r>
      <w:r w:rsidRPr="00785070">
        <w:rPr>
          <w:rFonts w:ascii="Traditional Arabic" w:eastAsiaTheme="minorEastAsia" w:hAnsi="Traditional Arabic" w:cs="Traditional Arabic"/>
          <w:sz w:val="36"/>
          <w:szCs w:val="36"/>
          <w:rtl/>
        </w:rPr>
        <w:t xml:space="preserve">ل  التراث </w:t>
      </w:r>
      <w:r w:rsidRPr="00785070">
        <w:rPr>
          <w:rFonts w:ascii="Traditional Arabic" w:eastAsiaTheme="minorEastAsia" w:hAnsi="Traditional Arabic" w:cs="Traditional Arabic" w:hint="cs"/>
          <w:sz w:val="36"/>
          <w:szCs w:val="36"/>
          <w:rtl/>
        </w:rPr>
        <w:t>المادي الذي</w:t>
      </w:r>
      <w:r w:rsidRPr="00785070">
        <w:rPr>
          <w:rFonts w:ascii="Traditional Arabic" w:eastAsiaTheme="minorEastAsia" w:hAnsi="Traditional Arabic" w:cs="Traditional Arabic"/>
          <w:sz w:val="36"/>
          <w:szCs w:val="36"/>
          <w:rtl/>
        </w:rPr>
        <w:t xml:space="preserve"> يعكس لنا تلك الصورة المشتركة ذات الطابع المحلي</w:t>
      </w:r>
      <w:r w:rsidRPr="00785070">
        <w:rPr>
          <w:rFonts w:ascii="Traditional Arabic" w:eastAsiaTheme="minorEastAsia" w:hAnsi="Traditional Arabic" w:cs="Traditional Arabic" w:hint="cs"/>
          <w:sz w:val="36"/>
          <w:szCs w:val="36"/>
          <w:rtl/>
        </w:rPr>
        <w:t>،</w:t>
      </w:r>
      <w:r w:rsidRPr="00785070">
        <w:rPr>
          <w:rFonts w:ascii="Traditional Arabic" w:eastAsiaTheme="minorEastAsia" w:hAnsi="Traditional Arabic" w:cs="Traditional Arabic"/>
          <w:sz w:val="36"/>
          <w:szCs w:val="36"/>
          <w:rtl/>
        </w:rPr>
        <w:t xml:space="preserve"> </w:t>
      </w:r>
      <w:r w:rsidRPr="00785070">
        <w:rPr>
          <w:rFonts w:ascii="Traditional Arabic" w:eastAsiaTheme="minorEastAsia" w:hAnsi="Traditional Arabic" w:cs="Traditional Arabic" w:hint="cs"/>
          <w:sz w:val="36"/>
          <w:szCs w:val="36"/>
          <w:rtl/>
        </w:rPr>
        <w:t>بين الشعوب الإفريقية.</w:t>
      </w:r>
    </w:p>
    <w:p w:rsidR="003D49C1" w:rsidRPr="006768E9" w:rsidRDefault="003D49C1" w:rsidP="00646C0E">
      <w:pPr>
        <w:pStyle w:val="NormalWeb"/>
        <w:numPr>
          <w:ilvl w:val="0"/>
          <w:numId w:val="11"/>
        </w:numPr>
        <w:bidi/>
        <w:spacing w:before="0" w:beforeAutospacing="0" w:after="0" w:afterAutospacing="0" w:line="276" w:lineRule="auto"/>
        <w:jc w:val="both"/>
        <w:rPr>
          <w:rFonts w:ascii="Traditional Arabic" w:eastAsiaTheme="minorEastAsia" w:hAnsi="Traditional Arabic" w:cs="Traditional Arabic"/>
          <w:sz w:val="36"/>
          <w:szCs w:val="36"/>
          <w:rtl/>
        </w:rPr>
      </w:pPr>
      <w:r w:rsidRPr="00785070">
        <w:rPr>
          <w:rFonts w:ascii="Traditional Arabic" w:eastAsiaTheme="minorEastAsia" w:hAnsi="Traditional Arabic" w:cs="Traditional Arabic"/>
          <w:sz w:val="36"/>
          <w:szCs w:val="36"/>
          <w:rtl/>
        </w:rPr>
        <w:t xml:space="preserve">إن العلاقة بين التراث الشعبي في جانب (الطعام </w:t>
      </w:r>
      <w:r>
        <w:rPr>
          <w:rFonts w:ascii="Traditional Arabic" w:eastAsiaTheme="minorEastAsia" w:hAnsi="Traditional Arabic" w:cs="Traditional Arabic" w:hint="cs"/>
          <w:sz w:val="36"/>
          <w:szCs w:val="36"/>
          <w:rtl/>
        </w:rPr>
        <w:t xml:space="preserve">والشراب </w:t>
      </w:r>
      <w:r w:rsidRPr="00785070">
        <w:rPr>
          <w:rFonts w:ascii="Traditional Arabic" w:eastAsiaTheme="minorEastAsia" w:hAnsi="Traditional Arabic" w:cs="Traditional Arabic"/>
          <w:sz w:val="36"/>
          <w:szCs w:val="36"/>
          <w:rtl/>
        </w:rPr>
        <w:t>التقليدي) والثقافة الرسمية بين بلدان إفريقيا قضية اجتم</w:t>
      </w:r>
      <w:r>
        <w:rPr>
          <w:rFonts w:ascii="Traditional Arabic" w:eastAsiaTheme="minorEastAsia" w:hAnsi="Traditional Arabic" w:cs="Traditional Arabic"/>
          <w:sz w:val="36"/>
          <w:szCs w:val="36"/>
          <w:rtl/>
        </w:rPr>
        <w:t>اعية واقتصادية ذات جذور تاريخية</w:t>
      </w:r>
      <w:r>
        <w:rPr>
          <w:rFonts w:ascii="Traditional Arabic" w:eastAsiaTheme="minorEastAsia" w:hAnsi="Traditional Arabic" w:cs="Traditional Arabic" w:hint="cs"/>
          <w:sz w:val="36"/>
          <w:szCs w:val="36"/>
          <w:rtl/>
        </w:rPr>
        <w:t xml:space="preserve">، و </w:t>
      </w:r>
      <w:r>
        <w:rPr>
          <w:rFonts w:ascii="Traditional Arabic" w:eastAsiaTheme="minorEastAsia" w:hAnsi="Traditional Arabic" w:cs="Traditional Arabic"/>
          <w:sz w:val="36"/>
          <w:szCs w:val="36"/>
          <w:rtl/>
        </w:rPr>
        <w:t>ذات بعد حضاري وثقافي س</w:t>
      </w:r>
      <w:r>
        <w:rPr>
          <w:rFonts w:ascii="Traditional Arabic" w:eastAsiaTheme="minorEastAsia" w:hAnsi="Traditional Arabic" w:cs="Traditional Arabic" w:hint="cs"/>
          <w:sz w:val="36"/>
          <w:szCs w:val="36"/>
          <w:rtl/>
        </w:rPr>
        <w:t>ا</w:t>
      </w:r>
      <w:r w:rsidRPr="00785070">
        <w:rPr>
          <w:rFonts w:ascii="Traditional Arabic" w:eastAsiaTheme="minorEastAsia" w:hAnsi="Traditional Arabic" w:cs="Traditional Arabic"/>
          <w:sz w:val="36"/>
          <w:szCs w:val="36"/>
          <w:rtl/>
        </w:rPr>
        <w:t>ع</w:t>
      </w:r>
      <w:r>
        <w:rPr>
          <w:rFonts w:ascii="Traditional Arabic" w:eastAsiaTheme="minorEastAsia" w:hAnsi="Traditional Arabic" w:cs="Traditional Arabic" w:hint="cs"/>
          <w:sz w:val="36"/>
          <w:szCs w:val="36"/>
          <w:rtl/>
        </w:rPr>
        <w:t>دت</w:t>
      </w:r>
      <w:r w:rsidRPr="00785070">
        <w:rPr>
          <w:rFonts w:ascii="Traditional Arabic" w:eastAsiaTheme="minorEastAsia" w:hAnsi="Traditional Arabic" w:cs="Traditional Arabic"/>
          <w:sz w:val="36"/>
          <w:szCs w:val="36"/>
          <w:rtl/>
        </w:rPr>
        <w:t xml:space="preserve"> الزيواني </w:t>
      </w:r>
      <w:r>
        <w:rPr>
          <w:rFonts w:ascii="Traditional Arabic" w:eastAsiaTheme="minorEastAsia" w:hAnsi="Traditional Arabic" w:cs="Traditional Arabic" w:hint="cs"/>
          <w:sz w:val="36"/>
          <w:szCs w:val="36"/>
          <w:rtl/>
        </w:rPr>
        <w:t xml:space="preserve">على </w:t>
      </w:r>
      <w:r>
        <w:rPr>
          <w:rFonts w:ascii="Traditional Arabic" w:eastAsiaTheme="minorEastAsia" w:hAnsi="Traditional Arabic" w:cs="Traditional Arabic"/>
          <w:sz w:val="36"/>
          <w:szCs w:val="36"/>
          <w:rtl/>
        </w:rPr>
        <w:t xml:space="preserve">النفاذ </w:t>
      </w:r>
      <w:r>
        <w:rPr>
          <w:rFonts w:ascii="Traditional Arabic" w:eastAsiaTheme="minorEastAsia" w:hAnsi="Traditional Arabic" w:cs="Traditional Arabic" w:hint="cs"/>
          <w:sz w:val="36"/>
          <w:szCs w:val="36"/>
          <w:rtl/>
        </w:rPr>
        <w:t>إ</w:t>
      </w:r>
      <w:r w:rsidRPr="00785070">
        <w:rPr>
          <w:rFonts w:ascii="Traditional Arabic" w:eastAsiaTheme="minorEastAsia" w:hAnsi="Traditional Arabic" w:cs="Traditional Arabic"/>
          <w:sz w:val="36"/>
          <w:szCs w:val="36"/>
          <w:rtl/>
        </w:rPr>
        <w:t>لى عمق إفريقي</w:t>
      </w:r>
      <w:r>
        <w:rPr>
          <w:rFonts w:ascii="Traditional Arabic" w:eastAsiaTheme="minorEastAsia" w:hAnsi="Traditional Arabic" w:cs="Traditional Arabic" w:hint="cs"/>
          <w:sz w:val="36"/>
          <w:szCs w:val="36"/>
          <w:rtl/>
        </w:rPr>
        <w:t>ا</w:t>
      </w:r>
      <w:r w:rsidRPr="00785070">
        <w:rPr>
          <w:rFonts w:ascii="Traditional Arabic" w:eastAsiaTheme="minorEastAsia" w:hAnsi="Traditional Arabic" w:cs="Traditional Arabic"/>
          <w:sz w:val="36"/>
          <w:szCs w:val="36"/>
          <w:rtl/>
        </w:rPr>
        <w:t xml:space="preserve"> و</w:t>
      </w:r>
      <w:r>
        <w:rPr>
          <w:rFonts w:ascii="Traditional Arabic" w:eastAsiaTheme="minorEastAsia" w:hAnsi="Traditional Arabic" w:cs="Traditional Arabic"/>
          <w:sz w:val="36"/>
          <w:szCs w:val="36"/>
          <w:rtl/>
        </w:rPr>
        <w:t>شعوبها ويبرز لنا بساطة الإفريقي</w:t>
      </w:r>
      <w:r>
        <w:rPr>
          <w:rFonts w:ascii="Traditional Arabic" w:eastAsiaTheme="minorEastAsia" w:hAnsi="Traditional Arabic" w:cs="Traditional Arabic" w:hint="cs"/>
          <w:sz w:val="36"/>
          <w:szCs w:val="36"/>
          <w:rtl/>
        </w:rPr>
        <w:t>.</w:t>
      </w:r>
    </w:p>
    <w:p w:rsidR="003D49C1" w:rsidRPr="006768E9" w:rsidRDefault="003D49C1" w:rsidP="00646C0E">
      <w:pPr>
        <w:pStyle w:val="NormalWeb"/>
        <w:numPr>
          <w:ilvl w:val="0"/>
          <w:numId w:val="11"/>
        </w:numPr>
        <w:bidi/>
        <w:spacing w:before="0" w:beforeAutospacing="0" w:after="0" w:afterAutospacing="0" w:line="276" w:lineRule="auto"/>
        <w:ind w:left="283" w:hanging="283"/>
        <w:jc w:val="both"/>
        <w:rPr>
          <w:rFonts w:ascii="Traditional Arabic" w:eastAsiaTheme="minorEastAsia" w:hAnsi="Traditional Arabic" w:cs="Traditional Arabic"/>
          <w:sz w:val="36"/>
          <w:szCs w:val="36"/>
        </w:rPr>
      </w:pPr>
      <w:r w:rsidRPr="006768E9">
        <w:rPr>
          <w:rFonts w:ascii="Traditional Arabic" w:eastAsiaTheme="minorEastAsia" w:hAnsi="Traditional Arabic" w:cs="Traditional Arabic"/>
          <w:sz w:val="36"/>
          <w:szCs w:val="36"/>
          <w:rtl/>
        </w:rPr>
        <w:t xml:space="preserve"> لم يوظف الزيواني التراث الشعبي كمادة خام بل تناول جزئياته المختلفة عبر رحلة البطل مامادو في كل مشهد التقطته عين البطل، من ذلك مشاهد (</w:t>
      </w:r>
      <w:r>
        <w:rPr>
          <w:rFonts w:ascii="Traditional Arabic" w:eastAsiaTheme="minorEastAsia" w:hAnsi="Traditional Arabic" w:cs="Traditional Arabic" w:hint="cs"/>
          <w:sz w:val="36"/>
          <w:szCs w:val="36"/>
          <w:rtl/>
        </w:rPr>
        <w:t>الأكل، الشرب، تحضير الطعام، الجلوس لل......</w:t>
      </w:r>
      <w:r w:rsidRPr="006768E9">
        <w:rPr>
          <w:rFonts w:ascii="Traditional Arabic" w:eastAsiaTheme="minorEastAsia" w:hAnsi="Traditional Arabic" w:cs="Traditional Arabic"/>
          <w:sz w:val="36"/>
          <w:szCs w:val="36"/>
          <w:rtl/>
        </w:rPr>
        <w:t>) فحولها لخدمة فنه في عملية واعية لم تقتصر على بلد معين بل شملت كلّ الفضاء الصحراوي للرحلة.</w:t>
      </w:r>
    </w:p>
    <w:p w:rsidR="003D49C1" w:rsidRDefault="003D49C1" w:rsidP="00646C0E">
      <w:pPr>
        <w:pStyle w:val="NormalWeb"/>
        <w:numPr>
          <w:ilvl w:val="0"/>
          <w:numId w:val="11"/>
        </w:numPr>
        <w:bidi/>
        <w:spacing w:before="0" w:beforeAutospacing="0" w:after="0" w:afterAutospacing="0" w:line="276" w:lineRule="auto"/>
        <w:ind w:left="283" w:hanging="283"/>
        <w:jc w:val="both"/>
        <w:rPr>
          <w:rFonts w:ascii="Traditional Arabic" w:eastAsiaTheme="minorEastAsia" w:hAnsi="Traditional Arabic" w:cs="Traditional Arabic"/>
          <w:sz w:val="36"/>
          <w:szCs w:val="36"/>
        </w:rPr>
      </w:pPr>
      <w:r>
        <w:rPr>
          <w:rFonts w:ascii="Traditional Arabic" w:eastAsiaTheme="minorEastAsia" w:hAnsi="Traditional Arabic" w:cs="Traditional Arabic" w:hint="cs"/>
          <w:sz w:val="36"/>
          <w:szCs w:val="36"/>
          <w:rtl/>
        </w:rPr>
        <w:t xml:space="preserve"> </w:t>
      </w:r>
      <w:r w:rsidRPr="006768E9">
        <w:rPr>
          <w:rFonts w:ascii="Traditional Arabic" w:eastAsiaTheme="minorEastAsia" w:hAnsi="Traditional Arabic" w:cs="Traditional Arabic"/>
          <w:sz w:val="36"/>
          <w:szCs w:val="36"/>
          <w:rtl/>
        </w:rPr>
        <w:t>يوجد ارتباط بين التراث الشعبي داخل الرواية مع أشكال الوعي بالقيم والمعايير الشعبية التي تنّظم حياة الإفريقي من جهة وبالطبيعة والمجتمع من جهة أخرى</w:t>
      </w:r>
      <w:r>
        <w:rPr>
          <w:rFonts w:ascii="Traditional Arabic" w:eastAsiaTheme="minorEastAsia" w:hAnsi="Traditional Arabic" w:cs="Traditional Arabic" w:hint="cs"/>
          <w:sz w:val="36"/>
          <w:szCs w:val="36"/>
          <w:rtl/>
        </w:rPr>
        <w:t xml:space="preserve">، مثلا </w:t>
      </w:r>
      <w:r w:rsidRPr="0058336F">
        <w:rPr>
          <w:rFonts w:ascii="Traditional Arabic" w:eastAsiaTheme="minorEastAsia" w:hAnsi="Traditional Arabic" w:cs="Traditional Arabic" w:hint="cs"/>
          <w:sz w:val="36"/>
          <w:szCs w:val="36"/>
          <w:rtl/>
        </w:rPr>
        <w:t>الجو الصحراوي بط</w:t>
      </w:r>
      <w:r>
        <w:rPr>
          <w:rFonts w:ascii="Traditional Arabic" w:eastAsiaTheme="minorEastAsia" w:hAnsi="Traditional Arabic" w:cs="Traditional Arabic" w:hint="cs"/>
          <w:sz w:val="36"/>
          <w:szCs w:val="36"/>
          <w:rtl/>
        </w:rPr>
        <w:t xml:space="preserve">بيعته القاسية </w:t>
      </w:r>
      <w:r w:rsidRPr="0058336F">
        <w:rPr>
          <w:rFonts w:ascii="Traditional Arabic" w:eastAsiaTheme="minorEastAsia" w:hAnsi="Traditional Arabic" w:cs="Traditional Arabic"/>
          <w:sz w:val="36"/>
          <w:szCs w:val="36"/>
          <w:rtl/>
        </w:rPr>
        <w:t>صار مطبخ وهوي</w:t>
      </w:r>
      <w:r w:rsidRPr="0058336F">
        <w:rPr>
          <w:rFonts w:ascii="Traditional Arabic" w:eastAsiaTheme="minorEastAsia" w:hAnsi="Traditional Arabic" w:cs="Traditional Arabic" w:hint="cs"/>
          <w:sz w:val="36"/>
          <w:szCs w:val="36"/>
          <w:rtl/>
        </w:rPr>
        <w:t xml:space="preserve">ة </w:t>
      </w:r>
      <w:r w:rsidRPr="0058336F">
        <w:rPr>
          <w:rFonts w:ascii="Traditional Arabic" w:eastAsiaTheme="minorEastAsia" w:hAnsi="Traditional Arabic" w:cs="Traditional Arabic"/>
          <w:sz w:val="36"/>
          <w:szCs w:val="36"/>
          <w:rtl/>
        </w:rPr>
        <w:t>غذائية</w:t>
      </w:r>
      <w:r w:rsidRPr="0058336F">
        <w:rPr>
          <w:rFonts w:ascii="Traditional Arabic" w:eastAsiaTheme="minorEastAsia" w:hAnsi="Traditional Arabic" w:cs="Traditional Arabic" w:hint="cs"/>
          <w:sz w:val="36"/>
          <w:szCs w:val="36"/>
          <w:rtl/>
        </w:rPr>
        <w:t xml:space="preserve"> للرجل الملثم.</w:t>
      </w:r>
    </w:p>
    <w:p w:rsidR="003D49C1" w:rsidRPr="00D70D8E" w:rsidRDefault="003D49C1" w:rsidP="00646C0E">
      <w:pPr>
        <w:pStyle w:val="NormalWeb"/>
        <w:numPr>
          <w:ilvl w:val="0"/>
          <w:numId w:val="11"/>
        </w:numPr>
        <w:bidi/>
        <w:spacing w:before="0" w:beforeAutospacing="0" w:after="0" w:afterAutospacing="0" w:line="276" w:lineRule="auto"/>
        <w:ind w:left="283" w:hanging="283"/>
        <w:jc w:val="both"/>
        <w:rPr>
          <w:rFonts w:ascii="Traditional Arabic" w:eastAsiaTheme="minorEastAsia" w:hAnsi="Traditional Arabic" w:cs="Traditional Arabic"/>
          <w:sz w:val="36"/>
          <w:szCs w:val="36"/>
        </w:rPr>
      </w:pPr>
      <w:r w:rsidRPr="00D70D8E">
        <w:rPr>
          <w:rFonts w:ascii="Traditional Arabic" w:eastAsiaTheme="minorEastAsia" w:hAnsi="Traditional Arabic" w:cs="Traditional Arabic" w:hint="cs"/>
          <w:sz w:val="36"/>
          <w:szCs w:val="36"/>
          <w:rtl/>
        </w:rPr>
        <w:t xml:space="preserve"> </w:t>
      </w:r>
      <w:r w:rsidRPr="00D70D8E">
        <w:rPr>
          <w:rFonts w:ascii="Traditional Arabic" w:eastAsiaTheme="minorEastAsia" w:hAnsi="Traditional Arabic" w:cs="Traditional Arabic"/>
          <w:sz w:val="36"/>
          <w:szCs w:val="36"/>
          <w:rtl/>
        </w:rPr>
        <w:t>يدل</w:t>
      </w:r>
      <w:r>
        <w:rPr>
          <w:rFonts w:ascii="Traditional Arabic" w:eastAsiaTheme="minorEastAsia" w:hAnsi="Traditional Arabic" w:cs="Traditional Arabic" w:hint="cs"/>
          <w:sz w:val="36"/>
          <w:szCs w:val="36"/>
          <w:rtl/>
        </w:rPr>
        <w:t xml:space="preserve"> </w:t>
      </w:r>
      <w:r w:rsidRPr="00D70D8E">
        <w:rPr>
          <w:rFonts w:ascii="Traditional Arabic" w:eastAsiaTheme="minorEastAsia" w:hAnsi="Traditional Arabic" w:cs="Traditional Arabic"/>
          <w:sz w:val="36"/>
          <w:szCs w:val="36"/>
          <w:rtl/>
        </w:rPr>
        <w:t>حضور التراث الشعبي في الرواية الجزائرية ارتباطها بالتراث ذا النزعة الإنسانية، مما يعكس أصالتها وارتباطها وتشبثها بهويتها الحضارية كمكون معرفي وثقافي</w:t>
      </w:r>
      <w:r>
        <w:rPr>
          <w:rFonts w:ascii="Traditional Arabic" w:eastAsiaTheme="minorEastAsia" w:hAnsi="Traditional Arabic" w:cs="Traditional Arabic" w:hint="cs"/>
          <w:sz w:val="36"/>
          <w:szCs w:val="36"/>
          <w:rtl/>
        </w:rPr>
        <w:t xml:space="preserve"> وإنساني</w:t>
      </w:r>
      <w:r>
        <w:rPr>
          <w:rFonts w:ascii="Traditional Arabic" w:hAnsi="Traditional Arabic" w:cs="Traditional Arabic" w:hint="cs"/>
          <w:sz w:val="36"/>
          <w:szCs w:val="36"/>
          <w:rtl/>
        </w:rPr>
        <w:t>(</w:t>
      </w:r>
      <w:r w:rsidRPr="00D70D8E">
        <w:rPr>
          <w:rFonts w:ascii="Traditional Arabic" w:hAnsi="Traditional Arabic" w:cs="Traditional Arabic" w:hint="cs"/>
          <w:sz w:val="36"/>
          <w:szCs w:val="36"/>
          <w:rtl/>
        </w:rPr>
        <w:t xml:space="preserve"> </w:t>
      </w:r>
      <w:r w:rsidRPr="00D70D8E">
        <w:rPr>
          <w:rFonts w:ascii="Traditional Arabic" w:hAnsi="Traditional Arabic" w:cs="Traditional Arabic" w:hint="cs"/>
          <w:sz w:val="32"/>
          <w:szCs w:val="32"/>
          <w:rtl/>
          <w:lang w:bidi="ar-DZ"/>
        </w:rPr>
        <w:t>تخفيف من وطأة الحرمان، وتناسي ألم الغربة</w:t>
      </w:r>
      <w:r w:rsidRPr="00D70D8E">
        <w:rPr>
          <w:rFonts w:ascii="Traditional Arabic" w:hAnsi="Traditional Arabic" w:cs="Traditional Arabic"/>
          <w:sz w:val="32"/>
          <w:szCs w:val="32"/>
          <w:lang w:bidi="ar-DZ"/>
        </w:rPr>
        <w:t xml:space="preserve"> .</w:t>
      </w:r>
      <w:r w:rsidRPr="00D70D8E">
        <w:rPr>
          <w:rFonts w:ascii="Traditional Arabic" w:hAnsi="Traditional Arabic" w:cs="Traditional Arabic" w:hint="cs"/>
          <w:sz w:val="32"/>
          <w:szCs w:val="32"/>
          <w:rtl/>
          <w:lang w:bidi="ar-DZ"/>
        </w:rPr>
        <w:t>إعادة إنتاج وطن.</w:t>
      </w:r>
      <w:r w:rsidRPr="00D70D8E">
        <w:rPr>
          <w:rFonts w:ascii="Traditional Arabic" w:hAnsi="Traditional Arabic" w:cs="Traditional Arabic"/>
          <w:sz w:val="32"/>
          <w:szCs w:val="32"/>
          <w:lang w:bidi="ar-DZ"/>
        </w:rPr>
        <w:t xml:space="preserve"> G "</w:t>
      </w:r>
      <w:r w:rsidRPr="00D70D8E">
        <w:rPr>
          <w:rFonts w:ascii="Traditional Arabic" w:hAnsi="Traditional Arabic" w:cs="Traditional Arabic"/>
          <w:sz w:val="32"/>
          <w:szCs w:val="32"/>
          <w:rtl/>
          <w:lang w:bidi="ar-DZ"/>
        </w:rPr>
        <w:t>ورو</w:t>
      </w:r>
      <w:r w:rsidRPr="00D70D8E">
        <w:rPr>
          <w:rFonts w:ascii="Traditional Arabic" w:hAnsi="Traditional Arabic" w:cs="Traditional Arabic"/>
          <w:sz w:val="32"/>
          <w:szCs w:val="32"/>
          <w:lang w:bidi="ar-DZ"/>
        </w:rPr>
        <w:t>G</w:t>
      </w:r>
      <w:r w:rsidRPr="00D70D8E">
        <w:rPr>
          <w:rFonts w:ascii="Traditional Arabic" w:hAnsi="Traditional Arabic" w:cs="Traditional Arabic"/>
          <w:sz w:val="32"/>
          <w:szCs w:val="32"/>
          <w:rtl/>
          <w:lang w:bidi="ar-DZ"/>
        </w:rPr>
        <w:t>ورو</w:t>
      </w:r>
      <w:r w:rsidRPr="00D70D8E">
        <w:rPr>
          <w:rFonts w:ascii="Traditional Arabic" w:hAnsi="Traditional Arabic" w:cs="Traditional Arabic"/>
          <w:sz w:val="32"/>
          <w:szCs w:val="32"/>
          <w:lang w:bidi="ar-DZ"/>
        </w:rPr>
        <w:t xml:space="preserve"> " </w:t>
      </w:r>
      <w:r w:rsidRPr="00D70D8E">
        <w:rPr>
          <w:rFonts w:ascii="Traditional Arabic" w:hAnsi="Traditional Arabic" w:cs="Traditional Arabic"/>
          <w:sz w:val="32"/>
          <w:szCs w:val="32"/>
          <w:rtl/>
          <w:lang w:bidi="ar-DZ"/>
        </w:rPr>
        <w:t>مشروب سجناء التمييز العنصري</w:t>
      </w:r>
      <w:r>
        <w:rPr>
          <w:rFonts w:ascii="Traditional Arabic" w:hAnsi="Traditional Arabic" w:cs="Traditional Arabic" w:hint="cs"/>
          <w:sz w:val="32"/>
          <w:szCs w:val="32"/>
          <w:rtl/>
          <w:lang w:bidi="ar-DZ"/>
        </w:rPr>
        <w:t xml:space="preserve"> )</w:t>
      </w:r>
      <w:r w:rsidRPr="00D70D8E">
        <w:rPr>
          <w:rFonts w:ascii="Traditional Arabic" w:eastAsiaTheme="minorEastAsia" w:hAnsi="Traditional Arabic" w:cs="Traditional Arabic"/>
          <w:sz w:val="36"/>
          <w:szCs w:val="36"/>
          <w:rtl/>
        </w:rPr>
        <w:t>.</w:t>
      </w:r>
    </w:p>
    <w:p w:rsidR="003D49C1" w:rsidRDefault="003D49C1" w:rsidP="00646C0E">
      <w:pPr>
        <w:pStyle w:val="NormalWeb"/>
        <w:numPr>
          <w:ilvl w:val="0"/>
          <w:numId w:val="11"/>
        </w:numPr>
        <w:bidi/>
        <w:spacing w:before="0" w:beforeAutospacing="0" w:after="0" w:afterAutospacing="0" w:line="276" w:lineRule="auto"/>
        <w:ind w:left="283" w:hanging="283"/>
        <w:jc w:val="both"/>
        <w:rPr>
          <w:rFonts w:ascii="Traditional Arabic" w:eastAsiaTheme="minorEastAsia" w:hAnsi="Traditional Arabic" w:cs="Traditional Arabic"/>
          <w:sz w:val="36"/>
          <w:szCs w:val="36"/>
        </w:rPr>
      </w:pPr>
      <w:r w:rsidRPr="00785070">
        <w:rPr>
          <w:rFonts w:ascii="Traditional Arabic" w:eastAsiaTheme="minorEastAsia" w:hAnsi="Traditional Arabic" w:cs="Traditional Arabic"/>
          <w:sz w:val="36"/>
          <w:szCs w:val="36"/>
          <w:rtl/>
        </w:rPr>
        <w:lastRenderedPageBreak/>
        <w:t xml:space="preserve">مكّن التراث الشعبي الزيواني من الغوص في أعماق المجتمع الإفريقي، من خلال تصوير جملة من العادات والتقاليد الراسخة فيه، </w:t>
      </w:r>
      <w:r w:rsidRPr="00785070">
        <w:rPr>
          <w:rFonts w:ascii="Traditional Arabic" w:eastAsiaTheme="minorEastAsia" w:hAnsi="Traditional Arabic" w:cs="Traditional Arabic" w:hint="cs"/>
          <w:sz w:val="36"/>
          <w:szCs w:val="36"/>
          <w:rtl/>
        </w:rPr>
        <w:t>ف</w:t>
      </w:r>
      <w:r>
        <w:rPr>
          <w:rFonts w:ascii="Traditional Arabic" w:eastAsiaTheme="minorEastAsia" w:hAnsi="Traditional Arabic" w:cs="Traditional Arabic"/>
          <w:sz w:val="36"/>
          <w:szCs w:val="36"/>
          <w:rtl/>
        </w:rPr>
        <w:t>الإنسان ي</w:t>
      </w:r>
      <w:r>
        <w:rPr>
          <w:rFonts w:ascii="Traditional Arabic" w:eastAsiaTheme="minorEastAsia" w:hAnsi="Traditional Arabic" w:cs="Traditional Arabic" w:hint="cs"/>
          <w:sz w:val="36"/>
          <w:szCs w:val="36"/>
          <w:rtl/>
        </w:rPr>
        <w:t>أخذ</w:t>
      </w:r>
      <w:r w:rsidRPr="00785070">
        <w:rPr>
          <w:rFonts w:ascii="Traditional Arabic" w:eastAsiaTheme="minorEastAsia" w:hAnsi="Traditional Arabic" w:cs="Traditional Arabic"/>
          <w:sz w:val="36"/>
          <w:szCs w:val="36"/>
          <w:rtl/>
        </w:rPr>
        <w:t xml:space="preserve"> طاقات وخواص الطعام الذي يأكل، فيأخذ من خصاله وصفاته ما يبدو و يظهر على هويته</w:t>
      </w:r>
      <w:r w:rsidRPr="00785070">
        <w:rPr>
          <w:rFonts w:ascii="Traditional Arabic" w:eastAsiaTheme="minorEastAsia" w:hAnsi="Traditional Arabic" w:cs="Traditional Arabic" w:hint="cs"/>
          <w:sz w:val="36"/>
          <w:szCs w:val="36"/>
          <w:rtl/>
        </w:rPr>
        <w:t xml:space="preserve">، </w:t>
      </w:r>
      <w:r w:rsidRPr="00785070">
        <w:rPr>
          <w:rFonts w:ascii="Traditional Arabic" w:eastAsiaTheme="minorEastAsia" w:hAnsi="Traditional Arabic" w:cs="Traditional Arabic"/>
          <w:sz w:val="36"/>
          <w:szCs w:val="36"/>
          <w:rtl/>
        </w:rPr>
        <w:t>وكذلك بيان ال</w:t>
      </w:r>
      <w:r w:rsidRPr="00785070">
        <w:rPr>
          <w:rFonts w:ascii="Traditional Arabic" w:eastAsiaTheme="minorEastAsia" w:hAnsi="Traditional Arabic" w:cs="Traditional Arabic" w:hint="cs"/>
          <w:sz w:val="36"/>
          <w:szCs w:val="36"/>
          <w:rtl/>
        </w:rPr>
        <w:t>أ</w:t>
      </w:r>
      <w:r w:rsidRPr="00785070">
        <w:rPr>
          <w:rFonts w:ascii="Traditional Arabic" w:eastAsiaTheme="minorEastAsia" w:hAnsi="Traditional Arabic" w:cs="Traditional Arabic"/>
          <w:sz w:val="36"/>
          <w:szCs w:val="36"/>
          <w:rtl/>
        </w:rPr>
        <w:t>عراف المشتركة بين شعوبه المختلفة</w:t>
      </w:r>
      <w:r w:rsidRPr="00785070">
        <w:rPr>
          <w:rFonts w:ascii="Traditional Arabic" w:eastAsiaTheme="minorEastAsia" w:hAnsi="Traditional Arabic" w:cs="Traditional Arabic"/>
          <w:sz w:val="36"/>
          <w:szCs w:val="36"/>
        </w:rPr>
        <w:t>.</w:t>
      </w:r>
    </w:p>
    <w:p w:rsidR="003D49C1" w:rsidRDefault="003D49C1" w:rsidP="00646C0E">
      <w:pPr>
        <w:pStyle w:val="NormalWeb"/>
        <w:numPr>
          <w:ilvl w:val="0"/>
          <w:numId w:val="11"/>
        </w:numPr>
        <w:bidi/>
        <w:spacing w:before="0" w:beforeAutospacing="0" w:after="0" w:afterAutospacing="0" w:line="276" w:lineRule="auto"/>
        <w:ind w:left="283" w:hanging="283"/>
        <w:jc w:val="both"/>
        <w:rPr>
          <w:rFonts w:ascii="Traditional Arabic" w:eastAsiaTheme="minorEastAsia" w:hAnsi="Traditional Arabic" w:cs="Traditional Arabic"/>
          <w:sz w:val="36"/>
          <w:szCs w:val="36"/>
        </w:rPr>
      </w:pPr>
      <w:r w:rsidRPr="00785070">
        <w:rPr>
          <w:rFonts w:ascii="Traditional Arabic" w:eastAsiaTheme="minorEastAsia" w:hAnsi="Traditional Arabic" w:cs="Traditional Arabic" w:hint="cs"/>
          <w:sz w:val="36"/>
          <w:szCs w:val="36"/>
          <w:rtl/>
        </w:rPr>
        <w:t xml:space="preserve">النص الزيواني، مليئ بأيقونات معرفية تراثية، الطعام أحدها ( طقوس التحضير، كيفية التناول، مكونات الطعام، بعض الأسماء...)، والمرتبطة بحاجات ثقافية تتجاوز الوظيفة البيولوجية للغذاء، وحساسيتها الشديدة لأوضاع الحرمان ومظاهره ومعانيه والمشاعر المصاحبة له في النفوس </w:t>
      </w:r>
    </w:p>
    <w:p w:rsidR="003D49C1" w:rsidRDefault="003D49C1" w:rsidP="00646C0E">
      <w:pPr>
        <w:pStyle w:val="NormalWeb"/>
        <w:numPr>
          <w:ilvl w:val="0"/>
          <w:numId w:val="11"/>
        </w:numPr>
        <w:bidi/>
        <w:spacing w:before="0" w:beforeAutospacing="0" w:after="0" w:afterAutospacing="0" w:line="276" w:lineRule="auto"/>
        <w:ind w:left="283" w:hanging="283"/>
        <w:jc w:val="both"/>
        <w:rPr>
          <w:rFonts w:ascii="Traditional Arabic" w:eastAsiaTheme="minorEastAsia" w:hAnsi="Traditional Arabic" w:cs="Traditional Arabic"/>
          <w:sz w:val="36"/>
          <w:szCs w:val="36"/>
        </w:rPr>
      </w:pPr>
      <w:r w:rsidRPr="00785070">
        <w:rPr>
          <w:rFonts w:ascii="Traditional Arabic" w:eastAsiaTheme="minorEastAsia" w:hAnsi="Traditional Arabic" w:cs="Traditional Arabic" w:hint="cs"/>
          <w:sz w:val="36"/>
          <w:szCs w:val="36"/>
          <w:rtl/>
        </w:rPr>
        <w:t xml:space="preserve"> الطعام يمثل منفذ هام دراسة المجتمع، </w:t>
      </w:r>
      <w:r w:rsidRPr="00785070">
        <w:rPr>
          <w:rFonts w:ascii="Traditional Arabic" w:eastAsiaTheme="minorEastAsia" w:hAnsi="Traditional Arabic" w:cs="Traditional Arabic"/>
          <w:sz w:val="36"/>
          <w:szCs w:val="36"/>
          <w:rtl/>
        </w:rPr>
        <w:t>فالطعام هو جسر عبور ممكن إلى الأبنية الخفية للمجتمع، ومنه نفكك كثيرا من الشفرات الثقافية، و</w:t>
      </w:r>
      <w:r w:rsidRPr="00785070">
        <w:rPr>
          <w:rFonts w:ascii="Traditional Arabic" w:eastAsiaTheme="minorEastAsia" w:hAnsi="Traditional Arabic" w:cs="Traditional Arabic" w:hint="cs"/>
          <w:sz w:val="36"/>
          <w:szCs w:val="36"/>
          <w:rtl/>
        </w:rPr>
        <w:t>ت</w:t>
      </w:r>
      <w:r w:rsidRPr="00785070">
        <w:rPr>
          <w:rFonts w:ascii="Traditional Arabic" w:eastAsiaTheme="minorEastAsia" w:hAnsi="Traditional Arabic" w:cs="Traditional Arabic"/>
          <w:sz w:val="36"/>
          <w:szCs w:val="36"/>
          <w:rtl/>
        </w:rPr>
        <w:t xml:space="preserve">تبع </w:t>
      </w:r>
      <w:r w:rsidRPr="00785070">
        <w:rPr>
          <w:rFonts w:ascii="Traditional Arabic" w:eastAsiaTheme="minorEastAsia" w:hAnsi="Traditional Arabic" w:cs="Traditional Arabic" w:hint="cs"/>
          <w:sz w:val="36"/>
          <w:szCs w:val="36"/>
          <w:rtl/>
        </w:rPr>
        <w:t>الطعام يعكس حقيقة المجتمع ويعطي صورة واضحة المعالم لكّل تفاصيله.</w:t>
      </w: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B47C1F" w:rsidRDefault="00B47C1F" w:rsidP="00B47C1F">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Pr="003B0A60" w:rsidRDefault="003D49C1" w:rsidP="00DD0225">
      <w:pPr>
        <w:pStyle w:val="NormalWeb"/>
        <w:bidi/>
        <w:spacing w:before="0" w:beforeAutospacing="0" w:after="0" w:afterAutospacing="0" w:line="276" w:lineRule="auto"/>
        <w:jc w:val="both"/>
        <w:rPr>
          <w:rFonts w:ascii="Traditional Arabic" w:eastAsiaTheme="minorEastAsia" w:hAnsi="Traditional Arabic" w:cs="Traditional Arabic"/>
          <w:sz w:val="36"/>
          <w:szCs w:val="36"/>
          <w:rtl/>
        </w:rPr>
      </w:pPr>
    </w:p>
    <w:p w:rsidR="003D49C1" w:rsidRDefault="003D49C1" w:rsidP="00DD0225">
      <w:pPr>
        <w:pStyle w:val="Titre1"/>
        <w:keepNext w:val="0"/>
        <w:keepLines w:val="0"/>
        <w:widowControl w:val="0"/>
        <w:bidi/>
        <w:jc w:val="both"/>
        <w:rPr>
          <w:rFonts w:ascii="Traditional Arabic" w:eastAsiaTheme="minorEastAsia" w:hAnsi="Traditional Arabic" w:cs="Traditional Arabic"/>
          <w:color w:val="auto"/>
          <w:sz w:val="40"/>
          <w:szCs w:val="40"/>
          <w:rtl/>
        </w:rPr>
      </w:pPr>
      <w:r>
        <w:rPr>
          <w:rFonts w:ascii="Traditional Arabic" w:eastAsiaTheme="minorEastAsia" w:hAnsi="Traditional Arabic" w:cs="Traditional Arabic" w:hint="cs"/>
          <w:color w:val="auto"/>
          <w:sz w:val="40"/>
          <w:szCs w:val="40"/>
          <w:rtl/>
        </w:rPr>
        <w:lastRenderedPageBreak/>
        <w:t>المبحث الثالث:</w:t>
      </w:r>
      <w:r w:rsidRPr="00D71A5F">
        <w:rPr>
          <w:rFonts w:ascii="Traditional Arabic" w:eastAsiaTheme="minorEastAsia" w:hAnsi="Traditional Arabic" w:cs="Traditional Arabic" w:hint="cs"/>
          <w:color w:val="auto"/>
          <w:sz w:val="40"/>
          <w:szCs w:val="40"/>
          <w:rtl/>
        </w:rPr>
        <w:t xml:space="preserve"> </w:t>
      </w:r>
      <w:r>
        <w:rPr>
          <w:rFonts w:ascii="Traditional Arabic" w:eastAsiaTheme="minorEastAsia" w:hAnsi="Traditional Arabic" w:cs="Traditional Arabic" w:hint="cs"/>
          <w:color w:val="auto"/>
          <w:sz w:val="40"/>
          <w:szCs w:val="40"/>
          <w:rtl/>
        </w:rPr>
        <w:t>ـ</w:t>
      </w:r>
      <w:r w:rsidRPr="000B5C53">
        <w:rPr>
          <w:rFonts w:ascii="Traditional Arabic" w:eastAsiaTheme="minorEastAsia" w:hAnsi="Traditional Arabic" w:cs="Traditional Arabic"/>
          <w:color w:val="auto"/>
          <w:sz w:val="40"/>
          <w:szCs w:val="40"/>
          <w:rtl/>
        </w:rPr>
        <w:t>ـ الغنــــــــــــــاء</w:t>
      </w:r>
      <w:r>
        <w:rPr>
          <w:rFonts w:ascii="Traditional Arabic" w:eastAsiaTheme="minorEastAsia" w:hAnsi="Traditional Arabic" w:cs="Traditional Arabic"/>
          <w:color w:val="auto"/>
          <w:sz w:val="40"/>
          <w:szCs w:val="40"/>
          <w:rtl/>
        </w:rPr>
        <w:t xml:space="preserve"> و</w:t>
      </w:r>
      <w:r w:rsidRPr="000B5C53">
        <w:rPr>
          <w:rFonts w:ascii="Traditional Arabic" w:eastAsiaTheme="minorEastAsia" w:hAnsi="Traditional Arabic" w:cs="Traditional Arabic"/>
          <w:color w:val="auto"/>
          <w:sz w:val="40"/>
          <w:szCs w:val="40"/>
          <w:rtl/>
        </w:rPr>
        <w:t xml:space="preserve"> الرقص</w:t>
      </w:r>
      <w:r>
        <w:rPr>
          <w:rFonts w:ascii="Traditional Arabic" w:eastAsiaTheme="minorEastAsia" w:hAnsi="Traditional Arabic" w:cs="Traditional Arabic"/>
          <w:color w:val="auto"/>
          <w:sz w:val="40"/>
          <w:szCs w:val="40"/>
          <w:rtl/>
        </w:rPr>
        <w:t xml:space="preserve"> الشعبي :</w:t>
      </w:r>
    </w:p>
    <w:p w:rsidR="003D49C1" w:rsidRPr="00404B44" w:rsidRDefault="003D49C1" w:rsidP="00DD0225">
      <w:pPr>
        <w:rPr>
          <w:rtl/>
        </w:rPr>
      </w:pPr>
    </w:p>
    <w:p w:rsidR="003D49C1" w:rsidRPr="007D33DE" w:rsidRDefault="003D49C1" w:rsidP="00DD0225">
      <w:pPr>
        <w:spacing w:after="0"/>
        <w:jc w:val="both"/>
        <w:rPr>
          <w:rFonts w:ascii="Traditional Arabic" w:eastAsia="Times New Roman" w:hAnsi="Traditional Arabic" w:cs="Traditional Arabic"/>
          <w:b/>
          <w:bCs/>
          <w:sz w:val="36"/>
          <w:szCs w:val="36"/>
          <w:lang w:bidi="ar-DZ"/>
        </w:rPr>
      </w:pPr>
      <w:r>
        <w:rPr>
          <w:rFonts w:ascii="Traditional Arabic" w:eastAsia="Times New Roman" w:hAnsi="Traditional Arabic" w:cs="Traditional Arabic" w:hint="cs"/>
          <w:b/>
          <w:bCs/>
          <w:sz w:val="36"/>
          <w:szCs w:val="36"/>
          <w:rtl/>
          <w:lang w:bidi="ar-DZ"/>
        </w:rPr>
        <w:t>تمهي</w:t>
      </w:r>
      <w:r w:rsidRPr="007D33DE">
        <w:rPr>
          <w:rFonts w:ascii="Traditional Arabic" w:eastAsia="Times New Roman" w:hAnsi="Traditional Arabic" w:cs="Traditional Arabic" w:hint="cs"/>
          <w:b/>
          <w:bCs/>
          <w:sz w:val="36"/>
          <w:szCs w:val="36"/>
          <w:rtl/>
          <w:lang w:bidi="ar-DZ"/>
        </w:rPr>
        <w:t>ـــد:</w:t>
      </w:r>
    </w:p>
    <w:p w:rsidR="003D49C1" w:rsidRDefault="003D49C1" w:rsidP="00DD0225">
      <w:pPr>
        <w:spacing w:after="0"/>
        <w:ind w:firstLine="425"/>
        <w:jc w:val="both"/>
        <w:rPr>
          <w:rFonts w:ascii="Traditional Arabic" w:eastAsia="Times New Roman" w:hAnsi="Traditional Arabic" w:cs="Traditional Arabic"/>
          <w:sz w:val="36"/>
          <w:szCs w:val="36"/>
          <w:highlight w:val="yellow"/>
          <w:rtl/>
          <w:lang w:bidi="ar-DZ"/>
        </w:rPr>
      </w:pPr>
      <w:r>
        <w:rPr>
          <w:rFonts w:ascii="Traditional Arabic" w:eastAsia="Times New Roman" w:hAnsi="Traditional Arabic" w:cs="Traditional Arabic" w:hint="cs"/>
          <w:sz w:val="36"/>
          <w:szCs w:val="36"/>
          <w:rtl/>
          <w:lang w:bidi="ar-DZ"/>
        </w:rPr>
        <w:t>تعدّ الأغنية من أرقى أشكال التعبير في الأدب الشعبي، وذلك لكونها ( تحتفل بالعديد من الظواهر الاجتماعية المختلفة، وهي أصدق من الشعر الفصيح في التعبير لقربها من المجتمع الشعبي من ناحية، ولأنها ترتبط في تعبيرها بمناسبات متعددة متعلقة بالعادات والتقاليد والعرف الاجتماعي الشعبي مباشرة ...)</w:t>
      </w:r>
      <w:r>
        <w:rPr>
          <w:rStyle w:val="Appelnotedebasdep"/>
          <w:rFonts w:ascii="Traditional Arabic" w:eastAsia="Times New Roman" w:hAnsi="Traditional Arabic" w:cs="Traditional Arabic"/>
          <w:sz w:val="36"/>
          <w:szCs w:val="36"/>
          <w:rtl/>
          <w:lang w:bidi="ar-DZ"/>
        </w:rPr>
        <w:t>(</w:t>
      </w:r>
      <w:r>
        <w:rPr>
          <w:rStyle w:val="Appelnotedebasdep"/>
          <w:rFonts w:ascii="Traditional Arabic" w:eastAsia="Times New Roman" w:hAnsi="Traditional Arabic" w:cs="Traditional Arabic"/>
          <w:sz w:val="36"/>
          <w:szCs w:val="36"/>
          <w:rtl/>
          <w:lang w:bidi="ar-DZ"/>
        </w:rPr>
        <w:footnoteReference w:id="326"/>
      </w:r>
      <w:r>
        <w:rPr>
          <w:rStyle w:val="Appelnotedebasdep"/>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w:t>
      </w: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r w:rsidRPr="00E53541">
        <w:rPr>
          <w:rFonts w:ascii="Traditional Arabic" w:eastAsia="Times New Roman" w:hAnsi="Traditional Arabic" w:cs="Traditional Arabic" w:hint="cs"/>
          <w:sz w:val="36"/>
          <w:szCs w:val="36"/>
          <w:rtl/>
          <w:lang w:bidi="ar-DZ"/>
        </w:rPr>
        <w:t>ــ</w:t>
      </w:r>
      <w:r>
        <w:rPr>
          <w:rFonts w:ascii="Traditional Arabic" w:eastAsia="Times New Roman" w:hAnsi="Traditional Arabic" w:cs="Traditional Arabic" w:hint="cs"/>
          <w:sz w:val="36"/>
          <w:szCs w:val="36"/>
          <w:rtl/>
          <w:lang w:bidi="ar-DZ"/>
        </w:rPr>
        <w:t xml:space="preserve"> و</w:t>
      </w:r>
      <w:r w:rsidRPr="00E53541">
        <w:rPr>
          <w:rFonts w:ascii="Traditional Arabic" w:eastAsia="Times New Roman" w:hAnsi="Traditional Arabic" w:cs="Traditional Arabic" w:hint="cs"/>
          <w:sz w:val="36"/>
          <w:szCs w:val="36"/>
          <w:rtl/>
          <w:lang w:bidi="ar-DZ"/>
        </w:rPr>
        <w:t xml:space="preserve"> قد انطلق الزيواني من البعد المتجذر في الأفارقة وهو الغناء والرقص </w:t>
      </w:r>
      <w:r>
        <w:rPr>
          <w:rFonts w:ascii="Traditional Arabic" w:eastAsia="Times New Roman" w:hAnsi="Traditional Arabic" w:cs="Traditional Arabic" w:hint="cs"/>
          <w:sz w:val="36"/>
          <w:szCs w:val="36"/>
          <w:rtl/>
          <w:lang w:bidi="ar-DZ"/>
        </w:rPr>
        <w:t xml:space="preserve">الشعبي الإفريقي، </w:t>
      </w:r>
      <w:r w:rsidRPr="00E53541">
        <w:rPr>
          <w:rFonts w:ascii="Traditional Arabic" w:eastAsia="Times New Roman" w:hAnsi="Traditional Arabic" w:cs="Traditional Arabic" w:hint="cs"/>
          <w:sz w:val="36"/>
          <w:szCs w:val="36"/>
          <w:rtl/>
          <w:lang w:bidi="ar-DZ"/>
        </w:rPr>
        <w:t>إذ أن الإنسان الإفريقي</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و</w:t>
      </w:r>
      <w:r>
        <w:rPr>
          <w:rFonts w:ascii="Traditional Arabic" w:eastAsia="Times New Roman"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منذ الأزل كان يغني ويعزف على أبسط الآلات</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مع</w:t>
      </w:r>
      <w:r>
        <w:rPr>
          <w:rFonts w:ascii="Traditional Arabic" w:eastAsia="Times New Roman" w:hAnsi="Traditional Arabic" w:cs="Traditional Arabic" w:hint="cs"/>
          <w:sz w:val="36"/>
          <w:szCs w:val="36"/>
          <w:rtl/>
          <w:lang w:bidi="ar-DZ"/>
        </w:rPr>
        <w:t xml:space="preserve">بّرا بواسطتها عن خلجاته ومشاعره </w:t>
      </w:r>
      <w:r w:rsidRPr="00E53541">
        <w:rPr>
          <w:rFonts w:ascii="Traditional Arabic" w:eastAsia="Times New Roman" w:hAnsi="Traditional Arabic" w:cs="Traditional Arabic" w:hint="cs"/>
          <w:sz w:val="36"/>
          <w:szCs w:val="36"/>
          <w:rtl/>
          <w:lang w:bidi="ar-DZ"/>
        </w:rPr>
        <w:t>ورث من ذلك رصيدا ضخما</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من الرموز والدلالات الموحية</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تشكلت </w:t>
      </w:r>
      <w:r>
        <w:rPr>
          <w:rFonts w:ascii="Traditional Arabic" w:eastAsia="Times New Roman" w:hAnsi="Traditional Arabic" w:cs="Traditional Arabic" w:hint="cs"/>
          <w:sz w:val="36"/>
          <w:szCs w:val="36"/>
          <w:rtl/>
          <w:lang w:bidi="ar-DZ"/>
        </w:rPr>
        <w:t xml:space="preserve">هي الأخرى </w:t>
      </w:r>
      <w:r w:rsidRPr="00E53541">
        <w:rPr>
          <w:rFonts w:ascii="Traditional Arabic" w:eastAsia="Times New Roman" w:hAnsi="Traditional Arabic" w:cs="Traditional Arabic" w:hint="cs"/>
          <w:sz w:val="36"/>
          <w:szCs w:val="36"/>
          <w:rtl/>
          <w:lang w:bidi="ar-DZ"/>
        </w:rPr>
        <w:t>مع الزمن</w:t>
      </w:r>
      <w:r>
        <w:rPr>
          <w:rFonts w:ascii="Traditional Arabic" w:eastAsia="Times New Roman" w:hAnsi="Traditional Arabic" w:cs="Traditional Arabic" w:hint="cs"/>
          <w:sz w:val="36"/>
          <w:szCs w:val="36"/>
          <w:rtl/>
          <w:lang w:bidi="ar-DZ"/>
        </w:rPr>
        <w:t>، وتلونت بعبق التاريخ، ف</w:t>
      </w:r>
      <w:r w:rsidRPr="00AF5B46">
        <w:rPr>
          <w:rFonts w:ascii="Traditional Arabic" w:eastAsia="Times New Roman" w:hAnsi="Traditional Arabic" w:cs="Traditional Arabic"/>
          <w:sz w:val="36"/>
          <w:szCs w:val="36"/>
          <w:rtl/>
          <w:lang w:bidi="ar-DZ"/>
        </w:rPr>
        <w:t>للعوامل</w:t>
      </w:r>
      <w:r>
        <w:rPr>
          <w:rFonts w:ascii="Traditional Arabic" w:eastAsia="Times New Roman" w:hAnsi="Traditional Arabic" w:cs="Traditional Arabic" w:hint="cs"/>
          <w:sz w:val="36"/>
          <w:szCs w:val="36"/>
          <w:rtl/>
          <w:lang w:bidi="ar-DZ"/>
        </w:rPr>
        <w:t xml:space="preserve"> ( </w:t>
      </w:r>
      <w:r w:rsidRPr="00AF5B46">
        <w:rPr>
          <w:rFonts w:ascii="Traditional Arabic" w:eastAsia="Times New Roman" w:hAnsi="Traditional Arabic" w:cs="Traditional Arabic"/>
          <w:sz w:val="36"/>
          <w:szCs w:val="36"/>
          <w:rtl/>
          <w:lang w:bidi="ar-DZ"/>
        </w:rPr>
        <w:t>الاجتماعية والثقافية والاقتصادية والجغرافية تأثير على الموروث الشعب</w:t>
      </w:r>
      <w:r w:rsidRPr="00AF5B46">
        <w:rPr>
          <w:rFonts w:ascii="Traditional Arabic" w:eastAsia="Times New Roman" w:hAnsi="Traditional Arabic" w:cs="Traditional Arabic" w:hint="cs"/>
          <w:sz w:val="36"/>
          <w:szCs w:val="36"/>
          <w:rtl/>
          <w:lang w:bidi="ar-DZ"/>
        </w:rPr>
        <w:t>ي</w:t>
      </w:r>
      <w:r w:rsidRPr="00AF5B46">
        <w:rPr>
          <w:rFonts w:ascii="Traditional Arabic" w:eastAsia="Times New Roman" w:hAnsi="Traditional Arabic" w:cs="Traditional Arabic"/>
          <w:sz w:val="36"/>
          <w:szCs w:val="36"/>
          <w:rtl/>
          <w:lang w:bidi="ar-DZ"/>
        </w:rPr>
        <w:t xml:space="preserve"> من عادات وتقاليد وملابس وحلى وزينة وموسيقى وغناء ورقص</w:t>
      </w:r>
      <w:r>
        <w:rPr>
          <w:rFonts w:ascii="Traditional Arabic" w:eastAsia="Times New Roman"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5A6C4B">
        <w:rPr>
          <w:rFonts w:ascii="Traditional Arabic" w:hAnsi="Traditional Arabic" w:cs="Traditional Arabic"/>
          <w:sz w:val="36"/>
          <w:szCs w:val="36"/>
          <w:vertAlign w:val="superscript"/>
          <w:rtl/>
          <w:lang w:bidi="ar-DZ"/>
        </w:rPr>
        <w:footnoteReference w:id="327"/>
      </w:r>
      <w:r>
        <w:rPr>
          <w:rFonts w:ascii="Traditional Arabic"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الأمر </w:t>
      </w:r>
      <w:r w:rsidRPr="00E53541">
        <w:rPr>
          <w:rFonts w:ascii="Traditional Arabic" w:eastAsia="Times New Roman" w:hAnsi="Traditional Arabic" w:cs="Traditional Arabic" w:hint="cs"/>
          <w:sz w:val="36"/>
          <w:szCs w:val="36"/>
          <w:rtl/>
          <w:lang w:bidi="ar-DZ"/>
        </w:rPr>
        <w:t>الذي جعل كلّ فرد إفريقي</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يس</w:t>
      </w:r>
      <w:r>
        <w:rPr>
          <w:rFonts w:ascii="Traditional Arabic" w:eastAsia="Times New Roman" w:hAnsi="Traditional Arabic" w:cs="Traditional Arabic" w:hint="cs"/>
          <w:sz w:val="36"/>
          <w:szCs w:val="36"/>
          <w:rtl/>
          <w:lang w:bidi="ar-DZ"/>
        </w:rPr>
        <w:t xml:space="preserve">تمد منها نفسيته وتجربته البسيطة، </w:t>
      </w:r>
      <w:r w:rsidRPr="00E53541">
        <w:rPr>
          <w:rFonts w:ascii="Traditional Arabic" w:eastAsia="Times New Roman" w:hAnsi="Traditional Arabic" w:cs="Traditional Arabic" w:hint="cs"/>
          <w:sz w:val="36"/>
          <w:szCs w:val="36"/>
          <w:rtl/>
          <w:lang w:bidi="ar-DZ"/>
        </w:rPr>
        <w:t>ويعمقها ويستفيد من طبيعتها الرامزة التي تتسم ب</w:t>
      </w:r>
      <w:r>
        <w:rPr>
          <w:rFonts w:ascii="Traditional Arabic" w:eastAsia="Times New Roman" w:hAnsi="Traditional Arabic" w:cs="Traditional Arabic" w:hint="cs"/>
          <w:sz w:val="36"/>
          <w:szCs w:val="36"/>
          <w:rtl/>
          <w:lang w:bidi="ar-DZ"/>
        </w:rPr>
        <w:t>ال</w:t>
      </w:r>
      <w:r w:rsidRPr="00E53541">
        <w:rPr>
          <w:rFonts w:ascii="Traditional Arabic" w:eastAsia="Times New Roman" w:hAnsi="Traditional Arabic" w:cs="Traditional Arabic" w:hint="cs"/>
          <w:sz w:val="36"/>
          <w:szCs w:val="36"/>
          <w:rtl/>
          <w:lang w:bidi="ar-DZ"/>
        </w:rPr>
        <w:t>شمول والاستمرار</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والقدرة ع</w:t>
      </w:r>
      <w:r>
        <w:rPr>
          <w:rFonts w:ascii="Traditional Arabic" w:eastAsia="Times New Roman" w:hAnsi="Traditional Arabic" w:cs="Traditional Arabic" w:hint="cs"/>
          <w:sz w:val="36"/>
          <w:szCs w:val="36"/>
          <w:rtl/>
          <w:lang w:bidi="ar-DZ"/>
        </w:rPr>
        <w:t>لى اختراق حاجز الزمن والجغرافيا.</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p>
    <w:p w:rsidR="00B47C1F" w:rsidRDefault="00B47C1F" w:rsidP="00DD0225">
      <w:pPr>
        <w:spacing w:after="0"/>
        <w:ind w:firstLine="708"/>
        <w:jc w:val="both"/>
        <w:rPr>
          <w:rFonts w:ascii="Traditional Arabic" w:eastAsia="Times New Roman" w:hAnsi="Traditional Arabic" w:cs="Traditional Arabic"/>
          <w:sz w:val="36"/>
          <w:szCs w:val="36"/>
          <w:rtl/>
          <w:lang w:bidi="ar-DZ"/>
        </w:rPr>
      </w:pP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sidRPr="00E53541">
        <w:rPr>
          <w:rFonts w:ascii="Traditional Arabic" w:eastAsia="Times New Roman" w:hAnsi="Traditional Arabic" w:cs="Traditional Arabic" w:hint="cs"/>
          <w:sz w:val="36"/>
          <w:szCs w:val="36"/>
          <w:rtl/>
          <w:lang w:bidi="ar-DZ"/>
        </w:rPr>
        <w:lastRenderedPageBreak/>
        <w:t>نقل بذلك الزيواني هذا الزخم من الموروث</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عبر شخصيته البطلة (مامادو) في الرواية ورفاقه (</w:t>
      </w:r>
      <w:r>
        <w:rPr>
          <w:rFonts w:ascii="Traditional Arabic" w:eastAsia="Times New Roman" w:hAnsi="Traditional Arabic" w:cs="Traditional Arabic" w:hint="cs"/>
          <w:sz w:val="36"/>
          <w:szCs w:val="36"/>
          <w:rtl/>
          <w:lang w:bidi="ar-DZ"/>
        </w:rPr>
        <w:t>ا</w:t>
      </w:r>
      <w:r w:rsidRPr="00E53541">
        <w:rPr>
          <w:rFonts w:ascii="Traditional Arabic" w:eastAsia="Times New Roman" w:hAnsi="Traditional Arabic" w:cs="Traditional Arabic" w:hint="cs"/>
          <w:sz w:val="36"/>
          <w:szCs w:val="36"/>
          <w:rtl/>
          <w:lang w:bidi="ar-DZ"/>
        </w:rPr>
        <w:t>دريسو ،ساكو ،أليكس ، .... و</w:t>
      </w:r>
      <w:r>
        <w:rPr>
          <w:rFonts w:ascii="Traditional Arabic" w:eastAsia="Times New Roman"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البقية ) نحو اللورد أو جنة الشمال</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كما يسميها وذلك في سب</w:t>
      </w:r>
      <w:r>
        <w:rPr>
          <w:rFonts w:ascii="Traditional Arabic" w:eastAsia="Times New Roman" w:hAnsi="Traditional Arabic" w:cs="Traditional Arabic" w:hint="cs"/>
          <w:sz w:val="36"/>
          <w:szCs w:val="36"/>
          <w:rtl/>
          <w:lang w:bidi="ar-DZ"/>
        </w:rPr>
        <w:t xml:space="preserve">يل تحقيق حلم الهجرة إلى أوروبا، بحيث يؤدى هذا النمط من الأشكال التعبيرية وظيفة مميزة في حياة الشعب، إذ هو ( ...شكل أدبي يودعه الشعب قيمة حضارية في انفعال صادق ) </w:t>
      </w:r>
      <w:r>
        <w:rPr>
          <w:rFonts w:ascii="Traditional Arabic" w:eastAsia="Times New Roman" w:hAnsi="Traditional Arabic" w:cs="Traditional Arabic"/>
          <w:sz w:val="36"/>
          <w:szCs w:val="36"/>
          <w:vertAlign w:val="superscript"/>
          <w:rtl/>
          <w:lang w:bidi="ar-DZ"/>
        </w:rPr>
        <w:t>(</w:t>
      </w:r>
      <w:r w:rsidRPr="00303445">
        <w:rPr>
          <w:rFonts w:ascii="Traditional Arabic" w:eastAsia="Times New Roman" w:hAnsi="Traditional Arabic" w:cs="Traditional Arabic"/>
          <w:sz w:val="36"/>
          <w:szCs w:val="36"/>
          <w:vertAlign w:val="superscript"/>
          <w:rtl/>
          <w:lang w:bidi="ar-DZ"/>
        </w:rPr>
        <w:footnoteReference w:id="328"/>
      </w:r>
      <w:r>
        <w:rPr>
          <w:rFonts w:ascii="Traditional Arabic" w:eastAsia="Times New Roman" w:hAnsi="Traditional Arabic" w:cs="Traditional Arabic"/>
          <w:sz w:val="36"/>
          <w:szCs w:val="36"/>
          <w:vertAlign w:val="superscript"/>
          <w:rtl/>
          <w:lang w:bidi="ar-DZ"/>
        </w:rPr>
        <w:t>)</w:t>
      </w:r>
      <w:r w:rsidRPr="00303445">
        <w:rPr>
          <w:rFonts w:ascii="Traditional Arabic" w:eastAsia="Times New Roman" w:hAnsi="Traditional Arabic" w:cs="Traditional Arabic" w:hint="cs"/>
          <w:sz w:val="36"/>
          <w:szCs w:val="36"/>
          <w:vertAlign w:val="superscript"/>
          <w:rtl/>
          <w:lang w:bidi="ar-DZ"/>
        </w:rPr>
        <w:t>.</w:t>
      </w:r>
    </w:p>
    <w:p w:rsidR="003D49C1" w:rsidRPr="00303445" w:rsidRDefault="003D49C1" w:rsidP="00DD0225">
      <w:pPr>
        <w:spacing w:after="0"/>
        <w:ind w:firstLine="708"/>
        <w:jc w:val="both"/>
        <w:rPr>
          <w:rFonts w:ascii="Traditional Arabic" w:eastAsia="Times New Roman" w:hAnsi="Traditional Arabic" w:cs="Traditional Arabic"/>
          <w:sz w:val="36"/>
          <w:szCs w:val="36"/>
          <w:rtl/>
          <w:lang w:bidi="ar-DZ"/>
        </w:rPr>
      </w:pPr>
      <w:r w:rsidRPr="00303445">
        <w:rPr>
          <w:rFonts w:ascii="Traditional Arabic" w:eastAsia="Times New Roman" w:hAnsi="Traditional Arabic" w:cs="Traditional Arabic" w:hint="cs"/>
          <w:sz w:val="36"/>
          <w:szCs w:val="36"/>
          <w:rtl/>
          <w:lang w:bidi="ar-DZ"/>
        </w:rPr>
        <w:t xml:space="preserve"> وبذلك </w:t>
      </w:r>
      <w:r w:rsidRPr="00303445">
        <w:rPr>
          <w:rFonts w:ascii="Traditional Arabic" w:eastAsia="Times New Roman" w:hAnsi="Traditional Arabic" w:cs="Traditional Arabic" w:hint="eastAsia"/>
          <w:sz w:val="36"/>
          <w:szCs w:val="36"/>
          <w:rtl/>
          <w:lang w:bidi="ar-DZ"/>
        </w:rPr>
        <w:t>تعتبر</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cs"/>
          <w:sz w:val="36"/>
          <w:szCs w:val="36"/>
          <w:rtl/>
          <w:lang w:bidi="ar-DZ"/>
        </w:rPr>
        <w:t xml:space="preserve">"كاماراد" </w:t>
      </w:r>
      <w:r w:rsidRPr="00303445">
        <w:rPr>
          <w:rFonts w:ascii="Traditional Arabic" w:eastAsia="Times New Roman" w:hAnsi="Traditional Arabic" w:cs="Traditional Arabic" w:hint="eastAsia"/>
          <w:sz w:val="36"/>
          <w:szCs w:val="36"/>
          <w:rtl/>
          <w:lang w:bidi="ar-DZ"/>
        </w:rPr>
        <w:t>من</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الروايات</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cs"/>
          <w:sz w:val="36"/>
          <w:szCs w:val="36"/>
          <w:rtl/>
          <w:lang w:bidi="ar-DZ"/>
        </w:rPr>
        <w:t xml:space="preserve">التي عُنيت بالإنسان </w:t>
      </w:r>
      <w:r w:rsidRPr="00303445">
        <w:rPr>
          <w:rFonts w:ascii="Traditional Arabic" w:eastAsia="Times New Roman" w:hAnsi="Traditional Arabic" w:cs="Traditional Arabic" w:hint="eastAsia"/>
          <w:sz w:val="36"/>
          <w:szCs w:val="36"/>
          <w:rtl/>
          <w:lang w:bidi="ar-DZ"/>
        </w:rPr>
        <w:t>الإفريقي،</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ليس</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لأنها</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رواية</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عالجت</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موضوعا</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كموضوع</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cs"/>
          <w:sz w:val="36"/>
          <w:szCs w:val="36"/>
          <w:rtl/>
          <w:lang w:bidi="ar-DZ"/>
        </w:rPr>
        <w:t xml:space="preserve">الهجرة غير الشرعية </w:t>
      </w:r>
      <w:r w:rsidRPr="00303445">
        <w:rPr>
          <w:rFonts w:ascii="Traditional Arabic" w:eastAsia="Times New Roman" w:hAnsi="Traditional Arabic" w:cs="Traditional Arabic" w:hint="eastAsia"/>
          <w:sz w:val="36"/>
          <w:szCs w:val="36"/>
          <w:rtl/>
          <w:lang w:bidi="ar-DZ"/>
        </w:rPr>
        <w:t>الذي</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cs"/>
          <w:sz w:val="36"/>
          <w:szCs w:val="36"/>
          <w:rtl/>
          <w:lang w:bidi="ar-DZ"/>
        </w:rPr>
        <w:t>عرفت به</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القارة</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السمراء</w:t>
      </w:r>
      <w:r w:rsidRPr="00303445">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فحسب</w:t>
      </w:r>
      <w:r w:rsidRPr="00303445">
        <w:rPr>
          <w:rFonts w:ascii="Traditional Arabic" w:eastAsia="Times New Roman" w:hAnsi="Traditional Arabic" w:cs="Traditional Arabic" w:hint="eastAsia"/>
          <w:sz w:val="36"/>
          <w:szCs w:val="36"/>
          <w:rtl/>
          <w:lang w:bidi="ar-DZ"/>
        </w:rPr>
        <w:t>،</w:t>
      </w:r>
      <w:r w:rsidRPr="00303445">
        <w:rPr>
          <w:rFonts w:ascii="Traditional Arabic" w:eastAsia="Times New Roman" w:hAnsi="Traditional Arabic" w:cs="Traditional Arabic" w:hint="cs"/>
          <w:sz w:val="36"/>
          <w:szCs w:val="36"/>
          <w:rtl/>
          <w:lang w:bidi="ar-DZ"/>
        </w:rPr>
        <w:t xml:space="preserve"> </w:t>
      </w:r>
      <w:r w:rsidRPr="00303445">
        <w:rPr>
          <w:rFonts w:ascii="Traditional Arabic" w:eastAsia="Times New Roman" w:hAnsi="Traditional Arabic" w:cs="Traditional Arabic" w:hint="eastAsia"/>
          <w:sz w:val="36"/>
          <w:szCs w:val="36"/>
          <w:rtl/>
          <w:lang w:bidi="ar-DZ"/>
        </w:rPr>
        <w:t>ولكن</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لكونها</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ساهمت</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في</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استحضار</w:t>
      </w:r>
      <w:r w:rsidRPr="00303445">
        <w:rPr>
          <w:rFonts w:ascii="Traditional Arabic" w:eastAsia="Times New Roman" w:hAnsi="Traditional Arabic" w:cs="Traditional Arabic" w:hint="cs"/>
          <w:sz w:val="36"/>
          <w:szCs w:val="36"/>
          <w:rtl/>
          <w:lang w:bidi="ar-DZ"/>
        </w:rPr>
        <w:t xml:space="preserve"> </w:t>
      </w:r>
      <w:r w:rsidRPr="00303445">
        <w:rPr>
          <w:rFonts w:ascii="Traditional Arabic" w:eastAsia="Times New Roman" w:hAnsi="Traditional Arabic" w:cs="Traditional Arabic" w:hint="eastAsia"/>
          <w:sz w:val="36"/>
          <w:szCs w:val="36"/>
          <w:rtl/>
          <w:lang w:bidi="ar-DZ"/>
        </w:rPr>
        <w:t>البعد</w:t>
      </w:r>
      <w:r w:rsidRPr="00303445">
        <w:rPr>
          <w:rFonts w:ascii="Traditional Arabic" w:eastAsia="Times New Roman" w:hAnsi="Traditional Arabic" w:cs="Traditional Arabic" w:hint="cs"/>
          <w:sz w:val="36"/>
          <w:szCs w:val="36"/>
          <w:rtl/>
          <w:lang w:bidi="ar-DZ"/>
        </w:rPr>
        <w:t xml:space="preserve"> </w:t>
      </w:r>
      <w:r w:rsidRPr="00303445">
        <w:rPr>
          <w:rFonts w:ascii="Traditional Arabic" w:eastAsia="Times New Roman" w:hAnsi="Traditional Arabic" w:cs="Traditional Arabic" w:hint="eastAsia"/>
          <w:sz w:val="36"/>
          <w:szCs w:val="36"/>
          <w:rtl/>
          <w:lang w:bidi="ar-DZ"/>
        </w:rPr>
        <w:t>الثقافي</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والتاريخي</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والروحي</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للإنسان</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الإفريقي</w:t>
      </w:r>
      <w:r w:rsidRPr="00303445">
        <w:rPr>
          <w:rFonts w:ascii="Traditional Arabic" w:eastAsia="Times New Roman" w:hAnsi="Traditional Arabic" w:cs="Traditional Arabic" w:hint="cs"/>
          <w:sz w:val="36"/>
          <w:szCs w:val="36"/>
          <w:rtl/>
          <w:lang w:bidi="ar-DZ"/>
        </w:rPr>
        <w:t xml:space="preserve">، </w:t>
      </w:r>
      <w:r w:rsidRPr="00303445">
        <w:rPr>
          <w:rFonts w:ascii="Traditional Arabic" w:eastAsia="Times New Roman" w:hAnsi="Traditional Arabic" w:cs="Traditional Arabic" w:hint="eastAsia"/>
          <w:sz w:val="36"/>
          <w:szCs w:val="36"/>
          <w:rtl/>
          <w:lang w:bidi="ar-DZ"/>
        </w:rPr>
        <w:t>وإحيائه</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عبر</w:t>
      </w:r>
      <w:r w:rsidRPr="00303445">
        <w:rPr>
          <w:rFonts w:ascii="Traditional Arabic" w:eastAsia="Times New Roman" w:hAnsi="Traditional Arabic" w:cs="Traditional Arabic"/>
          <w:sz w:val="36"/>
          <w:szCs w:val="36"/>
          <w:rtl/>
          <w:lang w:bidi="ar-DZ"/>
        </w:rPr>
        <w:t xml:space="preserve"> </w:t>
      </w:r>
      <w:r w:rsidRPr="00303445">
        <w:rPr>
          <w:rFonts w:ascii="Traditional Arabic" w:eastAsia="Times New Roman" w:hAnsi="Traditional Arabic" w:cs="Traditional Arabic" w:hint="eastAsia"/>
          <w:sz w:val="36"/>
          <w:szCs w:val="36"/>
          <w:rtl/>
          <w:lang w:bidi="ar-DZ"/>
        </w:rPr>
        <w:t>الكتابة</w:t>
      </w:r>
      <w:r w:rsidRPr="00303445">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hint="cs"/>
          <w:sz w:val="36"/>
          <w:szCs w:val="36"/>
          <w:rtl/>
          <w:lang w:bidi="ar-DZ"/>
        </w:rPr>
        <w:t xml:space="preserve">( لقد خضع الروائيون الجزائريون كغيرهم من الروائيين العرب لمجموعة من الظروف التي شكلت في مجموعها الدوافع الحقيقة للعودة للتراث ووضعتهم أمام حاجة ملحة للاستفادة من إمكاناته وقدراته، فلم تكن فكرة التعلق به مجرد إحالة على الأصل وفقط، بل مخرجا وحلا، فخلقوا من النص التراثي عوالم جديدة استند في بعض الحيان على الخيال، لكنها تلامس الواقع، وصنعوا قيم من التراث تصورات حديثة جديدة </w:t>
      </w:r>
      <w:r w:rsidRPr="00303445">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vertAlign w:val="superscript"/>
          <w:rtl/>
          <w:lang w:bidi="ar-DZ"/>
        </w:rPr>
        <w:t>(</w:t>
      </w:r>
      <w:r w:rsidRPr="00303445">
        <w:rPr>
          <w:rFonts w:ascii="Traditional Arabic" w:eastAsia="Times New Roman" w:hAnsi="Traditional Arabic" w:cs="Traditional Arabic"/>
          <w:sz w:val="36"/>
          <w:szCs w:val="36"/>
          <w:vertAlign w:val="superscript"/>
          <w:rtl/>
          <w:lang w:bidi="ar-DZ"/>
        </w:rPr>
        <w:footnoteReference w:id="329"/>
      </w:r>
      <w:r>
        <w:rPr>
          <w:rFonts w:ascii="Traditional Arabic" w:eastAsia="Times New Roman" w:hAnsi="Traditional Arabic" w:cs="Traditional Arabic"/>
          <w:sz w:val="36"/>
          <w:szCs w:val="36"/>
          <w:vertAlign w:val="superscript"/>
          <w:rtl/>
          <w:lang w:bidi="ar-DZ"/>
        </w:rPr>
        <w:t>)</w:t>
      </w:r>
      <w:r w:rsidRPr="00303445">
        <w:rPr>
          <w:rFonts w:ascii="Traditional Arabic" w:eastAsia="Times New Roman" w:hAnsi="Traditional Arabic" w:cs="Traditional Arabic" w:hint="cs"/>
          <w:sz w:val="36"/>
          <w:szCs w:val="36"/>
          <w:rtl/>
          <w:lang w:bidi="ar-DZ"/>
        </w:rPr>
        <w:t>.</w:t>
      </w: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r w:rsidRPr="00303445">
        <w:rPr>
          <w:rFonts w:ascii="Traditional Arabic" w:eastAsia="Times New Roman" w:hAnsi="Traditional Arabic" w:cs="Traditional Arabic" w:hint="cs"/>
          <w:sz w:val="36"/>
          <w:szCs w:val="36"/>
          <w:rtl/>
          <w:lang w:bidi="ar-DZ"/>
        </w:rPr>
        <w:t>وللإشارة فإن الزيواني صدر له كتاب ( رحلاتي إلى بلاد السفانا ) الذي رصد فيه تجربة جميلة في أدب الرحلة في الجزائر، حيث تطرق فيه إلى أسفاره الثلاثة إلى دول إفريقية ( مالي، نيجر، السودان) فنرى من خلال ذلك، شكلا من العناق الجمالي بين التاريخ، والجغرافيا والسياسة، والاقتصاد والفنون، دون أن يخلو الكتاب من الموروث الشعبي الإفريقي طبعا.</w:t>
      </w: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p>
    <w:p w:rsidR="003D49C1" w:rsidRDefault="003D49C1" w:rsidP="00DD0225">
      <w:pPr>
        <w:spacing w:after="0"/>
        <w:jc w:val="both"/>
        <w:rPr>
          <w:rFonts w:ascii="Traditional Arabic" w:eastAsia="Times New Roman" w:hAnsi="Traditional Arabic" w:cs="Traditional Arabic"/>
          <w:sz w:val="36"/>
          <w:szCs w:val="36"/>
          <w:rtl/>
          <w:lang w:bidi="ar-DZ"/>
        </w:rPr>
      </w:pPr>
    </w:p>
    <w:p w:rsidR="00B47C1F" w:rsidRDefault="00B47C1F" w:rsidP="00DD0225">
      <w:pPr>
        <w:spacing w:after="0"/>
        <w:jc w:val="both"/>
        <w:rPr>
          <w:rFonts w:ascii="Traditional Arabic" w:eastAsia="Times New Roman" w:hAnsi="Traditional Arabic" w:cs="Traditional Arabic"/>
          <w:sz w:val="36"/>
          <w:szCs w:val="36"/>
          <w:rtl/>
          <w:lang w:bidi="ar-DZ"/>
        </w:rPr>
      </w:pPr>
    </w:p>
    <w:p w:rsidR="00B47C1F" w:rsidRPr="00303445" w:rsidRDefault="00B47C1F" w:rsidP="00DD0225">
      <w:pPr>
        <w:spacing w:after="0"/>
        <w:jc w:val="both"/>
        <w:rPr>
          <w:rFonts w:ascii="Traditional Arabic" w:eastAsia="Times New Roman" w:hAnsi="Traditional Arabic" w:cs="Traditional Arabic"/>
          <w:sz w:val="36"/>
          <w:szCs w:val="36"/>
          <w:rtl/>
          <w:lang w:bidi="ar-DZ"/>
        </w:rPr>
      </w:pPr>
    </w:p>
    <w:p w:rsidR="003D49C1" w:rsidRPr="00FD6E33" w:rsidRDefault="003D49C1" w:rsidP="00DD0225">
      <w:pPr>
        <w:spacing w:after="0"/>
        <w:jc w:val="both"/>
        <w:rPr>
          <w:rFonts w:ascii="Traditional Arabic" w:eastAsia="Times New Roman" w:hAnsi="Traditional Arabic" w:cs="Traditional Arabic"/>
          <w:b/>
          <w:bCs/>
          <w:sz w:val="36"/>
          <w:szCs w:val="36"/>
          <w:rtl/>
          <w:lang w:bidi="ar-DZ"/>
        </w:rPr>
      </w:pPr>
      <w:r w:rsidRPr="00121B49">
        <w:rPr>
          <w:rFonts w:ascii="Traditional Arabic" w:eastAsia="Times New Roman" w:hAnsi="Traditional Arabic" w:cs="Traditional Arabic" w:hint="cs"/>
          <w:b/>
          <w:bCs/>
          <w:sz w:val="28"/>
          <w:szCs w:val="28"/>
          <w:rtl/>
          <w:lang w:bidi="ar-DZ"/>
        </w:rPr>
        <w:lastRenderedPageBreak/>
        <w:t>1</w:t>
      </w:r>
      <w:r w:rsidRPr="00FD6E33">
        <w:rPr>
          <w:rFonts w:ascii="Traditional Arabic" w:eastAsia="Times New Roman" w:hAnsi="Traditional Arabic" w:cs="Traditional Arabic" w:hint="cs"/>
          <w:b/>
          <w:bCs/>
          <w:sz w:val="36"/>
          <w:szCs w:val="36"/>
          <w:rtl/>
          <w:lang w:bidi="ar-DZ"/>
        </w:rPr>
        <w:t>ــ الغنــــــــــــــاء الشعبي:</w:t>
      </w:r>
    </w:p>
    <w:p w:rsidR="003D49C1" w:rsidRPr="00FD6E33" w:rsidRDefault="003D49C1" w:rsidP="00DD0225">
      <w:pPr>
        <w:spacing w:after="0"/>
        <w:jc w:val="both"/>
        <w:rPr>
          <w:rFonts w:ascii="Traditional Arabic" w:eastAsia="Times New Roman" w:hAnsi="Traditional Arabic" w:cs="Traditional Arabic"/>
          <w:b/>
          <w:bCs/>
          <w:sz w:val="36"/>
          <w:szCs w:val="36"/>
          <w:rtl/>
          <w:lang w:bidi="ar-DZ"/>
        </w:rPr>
      </w:pPr>
      <w:r w:rsidRPr="00121B49">
        <w:rPr>
          <w:rFonts w:ascii="Traditional Arabic" w:eastAsia="Times New Roman" w:hAnsi="Traditional Arabic" w:cs="Traditional Arabic" w:hint="cs"/>
          <w:b/>
          <w:bCs/>
          <w:sz w:val="28"/>
          <w:szCs w:val="28"/>
          <w:rtl/>
          <w:lang w:bidi="ar-DZ"/>
        </w:rPr>
        <w:t>1</w:t>
      </w:r>
      <w:r w:rsidRPr="00FD6E33">
        <w:rPr>
          <w:rFonts w:ascii="Traditional Arabic" w:eastAsia="Times New Roman" w:hAnsi="Traditional Arabic" w:cs="Traditional Arabic" w:hint="cs"/>
          <w:b/>
          <w:bCs/>
          <w:sz w:val="36"/>
          <w:szCs w:val="36"/>
          <w:rtl/>
          <w:lang w:bidi="ar-DZ"/>
        </w:rPr>
        <w:t>/</w:t>
      </w:r>
      <w:r w:rsidRPr="00121B49">
        <w:rPr>
          <w:rFonts w:ascii="Traditional Arabic" w:eastAsia="Times New Roman" w:hAnsi="Traditional Arabic" w:cs="Traditional Arabic" w:hint="cs"/>
          <w:b/>
          <w:bCs/>
          <w:sz w:val="28"/>
          <w:szCs w:val="28"/>
          <w:rtl/>
          <w:lang w:bidi="ar-DZ"/>
        </w:rPr>
        <w:t>1</w:t>
      </w:r>
      <w:r w:rsidRPr="00FD6E33">
        <w:rPr>
          <w:rFonts w:ascii="Traditional Arabic" w:eastAsia="Times New Roman" w:hAnsi="Traditional Arabic" w:cs="Traditional Arabic" w:hint="cs"/>
          <w:b/>
          <w:bCs/>
          <w:sz w:val="36"/>
          <w:szCs w:val="36"/>
          <w:rtl/>
          <w:lang w:bidi="ar-DZ"/>
        </w:rPr>
        <w:t>ـــ توظيف الأغنيـــــــــــات :</w:t>
      </w:r>
    </w:p>
    <w:p w:rsidR="003D49C1" w:rsidRPr="004A504A" w:rsidRDefault="003D49C1" w:rsidP="00DD0225">
      <w:pPr>
        <w:spacing w:after="0"/>
        <w:ind w:firstLine="708"/>
        <w:jc w:val="both"/>
        <w:rPr>
          <w:rFonts w:ascii="Traditional Arabic" w:eastAsia="Times New Roman" w:hAnsi="Traditional Arabic" w:cs="Traditional Arabic"/>
          <w:sz w:val="36"/>
          <w:szCs w:val="36"/>
          <w:rtl/>
          <w:lang w:bidi="ar-DZ"/>
        </w:rPr>
      </w:pPr>
      <w:r w:rsidRPr="00B6068D">
        <w:rPr>
          <w:rFonts w:ascii="Traditional Arabic" w:eastAsia="Times New Roman" w:hAnsi="Traditional Arabic" w:cs="Traditional Arabic"/>
          <w:sz w:val="36"/>
          <w:szCs w:val="36"/>
          <w:rtl/>
          <w:lang w:bidi="ar-DZ"/>
        </w:rPr>
        <w:t>إننا أمام منجز سردي</w:t>
      </w:r>
      <w:r w:rsidRPr="00B6068D">
        <w:rPr>
          <w:rFonts w:ascii="Traditional Arabic" w:eastAsia="Times New Roman" w:hAnsi="Traditional Arabic" w:cs="Traditional Arabic" w:hint="cs"/>
          <w:sz w:val="36"/>
          <w:szCs w:val="36"/>
          <w:rtl/>
          <w:lang w:bidi="ar-DZ"/>
        </w:rPr>
        <w:t xml:space="preserve">، وفضاء </w:t>
      </w:r>
      <w:r>
        <w:rPr>
          <w:rFonts w:ascii="Traditional Arabic" w:eastAsia="Times New Roman" w:hAnsi="Traditional Arabic" w:cs="Traditional Arabic" w:hint="cs"/>
          <w:sz w:val="36"/>
          <w:szCs w:val="36"/>
          <w:rtl/>
          <w:lang w:bidi="ar-DZ"/>
        </w:rPr>
        <w:t xml:space="preserve">حكائي </w:t>
      </w:r>
      <w:r w:rsidRPr="00B6068D">
        <w:rPr>
          <w:rFonts w:ascii="Traditional Arabic" w:eastAsia="Times New Roman" w:hAnsi="Traditional Arabic" w:cs="Traditional Arabic" w:hint="cs"/>
          <w:sz w:val="36"/>
          <w:szCs w:val="36"/>
          <w:rtl/>
          <w:lang w:bidi="ar-DZ"/>
        </w:rPr>
        <w:t xml:space="preserve">واسع يوظف التراث كأداة فنية، </w:t>
      </w:r>
      <w:r w:rsidRPr="00B6068D">
        <w:rPr>
          <w:rFonts w:ascii="Traditional Arabic" w:eastAsia="Times New Roman" w:hAnsi="Traditional Arabic" w:cs="Traditional Arabic"/>
          <w:sz w:val="36"/>
          <w:szCs w:val="36"/>
          <w:rtl/>
          <w:lang w:bidi="ar-DZ"/>
        </w:rPr>
        <w:t xml:space="preserve">يستقي مادته </w:t>
      </w:r>
      <w:r w:rsidRPr="00B6068D">
        <w:rPr>
          <w:rFonts w:ascii="Traditional Arabic" w:eastAsia="Times New Roman" w:hAnsi="Traditional Arabic" w:cs="Traditional Arabic" w:hint="cs"/>
          <w:sz w:val="36"/>
          <w:szCs w:val="36"/>
          <w:rtl/>
          <w:lang w:bidi="ar-DZ"/>
        </w:rPr>
        <w:t xml:space="preserve">ومعارفه </w:t>
      </w:r>
      <w:r>
        <w:rPr>
          <w:rFonts w:ascii="Traditional Arabic" w:eastAsia="Times New Roman" w:hAnsi="Traditional Arabic" w:cs="Traditional Arabic" w:hint="cs"/>
          <w:sz w:val="36"/>
          <w:szCs w:val="36"/>
          <w:rtl/>
          <w:lang w:bidi="ar-DZ"/>
        </w:rPr>
        <w:t xml:space="preserve">وأدواته </w:t>
      </w:r>
      <w:r w:rsidRPr="00B6068D">
        <w:rPr>
          <w:rFonts w:ascii="Traditional Arabic" w:eastAsia="Times New Roman" w:hAnsi="Traditional Arabic" w:cs="Traditional Arabic" w:hint="cs"/>
          <w:sz w:val="36"/>
          <w:szCs w:val="36"/>
          <w:rtl/>
          <w:lang w:bidi="ar-DZ"/>
        </w:rPr>
        <w:t>الجديدة منه</w:t>
      </w:r>
      <w:r w:rsidRPr="00B6068D">
        <w:rPr>
          <w:rFonts w:ascii="Traditional Arabic" w:eastAsia="Times New Roman" w:hAnsi="Traditional Arabic" w:cs="Traditional Arabic"/>
          <w:sz w:val="36"/>
          <w:szCs w:val="36"/>
          <w:rtl/>
          <w:lang w:bidi="ar-DZ"/>
        </w:rPr>
        <w:t xml:space="preserve"> </w:t>
      </w:r>
      <w:r w:rsidRPr="00B6068D">
        <w:rPr>
          <w:rFonts w:ascii="Traditional Arabic" w:eastAsia="Times New Roman" w:hAnsi="Traditional Arabic" w:cs="Traditional Arabic" w:hint="cs"/>
          <w:sz w:val="36"/>
          <w:szCs w:val="36"/>
          <w:rtl/>
          <w:lang w:bidi="ar-DZ"/>
        </w:rPr>
        <w:t xml:space="preserve">باحتفاء </w:t>
      </w:r>
      <w:r>
        <w:rPr>
          <w:rFonts w:ascii="Traditional Arabic" w:eastAsia="Times New Roman" w:hAnsi="Traditional Arabic" w:cs="Traditional Arabic" w:hint="cs"/>
          <w:sz w:val="36"/>
          <w:szCs w:val="36"/>
          <w:rtl/>
          <w:lang w:bidi="ar-DZ"/>
        </w:rPr>
        <w:t>بالغ</w:t>
      </w:r>
      <w:r w:rsidRPr="00B6068D">
        <w:rPr>
          <w:rFonts w:ascii="Traditional Arabic" w:eastAsia="Times New Roman" w:hAnsi="Traditional Arabic" w:cs="Traditional Arabic" w:hint="cs"/>
          <w:sz w:val="36"/>
          <w:szCs w:val="36"/>
          <w:rtl/>
          <w:lang w:bidi="ar-DZ"/>
        </w:rPr>
        <w:t>، لإيجاد علاقة وطيدة بين السرد والتراث،</w:t>
      </w:r>
      <w:r w:rsidRPr="00B6068D">
        <w:rPr>
          <w:rFonts w:ascii="Traditional Arabic" w:eastAsia="Times New Roman" w:hAnsi="Traditional Arabic" w:cs="Traditional Arabic"/>
          <w:sz w:val="36"/>
          <w:szCs w:val="36"/>
          <w:rtl/>
          <w:lang w:bidi="ar-DZ"/>
        </w:rPr>
        <w:t xml:space="preserve"> </w:t>
      </w:r>
      <w:r w:rsidRPr="00B6068D">
        <w:rPr>
          <w:rFonts w:ascii="Traditional Arabic" w:eastAsia="Times New Roman" w:hAnsi="Traditional Arabic" w:cs="Traditional Arabic" w:hint="cs"/>
          <w:sz w:val="36"/>
          <w:szCs w:val="36"/>
          <w:rtl/>
          <w:lang w:bidi="ar-DZ"/>
        </w:rPr>
        <w:t>هذا التراث الفني المتعدّد، من هذا التراث نجد الأغنية التي هي (</w:t>
      </w:r>
      <w:r>
        <w:rPr>
          <w:rFonts w:ascii="Traditional Arabic" w:eastAsia="Times New Roman" w:hAnsi="Traditional Arabic" w:cs="Traditional Arabic" w:hint="cs"/>
          <w:sz w:val="36"/>
          <w:szCs w:val="36"/>
          <w:rtl/>
          <w:lang w:bidi="ar-DZ"/>
        </w:rPr>
        <w:t xml:space="preserve"> من أقدم الفنون عهدا في تاريخ الإنسان، ولا يُعلم أصلها بوجه التحقيق على حدّ سائر الأمور النفسية الأخرى، وقد أدجنت سماؤها وتنكرت معالمها أحقابا متطاولة، لعجز الأقدمين عن استقراء حقائقها، وغفلتهم عن إدراك دقائقها، أو معرفة أسماء الذين اكتشفوا بادئ ذي بدء الأصوات الجميلة ممن احتبلتهم حبول الردى ) </w:t>
      </w:r>
      <w:r>
        <w:rPr>
          <w:rStyle w:val="Appelnotedebasdep"/>
          <w:rFonts w:ascii="Traditional Arabic" w:eastAsia="Times New Roman" w:hAnsi="Traditional Arabic" w:cs="Traditional Arabic"/>
          <w:sz w:val="36"/>
          <w:szCs w:val="36"/>
          <w:rtl/>
          <w:lang w:bidi="ar-DZ"/>
        </w:rPr>
        <w:t>(</w:t>
      </w:r>
      <w:r>
        <w:rPr>
          <w:rStyle w:val="Appelnotedebasdep"/>
          <w:rFonts w:ascii="Traditional Arabic" w:eastAsia="Times New Roman" w:hAnsi="Traditional Arabic" w:cs="Traditional Arabic"/>
          <w:sz w:val="36"/>
          <w:szCs w:val="36"/>
          <w:rtl/>
          <w:lang w:bidi="ar-DZ"/>
        </w:rPr>
        <w:footnoteReference w:id="330"/>
      </w:r>
      <w:r>
        <w:rPr>
          <w:rStyle w:val="Appelnotedebasdep"/>
          <w:rFonts w:ascii="Traditional Arabic" w:eastAsia="Times New Roman" w:hAnsi="Traditional Arabic" w:cs="Traditional Arabic"/>
          <w:sz w:val="36"/>
          <w:szCs w:val="36"/>
          <w:rtl/>
          <w:lang w:bidi="ar-DZ"/>
        </w:rPr>
        <w:t>)</w:t>
      </w:r>
      <w:r>
        <w:rPr>
          <w:rFonts w:ascii="Traditional Arabic" w:eastAsia="Times New Roman" w:hAnsi="Traditional Arabic" w:cs="Traditional Arabic" w:hint="cs"/>
          <w:sz w:val="36"/>
          <w:szCs w:val="36"/>
          <w:rtl/>
          <w:lang w:bidi="ar-DZ"/>
        </w:rPr>
        <w:t>.</w:t>
      </w:r>
    </w:p>
    <w:p w:rsidR="003D49C1" w:rsidRPr="00822BA3" w:rsidRDefault="003D49C1" w:rsidP="00DD0225">
      <w:pPr>
        <w:pStyle w:val="NormalWeb"/>
        <w:shd w:val="clear" w:color="auto" w:fill="FFFFFF"/>
        <w:bidi/>
        <w:spacing w:before="0" w:beforeAutospacing="0" w:after="0" w:afterAutospacing="0" w:line="276" w:lineRule="auto"/>
        <w:ind w:firstLine="708"/>
        <w:jc w:val="both"/>
        <w:textAlignment w:val="baseline"/>
        <w:rPr>
          <w:rFonts w:ascii="Traditional Arabic" w:hAnsi="Traditional Arabic" w:cs="Traditional Arabic"/>
          <w:sz w:val="36"/>
          <w:szCs w:val="36"/>
          <w:rtl/>
          <w:lang w:bidi="ar-DZ"/>
        </w:rPr>
      </w:pPr>
      <w:r w:rsidRPr="00E53541">
        <w:rPr>
          <w:rFonts w:ascii="Traditional Arabic" w:hAnsi="Traditional Arabic" w:cs="Traditional Arabic" w:hint="cs"/>
          <w:sz w:val="36"/>
          <w:szCs w:val="36"/>
          <w:rtl/>
          <w:lang w:bidi="ar-DZ"/>
        </w:rPr>
        <w:t xml:space="preserve"> من الأغاني التي جاء توظيفها في الرواية ت</w:t>
      </w:r>
      <w:r>
        <w:rPr>
          <w:rFonts w:ascii="Traditional Arabic" w:hAnsi="Traditional Arabic" w:cs="Traditional Arabic" w:hint="cs"/>
          <w:sz w:val="36"/>
          <w:szCs w:val="36"/>
          <w:rtl/>
          <w:lang w:bidi="ar-DZ"/>
        </w:rPr>
        <w:t xml:space="preserve">وظيفا جزئيا و رامزا في نفس الوقت، </w:t>
      </w:r>
      <w:r w:rsidRPr="00822BA3">
        <w:rPr>
          <w:rFonts w:ascii="Traditional Arabic" w:hAnsi="Traditional Arabic" w:cs="Traditional Arabic"/>
          <w:sz w:val="36"/>
          <w:szCs w:val="36"/>
          <w:rtl/>
          <w:lang w:bidi="ar-DZ"/>
        </w:rPr>
        <w:t>وه</w:t>
      </w:r>
      <w:r w:rsidRPr="00822BA3">
        <w:rPr>
          <w:rFonts w:ascii="Traditional Arabic" w:hAnsi="Traditional Arabic" w:cs="Traditional Arabic" w:hint="cs"/>
          <w:sz w:val="36"/>
          <w:szCs w:val="36"/>
          <w:rtl/>
          <w:lang w:bidi="ar-DZ"/>
        </w:rPr>
        <w:t>و</w:t>
      </w:r>
      <w:r w:rsidRPr="00822BA3">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822BA3">
        <w:rPr>
          <w:rFonts w:ascii="Traditional Arabic" w:hAnsi="Traditional Arabic" w:cs="Traditional Arabic"/>
          <w:sz w:val="36"/>
          <w:szCs w:val="36"/>
          <w:rtl/>
          <w:lang w:bidi="ar-DZ"/>
        </w:rPr>
        <w:t xml:space="preserve">مقطع تشخيصي لواقع الهجرة، بحيث المستقبل غامض، ملغوم، </w:t>
      </w:r>
      <w:r>
        <w:rPr>
          <w:rFonts w:ascii="Traditional Arabic" w:hAnsi="Traditional Arabic" w:cs="Traditional Arabic"/>
          <w:sz w:val="36"/>
          <w:szCs w:val="36"/>
          <w:rtl/>
          <w:lang w:bidi="ar-DZ"/>
        </w:rPr>
        <w:t>والحل هو ركوب قوارب الموت، سيان</w:t>
      </w:r>
      <w:r w:rsidRPr="00822BA3">
        <w:rPr>
          <w:rFonts w:ascii="Traditional Arabic" w:hAnsi="Traditional Arabic" w:cs="Traditional Arabic"/>
          <w:sz w:val="36"/>
          <w:szCs w:val="36"/>
          <w:rtl/>
          <w:lang w:bidi="ar-DZ"/>
        </w:rPr>
        <w:t xml:space="preserve"> إما الموت في عرض البحر، أو أن تصير الأجساد لقمة للحيتان، وهذه العتبة السوداوية، تعكس الواقع المرير </w:t>
      </w:r>
      <w:r>
        <w:rPr>
          <w:rFonts w:ascii="Traditional Arabic" w:hAnsi="Traditional Arabic" w:cs="Traditional Arabic"/>
          <w:sz w:val="36"/>
          <w:szCs w:val="36"/>
          <w:rtl/>
          <w:lang w:bidi="ar-DZ"/>
        </w:rPr>
        <w:t xml:space="preserve">الذي يعيشه الأفارقة، هم يشيدون </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قبورًا فوق الماء</w:t>
      </w:r>
      <w:r>
        <w:rPr>
          <w:rFonts w:ascii="Traditional Arabic" w:hAnsi="Traditional Arabic" w:cs="Traditional Arabic" w:hint="cs"/>
          <w:sz w:val="36"/>
          <w:szCs w:val="36"/>
          <w:rtl/>
          <w:lang w:bidi="ar-DZ"/>
        </w:rPr>
        <w:t xml:space="preserve"> "</w:t>
      </w:r>
      <w:r w:rsidRPr="00822BA3">
        <w:rPr>
          <w:rFonts w:ascii="Traditional Arabic" w:hAnsi="Traditional Arabic" w:cs="Traditional Arabic"/>
          <w:sz w:val="36"/>
          <w:szCs w:val="36"/>
          <w:rtl/>
          <w:lang w:bidi="ar-DZ"/>
        </w:rPr>
        <w:t xml:space="preserve"> بتعبير القاص المغربي الراحل محمد زفزاف</w:t>
      </w:r>
      <w:r w:rsidRPr="00822BA3">
        <w:rPr>
          <w:rFonts w:ascii="Traditional Arabic" w:hAnsi="Traditional Arabic" w:cs="Traditional Arabic"/>
          <w:sz w:val="36"/>
          <w:szCs w:val="36"/>
          <w:lang w:bidi="ar-DZ"/>
        </w:rPr>
        <w:t>.</w:t>
      </w:r>
      <w:r w:rsidRPr="00822BA3">
        <w:rPr>
          <w:rFonts w:ascii="Traditional Arabic" w:hAnsi="Traditional Arabic" w:cs="Traditional Arabic" w:hint="cs"/>
          <w:sz w:val="36"/>
          <w:szCs w:val="36"/>
          <w:rtl/>
          <w:lang w:bidi="ar-DZ"/>
        </w:rPr>
        <w:t xml:space="preserve">) </w:t>
      </w:r>
      <w:r>
        <w:rPr>
          <w:sz w:val="36"/>
          <w:szCs w:val="36"/>
          <w:vertAlign w:val="superscript"/>
          <w:rtl/>
        </w:rPr>
        <w:t>(</w:t>
      </w:r>
      <w:r w:rsidRPr="00822BA3">
        <w:rPr>
          <w:sz w:val="36"/>
          <w:szCs w:val="36"/>
          <w:vertAlign w:val="superscript"/>
          <w:rtl/>
        </w:rPr>
        <w:footnoteReference w:id="331"/>
      </w:r>
      <w:r>
        <w:rPr>
          <w:sz w:val="36"/>
          <w:szCs w:val="36"/>
          <w:vertAlign w:val="superscript"/>
          <w:rtl/>
        </w:rPr>
        <w:t>)</w:t>
      </w:r>
      <w:r w:rsidRPr="00822BA3">
        <w:rPr>
          <w:rFonts w:ascii="Traditional Arabic" w:hAnsi="Traditional Arabic" w:cs="Traditional Arabic" w:hint="cs"/>
          <w:sz w:val="36"/>
          <w:szCs w:val="36"/>
          <w:rtl/>
          <w:lang w:bidi="ar-DZ"/>
        </w:rPr>
        <w:t>.</w:t>
      </w:r>
    </w:p>
    <w:p w:rsidR="003D49C1" w:rsidRPr="00D60A56" w:rsidRDefault="003D49C1" w:rsidP="00DD0225">
      <w:pPr>
        <w:pStyle w:val="NormalWeb"/>
        <w:shd w:val="clear" w:color="auto" w:fill="FFFFFF"/>
        <w:bidi/>
        <w:spacing w:before="0" w:beforeAutospacing="0" w:after="0" w:afterAutospacing="0" w:line="276" w:lineRule="auto"/>
        <w:ind w:firstLine="708"/>
        <w:jc w:val="both"/>
        <w:textAlignment w:val="baseline"/>
        <w:rPr>
          <w:rFonts w:ascii="Traditional Arabic" w:hAnsi="Traditional Arabic" w:cs="Traditional Arabic"/>
          <w:sz w:val="36"/>
          <w:szCs w:val="36"/>
          <w:rtl/>
          <w:lang w:val="en-US" w:bidi="ar-DZ"/>
        </w:rPr>
      </w:pPr>
      <w:r w:rsidRPr="00BC6826">
        <w:rPr>
          <w:rFonts w:ascii="Traditional Arabic" w:hAnsi="Traditional Arabic" w:cs="Traditional Arabic"/>
          <w:sz w:val="36"/>
          <w:szCs w:val="36"/>
          <w:rtl/>
          <w:lang w:bidi="ar-DZ"/>
        </w:rPr>
        <w:t>صياغة الرواية ومزجها بالت</w:t>
      </w:r>
      <w:r w:rsidRPr="00BC6826">
        <w:rPr>
          <w:rFonts w:ascii="Traditional Arabic" w:hAnsi="Traditional Arabic" w:cs="Traditional Arabic" w:hint="cs"/>
          <w:sz w:val="36"/>
          <w:szCs w:val="36"/>
          <w:rtl/>
          <w:lang w:bidi="ar-DZ"/>
        </w:rPr>
        <w:t>راث</w:t>
      </w:r>
      <w:r w:rsidRPr="00BC6826">
        <w:rPr>
          <w:rFonts w:ascii="Traditional Arabic" w:hAnsi="Traditional Arabic" w:cs="Traditional Arabic"/>
          <w:sz w:val="36"/>
          <w:szCs w:val="36"/>
          <w:rtl/>
          <w:lang w:bidi="ar-DZ"/>
        </w:rPr>
        <w:t xml:space="preserve"> </w:t>
      </w:r>
      <w:r w:rsidRPr="00BC6826">
        <w:rPr>
          <w:rFonts w:ascii="Traditional Arabic" w:hAnsi="Traditional Arabic" w:cs="Traditional Arabic" w:hint="cs"/>
          <w:sz w:val="36"/>
          <w:szCs w:val="36"/>
          <w:rtl/>
          <w:lang w:bidi="ar-DZ"/>
        </w:rPr>
        <w:t>ت</w:t>
      </w:r>
      <w:r w:rsidRPr="00BC6826">
        <w:rPr>
          <w:rFonts w:ascii="Traditional Arabic" w:hAnsi="Traditional Arabic" w:cs="Traditional Arabic"/>
          <w:sz w:val="36"/>
          <w:szCs w:val="36"/>
          <w:rtl/>
          <w:lang w:bidi="ar-DZ"/>
        </w:rPr>
        <w:t xml:space="preserve">بقى </w:t>
      </w:r>
      <w:r w:rsidRPr="00BC6826">
        <w:rPr>
          <w:rFonts w:ascii="Traditional Arabic" w:hAnsi="Traditional Arabic" w:cs="Traditional Arabic" w:hint="cs"/>
          <w:sz w:val="36"/>
          <w:szCs w:val="36"/>
          <w:rtl/>
          <w:lang w:bidi="ar-DZ"/>
        </w:rPr>
        <w:t>أحد ال</w:t>
      </w:r>
      <w:r w:rsidRPr="00BC6826">
        <w:rPr>
          <w:rFonts w:ascii="Traditional Arabic" w:hAnsi="Traditional Arabic" w:cs="Traditional Arabic"/>
          <w:sz w:val="36"/>
          <w:szCs w:val="36"/>
          <w:rtl/>
          <w:lang w:bidi="ar-DZ"/>
        </w:rPr>
        <w:t>عن</w:t>
      </w:r>
      <w:r w:rsidRPr="00BC6826">
        <w:rPr>
          <w:rFonts w:ascii="Traditional Arabic" w:hAnsi="Traditional Arabic" w:cs="Traditional Arabic" w:hint="cs"/>
          <w:sz w:val="36"/>
          <w:szCs w:val="36"/>
          <w:rtl/>
          <w:lang w:bidi="ar-DZ"/>
        </w:rPr>
        <w:t>ا</w:t>
      </w:r>
      <w:r w:rsidRPr="00BC6826">
        <w:rPr>
          <w:rFonts w:ascii="Traditional Arabic" w:hAnsi="Traditional Arabic" w:cs="Traditional Arabic"/>
          <w:sz w:val="36"/>
          <w:szCs w:val="36"/>
          <w:rtl/>
          <w:lang w:bidi="ar-DZ"/>
        </w:rPr>
        <w:t xml:space="preserve">صر </w:t>
      </w:r>
      <w:r w:rsidRPr="00BC6826">
        <w:rPr>
          <w:rFonts w:ascii="Traditional Arabic" w:hAnsi="Traditional Arabic" w:cs="Traditional Arabic" w:hint="cs"/>
          <w:sz w:val="36"/>
          <w:szCs w:val="36"/>
          <w:rtl/>
          <w:lang w:bidi="ar-DZ"/>
        </w:rPr>
        <w:t>الفنية التي اختارها</w:t>
      </w:r>
      <w:r w:rsidRPr="00BC6826">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الزيواني</w:t>
      </w:r>
      <w:r w:rsidRPr="00BC6826">
        <w:rPr>
          <w:rFonts w:ascii="Traditional Arabic" w:hAnsi="Traditional Arabic" w:cs="Traditional Arabic" w:hint="cs"/>
          <w:sz w:val="36"/>
          <w:szCs w:val="36"/>
          <w:rtl/>
          <w:lang w:bidi="ar-DZ"/>
        </w:rPr>
        <w:t xml:space="preserve"> </w:t>
      </w:r>
      <w:r w:rsidRPr="00BC6826">
        <w:rPr>
          <w:rFonts w:ascii="Traditional Arabic" w:hAnsi="Traditional Arabic" w:cs="Traditional Arabic"/>
          <w:sz w:val="36"/>
          <w:szCs w:val="36"/>
          <w:rtl/>
          <w:lang w:bidi="ar-DZ"/>
        </w:rPr>
        <w:t>في</w:t>
      </w:r>
      <w:r w:rsidRPr="00BC6826">
        <w:rPr>
          <w:rFonts w:ascii="Traditional Arabic" w:hAnsi="Traditional Arabic" w:cs="Traditional Arabic" w:hint="cs"/>
          <w:sz w:val="36"/>
          <w:szCs w:val="36"/>
          <w:rtl/>
          <w:lang w:bidi="ar-DZ"/>
        </w:rPr>
        <w:t xml:space="preserve"> منجزه </w:t>
      </w:r>
      <w:r w:rsidRPr="00BC6826">
        <w:rPr>
          <w:rFonts w:ascii="Traditional Arabic" w:hAnsi="Traditional Arabic" w:cs="Traditional Arabic"/>
          <w:sz w:val="36"/>
          <w:szCs w:val="36"/>
          <w:rtl/>
          <w:lang w:bidi="ar-DZ"/>
        </w:rPr>
        <w:t>سرد</w:t>
      </w:r>
      <w:r w:rsidRPr="00BC6826">
        <w:rPr>
          <w:rFonts w:ascii="Traditional Arabic" w:hAnsi="Traditional Arabic" w:cs="Traditional Arabic" w:hint="cs"/>
          <w:sz w:val="36"/>
          <w:szCs w:val="36"/>
          <w:rtl/>
          <w:lang w:bidi="ar-DZ"/>
        </w:rPr>
        <w:t>ي</w:t>
      </w:r>
      <w:r w:rsidRPr="00BC6826">
        <w:rPr>
          <w:rFonts w:ascii="Traditional Arabic" w:hAnsi="Traditional Arabic" w:cs="Traditional Arabic"/>
          <w:sz w:val="36"/>
          <w:szCs w:val="36"/>
          <w:rtl/>
          <w:lang w:bidi="ar-DZ"/>
        </w:rPr>
        <w:t>، مفاصل الرواية منذ بدايتها</w:t>
      </w:r>
      <w:r w:rsidRPr="00BC6826">
        <w:rPr>
          <w:rFonts w:ascii="Traditional Arabic" w:hAnsi="Traditional Arabic" w:cs="Traditional Arabic" w:hint="cs"/>
          <w:sz w:val="36"/>
          <w:szCs w:val="36"/>
          <w:rtl/>
          <w:lang w:bidi="ar-DZ"/>
        </w:rPr>
        <w:t xml:space="preserve"> </w:t>
      </w:r>
      <w:r w:rsidRPr="00524EC3">
        <w:rPr>
          <w:rFonts w:ascii="Traditional Arabic" w:hAnsi="Traditional Arabic" w:cs="Traditional Arabic" w:hint="cs"/>
          <w:b/>
          <w:bCs/>
          <w:sz w:val="36"/>
          <w:szCs w:val="36"/>
          <w:rtl/>
          <w:lang w:bidi="ar-DZ"/>
        </w:rPr>
        <w:t>(</w:t>
      </w:r>
      <w:r w:rsidRPr="00524EC3">
        <w:rPr>
          <w:rFonts w:ascii="Traditional Arabic" w:hAnsi="Traditional Arabic" w:cs="Traditional Arabic"/>
          <w:b/>
          <w:bCs/>
          <w:sz w:val="36"/>
          <w:szCs w:val="36"/>
          <w:rtl/>
          <w:lang w:bidi="ar-DZ"/>
        </w:rPr>
        <w:t xml:space="preserve"> توجه القارئ/ المتلقي إلى موضوع الهجرة غير النظامية، بدءاً بمقطع من أغنية </w:t>
      </w:r>
      <w:r w:rsidRPr="00524EC3">
        <w:rPr>
          <w:rFonts w:ascii="Traditional Arabic" w:hAnsi="Traditional Arabic" w:cs="Traditional Arabic" w:hint="cs"/>
          <w:b/>
          <w:bCs/>
          <w:sz w:val="36"/>
          <w:szCs w:val="36"/>
          <w:rtl/>
          <w:lang w:bidi="ar-DZ"/>
        </w:rPr>
        <w:t>"</w:t>
      </w:r>
      <w:r w:rsidRPr="00524EC3">
        <w:rPr>
          <w:rFonts w:ascii="Traditional Arabic" w:hAnsi="Traditional Arabic" w:cs="Traditional Arabic"/>
          <w:b/>
          <w:bCs/>
          <w:sz w:val="36"/>
          <w:szCs w:val="36"/>
          <w:rtl/>
          <w:lang w:bidi="ar-DZ"/>
        </w:rPr>
        <w:t>الحراكة</w:t>
      </w:r>
      <w:r w:rsidRPr="00524EC3">
        <w:rPr>
          <w:rFonts w:ascii="Traditional Arabic" w:hAnsi="Traditional Arabic" w:cs="Traditional Arabic" w:hint="cs"/>
          <w:b/>
          <w:bCs/>
          <w:sz w:val="36"/>
          <w:szCs w:val="36"/>
          <w:rtl/>
          <w:lang w:bidi="ar-DZ"/>
        </w:rPr>
        <w:t>"</w:t>
      </w:r>
      <w:r w:rsidRPr="00524EC3">
        <w:rPr>
          <w:rFonts w:ascii="Traditional Arabic" w:hAnsi="Traditional Arabic" w:cs="Traditional Arabic"/>
          <w:b/>
          <w:bCs/>
          <w:sz w:val="36"/>
          <w:szCs w:val="36"/>
          <w:rtl/>
          <w:lang w:bidi="ar-DZ"/>
        </w:rPr>
        <w:t xml:space="preserve"> [</w:t>
      </w:r>
      <w:r w:rsidRPr="00524EC3">
        <w:rPr>
          <w:rFonts w:ascii="Traditional Arabic" w:hAnsi="Traditional Arabic" w:cs="Traditional Arabic" w:hint="cs"/>
          <w:b/>
          <w:bCs/>
          <w:sz w:val="36"/>
          <w:szCs w:val="36"/>
          <w:rtl/>
          <w:lang w:bidi="ar-DZ"/>
        </w:rPr>
        <w:t xml:space="preserve"> </w:t>
      </w:r>
      <w:r w:rsidRPr="00524EC3">
        <w:rPr>
          <w:rFonts w:ascii="Traditional Arabic" w:hAnsi="Traditional Arabic" w:cs="Traditional Arabic"/>
          <w:b/>
          <w:bCs/>
          <w:sz w:val="36"/>
          <w:szCs w:val="36"/>
          <w:rtl/>
          <w:lang w:bidi="ar-DZ"/>
        </w:rPr>
        <w:t>المهاجرون السريون</w:t>
      </w:r>
      <w:r w:rsidRPr="00524EC3">
        <w:rPr>
          <w:rFonts w:ascii="Traditional Arabic" w:hAnsi="Traditional Arabic" w:cs="Traditional Arabic" w:hint="cs"/>
          <w:b/>
          <w:bCs/>
          <w:sz w:val="36"/>
          <w:szCs w:val="36"/>
          <w:rtl/>
          <w:lang w:bidi="ar-DZ"/>
        </w:rPr>
        <w:t xml:space="preserve"> </w:t>
      </w:r>
      <w:r w:rsidRPr="00524EC3">
        <w:rPr>
          <w:rFonts w:ascii="Traditional Arabic" w:hAnsi="Traditional Arabic" w:cs="Traditional Arabic"/>
          <w:b/>
          <w:bCs/>
          <w:sz w:val="36"/>
          <w:szCs w:val="36"/>
          <w:rtl/>
          <w:lang w:bidi="ar-DZ"/>
        </w:rPr>
        <w:t>] لمغني الراي شاب خالد</w:t>
      </w:r>
      <w:r w:rsidRPr="00524EC3">
        <w:rPr>
          <w:rFonts w:ascii="Traditional Arabic" w:hAnsi="Traditional Arabic" w:cs="Traditional Arabic" w:hint="cs"/>
          <w:b/>
          <w:bCs/>
          <w:sz w:val="36"/>
          <w:szCs w:val="36"/>
          <w:rtl/>
          <w:lang w:bidi="ar-DZ"/>
        </w:rPr>
        <w:t xml:space="preserve"> جاء فيها</w:t>
      </w:r>
      <w:r w:rsidRPr="00524EC3">
        <w:rPr>
          <w:rFonts w:ascii="Traditional Arabic" w:hAnsi="Traditional Arabic" w:cs="Traditional Arabic"/>
          <w:b/>
          <w:bCs/>
          <w:sz w:val="36"/>
          <w:szCs w:val="36"/>
          <w:rtl/>
          <w:lang w:bidi="ar-DZ"/>
        </w:rPr>
        <w:t xml:space="preserve">:(المستقبلْ مسدود/ ما أَبْقَى فالدوقْ حْتَى بَنَّة/ </w:t>
      </w:r>
      <w:r w:rsidRPr="00524EC3">
        <w:rPr>
          <w:rFonts w:ascii="Traditional Arabic" w:hAnsi="Traditional Arabic" w:cs="Traditional Arabic" w:hint="cs"/>
          <w:b/>
          <w:bCs/>
          <w:sz w:val="36"/>
          <w:szCs w:val="36"/>
          <w:rtl/>
          <w:lang w:bidi="ar-DZ"/>
        </w:rPr>
        <w:t>....الحوت و لا الدود....)</w:t>
      </w:r>
      <w:r>
        <w:rPr>
          <w:rFonts w:ascii="Traditional Arabic" w:hAnsi="Traditional Arabic" w:cs="Traditional Arabic"/>
          <w:sz w:val="36"/>
          <w:szCs w:val="36"/>
          <w:vertAlign w:val="superscript"/>
          <w:rtl/>
        </w:rPr>
        <w:t>(</w:t>
      </w:r>
      <w:r w:rsidRPr="008605DF">
        <w:rPr>
          <w:rFonts w:ascii="Traditional Arabic" w:hAnsi="Traditional Arabic" w:cs="Traditional Arabic"/>
          <w:sz w:val="36"/>
          <w:szCs w:val="36"/>
          <w:vertAlign w:val="superscript"/>
          <w:rtl/>
        </w:rPr>
        <w:footnoteReference w:id="332"/>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lang w:bidi="ar-DZ"/>
        </w:rPr>
        <w:t>،</w:t>
      </w:r>
      <w:r>
        <w:rPr>
          <w:rFonts w:ascii="Traditional Arabic" w:hAnsi="Traditional Arabic" w:cs="Traditional Arabic" w:hint="cs"/>
          <w:sz w:val="36"/>
          <w:szCs w:val="36"/>
          <w:vertAlign w:val="superscript"/>
          <w:rtl/>
          <w:lang w:bidi="ar-DZ"/>
        </w:rPr>
        <w:t xml:space="preserve"> </w:t>
      </w:r>
      <w:r w:rsidRPr="00E53541">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 هي أغنية الحراقة، التي تحمل في أحد طيات مضامينها،</w:t>
      </w:r>
      <w:r w:rsidRPr="00E53541">
        <w:rPr>
          <w:rFonts w:ascii="Traditional Arabic" w:hAnsi="Traditional Arabic" w:cs="Traditional Arabic" w:hint="cs"/>
          <w:sz w:val="36"/>
          <w:szCs w:val="36"/>
          <w:rtl/>
          <w:lang w:bidi="ar-DZ"/>
        </w:rPr>
        <w:t xml:space="preserve"> المفارقة بين الموت </w:t>
      </w:r>
      <w:r w:rsidRPr="00E53541">
        <w:rPr>
          <w:rFonts w:ascii="Traditional Arabic" w:hAnsi="Traditional Arabic" w:cs="Traditional Arabic" w:hint="cs"/>
          <w:sz w:val="36"/>
          <w:szCs w:val="36"/>
          <w:rtl/>
          <w:lang w:bidi="ar-DZ"/>
        </w:rPr>
        <w:lastRenderedPageBreak/>
        <w:t>في بطن الحوت في عرض البحر كنهاية محتومة على البقاء في بلاد الأفارقة والمعي</w:t>
      </w:r>
      <w:r>
        <w:rPr>
          <w:rFonts w:ascii="Traditional Arabic" w:hAnsi="Traditional Arabic" w:cs="Traditional Arabic" w:hint="cs"/>
          <w:sz w:val="36"/>
          <w:szCs w:val="36"/>
          <w:rtl/>
          <w:lang w:bidi="ar-DZ"/>
        </w:rPr>
        <w:t xml:space="preserve">شة الخشنة التي تُوعِز إلى الفقر، </w:t>
      </w:r>
      <w:r w:rsidRPr="00E53541">
        <w:rPr>
          <w:rFonts w:ascii="Traditional Arabic" w:hAnsi="Traditional Arabic" w:cs="Traditional Arabic" w:hint="cs"/>
          <w:sz w:val="36"/>
          <w:szCs w:val="36"/>
          <w:rtl/>
          <w:lang w:bidi="ar-DZ"/>
        </w:rPr>
        <w:t>ومتاهة</w:t>
      </w:r>
      <w:r>
        <w:rPr>
          <w:rFonts w:ascii="Traditional Arabic" w:hAnsi="Traditional Arabic" w:cs="Traditional Arabic" w:hint="cs"/>
          <w:sz w:val="36"/>
          <w:szCs w:val="36"/>
          <w:rtl/>
          <w:lang w:bidi="ar-DZ"/>
        </w:rPr>
        <w:t xml:space="preserve"> الحروب الأهلية ،والمجاعة و...، </w:t>
      </w:r>
      <w:r w:rsidRPr="00E53541">
        <w:rPr>
          <w:rFonts w:ascii="Traditional Arabic" w:hAnsi="Traditional Arabic" w:cs="Traditional Arabic" w:hint="cs"/>
          <w:sz w:val="36"/>
          <w:szCs w:val="36"/>
          <w:rtl/>
          <w:lang w:bidi="ar-DZ"/>
        </w:rPr>
        <w:t>وذلك بخوض مخاطر البحر الأبيض المتو</w:t>
      </w:r>
      <w:r w:rsidRPr="0080332F">
        <w:rPr>
          <w:rFonts w:ascii="Traditional Arabic" w:hAnsi="Traditional Arabic" w:cs="Traditional Arabic" w:hint="cs"/>
          <w:sz w:val="32"/>
          <w:szCs w:val="32"/>
          <w:rtl/>
          <w:lang w:bidi="ar-DZ"/>
        </w:rPr>
        <w:t>سط</w:t>
      </w:r>
      <w:r w:rsidRPr="00E53541">
        <w:rPr>
          <w:rFonts w:ascii="Traditional Arabic" w:hAnsi="Traditional Arabic" w:cs="Traditional Arabic" w:hint="cs"/>
          <w:sz w:val="36"/>
          <w:szCs w:val="36"/>
          <w:rtl/>
          <w:lang w:bidi="ar-DZ"/>
        </w:rPr>
        <w:t>.</w:t>
      </w:r>
    </w:p>
    <w:p w:rsidR="003D49C1" w:rsidRPr="00116EEC" w:rsidRDefault="003D49C1" w:rsidP="00DD0225">
      <w:pPr>
        <w:pStyle w:val="NormalWeb"/>
        <w:tabs>
          <w:tab w:val="right" w:pos="9072"/>
        </w:tabs>
        <w:bidi/>
        <w:spacing w:before="0" w:beforeAutospacing="0" w:after="0" w:afterAutospacing="0" w:line="276" w:lineRule="auto"/>
        <w:ind w:firstLine="141"/>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bidi="ar-DZ"/>
        </w:rPr>
        <w:t xml:space="preserve">      </w:t>
      </w:r>
      <w:r w:rsidRPr="00E53541">
        <w:rPr>
          <w:rFonts w:ascii="Traditional Arabic" w:hAnsi="Traditional Arabic" w:cs="Traditional Arabic" w:hint="cs"/>
          <w:sz w:val="36"/>
          <w:szCs w:val="36"/>
          <w:rtl/>
          <w:lang w:bidi="ar-DZ"/>
        </w:rPr>
        <w:t>لعلّ اهتمام الأغنية هنا بهموم الشعب وهواجسه</w:t>
      </w:r>
      <w:r>
        <w:rPr>
          <w:rFonts w:ascii="Traditional Arabic" w:hAnsi="Traditional Arabic" w:cs="Traditional Arabic" w:hint="cs"/>
          <w:sz w:val="36"/>
          <w:szCs w:val="36"/>
          <w:rtl/>
          <w:lang w:bidi="ar-DZ"/>
        </w:rPr>
        <w:t>،</w:t>
      </w:r>
      <w:r w:rsidRPr="00E53541">
        <w:rPr>
          <w:rFonts w:ascii="Traditional Arabic" w:hAnsi="Traditional Arabic" w:cs="Traditional Arabic" w:hint="cs"/>
          <w:sz w:val="36"/>
          <w:szCs w:val="36"/>
          <w:rtl/>
          <w:lang w:bidi="ar-DZ"/>
        </w:rPr>
        <w:t xml:space="preserve"> هو الذي دفع ال</w:t>
      </w:r>
      <w:r>
        <w:rPr>
          <w:rFonts w:ascii="Traditional Arabic" w:hAnsi="Traditional Arabic" w:cs="Traditional Arabic" w:hint="cs"/>
          <w:sz w:val="36"/>
          <w:szCs w:val="36"/>
          <w:rtl/>
          <w:lang w:bidi="ar-DZ"/>
        </w:rPr>
        <w:t>زيواني إلى الاستفادة من مُعطاها</w:t>
      </w:r>
      <w:r w:rsidRPr="00E5354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الدلالي والرمزي، الذي جعله كدلالة</w:t>
      </w:r>
      <w:r w:rsidRPr="00E53541">
        <w:rPr>
          <w:rFonts w:ascii="Traditional Arabic" w:hAnsi="Traditional Arabic" w:cs="Traditional Arabic" w:hint="cs"/>
          <w:sz w:val="36"/>
          <w:szCs w:val="36"/>
          <w:rtl/>
          <w:lang w:bidi="ar-DZ"/>
        </w:rPr>
        <w:t xml:space="preserve"> سيميائي</w:t>
      </w:r>
      <w:r>
        <w:rPr>
          <w:rFonts w:ascii="Traditional Arabic" w:hAnsi="Traditional Arabic" w:cs="Traditional Arabic" w:hint="cs"/>
          <w:sz w:val="36"/>
          <w:szCs w:val="36"/>
          <w:rtl/>
          <w:lang w:bidi="ar-DZ"/>
        </w:rPr>
        <w:t>ة</w:t>
      </w:r>
      <w:r w:rsidRPr="00E53541">
        <w:rPr>
          <w:rFonts w:ascii="Traditional Arabic" w:hAnsi="Traditional Arabic" w:cs="Traditional Arabic" w:hint="cs"/>
          <w:sz w:val="36"/>
          <w:szCs w:val="36"/>
          <w:rtl/>
          <w:lang w:bidi="ar-DZ"/>
        </w:rPr>
        <w:t xml:space="preserve"> للعتبة الأولى</w:t>
      </w:r>
      <w:r>
        <w:rPr>
          <w:rFonts w:ascii="Traditional Arabic" w:hAnsi="Traditional Arabic" w:cs="Traditional Arabic" w:hint="cs"/>
          <w:sz w:val="36"/>
          <w:szCs w:val="36"/>
          <w:rtl/>
          <w:lang w:bidi="ar-DZ"/>
        </w:rPr>
        <w:t>،</w:t>
      </w:r>
      <w:r w:rsidRPr="00E53541">
        <w:rPr>
          <w:rFonts w:ascii="Traditional Arabic" w:hAnsi="Traditional Arabic" w:cs="Traditional Arabic" w:hint="cs"/>
          <w:sz w:val="36"/>
          <w:szCs w:val="36"/>
          <w:rtl/>
          <w:lang w:bidi="ar-DZ"/>
        </w:rPr>
        <w:t xml:space="preserve"> نجدها في الفصل الأول من فصو</w:t>
      </w:r>
      <w:r>
        <w:rPr>
          <w:rFonts w:ascii="Traditional Arabic" w:hAnsi="Traditional Arabic" w:cs="Traditional Arabic" w:hint="cs"/>
          <w:sz w:val="36"/>
          <w:szCs w:val="36"/>
          <w:rtl/>
          <w:lang w:bidi="ar-DZ"/>
        </w:rPr>
        <w:t>ل الرواية الناظمة لحكاية كاماراد، الذي يصو</w:t>
      </w:r>
      <w:r w:rsidRPr="00E53541">
        <w:rPr>
          <w:rFonts w:ascii="Traditional Arabic" w:hAnsi="Traditional Arabic" w:cs="Traditional Arabic" w:hint="cs"/>
          <w:sz w:val="36"/>
          <w:szCs w:val="36"/>
          <w:rtl/>
          <w:lang w:bidi="ar-DZ"/>
        </w:rPr>
        <w:t>ر أهوال يوم القيامة بإس</w:t>
      </w:r>
      <w:r>
        <w:rPr>
          <w:rFonts w:ascii="Traditional Arabic" w:hAnsi="Traditional Arabic" w:cs="Traditional Arabic" w:hint="cs"/>
          <w:sz w:val="36"/>
          <w:szCs w:val="36"/>
          <w:rtl/>
          <w:lang w:bidi="ar-DZ"/>
        </w:rPr>
        <w:t>قاطها على حال الإفريقي في رحلته</w:t>
      </w:r>
      <w:r w:rsidRPr="00E5354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E53541">
        <w:rPr>
          <w:rFonts w:ascii="Traditional Arabic" w:hAnsi="Traditional Arabic" w:cs="Traditional Arabic" w:hint="cs"/>
          <w:sz w:val="36"/>
          <w:szCs w:val="36"/>
          <w:rtl/>
          <w:lang w:bidi="ar-DZ"/>
        </w:rPr>
        <w:t>فأول مرحلة منها هي القبر</w:t>
      </w:r>
      <w:r>
        <w:rPr>
          <w:rFonts w:ascii="Traditional Arabic" w:hAnsi="Traditional Arabic" w:cs="Traditional Arabic" w:hint="cs"/>
          <w:sz w:val="36"/>
          <w:szCs w:val="36"/>
          <w:rtl/>
          <w:lang w:bidi="ar-DZ"/>
        </w:rPr>
        <w:t>،</w:t>
      </w:r>
      <w:r w:rsidRPr="00E53541">
        <w:rPr>
          <w:rFonts w:ascii="Traditional Arabic" w:hAnsi="Traditional Arabic" w:cs="Traditional Arabic" w:hint="cs"/>
          <w:sz w:val="36"/>
          <w:szCs w:val="36"/>
          <w:rtl/>
          <w:lang w:bidi="ar-DZ"/>
        </w:rPr>
        <w:t xml:space="preserve"> التي وافقت في الر</w:t>
      </w:r>
      <w:r>
        <w:rPr>
          <w:rFonts w:ascii="Traditional Arabic" w:hAnsi="Traditional Arabic" w:cs="Traditional Arabic" w:hint="cs"/>
          <w:sz w:val="36"/>
          <w:szCs w:val="36"/>
          <w:rtl/>
          <w:lang w:bidi="ar-DZ"/>
        </w:rPr>
        <w:t>واية مكوث " مامادو " في بلاده الأم</w:t>
      </w:r>
      <w:r w:rsidRPr="00E5354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E53541">
        <w:rPr>
          <w:rFonts w:ascii="Traditional Arabic" w:hAnsi="Traditional Arabic" w:cs="Traditional Arabic" w:hint="cs"/>
          <w:sz w:val="36"/>
          <w:szCs w:val="36"/>
          <w:rtl/>
          <w:lang w:bidi="ar-DZ"/>
        </w:rPr>
        <w:t xml:space="preserve">وبالضبط حالة الفقر والحرمان والبؤس في حي شعبي بدولة النيجر يسمّى </w:t>
      </w:r>
      <w:r>
        <w:rPr>
          <w:rFonts w:ascii="Traditional Arabic" w:hAnsi="Traditional Arabic" w:cs="Traditional Arabic" w:hint="cs"/>
          <w:sz w:val="36"/>
          <w:szCs w:val="36"/>
          <w:rtl/>
          <w:lang w:bidi="ar-DZ"/>
        </w:rPr>
        <w:t xml:space="preserve">" </w:t>
      </w:r>
      <w:r w:rsidRPr="00E53541">
        <w:rPr>
          <w:rFonts w:ascii="Traditional Arabic" w:hAnsi="Traditional Arabic" w:cs="Traditional Arabic" w:hint="cs"/>
          <w:sz w:val="36"/>
          <w:szCs w:val="36"/>
          <w:rtl/>
          <w:lang w:bidi="ar-DZ"/>
        </w:rPr>
        <w:t>جمكلي</w:t>
      </w:r>
      <w:r>
        <w:rPr>
          <w:rFonts w:ascii="Traditional Arabic" w:hAnsi="Traditional Arabic" w:cs="Traditional Arabic" w:hint="cs"/>
          <w:sz w:val="36"/>
          <w:szCs w:val="36"/>
          <w:rtl/>
          <w:lang w:bidi="ar-DZ"/>
        </w:rPr>
        <w:t>".</w:t>
      </w:r>
    </w:p>
    <w:p w:rsidR="003D49C1" w:rsidRDefault="003D49C1" w:rsidP="00DD0225">
      <w:pPr>
        <w:pStyle w:val="NormalWeb"/>
        <w:tabs>
          <w:tab w:val="right" w:pos="9072"/>
        </w:tabs>
        <w:bidi/>
        <w:spacing w:before="0" w:beforeAutospacing="0" w:after="0" w:afterAutospacing="0" w:line="276" w:lineRule="auto"/>
        <w:ind w:firstLine="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E53541">
        <w:rPr>
          <w:rFonts w:ascii="Traditional Arabic" w:hAnsi="Traditional Arabic" w:cs="Traditional Arabic" w:hint="cs"/>
          <w:sz w:val="36"/>
          <w:szCs w:val="36"/>
          <w:rtl/>
          <w:lang w:bidi="ar-DZ"/>
        </w:rPr>
        <w:t xml:space="preserve"> ف</w:t>
      </w:r>
      <w:r>
        <w:rPr>
          <w:rFonts w:ascii="Traditional Arabic" w:hAnsi="Traditional Arabic" w:cs="Traditional Arabic" w:hint="cs"/>
          <w:sz w:val="36"/>
          <w:szCs w:val="36"/>
          <w:rtl/>
          <w:lang w:bidi="ar-DZ"/>
        </w:rPr>
        <w:t xml:space="preserve">نجد </w:t>
      </w:r>
      <w:r w:rsidRPr="00E53541">
        <w:rPr>
          <w:rFonts w:ascii="Traditional Arabic" w:hAnsi="Traditional Arabic" w:cs="Traditional Arabic" w:hint="cs"/>
          <w:sz w:val="36"/>
          <w:szCs w:val="36"/>
          <w:rtl/>
          <w:lang w:bidi="ar-DZ"/>
        </w:rPr>
        <w:t>توافق</w:t>
      </w:r>
      <w:r>
        <w:rPr>
          <w:rFonts w:ascii="Traditional Arabic" w:hAnsi="Traditional Arabic" w:cs="Traditional Arabic" w:hint="cs"/>
          <w:sz w:val="36"/>
          <w:szCs w:val="36"/>
          <w:rtl/>
          <w:lang w:bidi="ar-DZ"/>
        </w:rPr>
        <w:t xml:space="preserve"> بين لفظة " دود " من أغنية الشاب خالد، وبين مرحلة القبر "حي </w:t>
      </w:r>
      <w:r w:rsidRPr="00E53541">
        <w:rPr>
          <w:rFonts w:ascii="Traditional Arabic" w:hAnsi="Traditional Arabic" w:cs="Traditional Arabic" w:hint="cs"/>
          <w:sz w:val="36"/>
          <w:szCs w:val="36"/>
          <w:rtl/>
          <w:lang w:bidi="ar-DZ"/>
        </w:rPr>
        <w:t>جمكلي</w:t>
      </w:r>
      <w:r>
        <w:rPr>
          <w:rFonts w:ascii="Traditional Arabic" w:hAnsi="Traditional Arabic" w:cs="Traditional Arabic" w:hint="cs"/>
          <w:sz w:val="36"/>
          <w:szCs w:val="36"/>
          <w:rtl/>
          <w:lang w:bidi="ar-DZ"/>
        </w:rPr>
        <w:t xml:space="preserve"> الشعبي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بالعاصمة نيامي، ليكون التوظيف هنا</w:t>
      </w:r>
      <w:r w:rsidRPr="00E53541">
        <w:rPr>
          <w:rFonts w:ascii="Traditional Arabic" w:hAnsi="Traditional Arabic" w:cs="Traditional Arabic" w:hint="cs"/>
          <w:sz w:val="36"/>
          <w:szCs w:val="36"/>
          <w:rtl/>
          <w:lang w:bidi="ar-DZ"/>
        </w:rPr>
        <w:t xml:space="preserve"> للأغنية ف</w:t>
      </w:r>
      <w:r>
        <w:rPr>
          <w:rFonts w:ascii="Traditional Arabic" w:hAnsi="Traditional Arabic" w:cs="Traditional Arabic" w:hint="cs"/>
          <w:sz w:val="36"/>
          <w:szCs w:val="36"/>
          <w:rtl/>
          <w:lang w:bidi="ar-DZ"/>
        </w:rPr>
        <w:t>ي النص الزيواني انطلاقة إبداعية، وذلك بالتمهيد للفصل الأول من الرواية بوجود المقطع من الأغنية، وكذلك الأخذ بيد القارئ الذي سيستشرف بعض الأحداث و ترتسم لديه بعض العلامات والملامح القادمة في الرواية من خلال ما ذكرنا.</w:t>
      </w: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r w:rsidRPr="00E53541">
        <w:rPr>
          <w:rFonts w:ascii="Traditional Arabic" w:eastAsia="Times New Roman" w:hAnsi="Traditional Arabic" w:cs="Traditional Arabic" w:hint="cs"/>
          <w:sz w:val="36"/>
          <w:szCs w:val="36"/>
          <w:rtl/>
          <w:lang w:bidi="ar-DZ"/>
        </w:rPr>
        <w:t>ــ تستمر أحداث الرواية ويستمر معها التوظيف للأغنية الشعبية</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ففي</w:t>
      </w:r>
      <w:r>
        <w:rPr>
          <w:rFonts w:ascii="Traditional Arabic" w:eastAsia="Times New Roman" w:hAnsi="Traditional Arabic" w:cs="Traditional Arabic" w:hint="cs"/>
          <w:sz w:val="36"/>
          <w:szCs w:val="36"/>
          <w:rtl/>
          <w:lang w:bidi="ar-DZ"/>
        </w:rPr>
        <w:t xml:space="preserve"> " على الصراط " وهي مرحلة المخاطرة، </w:t>
      </w:r>
      <w:r w:rsidRPr="00E53541">
        <w:rPr>
          <w:rFonts w:ascii="Traditional Arabic" w:eastAsia="Times New Roman" w:hAnsi="Traditional Arabic" w:cs="Traditional Arabic" w:hint="cs"/>
          <w:sz w:val="36"/>
          <w:szCs w:val="36"/>
          <w:rtl/>
          <w:lang w:bidi="ar-DZ"/>
        </w:rPr>
        <w:t>وخوض مغامرة الهجرة المحفوفة بالمخاطر والمتاعب</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ووجود عصابات تجار الهجرة</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التي تبدأ مع الفضاء الصحراوي النيجيري الشم</w:t>
      </w:r>
      <w:r>
        <w:rPr>
          <w:rFonts w:ascii="Traditional Arabic" w:eastAsia="Times New Roman" w:hAnsi="Traditional Arabic" w:cs="Traditional Arabic" w:hint="cs"/>
          <w:sz w:val="36"/>
          <w:szCs w:val="36"/>
          <w:rtl/>
          <w:lang w:bidi="ar-DZ"/>
        </w:rPr>
        <w:t>الي، والتقائه مع الجنوب الجزائري</w:t>
      </w:r>
      <w:r w:rsidRPr="00E53541">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hint="cs"/>
          <w:sz w:val="36"/>
          <w:szCs w:val="36"/>
          <w:rtl/>
          <w:lang w:bidi="ar-DZ"/>
        </w:rPr>
        <w:t xml:space="preserve"> حتما سنكون في أراضي الشعب الطارقي، فإنه سيستمع لأغنية من </w:t>
      </w:r>
      <w:r w:rsidRPr="00E53541">
        <w:rPr>
          <w:rFonts w:ascii="Traditional Arabic" w:eastAsia="Times New Roman" w:hAnsi="Traditional Arabic" w:cs="Traditional Arabic" w:hint="cs"/>
          <w:sz w:val="36"/>
          <w:szCs w:val="36"/>
          <w:rtl/>
          <w:lang w:bidi="ar-DZ"/>
        </w:rPr>
        <w:t xml:space="preserve">التراث التراقي </w:t>
      </w:r>
      <w:r w:rsidRPr="00B070B2">
        <w:rPr>
          <w:rFonts w:ascii="Traditional Arabic" w:eastAsia="Times New Roman" w:hAnsi="Traditional Arabic" w:cs="Traditional Arabic" w:hint="cs"/>
          <w:b/>
          <w:bCs/>
          <w:sz w:val="36"/>
          <w:szCs w:val="36"/>
          <w:rtl/>
          <w:lang w:bidi="ar-DZ"/>
        </w:rPr>
        <w:t xml:space="preserve">( يشربون الشاي ويسمعون أغاني طارقية من مسجّل السيارة التي فُتح باب المقصورة السيارة  جهة جلوسهم لهذا لغرض تحديداً .... قيل لنا هذه الأغاني لفرقة " تيناريون " والمغني " </w:t>
      </w:r>
      <w:r w:rsidRPr="00B070B2">
        <w:rPr>
          <w:rFonts w:ascii="Traditional Arabic" w:eastAsia="Times New Roman" w:hAnsi="Traditional Arabic" w:cs="Traditional Arabic" w:hint="cs"/>
          <w:b/>
          <w:bCs/>
          <w:sz w:val="36"/>
          <w:szCs w:val="36"/>
          <w:rtl/>
          <w:lang w:bidi="ar-DZ"/>
        </w:rPr>
        <w:lastRenderedPageBreak/>
        <w:t>أيريون" )</w:t>
      </w:r>
      <w:r>
        <w:rPr>
          <w:rFonts w:ascii="Traditional Arabic" w:eastAsia="Times New Roman" w:hAnsi="Traditional Arabic" w:cs="Traditional Arabic"/>
          <w:sz w:val="36"/>
          <w:szCs w:val="36"/>
          <w:vertAlign w:val="superscript"/>
          <w:rtl/>
        </w:rPr>
        <w:t>(</w:t>
      </w:r>
      <w:r w:rsidRPr="00822BA3">
        <w:rPr>
          <w:rFonts w:ascii="Traditional Arabic" w:eastAsia="Times New Roman" w:hAnsi="Traditional Arabic" w:cs="Traditional Arabic"/>
          <w:sz w:val="36"/>
          <w:szCs w:val="36"/>
          <w:vertAlign w:val="superscript"/>
          <w:rtl/>
        </w:rPr>
        <w:footnoteReference w:id="333"/>
      </w:r>
      <w:r>
        <w:rPr>
          <w:rFonts w:ascii="Traditional Arabic" w:eastAsia="Times New Roman" w:hAnsi="Traditional Arabic" w:cs="Traditional Arabic"/>
          <w:sz w:val="36"/>
          <w:szCs w:val="36"/>
          <w:vertAlign w:val="superscript"/>
          <w:rtl/>
        </w:rPr>
        <w:t>)</w:t>
      </w:r>
      <w:r>
        <w:rPr>
          <w:rFonts w:ascii="Traditional Arabic" w:eastAsia="Times New Roman"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 xml:space="preserve">، كذلك نجد تأثر الأفارقة بالغناء العالمي موجود في الرواية يظهر في قوله </w:t>
      </w:r>
      <w:r w:rsidRPr="00B070B2">
        <w:rPr>
          <w:rFonts w:ascii="Traditional Arabic" w:eastAsia="Times New Roman" w:hAnsi="Traditional Arabic" w:cs="Traditional Arabic" w:hint="cs"/>
          <w:b/>
          <w:bCs/>
          <w:sz w:val="36"/>
          <w:szCs w:val="36"/>
          <w:rtl/>
          <w:lang w:bidi="ar-DZ"/>
        </w:rPr>
        <w:t>( إنّه مبهور بالمغني الجمايكي بوب مارلي )</w:t>
      </w:r>
      <w:r>
        <w:rPr>
          <w:rFonts w:ascii="Traditional Arabic" w:eastAsia="Times New Roman" w:hAnsi="Traditional Arabic" w:cs="Traditional Arabic"/>
          <w:sz w:val="36"/>
          <w:szCs w:val="36"/>
          <w:vertAlign w:val="superscript"/>
          <w:rtl/>
        </w:rPr>
        <w:t>(</w:t>
      </w:r>
      <w:r w:rsidRPr="001F1356">
        <w:rPr>
          <w:rFonts w:ascii="Traditional Arabic" w:eastAsia="Times New Roman" w:hAnsi="Traditional Arabic" w:cs="Traditional Arabic"/>
          <w:sz w:val="36"/>
          <w:szCs w:val="36"/>
          <w:vertAlign w:val="superscript"/>
          <w:rtl/>
        </w:rPr>
        <w:footnoteReference w:id="334"/>
      </w:r>
      <w:r>
        <w:rPr>
          <w:rFonts w:ascii="Traditional Arabic" w:eastAsia="Times New Roman" w:hAnsi="Traditional Arabic" w:cs="Traditional Arabic"/>
          <w:sz w:val="36"/>
          <w:szCs w:val="36"/>
          <w:vertAlign w:val="superscript"/>
          <w:rtl/>
        </w:rPr>
        <w:t>)</w:t>
      </w:r>
      <w:r w:rsidRPr="00E53541">
        <w:rPr>
          <w:rFonts w:ascii="Traditional Arabic" w:eastAsia="Times New Roman" w:hAnsi="Traditional Arabic" w:cs="Traditional Arabic" w:hint="cs"/>
          <w:sz w:val="36"/>
          <w:szCs w:val="36"/>
          <w:rtl/>
          <w:lang w:bidi="ar-DZ"/>
        </w:rPr>
        <w:t>.</w:t>
      </w:r>
    </w:p>
    <w:p w:rsidR="003D49C1" w:rsidRDefault="003D49C1" w:rsidP="00DD0225">
      <w:pPr>
        <w:spacing w:after="0"/>
        <w:ind w:firstLine="708"/>
        <w:jc w:val="both"/>
        <w:rPr>
          <w:rFonts w:ascii="Traditional Arabic" w:hAnsi="Traditional Arabic" w:cs="Traditional Arabic"/>
          <w:sz w:val="36"/>
          <w:szCs w:val="36"/>
          <w:rtl/>
          <w:lang w:bidi="ar-DZ"/>
        </w:rPr>
      </w:pPr>
      <w:r w:rsidRPr="00DD0418">
        <w:rPr>
          <w:rFonts w:ascii="Traditional Arabic" w:hAnsi="Traditional Arabic" w:cs="Traditional Arabic"/>
          <w:sz w:val="36"/>
          <w:szCs w:val="36"/>
          <w:rtl/>
          <w:lang w:bidi="ar-DZ"/>
        </w:rPr>
        <w:t>وهذه النظرة التي عبّر عنها الصد</w:t>
      </w:r>
      <w:r>
        <w:rPr>
          <w:rFonts w:ascii="Traditional Arabic" w:hAnsi="Traditional Arabic" w:cs="Traditional Arabic"/>
          <w:sz w:val="36"/>
          <w:szCs w:val="36"/>
          <w:rtl/>
          <w:lang w:bidi="ar-DZ"/>
        </w:rPr>
        <w:t>ّيق حاج أحمد، ليست وليدة اليوم،</w:t>
      </w:r>
      <w:r>
        <w:rPr>
          <w:rFonts w:ascii="Traditional Arabic" w:hAnsi="Traditional Arabic" w:cs="Traditional Arabic" w:hint="cs"/>
          <w:sz w:val="36"/>
          <w:szCs w:val="36"/>
          <w:rtl/>
          <w:lang w:bidi="ar-DZ"/>
        </w:rPr>
        <w:t xml:space="preserve"> </w:t>
      </w:r>
      <w:r w:rsidRPr="00DD0418">
        <w:rPr>
          <w:rFonts w:ascii="Traditional Arabic" w:hAnsi="Traditional Arabic" w:cs="Traditional Arabic"/>
          <w:sz w:val="36"/>
          <w:szCs w:val="36"/>
          <w:rtl/>
          <w:lang w:bidi="ar-DZ"/>
        </w:rPr>
        <w:t xml:space="preserve">وإنما </w:t>
      </w:r>
      <w:r>
        <w:rPr>
          <w:rFonts w:ascii="Traditional Arabic" w:hAnsi="Traditional Arabic" w:cs="Traditional Arabic" w:hint="cs"/>
          <w:sz w:val="36"/>
          <w:szCs w:val="36"/>
          <w:rtl/>
          <w:lang w:bidi="ar-DZ"/>
        </w:rPr>
        <w:t>نجدها</w:t>
      </w:r>
      <w:r w:rsidRPr="00DD0418">
        <w:rPr>
          <w:rFonts w:ascii="Traditional Arabic" w:hAnsi="Traditional Arabic" w:cs="Traditional Arabic"/>
          <w:sz w:val="36"/>
          <w:szCs w:val="36"/>
          <w:rtl/>
          <w:lang w:bidi="ar-DZ"/>
        </w:rPr>
        <w:t xml:space="preserve"> مجسدة في الكثير من الأعمال الروائية العربية الكبيرة </w:t>
      </w:r>
      <w:r>
        <w:rPr>
          <w:rFonts w:ascii="Traditional Arabic" w:hAnsi="Traditional Arabic" w:cs="Traditional Arabic" w:hint="cs"/>
          <w:sz w:val="36"/>
          <w:szCs w:val="36"/>
          <w:rtl/>
          <w:lang w:bidi="ar-DZ"/>
        </w:rPr>
        <w:t xml:space="preserve">( </w:t>
      </w:r>
      <w:r w:rsidRPr="00DD0418">
        <w:rPr>
          <w:rFonts w:ascii="Traditional Arabic" w:hAnsi="Traditional Arabic" w:cs="Traditional Arabic"/>
          <w:sz w:val="36"/>
          <w:szCs w:val="36"/>
          <w:rtl/>
          <w:lang w:bidi="ar-DZ"/>
        </w:rPr>
        <w:t xml:space="preserve">مثل رواية </w:t>
      </w:r>
      <w:r>
        <w:rPr>
          <w:rFonts w:ascii="Traditional Arabic" w:hAnsi="Traditional Arabic" w:cs="Traditional Arabic" w:hint="cs"/>
          <w:sz w:val="36"/>
          <w:szCs w:val="36"/>
          <w:rtl/>
          <w:lang w:bidi="ar-DZ"/>
        </w:rPr>
        <w:t xml:space="preserve">" </w:t>
      </w:r>
      <w:r w:rsidRPr="00DD0418">
        <w:rPr>
          <w:rFonts w:ascii="Traditional Arabic" w:hAnsi="Traditional Arabic" w:cs="Traditional Arabic"/>
          <w:sz w:val="36"/>
          <w:szCs w:val="36"/>
          <w:rtl/>
          <w:lang w:bidi="ar-DZ"/>
        </w:rPr>
        <w:t>موسم الهجرة إلى الشمال</w:t>
      </w:r>
      <w:r>
        <w:rPr>
          <w:rFonts w:ascii="Traditional Arabic" w:hAnsi="Traditional Arabic" w:cs="Traditional Arabic" w:hint="cs"/>
          <w:sz w:val="36"/>
          <w:szCs w:val="36"/>
          <w:rtl/>
          <w:lang w:bidi="ar-DZ"/>
        </w:rPr>
        <w:t xml:space="preserve"> "</w:t>
      </w:r>
      <w:r w:rsidRPr="00DD0418">
        <w:rPr>
          <w:rFonts w:ascii="Traditional Arabic" w:hAnsi="Traditional Arabic" w:cs="Traditional Arabic"/>
          <w:sz w:val="36"/>
          <w:szCs w:val="36"/>
          <w:rtl/>
          <w:lang w:bidi="ar-DZ"/>
        </w:rPr>
        <w:t xml:space="preserve"> للسوداني الطيب صالح، ولو أن طريق</w:t>
      </w:r>
      <w:r>
        <w:rPr>
          <w:rFonts w:ascii="Traditional Arabic" w:hAnsi="Traditional Arabic" w:cs="Traditional Arabic"/>
          <w:sz w:val="36"/>
          <w:szCs w:val="36"/>
          <w:rtl/>
          <w:lang w:bidi="ar-DZ"/>
        </w:rPr>
        <w:t>ة التناول تختلف من سارد إلى آخر،</w:t>
      </w:r>
      <w:r w:rsidRPr="00DD0418">
        <w:rPr>
          <w:rFonts w:ascii="Traditional Arabic" w:hAnsi="Traditional Arabic" w:cs="Traditional Arabic"/>
          <w:sz w:val="36"/>
          <w:szCs w:val="36"/>
          <w:rtl/>
          <w:lang w:bidi="ar-DZ"/>
        </w:rPr>
        <w:t xml:space="preserve"> الأساسي</w:t>
      </w:r>
      <w:r>
        <w:rPr>
          <w:rFonts w:ascii="Traditional Arabic" w:hAnsi="Traditional Arabic" w:cs="Traditional Arabic" w:hint="cs"/>
          <w:sz w:val="36"/>
          <w:szCs w:val="36"/>
          <w:rtl/>
          <w:lang w:bidi="ar-DZ"/>
        </w:rPr>
        <w:t xml:space="preserve"> </w:t>
      </w:r>
      <w:r w:rsidRPr="00DD0418">
        <w:rPr>
          <w:rFonts w:ascii="Traditional Arabic" w:hAnsi="Traditional Arabic" w:cs="Traditional Arabic"/>
          <w:sz w:val="36"/>
          <w:szCs w:val="36"/>
          <w:rtl/>
          <w:lang w:bidi="ar-DZ"/>
        </w:rPr>
        <w:t>أن ثمة خطابا أو خطابات عابرة للحدود والتخوم الجغرافية، وأكيد، أن مسلسل الهجرة وهواجس الخوف والضياع والبحث عن الفردوس المفقود، مستمرة طالما هناك فقر</w:t>
      </w:r>
      <w:r>
        <w:rPr>
          <w:rFonts w:ascii="Traditional Arabic" w:hAnsi="Traditional Arabic" w:cs="Traditional Arabic" w:hint="cs"/>
          <w:sz w:val="36"/>
          <w:szCs w:val="36"/>
          <w:rtl/>
          <w:lang w:bidi="ar-DZ"/>
        </w:rPr>
        <w:t>،</w:t>
      </w:r>
      <w:r w:rsidRPr="00DD0418">
        <w:rPr>
          <w:rFonts w:ascii="Traditional Arabic" w:hAnsi="Traditional Arabic" w:cs="Traditional Arabic"/>
          <w:sz w:val="36"/>
          <w:szCs w:val="36"/>
          <w:rtl/>
          <w:lang w:bidi="ar-DZ"/>
        </w:rPr>
        <w:t xml:space="preserve"> وواقع بئيس ي</w:t>
      </w:r>
      <w:r>
        <w:rPr>
          <w:rFonts w:ascii="Traditional Arabic" w:hAnsi="Traditional Arabic" w:cs="Traditional Arabic"/>
          <w:sz w:val="36"/>
          <w:szCs w:val="36"/>
          <w:rtl/>
          <w:lang w:bidi="ar-DZ"/>
        </w:rPr>
        <w:t>رخي بظلاله على الجنوب الأفريقي</w:t>
      </w:r>
      <w:r>
        <w:rPr>
          <w:rFonts w:ascii="Traditional Arabic" w:hAnsi="Traditional Arabic" w:cs="Traditional Arabic" w:hint="cs"/>
          <w:sz w:val="36"/>
          <w:szCs w:val="36"/>
          <w:rtl/>
          <w:lang w:bidi="ar-DZ"/>
        </w:rPr>
        <w:t xml:space="preserve">، </w:t>
      </w:r>
      <w:r w:rsidRPr="00DD0418">
        <w:rPr>
          <w:rFonts w:ascii="Traditional Arabic" w:hAnsi="Traditional Arabic" w:cs="Traditional Arabic"/>
          <w:sz w:val="36"/>
          <w:szCs w:val="36"/>
          <w:rtl/>
          <w:lang w:bidi="ar-DZ"/>
        </w:rPr>
        <w:t>هي رواية تحتفي بالهامش وتحاول لململة شتات الذات، عبر رصد عوالم واقعية حقيقية تقتات على الحلم والحلم الرؤيوي، وتسعى إلى الانخراط في الهم</w:t>
      </w:r>
      <w:r>
        <w:rPr>
          <w:rFonts w:ascii="Traditional Arabic" w:hAnsi="Traditional Arabic" w:cs="Traditional Arabic" w:hint="cs"/>
          <w:sz w:val="36"/>
          <w:szCs w:val="36"/>
          <w:rtl/>
          <w:lang w:bidi="ar-DZ"/>
        </w:rPr>
        <w:t xml:space="preserve"> )</w:t>
      </w:r>
      <w:r>
        <w:rPr>
          <w:sz w:val="36"/>
          <w:szCs w:val="36"/>
          <w:vertAlign w:val="superscript"/>
          <w:rtl/>
        </w:rPr>
        <w:t>(</w:t>
      </w:r>
      <w:r w:rsidRPr="00DD0418">
        <w:rPr>
          <w:sz w:val="36"/>
          <w:szCs w:val="36"/>
          <w:vertAlign w:val="superscript"/>
          <w:rtl/>
        </w:rPr>
        <w:footnoteReference w:id="335"/>
      </w:r>
      <w:r>
        <w:rPr>
          <w:sz w:val="36"/>
          <w:szCs w:val="36"/>
          <w:vertAlign w:val="superscript"/>
          <w:rtl/>
        </w:rPr>
        <w:t>)</w:t>
      </w:r>
      <w:r>
        <w:rPr>
          <w:rFonts w:ascii="Traditional Arabic" w:hAnsi="Traditional Arabic" w:cs="Traditional Arabic" w:hint="cs"/>
          <w:sz w:val="36"/>
          <w:szCs w:val="36"/>
          <w:rtl/>
          <w:lang w:bidi="ar-DZ"/>
        </w:rPr>
        <w:t>.</w:t>
      </w:r>
    </w:p>
    <w:p w:rsidR="003D49C1" w:rsidRDefault="003D49C1" w:rsidP="00DD0225">
      <w:pPr>
        <w:spacing w:after="0"/>
        <w:jc w:val="both"/>
        <w:rPr>
          <w:rFonts w:ascii="Traditional Arabic"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b/>
          <w:bCs/>
          <w:sz w:val="36"/>
          <w:szCs w:val="36"/>
          <w:rtl/>
          <w:lang w:bidi="ar-DZ"/>
        </w:rPr>
      </w:pPr>
      <w:r w:rsidRPr="00121B49">
        <w:rPr>
          <w:rFonts w:ascii="Traditional Arabic" w:hAnsi="Traditional Arabic" w:cs="Traditional Arabic"/>
          <w:b/>
          <w:bCs/>
          <w:sz w:val="28"/>
          <w:szCs w:val="28"/>
          <w:rtl/>
          <w:lang w:bidi="ar-DZ"/>
        </w:rPr>
        <w:t>1</w:t>
      </w:r>
      <w:r w:rsidRPr="00280BCF">
        <w:rPr>
          <w:rFonts w:ascii="Traditional Arabic" w:hAnsi="Traditional Arabic" w:cs="Traditional Arabic"/>
          <w:b/>
          <w:bCs/>
          <w:sz w:val="36"/>
          <w:szCs w:val="36"/>
          <w:rtl/>
          <w:lang w:bidi="ar-DZ"/>
        </w:rPr>
        <w:t>/</w:t>
      </w:r>
      <w:r w:rsidRPr="00121B49">
        <w:rPr>
          <w:rFonts w:ascii="Traditional Arabic" w:hAnsi="Traditional Arabic" w:cs="Traditional Arabic" w:hint="cs"/>
          <w:b/>
          <w:bCs/>
          <w:sz w:val="28"/>
          <w:szCs w:val="28"/>
          <w:rtl/>
          <w:lang w:bidi="ar-DZ"/>
        </w:rPr>
        <w:t>2</w:t>
      </w:r>
      <w:r>
        <w:rPr>
          <w:rFonts w:ascii="Traditional Arabic" w:hAnsi="Traditional Arabic" w:cs="Traditional Arabic" w:hint="cs"/>
          <w:b/>
          <w:bCs/>
          <w:sz w:val="36"/>
          <w:szCs w:val="36"/>
          <w:rtl/>
          <w:lang w:bidi="ar-DZ"/>
        </w:rPr>
        <w:t xml:space="preserve"> </w:t>
      </w:r>
      <w:r w:rsidRPr="00280BCF">
        <w:rPr>
          <w:rFonts w:ascii="Traditional Arabic" w:hAnsi="Traditional Arabic" w:cs="Traditional Arabic"/>
          <w:b/>
          <w:bCs/>
          <w:sz w:val="36"/>
          <w:szCs w:val="36"/>
          <w:rtl/>
          <w:lang w:bidi="ar-DZ"/>
        </w:rPr>
        <w:t>ـــ</w:t>
      </w:r>
      <w:r>
        <w:rPr>
          <w:rFonts w:ascii="Traditional Arabic" w:hAnsi="Traditional Arabic" w:cs="Traditional Arabic" w:hint="cs"/>
          <w:b/>
          <w:bCs/>
          <w:sz w:val="36"/>
          <w:szCs w:val="36"/>
          <w:rtl/>
          <w:lang w:bidi="ar-DZ"/>
        </w:rPr>
        <w:t xml:space="preserve"> </w:t>
      </w:r>
      <w:r w:rsidRPr="00280BCF">
        <w:rPr>
          <w:rFonts w:ascii="Traditional Arabic" w:hAnsi="Traditional Arabic" w:cs="Traditional Arabic"/>
          <w:b/>
          <w:bCs/>
          <w:sz w:val="36"/>
          <w:szCs w:val="36"/>
          <w:rtl/>
          <w:lang w:bidi="ar-DZ"/>
        </w:rPr>
        <w:t>الغناء</w:t>
      </w:r>
      <w:r w:rsidRPr="00E57882">
        <w:rPr>
          <w:rFonts w:ascii="Traditional Arabic" w:hAnsi="Traditional Arabic" w:cs="Traditional Arabic"/>
          <w:b/>
          <w:bCs/>
          <w:sz w:val="36"/>
          <w:szCs w:val="36"/>
          <w:lang w:bidi="ar-DZ"/>
        </w:rPr>
        <w:t xml:space="preserve"> </w:t>
      </w:r>
      <w:r w:rsidRPr="00E57882">
        <w:rPr>
          <w:rFonts w:ascii="Traditional Arabic" w:hAnsi="Traditional Arabic" w:cs="Traditional Arabic"/>
          <w:b/>
          <w:bCs/>
          <w:sz w:val="36"/>
          <w:szCs w:val="36"/>
          <w:rtl/>
          <w:lang w:bidi="ar-DZ"/>
        </w:rPr>
        <w:t>المنديل الذي يمتص بقع الدمار</w:t>
      </w:r>
      <w:r w:rsidRPr="00E57882">
        <w:rPr>
          <w:rFonts w:ascii="Traditional Arabic" w:hAnsi="Traditional Arabic" w:cs="Traditional Arabic" w:hint="cs"/>
          <w:b/>
          <w:bCs/>
          <w:sz w:val="36"/>
          <w:szCs w:val="36"/>
          <w:rtl/>
          <w:lang w:bidi="ar-DZ"/>
        </w:rPr>
        <w:t xml:space="preserve"> في حياة الإفريقي:</w:t>
      </w:r>
    </w:p>
    <w:p w:rsidR="003D49C1" w:rsidRPr="00B070B2"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B070B2">
        <w:rPr>
          <w:rFonts w:ascii="Traditional Arabic" w:hAnsi="Traditional Arabic" w:cs="Traditional Arabic" w:hint="cs"/>
          <w:b/>
          <w:bCs/>
          <w:sz w:val="36"/>
          <w:szCs w:val="36"/>
          <w:rtl/>
          <w:lang w:bidi="ar-DZ"/>
        </w:rPr>
        <w:t>(الرفيقان غاريكو وعسمانو في خاطرهما إبقاء المسجل،... إبقاء المسجل لهما من طرف ادريسو....</w:t>
      </w:r>
      <w:r w:rsidRPr="00B070B2">
        <w:rPr>
          <w:rFonts w:ascii="Traditional Arabic" w:hAnsi="Traditional Arabic" w:cs="Traditional Arabic"/>
          <w:b/>
          <w:bCs/>
          <w:sz w:val="36"/>
          <w:szCs w:val="36"/>
          <w:rtl/>
          <w:lang w:bidi="ar-DZ"/>
        </w:rPr>
        <w:t>إدریسو بفطنته فكر في هذا قبلها.. هذا الأخير يعرف أن أغاني</w:t>
      </w:r>
      <w:r w:rsidRPr="00B070B2">
        <w:rPr>
          <w:rFonts w:ascii="Traditional Arabic" w:hAnsi="Traditional Arabic" w:cs="Traditional Arabic"/>
          <w:b/>
          <w:bCs/>
          <w:sz w:val="36"/>
          <w:szCs w:val="36"/>
          <w:lang w:bidi="ar-DZ"/>
        </w:rPr>
        <w:t xml:space="preserve"> (Fati) </w:t>
      </w:r>
      <w:r w:rsidRPr="00B070B2">
        <w:rPr>
          <w:rFonts w:ascii="Traditional Arabic" w:hAnsi="Traditional Arabic" w:cs="Traditional Arabic"/>
          <w:b/>
          <w:bCs/>
          <w:sz w:val="36"/>
          <w:szCs w:val="36"/>
          <w:rtl/>
          <w:lang w:bidi="ar-DZ"/>
        </w:rPr>
        <w:t>صارت بالنسبة للرفيقين، بمثابة المنديل الذي يمتص بقع الدمار.. الذي يبدد يومياتنا نحن الفقراء.. إهداء إدر</w:t>
      </w:r>
      <w:r w:rsidRPr="00B070B2">
        <w:rPr>
          <w:rFonts w:ascii="Traditional Arabic" w:hAnsi="Traditional Arabic" w:cs="Traditional Arabic" w:hint="cs"/>
          <w:b/>
          <w:bCs/>
          <w:sz w:val="36"/>
          <w:szCs w:val="36"/>
          <w:rtl/>
          <w:lang w:bidi="ar-DZ"/>
        </w:rPr>
        <w:t>ي</w:t>
      </w:r>
      <w:r w:rsidRPr="00B070B2">
        <w:rPr>
          <w:rFonts w:ascii="Traditional Arabic" w:hAnsi="Traditional Arabic" w:cs="Traditional Arabic"/>
          <w:b/>
          <w:bCs/>
          <w:sz w:val="36"/>
          <w:szCs w:val="36"/>
          <w:rtl/>
          <w:lang w:bidi="ar-DZ"/>
        </w:rPr>
        <w:t>سو له</w:t>
      </w:r>
      <w:r w:rsidRPr="00B070B2">
        <w:rPr>
          <w:rFonts w:ascii="Traditional Arabic" w:hAnsi="Traditional Arabic" w:cs="Traditional Arabic" w:hint="cs"/>
          <w:b/>
          <w:bCs/>
          <w:sz w:val="36"/>
          <w:szCs w:val="36"/>
          <w:rtl/>
          <w:lang w:bidi="ar-DZ"/>
        </w:rPr>
        <w:t>م</w:t>
      </w:r>
      <w:r w:rsidRPr="00B070B2">
        <w:rPr>
          <w:rFonts w:ascii="Traditional Arabic" w:hAnsi="Traditional Arabic" w:cs="Traditional Arabic"/>
          <w:b/>
          <w:bCs/>
          <w:sz w:val="36"/>
          <w:szCs w:val="36"/>
          <w:rtl/>
          <w:lang w:bidi="ar-DZ"/>
        </w:rPr>
        <w:t>ا بالمسجل مع أشرطة</w:t>
      </w:r>
      <w:r w:rsidRPr="00B070B2">
        <w:rPr>
          <w:rFonts w:ascii="Traditional Arabic" w:hAnsi="Traditional Arabic" w:cs="Traditional Arabic"/>
          <w:b/>
          <w:bCs/>
          <w:sz w:val="36"/>
          <w:szCs w:val="36"/>
          <w:lang w:bidi="ar-DZ"/>
        </w:rPr>
        <w:t xml:space="preserve"> (Mariko) </w:t>
      </w:r>
      <w:r w:rsidRPr="00B070B2">
        <w:rPr>
          <w:rFonts w:ascii="Traditional Arabic" w:hAnsi="Traditional Arabic" w:cs="Traditional Arabic"/>
          <w:b/>
          <w:bCs/>
          <w:sz w:val="36"/>
          <w:szCs w:val="36"/>
          <w:rtl/>
          <w:lang w:bidi="ar-DZ"/>
        </w:rPr>
        <w:t>وشريط</w:t>
      </w:r>
      <w:r w:rsidRPr="00B070B2">
        <w:rPr>
          <w:rFonts w:ascii="Traditional Arabic" w:hAnsi="Traditional Arabic" w:cs="Traditional Arabic"/>
          <w:b/>
          <w:bCs/>
          <w:sz w:val="36"/>
          <w:szCs w:val="36"/>
          <w:lang w:bidi="ar-DZ"/>
        </w:rPr>
        <w:t xml:space="preserve"> (Bob) </w:t>
      </w:r>
      <w:r w:rsidRPr="00B070B2">
        <w:rPr>
          <w:rFonts w:ascii="Traditional Arabic" w:hAnsi="Traditional Arabic" w:cs="Traditional Arabic"/>
          <w:b/>
          <w:bCs/>
          <w:sz w:val="36"/>
          <w:szCs w:val="36"/>
          <w:rtl/>
          <w:lang w:bidi="ar-DZ"/>
        </w:rPr>
        <w:t>التي استنسخها جميعا في نقاله، كان بمثابة تذكار لعشرة دامت أكثر من عشرين سنة.. كما أنه كفيل أن</w:t>
      </w:r>
      <w:r w:rsidRPr="00B070B2">
        <w:rPr>
          <w:rFonts w:ascii="Traditional Arabic" w:hAnsi="Traditional Arabic" w:cs="Traditional Arabic" w:hint="cs"/>
          <w:b/>
          <w:bCs/>
          <w:sz w:val="36"/>
          <w:szCs w:val="36"/>
          <w:rtl/>
          <w:lang w:bidi="ar-DZ"/>
        </w:rPr>
        <w:t xml:space="preserve"> يهدّئ من روعهما و يجعلهما يتسليان بعد أُفولنا، نحن الرفاق الثلاثة )</w:t>
      </w:r>
      <w:r>
        <w:rPr>
          <w:rFonts w:ascii="Traditional Arabic" w:hAnsi="Traditional Arabic" w:cs="Traditional Arabic"/>
          <w:sz w:val="36"/>
          <w:szCs w:val="36"/>
          <w:vertAlign w:val="superscript"/>
          <w:rtl/>
          <w:lang w:bidi="ar-DZ"/>
        </w:rPr>
        <w:t>(</w:t>
      </w:r>
      <w:r w:rsidRPr="005107AC">
        <w:rPr>
          <w:rFonts w:ascii="Traditional Arabic" w:hAnsi="Traditional Arabic" w:cs="Traditional Arabic"/>
          <w:sz w:val="36"/>
          <w:szCs w:val="36"/>
          <w:vertAlign w:val="superscript"/>
          <w:rtl/>
          <w:lang w:bidi="ar-DZ"/>
        </w:rPr>
        <w:footnoteReference w:id="336"/>
      </w:r>
      <w:r>
        <w:rPr>
          <w:rFonts w:ascii="Traditional Arabic" w:hAnsi="Traditional Arabic" w:cs="Traditional Arabic"/>
          <w:sz w:val="36"/>
          <w:szCs w:val="36"/>
          <w:vertAlign w:val="superscript"/>
          <w:rtl/>
          <w:lang w:bidi="ar-DZ"/>
        </w:rPr>
        <w:t>)</w:t>
      </w:r>
      <w:r w:rsidRPr="005107AC">
        <w:rPr>
          <w:rFonts w:ascii="Traditional Arabic" w:hAnsi="Traditional Arabic" w:cs="Traditional Arabic" w:hint="cs"/>
          <w:sz w:val="36"/>
          <w:szCs w:val="36"/>
          <w:rtl/>
          <w:lang w:bidi="ar-DZ"/>
        </w:rPr>
        <w:t xml:space="preserve"> وشاهدة على مدى ما كان من ترابط وتمازج وتعايش وتعاون وتسامح بين الرفاق</w:t>
      </w:r>
    </w:p>
    <w:p w:rsidR="003D49C1" w:rsidRDefault="003D49C1" w:rsidP="00DD0225">
      <w:pPr>
        <w:spacing w:after="0"/>
        <w:ind w:firstLine="708"/>
        <w:jc w:val="both"/>
        <w:rPr>
          <w:rFonts w:ascii="Traditional Arabic" w:eastAsia="Times New Roman" w:hAnsi="Traditional Arabic" w:cs="Traditional Arabic"/>
          <w:sz w:val="36"/>
          <w:szCs w:val="36"/>
          <w:lang w:bidi="ar-DZ"/>
        </w:rPr>
      </w:pPr>
      <w:r>
        <w:rPr>
          <w:rFonts w:ascii="Traditional Arabic" w:eastAsia="Times New Roman" w:hAnsi="Traditional Arabic" w:cs="Traditional Arabic" w:hint="cs"/>
          <w:sz w:val="36"/>
          <w:szCs w:val="36"/>
          <w:rtl/>
          <w:lang w:bidi="ar-DZ"/>
        </w:rPr>
        <w:lastRenderedPageBreak/>
        <w:t>يذكر مامادو لحظة الفراق بين أصحاب مجلس فضاء الذي دام أكثر من عشر سنوات، فكان الوجوم باديا على الرفاق، مقدار سنوات الكفاح ، سنوات تقاسم الفقر، والشقاء، و المناظر العفنة</w:t>
      </w:r>
      <w:r>
        <w:rPr>
          <w:rFonts w:ascii="Traditional Arabic" w:eastAsia="Times New Roman" w:hAnsi="Traditional Arabic" w:cs="Traditional Arabic" w:hint="cs"/>
          <w:noProof/>
          <w:sz w:val="36"/>
          <w:szCs w:val="36"/>
          <w:rtl/>
        </w:rPr>
        <w:t xml:space="preserve">، بيس من السهولة نسيانها إلا أن الغناء كان </w:t>
      </w:r>
      <w:r w:rsidRPr="005107AC">
        <w:rPr>
          <w:rFonts w:ascii="Traditional Arabic" w:eastAsia="Times New Roman" w:hAnsi="Traditional Arabic" w:cs="Traditional Arabic" w:hint="cs"/>
          <w:sz w:val="36"/>
          <w:szCs w:val="36"/>
          <w:rtl/>
          <w:lang w:bidi="ar-DZ"/>
        </w:rPr>
        <w:t>(بمثابة اللغة المش</w:t>
      </w:r>
      <w:r>
        <w:rPr>
          <w:rFonts w:ascii="Traditional Arabic" w:eastAsia="Times New Roman" w:hAnsi="Traditional Arabic" w:cs="Traditional Arabic" w:hint="cs"/>
          <w:sz w:val="36"/>
          <w:szCs w:val="36"/>
          <w:rtl/>
          <w:lang w:bidi="ar-DZ"/>
        </w:rPr>
        <w:t>تركة التي يفهمها كافة عناصره و أ</w:t>
      </w:r>
      <w:r w:rsidRPr="005107AC">
        <w:rPr>
          <w:rFonts w:ascii="Traditional Arabic" w:eastAsia="Times New Roman" w:hAnsi="Traditional Arabic" w:cs="Traditional Arabic" w:hint="cs"/>
          <w:sz w:val="36"/>
          <w:szCs w:val="36"/>
          <w:rtl/>
          <w:lang w:bidi="ar-DZ"/>
        </w:rPr>
        <w:t>فراده، ويعبرون بواسطتها عن مشاعرهم وأحلامهم...،لغة يُسهم الجميع، دونما تمييز في الجنس أو المعتقد، في إبداع كلماتها و ألحانها، وممارستها أو الاستماع إليها، لغة تقربّ وتؤلف بين الجميع، فجاءت ألحانها مرآة عاكسة للميول الموسيقية لكل الجناس المكونة لهذا المجتمع )</w:t>
      </w:r>
      <w:r>
        <w:rPr>
          <w:rStyle w:val="Appelnotedebasdep"/>
          <w:rFonts w:ascii="Traditional Arabic" w:eastAsia="Times New Roman" w:hAnsi="Traditional Arabic" w:cs="Traditional Arabic"/>
          <w:sz w:val="36"/>
          <w:szCs w:val="36"/>
          <w:rtl/>
          <w:lang w:bidi="ar-DZ"/>
        </w:rPr>
        <w:t>(</w:t>
      </w:r>
      <w:r w:rsidRPr="005107AC">
        <w:rPr>
          <w:rStyle w:val="Appelnotedebasdep"/>
          <w:rFonts w:ascii="Traditional Arabic" w:eastAsia="Times New Roman" w:hAnsi="Traditional Arabic" w:cs="Traditional Arabic"/>
          <w:sz w:val="36"/>
          <w:szCs w:val="36"/>
          <w:rtl/>
          <w:lang w:bidi="ar-DZ"/>
        </w:rPr>
        <w:footnoteReference w:id="337"/>
      </w:r>
      <w:r>
        <w:rPr>
          <w:rStyle w:val="Appelnotedebasdep"/>
          <w:rFonts w:ascii="Traditional Arabic" w:eastAsia="Times New Roman" w:hAnsi="Traditional Arabic" w:cs="Traditional Arabic"/>
          <w:sz w:val="36"/>
          <w:szCs w:val="36"/>
          <w:rtl/>
          <w:lang w:bidi="ar-DZ"/>
        </w:rPr>
        <w:t>)</w:t>
      </w:r>
      <w:r w:rsidRPr="005107AC">
        <w:rPr>
          <w:rFonts w:ascii="Traditional Arabic" w:eastAsia="Times New Roman"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b/>
          <w:bCs/>
          <w:sz w:val="32"/>
          <w:szCs w:val="32"/>
          <w:rtl/>
          <w:lang w:bidi="ar-DZ"/>
        </w:rPr>
      </w:pPr>
      <w:r>
        <w:rPr>
          <w:rFonts w:ascii="Traditional Arabic" w:hAnsi="Traditional Arabic" w:cs="Traditional Arabic" w:hint="cs"/>
          <w:sz w:val="36"/>
          <w:szCs w:val="36"/>
          <w:rtl/>
          <w:lang w:bidi="ar-DZ"/>
        </w:rPr>
        <w:t>ف</w:t>
      </w:r>
      <w:r>
        <w:rPr>
          <w:rFonts w:ascii="Traditional Arabic" w:hAnsi="Traditional Arabic" w:cs="Traditional Arabic"/>
          <w:sz w:val="36"/>
          <w:szCs w:val="36"/>
          <w:rtl/>
          <w:lang w:bidi="ar-DZ"/>
        </w:rPr>
        <w:t>إهداء إدر</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 xml:space="preserve">سو </w:t>
      </w:r>
      <w:r>
        <w:rPr>
          <w:rFonts w:ascii="Traditional Arabic" w:hAnsi="Traditional Arabic" w:cs="Traditional Arabic" w:hint="cs"/>
          <w:sz w:val="36"/>
          <w:szCs w:val="36"/>
          <w:rtl/>
          <w:lang w:bidi="ar-DZ"/>
        </w:rPr>
        <w:t>ال</w:t>
      </w:r>
      <w:r w:rsidRPr="005107AC">
        <w:rPr>
          <w:rFonts w:ascii="Traditional Arabic" w:hAnsi="Traditional Arabic" w:cs="Traditional Arabic"/>
          <w:sz w:val="36"/>
          <w:szCs w:val="36"/>
          <w:rtl/>
          <w:lang w:bidi="ar-DZ"/>
        </w:rPr>
        <w:t xml:space="preserve">مسجل </w:t>
      </w:r>
      <w:r>
        <w:rPr>
          <w:rFonts w:ascii="Traditional Arabic" w:hAnsi="Traditional Arabic" w:cs="Traditional Arabic" w:hint="cs"/>
          <w:sz w:val="36"/>
          <w:szCs w:val="36"/>
          <w:rtl/>
          <w:lang w:bidi="ar-DZ"/>
        </w:rPr>
        <w:t>للرفيقي</w:t>
      </w:r>
      <w:r w:rsidRPr="005107AC">
        <w:rPr>
          <w:rFonts w:ascii="Traditional Arabic" w:hAnsi="Traditional Arabic" w:cs="Traditional Arabic" w:hint="cs"/>
          <w:sz w:val="36"/>
          <w:szCs w:val="36"/>
          <w:rtl/>
          <w:lang w:bidi="ar-DZ"/>
        </w:rPr>
        <w:t xml:space="preserve">ن غاريكو وعسمانو </w:t>
      </w:r>
      <w:r w:rsidRPr="005107AC">
        <w:rPr>
          <w:rFonts w:ascii="Traditional Arabic" w:hAnsi="Traditional Arabic" w:cs="Traditional Arabic"/>
          <w:sz w:val="36"/>
          <w:szCs w:val="36"/>
          <w:rtl/>
          <w:lang w:bidi="ar-DZ"/>
        </w:rPr>
        <w:t>مع</w:t>
      </w:r>
      <w:r>
        <w:rPr>
          <w:rFonts w:ascii="Traditional Arabic" w:hAnsi="Traditional Arabic" w:cs="Traditional Arabic"/>
          <w:sz w:val="36"/>
          <w:szCs w:val="36"/>
          <w:rtl/>
          <w:lang w:bidi="ar-DZ"/>
        </w:rPr>
        <w:t xml:space="preserve"> أشرط</w:t>
      </w:r>
      <w:r>
        <w:rPr>
          <w:rFonts w:ascii="Traditional Arabic" w:hAnsi="Traditional Arabic" w:cs="Traditional Arabic" w:hint="cs"/>
          <w:sz w:val="36"/>
          <w:szCs w:val="36"/>
          <w:rtl/>
          <w:lang w:bidi="ar-DZ"/>
        </w:rPr>
        <w:t>ة الغناء</w:t>
      </w:r>
      <w:r w:rsidRPr="005107AC">
        <w:rPr>
          <w:rFonts w:ascii="Traditional Arabic" w:hAnsi="Traditional Arabic" w:cs="Traditional Arabic"/>
          <w:sz w:val="36"/>
          <w:szCs w:val="36"/>
          <w:rtl/>
          <w:lang w:bidi="ar-DZ"/>
        </w:rPr>
        <w:t xml:space="preserve">، كان بمثابة </w:t>
      </w:r>
      <w:r>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تذكار</w:t>
      </w:r>
      <w:r>
        <w:rPr>
          <w:rFonts w:ascii="Traditional Arabic" w:hAnsi="Traditional Arabic" w:cs="Traditional Arabic" w:hint="cs"/>
          <w:sz w:val="36"/>
          <w:szCs w:val="36"/>
          <w:rtl/>
          <w:lang w:bidi="ar-DZ"/>
        </w:rPr>
        <w:t>،</w:t>
      </w:r>
      <w:r w:rsidRPr="005107AC">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ال</w:t>
      </w:r>
      <w:r w:rsidRPr="005107AC">
        <w:rPr>
          <w:rFonts w:ascii="Traditional Arabic" w:hAnsi="Traditional Arabic" w:cs="Traditional Arabic"/>
          <w:sz w:val="36"/>
          <w:szCs w:val="36"/>
          <w:rtl/>
          <w:lang w:bidi="ar-DZ"/>
        </w:rPr>
        <w:t xml:space="preserve">كفيل </w:t>
      </w:r>
      <w:r>
        <w:rPr>
          <w:rFonts w:ascii="Traditional Arabic" w:hAnsi="Traditional Arabic" w:cs="Traditional Arabic" w:hint="cs"/>
          <w:sz w:val="36"/>
          <w:szCs w:val="36"/>
          <w:rtl/>
          <w:lang w:bidi="ar-DZ"/>
        </w:rPr>
        <w:t>ب</w:t>
      </w:r>
      <w:r w:rsidRPr="005107AC">
        <w:rPr>
          <w:rFonts w:ascii="Traditional Arabic" w:hAnsi="Traditional Arabic" w:cs="Traditional Arabic"/>
          <w:sz w:val="36"/>
          <w:szCs w:val="36"/>
          <w:rtl/>
          <w:lang w:bidi="ar-DZ"/>
        </w:rPr>
        <w:t>أن</w:t>
      </w:r>
      <w:r w:rsidRPr="005107AC">
        <w:rPr>
          <w:rFonts w:ascii="Traditional Arabic" w:hAnsi="Traditional Arabic" w:cs="Traditional Arabic" w:hint="cs"/>
          <w:sz w:val="36"/>
          <w:szCs w:val="36"/>
          <w:rtl/>
          <w:lang w:bidi="ar-DZ"/>
        </w:rPr>
        <w:t xml:space="preserve"> يهدّئ من روع</w:t>
      </w:r>
      <w:r>
        <w:rPr>
          <w:rFonts w:ascii="Traditional Arabic" w:hAnsi="Traditional Arabic" w:cs="Traditional Arabic" w:hint="cs"/>
          <w:sz w:val="36"/>
          <w:szCs w:val="36"/>
          <w:rtl/>
          <w:lang w:bidi="ar-DZ"/>
        </w:rPr>
        <w:t xml:space="preserve">هما و يجعلهما يتسليان بعد أُفول مامادو و رفيقيه، هنا الموسيقى و الغناء الإفريقي يلعبان </w:t>
      </w:r>
      <w:r w:rsidRPr="00B73C0D">
        <w:rPr>
          <w:rFonts w:ascii="Traditional Arabic" w:hAnsi="Traditional Arabic" w:cs="Traditional Arabic" w:hint="cs"/>
          <w:sz w:val="36"/>
          <w:szCs w:val="36"/>
          <w:rtl/>
          <w:lang w:bidi="ar-DZ"/>
        </w:rPr>
        <w:t xml:space="preserve">دورا مهما في تمثّل أحد تجليات النفس البشرية في صورها الصافية، وأحد الخصوصيات المميزة للروح،  فالهمسات المعبرة ( تملك قدرة خارقة على جلب انتباه الحضور إلى درجة أنه ينسهم عالمهم الأصلي المليء بالهموم والمشاكل، ويدخلهم إلى عالمه الخاص عالم الغناء </w:t>
      </w:r>
      <w:r w:rsidRPr="00B73C0D">
        <w:rPr>
          <w:rFonts w:ascii="Traditional Arabic" w:hAnsi="Traditional Arabic" w:cs="Traditional Arabic"/>
          <w:sz w:val="32"/>
          <w:szCs w:val="32"/>
          <w:lang w:bidi="ar-DZ"/>
        </w:rPr>
        <w:t>monde du</w:t>
      </w:r>
      <w:r w:rsidRPr="00B73C0D">
        <w:rPr>
          <w:rFonts w:ascii="Traditional Arabic" w:hAnsi="Traditional Arabic" w:cs="Traditional Arabic"/>
          <w:sz w:val="36"/>
          <w:szCs w:val="36"/>
          <w:lang w:bidi="ar-DZ"/>
        </w:rPr>
        <w:t xml:space="preserve"> </w:t>
      </w:r>
      <w:r w:rsidRPr="00B73C0D">
        <w:rPr>
          <w:rFonts w:ascii="Traditional Arabic" w:hAnsi="Traditional Arabic" w:cs="Traditional Arabic"/>
          <w:sz w:val="32"/>
          <w:szCs w:val="32"/>
          <w:lang w:bidi="ar-DZ"/>
        </w:rPr>
        <w:t xml:space="preserve">chant </w:t>
      </w:r>
      <w:r w:rsidRPr="00B73C0D">
        <w:rPr>
          <w:rFonts w:ascii="Traditional Arabic" w:hAnsi="Traditional Arabic" w:cs="Traditional Arabic" w:hint="cs"/>
          <w:sz w:val="36"/>
          <w:szCs w:val="36"/>
          <w:rtl/>
          <w:lang w:bidi="ar-DZ"/>
        </w:rPr>
        <w:t>المشجون بالحب والوفاء وهم يتمنون الخلود فيه، بغناء يرفع عنهم غبن الحياة وجبروتها ويعوضهم الحنان والعاطفة وهم مغشيون داخل صوته</w:t>
      </w:r>
      <w:r w:rsidRPr="00B73C0D">
        <w:rPr>
          <w:rFonts w:ascii="Traditional Arabic" w:hAnsi="Traditional Arabic" w:cs="Traditional Arabic"/>
          <w:sz w:val="36"/>
          <w:szCs w:val="36"/>
          <w:lang w:bidi="ar-DZ"/>
        </w:rPr>
        <w:t>(</w:t>
      </w:r>
      <w:r w:rsidRPr="00B73C0D">
        <w:rPr>
          <w:rFonts w:ascii="Traditional Arabic" w:hAnsi="Traditional Arabic" w:cs="Traditional Arabic" w:hint="cs"/>
          <w:sz w:val="36"/>
          <w:szCs w:val="36"/>
          <w:rtl/>
          <w:lang w:bidi="ar-DZ"/>
        </w:rPr>
        <w:t xml:space="preserve"> </w:t>
      </w:r>
      <w:r w:rsidRPr="00B73C0D">
        <w:rPr>
          <w:sz w:val="36"/>
          <w:szCs w:val="36"/>
          <w:vertAlign w:val="superscript"/>
          <w:rtl/>
        </w:rPr>
        <w:t>(</w:t>
      </w:r>
      <w:r w:rsidRPr="00B73C0D">
        <w:rPr>
          <w:sz w:val="36"/>
          <w:szCs w:val="36"/>
          <w:vertAlign w:val="superscript"/>
          <w:rtl/>
        </w:rPr>
        <w:footnoteReference w:id="338"/>
      </w:r>
      <w:r w:rsidRPr="00B73C0D">
        <w:rPr>
          <w:sz w:val="36"/>
          <w:szCs w:val="36"/>
          <w:vertAlign w:val="superscript"/>
          <w:rtl/>
        </w:rPr>
        <w:t>)</w:t>
      </w:r>
      <w:r>
        <w:rPr>
          <w:rFonts w:ascii="Traditional Arabic" w:hAnsi="Traditional Arabic" w:cs="Traditional Arabic" w:hint="cs"/>
          <w:b/>
          <w:bCs/>
          <w:sz w:val="32"/>
          <w:szCs w:val="32"/>
          <w:rtl/>
          <w:lang w:bidi="ar-DZ"/>
        </w:rPr>
        <w:t xml:space="preserve"> </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tl/>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tl/>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tl/>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tl/>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tl/>
          <w:lang w:bidi="ar-DZ"/>
        </w:rPr>
      </w:pPr>
    </w:p>
    <w:p w:rsidR="003D49C1" w:rsidRPr="00280BCF" w:rsidRDefault="003D49C1" w:rsidP="00DD0225">
      <w:pPr>
        <w:pStyle w:val="NormalWeb"/>
        <w:bidi/>
        <w:spacing w:before="0" w:beforeAutospacing="0" w:after="0" w:afterAutospacing="0" w:line="276" w:lineRule="auto"/>
        <w:jc w:val="both"/>
        <w:rPr>
          <w:rFonts w:ascii="Traditional Arabic" w:hAnsi="Traditional Arabic" w:cs="Traditional Arabic"/>
          <w:b/>
          <w:bCs/>
          <w:sz w:val="32"/>
          <w:szCs w:val="32"/>
          <w:rtl/>
          <w:lang w:bidi="ar-DZ"/>
        </w:rPr>
      </w:pPr>
    </w:p>
    <w:p w:rsidR="003D49C1" w:rsidRPr="006769F0" w:rsidRDefault="003D49C1" w:rsidP="00DD0225">
      <w:pPr>
        <w:spacing w:after="0"/>
        <w:jc w:val="both"/>
        <w:rPr>
          <w:rFonts w:ascii="Traditional Arabic" w:eastAsia="Times New Roman" w:hAnsi="Traditional Arabic" w:cs="Traditional Arabic"/>
          <w:b/>
          <w:bCs/>
          <w:sz w:val="36"/>
          <w:szCs w:val="36"/>
          <w:rtl/>
          <w:lang w:bidi="ar-DZ"/>
        </w:rPr>
      </w:pPr>
      <w:r w:rsidRPr="00121B49">
        <w:rPr>
          <w:rFonts w:ascii="Traditional Arabic" w:eastAsia="Times New Roman" w:hAnsi="Traditional Arabic" w:cs="Traditional Arabic" w:hint="cs"/>
          <w:b/>
          <w:bCs/>
          <w:sz w:val="28"/>
          <w:szCs w:val="28"/>
          <w:rtl/>
          <w:lang w:bidi="ar-DZ"/>
        </w:rPr>
        <w:lastRenderedPageBreak/>
        <w:t>1</w:t>
      </w:r>
      <w:r w:rsidRPr="006769F0">
        <w:rPr>
          <w:rFonts w:ascii="Traditional Arabic" w:eastAsia="Times New Roman" w:hAnsi="Traditional Arabic" w:cs="Traditional Arabic" w:hint="cs"/>
          <w:b/>
          <w:bCs/>
          <w:sz w:val="36"/>
          <w:szCs w:val="36"/>
          <w:rtl/>
          <w:lang w:bidi="ar-DZ"/>
        </w:rPr>
        <w:t>/</w:t>
      </w:r>
      <w:r w:rsidRPr="00121B49">
        <w:rPr>
          <w:rFonts w:ascii="Traditional Arabic" w:eastAsia="Times New Roman" w:hAnsi="Traditional Arabic" w:cs="Traditional Arabic" w:hint="cs"/>
          <w:b/>
          <w:bCs/>
          <w:sz w:val="28"/>
          <w:szCs w:val="28"/>
          <w:rtl/>
          <w:lang w:bidi="ar-DZ"/>
        </w:rPr>
        <w:t>3</w:t>
      </w:r>
      <w:r w:rsidRPr="006769F0">
        <w:rPr>
          <w:rFonts w:ascii="Traditional Arabic" w:eastAsia="Times New Roman" w:hAnsi="Traditional Arabic" w:cs="Traditional Arabic" w:hint="cs"/>
          <w:b/>
          <w:bCs/>
          <w:sz w:val="36"/>
          <w:szCs w:val="36"/>
          <w:rtl/>
          <w:lang w:bidi="ar-DZ"/>
        </w:rPr>
        <w:t>ــ ـ توظيف أسماء المغنين</w:t>
      </w:r>
      <w:r>
        <w:rPr>
          <w:rFonts w:ascii="Traditional Arabic" w:eastAsia="Times New Roman" w:hAnsi="Traditional Arabic" w:cs="Traditional Arabic" w:hint="cs"/>
          <w:b/>
          <w:bCs/>
          <w:sz w:val="36"/>
          <w:szCs w:val="36"/>
          <w:rtl/>
          <w:lang w:bidi="ar-DZ"/>
        </w:rPr>
        <w:t xml:space="preserve"> الأفارقة ( التعريف بهم):</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sidRPr="00E53541">
        <w:rPr>
          <w:rFonts w:ascii="Traditional Arabic" w:eastAsia="Times New Roman" w:hAnsi="Traditional Arabic" w:cs="Traditional Arabic" w:hint="cs"/>
          <w:sz w:val="36"/>
          <w:szCs w:val="36"/>
          <w:rtl/>
          <w:lang w:bidi="ar-DZ"/>
        </w:rPr>
        <w:t xml:space="preserve">ـــ من </w:t>
      </w:r>
      <w:r w:rsidRPr="006769F0">
        <w:rPr>
          <w:rFonts w:ascii="Traditional Arabic" w:eastAsia="Times New Roman" w:hAnsi="Traditional Arabic" w:cs="Traditional Arabic" w:hint="cs"/>
          <w:sz w:val="36"/>
          <w:szCs w:val="36"/>
          <w:rtl/>
          <w:lang w:bidi="ar-DZ"/>
        </w:rPr>
        <w:t>خ</w:t>
      </w:r>
      <w:r w:rsidRPr="00E53541">
        <w:rPr>
          <w:rFonts w:ascii="Traditional Arabic" w:eastAsia="Times New Roman" w:hAnsi="Traditional Arabic" w:cs="Traditional Arabic" w:hint="cs"/>
          <w:sz w:val="36"/>
          <w:szCs w:val="36"/>
          <w:rtl/>
          <w:lang w:bidi="ar-DZ"/>
        </w:rPr>
        <w:t>لال اطلاعنا على فصول الرواية</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وتفحصّ الفضاء لشعبي وخاصة الموروث</w:t>
      </w:r>
      <w:r>
        <w:rPr>
          <w:rFonts w:ascii="Traditional Arabic" w:eastAsia="Times New Roman" w:hAnsi="Traditional Arabic" w:cs="Traditional Arabic" w:hint="cs"/>
          <w:sz w:val="36"/>
          <w:szCs w:val="36"/>
          <w:rtl/>
          <w:lang w:bidi="ar-DZ"/>
        </w:rPr>
        <w:t>،</w:t>
      </w:r>
      <w:r w:rsidRPr="00E53541">
        <w:rPr>
          <w:rFonts w:ascii="Traditional Arabic" w:eastAsia="Times New Roman" w:hAnsi="Traditional Arabic" w:cs="Traditional Arabic" w:hint="cs"/>
          <w:sz w:val="36"/>
          <w:szCs w:val="36"/>
          <w:rtl/>
          <w:lang w:bidi="ar-DZ"/>
        </w:rPr>
        <w:t xml:space="preserve"> المتعلق بالغناء والرقص الإفريقي</w:t>
      </w:r>
      <w:r>
        <w:rPr>
          <w:rFonts w:ascii="Traditional Arabic" w:eastAsia="Times New Roman"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نجد الزيواني قد استل</w:t>
      </w:r>
      <w:r>
        <w:rPr>
          <w:rFonts w:ascii="Traditional Arabic" w:eastAsia="Times New Roman" w:hAnsi="Traditional Arabic" w:cs="Traditional Arabic" w:hint="cs"/>
          <w:sz w:val="36"/>
          <w:szCs w:val="36"/>
          <w:rtl/>
          <w:lang w:bidi="ar-DZ"/>
        </w:rPr>
        <w:t>هم هذه المادة من مشاهير المغنين</w:t>
      </w:r>
      <w:r w:rsidRPr="00E53541">
        <w:rPr>
          <w:rFonts w:ascii="Traditional Arabic" w:eastAsia="Times New Roman" w:hAnsi="Traditional Arabic" w:cs="Traditional Arabic" w:hint="cs"/>
          <w:sz w:val="36"/>
          <w:szCs w:val="36"/>
          <w:rtl/>
          <w:lang w:bidi="ar-DZ"/>
        </w:rPr>
        <w:t xml:space="preserve"> الأفارقة </w:t>
      </w:r>
      <w:r w:rsidRPr="00B070B2">
        <w:rPr>
          <w:rFonts w:ascii="Traditional Arabic" w:eastAsia="Times New Roman" w:hAnsi="Traditional Arabic" w:cs="Traditional Arabic" w:hint="cs"/>
          <w:b/>
          <w:bCs/>
          <w:sz w:val="36"/>
          <w:szCs w:val="36"/>
          <w:rtl/>
          <w:lang w:bidi="ar-DZ"/>
        </w:rPr>
        <w:t>( يسمعون المغنية النيجيرية فاطمة ماريكو)</w:t>
      </w:r>
      <w:r>
        <w:rPr>
          <w:rFonts w:ascii="Traditional Arabic" w:eastAsia="Times New Roman" w:hAnsi="Traditional Arabic" w:cs="Traditional Arabic"/>
          <w:sz w:val="36"/>
          <w:szCs w:val="36"/>
          <w:vertAlign w:val="superscript"/>
          <w:rtl/>
        </w:rPr>
        <w:t>(</w:t>
      </w:r>
      <w:r w:rsidRPr="008771E5">
        <w:rPr>
          <w:rFonts w:ascii="Traditional Arabic" w:eastAsia="Times New Roman" w:hAnsi="Traditional Arabic" w:cs="Traditional Arabic"/>
          <w:sz w:val="36"/>
          <w:szCs w:val="36"/>
          <w:vertAlign w:val="superscript"/>
          <w:rtl/>
        </w:rPr>
        <w:footnoteReference w:id="339"/>
      </w:r>
      <w:r>
        <w:rPr>
          <w:rFonts w:ascii="Traditional Arabic" w:eastAsia="Times New Roman" w:hAnsi="Traditional Arabic" w:cs="Traditional Arabic"/>
          <w:sz w:val="36"/>
          <w:szCs w:val="36"/>
          <w:vertAlign w:val="superscript"/>
          <w:rtl/>
        </w:rPr>
        <w:t>)</w:t>
      </w:r>
      <w:r w:rsidRPr="00E53541">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 xml:space="preserve">و </w:t>
      </w:r>
      <w:r>
        <w:rPr>
          <w:rFonts w:ascii="Traditional Arabic" w:eastAsia="Times New Roman" w:hAnsi="Traditional Arabic" w:cs="Traditional Arabic" w:hint="cs"/>
          <w:sz w:val="36"/>
          <w:szCs w:val="36"/>
          <w:rtl/>
          <w:lang w:bidi="ar-DZ"/>
        </w:rPr>
        <w:t xml:space="preserve">في مقطع آخر </w:t>
      </w:r>
      <w:r w:rsidRPr="00B070B2">
        <w:rPr>
          <w:rFonts w:ascii="Traditional Arabic" w:eastAsia="Times New Roman" w:hAnsi="Traditional Arabic" w:cs="Traditional Arabic" w:hint="cs"/>
          <w:b/>
          <w:bCs/>
          <w:sz w:val="36"/>
          <w:szCs w:val="36"/>
          <w:rtl/>
          <w:lang w:bidi="ar-DZ"/>
        </w:rPr>
        <w:t xml:space="preserve">( </w:t>
      </w:r>
      <w:r w:rsidRPr="00B070B2">
        <w:rPr>
          <w:rFonts w:ascii="Traditional Arabic" w:hAnsi="Traditional Arabic" w:cs="Traditional Arabic"/>
          <w:b/>
          <w:bCs/>
          <w:sz w:val="36"/>
          <w:szCs w:val="36"/>
          <w:rtl/>
          <w:lang w:bidi="ar-DZ"/>
        </w:rPr>
        <w:t xml:space="preserve">جاء رفيق من </w:t>
      </w:r>
      <w:r w:rsidRPr="00B070B2">
        <w:rPr>
          <w:rFonts w:ascii="Traditional Arabic" w:hAnsi="Traditional Arabic" w:cs="Traditional Arabic" w:hint="cs"/>
          <w:b/>
          <w:bCs/>
          <w:sz w:val="36"/>
          <w:szCs w:val="36"/>
          <w:rtl/>
          <w:lang w:bidi="ar-DZ"/>
        </w:rPr>
        <w:t xml:space="preserve">" </w:t>
      </w:r>
      <w:r w:rsidRPr="00B070B2">
        <w:rPr>
          <w:rFonts w:ascii="Traditional Arabic" w:hAnsi="Traditional Arabic" w:cs="Traditional Arabic"/>
          <w:b/>
          <w:bCs/>
          <w:sz w:val="36"/>
          <w:szCs w:val="36"/>
          <w:rtl/>
          <w:lang w:bidi="ar-DZ"/>
        </w:rPr>
        <w:t>الس</w:t>
      </w:r>
      <w:r w:rsidRPr="00B070B2">
        <w:rPr>
          <w:rFonts w:ascii="Traditional Arabic" w:hAnsi="Traditional Arabic" w:cs="Traditional Arabic" w:hint="cs"/>
          <w:b/>
          <w:bCs/>
          <w:sz w:val="36"/>
          <w:szCs w:val="36"/>
          <w:rtl/>
          <w:lang w:bidi="ar-DZ"/>
        </w:rPr>
        <w:t>ن</w:t>
      </w:r>
      <w:r w:rsidRPr="00B070B2">
        <w:rPr>
          <w:rFonts w:ascii="Traditional Arabic" w:hAnsi="Traditional Arabic" w:cs="Traditional Arabic"/>
          <w:b/>
          <w:bCs/>
          <w:sz w:val="36"/>
          <w:szCs w:val="36"/>
          <w:rtl/>
          <w:lang w:bidi="ar-DZ"/>
        </w:rPr>
        <w:t>ي</w:t>
      </w:r>
      <w:r w:rsidRPr="00B070B2">
        <w:rPr>
          <w:rFonts w:ascii="Traditional Arabic" w:hAnsi="Traditional Arabic" w:cs="Traditional Arabic" w:hint="cs"/>
          <w:b/>
          <w:bCs/>
          <w:sz w:val="36"/>
          <w:szCs w:val="36"/>
          <w:rtl/>
          <w:lang w:bidi="ar-DZ"/>
        </w:rPr>
        <w:t>ـــ</w:t>
      </w:r>
      <w:r w:rsidRPr="00B070B2">
        <w:rPr>
          <w:rFonts w:ascii="Traditional Arabic" w:hAnsi="Traditional Arabic" w:cs="Traditional Arabic"/>
          <w:b/>
          <w:bCs/>
          <w:sz w:val="36"/>
          <w:szCs w:val="36"/>
          <w:lang w:bidi="ar-DZ"/>
        </w:rPr>
        <w:t>G</w:t>
      </w:r>
      <w:r w:rsidRPr="00B070B2">
        <w:rPr>
          <w:rFonts w:ascii="Traditional Arabic" w:hAnsi="Traditional Arabic" w:cs="Traditional Arabic"/>
          <w:b/>
          <w:bCs/>
          <w:sz w:val="36"/>
          <w:szCs w:val="36"/>
          <w:rtl/>
          <w:lang w:bidi="ar-DZ"/>
        </w:rPr>
        <w:t xml:space="preserve"> </w:t>
      </w:r>
      <w:r w:rsidRPr="00B070B2">
        <w:rPr>
          <w:rFonts w:ascii="Traditional Arabic" w:hAnsi="Traditional Arabic" w:cs="Traditional Arabic" w:hint="cs"/>
          <w:b/>
          <w:bCs/>
          <w:sz w:val="36"/>
          <w:szCs w:val="36"/>
          <w:rtl/>
          <w:lang w:bidi="ar-DZ"/>
        </w:rPr>
        <w:t>ـــــــ</w:t>
      </w:r>
      <w:r w:rsidRPr="00B070B2">
        <w:rPr>
          <w:rFonts w:ascii="Traditional Arabic" w:hAnsi="Traditional Arabic" w:cs="Traditional Arabic"/>
          <w:b/>
          <w:bCs/>
          <w:sz w:val="36"/>
          <w:szCs w:val="36"/>
          <w:rtl/>
          <w:lang w:bidi="ar-DZ"/>
        </w:rPr>
        <w:t>اليين</w:t>
      </w:r>
      <w:r w:rsidRPr="00B070B2">
        <w:rPr>
          <w:rFonts w:ascii="Traditional Arabic" w:hAnsi="Traditional Arabic" w:cs="Traditional Arabic" w:hint="cs"/>
          <w:b/>
          <w:bCs/>
          <w:sz w:val="36"/>
          <w:szCs w:val="36"/>
          <w:rtl/>
          <w:lang w:bidi="ar-DZ"/>
        </w:rPr>
        <w:t xml:space="preserve">" </w:t>
      </w:r>
      <w:r w:rsidRPr="00B070B2">
        <w:rPr>
          <w:rFonts w:ascii="Traditional Arabic" w:hAnsi="Traditional Arabic" w:cs="Traditional Arabic"/>
          <w:b/>
          <w:bCs/>
          <w:sz w:val="36"/>
          <w:szCs w:val="36"/>
          <w:rtl/>
          <w:lang w:bidi="ar-DZ"/>
        </w:rPr>
        <w:t>، أعطى لكا</w:t>
      </w:r>
      <w:r w:rsidRPr="00B070B2">
        <w:rPr>
          <w:rFonts w:ascii="Traditional Arabic" w:hAnsi="Traditional Arabic" w:cs="Traditional Arabic" w:hint="cs"/>
          <w:b/>
          <w:bCs/>
          <w:sz w:val="36"/>
          <w:szCs w:val="36"/>
          <w:rtl/>
          <w:lang w:bidi="ar-DZ"/>
        </w:rPr>
        <w:t>ي</w:t>
      </w:r>
      <w:r w:rsidRPr="00B070B2">
        <w:rPr>
          <w:rFonts w:ascii="Traditional Arabic" w:hAnsi="Traditional Arabic" w:cs="Traditional Arabic"/>
          <w:b/>
          <w:bCs/>
          <w:sz w:val="36"/>
          <w:szCs w:val="36"/>
          <w:rtl/>
          <w:lang w:bidi="ar-DZ"/>
        </w:rPr>
        <w:t>طا شريطا أسود ليستمعوا إليه، نسيت والله اسم الأغنية.. لكني أتذكر صاحبها</w:t>
      </w:r>
      <w:r w:rsidRPr="00B070B2">
        <w:rPr>
          <w:rFonts w:ascii="Traditional Arabic" w:hAnsi="Traditional Arabic" w:cs="Traditional Arabic" w:hint="cs"/>
          <w:b/>
          <w:bCs/>
          <w:sz w:val="36"/>
          <w:szCs w:val="36"/>
          <w:rtl/>
          <w:lang w:bidi="ar-DZ"/>
        </w:rPr>
        <w:t xml:space="preserve">، </w:t>
      </w:r>
      <w:r w:rsidRPr="00B070B2">
        <w:rPr>
          <w:rFonts w:ascii="Traditional Arabic" w:hAnsi="Traditional Arabic" w:cs="Traditional Arabic"/>
          <w:b/>
          <w:bCs/>
          <w:sz w:val="36"/>
          <w:szCs w:val="36"/>
          <w:rtl/>
          <w:lang w:bidi="ar-DZ"/>
        </w:rPr>
        <w:t>إنها للمغني "السي</w:t>
      </w:r>
      <w:r w:rsidRPr="00B070B2">
        <w:rPr>
          <w:rFonts w:ascii="Traditional Arabic" w:hAnsi="Traditional Arabic" w:cs="Traditional Arabic" w:hint="cs"/>
          <w:b/>
          <w:bCs/>
          <w:sz w:val="36"/>
          <w:szCs w:val="36"/>
          <w:rtl/>
          <w:lang w:bidi="ar-DZ"/>
        </w:rPr>
        <w:t>ن</w:t>
      </w:r>
      <w:r w:rsidRPr="00B070B2">
        <w:rPr>
          <w:rFonts w:ascii="Traditional Arabic" w:hAnsi="Traditional Arabic" w:cs="Traditional Arabic"/>
          <w:b/>
          <w:bCs/>
          <w:sz w:val="36"/>
          <w:szCs w:val="36"/>
          <w:lang w:bidi="ar-DZ"/>
        </w:rPr>
        <w:t>G</w:t>
      </w:r>
      <w:r w:rsidRPr="00B070B2">
        <w:rPr>
          <w:rFonts w:ascii="Traditional Arabic" w:hAnsi="Traditional Arabic" w:cs="Traditional Arabic"/>
          <w:b/>
          <w:bCs/>
          <w:sz w:val="36"/>
          <w:szCs w:val="36"/>
          <w:rtl/>
          <w:lang w:bidi="ar-DZ"/>
        </w:rPr>
        <w:t>الي" الشهير "ناري كان")</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4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وفي </w:t>
      </w:r>
      <w:r w:rsidRPr="007E45EF">
        <w:rPr>
          <w:rFonts w:ascii="Traditional Arabic" w:hAnsi="Traditional Arabic" w:cs="Traditional Arabic" w:hint="cs"/>
          <w:b/>
          <w:bCs/>
          <w:sz w:val="36"/>
          <w:szCs w:val="36"/>
          <w:rtl/>
          <w:lang w:bidi="ar-DZ"/>
        </w:rPr>
        <w:t>(</w:t>
      </w:r>
      <w:r w:rsidRPr="007E45EF">
        <w:rPr>
          <w:rFonts w:ascii="Traditional Arabic" w:hAnsi="Traditional Arabic" w:cs="Traditional Arabic"/>
          <w:b/>
          <w:bCs/>
          <w:sz w:val="36"/>
          <w:szCs w:val="36"/>
          <w:rtl/>
          <w:lang w:bidi="ar-DZ"/>
        </w:rPr>
        <w:t>موسيقى أغنية (مو</w:t>
      </w:r>
      <w:r w:rsidRPr="007E45EF">
        <w:rPr>
          <w:rFonts w:ascii="Traditional Arabic" w:hAnsi="Traditional Arabic" w:cs="Traditional Arabic"/>
          <w:b/>
          <w:bCs/>
          <w:sz w:val="36"/>
          <w:szCs w:val="36"/>
          <w:lang w:bidi="ar-DZ"/>
        </w:rPr>
        <w:t>G</w:t>
      </w:r>
      <w:r w:rsidRPr="007E45EF">
        <w:rPr>
          <w:rFonts w:ascii="Traditional Arabic" w:hAnsi="Traditional Arabic" w:cs="Traditional Arabic"/>
          <w:b/>
          <w:bCs/>
          <w:sz w:val="36"/>
          <w:szCs w:val="36"/>
          <w:rtl/>
          <w:lang w:bidi="ar-DZ"/>
        </w:rPr>
        <w:t xml:space="preserve">وبالو) للمغنية الماليانية (رماتا دیاكيتي) تغطي أرجاء البيت مع الرقص.. </w:t>
      </w:r>
      <w:r w:rsidRPr="007E45EF">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4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وقد وظفها في مرحلة البعث التي توافق في الرواية قرار الهجرة في تصوير جميل عن الاستبشار والتفاؤل بالمست</w:t>
      </w:r>
      <w:r>
        <w:rPr>
          <w:rFonts w:ascii="Traditional Arabic" w:eastAsia="Times New Roman" w:hAnsi="Traditional Arabic" w:cs="Traditional Arabic" w:hint="cs"/>
          <w:sz w:val="36"/>
          <w:szCs w:val="36"/>
          <w:rtl/>
          <w:lang w:bidi="ar-DZ"/>
        </w:rPr>
        <w:t>قبل الساحر وأرض الفردوس ( التي تشير إلى تلك المروج المنتمية إلى الجنان والنعي إل أي مكان أو وضع تكتمل فيه السعادة وأنواع المسرات)</w:t>
      </w:r>
      <w:r>
        <w:rPr>
          <w:rFonts w:ascii="Traditional Arabic" w:eastAsia="Times New Roman" w:hAnsi="Traditional Arabic" w:cs="Traditional Arabic"/>
          <w:sz w:val="36"/>
          <w:szCs w:val="36"/>
          <w:vertAlign w:val="superscript"/>
          <w:rtl/>
          <w:lang w:bidi="ar-DZ"/>
        </w:rPr>
        <w:t>(</w:t>
      </w:r>
      <w:r w:rsidRPr="005E6BF6">
        <w:rPr>
          <w:rFonts w:ascii="Traditional Arabic" w:eastAsia="Times New Roman" w:hAnsi="Traditional Arabic" w:cs="Traditional Arabic"/>
          <w:sz w:val="36"/>
          <w:szCs w:val="36"/>
          <w:vertAlign w:val="superscript"/>
          <w:rtl/>
          <w:lang w:bidi="ar-DZ"/>
        </w:rPr>
        <w:footnoteReference w:id="342"/>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 xml:space="preserve"> الذي ينتظر بطل القصة، و الذي </w:t>
      </w:r>
      <w:r w:rsidRPr="005E6BF6">
        <w:rPr>
          <w:rFonts w:ascii="Traditional Arabic" w:eastAsia="Times New Roman" w:hAnsi="Traditional Arabic" w:cs="Traditional Arabic" w:hint="cs"/>
          <w:sz w:val="36"/>
          <w:szCs w:val="36"/>
          <w:rtl/>
          <w:lang w:bidi="ar-DZ"/>
        </w:rPr>
        <w:t>يعطي البطولة للإفريقي صاحب الحلم الإنساني، سالكا طرق الموت و الحياة والباحث عن الحرية والكرامة والهروب من الضياع والموت، فتخلق حكايات ومشاهد صورية غنية بالاستكشافات عن عادات وتقاليد ومعتقدات</w:t>
      </w:r>
      <w:r w:rsidRPr="00E53541">
        <w:rPr>
          <w:rFonts w:ascii="Traditional Arabic" w:eastAsia="Times New Roman" w:hAnsi="Traditional Arabic" w:cs="Traditional Arabic" w:hint="cs"/>
          <w:sz w:val="36"/>
          <w:szCs w:val="36"/>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يدرك المطلع على الرواية، أن هذا التوظيف يشكل ظاهرة لافتة للنظر تتمثل في التغني بإفريقيا، والدفاع عن الإنسان والفنان الإفريقي بالتعريف به، وبتراثه الشعبي ( </w:t>
      </w:r>
      <w:r w:rsidRPr="00DE5838">
        <w:rPr>
          <w:rFonts w:ascii="Traditional Arabic" w:eastAsia="Times New Roman" w:hAnsi="Traditional Arabic" w:cs="Traditional Arabic"/>
          <w:sz w:val="36"/>
          <w:szCs w:val="36"/>
          <w:rtl/>
          <w:lang w:bidi="ar-DZ"/>
        </w:rPr>
        <w:t>أما الثقافة الشعبية أو أساليب الحياة الشعبية فهي النتاج العفوي الجماعي المعبر عن شعور وعواطف وحاجات وضمير أبناء الشعب بشكل عام، وليس النخبة أو المجموعة الخاصة، وتنتقل من جيل إلى جيل، كما تنتشر بين الناس من جماعة إلى أخرى ومن فئة إلى أخرى، بشكل عفوي، مشافهة أو عن طريق التقليد والمحاكاة والملاحظة</w:t>
      </w:r>
      <w:r w:rsidRPr="00DE5838">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vertAlign w:val="superscript"/>
          <w:rtl/>
          <w:lang w:bidi="ar-DZ"/>
        </w:rPr>
        <w:t>(</w:t>
      </w:r>
      <w:r w:rsidRPr="00DE5838">
        <w:rPr>
          <w:rFonts w:ascii="Traditional Arabic" w:eastAsia="Times New Roman" w:hAnsi="Traditional Arabic" w:cs="Traditional Arabic"/>
          <w:sz w:val="36"/>
          <w:szCs w:val="36"/>
          <w:vertAlign w:val="superscript"/>
          <w:rtl/>
          <w:lang w:bidi="ar-DZ"/>
        </w:rPr>
        <w:footnoteReference w:id="343"/>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 xml:space="preserve"> فالتيمة المهيمنة والفارقة في التجربة السردية، هذه تكمن </w:t>
      </w:r>
      <w:r>
        <w:rPr>
          <w:rFonts w:ascii="Traditional Arabic" w:eastAsia="Times New Roman" w:hAnsi="Traditional Arabic" w:cs="Traditional Arabic" w:hint="cs"/>
          <w:sz w:val="36"/>
          <w:szCs w:val="36"/>
          <w:rtl/>
          <w:lang w:bidi="ar-DZ"/>
        </w:rPr>
        <w:lastRenderedPageBreak/>
        <w:t>في بروز إفريقية بوصفها عاملا استراتيجيا يتحكم في العوامل السردية المختلفة، المؤسسة للنص الروائي، ويوجه جمالياتها وفعاليتها.</w:t>
      </w:r>
    </w:p>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من خلال تتبع توظيف الزيواني للأسماء المغنين الأفارقة، نجد الجدول التالي يلخص ذلك :</w:t>
      </w: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p>
    <w:tbl>
      <w:tblPr>
        <w:tblStyle w:val="Grilledutableau"/>
        <w:bidiVisual/>
        <w:tblW w:w="0" w:type="auto"/>
        <w:tblLayout w:type="fixed"/>
        <w:tblLook w:val="04A0"/>
      </w:tblPr>
      <w:tblGrid>
        <w:gridCol w:w="1525"/>
        <w:gridCol w:w="1559"/>
        <w:gridCol w:w="4536"/>
        <w:gridCol w:w="1668"/>
      </w:tblGrid>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اسم المغنــــــــــــي</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اسم الأغنــــــــــــية</w:t>
            </w: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المقطع السردي</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الصفحات</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النيجيرية (فاطي ماریکو)،</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أغنيتها الإنسانية</w:t>
            </w:r>
            <w:r w:rsidRPr="00EF2E6A">
              <w:rPr>
                <w:rFonts w:ascii="Traditional Arabic" w:hAnsi="Traditional Arabic" w:cs="Traditional Arabic"/>
                <w:sz w:val="36"/>
                <w:szCs w:val="36"/>
                <w:lang w:bidi="ar-DZ"/>
              </w:rPr>
              <w:t xml:space="preserve"> (Bébé)</w:t>
            </w: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الموسيقي الإفريقية يبلغ صداها من كل جهة، هذه مالية ومن الجهة المقابلة (سي</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 xml:space="preserve"> الية) ونيجيرية ولا أبعد أنها ل(فاطي ماريكو) ومن الجهة الخلفية (كوت دي وارية) والتي تقابلها كاميرونية وهناك بنينية.. أصوات مغنين رجال ونساء تختلط مع بعضها وتنسج مواويل للحالمين العابرين..</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ص:</w:t>
            </w:r>
            <w:r w:rsidRPr="00121B49">
              <w:rPr>
                <w:rFonts w:ascii="Traditional Arabic" w:hAnsi="Traditional Arabic" w:cs="Traditional Arabic" w:hint="cs"/>
                <w:color w:val="000000"/>
                <w:sz w:val="28"/>
                <w:szCs w:val="28"/>
                <w:rtl/>
              </w:rPr>
              <w:t>30</w:t>
            </w:r>
            <w:r>
              <w:rPr>
                <w:rFonts w:ascii="Traditional Arabic" w:hAnsi="Traditional Arabic" w:cs="Traditional Arabic" w:hint="cs"/>
                <w:color w:val="000000"/>
                <w:sz w:val="28"/>
                <w:szCs w:val="28"/>
                <w:rtl/>
              </w:rPr>
              <w:t>،</w:t>
            </w:r>
            <w:r w:rsidRPr="00121B49">
              <w:rPr>
                <w:rFonts w:ascii="Traditional Arabic" w:hAnsi="Traditional Arabic" w:cs="Traditional Arabic"/>
                <w:color w:val="000000"/>
                <w:sz w:val="28"/>
                <w:szCs w:val="28"/>
              </w:rPr>
              <w:t>39</w:t>
            </w:r>
            <w:r>
              <w:rPr>
                <w:rFonts w:ascii="Traditional Arabic" w:hAnsi="Traditional Arabic" w:cs="Traditional Arabic" w:hint="cs"/>
                <w:color w:val="000000"/>
                <w:sz w:val="28"/>
                <w:szCs w:val="28"/>
                <w:rtl/>
              </w:rPr>
              <w:t>،</w:t>
            </w:r>
            <w:r w:rsidRPr="00121B49">
              <w:rPr>
                <w:rFonts w:ascii="Traditional Arabic" w:hAnsi="Traditional Arabic" w:cs="Traditional Arabic"/>
                <w:color w:val="000000"/>
                <w:sz w:val="28"/>
                <w:szCs w:val="28"/>
              </w:rPr>
              <w:t>40</w:t>
            </w:r>
            <w:r>
              <w:rPr>
                <w:rFonts w:ascii="Traditional Arabic" w:hAnsi="Traditional Arabic" w:cs="Traditional Arabic" w:hint="cs"/>
                <w:color w:val="000000"/>
                <w:sz w:val="28"/>
                <w:szCs w:val="28"/>
                <w:rtl/>
              </w:rPr>
              <w:t>،</w:t>
            </w:r>
            <w:r w:rsidRPr="00121B49">
              <w:rPr>
                <w:rFonts w:ascii="Traditional Arabic" w:hAnsi="Traditional Arabic" w:cs="Traditional Arabic"/>
                <w:color w:val="000000"/>
                <w:sz w:val="28"/>
                <w:szCs w:val="28"/>
              </w:rPr>
              <w:t>99</w:t>
            </w:r>
            <w:r>
              <w:rPr>
                <w:rFonts w:ascii="Traditional Arabic" w:hAnsi="Traditional Arabic" w:cs="Traditional Arabic" w:hint="cs"/>
                <w:color w:val="000000"/>
                <w:sz w:val="28"/>
                <w:szCs w:val="28"/>
                <w:rtl/>
              </w:rPr>
              <w:t>،</w:t>
            </w:r>
            <w:r w:rsidRPr="00121B49">
              <w:rPr>
                <w:rFonts w:ascii="Traditional Arabic" w:hAnsi="Traditional Arabic" w:cs="Traditional Arabic"/>
                <w:color w:val="000000"/>
                <w:sz w:val="28"/>
                <w:szCs w:val="28"/>
              </w:rPr>
              <w:t>174</w:t>
            </w:r>
            <w:r>
              <w:rPr>
                <w:rFonts w:ascii="Traditional Arabic" w:hAnsi="Traditional Arabic" w:cs="Traditional Arabic" w:hint="cs"/>
                <w:color w:val="000000"/>
                <w:sz w:val="28"/>
                <w:szCs w:val="28"/>
                <w:rtl/>
              </w:rPr>
              <w:t>.</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الشاب خالد</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الحرا</w:t>
            </w:r>
            <w:r w:rsidRPr="00EF2E6A">
              <w:rPr>
                <w:rFonts w:ascii="Traditional Arabic" w:hAnsi="Traditional Arabic" w:cs="Traditional Arabic"/>
                <w:sz w:val="36"/>
                <w:szCs w:val="36"/>
                <w:lang w:bidi="ar-DZ"/>
              </w:rPr>
              <w:t>G</w:t>
            </w:r>
            <w:r w:rsidRPr="00EF2E6A">
              <w:rPr>
                <w:rFonts w:ascii="Traditional Arabic" w:hAnsi="Traditional Arabic" w:cs="Traditional Arabic" w:hint="cs"/>
                <w:sz w:val="36"/>
                <w:szCs w:val="36"/>
                <w:rtl/>
                <w:lang w:bidi="ar-DZ"/>
              </w:rPr>
              <w:t>ــــــــــــــــــــــــــة</w:t>
            </w: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الموسيقى كانت خفيفة، إيقاعها عجیب، ما سمعته من كلماتها العربية الدارجة ولم أفهمها في حينها: المستقبل مسدود.. ما أبقى ف الدوق حتى بنة.. الحوت ولا الدود..).</w:t>
            </w:r>
            <w:r w:rsidRPr="00EF2E6A">
              <w:rPr>
                <w:rFonts w:ascii="Traditional Arabic" w:hAnsi="Traditional Arabic" w:cs="Traditional Arabic" w:hint="cs"/>
                <w:sz w:val="36"/>
                <w:szCs w:val="36"/>
                <w:rtl/>
                <w:lang w:bidi="ar-DZ"/>
              </w:rPr>
              <w:t xml:space="preserve"> </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 xml:space="preserve">ص: </w:t>
            </w:r>
            <w:r w:rsidRPr="00121B49">
              <w:rPr>
                <w:rFonts w:ascii="Traditional Arabic" w:hAnsi="Traditional Arabic" w:cs="Traditional Arabic" w:hint="cs"/>
                <w:color w:val="000000"/>
                <w:sz w:val="28"/>
                <w:szCs w:val="28"/>
                <w:rtl/>
              </w:rPr>
              <w:t>5</w:t>
            </w:r>
            <w:r>
              <w:rPr>
                <w:rFonts w:ascii="Traditional Arabic" w:hAnsi="Traditional Arabic" w:cs="Traditional Arabic" w:hint="cs"/>
                <w:color w:val="000000"/>
                <w:sz w:val="28"/>
                <w:szCs w:val="28"/>
                <w:rtl/>
              </w:rPr>
              <w:t>،</w:t>
            </w:r>
            <w:r w:rsidRPr="00121B49">
              <w:rPr>
                <w:rFonts w:ascii="Traditional Arabic" w:hAnsi="Traditional Arabic" w:cs="Traditional Arabic" w:hint="cs"/>
                <w:color w:val="000000"/>
                <w:sz w:val="28"/>
                <w:szCs w:val="28"/>
                <w:rtl/>
              </w:rPr>
              <w:t>186</w:t>
            </w:r>
            <w:r>
              <w:rPr>
                <w:rFonts w:ascii="Traditional Arabic" w:hAnsi="Traditional Arabic" w:cs="Traditional Arabic" w:hint="cs"/>
                <w:color w:val="000000"/>
                <w:sz w:val="28"/>
                <w:szCs w:val="28"/>
                <w:rtl/>
              </w:rPr>
              <w:t>.</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الجمايكي " بوب مارلي "</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لكني أتذكر صاحبها (إنها للمغني "السي</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 xml:space="preserve">الي" الشهير "ناري كان").أضاف كائطا: ناري يشبه بوب مارلي في وجهه وسنابل شعره المفتول... ساكو يعقب: ما دام هذا المغني يشبه بوب، فمعنى هذا أنه يشبه أليكش وإدریسو </w:t>
            </w:r>
            <w:r w:rsidRPr="00EF2E6A">
              <w:rPr>
                <w:rFonts w:ascii="Traditional Arabic" w:hAnsi="Traditional Arabic" w:cs="Traditional Arabic"/>
                <w:sz w:val="36"/>
                <w:szCs w:val="36"/>
                <w:rtl/>
                <w:lang w:bidi="ar-DZ"/>
              </w:rPr>
              <w:lastRenderedPageBreak/>
              <w:t>كذلك..).</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lastRenderedPageBreak/>
              <w:t>ص:</w:t>
            </w:r>
            <w:r w:rsidRPr="00121B49">
              <w:rPr>
                <w:rFonts w:ascii="Traditional Arabic" w:hAnsi="Traditional Arabic" w:cs="Traditional Arabic" w:hint="cs"/>
                <w:color w:val="000000"/>
                <w:sz w:val="28"/>
                <w:szCs w:val="28"/>
                <w:rtl/>
              </w:rPr>
              <w:t>37</w:t>
            </w:r>
            <w:r>
              <w:rPr>
                <w:rFonts w:ascii="Traditional Arabic" w:hAnsi="Traditional Arabic" w:cs="Traditional Arabic" w:hint="cs"/>
                <w:color w:val="000000"/>
                <w:sz w:val="28"/>
                <w:szCs w:val="28"/>
                <w:rtl/>
              </w:rPr>
              <w:t xml:space="preserve">، </w:t>
            </w:r>
            <w:r w:rsidRPr="00121B49">
              <w:rPr>
                <w:rFonts w:ascii="Traditional Arabic" w:hAnsi="Traditional Arabic" w:cs="Traditional Arabic" w:hint="cs"/>
                <w:color w:val="000000"/>
                <w:sz w:val="28"/>
                <w:szCs w:val="28"/>
                <w:rtl/>
              </w:rPr>
              <w:t>99</w:t>
            </w:r>
            <w:r>
              <w:rPr>
                <w:rFonts w:ascii="Traditional Arabic" w:hAnsi="Traditional Arabic" w:cs="Traditional Arabic" w:hint="cs"/>
                <w:color w:val="000000"/>
                <w:sz w:val="28"/>
                <w:szCs w:val="28"/>
                <w:rtl/>
              </w:rPr>
              <w:t>.</w:t>
            </w:r>
          </w:p>
        </w:tc>
      </w:tr>
      <w:tr w:rsidR="003D49C1" w:rsidTr="00DC1763">
        <w:trPr>
          <w:trHeight w:val="2650"/>
        </w:trPr>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lastRenderedPageBreak/>
              <w:t>السنغالي " ناري كان "</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جاء رفيق من (السي</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 xml:space="preserve"> اليين)، أعطى لكائطا شريطا أسود ليستمعوا إليه، نسيت والله اسم الأغنية.. لكني أتذكر صاحبها (إنها للمغني "السي</w:t>
            </w:r>
            <w:r w:rsidRPr="00EF2E6A">
              <w:rPr>
                <w:rFonts w:ascii="Traditional Arabic" w:hAnsi="Traditional Arabic" w:cs="Traditional Arabic" w:hint="cs"/>
                <w:sz w:val="36"/>
                <w:szCs w:val="36"/>
                <w:rtl/>
                <w:lang w:bidi="ar-DZ"/>
              </w:rPr>
              <w:t>ن</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الي" الشهير "ناري كان").</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ص:</w:t>
            </w:r>
            <w:r w:rsidRPr="00121B49">
              <w:rPr>
                <w:rFonts w:ascii="Traditional Arabic" w:hAnsi="Traditional Arabic" w:cs="Traditional Arabic" w:hint="cs"/>
                <w:color w:val="000000"/>
                <w:sz w:val="28"/>
                <w:szCs w:val="28"/>
                <w:rtl/>
              </w:rPr>
              <w:t>220</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الماليانية "رماتادياكيتي"</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(مو</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 xml:space="preserve">وبالو) </w:t>
            </w: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موسيقى أغنية (مو</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وبالو) للمغنية الماليانية (رماتا دیاكيتي) تغطي أرجاء البيت مع الرقص.. كان بالبيت مسجل واحد، يرقد على صندوق خشبي وسط الرحبة، لونه أسود</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 xml:space="preserve">ص: </w:t>
            </w:r>
            <w:r w:rsidRPr="00121B49">
              <w:rPr>
                <w:rFonts w:ascii="Traditional Arabic" w:hAnsi="Traditional Arabic" w:cs="Traditional Arabic" w:hint="cs"/>
                <w:color w:val="000000"/>
                <w:sz w:val="28"/>
                <w:szCs w:val="28"/>
                <w:rtl/>
              </w:rPr>
              <w:t>201</w:t>
            </w:r>
            <w:r>
              <w:rPr>
                <w:rFonts w:ascii="Traditional Arabic" w:hAnsi="Traditional Arabic" w:cs="Traditional Arabic" w:hint="cs"/>
                <w:color w:val="000000"/>
                <w:sz w:val="28"/>
                <w:szCs w:val="28"/>
                <w:rtl/>
              </w:rPr>
              <w:t>.</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معطوب الوناس</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4536"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كانت هناك، لوحة معلقة بجدار المقهى لرجل أبيض يحمل (</w:t>
            </w:r>
            <w:r w:rsidRPr="00EF2E6A">
              <w:rPr>
                <w:rFonts w:ascii="Traditional Arabic" w:hAnsi="Traditional Arabic" w:cs="Traditional Arabic"/>
                <w:sz w:val="36"/>
                <w:szCs w:val="36"/>
                <w:lang w:bidi="ar-DZ"/>
              </w:rPr>
              <w:t>G</w:t>
            </w:r>
            <w:r w:rsidRPr="00EF2E6A">
              <w:rPr>
                <w:rFonts w:ascii="Traditional Arabic" w:hAnsi="Traditional Arabic" w:cs="Traditional Arabic"/>
                <w:sz w:val="36"/>
                <w:szCs w:val="36"/>
                <w:rtl/>
                <w:lang w:bidi="ar-DZ"/>
              </w:rPr>
              <w:t xml:space="preserve">يثارا)، كتب تحت تلك اللوحة حروف ورموز، مثلها كاللغة الثالثة من يافطة المقهى، سأل أليكس النادل عن الصورة. إنها للمغني القبائلي الشعبي الشهير "معطوب لونا </w:t>
            </w:r>
            <w:r w:rsidRPr="00EF2E6A">
              <w:rPr>
                <w:rFonts w:ascii="Traditional Arabic" w:hAnsi="Traditional Arabic" w:cs="Traditional Arabic" w:hint="cs"/>
                <w:sz w:val="36"/>
                <w:szCs w:val="36"/>
                <w:rtl/>
                <w:lang w:bidi="ar-DZ"/>
              </w:rPr>
              <w:t>س</w:t>
            </w:r>
            <w:r w:rsidRPr="00EF2E6A">
              <w:rPr>
                <w:rFonts w:ascii="Traditional Arabic" w:hAnsi="Traditional Arabic" w:cs="Traditional Arabic"/>
                <w:sz w:val="36"/>
                <w:szCs w:val="36"/>
                <w:rtl/>
                <w:lang w:bidi="ar-DZ"/>
              </w:rPr>
              <w:t>" وإن هذه الحروف تسمى "الت</w:t>
            </w:r>
            <w:r w:rsidRPr="00EF2E6A">
              <w:rPr>
                <w:rFonts w:ascii="Traditional Arabic" w:hAnsi="Traditional Arabic" w:cs="Traditional Arabic" w:hint="cs"/>
                <w:sz w:val="36"/>
                <w:szCs w:val="36"/>
                <w:rtl/>
                <w:lang w:bidi="ar-DZ"/>
              </w:rPr>
              <w:t>ًّف</w:t>
            </w:r>
            <w:r w:rsidRPr="00EF2E6A">
              <w:rPr>
                <w:rFonts w:ascii="Traditional Arabic" w:hAnsi="Traditional Arabic" w:cs="Traditional Arabic"/>
                <w:sz w:val="36"/>
                <w:szCs w:val="36"/>
                <w:rtl/>
                <w:lang w:bidi="ar-DZ"/>
              </w:rPr>
              <w:t>يناغ" الأمازيغية .. هكذا أعرب النادل.</w:t>
            </w:r>
          </w:p>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ص:</w:t>
            </w:r>
            <w:r w:rsidRPr="00121B49">
              <w:rPr>
                <w:rFonts w:ascii="Traditional Arabic" w:hAnsi="Traditional Arabic" w:cs="Traditional Arabic" w:hint="cs"/>
                <w:color w:val="000000"/>
                <w:sz w:val="28"/>
                <w:szCs w:val="28"/>
                <w:rtl/>
              </w:rPr>
              <w:t>165</w:t>
            </w:r>
            <w:r>
              <w:rPr>
                <w:rFonts w:ascii="Traditional Arabic" w:hAnsi="Traditional Arabic" w:cs="Traditional Arabic" w:hint="cs"/>
                <w:color w:val="000000"/>
                <w:sz w:val="28"/>
                <w:szCs w:val="28"/>
                <w:rtl/>
              </w:rPr>
              <w:t>.</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فرقة(تيناريون)المغني "أيربون"</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4536"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ص:237</w:t>
            </w:r>
          </w:p>
        </w:tc>
      </w:tr>
      <w:tr w:rsidR="003D49C1" w:rsidTr="00DC1763">
        <w:tc>
          <w:tcPr>
            <w:tcW w:w="1525"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hint="cs"/>
                <w:sz w:val="36"/>
                <w:szCs w:val="36"/>
                <w:rtl/>
                <w:lang w:bidi="ar-DZ"/>
              </w:rPr>
              <w:t>زمار قصر بوغلي</w:t>
            </w:r>
          </w:p>
        </w:tc>
        <w:tc>
          <w:tcPr>
            <w:tcW w:w="1559"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tc>
        <w:tc>
          <w:tcPr>
            <w:tcW w:w="4536" w:type="dxa"/>
          </w:tcPr>
          <w:p w:rsidR="003D49C1" w:rsidRPr="00EF2E6A"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EF2E6A">
              <w:rPr>
                <w:rFonts w:ascii="Traditional Arabic" w:hAnsi="Traditional Arabic" w:cs="Traditional Arabic"/>
                <w:sz w:val="36"/>
                <w:szCs w:val="36"/>
                <w:rtl/>
                <w:lang w:bidi="ar-DZ"/>
              </w:rPr>
              <w:t xml:space="preserve">صالة المقصورة فارهة، تبعث على الراحة، مسجل المركبة تنبعث منه موسیقی شعبية </w:t>
            </w:r>
            <w:r w:rsidRPr="00EF2E6A">
              <w:rPr>
                <w:rFonts w:ascii="Traditional Arabic" w:hAnsi="Traditional Arabic" w:cs="Traditional Arabic"/>
                <w:sz w:val="36"/>
                <w:szCs w:val="36"/>
                <w:rtl/>
                <w:lang w:bidi="ar-DZ"/>
              </w:rPr>
              <w:lastRenderedPageBreak/>
              <w:t>شجية، قال لنا المقاول المغرم (إنها لزمار قصر "بوغلي".. "أبا البداوي" وأبناء "أبابريك" أولاد "</w:t>
            </w:r>
            <w:r w:rsidRPr="00EF2E6A">
              <w:rPr>
                <w:rFonts w:ascii="Traditional Arabic" w:hAnsi="Traditional Arabic" w:cs="Traditional Arabic" w:hint="cs"/>
                <w:sz w:val="36"/>
                <w:szCs w:val="36"/>
                <w:rtl/>
                <w:lang w:bidi="ar-DZ"/>
              </w:rPr>
              <w:t>بعزَّ</w:t>
            </w:r>
            <w:r w:rsidRPr="00EF2E6A">
              <w:rPr>
                <w:rFonts w:ascii="Traditional Arabic" w:hAnsi="Traditional Arabic" w:cs="Traditional Arabic"/>
                <w:sz w:val="36"/>
                <w:szCs w:val="36"/>
                <w:rtl/>
                <w:lang w:bidi="ar-DZ"/>
              </w:rPr>
              <w:t>ة"..) لا أخفيك سيدي مخرج فيلم مغارة الصابوق.. طرب لهذه النغمات الأخيرة.. حتى دق نبي الرقص بباب روحي والله ..</w:t>
            </w:r>
          </w:p>
        </w:tc>
        <w:tc>
          <w:tcPr>
            <w:tcW w:w="1668" w:type="dxa"/>
          </w:tcPr>
          <w:p w:rsidR="003D49C1" w:rsidRDefault="003D49C1" w:rsidP="00DD0225">
            <w:pPr>
              <w:pStyle w:val="NormalWeb"/>
              <w:bidi/>
              <w:spacing w:before="0" w:beforeAutospacing="0" w:after="0" w:afterAutospacing="0" w:line="276" w:lineRule="auto"/>
              <w:jc w:val="both"/>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lastRenderedPageBreak/>
              <w:t>ص:</w:t>
            </w:r>
            <w:r w:rsidRPr="00121B49">
              <w:rPr>
                <w:rFonts w:ascii="Traditional Arabic" w:hAnsi="Traditional Arabic" w:cs="Traditional Arabic" w:hint="cs"/>
                <w:color w:val="000000"/>
                <w:sz w:val="28"/>
                <w:szCs w:val="28"/>
                <w:rtl/>
              </w:rPr>
              <w:t>321</w:t>
            </w:r>
          </w:p>
        </w:tc>
      </w:tr>
    </w:tbl>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spacing w:after="0"/>
        <w:jc w:val="both"/>
        <w:rPr>
          <w:rFonts w:ascii="Traditional Arabic" w:eastAsia="Times New Roman" w:hAnsi="Traditional Arabic" w:cs="Traditional Arabic"/>
          <w:b/>
          <w:bCs/>
          <w:sz w:val="36"/>
          <w:szCs w:val="36"/>
          <w:rtl/>
          <w:lang w:bidi="ar-DZ"/>
        </w:rPr>
      </w:pPr>
      <w:r w:rsidRPr="00121B49">
        <w:rPr>
          <w:rFonts w:ascii="Traditional Arabic" w:eastAsia="Times New Roman" w:hAnsi="Traditional Arabic" w:cs="Traditional Arabic" w:hint="cs"/>
          <w:b/>
          <w:bCs/>
          <w:sz w:val="28"/>
          <w:szCs w:val="28"/>
          <w:rtl/>
          <w:lang w:bidi="ar-DZ"/>
        </w:rPr>
        <w:t>1</w:t>
      </w:r>
      <w:r w:rsidRPr="00016DD1">
        <w:rPr>
          <w:rFonts w:ascii="Traditional Arabic" w:eastAsia="Times New Roman" w:hAnsi="Traditional Arabic" w:cs="Traditional Arabic" w:hint="cs"/>
          <w:b/>
          <w:bCs/>
          <w:sz w:val="36"/>
          <w:szCs w:val="36"/>
          <w:rtl/>
          <w:lang w:bidi="ar-DZ"/>
        </w:rPr>
        <w:t>/</w:t>
      </w:r>
      <w:r w:rsidRPr="00121B49">
        <w:rPr>
          <w:rFonts w:ascii="Traditional Arabic" w:eastAsia="Times New Roman" w:hAnsi="Traditional Arabic" w:cs="Traditional Arabic" w:hint="cs"/>
          <w:b/>
          <w:bCs/>
          <w:sz w:val="28"/>
          <w:szCs w:val="28"/>
          <w:rtl/>
          <w:lang w:bidi="ar-DZ"/>
        </w:rPr>
        <w:t>4</w:t>
      </w:r>
      <w:r w:rsidRPr="00016DD1">
        <w:rPr>
          <w:rFonts w:ascii="Traditional Arabic" w:eastAsia="Times New Roman" w:hAnsi="Traditional Arabic" w:cs="Traditional Arabic" w:hint="cs"/>
          <w:b/>
          <w:bCs/>
          <w:sz w:val="36"/>
          <w:szCs w:val="36"/>
          <w:rtl/>
          <w:lang w:bidi="ar-DZ"/>
        </w:rPr>
        <w:t>ـــ الغناء همزة الوصل التاريخي بين الأفارقة ( الترابط الإثني ):</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hAnsi="Traditional Arabic" w:cs="Traditional Arabic" w:hint="cs"/>
          <w:sz w:val="36"/>
          <w:szCs w:val="36"/>
          <w:rtl/>
          <w:lang w:bidi="ar-DZ"/>
        </w:rPr>
        <w:t xml:space="preserve">ــ </w:t>
      </w:r>
      <w:r w:rsidRPr="001D568A">
        <w:rPr>
          <w:rFonts w:ascii="Traditional Arabic" w:hAnsi="Traditional Arabic" w:cs="Traditional Arabic"/>
          <w:sz w:val="36"/>
          <w:szCs w:val="36"/>
          <w:rtl/>
          <w:lang w:bidi="ar-DZ"/>
        </w:rPr>
        <w:t>إن الأغاني الشعبية لها ظروفها وأسبابها التي جعلت الإنسان يتغنى بها،</w:t>
      </w:r>
      <w:r>
        <w:rPr>
          <w:rFonts w:ascii="Traditional Arabic" w:hAnsi="Traditional Arabic" w:cs="Traditional Arabic" w:hint="cs"/>
          <w:sz w:val="36"/>
          <w:szCs w:val="36"/>
          <w:rtl/>
          <w:lang w:bidi="ar-DZ"/>
        </w:rPr>
        <w:t xml:space="preserve"> وصورها</w:t>
      </w:r>
      <w:r w:rsidRPr="00A81AFF">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متعددّة ومترابطة، ومعقدّة تعقد الحياة نفسها، </w:t>
      </w:r>
      <w:r w:rsidRPr="001D568A">
        <w:rPr>
          <w:rFonts w:ascii="Traditional Arabic" w:hAnsi="Traditional Arabic" w:cs="Traditional Arabic"/>
          <w:sz w:val="36"/>
          <w:szCs w:val="36"/>
          <w:rtl/>
          <w:lang w:bidi="ar-DZ"/>
        </w:rPr>
        <w:t xml:space="preserve">هذه </w:t>
      </w:r>
      <w:r>
        <w:rPr>
          <w:rFonts w:ascii="Traditional Arabic" w:hAnsi="Traditional Arabic" w:cs="Traditional Arabic"/>
          <w:sz w:val="36"/>
          <w:szCs w:val="36"/>
          <w:rtl/>
          <w:lang w:bidi="ar-DZ"/>
        </w:rPr>
        <w:t>الصور</w:t>
      </w:r>
      <w:r w:rsidRPr="001D568A">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الحياتية من</w:t>
      </w:r>
      <w:r w:rsidRPr="001D568A">
        <w:rPr>
          <w:rFonts w:ascii="Traditional Arabic" w:hAnsi="Traditional Arabic" w:cs="Traditional Arabic"/>
          <w:sz w:val="36"/>
          <w:szCs w:val="36"/>
          <w:rtl/>
          <w:lang w:bidi="ar-DZ"/>
        </w:rPr>
        <w:t xml:space="preserve"> الأغنية الشعبية جعلت</w:t>
      </w:r>
      <w:r>
        <w:rPr>
          <w:rFonts w:ascii="Traditional Arabic" w:hAnsi="Traditional Arabic" w:cs="Traditional Arabic" w:hint="cs"/>
          <w:sz w:val="36"/>
          <w:szCs w:val="36"/>
          <w:rtl/>
          <w:lang w:bidi="ar-DZ"/>
        </w:rPr>
        <w:t xml:space="preserve">ها </w:t>
      </w:r>
      <w:r w:rsidRPr="001D568A">
        <w:rPr>
          <w:rFonts w:ascii="Traditional Arabic" w:hAnsi="Traditional Arabic" w:cs="Traditional Arabic"/>
          <w:sz w:val="36"/>
          <w:szCs w:val="36"/>
          <w:rtl/>
          <w:lang w:bidi="ar-DZ"/>
        </w:rPr>
        <w:t>تح</w:t>
      </w:r>
      <w:r>
        <w:rPr>
          <w:rFonts w:ascii="Traditional Arabic" w:hAnsi="Traditional Arabic" w:cs="Traditional Arabic" w:hint="cs"/>
          <w:sz w:val="36"/>
          <w:szCs w:val="36"/>
          <w:rtl/>
          <w:lang w:bidi="ar-DZ"/>
        </w:rPr>
        <w:t>ظ</w:t>
      </w:r>
      <w:r w:rsidRPr="001D568A">
        <w:rPr>
          <w:rFonts w:ascii="Traditional Arabic" w:hAnsi="Traditional Arabic" w:cs="Traditional Arabic"/>
          <w:sz w:val="36"/>
          <w:szCs w:val="36"/>
          <w:rtl/>
          <w:lang w:bidi="ar-DZ"/>
        </w:rPr>
        <w:t>ى باهتمام كبير</w:t>
      </w:r>
      <w:r>
        <w:rPr>
          <w:rFonts w:ascii="Traditional Arabic" w:hAnsi="Traditional Arabic" w:cs="Traditional Arabic" w:hint="cs"/>
          <w:sz w:val="36"/>
          <w:szCs w:val="36"/>
          <w:rtl/>
          <w:lang w:bidi="ar-DZ"/>
        </w:rPr>
        <w:t>،</w:t>
      </w:r>
      <w:r w:rsidRPr="001D568A">
        <w:rPr>
          <w:rFonts w:ascii="Traditional Arabic" w:hAnsi="Traditional Arabic" w:cs="Traditional Arabic"/>
          <w:sz w:val="36"/>
          <w:szCs w:val="36"/>
          <w:rtl/>
          <w:lang w:bidi="ar-DZ"/>
        </w:rPr>
        <w:t xml:space="preserve"> من قبل الكتاب والروائيين</w:t>
      </w:r>
      <w:r>
        <w:rPr>
          <w:rFonts w:ascii="Traditional Arabic" w:hAnsi="Traditional Arabic" w:cs="Traditional Arabic" w:hint="cs"/>
          <w:sz w:val="36"/>
          <w:szCs w:val="36"/>
          <w:rtl/>
          <w:lang w:bidi="ar-DZ"/>
        </w:rPr>
        <w:t xml:space="preserve">، فهي تؤدي </w:t>
      </w:r>
      <w:r w:rsidRPr="00F829BE">
        <w:rPr>
          <w:rFonts w:ascii="Traditional Arabic" w:eastAsia="Times New Roman" w:hAnsi="Traditional Arabic" w:cs="Traditional Arabic" w:hint="cs"/>
          <w:sz w:val="36"/>
          <w:szCs w:val="36"/>
          <w:rtl/>
          <w:lang w:bidi="ar-DZ"/>
        </w:rPr>
        <w:t xml:space="preserve">وظائف مختلفة وهي </w:t>
      </w:r>
      <w:r w:rsidRPr="00F829BE">
        <w:rPr>
          <w:rFonts w:ascii="Traditional Arabic" w:eastAsia="Times New Roman" w:hAnsi="Traditional Arabic" w:cs="Traditional Arabic"/>
          <w:sz w:val="36"/>
          <w:szCs w:val="36"/>
          <w:rtl/>
          <w:lang w:bidi="ar-DZ"/>
        </w:rPr>
        <w:t>إم</w:t>
      </w:r>
      <w:r w:rsidRPr="00F829BE">
        <w:rPr>
          <w:rFonts w:ascii="Traditional Arabic" w:eastAsia="Times New Roman" w:hAnsi="Traditional Arabic" w:cs="Traditional Arabic" w:hint="cs"/>
          <w:sz w:val="36"/>
          <w:szCs w:val="36"/>
          <w:rtl/>
          <w:lang w:bidi="ar-DZ"/>
        </w:rPr>
        <w:t>ّ</w:t>
      </w:r>
      <w:r w:rsidRPr="00F829BE">
        <w:rPr>
          <w:rFonts w:ascii="Traditional Arabic" w:eastAsia="Times New Roman" w:hAnsi="Traditional Arabic" w:cs="Traditional Arabic"/>
          <w:sz w:val="36"/>
          <w:szCs w:val="36"/>
          <w:rtl/>
          <w:lang w:bidi="ar-DZ"/>
        </w:rPr>
        <w:t>ا التعبير عن حرقة الحب</w:t>
      </w:r>
      <w:r>
        <w:rPr>
          <w:rFonts w:ascii="Traditional Arabic" w:eastAsia="Times New Roman" w:hAnsi="Traditional Arabic" w:cs="Traditional Arabic" w:hint="cs"/>
          <w:sz w:val="36"/>
          <w:szCs w:val="36"/>
          <w:rtl/>
          <w:lang w:bidi="ar-DZ"/>
        </w:rPr>
        <w:t xml:space="preserve"> أو الفراق</w:t>
      </w:r>
      <w:r w:rsidRPr="00F829BE">
        <w:rPr>
          <w:rFonts w:ascii="Traditional Arabic" w:eastAsia="Times New Roman" w:hAnsi="Traditional Arabic" w:cs="Traditional Arabic" w:hint="cs"/>
          <w:sz w:val="36"/>
          <w:szCs w:val="36"/>
          <w:rtl/>
          <w:lang w:bidi="ar-DZ"/>
        </w:rPr>
        <w:t>، أو ذكر تاريخ أمة معين و الأخذ من بعده المتوارث</w:t>
      </w:r>
      <w:r>
        <w:rPr>
          <w:rFonts w:ascii="Traditional Arabic" w:eastAsia="Times New Roman" w:hAnsi="Traditional Arabic" w:cs="Traditional Arabic" w:hint="cs"/>
          <w:sz w:val="36"/>
          <w:szCs w:val="36"/>
          <w:rtl/>
          <w:lang w:bidi="ar-DZ"/>
        </w:rPr>
        <w:t xml:space="preserve"> لديها، أو ..الخ،</w:t>
      </w:r>
      <w:r w:rsidRPr="00F829BE">
        <w:rPr>
          <w:rFonts w:ascii="Traditional Arabic" w:eastAsia="Times New Roman" w:hAnsi="Traditional Arabic" w:cs="Traditional Arabic" w:hint="cs"/>
          <w:sz w:val="36"/>
          <w:szCs w:val="36"/>
          <w:rtl/>
          <w:lang w:bidi="ar-DZ"/>
        </w:rPr>
        <w:t xml:space="preserve"> فتصير </w:t>
      </w:r>
      <w:r>
        <w:rPr>
          <w:rFonts w:ascii="Traditional Arabic" w:eastAsia="Times New Roman" w:hAnsi="Traditional Arabic" w:cs="Traditional Arabic" w:hint="cs"/>
          <w:sz w:val="36"/>
          <w:szCs w:val="36"/>
          <w:rtl/>
          <w:lang w:bidi="ar-DZ"/>
        </w:rPr>
        <w:t>بذلك الأغنية تراثا للجماعة الشعبية، وهمزة وصل بينهم تربطهم فيما بينهم، وإن تباعدت الأزمان والأوطان (</w:t>
      </w:r>
      <w:r w:rsidRPr="00F829BE">
        <w:rPr>
          <w:rFonts w:ascii="Traditional Arabic" w:eastAsia="Times New Roman" w:hAnsi="Traditional Arabic" w:cs="Traditional Arabic" w:hint="cs"/>
          <w:sz w:val="36"/>
          <w:szCs w:val="36"/>
          <w:rtl/>
          <w:lang w:bidi="ar-DZ"/>
        </w:rPr>
        <w:t>اتفقت</w:t>
      </w:r>
      <w:r w:rsidRPr="001D568A">
        <w:rPr>
          <w:rFonts w:ascii="Traditional Arabic" w:eastAsia="Times New Roman" w:hAnsi="Traditional Arabic" w:cs="Traditional Arabic" w:hint="cs"/>
          <w:sz w:val="36"/>
          <w:szCs w:val="36"/>
          <w:rtl/>
          <w:lang w:bidi="ar-DZ"/>
        </w:rPr>
        <w:t xml:space="preserve"> آراء متعددة من الباحثين،</w:t>
      </w:r>
      <w:r>
        <w:rPr>
          <w:rFonts w:ascii="Traditional Arabic" w:eastAsia="Times New Roman" w:hAnsi="Traditional Arabic" w:cs="Traditional Arabic" w:hint="cs"/>
          <w:sz w:val="36"/>
          <w:szCs w:val="36"/>
          <w:rtl/>
          <w:lang w:bidi="ar-DZ"/>
        </w:rPr>
        <w:t xml:space="preserve"> </w:t>
      </w:r>
      <w:r w:rsidRPr="001D568A">
        <w:rPr>
          <w:rFonts w:ascii="Traditional Arabic" w:eastAsia="Times New Roman" w:hAnsi="Traditional Arabic" w:cs="Traditional Arabic" w:hint="cs"/>
          <w:sz w:val="36"/>
          <w:szCs w:val="36"/>
          <w:rtl/>
          <w:lang w:bidi="ar-DZ"/>
        </w:rPr>
        <w:t>أن أ</w:t>
      </w:r>
      <w:r>
        <w:rPr>
          <w:rFonts w:ascii="Traditional Arabic" w:eastAsia="Times New Roman" w:hAnsi="Traditional Arabic" w:cs="Traditional Arabic" w:hint="cs"/>
          <w:sz w:val="36"/>
          <w:szCs w:val="36"/>
          <w:rtl/>
          <w:lang w:bidi="ar-DZ"/>
        </w:rPr>
        <w:t>هم ما تقوم عليه الجماعة الشعبية</w:t>
      </w:r>
      <w:r w:rsidRPr="001D568A">
        <w:rPr>
          <w:rFonts w:ascii="Traditional Arabic" w:eastAsia="Times New Roman" w:hAnsi="Traditional Arabic" w:cs="Traditional Arabic" w:hint="cs"/>
          <w:sz w:val="36"/>
          <w:szCs w:val="36"/>
          <w:rtl/>
          <w:lang w:bidi="ar-DZ"/>
        </w:rPr>
        <w:t xml:space="preserve"> يتمثّل في توارث التقاليد والحرص الشديد عليها)</w:t>
      </w:r>
      <w:r>
        <w:rPr>
          <w:rFonts w:ascii="Traditional Arabic" w:eastAsia="Times New Roman" w:hAnsi="Traditional Arabic" w:cs="Traditional Arabic"/>
          <w:sz w:val="36"/>
          <w:szCs w:val="36"/>
          <w:vertAlign w:val="superscript"/>
          <w:rtl/>
          <w:lang w:bidi="ar-DZ"/>
        </w:rPr>
        <w:t>(</w:t>
      </w:r>
      <w:r w:rsidRPr="001D568A">
        <w:rPr>
          <w:rFonts w:ascii="Traditional Arabic" w:eastAsia="Times New Roman" w:hAnsi="Traditional Arabic" w:cs="Traditional Arabic"/>
          <w:sz w:val="36"/>
          <w:szCs w:val="36"/>
          <w:vertAlign w:val="superscript"/>
          <w:rtl/>
          <w:lang w:bidi="ar-DZ"/>
        </w:rPr>
        <w:footnoteReference w:id="344"/>
      </w:r>
      <w:r>
        <w:rPr>
          <w:rFonts w:ascii="Traditional Arabic" w:eastAsia="Times New Roman" w:hAnsi="Traditional Arabic" w:cs="Traditional Arabic"/>
          <w:sz w:val="36"/>
          <w:szCs w:val="36"/>
          <w:vertAlign w:val="superscript"/>
          <w:rtl/>
          <w:lang w:bidi="ar-DZ"/>
        </w:rPr>
        <w:t>)</w:t>
      </w:r>
      <w:r w:rsidRPr="001D568A">
        <w:rPr>
          <w:rFonts w:ascii="Traditional Arabic" w:eastAsia="Times New Roman"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يقول مامادو</w:t>
      </w:r>
      <w:r w:rsidRPr="001D568A">
        <w:rPr>
          <w:rFonts w:ascii="Traditional Arabic" w:hAnsi="Traditional Arabic" w:cs="Traditional Arabic" w:hint="cs"/>
          <w:sz w:val="36"/>
          <w:szCs w:val="36"/>
          <w:rtl/>
          <w:lang w:bidi="ar-DZ"/>
        </w:rPr>
        <w:t xml:space="preserve"> </w:t>
      </w:r>
      <w:r w:rsidRPr="00871492">
        <w:rPr>
          <w:rFonts w:ascii="Traditional Arabic" w:hAnsi="Traditional Arabic" w:cs="Traditional Arabic" w:hint="cs"/>
          <w:b/>
          <w:bCs/>
          <w:sz w:val="36"/>
          <w:szCs w:val="36"/>
          <w:rtl/>
          <w:lang w:bidi="ar-DZ"/>
        </w:rPr>
        <w:t xml:space="preserve">( </w:t>
      </w:r>
      <w:r w:rsidRPr="00871492">
        <w:rPr>
          <w:rFonts w:ascii="Traditional Arabic" w:hAnsi="Traditional Arabic" w:cs="Traditional Arabic"/>
          <w:b/>
          <w:bCs/>
          <w:sz w:val="36"/>
          <w:szCs w:val="36"/>
          <w:rtl/>
          <w:lang w:bidi="ar-DZ"/>
        </w:rPr>
        <w:t>شربنا كأسنا الأولى، بعدها سمعنا أغنية لماريكو وأخرى لبوب، الأخير استأنسناه كثيرا.. قل</w:t>
      </w:r>
      <w:r w:rsidRPr="00871492">
        <w:rPr>
          <w:rFonts w:ascii="Traditional Arabic" w:hAnsi="Traditional Arabic" w:cs="Traditional Arabic" w:hint="cs"/>
          <w:b/>
          <w:bCs/>
          <w:sz w:val="36"/>
          <w:szCs w:val="36"/>
          <w:rtl/>
          <w:lang w:bidi="ar-DZ"/>
        </w:rPr>
        <w:t>ت</w:t>
      </w:r>
      <w:r w:rsidRPr="00871492">
        <w:rPr>
          <w:rFonts w:ascii="Traditional Arabic" w:hAnsi="Traditional Arabic" w:cs="Traditional Arabic"/>
          <w:b/>
          <w:bCs/>
          <w:sz w:val="36"/>
          <w:szCs w:val="36"/>
          <w:rtl/>
          <w:lang w:bidi="ar-DZ"/>
        </w:rPr>
        <w:t xml:space="preserve"> لإدریسو وقد سمح لي مستواي الدراسي الثانوي بذلك: </w:t>
      </w:r>
      <w:r w:rsidRPr="00871492">
        <w:rPr>
          <w:rFonts w:ascii="Traditional Arabic" w:hAnsi="Traditional Arabic" w:cs="Traditional Arabic" w:hint="cs"/>
          <w:b/>
          <w:bCs/>
          <w:sz w:val="36"/>
          <w:szCs w:val="36"/>
          <w:rtl/>
          <w:lang w:bidi="ar-DZ"/>
        </w:rPr>
        <w:t xml:space="preserve">" </w:t>
      </w:r>
      <w:r w:rsidRPr="00871492">
        <w:rPr>
          <w:rFonts w:ascii="Traditional Arabic" w:hAnsi="Traditional Arabic" w:cs="Traditional Arabic"/>
          <w:b/>
          <w:bCs/>
          <w:sz w:val="36"/>
          <w:szCs w:val="36"/>
          <w:rtl/>
          <w:lang w:bidi="ar-DZ"/>
        </w:rPr>
        <w:t>أصلنا الإثني..</w:t>
      </w:r>
      <w:r w:rsidRPr="00871492">
        <w:rPr>
          <w:rFonts w:ascii="Traditional Arabic" w:hAnsi="Traditional Arabic" w:cs="Traditional Arabic" w:hint="cs"/>
          <w:b/>
          <w:bCs/>
          <w:sz w:val="36"/>
          <w:szCs w:val="36"/>
          <w:rtl/>
          <w:lang w:bidi="ar-DZ"/>
        </w:rPr>
        <w:t>.</w:t>
      </w:r>
      <w:r w:rsidRPr="00871492">
        <w:rPr>
          <w:rFonts w:ascii="Traditional Arabic" w:hAnsi="Traditional Arabic" w:cs="Traditional Arabic"/>
          <w:b/>
          <w:bCs/>
          <w:sz w:val="36"/>
          <w:szCs w:val="36"/>
          <w:rtl/>
          <w:lang w:bidi="ar-DZ"/>
        </w:rPr>
        <w:t xml:space="preserve"> يحاكي آهاتنا في كل مكان.. لا سيما في أمريكا الشمالية والكريبي واللا</w:t>
      </w:r>
      <w:r w:rsidRPr="00871492">
        <w:rPr>
          <w:rFonts w:ascii="Traditional Arabic" w:hAnsi="Traditional Arabic" w:cs="Traditional Arabic" w:hint="cs"/>
          <w:b/>
          <w:bCs/>
          <w:sz w:val="36"/>
          <w:szCs w:val="36"/>
          <w:rtl/>
          <w:lang w:bidi="ar-DZ"/>
        </w:rPr>
        <w:t>ّ</w:t>
      </w:r>
      <w:r w:rsidRPr="00871492">
        <w:rPr>
          <w:rFonts w:ascii="Traditional Arabic" w:hAnsi="Traditional Arabic" w:cs="Traditional Arabic"/>
          <w:b/>
          <w:bCs/>
          <w:sz w:val="36"/>
          <w:szCs w:val="36"/>
          <w:rtl/>
          <w:lang w:bidi="ar-DZ"/>
        </w:rPr>
        <w:t>تينية عموما..</w:t>
      </w:r>
      <w:r w:rsidRPr="00871492">
        <w:rPr>
          <w:rFonts w:ascii="Traditional Arabic" w:hAnsi="Traditional Arabic" w:cs="Traditional Arabic" w:hint="cs"/>
          <w:b/>
          <w:bCs/>
          <w:sz w:val="36"/>
          <w:szCs w:val="36"/>
          <w:rtl/>
          <w:lang w:bidi="ar-DZ"/>
        </w:rPr>
        <w:t xml:space="preserve"> "</w:t>
      </w:r>
      <w:r w:rsidRPr="00871492">
        <w:rPr>
          <w:rFonts w:ascii="Traditional Arabic" w:hAnsi="Traditional Arabic" w:cs="Traditional Arabic"/>
          <w:b/>
          <w:bCs/>
          <w:sz w:val="36"/>
          <w:szCs w:val="36"/>
          <w:rtl/>
          <w:lang w:bidi="ar-DZ"/>
        </w:rPr>
        <w:t xml:space="preserve">. استدركني إدريسو: </w:t>
      </w:r>
      <w:r w:rsidRPr="00871492">
        <w:rPr>
          <w:rFonts w:ascii="Traditional Arabic" w:hAnsi="Traditional Arabic" w:cs="Traditional Arabic" w:hint="cs"/>
          <w:b/>
          <w:bCs/>
          <w:sz w:val="36"/>
          <w:szCs w:val="36"/>
          <w:rtl/>
          <w:lang w:bidi="ar-DZ"/>
        </w:rPr>
        <w:t xml:space="preserve">" </w:t>
      </w:r>
      <w:r w:rsidRPr="00871492">
        <w:rPr>
          <w:rFonts w:ascii="Traditional Arabic" w:hAnsi="Traditional Arabic" w:cs="Traditional Arabic"/>
          <w:b/>
          <w:bCs/>
          <w:sz w:val="36"/>
          <w:szCs w:val="36"/>
          <w:rtl/>
          <w:lang w:bidi="ar-DZ"/>
        </w:rPr>
        <w:t xml:space="preserve">حقا يا رفيقي.. القهر،الظلم، ظلا مرافقين </w:t>
      </w:r>
      <w:r w:rsidRPr="00871492">
        <w:rPr>
          <w:rFonts w:ascii="Traditional Arabic" w:hAnsi="Traditional Arabic" w:cs="Traditional Arabic"/>
          <w:b/>
          <w:bCs/>
          <w:sz w:val="36"/>
          <w:szCs w:val="36"/>
          <w:rtl/>
          <w:lang w:bidi="ar-DZ"/>
        </w:rPr>
        <w:lastRenderedPageBreak/>
        <w:t>للرجل الأسود عبر التاريخ، من مارتن لوثر كينغ جونيور</w:t>
      </w:r>
      <w:r w:rsidRPr="00871492">
        <w:rPr>
          <w:rFonts w:ascii="Traditional Arabic" w:hAnsi="Traditional Arabic" w:cs="Traditional Arabic"/>
          <w:b/>
          <w:bCs/>
          <w:sz w:val="36"/>
          <w:szCs w:val="36"/>
          <w:vertAlign w:val="superscript"/>
          <w:rtl/>
          <w:lang w:bidi="ar-DZ"/>
        </w:rPr>
        <w:t>(</w:t>
      </w:r>
      <w:r w:rsidRPr="00871492">
        <w:rPr>
          <w:rFonts w:ascii="Traditional Arabic" w:hAnsi="Traditional Arabic" w:cs="Traditional Arabic"/>
          <w:b/>
          <w:bCs/>
          <w:sz w:val="36"/>
          <w:szCs w:val="36"/>
          <w:vertAlign w:val="superscript"/>
          <w:rtl/>
          <w:lang w:bidi="ar-DZ"/>
        </w:rPr>
        <w:footnoteReference w:id="345"/>
      </w:r>
      <w:r w:rsidRPr="00871492">
        <w:rPr>
          <w:rFonts w:ascii="Traditional Arabic" w:hAnsi="Traditional Arabic" w:cs="Traditional Arabic"/>
          <w:b/>
          <w:bCs/>
          <w:sz w:val="36"/>
          <w:szCs w:val="36"/>
          <w:vertAlign w:val="superscript"/>
          <w:rtl/>
          <w:lang w:bidi="ar-DZ"/>
        </w:rPr>
        <w:t>)</w:t>
      </w:r>
      <w:r w:rsidRPr="00871492">
        <w:rPr>
          <w:rFonts w:ascii="Traditional Arabic" w:hAnsi="Traditional Arabic" w:cs="Traditional Arabic"/>
          <w:b/>
          <w:bCs/>
          <w:sz w:val="36"/>
          <w:szCs w:val="36"/>
          <w:rtl/>
          <w:lang w:bidi="ar-DZ"/>
        </w:rPr>
        <w:t>، مرورا ب</w:t>
      </w:r>
      <w:r w:rsidRPr="00871492">
        <w:rPr>
          <w:rFonts w:ascii="Traditional Arabic" w:hAnsi="Traditional Arabic" w:cs="Traditional Arabic" w:hint="cs"/>
          <w:b/>
          <w:bCs/>
          <w:sz w:val="36"/>
          <w:szCs w:val="36"/>
          <w:rtl/>
          <w:lang w:bidi="ar-DZ"/>
        </w:rPr>
        <w:t>م</w:t>
      </w:r>
      <w:r w:rsidRPr="00871492">
        <w:rPr>
          <w:rFonts w:ascii="Traditional Arabic" w:hAnsi="Traditional Arabic" w:cs="Traditional Arabic"/>
          <w:b/>
          <w:bCs/>
          <w:sz w:val="36"/>
          <w:szCs w:val="36"/>
          <w:rtl/>
          <w:lang w:bidi="ar-DZ"/>
        </w:rPr>
        <w:t>الكوم إكس</w:t>
      </w:r>
      <w:r w:rsidRPr="00871492">
        <w:rPr>
          <w:rFonts w:ascii="Traditional Arabic" w:hAnsi="Traditional Arabic" w:cs="Traditional Arabic"/>
          <w:b/>
          <w:bCs/>
          <w:sz w:val="36"/>
          <w:szCs w:val="36"/>
          <w:vertAlign w:val="superscript"/>
          <w:rtl/>
          <w:lang w:bidi="ar-DZ"/>
        </w:rPr>
        <w:t>(</w:t>
      </w:r>
      <w:r w:rsidRPr="00871492">
        <w:rPr>
          <w:rFonts w:ascii="Traditional Arabic" w:hAnsi="Traditional Arabic" w:cs="Traditional Arabic"/>
          <w:b/>
          <w:bCs/>
          <w:sz w:val="36"/>
          <w:szCs w:val="36"/>
          <w:vertAlign w:val="superscript"/>
          <w:rtl/>
          <w:lang w:bidi="ar-DZ"/>
        </w:rPr>
        <w:footnoteReference w:id="346"/>
      </w:r>
      <w:r w:rsidRPr="00871492">
        <w:rPr>
          <w:rFonts w:ascii="Traditional Arabic" w:hAnsi="Traditional Arabic" w:cs="Traditional Arabic"/>
          <w:b/>
          <w:bCs/>
          <w:sz w:val="36"/>
          <w:szCs w:val="36"/>
          <w:vertAlign w:val="superscript"/>
          <w:rtl/>
          <w:lang w:bidi="ar-DZ"/>
        </w:rPr>
        <w:t>)</w:t>
      </w:r>
      <w:r w:rsidRPr="00871492">
        <w:rPr>
          <w:rFonts w:ascii="Traditional Arabic" w:hAnsi="Traditional Arabic" w:cs="Traditional Arabic"/>
          <w:b/>
          <w:bCs/>
          <w:sz w:val="36"/>
          <w:szCs w:val="36"/>
          <w:rtl/>
          <w:lang w:bidi="ar-DZ"/>
        </w:rPr>
        <w:t>، حتی پاتریس</w:t>
      </w:r>
      <w:r w:rsidRPr="00871492">
        <w:rPr>
          <w:rFonts w:ascii="Traditional Arabic" w:hAnsi="Traditional Arabic" w:cs="Traditional Arabic" w:hint="cs"/>
          <w:b/>
          <w:bCs/>
          <w:sz w:val="36"/>
          <w:szCs w:val="36"/>
          <w:rtl/>
          <w:lang w:bidi="ar-DZ"/>
        </w:rPr>
        <w:t>ْ</w:t>
      </w:r>
      <w:r w:rsidRPr="00871492">
        <w:rPr>
          <w:rFonts w:ascii="Traditional Arabic" w:hAnsi="Traditional Arabic" w:cs="Traditional Arabic"/>
          <w:b/>
          <w:bCs/>
          <w:sz w:val="36"/>
          <w:szCs w:val="36"/>
          <w:rtl/>
          <w:lang w:bidi="ar-DZ"/>
        </w:rPr>
        <w:t xml:space="preserve"> لوموم</w:t>
      </w:r>
      <w:r w:rsidRPr="00871492">
        <w:rPr>
          <w:rFonts w:ascii="Traditional Arabic" w:hAnsi="Traditional Arabic" w:cs="Traditional Arabic" w:hint="cs"/>
          <w:b/>
          <w:bCs/>
          <w:sz w:val="36"/>
          <w:szCs w:val="36"/>
          <w:rtl/>
          <w:lang w:bidi="ar-DZ"/>
        </w:rPr>
        <w:t>ْ</w:t>
      </w:r>
      <w:r w:rsidRPr="00871492">
        <w:rPr>
          <w:rFonts w:ascii="Traditional Arabic" w:hAnsi="Traditional Arabic" w:cs="Traditional Arabic"/>
          <w:b/>
          <w:bCs/>
          <w:sz w:val="36"/>
          <w:szCs w:val="36"/>
          <w:rtl/>
          <w:lang w:bidi="ar-DZ"/>
        </w:rPr>
        <w:t>با</w:t>
      </w:r>
      <w:r w:rsidRPr="00871492">
        <w:rPr>
          <w:rFonts w:ascii="Traditional Arabic" w:hAnsi="Traditional Arabic" w:cs="Traditional Arabic"/>
          <w:b/>
          <w:bCs/>
          <w:sz w:val="36"/>
          <w:szCs w:val="36"/>
          <w:vertAlign w:val="superscript"/>
          <w:rtl/>
          <w:lang w:bidi="ar-DZ"/>
        </w:rPr>
        <w:t>(</w:t>
      </w:r>
      <w:r w:rsidRPr="00871492">
        <w:rPr>
          <w:rFonts w:ascii="Traditional Arabic" w:hAnsi="Traditional Arabic" w:cs="Traditional Arabic"/>
          <w:b/>
          <w:bCs/>
          <w:sz w:val="36"/>
          <w:szCs w:val="36"/>
          <w:vertAlign w:val="superscript"/>
          <w:rtl/>
          <w:lang w:bidi="ar-DZ"/>
        </w:rPr>
        <w:footnoteReference w:id="347"/>
      </w:r>
      <w:r w:rsidRPr="00871492">
        <w:rPr>
          <w:rFonts w:ascii="Traditional Arabic" w:hAnsi="Traditional Arabic" w:cs="Traditional Arabic"/>
          <w:b/>
          <w:bCs/>
          <w:sz w:val="36"/>
          <w:szCs w:val="36"/>
          <w:vertAlign w:val="superscript"/>
          <w:rtl/>
          <w:lang w:bidi="ar-DZ"/>
        </w:rPr>
        <w:t xml:space="preserve">) </w:t>
      </w:r>
      <w:r w:rsidRPr="00871492">
        <w:rPr>
          <w:rFonts w:ascii="Traditional Arabic" w:hAnsi="Traditional Arabic" w:cs="Traditional Arabic"/>
          <w:b/>
          <w:bCs/>
          <w:sz w:val="36"/>
          <w:szCs w:val="36"/>
          <w:rtl/>
          <w:lang w:bidi="ar-DZ"/>
        </w:rPr>
        <w:t>غيرهم..</w:t>
      </w:r>
      <w:r w:rsidRPr="00871492">
        <w:rPr>
          <w:rFonts w:ascii="Traditional Arabic" w:hAnsi="Traditional Arabic" w:cs="Traditional Arabic" w:hint="cs"/>
          <w:b/>
          <w:bCs/>
          <w:sz w:val="36"/>
          <w:szCs w:val="36"/>
          <w:rtl/>
          <w:lang w:bidi="ar-DZ"/>
        </w:rPr>
        <w:t xml:space="preserve"> ")</w:t>
      </w:r>
      <w:r w:rsidRPr="001D568A">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vertAlign w:val="superscript"/>
          <w:rtl/>
          <w:lang w:bidi="ar-DZ"/>
        </w:rPr>
        <w:t>(</w:t>
      </w:r>
      <w:r w:rsidRPr="001D568A">
        <w:rPr>
          <w:rFonts w:ascii="Traditional Arabic" w:hAnsi="Traditional Arabic" w:cs="Traditional Arabic"/>
          <w:sz w:val="36"/>
          <w:szCs w:val="36"/>
          <w:vertAlign w:val="superscript"/>
          <w:rtl/>
          <w:lang w:bidi="ar-DZ"/>
        </w:rPr>
        <w:footnoteReference w:id="348"/>
      </w:r>
      <w:r>
        <w:rPr>
          <w:rFonts w:ascii="Traditional Arabic" w:hAnsi="Traditional Arabic" w:cs="Traditional Arabic"/>
          <w:sz w:val="36"/>
          <w:szCs w:val="36"/>
          <w:vertAlign w:val="superscript"/>
          <w:rtl/>
          <w:lang w:bidi="ar-DZ"/>
        </w:rPr>
        <w:t>)</w:t>
      </w:r>
    </w:p>
    <w:p w:rsidR="003D49C1" w:rsidRDefault="003D49C1" w:rsidP="00DD0225">
      <w:pPr>
        <w:spacing w:after="0"/>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الثقافة المشتركة تجربة المجتمع الخاصة، ووعيه بذاته، وحدوده، تشكل نافذة يطل منها السارد على كل نواحي الحياة التاريخية والسياسية و الاجتماعية، و سجلا للقيم الأساسية الموافقة لخصوصيته بحكم الممارسة وتشكل الجماعة الأساسية </w:t>
      </w:r>
      <w:r w:rsidRPr="009C05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D16D47">
        <w:rPr>
          <w:rFonts w:ascii="Traditional Arabic" w:hAnsi="Traditional Arabic" w:cs="Traditional Arabic"/>
          <w:sz w:val="36"/>
          <w:szCs w:val="36"/>
          <w:rtl/>
          <w:lang w:bidi="ar-DZ"/>
        </w:rPr>
        <w:t xml:space="preserve">إن هويات الجماعات الإنسانية المختلفة تختلف في مدى متانتها أو ضعفها، فقد تتراوح الهويات المختلفة بين كونها غنية وعميقة ومتينة إلى كونها ضعيفة وضحلة وهشة، وهذا يتوقف على عدد الصفات المشتركة بين </w:t>
      </w:r>
      <w:r w:rsidRPr="00D16D47">
        <w:rPr>
          <w:rFonts w:ascii="Traditional Arabic" w:hAnsi="Traditional Arabic" w:cs="Traditional Arabic"/>
          <w:sz w:val="36"/>
          <w:szCs w:val="36"/>
          <w:rtl/>
          <w:lang w:bidi="ar-DZ"/>
        </w:rPr>
        <w:lastRenderedPageBreak/>
        <w:t>أفراد الجماعة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وعمق تاريخ الجماعة</w:t>
      </w:r>
      <w:r>
        <w:rPr>
          <w:rFonts w:ascii="Traditional Arabic" w:hAnsi="Traditional Arabic" w:cs="Traditional Arabic" w:hint="cs"/>
          <w:sz w:val="36"/>
          <w:szCs w:val="36"/>
          <w:rtl/>
          <w:lang w:bidi="ar-DZ"/>
        </w:rPr>
        <w:t xml:space="preserve"> </w:t>
      </w:r>
      <w:r w:rsidRPr="00D16D47">
        <w:rPr>
          <w:rFonts w:ascii="Traditional Arabic" w:hAnsi="Traditional Arabic" w:cs="Traditional Arabic"/>
          <w:sz w:val="36"/>
          <w:szCs w:val="36"/>
          <w:rtl/>
          <w:lang w:bidi="ar-DZ"/>
        </w:rPr>
        <w:t>ومدى التجارب التي مرت بها الجماعة، ومدى الاعتزاز برموز هذه الصفات والتجارب والتاريخ والثقافة التي تجمع بين أفراد الجماعة وتميزهم عن غيرهم</w:t>
      </w:r>
      <w:r w:rsidRPr="00EA3F02">
        <w:rPr>
          <w:rFonts w:ascii="Traditional Arabic" w:hAnsi="Traditional Arabic" w:cs="Traditional Arabic" w:hint="cs"/>
          <w:sz w:val="36"/>
          <w:szCs w:val="36"/>
          <w:rtl/>
          <w:lang w:bidi="ar-DZ"/>
        </w:rPr>
        <w:t>)</w:t>
      </w:r>
      <w:r>
        <w:rPr>
          <w:rFonts w:ascii="Traditional Arabic" w:hAnsi="Traditional Arabic" w:cs="Traditional Arabic"/>
          <w:sz w:val="36"/>
          <w:szCs w:val="36"/>
          <w:vertAlign w:val="superscript"/>
          <w:rtl/>
          <w:lang w:bidi="ar-DZ"/>
        </w:rPr>
        <w:t>(</w:t>
      </w:r>
      <w:r w:rsidRPr="00BB63D1">
        <w:rPr>
          <w:rFonts w:ascii="Traditional Arabic" w:hAnsi="Traditional Arabic" w:cs="Traditional Arabic"/>
          <w:sz w:val="36"/>
          <w:szCs w:val="36"/>
          <w:vertAlign w:val="superscript"/>
          <w:rtl/>
          <w:lang w:bidi="ar-DZ"/>
        </w:rPr>
        <w:footnoteReference w:id="349"/>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هذا السياق نجد أن الزيواني قد أولى اهتماما خاصا للعلاقة بين الغناء كهمزة وصل </w:t>
      </w:r>
      <w:r w:rsidRPr="00F42F35">
        <w:rPr>
          <w:rFonts w:ascii="Traditional Arabic" w:hAnsi="Traditional Arabic" w:cs="Traditional Arabic" w:hint="cs"/>
          <w:sz w:val="36"/>
          <w:szCs w:val="36"/>
          <w:rtl/>
          <w:lang w:bidi="ar-DZ"/>
        </w:rPr>
        <w:t xml:space="preserve">تاريخي </w:t>
      </w:r>
      <w:r>
        <w:rPr>
          <w:rFonts w:ascii="Traditional Arabic" w:hAnsi="Traditional Arabic" w:cs="Traditional Arabic" w:hint="cs"/>
          <w:sz w:val="36"/>
          <w:szCs w:val="36"/>
          <w:rtl/>
          <w:lang w:bidi="ar-DZ"/>
        </w:rPr>
        <w:t>و بين الأفارقة في ترابطهم الإثني، فا</w:t>
      </w:r>
      <w:r w:rsidRPr="00BB63D1">
        <w:rPr>
          <w:rFonts w:ascii="Traditional Arabic" w:hAnsi="Traditional Arabic" w:cs="Traditional Arabic"/>
          <w:sz w:val="36"/>
          <w:szCs w:val="36"/>
          <w:rtl/>
          <w:lang w:bidi="ar-DZ"/>
        </w:rPr>
        <w:t>عتب</w:t>
      </w:r>
      <w:r>
        <w:rPr>
          <w:rFonts w:ascii="Traditional Arabic" w:hAnsi="Traditional Arabic" w:cs="Traditional Arabic" w:hint="cs"/>
          <w:sz w:val="36"/>
          <w:szCs w:val="36"/>
          <w:rtl/>
          <w:lang w:bidi="ar-DZ"/>
        </w:rPr>
        <w:t>ا</w:t>
      </w:r>
      <w:r w:rsidRPr="00BB63D1">
        <w:rPr>
          <w:rFonts w:ascii="Traditional Arabic" w:hAnsi="Traditional Arabic" w:cs="Traditional Arabic"/>
          <w:sz w:val="36"/>
          <w:szCs w:val="36"/>
          <w:rtl/>
          <w:lang w:bidi="ar-DZ"/>
        </w:rPr>
        <w:t xml:space="preserve">ر الأغنية الشعبية لونا من الألوان التعبير الشعبي، </w:t>
      </w:r>
      <w:r>
        <w:rPr>
          <w:rFonts w:ascii="Traditional Arabic" w:hAnsi="Traditional Arabic" w:cs="Traditional Arabic" w:hint="cs"/>
          <w:sz w:val="36"/>
          <w:szCs w:val="36"/>
          <w:rtl/>
          <w:lang w:bidi="ar-DZ"/>
        </w:rPr>
        <w:t>التي رافقت القهر والظلم الذي ظل مسيطرا على تاريخ الرجل الأسود عبر تاريخيه</w:t>
      </w:r>
      <w:r w:rsidRPr="00BB63D1">
        <w:rPr>
          <w:rFonts w:ascii="Traditional Arabic" w:hAnsi="Traditional Arabic" w:cs="Traditional Arabic" w:hint="cs"/>
          <w:sz w:val="36"/>
          <w:szCs w:val="36"/>
          <w:rtl/>
          <w:lang w:bidi="ar-DZ"/>
        </w:rPr>
        <w:t>،</w:t>
      </w:r>
      <w:r w:rsidRPr="00BB63D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وهي بذلك</w:t>
      </w:r>
      <w:r w:rsidRPr="00BB63D1">
        <w:rPr>
          <w:rFonts w:ascii="Traditional Arabic" w:hAnsi="Traditional Arabic" w:cs="Traditional Arabic"/>
          <w:sz w:val="36"/>
          <w:szCs w:val="36"/>
          <w:rtl/>
          <w:lang w:bidi="ar-DZ"/>
        </w:rPr>
        <w:t xml:space="preserve"> </w:t>
      </w:r>
      <w:r w:rsidRPr="00BB63D1">
        <w:rPr>
          <w:rFonts w:ascii="Traditional Arabic" w:hAnsi="Traditional Arabic" w:cs="Traditional Arabic" w:hint="cs"/>
          <w:sz w:val="36"/>
          <w:szCs w:val="36"/>
          <w:rtl/>
          <w:lang w:bidi="ar-DZ"/>
        </w:rPr>
        <w:t>ت</w:t>
      </w:r>
      <w:r w:rsidRPr="00BB63D1">
        <w:rPr>
          <w:rFonts w:ascii="Traditional Arabic" w:hAnsi="Traditional Arabic" w:cs="Traditional Arabic"/>
          <w:sz w:val="36"/>
          <w:szCs w:val="36"/>
          <w:rtl/>
          <w:lang w:bidi="ar-DZ"/>
        </w:rPr>
        <w:t>ترجم الإحساس الإنساني</w:t>
      </w:r>
      <w:r>
        <w:rPr>
          <w:rFonts w:ascii="Traditional Arabic" w:hAnsi="Traditional Arabic" w:cs="Traditional Arabic"/>
          <w:sz w:val="36"/>
          <w:szCs w:val="36"/>
          <w:rtl/>
          <w:lang w:bidi="ar-DZ"/>
        </w:rPr>
        <w:t xml:space="preserve"> بطريقة غنائية وعذبه، و تصدر </w:t>
      </w:r>
      <w:r>
        <w:rPr>
          <w:rFonts w:ascii="Traditional Arabic" w:hAnsi="Traditional Arabic" w:cs="Traditional Arabic" w:hint="cs"/>
          <w:sz w:val="36"/>
          <w:szCs w:val="36"/>
          <w:rtl/>
          <w:lang w:bidi="ar-DZ"/>
        </w:rPr>
        <w:t>ع</w:t>
      </w:r>
      <w:r>
        <w:rPr>
          <w:rFonts w:ascii="Traditional Arabic" w:hAnsi="Traditional Arabic" w:cs="Traditional Arabic"/>
          <w:sz w:val="36"/>
          <w:szCs w:val="36"/>
          <w:rtl/>
          <w:lang w:bidi="ar-DZ"/>
        </w:rPr>
        <w:t>ن ال</w:t>
      </w:r>
      <w:r>
        <w:rPr>
          <w:rFonts w:ascii="Traditional Arabic" w:hAnsi="Traditional Arabic" w:cs="Traditional Arabic" w:hint="cs"/>
          <w:sz w:val="36"/>
          <w:szCs w:val="36"/>
          <w:rtl/>
          <w:lang w:bidi="ar-DZ"/>
        </w:rPr>
        <w:t>ذا</w:t>
      </w:r>
      <w:r w:rsidRPr="00BB63D1">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 xml:space="preserve"> الإفريقية</w:t>
      </w:r>
      <w:r w:rsidRPr="00BB63D1">
        <w:rPr>
          <w:rFonts w:ascii="Traditional Arabic" w:hAnsi="Traditional Arabic" w:cs="Traditional Arabic"/>
          <w:sz w:val="36"/>
          <w:szCs w:val="36"/>
          <w:rtl/>
          <w:lang w:bidi="ar-DZ"/>
        </w:rPr>
        <w:t>،</w:t>
      </w:r>
      <w:r w:rsidRPr="00BB63D1">
        <w:rPr>
          <w:rFonts w:ascii="Traditional Arabic" w:hAnsi="Traditional Arabic" w:cs="Traditional Arabic" w:hint="cs"/>
          <w:sz w:val="36"/>
          <w:szCs w:val="36"/>
          <w:rtl/>
          <w:lang w:bidi="ar-DZ"/>
        </w:rPr>
        <w:t xml:space="preserve"> </w:t>
      </w:r>
      <w:r w:rsidRPr="00BB63D1">
        <w:rPr>
          <w:rFonts w:ascii="Traditional Arabic" w:hAnsi="Traditional Arabic" w:cs="Traditional Arabic"/>
          <w:sz w:val="36"/>
          <w:szCs w:val="36"/>
          <w:rtl/>
          <w:lang w:bidi="ar-DZ"/>
        </w:rPr>
        <w:t xml:space="preserve">ويعبر عنها الإنسان الشعبي </w:t>
      </w:r>
      <w:r>
        <w:rPr>
          <w:rFonts w:ascii="Traditional Arabic" w:hAnsi="Traditional Arabic" w:cs="Traditional Arabic" w:hint="cs"/>
          <w:sz w:val="36"/>
          <w:szCs w:val="36"/>
          <w:rtl/>
          <w:lang w:bidi="ar-DZ"/>
        </w:rPr>
        <w:t xml:space="preserve">الإفريقي </w:t>
      </w:r>
      <w:r>
        <w:rPr>
          <w:rFonts w:ascii="Traditional Arabic" w:hAnsi="Traditional Arabic" w:cs="Traditional Arabic"/>
          <w:sz w:val="36"/>
          <w:szCs w:val="36"/>
          <w:rtl/>
          <w:lang w:bidi="ar-DZ"/>
        </w:rPr>
        <w:t>بصدق خالص</w:t>
      </w:r>
      <w:r w:rsidRPr="00BB63D1">
        <w:rPr>
          <w:rFonts w:ascii="Traditional Arabic" w:hAnsi="Traditional Arabic" w:cs="Traditional Arabic"/>
          <w:sz w:val="36"/>
          <w:szCs w:val="36"/>
          <w:rtl/>
          <w:lang w:bidi="ar-DZ"/>
        </w:rPr>
        <w:t xml:space="preserve"> وعميق</w:t>
      </w:r>
      <w:r>
        <w:rPr>
          <w:rFonts w:ascii="Traditional Arabic" w:hAnsi="Traditional Arabic" w:cs="Traditional Arabic" w:hint="cs"/>
          <w:sz w:val="36"/>
          <w:szCs w:val="36"/>
          <w:rtl/>
          <w:lang w:bidi="ar-DZ"/>
        </w:rPr>
        <w:t>، مهما تباعدت المسافات أو فصل التاريخ، فهي تبين كيفية التعبير بلسان مشترك عماّ يجيش في قلب المجتمع من أحداث وتجارب، وبهذا الخصوص ( تعدّ الأغنية الشعبية جزءا لا يتجزأ من ثقافة المجتمع، فهي وسيلة تعبيرية عن حاجات الإنسان وآماله وواقعه في أي وسط اجتماعي، وعليه يبدو جليا أن الأغنية الشعبية تجسد التراث المشترك للمجتمع)</w:t>
      </w:r>
      <w:r>
        <w:rPr>
          <w:rFonts w:ascii="Traditional Arabic" w:hAnsi="Traditional Arabic" w:cs="Traditional Arabic"/>
          <w:sz w:val="36"/>
          <w:szCs w:val="36"/>
          <w:vertAlign w:val="superscript"/>
          <w:rtl/>
          <w:lang w:bidi="ar-DZ"/>
        </w:rPr>
        <w:t>(</w:t>
      </w:r>
      <w:r w:rsidRPr="005B3DD2">
        <w:rPr>
          <w:rFonts w:ascii="Traditional Arabic" w:hAnsi="Traditional Arabic" w:cs="Traditional Arabic"/>
          <w:sz w:val="36"/>
          <w:szCs w:val="36"/>
          <w:vertAlign w:val="superscript"/>
          <w:rtl/>
          <w:lang w:bidi="ar-DZ"/>
        </w:rPr>
        <w:footnoteReference w:id="350"/>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أحداث عمقت الفارق بين الرجل والأسود وغيره، الأصل فيها النظرة الاستعلائية من لدن غيره، ممن رأى أن الأفارقة</w:t>
      </w:r>
      <w:r w:rsidRPr="005A2971">
        <w:rPr>
          <w:rFonts w:ascii="Traditional Arabic" w:hAnsi="Traditional Arabic" w:cs="Traditional Arabic" w:hint="cs"/>
          <w:sz w:val="36"/>
          <w:szCs w:val="36"/>
          <w:rtl/>
          <w:lang w:bidi="ar-DZ"/>
        </w:rPr>
        <w:t xml:space="preserve"> لا يملكون الحق في التحضر ولا الإنسانية ( لقد افترى</w:t>
      </w:r>
      <w:r>
        <w:rPr>
          <w:rFonts w:ascii="Traditional Arabic" w:hAnsi="Traditional Arabic" w:cs="Traditional Arabic" w:hint="cs"/>
          <w:sz w:val="36"/>
          <w:szCs w:val="36"/>
          <w:rtl/>
          <w:lang w:bidi="ar-DZ"/>
        </w:rPr>
        <w:t xml:space="preserve"> العالم على الإفريقيين وأنكر عليهم، أن يكون لهم حضارة قديمة من صنع أيديهم، وقيل في ذلك: أن</w:t>
      </w:r>
      <w:r w:rsidRPr="00D90CAA">
        <w:rPr>
          <w:rFonts w:ascii="Traditional Arabic" w:hAnsi="Traditional Arabic" w:cs="Traditional Arabic" w:hint="cs"/>
          <w:sz w:val="36"/>
          <w:szCs w:val="36"/>
          <w:rtl/>
          <w:lang w:bidi="ar-DZ"/>
        </w:rPr>
        <w:t>ه</w:t>
      </w:r>
      <w:r>
        <w:rPr>
          <w:rFonts w:ascii="Traditional Arabic" w:hAnsi="Traditional Arabic" w:cs="Traditional Arabic" w:hint="cs"/>
          <w:sz w:val="36"/>
          <w:szCs w:val="36"/>
          <w:rtl/>
          <w:lang w:bidi="ar-DZ"/>
        </w:rPr>
        <w:t xml:space="preserve"> لو كان لهم تاريخ فإنه لا يستحق الرواية، والادعاء بأن الإفريقيين عاشوا في تخلف وجمود)</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5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هذه النظرة التي آمن الزيواني بعكسها، وظل يدافع عن الرجل الإفريقي وعن إفريقيا من خلال إشغال قلمه في ذلك </w:t>
      </w:r>
      <w:r w:rsidRPr="001D10CE">
        <w:rPr>
          <w:rFonts w:ascii="Traditional Arabic" w:hAnsi="Traditional Arabic" w:cs="Traditional Arabic" w:hint="cs"/>
          <w:sz w:val="36"/>
          <w:szCs w:val="36"/>
          <w:rtl/>
          <w:lang w:bidi="ar-DZ"/>
        </w:rPr>
        <w:t>( كما سعى</w:t>
      </w:r>
      <w:r>
        <w:rPr>
          <w:rFonts w:ascii="Traditional Arabic" w:hAnsi="Traditional Arabic" w:cs="Traditional Arabic" w:hint="cs"/>
          <w:sz w:val="36"/>
          <w:szCs w:val="36"/>
          <w:rtl/>
          <w:lang w:bidi="ar-DZ"/>
        </w:rPr>
        <w:t xml:space="preserve"> إلى كشف الحقيقة السوداء ليلتحم ذلك بثقافته </w:t>
      </w:r>
      <w:r>
        <w:rPr>
          <w:rFonts w:ascii="Traditional Arabic" w:hAnsi="Traditional Arabic" w:cs="Traditional Arabic" w:hint="cs"/>
          <w:sz w:val="36"/>
          <w:szCs w:val="36"/>
          <w:rtl/>
          <w:lang w:bidi="ar-DZ"/>
        </w:rPr>
        <w:lastRenderedPageBreak/>
        <w:t>الخاصة، هذه الثقافة عندما تتعمق تأخذ بعدا متناسقا على المستوى الاجتماعي، وزهوا على المستوى العنصرى، ومماثلة على المستوى العرقي، ومنبعا للحرية على المستوى النضالي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5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جاء </w:t>
      </w:r>
      <w:r w:rsidRPr="00411995">
        <w:rPr>
          <w:rFonts w:ascii="Traditional Arabic" w:hAnsi="Traditional Arabic" w:cs="Traditional Arabic" w:hint="cs"/>
          <w:color w:val="000000"/>
          <w:sz w:val="36"/>
          <w:szCs w:val="36"/>
          <w:rtl/>
        </w:rPr>
        <w:t xml:space="preserve">في الرواية </w:t>
      </w:r>
      <w:r w:rsidRPr="000456FA">
        <w:rPr>
          <w:rFonts w:ascii="Traditional Arabic" w:hAnsi="Traditional Arabic" w:cs="Traditional Arabic" w:hint="cs"/>
          <w:b/>
          <w:bCs/>
          <w:color w:val="000000"/>
          <w:sz w:val="36"/>
          <w:szCs w:val="36"/>
          <w:rtl/>
        </w:rPr>
        <w:t xml:space="preserve">( الرفاق ليكامارد هنا </w:t>
      </w:r>
      <w:r w:rsidRPr="000456FA">
        <w:rPr>
          <w:rFonts w:ascii="Traditional Arabic" w:hAnsi="Traditional Arabic" w:cs="Traditional Arabic"/>
          <w:b/>
          <w:bCs/>
          <w:color w:val="000000"/>
          <w:sz w:val="36"/>
          <w:szCs w:val="36"/>
          <w:rtl/>
        </w:rPr>
        <w:t>يتسامرون، جاء رفيق من (السي</w:t>
      </w:r>
      <w:r w:rsidRPr="000456FA">
        <w:rPr>
          <w:rFonts w:ascii="Traditional Arabic" w:hAnsi="Traditional Arabic" w:cs="Traditional Arabic"/>
          <w:b/>
          <w:bCs/>
          <w:color w:val="000000"/>
          <w:sz w:val="36"/>
          <w:szCs w:val="36"/>
        </w:rPr>
        <w:t>G</w:t>
      </w:r>
      <w:r w:rsidRPr="000456FA">
        <w:rPr>
          <w:rFonts w:ascii="Traditional Arabic" w:hAnsi="Traditional Arabic" w:cs="Traditional Arabic"/>
          <w:b/>
          <w:bCs/>
          <w:color w:val="000000"/>
          <w:sz w:val="36"/>
          <w:szCs w:val="36"/>
          <w:rtl/>
        </w:rPr>
        <w:t xml:space="preserve"> اليين)، أعطى لكائطا شريطا أسود ليستمعوا إليه، نسيت والله اسم الأغنية.. لكني أتذكر صاحبها (إنها للمغني "السي</w:t>
      </w:r>
      <w:r w:rsidRPr="000456FA">
        <w:rPr>
          <w:rFonts w:ascii="Traditional Arabic" w:hAnsi="Traditional Arabic" w:cs="Traditional Arabic" w:hint="cs"/>
          <w:b/>
          <w:bCs/>
          <w:color w:val="000000"/>
          <w:sz w:val="36"/>
          <w:szCs w:val="36"/>
          <w:rtl/>
        </w:rPr>
        <w:t>ن</w:t>
      </w:r>
      <w:r w:rsidRPr="000456FA">
        <w:rPr>
          <w:rFonts w:ascii="Traditional Arabic" w:hAnsi="Traditional Arabic" w:cs="Traditional Arabic"/>
          <w:b/>
          <w:bCs/>
          <w:color w:val="000000"/>
          <w:sz w:val="36"/>
          <w:szCs w:val="36"/>
        </w:rPr>
        <w:t>G</w:t>
      </w:r>
      <w:r w:rsidRPr="000456FA">
        <w:rPr>
          <w:rFonts w:ascii="Traditional Arabic" w:hAnsi="Traditional Arabic" w:cs="Traditional Arabic"/>
          <w:b/>
          <w:bCs/>
          <w:color w:val="000000"/>
          <w:sz w:val="36"/>
          <w:szCs w:val="36"/>
          <w:rtl/>
        </w:rPr>
        <w:t>الي" الشهير "ناري كان").أضاف كائطا: ناري يشبه بوب مارلي في وجهه وسنابل شعره المفتول... ساكو يعقب: ما دام هذا المغني يشبه بوب، فمعنى هذا أنه يشبه أليك</w:t>
      </w:r>
      <w:r w:rsidRPr="000456FA">
        <w:rPr>
          <w:rFonts w:ascii="Traditional Arabic" w:hAnsi="Traditional Arabic" w:cs="Traditional Arabic" w:hint="cs"/>
          <w:b/>
          <w:bCs/>
          <w:color w:val="000000"/>
          <w:sz w:val="36"/>
          <w:szCs w:val="36"/>
          <w:rtl/>
        </w:rPr>
        <w:t>س</w:t>
      </w:r>
      <w:r w:rsidRPr="000456FA">
        <w:rPr>
          <w:rFonts w:ascii="Traditional Arabic" w:hAnsi="Traditional Arabic" w:cs="Traditional Arabic"/>
          <w:b/>
          <w:bCs/>
          <w:color w:val="000000"/>
          <w:sz w:val="36"/>
          <w:szCs w:val="36"/>
          <w:rtl/>
        </w:rPr>
        <w:t xml:space="preserve"> وإدریسو كذلك..)</w:t>
      </w:r>
      <w:r w:rsidRPr="005107AC">
        <w:rPr>
          <w:rFonts w:ascii="Traditional Arabic" w:hAnsi="Traditional Arabic" w:cs="Traditional Arabic"/>
          <w:color w:val="000000"/>
          <w:sz w:val="36"/>
          <w:szCs w:val="36"/>
          <w:rtl/>
        </w:rPr>
        <w:t xml:space="preserve"> </w:t>
      </w:r>
      <w:r>
        <w:rPr>
          <w:rFonts w:ascii="Traditional Arabic" w:hAnsi="Traditional Arabic" w:cs="Traditional Arabic"/>
          <w:color w:val="000000"/>
          <w:sz w:val="36"/>
          <w:szCs w:val="36"/>
          <w:vertAlign w:val="superscript"/>
          <w:rtl/>
        </w:rPr>
        <w:t>(</w:t>
      </w:r>
      <w:r w:rsidRPr="005107AC">
        <w:rPr>
          <w:rFonts w:ascii="Traditional Arabic" w:hAnsi="Traditional Arabic" w:cs="Traditional Arabic"/>
          <w:color w:val="000000"/>
          <w:sz w:val="36"/>
          <w:szCs w:val="36"/>
          <w:vertAlign w:val="superscript"/>
          <w:rtl/>
        </w:rPr>
        <w:footnoteReference w:id="353"/>
      </w:r>
      <w:r>
        <w:rPr>
          <w:rFonts w:ascii="Traditional Arabic" w:hAnsi="Traditional Arabic" w:cs="Traditional Arabic"/>
          <w:color w:val="000000"/>
          <w:sz w:val="36"/>
          <w:szCs w:val="36"/>
          <w:vertAlign w:val="superscript"/>
          <w:rtl/>
        </w:rPr>
        <w:t>)</w:t>
      </w:r>
      <w:r w:rsidRPr="005107AC">
        <w:rPr>
          <w:rFonts w:ascii="Traditional Arabic" w:hAnsi="Traditional Arabic" w:cs="Traditional Arabic"/>
          <w:color w:val="000000"/>
          <w:sz w:val="36"/>
          <w:szCs w:val="36"/>
          <w:rtl/>
        </w:rPr>
        <w:t>.</w:t>
      </w:r>
      <w:r w:rsidRPr="00411995">
        <w:rPr>
          <w:rFonts w:ascii="Traditional Arabic" w:hAnsi="Traditional Arabic" w:cs="Traditional Arabic" w:hint="cs"/>
          <w:sz w:val="36"/>
          <w:szCs w:val="36"/>
          <w:rtl/>
          <w:lang w:bidi="ar-DZ"/>
        </w:rPr>
        <w:t xml:space="preserve"> </w:t>
      </w:r>
    </w:p>
    <w:p w:rsidR="003D49C1" w:rsidRDefault="003D49C1" w:rsidP="00DD0225">
      <w:pPr>
        <w:pStyle w:val="NormalWeb"/>
        <w:bidi/>
        <w:spacing w:before="0" w:beforeAutospacing="0" w:after="0" w:afterAutospacing="0" w:line="276" w:lineRule="auto"/>
        <w:ind w:left="142" w:firstLine="708"/>
        <w:jc w:val="both"/>
        <w:rPr>
          <w:rFonts w:ascii="Traditional Arabic" w:hAnsi="Traditional Arabic" w:cs="Traditional Arabic"/>
          <w:color w:val="000000"/>
          <w:sz w:val="36"/>
          <w:szCs w:val="36"/>
          <w:rtl/>
        </w:rPr>
      </w:pPr>
      <w:r>
        <w:rPr>
          <w:rFonts w:ascii="Traditional Arabic" w:hAnsi="Traditional Arabic" w:cs="Traditional Arabic" w:hint="cs"/>
          <w:sz w:val="36"/>
          <w:szCs w:val="36"/>
          <w:rtl/>
          <w:lang w:bidi="ar-DZ"/>
        </w:rPr>
        <w:t xml:space="preserve">أليكس الإيفواري وادريسو النيجيري </w:t>
      </w:r>
      <w:r w:rsidRPr="000456FA">
        <w:rPr>
          <w:rFonts w:ascii="Traditional Arabic" w:hAnsi="Traditional Arabic" w:cs="Traditional Arabic" w:hint="cs"/>
          <w:b/>
          <w:bCs/>
          <w:sz w:val="36"/>
          <w:szCs w:val="36"/>
          <w:rtl/>
          <w:lang w:bidi="ar-DZ"/>
        </w:rPr>
        <w:t xml:space="preserve">( </w:t>
      </w:r>
      <w:r w:rsidRPr="000456FA">
        <w:rPr>
          <w:rFonts w:ascii="Traditional Arabic" w:hAnsi="Traditional Arabic" w:cs="Traditional Arabic"/>
          <w:b/>
          <w:bCs/>
          <w:sz w:val="36"/>
          <w:szCs w:val="36"/>
          <w:rtl/>
          <w:lang w:bidi="ar-DZ"/>
        </w:rPr>
        <w:t>بيد أن جوهر ما كان يميز إدريسو عنا، هو شعره المفتول المتدلي كالسنابل، كان يقول لنا دائما: (إنه مبهور بالمغني الجامايكي "بوب مارلي"!!)</w:t>
      </w:r>
      <w:r w:rsidRPr="005107AC">
        <w:rPr>
          <w:rFonts w:ascii="Traditional Arabic" w:hAnsi="Traditional Arabic" w:cs="Traditional Arabic"/>
          <w:color w:val="000000"/>
          <w:sz w:val="36"/>
          <w:szCs w:val="36"/>
          <w:rtl/>
        </w:rPr>
        <w:t xml:space="preserve"> </w:t>
      </w:r>
      <w:r>
        <w:rPr>
          <w:rFonts w:ascii="Traditional Arabic" w:hAnsi="Traditional Arabic" w:cs="Traditional Arabic"/>
          <w:color w:val="000000"/>
          <w:sz w:val="36"/>
          <w:szCs w:val="36"/>
          <w:vertAlign w:val="superscript"/>
          <w:rtl/>
        </w:rPr>
        <w:t>(</w:t>
      </w:r>
      <w:r w:rsidRPr="005107AC">
        <w:rPr>
          <w:rFonts w:ascii="Traditional Arabic" w:hAnsi="Traditional Arabic" w:cs="Traditional Arabic"/>
          <w:color w:val="000000"/>
          <w:sz w:val="36"/>
          <w:szCs w:val="36"/>
          <w:vertAlign w:val="superscript"/>
          <w:rtl/>
        </w:rPr>
        <w:footnoteReference w:id="354"/>
      </w:r>
      <w:r>
        <w:rPr>
          <w:rFonts w:ascii="Traditional Arabic" w:hAnsi="Traditional Arabic" w:cs="Traditional Arabic"/>
          <w:color w:val="000000"/>
          <w:sz w:val="36"/>
          <w:szCs w:val="36"/>
          <w:vertAlign w:val="superscript"/>
          <w:rtl/>
        </w:rPr>
        <w:t>)</w:t>
      </w:r>
    </w:p>
    <w:p w:rsidR="003D49C1" w:rsidRPr="001708B7" w:rsidRDefault="003D49C1" w:rsidP="00DD0225">
      <w:pPr>
        <w:shd w:val="clear" w:color="auto" w:fill="FFFFFF"/>
        <w:spacing w:after="0"/>
        <w:ind w:firstLine="708"/>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اختلفت الجنسيات والبلدان، لكن اتفق الرمز الجامع الذي تمثل في المغني الجمايكي ( بوب مارلي)،نفس الهموم ونفس المصير تجمعهم الكثير من التفاصيل، يتحدّون الواقع ويجعلون رموزا تتكلم بلسان حالهم </w:t>
      </w:r>
      <w:r w:rsidRPr="001708B7">
        <w:rPr>
          <w:rFonts w:ascii="Traditional Arabic" w:hAnsi="Traditional Arabic" w:cs="Traditional Arabic" w:hint="cs"/>
          <w:color w:val="000000"/>
          <w:sz w:val="36"/>
          <w:szCs w:val="36"/>
          <w:rtl/>
        </w:rPr>
        <w:t>(</w:t>
      </w:r>
      <w:r w:rsidRPr="001708B7">
        <w:rPr>
          <w:rFonts w:ascii="Traditional Arabic" w:hAnsi="Traditional Arabic" w:cs="Traditional Arabic"/>
          <w:color w:val="000000"/>
          <w:sz w:val="36"/>
          <w:szCs w:val="36"/>
          <w:rtl/>
        </w:rPr>
        <w:t>أنشأت إفريقيا وجودًا في قارات أخرى ، ويرجع ذلك جزئيًا إلى الهجرات القسرية واسعة النطاق المرتبطة بتجارة الرقيق عبر المحيط الأطلسي التي حدثت بين القرنين الخامس عشر والتاسع عشر</w:t>
      </w:r>
      <w:r w:rsidRPr="001708B7">
        <w:rPr>
          <w:rFonts w:ascii="Traditional Arabic" w:hAnsi="Traditional Arabic" w:cs="Traditional Arabic" w:hint="cs"/>
          <w:color w:val="000000"/>
          <w:sz w:val="36"/>
          <w:szCs w:val="36"/>
          <w:rtl/>
        </w:rPr>
        <w:t>،</w:t>
      </w:r>
      <w:r w:rsidRPr="001708B7">
        <w:rPr>
          <w:rFonts w:ascii="Traditional Arabic" w:hAnsi="Traditional Arabic" w:cs="Traditional Arabic"/>
          <w:color w:val="000000"/>
          <w:sz w:val="36"/>
          <w:szCs w:val="36"/>
          <w:rtl/>
        </w:rPr>
        <w:t>خلق تشتت السود في الأمريكتين وأوروبا جالية أفريقية لا تزال أهميتها حتى اليوم</w:t>
      </w:r>
      <w:r w:rsidRPr="001708B7">
        <w:rPr>
          <w:rFonts w:ascii="Traditional Arabic" w:hAnsi="Traditional Arabic" w:cs="Traditional Arabic" w:hint="cs"/>
          <w:color w:val="000000"/>
          <w:sz w:val="36"/>
          <w:szCs w:val="36"/>
          <w:rtl/>
        </w:rPr>
        <w:t>، ب</w:t>
      </w:r>
      <w:r w:rsidRPr="001708B7">
        <w:rPr>
          <w:rFonts w:ascii="Traditional Arabic" w:hAnsi="Traditional Arabic" w:cs="Traditional Arabic"/>
          <w:color w:val="000000"/>
          <w:sz w:val="36"/>
          <w:szCs w:val="36"/>
          <w:rtl/>
        </w:rPr>
        <w:t>النسبة للسود في الشتات، تظل إفريقيا "الوطن" الذي سهّل بناء هوية السواد، ويظهر قوة الثقافة في الاتحاد ، والحفاظ على فكرة "الأفريقيين" ، وخلق فرص لتحدي الأفكار السلبية حول العرق...</w:t>
      </w:r>
      <w:r w:rsidRPr="001708B7">
        <w:rPr>
          <w:rFonts w:ascii="Traditional Arabic" w:hAnsi="Traditional Arabic" w:cs="Traditional Arabic" w:hint="cs"/>
          <w:color w:val="000000"/>
          <w:sz w:val="36"/>
          <w:szCs w:val="36"/>
          <w:rtl/>
        </w:rPr>
        <w:t>)</w:t>
      </w:r>
      <w:r>
        <w:rPr>
          <w:rFonts w:ascii="Traditional Arabic" w:hAnsi="Traditional Arabic" w:cs="Traditional Arabic"/>
          <w:color w:val="000000"/>
          <w:sz w:val="36"/>
          <w:szCs w:val="36"/>
          <w:vertAlign w:val="superscript"/>
          <w:rtl/>
        </w:rPr>
        <w:t>(</w:t>
      </w:r>
      <w:r w:rsidRPr="001708B7">
        <w:rPr>
          <w:rFonts w:ascii="Traditional Arabic" w:hAnsi="Traditional Arabic" w:cs="Traditional Arabic"/>
          <w:color w:val="000000"/>
          <w:sz w:val="36"/>
          <w:szCs w:val="36"/>
          <w:vertAlign w:val="superscript"/>
          <w:rtl/>
        </w:rPr>
        <w:footnoteReference w:id="355"/>
      </w:r>
      <w:r>
        <w:rPr>
          <w:rFonts w:ascii="Traditional Arabic" w:hAnsi="Traditional Arabic" w:cs="Traditional Arabic"/>
          <w:color w:val="000000"/>
          <w:sz w:val="36"/>
          <w:szCs w:val="36"/>
          <w:vertAlign w:val="superscript"/>
          <w:rtl/>
        </w:rPr>
        <w:t>)</w:t>
      </w:r>
      <w:r w:rsidRPr="001708B7">
        <w:rPr>
          <w:rFonts w:ascii="Traditional Arabic" w:hAnsi="Traditional Arabic" w:cs="Traditional Arabic" w:hint="cs"/>
          <w:color w:val="000000"/>
          <w:sz w:val="36"/>
          <w:szCs w:val="36"/>
          <w:rtl/>
        </w:rPr>
        <w:t>.</w:t>
      </w:r>
    </w:p>
    <w:p w:rsidR="003D49C1" w:rsidRDefault="003D49C1" w:rsidP="00DD0225">
      <w:pPr>
        <w:pStyle w:val="NormalWeb"/>
        <w:bidi/>
        <w:spacing w:before="0" w:beforeAutospacing="0" w:after="0" w:afterAutospacing="0" w:line="276" w:lineRule="auto"/>
        <w:ind w:firstLine="708"/>
        <w:jc w:val="both"/>
        <w:rPr>
          <w:rStyle w:val="Appelnotedebasdep"/>
          <w:rFonts w:ascii="Traditional Arabic" w:hAnsi="Traditional Arabic" w:cs="Traditional Arabic"/>
          <w:sz w:val="36"/>
          <w:szCs w:val="36"/>
          <w:rtl/>
          <w:lang w:bidi="ar-DZ"/>
        </w:rPr>
      </w:pPr>
      <w:r w:rsidRPr="001708B7">
        <w:rPr>
          <w:rFonts w:ascii="Traditional Arabic" w:eastAsiaTheme="minorEastAsia" w:hAnsi="Traditional Arabic" w:cs="Traditional Arabic" w:hint="cs"/>
          <w:color w:val="000000"/>
          <w:sz w:val="36"/>
          <w:szCs w:val="36"/>
          <w:rtl/>
        </w:rPr>
        <w:lastRenderedPageBreak/>
        <w:t>نلمس جليا ذلك</w:t>
      </w:r>
      <w:r>
        <w:rPr>
          <w:rFonts w:ascii="Traditional Arabic" w:hAnsi="Traditional Arabic" w:cs="Traditional Arabic" w:hint="cs"/>
          <w:sz w:val="36"/>
          <w:szCs w:val="36"/>
          <w:rtl/>
          <w:lang w:bidi="ar-DZ"/>
        </w:rPr>
        <w:t xml:space="preserve"> التأثير والتأثر بين أفارقة العالم، حين يجمعهم </w:t>
      </w:r>
      <w:r w:rsidRPr="00B35060">
        <w:rPr>
          <w:rFonts w:ascii="Traditional Arabic" w:hAnsi="Traditional Arabic" w:cs="Traditional Arabic"/>
          <w:sz w:val="36"/>
          <w:szCs w:val="36"/>
          <w:rtl/>
          <w:lang w:bidi="ar-DZ"/>
        </w:rPr>
        <w:t xml:space="preserve">عالم الأغنية الشعبية </w:t>
      </w:r>
      <w:r>
        <w:rPr>
          <w:rFonts w:ascii="Traditional Arabic" w:hAnsi="Traditional Arabic" w:cs="Traditional Arabic" w:hint="cs"/>
          <w:sz w:val="36"/>
          <w:szCs w:val="36"/>
          <w:rtl/>
          <w:lang w:bidi="ar-DZ"/>
        </w:rPr>
        <w:t>ذلك ال</w:t>
      </w:r>
      <w:r w:rsidRPr="00B35060">
        <w:rPr>
          <w:rFonts w:ascii="Traditional Arabic" w:hAnsi="Traditional Arabic" w:cs="Traditional Arabic"/>
          <w:sz w:val="36"/>
          <w:szCs w:val="36"/>
          <w:rtl/>
          <w:lang w:bidi="ar-DZ"/>
        </w:rPr>
        <w:t xml:space="preserve">عالم </w:t>
      </w:r>
      <w:r>
        <w:rPr>
          <w:rFonts w:ascii="Traditional Arabic" w:hAnsi="Traditional Arabic" w:cs="Traditional Arabic" w:hint="cs"/>
          <w:sz w:val="36"/>
          <w:szCs w:val="36"/>
          <w:rtl/>
          <w:lang w:bidi="ar-DZ"/>
        </w:rPr>
        <w:t>ال</w:t>
      </w:r>
      <w:r w:rsidRPr="00B35060">
        <w:rPr>
          <w:rFonts w:ascii="Traditional Arabic" w:hAnsi="Traditional Arabic" w:cs="Traditional Arabic"/>
          <w:sz w:val="36"/>
          <w:szCs w:val="36"/>
          <w:rtl/>
          <w:lang w:bidi="ar-DZ"/>
        </w:rPr>
        <w:t xml:space="preserve">غزير </w:t>
      </w:r>
      <w:r>
        <w:rPr>
          <w:rFonts w:ascii="Traditional Arabic" w:hAnsi="Traditional Arabic" w:cs="Traditional Arabic" w:hint="cs"/>
          <w:sz w:val="36"/>
          <w:szCs w:val="36"/>
          <w:rtl/>
          <w:lang w:bidi="ar-DZ"/>
        </w:rPr>
        <w:t>و ال</w:t>
      </w:r>
      <w:r w:rsidRPr="00B35060">
        <w:rPr>
          <w:rFonts w:ascii="Traditional Arabic" w:hAnsi="Traditional Arabic" w:cs="Traditional Arabic"/>
          <w:sz w:val="36"/>
          <w:szCs w:val="36"/>
          <w:rtl/>
          <w:lang w:bidi="ar-DZ"/>
        </w:rPr>
        <w:t>متشعب</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sidRPr="00B35060">
        <w:rPr>
          <w:rFonts w:ascii="Traditional Arabic" w:hAnsi="Traditional Arabic" w:cs="Traditional Arabic"/>
          <w:sz w:val="36"/>
          <w:szCs w:val="36"/>
          <w:rtl/>
          <w:lang w:bidi="ar-DZ"/>
        </w:rPr>
        <w:t>غني بالتفسيرات والدلالات والمعاني المختلفة، وهذا ما دفع بال</w:t>
      </w:r>
      <w:r w:rsidRPr="00B35060">
        <w:rPr>
          <w:rFonts w:ascii="Traditional Arabic" w:hAnsi="Traditional Arabic" w:cs="Traditional Arabic" w:hint="cs"/>
          <w:sz w:val="36"/>
          <w:szCs w:val="36"/>
          <w:rtl/>
          <w:lang w:bidi="ar-DZ"/>
        </w:rPr>
        <w:t xml:space="preserve">زيواني </w:t>
      </w:r>
      <w:r>
        <w:rPr>
          <w:rFonts w:ascii="Traditional Arabic" w:hAnsi="Traditional Arabic" w:cs="Traditional Arabic" w:hint="cs"/>
          <w:sz w:val="36"/>
          <w:szCs w:val="36"/>
          <w:rtl/>
          <w:lang w:bidi="ar-DZ"/>
        </w:rPr>
        <w:t>إ</w:t>
      </w:r>
      <w:r w:rsidRPr="00B35060">
        <w:rPr>
          <w:rFonts w:ascii="Traditional Arabic" w:hAnsi="Traditional Arabic" w:cs="Traditional Arabic" w:hint="cs"/>
          <w:sz w:val="36"/>
          <w:szCs w:val="36"/>
          <w:rtl/>
          <w:lang w:bidi="ar-DZ"/>
        </w:rPr>
        <w:t>لى جعل الأغنية في إطار ارتباطها بالجذور التاريخية،</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كما</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أن</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ا</w:t>
      </w:r>
      <w:r w:rsidRPr="00B35060">
        <w:rPr>
          <w:rFonts w:ascii="Traditional Arabic" w:hAnsi="Traditional Arabic" w:cs="Traditional Arabic"/>
          <w:sz w:val="36"/>
          <w:szCs w:val="36"/>
          <w:rtl/>
          <w:lang w:bidi="ar-DZ"/>
        </w:rPr>
        <w:t>ستلهام</w:t>
      </w:r>
      <w:r w:rsidRPr="00B35060">
        <w:rPr>
          <w:rFonts w:ascii="Traditional Arabic" w:hAnsi="Traditional Arabic" w:cs="Traditional Arabic" w:hint="cs"/>
          <w:sz w:val="36"/>
          <w:szCs w:val="36"/>
          <w:rtl/>
          <w:lang w:bidi="ar-DZ"/>
        </w:rPr>
        <w:t>ه</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ل</w:t>
      </w:r>
      <w:r w:rsidRPr="00B35060">
        <w:rPr>
          <w:rFonts w:ascii="Traditional Arabic" w:hAnsi="Traditional Arabic" w:cs="Traditional Arabic"/>
          <w:sz w:val="36"/>
          <w:szCs w:val="36"/>
          <w:rtl/>
          <w:lang w:bidi="ar-DZ"/>
        </w:rPr>
        <w:t>لأغنية الشعبية كتراث شعبي يحمل في طياته تجارب إنسا</w:t>
      </w:r>
      <w:r w:rsidRPr="00B35060">
        <w:rPr>
          <w:rFonts w:ascii="Traditional Arabic" w:hAnsi="Traditional Arabic" w:cs="Traditional Arabic" w:hint="cs"/>
          <w:sz w:val="36"/>
          <w:szCs w:val="36"/>
          <w:rtl/>
          <w:lang w:bidi="ar-DZ"/>
        </w:rPr>
        <w:t>ن</w:t>
      </w:r>
      <w:r w:rsidRPr="00B35060">
        <w:rPr>
          <w:rFonts w:ascii="Traditional Arabic" w:hAnsi="Traditional Arabic" w:cs="Traditional Arabic"/>
          <w:sz w:val="36"/>
          <w:szCs w:val="36"/>
          <w:rtl/>
          <w:lang w:bidi="ar-DZ"/>
        </w:rPr>
        <w:t>ي</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 xml:space="preserve"> مشتركة،</w:t>
      </w:r>
      <w:r w:rsidRPr="0041199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انعكست </w:t>
      </w:r>
      <w:r w:rsidRPr="005107AC">
        <w:rPr>
          <w:rFonts w:ascii="Traditional Arabic" w:hAnsi="Traditional Arabic" w:cs="Traditional Arabic" w:hint="cs"/>
          <w:sz w:val="36"/>
          <w:szCs w:val="36"/>
          <w:rtl/>
          <w:lang w:bidi="ar-DZ"/>
        </w:rPr>
        <w:t xml:space="preserve">في واقعنا المعيش </w:t>
      </w:r>
      <w:r w:rsidRPr="00411995">
        <w:rPr>
          <w:rFonts w:ascii="Traditional Arabic" w:hAnsi="Traditional Arabic" w:cs="Traditional Arabic" w:hint="cs"/>
          <w:sz w:val="36"/>
          <w:szCs w:val="36"/>
          <w:rtl/>
          <w:lang w:bidi="ar-DZ"/>
        </w:rPr>
        <w:t>( لقد انعكس</w:t>
      </w:r>
      <w:r w:rsidRPr="005107AC">
        <w:rPr>
          <w:rFonts w:ascii="Traditional Arabic" w:hAnsi="Traditional Arabic" w:cs="Traditional Arabic" w:hint="cs"/>
          <w:sz w:val="36"/>
          <w:szCs w:val="36"/>
          <w:rtl/>
          <w:lang w:bidi="ar-DZ"/>
        </w:rPr>
        <w:t xml:space="preserve"> الموروث الثقافي بكل عناصره، انعكاسا جليا في واقعنا المعيش ماديا ومعنويا، ولم تسلم كتابات الأدباء والمبدعين من عدوى هذا الموروث الذي امتد أثره ليكتسح كل المجالات، فهذه الرواية الإفريقية قد عكست هذا الوجود القويّ للموروث الثقافي في حياة الإنسان الإفريقي، الذي يعتزّ به أيماّ اعتزاز، فهو بالنسبة إليه رمز الوجود والهويّة الإفريقية التي تتطلع لأفق أوسع، حيث تجد لها مكانا و</w:t>
      </w:r>
      <w:r>
        <w:rPr>
          <w:rFonts w:ascii="Traditional Arabic" w:hAnsi="Traditional Arabic" w:cs="Traditional Arabic" w:hint="cs"/>
          <w:sz w:val="36"/>
          <w:szCs w:val="36"/>
          <w:rtl/>
          <w:lang w:bidi="ar-DZ"/>
        </w:rPr>
        <w:t>قيمة بين ثقافات العالم المختلفة</w:t>
      </w:r>
      <w:r w:rsidRPr="005107AC">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sidRPr="005107AC">
        <w:rPr>
          <w:rStyle w:val="Appelnotedebasdep"/>
          <w:rFonts w:ascii="Traditional Arabic" w:hAnsi="Traditional Arabic" w:cs="Traditional Arabic"/>
          <w:sz w:val="36"/>
          <w:szCs w:val="36"/>
          <w:rtl/>
          <w:lang w:bidi="ar-DZ"/>
        </w:rPr>
        <w:footnoteReference w:id="356"/>
      </w:r>
      <w:r>
        <w:rPr>
          <w:rStyle w:val="Appelnotedebasdep"/>
          <w:rFonts w:ascii="Traditional Arabic"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142"/>
        <w:jc w:val="both"/>
        <w:rPr>
          <w:rStyle w:val="Appelnotedebasdep"/>
          <w:rFonts w:ascii="Traditional Arabic"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ind w:firstLine="142"/>
        <w:jc w:val="both"/>
        <w:rPr>
          <w:rStyle w:val="Appelnotedebasdep"/>
          <w:rFonts w:ascii="Traditional Arabic" w:hAnsi="Traditional Arabic" w:cs="Traditional Arabic"/>
          <w:sz w:val="36"/>
          <w:szCs w:val="36"/>
          <w:rtl/>
          <w:lang w:bidi="ar-DZ"/>
        </w:rPr>
      </w:pPr>
    </w:p>
    <w:p w:rsidR="003D49C1" w:rsidRDefault="003D49C1" w:rsidP="00DD0225">
      <w:pPr>
        <w:spacing w:after="0"/>
        <w:jc w:val="both"/>
        <w:rPr>
          <w:rFonts w:ascii="Traditional Arabic" w:hAnsi="Traditional Arabic" w:cs="Traditional Arabic"/>
          <w:b/>
          <w:bCs/>
          <w:sz w:val="40"/>
          <w:szCs w:val="40"/>
          <w:rtl/>
          <w:lang w:bidi="ar-DZ"/>
        </w:rPr>
      </w:pPr>
      <w:r w:rsidRPr="00121B49">
        <w:rPr>
          <w:rFonts w:ascii="Traditional Arabic" w:hAnsi="Traditional Arabic" w:cs="Traditional Arabic" w:hint="cs"/>
          <w:b/>
          <w:bCs/>
          <w:sz w:val="28"/>
          <w:szCs w:val="28"/>
          <w:rtl/>
          <w:lang w:bidi="ar-DZ"/>
        </w:rPr>
        <w:lastRenderedPageBreak/>
        <w:t>2</w:t>
      </w:r>
      <w:r>
        <w:rPr>
          <w:rFonts w:ascii="Traditional Arabic" w:hAnsi="Traditional Arabic" w:cs="Traditional Arabic" w:hint="cs"/>
          <w:b/>
          <w:bCs/>
          <w:sz w:val="40"/>
          <w:szCs w:val="40"/>
          <w:rtl/>
          <w:lang w:bidi="ar-DZ"/>
        </w:rPr>
        <w:t>/الرقص</w:t>
      </w:r>
      <w:r w:rsidRPr="00E67AF6">
        <w:rPr>
          <w:rFonts w:ascii="Traditional Arabic" w:hAnsi="Traditional Arabic" w:cs="Traditional Arabic" w:hint="cs"/>
          <w:b/>
          <w:bCs/>
          <w:sz w:val="40"/>
          <w:szCs w:val="40"/>
          <w:rtl/>
          <w:lang w:bidi="ar-DZ"/>
        </w:rPr>
        <w:t>:</w:t>
      </w:r>
    </w:p>
    <w:p w:rsidR="003D49C1" w:rsidRPr="008A08E3" w:rsidRDefault="003D49C1" w:rsidP="00DD0225">
      <w:pPr>
        <w:spacing w:after="0"/>
        <w:jc w:val="both"/>
        <w:rPr>
          <w:rFonts w:ascii="Traditional Arabic" w:hAnsi="Traditional Arabic" w:cs="Traditional Arabic"/>
          <w:b/>
          <w:bCs/>
          <w:sz w:val="40"/>
          <w:szCs w:val="40"/>
          <w:rtl/>
          <w:lang w:bidi="ar-DZ"/>
        </w:rPr>
      </w:pPr>
      <w:r w:rsidRPr="00121B49">
        <w:rPr>
          <w:rFonts w:ascii="Traditional Arabic" w:hAnsi="Traditional Arabic" w:cs="Traditional Arabic" w:hint="cs"/>
          <w:b/>
          <w:bCs/>
          <w:sz w:val="28"/>
          <w:szCs w:val="28"/>
          <w:rtl/>
          <w:lang w:bidi="ar-DZ"/>
        </w:rPr>
        <w:t>2</w:t>
      </w:r>
      <w:r>
        <w:rPr>
          <w:rFonts w:ascii="Traditional Arabic" w:hAnsi="Traditional Arabic" w:cs="Traditional Arabic" w:hint="cs"/>
          <w:b/>
          <w:bCs/>
          <w:sz w:val="40"/>
          <w:szCs w:val="40"/>
          <w:rtl/>
          <w:lang w:bidi="ar-DZ"/>
        </w:rPr>
        <w:t>ــ</w:t>
      </w:r>
      <w:r w:rsidRPr="00121B49">
        <w:rPr>
          <w:rFonts w:ascii="Traditional Arabic" w:hAnsi="Traditional Arabic" w:cs="Traditional Arabic" w:hint="cs"/>
          <w:b/>
          <w:bCs/>
          <w:sz w:val="28"/>
          <w:szCs w:val="28"/>
          <w:rtl/>
          <w:lang w:bidi="ar-DZ"/>
        </w:rPr>
        <w:t>1</w:t>
      </w:r>
      <w:r>
        <w:rPr>
          <w:rFonts w:ascii="Traditional Arabic" w:hAnsi="Traditional Arabic" w:cs="Traditional Arabic" w:hint="cs"/>
          <w:b/>
          <w:bCs/>
          <w:sz w:val="40"/>
          <w:szCs w:val="40"/>
          <w:rtl/>
          <w:lang w:bidi="ar-DZ"/>
        </w:rPr>
        <w:t>/</w:t>
      </w:r>
      <w:r w:rsidRPr="005B2E07">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ارتباط حياة الإفريقي بالرقص:</w:t>
      </w:r>
    </w:p>
    <w:p w:rsidR="003D49C1" w:rsidRDefault="003D49C1" w:rsidP="00DD0225">
      <w:pPr>
        <w:spacing w:after="0"/>
        <w:ind w:firstLine="141"/>
        <w:jc w:val="both"/>
        <w:rPr>
          <w:rFonts w:ascii="Traditional Arabic" w:eastAsia="Times New Roman" w:hAnsi="Traditional Arabic" w:cs="Traditional Arabic"/>
          <w:sz w:val="36"/>
          <w:szCs w:val="36"/>
          <w:rtl/>
          <w:lang w:bidi="ar-DZ"/>
        </w:rPr>
      </w:pPr>
      <w:r w:rsidRPr="00E53541">
        <w:rPr>
          <w:rFonts w:ascii="Traditional Arabic" w:eastAsia="Times New Roman" w:hAnsi="Traditional Arabic" w:cs="Traditional Arabic" w:hint="cs"/>
          <w:sz w:val="36"/>
          <w:szCs w:val="36"/>
          <w:rtl/>
          <w:lang w:bidi="ar-DZ"/>
        </w:rPr>
        <w:t>ـــ يجعل الزي</w:t>
      </w:r>
      <w:r>
        <w:rPr>
          <w:rFonts w:ascii="Traditional Arabic" w:eastAsia="Times New Roman" w:hAnsi="Traditional Arabic" w:cs="Traditional Arabic" w:hint="cs"/>
          <w:sz w:val="36"/>
          <w:szCs w:val="36"/>
          <w:rtl/>
          <w:lang w:bidi="ar-DZ"/>
        </w:rPr>
        <w:t>واني من الغناء والرقص الشعبي الإ</w:t>
      </w:r>
      <w:r w:rsidRPr="00E53541">
        <w:rPr>
          <w:rFonts w:ascii="Traditional Arabic" w:eastAsia="Times New Roman" w:hAnsi="Traditional Arabic" w:cs="Traditional Arabic" w:hint="cs"/>
          <w:sz w:val="36"/>
          <w:szCs w:val="36"/>
          <w:rtl/>
          <w:lang w:bidi="ar-DZ"/>
        </w:rPr>
        <w:t>فريقي بعدا متوارثا في المفهوم الجمع</w:t>
      </w:r>
      <w:r>
        <w:rPr>
          <w:rFonts w:ascii="Traditional Arabic" w:eastAsia="Times New Roman" w:hAnsi="Traditional Arabic" w:cs="Traditional Arabic" w:hint="cs"/>
          <w:sz w:val="36"/>
          <w:szCs w:val="36"/>
          <w:rtl/>
          <w:lang w:bidi="ar-DZ"/>
        </w:rPr>
        <w:t>ي للأفارقة تيمة ملاصقة للإفريقي</w:t>
      </w:r>
      <w:r w:rsidRPr="00E53541">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hint="cs"/>
          <w:sz w:val="36"/>
          <w:szCs w:val="36"/>
          <w:rtl/>
          <w:lang w:bidi="ar-DZ"/>
        </w:rPr>
        <w:t xml:space="preserve"> </w:t>
      </w:r>
      <w:r w:rsidRPr="00E53541">
        <w:rPr>
          <w:rFonts w:ascii="Traditional Arabic" w:eastAsia="Times New Roman" w:hAnsi="Traditional Arabic" w:cs="Traditional Arabic" w:hint="cs"/>
          <w:sz w:val="36"/>
          <w:szCs w:val="36"/>
          <w:rtl/>
          <w:lang w:bidi="ar-DZ"/>
        </w:rPr>
        <w:t>معبرة عن نفسيته وشخصيته ودالة على فرحه ومسراته كما تعبر عن مأساته وأحزانه فنجده يقول في هذا الصدد : "</w:t>
      </w:r>
      <w:r w:rsidRPr="00451113">
        <w:rPr>
          <w:rFonts w:ascii="Traditional Arabic" w:eastAsia="Times New Roman" w:hAnsi="Traditional Arabic" w:cs="Traditional Arabic" w:hint="cs"/>
          <w:b/>
          <w:bCs/>
          <w:sz w:val="36"/>
          <w:szCs w:val="36"/>
          <w:rtl/>
          <w:lang w:bidi="ar-DZ"/>
        </w:rPr>
        <w:t xml:space="preserve">الأفارقة يحبون الرقص والغناء ... حتى في مظاهراتهم يمارسونه استدعتهم ذاكرته أيام التميز العنصري ورقص شعب الزعيم "نيلسون مانديلا" خلال نظام بريتوريا العنصري" </w:t>
      </w:r>
      <w:r>
        <w:rPr>
          <w:rFonts w:ascii="Traditional Arabic" w:eastAsia="Times New Roman" w:hAnsi="Traditional Arabic" w:cs="Traditional Arabic"/>
          <w:sz w:val="36"/>
          <w:szCs w:val="36"/>
          <w:vertAlign w:val="superscript"/>
          <w:rtl/>
        </w:rPr>
        <w:t>(</w:t>
      </w:r>
      <w:r w:rsidRPr="001F476F">
        <w:rPr>
          <w:rFonts w:ascii="Traditional Arabic" w:eastAsia="Times New Roman" w:hAnsi="Traditional Arabic" w:cs="Traditional Arabic"/>
          <w:sz w:val="36"/>
          <w:szCs w:val="36"/>
          <w:vertAlign w:val="superscript"/>
          <w:rtl/>
        </w:rPr>
        <w:footnoteReference w:id="357"/>
      </w:r>
      <w:r>
        <w:rPr>
          <w:rFonts w:ascii="Traditional Arabic" w:eastAsia="Times New Roman" w:hAnsi="Traditional Arabic" w:cs="Traditional Arabic"/>
          <w:sz w:val="36"/>
          <w:szCs w:val="36"/>
          <w:vertAlign w:val="superscript"/>
          <w:rtl/>
        </w:rPr>
        <w:t>)</w:t>
      </w:r>
      <w:r>
        <w:rPr>
          <w:rFonts w:ascii="Traditional Arabic" w:eastAsia="Times New Roman" w:hAnsi="Traditional Arabic" w:cs="Traditional Arabic" w:hint="cs"/>
          <w:sz w:val="36"/>
          <w:szCs w:val="36"/>
          <w:rtl/>
          <w:lang w:bidi="ar-DZ"/>
        </w:rPr>
        <w:t xml:space="preserve"> </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يعرف ابن منظور في لسان العرب الرقص كالتالي:" رقص: من الرقص والرقصان، وهو مصدر رقص يرقص رقصا عن سيبويه، ورجل مرقص: كبير الخبب والخبب مشية الجمال،و رقص اللعاب يرقص رقصا فهو رقاص، والراكب يرقص بعيره ينزيه ويحمله على الخبب، ولا يقال يرقص إلا للاعب والإبل وما سوى، وقال أبو بكر: الرقص في اللغة الارتفاع والانخفاض، وقد أرقص القوم في سيرهم إذا كانوا يرتفعون وينخفضون )</w:t>
      </w:r>
      <w:r>
        <w:rPr>
          <w:rStyle w:val="Appelnotedebasdep"/>
          <w:rFonts w:ascii="Traditional Arabic" w:eastAsia="Times New Roman" w:hAnsi="Traditional Arabic" w:cs="Traditional Arabic"/>
          <w:sz w:val="36"/>
          <w:szCs w:val="36"/>
          <w:rtl/>
          <w:lang w:bidi="ar-DZ"/>
        </w:rPr>
        <w:t>(</w:t>
      </w:r>
      <w:r>
        <w:rPr>
          <w:rStyle w:val="Appelnotedebasdep"/>
          <w:rFonts w:ascii="Traditional Arabic" w:eastAsia="Times New Roman" w:hAnsi="Traditional Arabic" w:cs="Traditional Arabic"/>
          <w:sz w:val="36"/>
          <w:szCs w:val="36"/>
          <w:rtl/>
          <w:lang w:bidi="ar-DZ"/>
        </w:rPr>
        <w:footnoteReference w:id="358"/>
      </w:r>
      <w:r>
        <w:rPr>
          <w:rStyle w:val="Appelnotedebasdep"/>
          <w:rFonts w:ascii="Traditional Arabic" w:eastAsia="Times New Roman" w:hAnsi="Traditional Arabic" w:cs="Traditional Arabic"/>
          <w:sz w:val="36"/>
          <w:szCs w:val="36"/>
          <w:rtl/>
          <w:lang w:bidi="ar-DZ"/>
        </w:rPr>
        <w:t>)</w:t>
      </w:r>
    </w:p>
    <w:p w:rsidR="003D49C1" w:rsidRPr="007E37BC" w:rsidRDefault="003D49C1" w:rsidP="00DD0225">
      <w:pPr>
        <w:spacing w:after="0"/>
        <w:ind w:firstLine="283"/>
        <w:jc w:val="both"/>
        <w:rPr>
          <w:rFonts w:ascii="Traditional Arabic" w:eastAsia="Times New Roman" w:hAnsi="Traditional Arabic" w:cs="Traditional Arabic"/>
          <w:sz w:val="36"/>
          <w:szCs w:val="36"/>
          <w:rtl/>
          <w:lang w:bidi="ar-DZ"/>
        </w:rPr>
      </w:pPr>
      <w:r w:rsidRPr="007E37BC">
        <w:rPr>
          <w:rFonts w:ascii="Traditional Arabic" w:eastAsia="Times New Roman" w:hAnsi="Traditional Arabic" w:cs="Traditional Arabic" w:hint="cs"/>
          <w:sz w:val="36"/>
          <w:szCs w:val="36"/>
          <w:rtl/>
          <w:lang w:bidi="ar-DZ"/>
        </w:rPr>
        <w:t xml:space="preserve"> موافقة المعنى اللغوي للرقص مع الأداء الإفريقي له واستعمالات الزيواني له، بحيث الراقص إنسان </w:t>
      </w:r>
      <w:r w:rsidRPr="007E37BC">
        <w:rPr>
          <w:rFonts w:ascii="Traditional Arabic" w:eastAsia="Times New Roman" w:hAnsi="Traditional Arabic" w:cs="Traditional Arabic" w:hint="cs"/>
          <w:sz w:val="36"/>
          <w:szCs w:val="36"/>
          <w:rtl/>
        </w:rPr>
        <w:t>(</w:t>
      </w:r>
      <w:r w:rsidRPr="007E37BC">
        <w:rPr>
          <w:rFonts w:ascii="Traditional Arabic" w:eastAsia="Times New Roman" w:hAnsi="Traditional Arabic" w:cs="Traditional Arabic" w:hint="cs"/>
          <w:sz w:val="36"/>
          <w:szCs w:val="36"/>
          <w:rtl/>
          <w:lang w:bidi="ar-DZ"/>
        </w:rPr>
        <w:t>غير أناني وهو يتفنن في إمتاع الناس، وبهذه الصفات يمكن أن نعتبره بمثابة المخلص الذي يعبر عموم البشرية بحركاته الجميلة والساحرة، بحركاته يحاول أن يتخلص من ضيق المكان ليسكن الوجود كله، فهو كائن شمولي يبحث عن الشساعة</w:t>
      </w:r>
      <w:r>
        <w:rPr>
          <w:rFonts w:ascii="Traditional Arabic" w:eastAsia="Times New Roman" w:hAnsi="Traditional Arabic" w:cs="Traditional Arabic" w:hint="cs"/>
          <w:sz w:val="36"/>
          <w:szCs w:val="36"/>
          <w:rtl/>
          <w:lang w:bidi="ar-DZ"/>
        </w:rPr>
        <w:t xml:space="preserve"> برقصه لا أن يسكن في مكان محدّد</w:t>
      </w:r>
      <w:r w:rsidRPr="007E37BC">
        <w:rPr>
          <w:rFonts w:ascii="Traditional Arabic" w:eastAsia="Times New Roman" w:hAnsi="Traditional Arabic" w:cs="Traditional Arabic" w:hint="cs"/>
          <w:sz w:val="36"/>
          <w:szCs w:val="36"/>
          <w:rtl/>
          <w:lang w:bidi="ar-DZ"/>
        </w:rPr>
        <w:t>)</w:t>
      </w:r>
      <w:r w:rsidRPr="007E37BC">
        <w:rPr>
          <w:rStyle w:val="Appelnotedebasdep"/>
          <w:rFonts w:ascii="Traditional Arabic" w:eastAsia="Times New Roman" w:hAnsi="Traditional Arabic" w:cs="Traditional Arabic"/>
          <w:sz w:val="36"/>
          <w:szCs w:val="36"/>
          <w:rtl/>
          <w:lang w:bidi="ar-DZ"/>
        </w:rPr>
        <w:t>(</w:t>
      </w:r>
      <w:r w:rsidRPr="007E37BC">
        <w:rPr>
          <w:rStyle w:val="Appelnotedebasdep"/>
          <w:rFonts w:ascii="Traditional Arabic" w:eastAsia="Times New Roman" w:hAnsi="Traditional Arabic" w:cs="Traditional Arabic"/>
          <w:sz w:val="36"/>
          <w:szCs w:val="36"/>
          <w:rtl/>
          <w:lang w:bidi="ar-DZ"/>
        </w:rPr>
        <w:footnoteReference w:id="359"/>
      </w:r>
      <w:r w:rsidRPr="007E37BC">
        <w:rPr>
          <w:rStyle w:val="Appelnotedebasdep"/>
          <w:rFonts w:ascii="Traditional Arabic" w:eastAsia="Times New Roman" w:hAnsi="Traditional Arabic" w:cs="Traditional Arabic"/>
          <w:sz w:val="36"/>
          <w:szCs w:val="36"/>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الأمر الذي جعل تمظهرات و أشكال الرقص الإفريقي داخل الرواية، تعبّر عن رموز اجتماعية أساسية، ودلالات متنوعة وعديدة الأنماط،</w:t>
      </w:r>
      <w:r w:rsidRPr="00FC6FD0">
        <w:rPr>
          <w:rFonts w:ascii="Traditional Arabic" w:hAnsi="Traditional Arabic" w:cs="Traditional Arabic" w:hint="cs"/>
          <w:sz w:val="36"/>
          <w:szCs w:val="36"/>
          <w:rtl/>
          <w:lang w:bidi="ar-DZ"/>
        </w:rPr>
        <w:t xml:space="preserve"> وبالتالي يمكن اعتبار الذات الإفريقية </w:t>
      </w:r>
      <w:r w:rsidRPr="00FC6FD0">
        <w:rPr>
          <w:rFonts w:ascii="Traditional Arabic" w:hAnsi="Traditional Arabic" w:cs="Traditional Arabic" w:hint="cs"/>
          <w:sz w:val="36"/>
          <w:szCs w:val="36"/>
          <w:rtl/>
          <w:lang w:bidi="ar-DZ"/>
        </w:rPr>
        <w:lastRenderedPageBreak/>
        <w:t>ذات فنان أو نسميه (الإنسان الفنان ــ كل واحد يعمل جاهدا على إ ظهار براعته الفنية وإمتاع الآخرين وبث النشوة في قلوبهم، الأمر الذي يجعل من الفنان كائن خير ومحب، فبرقصه يشارك الموجودات انحناءاتها والتواءاتها وحركاتها المنظمة، وبألحانه وغنائه يسمع الآ</w:t>
      </w:r>
      <w:r>
        <w:rPr>
          <w:rFonts w:ascii="Traditional Arabic" w:hAnsi="Traditional Arabic" w:cs="Traditional Arabic" w:hint="cs"/>
          <w:sz w:val="36"/>
          <w:szCs w:val="36"/>
          <w:rtl/>
          <w:lang w:bidi="ar-DZ"/>
        </w:rPr>
        <w:t>خرين أحاسيسه وعواطفه ورقة فؤاده )</w:t>
      </w:r>
      <w:r w:rsidRPr="008179EA">
        <w:rPr>
          <w:sz w:val="36"/>
          <w:szCs w:val="36"/>
          <w:vertAlign w:val="superscript"/>
          <w:rtl/>
        </w:rPr>
        <w:t xml:space="preserve"> </w:t>
      </w:r>
      <w:r>
        <w:rPr>
          <w:sz w:val="36"/>
          <w:szCs w:val="36"/>
          <w:vertAlign w:val="superscript"/>
          <w:rtl/>
        </w:rPr>
        <w:t>(</w:t>
      </w:r>
      <w:r w:rsidRPr="00FC6FD0">
        <w:rPr>
          <w:sz w:val="36"/>
          <w:szCs w:val="36"/>
          <w:vertAlign w:val="superscript"/>
          <w:rtl/>
        </w:rPr>
        <w:footnoteReference w:id="360"/>
      </w:r>
      <w:r>
        <w:rPr>
          <w:sz w:val="36"/>
          <w:szCs w:val="36"/>
          <w:vertAlign w:val="superscript"/>
          <w:rtl/>
        </w:rPr>
        <w:t>)</w:t>
      </w:r>
      <w:r w:rsidRPr="00FC6FD0">
        <w:rPr>
          <w:rFonts w:ascii="Traditional Arabic" w:hAnsi="Traditional Arabic" w:cs="Traditional Arabic" w:hint="cs"/>
          <w:sz w:val="36"/>
          <w:szCs w:val="36"/>
          <w:rtl/>
          <w:lang w:bidi="ar-DZ"/>
        </w:rPr>
        <w:t xml:space="preserve"> </w:t>
      </w:r>
    </w:p>
    <w:p w:rsidR="003D49C1" w:rsidRPr="00A7644B" w:rsidRDefault="003D49C1" w:rsidP="00DD0225">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hAnsi="Traditional Arabic" w:cs="Traditional Arabic" w:hint="cs"/>
          <w:sz w:val="36"/>
          <w:szCs w:val="36"/>
          <w:rtl/>
          <w:lang w:bidi="ar-DZ"/>
        </w:rPr>
        <w:t>يح</w:t>
      </w:r>
      <w:r w:rsidRPr="00E53541">
        <w:rPr>
          <w:rFonts w:ascii="Traditional Arabic" w:hAnsi="Traditional Arabic" w:cs="Traditional Arabic" w:hint="cs"/>
          <w:sz w:val="36"/>
          <w:szCs w:val="36"/>
          <w:rtl/>
          <w:lang w:bidi="ar-DZ"/>
        </w:rPr>
        <w:t>ي الزيواني ويبعث م</w:t>
      </w:r>
      <w:r>
        <w:rPr>
          <w:rFonts w:ascii="Traditional Arabic" w:hAnsi="Traditional Arabic" w:cs="Traditional Arabic" w:hint="cs"/>
          <w:sz w:val="36"/>
          <w:szCs w:val="36"/>
          <w:rtl/>
          <w:lang w:bidi="ar-DZ"/>
        </w:rPr>
        <w:t>ن جديد التراث الغنائي والرقص الإفريقي في صور فنية، تربط هذا الإ</w:t>
      </w:r>
      <w:r w:rsidRPr="00E53541">
        <w:rPr>
          <w:rFonts w:ascii="Traditional Arabic" w:hAnsi="Traditional Arabic" w:cs="Traditional Arabic" w:hint="cs"/>
          <w:sz w:val="36"/>
          <w:szCs w:val="36"/>
          <w:rtl/>
          <w:lang w:bidi="ar-DZ"/>
        </w:rPr>
        <w:t>نسان بواقعه وماضيه في نفس ا</w:t>
      </w:r>
      <w:r>
        <w:rPr>
          <w:rFonts w:ascii="Traditional Arabic" w:hAnsi="Traditional Arabic" w:cs="Traditional Arabic" w:hint="cs"/>
          <w:sz w:val="36"/>
          <w:szCs w:val="36"/>
          <w:rtl/>
          <w:lang w:bidi="ar-DZ"/>
        </w:rPr>
        <w:t>للحظ والحين، و تزيده</w:t>
      </w:r>
      <w:r w:rsidRPr="00FC6FD0">
        <w:rPr>
          <w:rFonts w:ascii="Traditional Arabic" w:hAnsi="Traditional Arabic" w:cs="Traditional Arabic" w:hint="cs"/>
          <w:sz w:val="36"/>
          <w:szCs w:val="36"/>
          <w:rtl/>
          <w:lang w:bidi="ar-DZ"/>
        </w:rPr>
        <w:t xml:space="preserve"> متعة ونشاط</w:t>
      </w:r>
      <w:r>
        <w:rPr>
          <w:rFonts w:ascii="Traditional Arabic" w:hAnsi="Traditional Arabic" w:cs="Traditional Arabic" w:hint="cs"/>
          <w:sz w:val="36"/>
          <w:szCs w:val="36"/>
          <w:rtl/>
          <w:lang w:bidi="ar-DZ"/>
        </w:rPr>
        <w:t>ا</w:t>
      </w:r>
      <w:r w:rsidRPr="00FC6FD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كل ذلك وفق </w:t>
      </w:r>
      <w:r w:rsidRPr="00E53541">
        <w:rPr>
          <w:rFonts w:ascii="Traditional Arabic" w:hAnsi="Traditional Arabic" w:cs="Traditional Arabic" w:hint="cs"/>
          <w:sz w:val="36"/>
          <w:szCs w:val="36"/>
          <w:rtl/>
          <w:lang w:bidi="ar-DZ"/>
        </w:rPr>
        <w:t xml:space="preserve">ما يُثري </w:t>
      </w:r>
      <w:r>
        <w:rPr>
          <w:rFonts w:ascii="Traditional Arabic" w:hAnsi="Traditional Arabic" w:cs="Traditional Arabic" w:hint="cs"/>
          <w:sz w:val="36"/>
          <w:szCs w:val="36"/>
          <w:rtl/>
          <w:lang w:bidi="ar-DZ"/>
        </w:rPr>
        <w:t>تجربته الفنية، ويعطيها عمقا أكبر</w:t>
      </w:r>
      <w:r w:rsidRPr="00E5354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E53541">
        <w:rPr>
          <w:rFonts w:ascii="Traditional Arabic" w:hAnsi="Traditional Arabic" w:cs="Traditional Arabic" w:hint="cs"/>
          <w:sz w:val="36"/>
          <w:szCs w:val="36"/>
          <w:rtl/>
          <w:lang w:bidi="ar-DZ"/>
        </w:rPr>
        <w:t>كما يستمد الزيواني من طبيعتها الرامزة القدرة على ال</w:t>
      </w:r>
      <w:r>
        <w:rPr>
          <w:rFonts w:ascii="Traditional Arabic" w:hAnsi="Traditional Arabic" w:cs="Traditional Arabic" w:hint="cs"/>
          <w:sz w:val="36"/>
          <w:szCs w:val="36"/>
          <w:rtl/>
          <w:lang w:bidi="ar-DZ"/>
        </w:rPr>
        <w:t xml:space="preserve">تأثير في جمهور القراء على النحو </w:t>
      </w:r>
      <w:r w:rsidRPr="00A7644B">
        <w:rPr>
          <w:rFonts w:ascii="Traditional Arabic" w:eastAsiaTheme="minorEastAsia" w:hAnsi="Traditional Arabic" w:cs="Traditional Arabic" w:hint="cs"/>
          <w:sz w:val="36"/>
          <w:szCs w:val="36"/>
          <w:rtl/>
          <w:lang w:bidi="ar-DZ"/>
        </w:rPr>
        <w:t>الإيحائي، بوجودها مظاهرها يصعب على المرء تركها ونسيانها (</w:t>
      </w:r>
      <w:r w:rsidRPr="00A7644B">
        <w:rPr>
          <w:rFonts w:ascii="Traditional Arabic" w:eastAsiaTheme="minorEastAsia" w:hAnsi="Traditional Arabic" w:cs="Traditional Arabic"/>
          <w:sz w:val="36"/>
          <w:szCs w:val="36"/>
          <w:rtl/>
          <w:lang w:bidi="ar-DZ"/>
        </w:rPr>
        <w:t>على أن التراث هو المخزون الثقافي المتوارث عبر الأجيال، وأنه يمثل الأرضية المؤثرة في تصورات الناس وسلوكهم، ومن ثم يكون حاملا للقيم وتجارب الشعوب في التغير.</w:t>
      </w:r>
      <w:r w:rsidRPr="00A7644B">
        <w:rPr>
          <w:rFonts w:ascii="Traditional Arabic" w:eastAsiaTheme="minorEastAsia" w:hAnsi="Traditional Arabic" w:cs="Traditional Arabic" w:hint="cs"/>
          <w:sz w:val="36"/>
          <w:szCs w:val="36"/>
          <w:rtl/>
          <w:lang w:bidi="ar-DZ"/>
        </w:rPr>
        <w:t>)</w:t>
      </w:r>
      <w:r w:rsidRPr="00A7644B">
        <w:rPr>
          <w:rFonts w:ascii="Traditional Arabic" w:eastAsiaTheme="minorEastAsia" w:hAnsi="Traditional Arabic" w:cs="Traditional Arabic"/>
          <w:sz w:val="36"/>
          <w:szCs w:val="36"/>
          <w:lang w:bidi="ar-DZ"/>
        </w:rPr>
        <w:t xml:space="preserve"> </w:t>
      </w:r>
      <w:r w:rsidRPr="00121B49">
        <w:rPr>
          <w:rFonts w:ascii="Traditional Arabic" w:eastAsiaTheme="minorEastAsia" w:hAnsi="Traditional Arabic" w:cs="Traditional Arabic"/>
          <w:sz w:val="28"/>
          <w:szCs w:val="28"/>
          <w:vertAlign w:val="superscript"/>
          <w:lang w:bidi="ar-DZ"/>
        </w:rPr>
        <w:t>17</w:t>
      </w:r>
    </w:p>
    <w:p w:rsidR="003D49C1" w:rsidRPr="007015DA" w:rsidRDefault="003D49C1" w:rsidP="00DD0225">
      <w:pPr>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ترتسم ملامح تلك الطبيعة الرامزة، و</w:t>
      </w:r>
      <w:r w:rsidRPr="00FC6FD0">
        <w:rPr>
          <w:rFonts w:ascii="Traditional Arabic" w:hAnsi="Traditional Arabic" w:cs="Traditional Arabic" w:hint="cs"/>
          <w:sz w:val="36"/>
          <w:szCs w:val="36"/>
          <w:rtl/>
          <w:lang w:bidi="ar-DZ"/>
        </w:rPr>
        <w:t xml:space="preserve"> الصور الفنية التي تطغى على </w:t>
      </w:r>
      <w:r>
        <w:rPr>
          <w:rFonts w:ascii="Traditional Arabic" w:hAnsi="Traditional Arabic" w:cs="Traditional Arabic" w:hint="cs"/>
          <w:sz w:val="36"/>
          <w:szCs w:val="36"/>
          <w:rtl/>
          <w:lang w:bidi="ar-DZ"/>
        </w:rPr>
        <w:t>أشكال الرقص الإفريقي،من خلال الظواهر التالية:</w:t>
      </w:r>
    </w:p>
    <w:p w:rsidR="003D49C1" w:rsidRPr="00F709AA" w:rsidRDefault="003D49C1" w:rsidP="00DD0225">
      <w:pPr>
        <w:spacing w:after="0"/>
        <w:jc w:val="both"/>
        <w:rPr>
          <w:rFonts w:ascii="Traditional Arabic" w:hAnsi="Traditional Arabic" w:cs="Traditional Arabic"/>
          <w:b/>
          <w:bCs/>
          <w:sz w:val="36"/>
          <w:szCs w:val="36"/>
          <w:rtl/>
          <w:lang w:bidi="ar-DZ"/>
        </w:rPr>
      </w:pPr>
      <w:r w:rsidRPr="00F709AA">
        <w:rPr>
          <w:rFonts w:ascii="Traditional Arabic" w:hAnsi="Traditional Arabic" w:cs="Traditional Arabic" w:hint="cs"/>
          <w:b/>
          <w:bCs/>
          <w:sz w:val="36"/>
          <w:szCs w:val="36"/>
          <w:rtl/>
          <w:lang w:bidi="ar-DZ"/>
        </w:rPr>
        <w:t>أ/ـ الح</w:t>
      </w:r>
      <w:r>
        <w:rPr>
          <w:rFonts w:ascii="Traditional Arabic" w:hAnsi="Traditional Arabic" w:cs="Traditional Arabic" w:hint="cs"/>
          <w:b/>
          <w:bCs/>
          <w:sz w:val="36"/>
          <w:szCs w:val="36"/>
          <w:rtl/>
          <w:lang w:bidi="ar-DZ"/>
        </w:rPr>
        <w:t>ــــــــــــــ</w:t>
      </w:r>
      <w:r w:rsidRPr="00F709AA">
        <w:rPr>
          <w:rFonts w:ascii="Traditional Arabic" w:hAnsi="Traditional Arabic" w:cs="Traditional Arabic" w:hint="cs"/>
          <w:b/>
          <w:bCs/>
          <w:sz w:val="36"/>
          <w:szCs w:val="36"/>
          <w:rtl/>
          <w:lang w:bidi="ar-DZ"/>
        </w:rPr>
        <w:t>زن و</w:t>
      </w:r>
      <w:r>
        <w:rPr>
          <w:rFonts w:ascii="Traditional Arabic" w:hAnsi="Traditional Arabic" w:cs="Traditional Arabic" w:hint="cs"/>
          <w:b/>
          <w:bCs/>
          <w:sz w:val="36"/>
          <w:szCs w:val="36"/>
          <w:rtl/>
          <w:lang w:bidi="ar-DZ"/>
        </w:rPr>
        <w:t xml:space="preserve"> </w:t>
      </w:r>
      <w:r w:rsidRPr="00F709AA">
        <w:rPr>
          <w:rFonts w:ascii="Traditional Arabic" w:hAnsi="Traditional Arabic" w:cs="Traditional Arabic" w:hint="cs"/>
          <w:b/>
          <w:bCs/>
          <w:sz w:val="36"/>
          <w:szCs w:val="36"/>
          <w:rtl/>
          <w:lang w:bidi="ar-DZ"/>
        </w:rPr>
        <w:t>الأل</w:t>
      </w:r>
      <w:r>
        <w:rPr>
          <w:rFonts w:ascii="Traditional Arabic" w:hAnsi="Traditional Arabic" w:cs="Traditional Arabic" w:hint="cs"/>
          <w:b/>
          <w:bCs/>
          <w:sz w:val="36"/>
          <w:szCs w:val="36"/>
          <w:rtl/>
          <w:lang w:bidi="ar-DZ"/>
        </w:rPr>
        <w:t>ـــــــ</w:t>
      </w:r>
      <w:r w:rsidRPr="00F709AA">
        <w:rPr>
          <w:rFonts w:ascii="Traditional Arabic" w:hAnsi="Traditional Arabic" w:cs="Traditional Arabic" w:hint="cs"/>
          <w:b/>
          <w:bCs/>
          <w:sz w:val="36"/>
          <w:szCs w:val="36"/>
          <w:rtl/>
          <w:lang w:bidi="ar-DZ"/>
        </w:rPr>
        <w:t xml:space="preserve">م : </w:t>
      </w:r>
    </w:p>
    <w:p w:rsidR="003D49C1" w:rsidRPr="00B44441" w:rsidRDefault="003D49C1" w:rsidP="00DD0225">
      <w:pPr>
        <w:spacing w:after="0"/>
        <w:ind w:firstLine="708"/>
        <w:jc w:val="both"/>
        <w:rPr>
          <w:rFonts w:ascii="Traditional Arabic" w:hAnsi="Traditional Arabic" w:cs="Traditional Arabic"/>
          <w:sz w:val="36"/>
          <w:szCs w:val="36"/>
          <w:vertAlign w:val="superscript"/>
          <w:rtl/>
          <w:lang w:bidi="ar-DZ"/>
        </w:rPr>
      </w:pPr>
      <w:r w:rsidRPr="00F709AA">
        <w:rPr>
          <w:rFonts w:ascii="Traditional Arabic" w:hAnsi="Traditional Arabic" w:cs="Traditional Arabic" w:hint="cs"/>
          <w:sz w:val="36"/>
          <w:szCs w:val="36"/>
          <w:rtl/>
          <w:lang w:bidi="ar-DZ"/>
        </w:rPr>
        <w:t xml:space="preserve">يقول مامادو </w:t>
      </w:r>
      <w:r>
        <w:rPr>
          <w:rFonts w:ascii="Traditional Arabic" w:hAnsi="Traditional Arabic" w:cs="Traditional Arabic" w:hint="cs"/>
          <w:sz w:val="36"/>
          <w:szCs w:val="36"/>
          <w:rtl/>
          <w:lang w:bidi="ar-DZ"/>
        </w:rPr>
        <w:t>(</w:t>
      </w:r>
      <w:r w:rsidRPr="00973F8F">
        <w:rPr>
          <w:rFonts w:ascii="Traditional Arabic" w:hAnsi="Traditional Arabic" w:cs="Traditional Arabic"/>
          <w:b/>
          <w:bCs/>
          <w:sz w:val="36"/>
          <w:szCs w:val="36"/>
          <w:rtl/>
          <w:lang w:bidi="ar-DZ"/>
        </w:rPr>
        <w:t>الطقس الأخير من تقاليد رفيقنا.. بعد وضع كانون الفحم في إحدى الزوايا الخارجية للحصير، هو إخراج مسجلهم الأسود التليد، ماركة</w:t>
      </w:r>
      <w:r w:rsidRPr="00973F8F">
        <w:rPr>
          <w:rFonts w:ascii="Traditional Arabic" w:hAnsi="Traditional Arabic" w:cs="Traditional Arabic" w:hint="cs"/>
          <w:b/>
          <w:bCs/>
          <w:sz w:val="36"/>
          <w:szCs w:val="36"/>
          <w:rtl/>
          <w:lang w:bidi="ar-DZ"/>
        </w:rPr>
        <w:t xml:space="preserve"> </w:t>
      </w:r>
      <w:r w:rsidRPr="00973F8F">
        <w:rPr>
          <w:rFonts w:ascii="Traditional Arabic" w:hAnsi="Traditional Arabic" w:cs="Traditional Arabic"/>
          <w:b/>
          <w:bCs/>
          <w:sz w:val="36"/>
          <w:szCs w:val="36"/>
          <w:lang w:bidi="ar-DZ"/>
        </w:rPr>
        <w:t xml:space="preserve"> </w:t>
      </w:r>
      <w:r w:rsidRPr="00973F8F">
        <w:rPr>
          <w:rFonts w:ascii="Traditional Arabic" w:hAnsi="Traditional Arabic" w:cs="Traditional Arabic"/>
          <w:b/>
          <w:bCs/>
          <w:sz w:val="32"/>
          <w:szCs w:val="32"/>
          <w:lang w:bidi="ar-DZ"/>
        </w:rPr>
        <w:t>(National Panasonic</w:t>
      </w:r>
      <w:r w:rsidRPr="00973F8F">
        <w:rPr>
          <w:rFonts w:ascii="Traditional Arabic" w:hAnsi="Traditional Arabic" w:cs="Traditional Arabic"/>
          <w:b/>
          <w:bCs/>
          <w:sz w:val="36"/>
          <w:szCs w:val="36"/>
          <w:lang w:bidi="ar-DZ"/>
        </w:rPr>
        <w:t>)</w:t>
      </w:r>
      <w:r w:rsidRPr="00973F8F">
        <w:rPr>
          <w:rFonts w:ascii="Traditional Arabic" w:hAnsi="Traditional Arabic" w:cs="Traditional Arabic"/>
          <w:b/>
          <w:bCs/>
          <w:sz w:val="36"/>
          <w:szCs w:val="36"/>
          <w:rtl/>
          <w:lang w:bidi="ar-DZ"/>
        </w:rPr>
        <w:t>، الذي أتی به والده المرحوم موطاري، من (وا</w:t>
      </w:r>
      <w:r w:rsidRPr="00973F8F">
        <w:rPr>
          <w:rFonts w:ascii="Traditional Arabic" w:hAnsi="Traditional Arabic" w:cs="Traditional Arabic"/>
          <w:b/>
          <w:bCs/>
          <w:sz w:val="36"/>
          <w:szCs w:val="36"/>
          <w:lang w:bidi="ar-DZ"/>
        </w:rPr>
        <w:t>G</w:t>
      </w:r>
      <w:r w:rsidRPr="00973F8F">
        <w:rPr>
          <w:rFonts w:ascii="Traditional Arabic" w:hAnsi="Traditional Arabic" w:cs="Traditional Arabic"/>
          <w:b/>
          <w:bCs/>
          <w:sz w:val="36"/>
          <w:szCs w:val="36"/>
          <w:rtl/>
          <w:lang w:bidi="ar-DZ"/>
        </w:rPr>
        <w:t>ادو</w:t>
      </w:r>
      <w:r w:rsidRPr="00973F8F">
        <w:rPr>
          <w:rFonts w:ascii="Traditional Arabic" w:hAnsi="Traditional Arabic" w:cs="Traditional Arabic"/>
          <w:b/>
          <w:bCs/>
          <w:sz w:val="36"/>
          <w:szCs w:val="36"/>
          <w:lang w:bidi="ar-DZ"/>
        </w:rPr>
        <w:t>G</w:t>
      </w:r>
      <w:r w:rsidRPr="00973F8F">
        <w:rPr>
          <w:rFonts w:ascii="Traditional Arabic" w:hAnsi="Traditional Arabic" w:cs="Traditional Arabic"/>
          <w:b/>
          <w:bCs/>
          <w:sz w:val="36"/>
          <w:szCs w:val="36"/>
          <w:rtl/>
          <w:lang w:bidi="ar-DZ"/>
        </w:rPr>
        <w:t xml:space="preserve">و) عاصمة (بوركينا فاسو) خلال نهاية الثمانينيات، قصد تعطير مجلسنا، بسماع أشرطة قديمة الصنع، من ذوات الشريط البني الذي يلفت على عجلتين صغيرتين من المركز، لأغاني مطربتنا الشعبية (فاطي ماریکو)، التي كنا نرقص على إيقاع نغماتها.وتمدنا بلحظات </w:t>
      </w:r>
      <w:r w:rsidRPr="00973F8F">
        <w:rPr>
          <w:rFonts w:ascii="Traditional Arabic" w:hAnsi="Traditional Arabic" w:cs="Traditional Arabic"/>
          <w:b/>
          <w:bCs/>
          <w:sz w:val="36"/>
          <w:szCs w:val="36"/>
          <w:rtl/>
          <w:lang w:bidi="ar-DZ"/>
        </w:rPr>
        <w:lastRenderedPageBreak/>
        <w:t>حالمة ننسى بها بؤسنا ونقبض فيها على الزمن الهارب، الذي يحلو لنا نعته، في شريعة فقرنا وملة بؤسنا</w:t>
      </w:r>
      <w:r w:rsidRPr="00973F8F">
        <w:rPr>
          <w:rFonts w:ascii="Traditional Arabic" w:hAnsi="Traditional Arabic" w:cs="Traditional Arabic" w:hint="cs"/>
          <w:b/>
          <w:bCs/>
          <w:sz w:val="36"/>
          <w:szCs w:val="36"/>
          <w:rtl/>
          <w:lang w:bidi="ar-DZ"/>
        </w:rPr>
        <w:t xml:space="preserve"> </w:t>
      </w:r>
      <w:r w:rsidRPr="00973F8F">
        <w:rPr>
          <w:rFonts w:ascii="Traditional Arabic" w:hAnsi="Traditional Arabic" w:cs="Traditional Arabic"/>
          <w:b/>
          <w:bCs/>
          <w:sz w:val="36"/>
          <w:szCs w:val="36"/>
          <w:rtl/>
          <w:lang w:bidi="ar-DZ"/>
        </w:rPr>
        <w:t>ب(ابن الكلب</w:t>
      </w:r>
      <w:r w:rsidRPr="00973F8F">
        <w:rPr>
          <w:rFonts w:ascii="Traditional Arabic" w:hAnsi="Traditional Arabic" w:cs="Traditional Arabic"/>
          <w:b/>
          <w:bCs/>
          <w:sz w:val="36"/>
          <w:szCs w:val="36"/>
          <w:lang w:bidi="ar-DZ"/>
        </w:rPr>
        <w:t>..!!</w:t>
      </w:r>
      <w:r w:rsidRPr="00973F8F">
        <w:rPr>
          <w:rFonts w:ascii="Traditional Arabic" w:hAnsi="Traditional Arabic" w:cs="Traditional Arabic" w:hint="cs"/>
          <w:b/>
          <w:bCs/>
          <w:sz w:val="36"/>
          <w:szCs w:val="36"/>
          <w:rtl/>
          <w:lang w:bidi="ar-DZ"/>
        </w:rPr>
        <w:t>)</w:t>
      </w:r>
      <w:r>
        <w:rPr>
          <w:rFonts w:ascii="Traditional Arabic" w:hAnsi="Traditional Arabic" w:cs="Traditional Arabic"/>
          <w:sz w:val="36"/>
          <w:szCs w:val="36"/>
          <w:vertAlign w:val="superscript"/>
          <w:rtl/>
          <w:lang w:bidi="ar-DZ"/>
        </w:rPr>
        <w:t>(</w:t>
      </w:r>
      <w:r w:rsidRPr="0006006B">
        <w:rPr>
          <w:rFonts w:ascii="Traditional Arabic" w:hAnsi="Traditional Arabic" w:cs="Traditional Arabic"/>
          <w:sz w:val="36"/>
          <w:szCs w:val="36"/>
          <w:vertAlign w:val="superscript"/>
          <w:rtl/>
          <w:lang w:bidi="ar-DZ"/>
        </w:rPr>
        <w:footnoteReference w:id="361"/>
      </w:r>
      <w:r>
        <w:rPr>
          <w:rFonts w:ascii="Traditional Arabic" w:hAnsi="Traditional Arabic" w:cs="Traditional Arabic"/>
          <w:sz w:val="36"/>
          <w:szCs w:val="36"/>
          <w:vertAlign w:val="superscript"/>
          <w:rtl/>
          <w:lang w:bidi="ar-DZ"/>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sidRPr="00067AE4">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ab/>
      </w:r>
      <w:r w:rsidRPr="00067AE4">
        <w:rPr>
          <w:rFonts w:ascii="Traditional Arabic" w:hAnsi="Traditional Arabic" w:cs="Traditional Arabic" w:hint="cs"/>
          <w:sz w:val="36"/>
          <w:szCs w:val="36"/>
          <w:rtl/>
          <w:lang w:bidi="ar-DZ"/>
        </w:rPr>
        <w:t>وكأن الرقص جاء ليعبر عن دورة الحياة</w:t>
      </w:r>
      <w:r>
        <w:rPr>
          <w:rFonts w:ascii="Traditional Arabic" w:hAnsi="Traditional Arabic" w:cs="Traditional Arabic" w:hint="cs"/>
          <w:sz w:val="36"/>
          <w:szCs w:val="36"/>
          <w:rtl/>
          <w:lang w:bidi="ar-DZ"/>
        </w:rPr>
        <w:t>، وعن علاقة الإنسان بمحيطه المليء</w:t>
      </w:r>
      <w:r w:rsidRPr="00067AE4">
        <w:rPr>
          <w:rFonts w:ascii="Traditional Arabic" w:hAnsi="Traditional Arabic" w:cs="Traditional Arabic" w:hint="cs"/>
          <w:sz w:val="36"/>
          <w:szCs w:val="36"/>
          <w:rtl/>
          <w:lang w:bidi="ar-DZ"/>
        </w:rPr>
        <w:t xml:space="preserve"> بالأوجاع والهموم</w:t>
      </w:r>
      <w:r>
        <w:rPr>
          <w:rFonts w:ascii="Traditional Arabic" w:hAnsi="Traditional Arabic" w:cs="Traditional Arabic" w:hint="cs"/>
          <w:sz w:val="36"/>
          <w:szCs w:val="36"/>
          <w:rtl/>
          <w:lang w:bidi="ar-DZ"/>
        </w:rPr>
        <w:t xml:space="preserve"> وملة البؤس والفقر</w:t>
      </w:r>
      <w:r w:rsidRPr="00067AE4">
        <w:rPr>
          <w:rFonts w:ascii="Traditional Arabic" w:hAnsi="Traditional Arabic" w:cs="Traditional Arabic" w:hint="cs"/>
          <w:sz w:val="36"/>
          <w:szCs w:val="36"/>
          <w:rtl/>
          <w:lang w:bidi="ar-DZ"/>
        </w:rPr>
        <w:t>، فتكون بذلك مجسدّة، للمراحل النفسية</w:t>
      </w:r>
      <w:r>
        <w:rPr>
          <w:rFonts w:ascii="Traditional Arabic" w:hAnsi="Traditional Arabic" w:cs="Traditional Arabic" w:hint="cs"/>
          <w:sz w:val="36"/>
          <w:szCs w:val="36"/>
          <w:rtl/>
          <w:lang w:bidi="ar-DZ"/>
        </w:rPr>
        <w:t xml:space="preserve"> للإفريقي</w:t>
      </w:r>
      <w:r w:rsidRPr="00067AE4">
        <w:rPr>
          <w:rFonts w:ascii="Traditional Arabic" w:hAnsi="Traditional Arabic" w:cs="Traditional Arabic" w:hint="cs"/>
          <w:sz w:val="36"/>
          <w:szCs w:val="36"/>
          <w:rtl/>
          <w:lang w:bidi="ar-DZ"/>
        </w:rPr>
        <w:t>، بكل ت</w:t>
      </w:r>
      <w:r>
        <w:rPr>
          <w:rFonts w:ascii="Traditional Arabic" w:hAnsi="Traditional Arabic" w:cs="Traditional Arabic" w:hint="cs"/>
          <w:sz w:val="36"/>
          <w:szCs w:val="36"/>
          <w:rtl/>
          <w:lang w:bidi="ar-DZ"/>
        </w:rPr>
        <w:t xml:space="preserve">داخلاتها وتعرجاتها، و تضاريسيها، و التي لا يمكن أن نعتبرها إنجازا فرديا، بقدر ما هي تعبير عن التراث الشعبي، وتاريخ إفريقيا المنغمس في الحزن والألم، فنطَبَع ذلك في المخيال الجماعي لهذه القارة </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جاء في الرواية: </w:t>
      </w:r>
      <w:r w:rsidRPr="00067AE4">
        <w:rPr>
          <w:rFonts w:ascii="Traditional Arabic" w:hAnsi="Traditional Arabic" w:cs="Traditional Arabic" w:hint="cs"/>
          <w:sz w:val="36"/>
          <w:szCs w:val="36"/>
          <w:rtl/>
          <w:lang w:bidi="ar-DZ"/>
        </w:rPr>
        <w:t xml:space="preserve">( </w:t>
      </w:r>
      <w:r w:rsidRPr="00973F8F">
        <w:rPr>
          <w:rFonts w:ascii="Traditional Arabic" w:hAnsi="Traditional Arabic" w:cs="Traditional Arabic"/>
          <w:b/>
          <w:bCs/>
          <w:sz w:val="36"/>
          <w:szCs w:val="36"/>
          <w:rtl/>
          <w:lang w:bidi="ar-DZ"/>
        </w:rPr>
        <w:t>ضغط على زر التشغيل، انطلقت موسیقی (ماریکو) الساحرة وعلى إيقاع أغنيتها الإنسانية</w:t>
      </w:r>
      <w:r w:rsidRPr="00973F8F">
        <w:rPr>
          <w:rFonts w:ascii="Traditional Arabic" w:hAnsi="Traditional Arabic" w:cs="Traditional Arabic"/>
          <w:b/>
          <w:bCs/>
          <w:sz w:val="36"/>
          <w:szCs w:val="36"/>
          <w:lang w:bidi="ar-DZ"/>
        </w:rPr>
        <w:t xml:space="preserve"> (Bébé</w:t>
      </w:r>
      <w:r w:rsidRPr="00973F8F">
        <w:rPr>
          <w:rFonts w:ascii="Traditional Arabic" w:hAnsi="Traditional Arabic" w:cs="Traditional Arabic"/>
          <w:b/>
          <w:bCs/>
          <w:sz w:val="36"/>
          <w:szCs w:val="36"/>
          <w:rtl/>
          <w:lang w:bidi="ar-DZ"/>
        </w:rPr>
        <w:t>، رقصنا حتى اغتسلنا من هامشنا المليء بالوجع</w:t>
      </w:r>
      <w:r w:rsidRPr="00973F8F">
        <w:rPr>
          <w:rFonts w:ascii="Traditional Arabic" w:hAnsi="Traditional Arabic" w:cs="Traditional Arabic"/>
          <w:b/>
          <w:bCs/>
          <w:sz w:val="36"/>
          <w:szCs w:val="36"/>
          <w:lang w:bidi="ar-DZ"/>
        </w:rPr>
        <w:t xml:space="preserve"> !!</w:t>
      </w:r>
      <w:r w:rsidRPr="00973F8F">
        <w:rPr>
          <w:rFonts w:ascii="Traditional Arabic" w:hAnsi="Traditional Arabic" w:cs="Traditional Arabic"/>
          <w:b/>
          <w:bCs/>
          <w:sz w:val="36"/>
          <w:szCs w:val="36"/>
          <w:rtl/>
          <w:lang w:bidi="ar-DZ"/>
        </w:rPr>
        <w:t xml:space="preserve"> </w:t>
      </w:r>
      <w:r w:rsidRPr="00973F8F">
        <w:rPr>
          <w:rFonts w:ascii="Traditional Arabic" w:hAnsi="Traditional Arabic" w:cs="Traditional Arabic" w:hint="cs"/>
          <w:b/>
          <w:bCs/>
          <w:sz w:val="36"/>
          <w:szCs w:val="36"/>
          <w:rtl/>
          <w:lang w:bidi="ar-DZ"/>
        </w:rPr>
        <w:t>)</w:t>
      </w:r>
      <w:r>
        <w:rPr>
          <w:rFonts w:ascii="Traditional Arabic" w:hAnsi="Traditional Arabic" w:cs="Traditional Arabic"/>
          <w:sz w:val="36"/>
          <w:szCs w:val="36"/>
          <w:vertAlign w:val="superscript"/>
          <w:rtl/>
          <w:lang w:bidi="ar-DZ"/>
        </w:rPr>
        <w:t>(</w:t>
      </w:r>
      <w:r w:rsidRPr="00067AE4">
        <w:rPr>
          <w:rFonts w:ascii="Traditional Arabic" w:hAnsi="Traditional Arabic" w:cs="Traditional Arabic"/>
          <w:sz w:val="36"/>
          <w:szCs w:val="36"/>
          <w:vertAlign w:val="superscript"/>
          <w:rtl/>
          <w:lang w:bidi="ar-DZ"/>
        </w:rPr>
        <w:footnoteReference w:id="362"/>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 جعل الزيواني التراث الشعبي من غنا</w:t>
      </w:r>
      <w:r w:rsidRPr="001934D6">
        <w:rPr>
          <w:rFonts w:ascii="Traditional Arabic" w:hAnsi="Traditional Arabic" w:cs="Traditional Arabic" w:hint="cs"/>
          <w:sz w:val="36"/>
          <w:szCs w:val="36"/>
          <w:rtl/>
          <w:lang w:bidi="ar-DZ"/>
        </w:rPr>
        <w:t>ء وموسيقى ورقص احتياجا إنسانيا للإفريقي الذي استعان بهم جميعا للصراع مع الطبيعة القاسية ومع التاريخ الظالم للرجل الأسود، احتياج نفسي ووجداني قبل أن يكون احتياجا جسديا وإن وُجد هو كذلك، ف</w:t>
      </w:r>
      <w:r w:rsidRPr="001934D6">
        <w:rPr>
          <w:rFonts w:ascii="Traditional Arabic" w:hAnsi="Traditional Arabic" w:cs="Traditional Arabic"/>
          <w:sz w:val="36"/>
          <w:szCs w:val="36"/>
          <w:rtl/>
          <w:lang w:bidi="ar-DZ"/>
        </w:rPr>
        <w:t xml:space="preserve">حاجات الإنسان بشكل عام نوعان؛ حاجات بيولوجية جسدية كالحاجة إلى الغذاء والحاجة إلى الدفء والحاجة إلى الإشباع الجنسي، وحاجات يمكن أن نسميها روحية وجدانية أو نفسية، </w:t>
      </w:r>
      <w:r w:rsidRPr="001934D6">
        <w:rPr>
          <w:rFonts w:ascii="Traditional Arabic" w:hAnsi="Traditional Arabic" w:cs="Traditional Arabic" w:hint="cs"/>
          <w:sz w:val="36"/>
          <w:szCs w:val="36"/>
          <w:rtl/>
          <w:lang w:bidi="ar-DZ"/>
        </w:rPr>
        <w:t xml:space="preserve">( </w:t>
      </w:r>
      <w:r w:rsidRPr="001934D6">
        <w:rPr>
          <w:rFonts w:ascii="Traditional Arabic" w:hAnsi="Traditional Arabic" w:cs="Traditional Arabic"/>
          <w:sz w:val="36"/>
          <w:szCs w:val="36"/>
          <w:rtl/>
          <w:lang w:bidi="ar-DZ"/>
        </w:rPr>
        <w:t>حسب تعريفنا لطبيعة الكائن البشري، كالحاجة إلى الحب والحاجة إلى الأمن والحاجة إلى الجمال وغير ذلك. والنوع الثاني من الحاجات، حسب النظرية الداروينية، منبثق عن الأول ومكرس لخدمته، ولكن هذا الأمر لا يهمنا هنا، بل إن ما يهمنا هو أن النوع الثاني قد أصبح الآن مستقلا عن الأول وضرورية مثله لحياة الإنسان وبقائه. والثقافة هي وسيلة الإنسان الرئيسية لإشباع كلا النوعين من الحاجات من خلال البيئة، الطبيعية منها والاجتماعية</w:t>
      </w:r>
      <w:r w:rsidRPr="001934D6">
        <w:rPr>
          <w:rFonts w:ascii="Traditional Arabic" w:hAnsi="Traditional Arabic" w:cs="Traditional Arabic" w:hint="cs"/>
          <w:sz w:val="36"/>
          <w:szCs w:val="36"/>
          <w:rtl/>
          <w:lang w:bidi="ar-DZ"/>
        </w:rPr>
        <w:t xml:space="preserve"> )</w:t>
      </w:r>
      <w:r w:rsidRPr="001934D6">
        <w:rPr>
          <w:rStyle w:val="Appelnotedebasdep"/>
          <w:rFonts w:ascii="Traditional Arabic" w:hAnsi="Traditional Arabic" w:cs="Traditional Arabic"/>
          <w:sz w:val="36"/>
          <w:szCs w:val="36"/>
          <w:rtl/>
          <w:lang w:bidi="ar-DZ"/>
        </w:rPr>
        <w:t>(</w:t>
      </w:r>
      <w:r w:rsidRPr="001934D6">
        <w:rPr>
          <w:rStyle w:val="Appelnotedebasdep"/>
          <w:rFonts w:ascii="Traditional Arabic" w:hAnsi="Traditional Arabic" w:cs="Traditional Arabic"/>
          <w:sz w:val="36"/>
          <w:szCs w:val="36"/>
          <w:rtl/>
          <w:lang w:bidi="ar-DZ"/>
        </w:rPr>
        <w:footnoteReference w:id="363"/>
      </w:r>
      <w:r w:rsidRPr="001934D6">
        <w:rPr>
          <w:rStyle w:val="Appelnotedebasdep"/>
          <w:rFonts w:ascii="Traditional Arabic" w:hAnsi="Traditional Arabic" w:cs="Traditional Arabic"/>
          <w:sz w:val="36"/>
          <w:szCs w:val="36"/>
          <w:rtl/>
          <w:lang w:bidi="ar-DZ"/>
        </w:rPr>
        <w:t>)</w:t>
      </w:r>
      <w:r w:rsidRPr="001934D6">
        <w:rPr>
          <w:rFonts w:ascii="Traditional Arabic" w:hAnsi="Traditional Arabic" w:cs="Traditional Arabic"/>
          <w:sz w:val="36"/>
          <w:szCs w:val="36"/>
          <w:rtl/>
          <w:lang w:bidi="ar-DZ"/>
        </w:rPr>
        <w:t>.</w:t>
      </w:r>
    </w:p>
    <w:p w:rsidR="00B47C1F" w:rsidRPr="001934D6" w:rsidRDefault="00B47C1F" w:rsidP="00B47C1F">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3D49C1" w:rsidRPr="001934D6" w:rsidRDefault="003D49C1" w:rsidP="00DD0225">
      <w:pPr>
        <w:pStyle w:val="NormalWeb"/>
        <w:bidi/>
        <w:spacing w:before="0" w:beforeAutospacing="0" w:after="0" w:afterAutospacing="0" w:line="276" w:lineRule="auto"/>
        <w:jc w:val="both"/>
        <w:rPr>
          <w:rFonts w:ascii="Arial" w:hAnsi="Arial" w:cs="Arial"/>
          <w:rtl/>
        </w:rPr>
      </w:pPr>
    </w:p>
    <w:p w:rsidR="003D49C1" w:rsidRPr="001934D6" w:rsidRDefault="003D49C1" w:rsidP="00DD0225">
      <w:pPr>
        <w:pStyle w:val="NormalWeb"/>
        <w:bidi/>
        <w:spacing w:before="0" w:beforeAutospacing="0" w:after="0" w:afterAutospacing="0" w:line="276" w:lineRule="auto"/>
        <w:jc w:val="both"/>
        <w:rPr>
          <w:rFonts w:ascii="Traditional Arabic" w:hAnsi="Traditional Arabic" w:cs="Traditional Arabic"/>
          <w:b/>
          <w:bCs/>
          <w:sz w:val="36"/>
          <w:szCs w:val="36"/>
          <w:rtl/>
          <w:lang w:bidi="ar-DZ"/>
        </w:rPr>
      </w:pPr>
      <w:r w:rsidRPr="001934D6">
        <w:rPr>
          <w:rFonts w:ascii="Traditional Arabic" w:hAnsi="Traditional Arabic" w:cs="Traditional Arabic" w:hint="cs"/>
          <w:b/>
          <w:bCs/>
          <w:sz w:val="36"/>
          <w:szCs w:val="36"/>
          <w:rtl/>
          <w:lang w:bidi="ar-DZ"/>
        </w:rPr>
        <w:lastRenderedPageBreak/>
        <w:t>ب/ـ الفرح:</w:t>
      </w:r>
    </w:p>
    <w:p w:rsidR="003D49C1" w:rsidRDefault="003D49C1" w:rsidP="00DD0225">
      <w:pPr>
        <w:pStyle w:val="NormalWeb"/>
        <w:bidi/>
        <w:spacing w:before="0" w:beforeAutospacing="0" w:after="0" w:afterAutospacing="0" w:line="276" w:lineRule="auto"/>
        <w:ind w:firstLine="141"/>
        <w:jc w:val="both"/>
        <w:rPr>
          <w:rFonts w:ascii="Traditional Arabic" w:hAnsi="Traditional Arabic" w:cs="Traditional Arabic"/>
          <w:sz w:val="36"/>
          <w:szCs w:val="36"/>
          <w:rtl/>
          <w:lang w:bidi="ar-DZ"/>
        </w:rPr>
      </w:pPr>
      <w:r w:rsidRPr="001934D6">
        <w:rPr>
          <w:rFonts w:ascii="Traditional Arabic" w:hAnsi="Traditional Arabic" w:cs="Traditional Arabic" w:hint="cs"/>
          <w:sz w:val="36"/>
          <w:szCs w:val="36"/>
          <w:rtl/>
          <w:lang w:bidi="ar-DZ"/>
        </w:rPr>
        <w:t xml:space="preserve">يّقال أن الفرح وليد الحزن، ولا تعرف الأشياء </w:t>
      </w:r>
      <w:r>
        <w:rPr>
          <w:rFonts w:ascii="Traditional Arabic" w:hAnsi="Traditional Arabic" w:cs="Traditional Arabic" w:hint="cs"/>
          <w:sz w:val="36"/>
          <w:szCs w:val="36"/>
          <w:rtl/>
          <w:lang w:bidi="ar-DZ"/>
        </w:rPr>
        <w:t>إلا بأضدادها، ف</w:t>
      </w:r>
      <w:r w:rsidRPr="00B40257">
        <w:rPr>
          <w:rFonts w:ascii="Traditional Arabic" w:hAnsi="Traditional Arabic" w:cs="Traditional Arabic" w:hint="cs"/>
          <w:sz w:val="36"/>
          <w:szCs w:val="36"/>
          <w:rtl/>
          <w:lang w:bidi="ar-DZ"/>
        </w:rPr>
        <w:t>لم يقتصر الرقص الإفريقي على ا</w:t>
      </w:r>
      <w:r>
        <w:rPr>
          <w:rFonts w:ascii="Traditional Arabic" w:hAnsi="Traditional Arabic" w:cs="Traditional Arabic" w:hint="cs"/>
          <w:sz w:val="36"/>
          <w:szCs w:val="36"/>
          <w:rtl/>
          <w:lang w:bidi="ar-DZ"/>
        </w:rPr>
        <w:t>لهموم الإنسانية والاجتماعية فقط،</w:t>
      </w:r>
      <w:r w:rsidRPr="00B4025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فصار علامة له،بل إن الرقص جعل تموضع الإفريقي في بعد نرجسي للبحث عن هويته و إي</w:t>
      </w:r>
      <w:r w:rsidRPr="00B40257">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ا</w:t>
      </w:r>
      <w:r w:rsidRPr="00B40257">
        <w:rPr>
          <w:rFonts w:ascii="Traditional Arabic" w:hAnsi="Traditional Arabic" w:cs="Traditional Arabic" w:hint="cs"/>
          <w:sz w:val="36"/>
          <w:szCs w:val="36"/>
          <w:rtl/>
          <w:lang w:bidi="ar-DZ"/>
        </w:rPr>
        <w:t>ج</w:t>
      </w:r>
      <w:r>
        <w:rPr>
          <w:rFonts w:ascii="Traditional Arabic" w:hAnsi="Traditional Arabic" w:cs="Traditional Arabic" w:hint="cs"/>
          <w:sz w:val="36"/>
          <w:szCs w:val="36"/>
          <w:rtl/>
          <w:lang w:bidi="ar-DZ"/>
        </w:rPr>
        <w:t>ه</w:t>
      </w:r>
      <w:r w:rsidRPr="00B40257">
        <w:rPr>
          <w:rFonts w:ascii="Traditional Arabic" w:hAnsi="Traditional Arabic" w:cs="Traditional Arabic" w:hint="cs"/>
          <w:sz w:val="36"/>
          <w:szCs w:val="36"/>
          <w:rtl/>
          <w:lang w:bidi="ar-DZ"/>
        </w:rPr>
        <w:t xml:space="preserve"> عالم التكهنات، والمشاعر التي ترتبط بطموحات الإنسان البعيدة، وتطلعاته إلى مس</w:t>
      </w:r>
      <w:r>
        <w:rPr>
          <w:rFonts w:ascii="Traditional Arabic" w:hAnsi="Traditional Arabic" w:cs="Traditional Arabic" w:hint="cs"/>
          <w:sz w:val="36"/>
          <w:szCs w:val="36"/>
          <w:rtl/>
          <w:lang w:bidi="ar-DZ"/>
        </w:rPr>
        <w:t>تقبل زاهر أفضل، أي أن الرقص سَاير وجَانس</w:t>
      </w:r>
      <w:r w:rsidRPr="00B40257">
        <w:rPr>
          <w:rFonts w:ascii="Traditional Arabic" w:hAnsi="Traditional Arabic" w:cs="Traditional Arabic" w:hint="cs"/>
          <w:sz w:val="36"/>
          <w:szCs w:val="36"/>
          <w:rtl/>
          <w:lang w:bidi="ar-DZ"/>
        </w:rPr>
        <w:t xml:space="preserve">، الفرح والمسرة في حياة </w:t>
      </w:r>
      <w:r>
        <w:rPr>
          <w:rFonts w:ascii="Traditional Arabic" w:hAnsi="Traditional Arabic" w:cs="Traditional Arabic" w:hint="cs"/>
          <w:sz w:val="36"/>
          <w:szCs w:val="36"/>
          <w:rtl/>
          <w:lang w:bidi="ar-DZ"/>
        </w:rPr>
        <w:t xml:space="preserve">الرجل </w:t>
      </w:r>
      <w:r w:rsidRPr="00B40257">
        <w:rPr>
          <w:rFonts w:ascii="Traditional Arabic" w:hAnsi="Traditional Arabic" w:cs="Traditional Arabic" w:hint="cs"/>
          <w:sz w:val="36"/>
          <w:szCs w:val="36"/>
          <w:rtl/>
          <w:lang w:bidi="ar-DZ"/>
        </w:rPr>
        <w:t xml:space="preserve">الأسود التي ملئت بالشقاء والغبن، وإن كانت على بساطتها </w:t>
      </w:r>
      <w:r w:rsidRPr="00973F8F">
        <w:rPr>
          <w:rFonts w:ascii="Traditional Arabic" w:hAnsi="Traditional Arabic" w:cs="Traditional Arabic" w:hint="cs"/>
          <w:b/>
          <w:bCs/>
          <w:sz w:val="36"/>
          <w:szCs w:val="36"/>
          <w:rtl/>
          <w:lang w:bidi="ar-DZ"/>
        </w:rPr>
        <w:t>(</w:t>
      </w:r>
      <w:r w:rsidRPr="00973F8F">
        <w:rPr>
          <w:rFonts w:ascii="Traditional Arabic" w:hAnsi="Traditional Arabic" w:cs="Traditional Arabic"/>
          <w:b/>
          <w:bCs/>
          <w:sz w:val="36"/>
          <w:szCs w:val="36"/>
          <w:rtl/>
          <w:lang w:bidi="ar-DZ"/>
        </w:rPr>
        <w:t>قبضنا المبلغ تاما، رقص رقصة فرحي المعتادة، مرددا بلهجتي الزرماوية معنى (أنا فرحان): (أي صابو.. أي صابو</w:t>
      </w:r>
      <w:r w:rsidRPr="00B40257">
        <w:rPr>
          <w:rFonts w:ascii="Traditional Arabic" w:hAnsi="Traditional Arabic" w:cs="Traditional Arabic"/>
          <w:sz w:val="36"/>
          <w:szCs w:val="36"/>
          <w:rtl/>
          <w:lang w:bidi="ar-DZ"/>
        </w:rPr>
        <w:t>..).</w:t>
      </w:r>
      <w:r w:rsidRPr="00B40257">
        <w:rPr>
          <w:rFonts w:ascii="Traditional Arabic" w:hAnsi="Traditional Arabic" w:cs="Traditional Arabic"/>
          <w:sz w:val="36"/>
          <w:szCs w:val="36"/>
          <w:lang w:bidi="ar-DZ"/>
        </w:rPr>
        <w:t xml:space="preserve"> </w:t>
      </w:r>
      <w:r>
        <w:rPr>
          <w:rFonts w:ascii="Traditional Arabic" w:hAnsi="Traditional Arabic" w:cs="Traditional Arabic"/>
          <w:sz w:val="36"/>
          <w:szCs w:val="36"/>
          <w:vertAlign w:val="superscript"/>
          <w:rtl/>
          <w:lang w:bidi="ar-DZ"/>
        </w:rPr>
        <w:t>(</w:t>
      </w:r>
      <w:r w:rsidRPr="00B40257">
        <w:rPr>
          <w:rFonts w:ascii="Traditional Arabic" w:hAnsi="Traditional Arabic" w:cs="Traditional Arabic"/>
          <w:sz w:val="36"/>
          <w:szCs w:val="36"/>
          <w:vertAlign w:val="superscript"/>
          <w:rtl/>
          <w:lang w:bidi="ar-DZ"/>
        </w:rPr>
        <w:footnoteReference w:id="364"/>
      </w:r>
      <w:r>
        <w:rPr>
          <w:rFonts w:ascii="Traditional Arabic" w:hAnsi="Traditional Arabic" w:cs="Traditional Arabic"/>
          <w:sz w:val="36"/>
          <w:szCs w:val="36"/>
          <w:vertAlign w:val="superscript"/>
          <w:rtl/>
          <w:lang w:bidi="ar-DZ"/>
        </w:rPr>
        <w:t>)</w:t>
      </w:r>
    </w:p>
    <w:p w:rsidR="003D49C1" w:rsidRPr="00ED6B3B"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وجل الأغاني أو الرقصات داخل الرواية هي تصوير للحياة الاجتماعية، لواقع الناس اليومي في أعمالهم و أفراحهم وتكافلهم وعلاقتهم ببعضهم البعض، وتعمل على إدخال الفرحة والسرور في شتى المناسبات، وهذه الخصائص التي يتمتع بها الرقص الإفريقي،( جعلت منها وسيلة فنية، تعتمد عليها الرواية في كشف مختلف المظاهر الاجتماعية، سواء مظاهر احتفالية، أو جوانب سلوكية ترتبط بالعادات والتقاليد، أو كطقوس في مناسابات معينة)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6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ED6B3B">
        <w:rPr>
          <w:rFonts w:ascii="Traditional Arabic" w:hAnsi="Traditional Arabic" w:cs="Traditional Arabic"/>
          <w:sz w:val="36"/>
          <w:szCs w:val="36"/>
          <w:rtl/>
          <w:lang w:bidi="ar-DZ"/>
        </w:rPr>
        <w:t xml:space="preserve"> </w:t>
      </w:r>
    </w:p>
    <w:p w:rsidR="003D49C1" w:rsidRPr="00F32340"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الرقص الإفريقي</w:t>
      </w:r>
      <w:r w:rsidRPr="00F32340">
        <w:rPr>
          <w:rFonts w:ascii="Traditional Arabic" w:hAnsi="Traditional Arabic" w:cs="Traditional Arabic"/>
          <w:sz w:val="36"/>
          <w:szCs w:val="36"/>
          <w:rtl/>
          <w:lang w:bidi="ar-DZ"/>
        </w:rPr>
        <w:t xml:space="preserve"> </w:t>
      </w:r>
      <w:r w:rsidRPr="00F32340">
        <w:rPr>
          <w:rFonts w:ascii="Traditional Arabic" w:hAnsi="Traditional Arabic" w:cs="Traditional Arabic" w:hint="cs"/>
          <w:sz w:val="36"/>
          <w:szCs w:val="36"/>
          <w:rtl/>
          <w:lang w:bidi="ar-DZ"/>
        </w:rPr>
        <w:t>م</w:t>
      </w:r>
      <w:r w:rsidRPr="00F32340">
        <w:rPr>
          <w:rFonts w:ascii="Traditional Arabic" w:hAnsi="Traditional Arabic" w:cs="Traditional Arabic"/>
          <w:sz w:val="36"/>
          <w:szCs w:val="36"/>
          <w:rtl/>
          <w:lang w:bidi="ar-DZ"/>
        </w:rPr>
        <w:t>شح</w:t>
      </w:r>
      <w:r w:rsidRPr="00F32340">
        <w:rPr>
          <w:rFonts w:ascii="Traditional Arabic" w:hAnsi="Traditional Arabic" w:cs="Traditional Arabic" w:hint="cs"/>
          <w:sz w:val="36"/>
          <w:szCs w:val="36"/>
          <w:rtl/>
          <w:lang w:bidi="ar-DZ"/>
        </w:rPr>
        <w:t>و</w:t>
      </w:r>
      <w:r w:rsidRPr="00F32340">
        <w:rPr>
          <w:rFonts w:ascii="Traditional Arabic" w:hAnsi="Traditional Arabic" w:cs="Traditional Arabic"/>
          <w:sz w:val="36"/>
          <w:szCs w:val="36"/>
          <w:rtl/>
          <w:lang w:bidi="ar-DZ"/>
        </w:rPr>
        <w:t xml:space="preserve">ن </w:t>
      </w:r>
      <w:r w:rsidRPr="00F32340">
        <w:rPr>
          <w:rFonts w:ascii="Traditional Arabic" w:hAnsi="Traditional Arabic" w:cs="Traditional Arabic" w:hint="cs"/>
          <w:sz w:val="36"/>
          <w:szCs w:val="36"/>
          <w:rtl/>
          <w:lang w:bidi="ar-DZ"/>
        </w:rPr>
        <w:t>ب</w:t>
      </w:r>
      <w:r w:rsidRPr="00F32340">
        <w:rPr>
          <w:rFonts w:ascii="Traditional Arabic" w:hAnsi="Traditional Arabic" w:cs="Traditional Arabic"/>
          <w:sz w:val="36"/>
          <w:szCs w:val="36"/>
          <w:rtl/>
          <w:lang w:bidi="ar-DZ"/>
        </w:rPr>
        <w:t xml:space="preserve">الرموز </w:t>
      </w:r>
      <w:r w:rsidRPr="00F32340">
        <w:rPr>
          <w:rFonts w:ascii="Traditional Arabic" w:hAnsi="Traditional Arabic" w:cs="Traditional Arabic" w:hint="cs"/>
          <w:sz w:val="36"/>
          <w:szCs w:val="36"/>
          <w:rtl/>
          <w:lang w:bidi="ar-DZ"/>
        </w:rPr>
        <w:t>مثل</w:t>
      </w:r>
      <w:r w:rsidRPr="00F32340">
        <w:rPr>
          <w:rFonts w:ascii="Traditional Arabic" w:hAnsi="Traditional Arabic" w:cs="Traditional Arabic"/>
          <w:sz w:val="36"/>
          <w:szCs w:val="36"/>
          <w:rtl/>
          <w:lang w:bidi="ar-DZ"/>
        </w:rPr>
        <w:t xml:space="preserve"> رموز الهوية </w:t>
      </w:r>
      <w:r w:rsidRPr="00F32340">
        <w:rPr>
          <w:rFonts w:ascii="Traditional Arabic" w:hAnsi="Traditional Arabic" w:cs="Traditional Arabic" w:hint="cs"/>
          <w:sz w:val="36"/>
          <w:szCs w:val="36"/>
          <w:rtl/>
          <w:lang w:bidi="ar-DZ"/>
        </w:rPr>
        <w:t>الت</w:t>
      </w:r>
      <w:r w:rsidRPr="00F32340">
        <w:rPr>
          <w:rFonts w:ascii="Traditional Arabic" w:hAnsi="Traditional Arabic" w:cs="Traditional Arabic"/>
          <w:sz w:val="36"/>
          <w:szCs w:val="36"/>
          <w:rtl/>
          <w:lang w:bidi="ar-DZ"/>
        </w:rPr>
        <w:t xml:space="preserve">ي تؤدي وظيفتها </w:t>
      </w:r>
      <w:r>
        <w:rPr>
          <w:rFonts w:ascii="Traditional Arabic" w:hAnsi="Traditional Arabic" w:cs="Traditional Arabic" w:hint="cs"/>
          <w:sz w:val="36"/>
          <w:szCs w:val="36"/>
          <w:rtl/>
          <w:lang w:bidi="ar-DZ"/>
        </w:rPr>
        <w:t>فهي</w:t>
      </w:r>
      <w:r>
        <w:rPr>
          <w:rFonts w:ascii="Traditional Arabic" w:hAnsi="Traditional Arabic" w:cs="Traditional Arabic"/>
          <w:sz w:val="36"/>
          <w:szCs w:val="36"/>
          <w:rtl/>
          <w:lang w:bidi="ar-DZ"/>
        </w:rPr>
        <w:t xml:space="preserve"> مشحونة و معبأة إيجابيا،</w:t>
      </w:r>
      <w:r w:rsidRPr="00F32340">
        <w:rPr>
          <w:rFonts w:ascii="Traditional Arabic" w:hAnsi="Traditional Arabic" w:cs="Traditional Arabic"/>
          <w:sz w:val="36"/>
          <w:szCs w:val="36"/>
          <w:rtl/>
          <w:lang w:bidi="ar-DZ"/>
        </w:rPr>
        <w:t xml:space="preserve">تستثير في </w:t>
      </w:r>
      <w:r>
        <w:rPr>
          <w:rFonts w:ascii="Traditional Arabic" w:hAnsi="Traditional Arabic" w:cs="Traditional Arabic" w:hint="cs"/>
          <w:sz w:val="36"/>
          <w:szCs w:val="36"/>
          <w:rtl/>
          <w:lang w:bidi="ar-DZ"/>
        </w:rPr>
        <w:t>الإفريقي</w:t>
      </w:r>
      <w:r w:rsidRPr="00F32340">
        <w:rPr>
          <w:rFonts w:ascii="Traditional Arabic" w:hAnsi="Traditional Arabic" w:cs="Traditional Arabic"/>
          <w:sz w:val="36"/>
          <w:szCs w:val="36"/>
          <w:rtl/>
          <w:lang w:bidi="ar-DZ"/>
        </w:rPr>
        <w:t xml:space="preserve"> عواطف قوية إيجابية</w:t>
      </w:r>
      <w:r w:rsidRPr="00F32340">
        <w:rPr>
          <w:rFonts w:ascii="Traditional Arabic" w:hAnsi="Traditional Arabic" w:cs="Traditional Arabic" w:hint="cs"/>
          <w:sz w:val="36"/>
          <w:szCs w:val="36"/>
          <w:rtl/>
          <w:lang w:bidi="ar-DZ"/>
        </w:rPr>
        <w:t xml:space="preserve"> مثل الفرح والمسرات</w:t>
      </w:r>
      <w:r w:rsidRPr="00F32340">
        <w:rPr>
          <w:rFonts w:ascii="Traditional Arabic" w:hAnsi="Traditional Arabic" w:cs="Traditional Arabic"/>
          <w:sz w:val="36"/>
          <w:szCs w:val="36"/>
          <w:rtl/>
          <w:lang w:bidi="ar-DZ"/>
        </w:rPr>
        <w:t>، ومعاني إيجابية كذلك</w:t>
      </w:r>
      <w:r w:rsidRPr="00F32340">
        <w:rPr>
          <w:rFonts w:ascii="Traditional Arabic" w:hAnsi="Traditional Arabic" w:cs="Traditional Arabic" w:hint="cs"/>
          <w:sz w:val="36"/>
          <w:szCs w:val="36"/>
          <w:rtl/>
          <w:lang w:bidi="ar-DZ"/>
        </w:rPr>
        <w:t>،(</w:t>
      </w:r>
      <w:r w:rsidRPr="00F32340">
        <w:rPr>
          <w:rFonts w:ascii="Traditional Arabic" w:hAnsi="Traditional Arabic" w:cs="Traditional Arabic"/>
          <w:sz w:val="36"/>
          <w:szCs w:val="36"/>
          <w:rtl/>
          <w:lang w:bidi="ar-DZ"/>
        </w:rPr>
        <w:t xml:space="preserve"> ويجب أن تصاغ الرموز بصيغة فنية جميلة وتعطي صورا عاطفية مؤثرة، وتستثير بأصحابها الثقة والاعتزاز بهويتهم وبموضوع الرمز، وتستثير حميتهم وتبعث فيهم روح التعاضد والتكاتف مع باقي أعضاء تلك الهوية، وتبعث فيهم روح التضحية من أجل حفظ تلك الهوية والدفاع عنها</w:t>
      </w:r>
      <w:r w:rsidRPr="00F32340">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66"/>
      </w:r>
      <w:r>
        <w:rPr>
          <w:rStyle w:val="Appelnotedebasdep"/>
          <w:rFonts w:ascii="Traditional Arabic" w:hAnsi="Traditional Arabic" w:cs="Traditional Arabic"/>
          <w:sz w:val="36"/>
          <w:szCs w:val="36"/>
          <w:rtl/>
          <w:lang w:bidi="ar-DZ"/>
        </w:rPr>
        <w:t>)</w:t>
      </w:r>
      <w:r w:rsidRPr="00F32340">
        <w:rPr>
          <w:rFonts w:ascii="Traditional Arabic" w:hAnsi="Traditional Arabic" w:cs="Traditional Arabic"/>
          <w:sz w:val="36"/>
          <w:szCs w:val="36"/>
          <w:rtl/>
          <w:lang w:bidi="ar-DZ"/>
        </w:rPr>
        <w:t>.</w:t>
      </w:r>
      <w:r w:rsidRPr="00F32340">
        <w:rPr>
          <w:rFonts w:ascii="Traditional Arabic" w:hAnsi="Traditional Arabic" w:cs="Traditional Arabic"/>
          <w:sz w:val="36"/>
          <w:szCs w:val="36"/>
          <w:lang w:bidi="ar-DZ"/>
        </w:rPr>
        <w:t xml:space="preserve"> </w:t>
      </w:r>
    </w:p>
    <w:p w:rsidR="003D49C1" w:rsidRPr="00F32340"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rtl/>
          <w:lang w:bidi="ar-DZ"/>
        </w:rPr>
      </w:pPr>
      <w:r w:rsidRPr="00F32340">
        <w:rPr>
          <w:rFonts w:ascii="Traditional Arabic" w:hAnsi="Traditional Arabic" w:cs="Traditional Arabic"/>
          <w:sz w:val="36"/>
          <w:szCs w:val="36"/>
          <w:rtl/>
          <w:lang w:bidi="ar-DZ"/>
        </w:rPr>
        <w:lastRenderedPageBreak/>
        <w:t xml:space="preserve"> ويجب أن تكون هذه الرموز قادرة على تمكين ال</w:t>
      </w:r>
      <w:r w:rsidRPr="00F32340">
        <w:rPr>
          <w:rFonts w:ascii="Traditional Arabic" w:hAnsi="Traditional Arabic" w:cs="Traditional Arabic" w:hint="cs"/>
          <w:sz w:val="36"/>
          <w:szCs w:val="36"/>
          <w:rtl/>
          <w:lang w:bidi="ar-DZ"/>
        </w:rPr>
        <w:t>إفريقي</w:t>
      </w:r>
      <w:r w:rsidRPr="00F32340">
        <w:rPr>
          <w:rFonts w:ascii="Traditional Arabic" w:hAnsi="Traditional Arabic" w:cs="Traditional Arabic"/>
          <w:sz w:val="36"/>
          <w:szCs w:val="36"/>
          <w:rtl/>
          <w:lang w:bidi="ar-DZ"/>
        </w:rPr>
        <w:t xml:space="preserve"> من توصيل معاني ومفاهيم </w:t>
      </w:r>
      <w:r>
        <w:rPr>
          <w:rFonts w:ascii="Traditional Arabic" w:hAnsi="Traditional Arabic" w:cs="Traditional Arabic" w:hint="cs"/>
          <w:sz w:val="36"/>
          <w:szCs w:val="36"/>
          <w:rtl/>
          <w:lang w:bidi="ar-DZ"/>
        </w:rPr>
        <w:t xml:space="preserve">إيجابية </w:t>
      </w:r>
      <w:r w:rsidRPr="00F32340">
        <w:rPr>
          <w:rFonts w:ascii="Traditional Arabic" w:hAnsi="Traditional Arabic" w:cs="Traditional Arabic"/>
          <w:sz w:val="36"/>
          <w:szCs w:val="36"/>
          <w:rtl/>
          <w:lang w:bidi="ar-DZ"/>
        </w:rPr>
        <w:t xml:space="preserve">عن هويته، </w:t>
      </w:r>
      <w:r>
        <w:rPr>
          <w:rFonts w:ascii="Traditional Arabic" w:hAnsi="Traditional Arabic" w:cs="Traditional Arabic" w:hint="cs"/>
          <w:sz w:val="36"/>
          <w:szCs w:val="36"/>
          <w:rtl/>
          <w:lang w:bidi="ar-DZ"/>
        </w:rPr>
        <w:t>متولدة من ثقته بتاريخيه وعاداته الثقافية والشعبية، ومن</w:t>
      </w:r>
      <w:r w:rsidRPr="00F32340">
        <w:rPr>
          <w:rFonts w:ascii="Traditional Arabic" w:hAnsi="Traditional Arabic" w:cs="Traditional Arabic"/>
          <w:sz w:val="36"/>
          <w:szCs w:val="36"/>
          <w:rtl/>
          <w:lang w:bidi="ar-DZ"/>
        </w:rPr>
        <w:t xml:space="preserve"> المعاني التي من الضروري والمهم أن يقولها</w:t>
      </w:r>
      <w:r>
        <w:rPr>
          <w:rFonts w:ascii="Traditional Arabic" w:hAnsi="Traditional Arabic" w:cs="Traditional Arabic" w:hint="cs"/>
          <w:sz w:val="36"/>
          <w:szCs w:val="36"/>
          <w:rtl/>
          <w:lang w:bidi="ar-DZ"/>
        </w:rPr>
        <w:t>،</w:t>
      </w:r>
      <w:r w:rsidRPr="00F32340">
        <w:rPr>
          <w:rFonts w:ascii="Traditional Arabic" w:hAnsi="Traditional Arabic" w:cs="Traditional Arabic" w:hint="cs"/>
          <w:sz w:val="36"/>
          <w:szCs w:val="36"/>
          <w:rtl/>
          <w:lang w:bidi="ar-DZ"/>
        </w:rPr>
        <w:t xml:space="preserve"> </w:t>
      </w:r>
      <w:r w:rsidRPr="00F32340">
        <w:rPr>
          <w:rFonts w:ascii="Traditional Arabic" w:hAnsi="Traditional Arabic" w:cs="Traditional Arabic"/>
          <w:sz w:val="36"/>
          <w:szCs w:val="36"/>
          <w:rtl/>
          <w:lang w:bidi="ar-DZ"/>
        </w:rPr>
        <w:t xml:space="preserve">ليوصل تلك المعاني والمفاهيم لنفسه </w:t>
      </w:r>
      <w:r>
        <w:rPr>
          <w:rFonts w:ascii="Traditional Arabic" w:hAnsi="Traditional Arabic" w:cs="Traditional Arabic" w:hint="cs"/>
          <w:sz w:val="36"/>
          <w:szCs w:val="36"/>
          <w:rtl/>
          <w:lang w:bidi="ar-DZ"/>
        </w:rPr>
        <w:t>أولا من خلال أدائها والمحافظة على رمزيتها التي هي التراث الشعبي في حقيقته، ثم يوصلها</w:t>
      </w:r>
      <w:r w:rsidRPr="00F32340">
        <w:rPr>
          <w:rFonts w:ascii="Traditional Arabic" w:hAnsi="Traditional Arabic" w:cs="Traditional Arabic"/>
          <w:sz w:val="36"/>
          <w:szCs w:val="36"/>
          <w:rtl/>
          <w:lang w:bidi="ar-DZ"/>
        </w:rPr>
        <w:t xml:space="preserve"> </w:t>
      </w:r>
      <w:r w:rsidRPr="00F32340">
        <w:rPr>
          <w:rFonts w:ascii="Traditional Arabic" w:hAnsi="Traditional Arabic" w:cs="Traditional Arabic" w:hint="cs"/>
          <w:sz w:val="36"/>
          <w:szCs w:val="36"/>
          <w:rtl/>
          <w:lang w:bidi="ar-DZ"/>
        </w:rPr>
        <w:t>ل</w:t>
      </w:r>
      <w:r w:rsidRPr="00F32340">
        <w:rPr>
          <w:rFonts w:ascii="Traditional Arabic" w:hAnsi="Traditional Arabic" w:cs="Traditional Arabic"/>
          <w:sz w:val="36"/>
          <w:szCs w:val="36"/>
          <w:rtl/>
          <w:lang w:bidi="ar-DZ"/>
        </w:rPr>
        <w:t>لآخرين ممن يتفاعل معهم مباشرة وللعالم أجمع</w:t>
      </w:r>
      <w:r>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ج/ـ </w:t>
      </w:r>
      <w:r w:rsidRPr="00B40257">
        <w:rPr>
          <w:rFonts w:ascii="Traditional Arabic" w:hAnsi="Traditional Arabic" w:cs="Traditional Arabic" w:hint="cs"/>
          <w:b/>
          <w:bCs/>
          <w:sz w:val="36"/>
          <w:szCs w:val="36"/>
          <w:rtl/>
          <w:lang w:bidi="ar-DZ"/>
        </w:rPr>
        <w:t>العمل:</w:t>
      </w:r>
      <w:r w:rsidRPr="00B40257">
        <w:rPr>
          <w:rFonts w:ascii="Traditional Arabic" w:hAnsi="Traditional Arabic" w:cs="Traditional Arabic" w:hint="cs"/>
          <w:sz w:val="36"/>
          <w:szCs w:val="36"/>
          <w:rtl/>
          <w:lang w:bidi="ar-DZ"/>
        </w:rPr>
        <w:t xml:space="preserve"> </w:t>
      </w:r>
    </w:p>
    <w:p w:rsidR="003D49C1" w:rsidRPr="00B40257"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جاء في الرواية </w:t>
      </w:r>
      <w:r w:rsidRPr="00973F8F">
        <w:rPr>
          <w:rFonts w:ascii="Traditional Arabic" w:hAnsi="Traditional Arabic" w:cs="Traditional Arabic" w:hint="cs"/>
          <w:b/>
          <w:bCs/>
          <w:sz w:val="36"/>
          <w:szCs w:val="36"/>
          <w:rtl/>
          <w:lang w:bidi="ar-DZ"/>
        </w:rPr>
        <w:t xml:space="preserve">( </w:t>
      </w:r>
      <w:r w:rsidRPr="00973F8F">
        <w:rPr>
          <w:rFonts w:ascii="Traditional Arabic" w:hAnsi="Traditional Arabic" w:cs="Traditional Arabic"/>
          <w:b/>
          <w:bCs/>
          <w:sz w:val="36"/>
          <w:szCs w:val="36"/>
          <w:rtl/>
          <w:lang w:bidi="ar-DZ"/>
        </w:rPr>
        <w:t>أخرج المسحور ورقة (</w:t>
      </w:r>
      <w:r w:rsidRPr="00973F8F">
        <w:rPr>
          <w:rFonts w:ascii="Traditional Arabic" w:hAnsi="Traditional Arabic" w:cs="Traditional Arabic"/>
          <w:b/>
          <w:bCs/>
          <w:sz w:val="28"/>
          <w:szCs w:val="28"/>
          <w:rtl/>
          <w:lang w:bidi="ar-DZ"/>
        </w:rPr>
        <w:t>1000</w:t>
      </w:r>
      <w:r w:rsidRPr="00973F8F">
        <w:rPr>
          <w:rFonts w:ascii="Traditional Arabic" w:hAnsi="Traditional Arabic" w:cs="Traditional Arabic"/>
          <w:b/>
          <w:bCs/>
          <w:sz w:val="36"/>
          <w:szCs w:val="36"/>
          <w:rtl/>
          <w:lang w:bidi="ar-DZ"/>
        </w:rPr>
        <w:t xml:space="preserve"> فرنك سفا)، أعطاها للعامل الفندقي.. هذه لي مون باطرون؟). (</w:t>
      </w:r>
      <w:r w:rsidRPr="00973F8F">
        <w:rPr>
          <w:rFonts w:ascii="Traditional Arabic" w:hAnsi="Traditional Arabic" w:cs="Traditional Arabic"/>
          <w:b/>
          <w:bCs/>
          <w:sz w:val="28"/>
          <w:szCs w:val="28"/>
          <w:rtl/>
          <w:lang w:bidi="ar-DZ"/>
        </w:rPr>
        <w:t>"</w:t>
      </w:r>
      <w:r w:rsidRPr="00973F8F">
        <w:rPr>
          <w:rFonts w:ascii="Traditional Arabic" w:hAnsi="Traditional Arabic" w:cs="Traditional Arabic"/>
          <w:b/>
          <w:bCs/>
          <w:sz w:val="28"/>
          <w:szCs w:val="28"/>
          <w:lang w:bidi="ar-DZ"/>
        </w:rPr>
        <w:t>oui</w:t>
      </w:r>
      <w:r w:rsidRPr="00973F8F">
        <w:rPr>
          <w:rFonts w:ascii="Traditional Arabic" w:hAnsi="Traditional Arabic" w:cs="Traditional Arabic"/>
          <w:b/>
          <w:bCs/>
          <w:sz w:val="28"/>
          <w:szCs w:val="28"/>
          <w:rtl/>
          <w:lang w:bidi="ar-DZ"/>
        </w:rPr>
        <w:t>"</w:t>
      </w:r>
      <w:r w:rsidRPr="00973F8F">
        <w:rPr>
          <w:rFonts w:ascii="Traditional Arabic" w:hAnsi="Traditional Arabic" w:cs="Traditional Arabic"/>
          <w:b/>
          <w:bCs/>
          <w:sz w:val="36"/>
          <w:szCs w:val="36"/>
          <w:rtl/>
          <w:lang w:bidi="ar-DZ"/>
        </w:rPr>
        <w:t xml:space="preserve"> مون کاماراد..). رقص العامل رقصة مشابهة لرقصة سائق التاكسي، ردد خلالها (أنا فرحان) بلهجة قبيلته (</w:t>
      </w:r>
      <w:r w:rsidRPr="00973F8F">
        <w:rPr>
          <w:rFonts w:ascii="Traditional Arabic" w:hAnsi="Traditional Arabic" w:cs="Traditional Arabic" w:hint="cs"/>
          <w:b/>
          <w:bCs/>
          <w:sz w:val="36"/>
          <w:szCs w:val="36"/>
          <w:rtl/>
          <w:lang w:bidi="ar-DZ"/>
        </w:rPr>
        <w:t>زر</w:t>
      </w:r>
      <w:r w:rsidRPr="00973F8F">
        <w:rPr>
          <w:rFonts w:ascii="Traditional Arabic" w:hAnsi="Traditional Arabic" w:cs="Traditional Arabic"/>
          <w:b/>
          <w:bCs/>
          <w:sz w:val="36"/>
          <w:szCs w:val="36"/>
          <w:rtl/>
          <w:lang w:bidi="ar-DZ"/>
        </w:rPr>
        <w:t>ما) وهو يقول أثناء حفلة الرقص: (أي صابو.. أي صابو..)</w:t>
      </w:r>
      <w:r>
        <w:rPr>
          <w:rFonts w:ascii="Traditional Arabic" w:hAnsi="Traditional Arabic" w:cs="Traditional Arabic"/>
          <w:sz w:val="36"/>
          <w:szCs w:val="36"/>
          <w:vertAlign w:val="superscript"/>
          <w:rtl/>
          <w:lang w:bidi="ar-DZ"/>
        </w:rPr>
        <w:t>(</w:t>
      </w:r>
      <w:r w:rsidRPr="00B40257">
        <w:rPr>
          <w:rFonts w:ascii="Traditional Arabic" w:hAnsi="Traditional Arabic" w:cs="Traditional Arabic"/>
          <w:sz w:val="36"/>
          <w:szCs w:val="36"/>
          <w:vertAlign w:val="superscript"/>
          <w:rtl/>
          <w:lang w:bidi="ar-DZ"/>
        </w:rPr>
        <w:footnoteReference w:id="367"/>
      </w:r>
      <w:r>
        <w:rPr>
          <w:rFonts w:ascii="Traditional Arabic" w:hAnsi="Traditional Arabic" w:cs="Traditional Arabic"/>
          <w:sz w:val="36"/>
          <w:szCs w:val="36"/>
          <w:vertAlign w:val="superscript"/>
          <w:rtl/>
          <w:lang w:bidi="ar-DZ"/>
        </w:rPr>
        <w:t>)</w:t>
      </w:r>
      <w:r>
        <w:rPr>
          <w:rFonts w:ascii="Traditional Arabic" w:hAnsi="Traditional Arabic" w:cs="Traditional Arabic" w:hint="cs"/>
          <w:sz w:val="36"/>
          <w:szCs w:val="36"/>
          <w:rtl/>
          <w:lang w:bidi="ar-DZ"/>
        </w:rPr>
        <w:t>.</w:t>
      </w:r>
    </w:p>
    <w:p w:rsidR="003D49C1" w:rsidRPr="0085602B"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B40257">
        <w:rPr>
          <w:rFonts w:ascii="Traditional Arabic" w:hAnsi="Traditional Arabic" w:cs="Traditional Arabic" w:hint="cs"/>
          <w:sz w:val="36"/>
          <w:szCs w:val="36"/>
          <w:rtl/>
          <w:lang w:bidi="ar-DZ"/>
        </w:rPr>
        <w:t>تتضمن الرقصة هنا جزءا من المكافئة النفسية، بغرس بذور العمل والتفاؤل،</w:t>
      </w:r>
      <w:r>
        <w:rPr>
          <w:rFonts w:ascii="Traditional Arabic" w:hAnsi="Traditional Arabic" w:cs="Traditional Arabic" w:hint="cs"/>
          <w:sz w:val="36"/>
          <w:szCs w:val="36"/>
          <w:rtl/>
          <w:lang w:bidi="ar-DZ"/>
        </w:rPr>
        <w:t xml:space="preserve"> </w:t>
      </w:r>
      <w:r w:rsidRPr="00B40257">
        <w:rPr>
          <w:rFonts w:ascii="Traditional Arabic" w:hAnsi="Traditional Arabic" w:cs="Traditional Arabic" w:hint="cs"/>
          <w:sz w:val="36"/>
          <w:szCs w:val="36"/>
          <w:rtl/>
          <w:lang w:bidi="ar-DZ"/>
        </w:rPr>
        <w:t>بالرغم من بساطتها وقيمتها المادية، إلى أنها تبرز لنا مدى تأثر الإفريقي بالبيئة المحيطة به</w:t>
      </w:r>
      <w:r>
        <w:rPr>
          <w:rFonts w:ascii="Traditional Arabic" w:hAnsi="Traditional Arabic" w:cs="Traditional Arabic" w:hint="cs"/>
          <w:sz w:val="36"/>
          <w:szCs w:val="36"/>
          <w:rtl/>
          <w:lang w:bidi="ar-DZ"/>
        </w:rPr>
        <w:t xml:space="preserve"> و</w:t>
      </w:r>
      <w:r w:rsidRPr="0048242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علاقة الفرد ببيئته،كما توضح سلطة ومكانة التراث الشعبي في هذا الوسط،</w:t>
      </w:r>
      <w:r w:rsidRPr="00B40257">
        <w:rPr>
          <w:rFonts w:ascii="Traditional Arabic" w:hAnsi="Traditional Arabic" w:cs="Traditional Arabic" w:hint="cs"/>
          <w:sz w:val="36"/>
          <w:szCs w:val="36"/>
          <w:rtl/>
          <w:lang w:bidi="ar-DZ"/>
        </w:rPr>
        <w:t xml:space="preserve"> التي جعلت من الرقص طقسا رئيسيا،</w:t>
      </w:r>
      <w:r>
        <w:rPr>
          <w:rFonts w:ascii="Traditional Arabic" w:hAnsi="Traditional Arabic" w:cs="Traditional Arabic" w:hint="cs"/>
          <w:sz w:val="36"/>
          <w:szCs w:val="36"/>
          <w:rtl/>
          <w:lang w:bidi="ar-DZ"/>
        </w:rPr>
        <w:t xml:space="preserve"> </w:t>
      </w:r>
      <w:r w:rsidRPr="00B40257">
        <w:rPr>
          <w:rFonts w:ascii="Traditional Arabic" w:hAnsi="Traditional Arabic" w:cs="Traditional Arabic" w:hint="cs"/>
          <w:sz w:val="36"/>
          <w:szCs w:val="36"/>
          <w:rtl/>
          <w:lang w:bidi="ar-DZ"/>
        </w:rPr>
        <w:t>في مفهومها العام</w:t>
      </w:r>
      <w:r w:rsidRPr="0085602B">
        <w:rPr>
          <w:rFonts w:ascii="Traditional Arabic" w:hAnsi="Traditional Arabic" w:cs="Traditional Arabic" w:hint="cs"/>
          <w:sz w:val="36"/>
          <w:szCs w:val="36"/>
          <w:rtl/>
          <w:lang w:bidi="ar-DZ"/>
        </w:rPr>
        <w:t>، ومدى تفاعلها مع ما يسود فيها من مفاهيم أفرزتها المتغيرات الاقتصادية على الواقع الاجتماعي.</w:t>
      </w:r>
    </w:p>
    <w:p w:rsidR="003D49C1" w:rsidRPr="0085602B" w:rsidRDefault="003D49C1" w:rsidP="00DD0225">
      <w:pPr>
        <w:pStyle w:val="NormalWeb"/>
        <w:bidi/>
        <w:spacing w:before="0" w:beforeAutospacing="0" w:after="0" w:afterAutospacing="0" w:line="276" w:lineRule="auto"/>
        <w:ind w:firstLine="708"/>
        <w:jc w:val="both"/>
        <w:rPr>
          <w:rFonts w:ascii="Arial" w:hAnsi="Arial" w:cs="Arial"/>
          <w:rtl/>
        </w:rPr>
      </w:pPr>
      <w:r w:rsidRPr="0085602B">
        <w:rPr>
          <w:rFonts w:ascii="Traditional Arabic" w:hAnsi="Traditional Arabic" w:cs="Traditional Arabic"/>
          <w:sz w:val="36"/>
          <w:szCs w:val="36"/>
          <w:rtl/>
          <w:lang w:bidi="ar-DZ"/>
        </w:rPr>
        <w:t xml:space="preserve"> يحصل الكائن على ما يبتغيه من البيئة، </w:t>
      </w:r>
      <w:r>
        <w:rPr>
          <w:rFonts w:ascii="Traditional Arabic" w:hAnsi="Traditional Arabic" w:cs="Traditional Arabic" w:hint="cs"/>
          <w:sz w:val="36"/>
          <w:szCs w:val="36"/>
          <w:rtl/>
          <w:lang w:bidi="ar-DZ"/>
        </w:rPr>
        <w:t>من</w:t>
      </w:r>
      <w:r>
        <w:rPr>
          <w:rFonts w:ascii="Traditional Arabic" w:hAnsi="Traditional Arabic" w:cs="Traditional Arabic"/>
          <w:sz w:val="36"/>
          <w:szCs w:val="36"/>
          <w:rtl/>
          <w:lang w:bidi="ar-DZ"/>
        </w:rPr>
        <w:t xml:space="preserve"> </w:t>
      </w:r>
      <w:r w:rsidRPr="0085602B">
        <w:rPr>
          <w:rFonts w:ascii="Traditional Arabic" w:hAnsi="Traditional Arabic" w:cs="Traditional Arabic"/>
          <w:sz w:val="36"/>
          <w:szCs w:val="36"/>
          <w:rtl/>
          <w:lang w:bidi="ar-DZ"/>
        </w:rPr>
        <w:t>تفاعل</w:t>
      </w:r>
      <w:r>
        <w:rPr>
          <w:rFonts w:ascii="Traditional Arabic" w:hAnsi="Traditional Arabic" w:cs="Traditional Arabic" w:hint="cs"/>
          <w:sz w:val="36"/>
          <w:szCs w:val="36"/>
          <w:rtl/>
          <w:lang w:bidi="ar-DZ"/>
        </w:rPr>
        <w:t>ه</w:t>
      </w:r>
      <w:r w:rsidRPr="0085602B">
        <w:rPr>
          <w:rFonts w:ascii="Traditional Arabic" w:hAnsi="Traditional Arabic" w:cs="Traditional Arabic"/>
          <w:sz w:val="36"/>
          <w:szCs w:val="36"/>
          <w:rtl/>
          <w:lang w:bidi="ar-DZ"/>
        </w:rPr>
        <w:t xml:space="preserve"> معها، أي أن يؤثر عليها أو يترك فيها أثرة. ولكي يترك الكائن أثرة، يجب أن يتصرف أو يسلك جسمانيا (أي من خلال استعمال جسمه). وسواء أسمينا ما يكمن وراء التصرف الجسماني فكرة أو إحساسا أو عاطفة أو شعورا أو غريزة، فإن الأثر الذي يتركه الكائن في البيئة يختلف في مدى وضوحه واستمراريته حسب وسط الاتصال الذي يستعمله. فالسلوك الجسماني قد تنتج عنه إشارة رمزية أو كلمة، </w:t>
      </w:r>
      <w:r w:rsidRPr="0085602B">
        <w:rPr>
          <w:rFonts w:ascii="Traditional Arabic" w:hAnsi="Traditional Arabic" w:cs="Traditional Arabic"/>
          <w:sz w:val="36"/>
          <w:szCs w:val="36"/>
          <w:rtl/>
          <w:lang w:bidi="ar-DZ"/>
        </w:rPr>
        <w:lastRenderedPageBreak/>
        <w:t>أو حركة تترك أثرا في جسم مادي. هذا النوع الأخير، أي الأجسام المادية التي تحمل أو تجسد آثار السلوك الجسماني، والذي يعبر بدوره عن الحاجات الجسمانية البيولوجية</w:t>
      </w:r>
      <w:r w:rsidRPr="0085602B">
        <w:rPr>
          <w:rFonts w:ascii="Traditional Arabic" w:hAnsi="Traditional Arabic" w:cs="Traditional Arabic" w:hint="cs"/>
          <w:sz w:val="36"/>
          <w:szCs w:val="36"/>
          <w:rtl/>
          <w:lang w:bidi="ar-DZ"/>
        </w:rPr>
        <w:t xml:space="preserve"> )</w:t>
      </w:r>
      <w:r w:rsidRPr="0085602B">
        <w:rPr>
          <w:rStyle w:val="Appelnotedebasdep"/>
          <w:rFonts w:ascii="Traditional Arabic" w:hAnsi="Traditional Arabic" w:cs="Traditional Arabic"/>
          <w:sz w:val="36"/>
          <w:szCs w:val="36"/>
          <w:rtl/>
          <w:lang w:bidi="ar-DZ"/>
        </w:rPr>
        <w:t>(</w:t>
      </w:r>
      <w:r w:rsidRPr="0085602B">
        <w:rPr>
          <w:rStyle w:val="Appelnotedebasdep"/>
          <w:rFonts w:ascii="Traditional Arabic" w:hAnsi="Traditional Arabic" w:cs="Traditional Arabic"/>
          <w:sz w:val="36"/>
          <w:szCs w:val="36"/>
          <w:rtl/>
          <w:lang w:bidi="ar-DZ"/>
        </w:rPr>
        <w:footnoteReference w:id="368"/>
      </w:r>
      <w:r w:rsidRPr="0085602B">
        <w:rPr>
          <w:rStyle w:val="Appelnotedebasdep"/>
          <w:rFonts w:ascii="Traditional Arabic" w:hAnsi="Traditional Arabic" w:cs="Traditional Arabic"/>
          <w:sz w:val="36"/>
          <w:szCs w:val="36"/>
          <w:rtl/>
          <w:lang w:bidi="ar-DZ"/>
        </w:rPr>
        <w:t>)</w:t>
      </w:r>
      <w:r w:rsidRPr="0085602B">
        <w:rPr>
          <w:rFonts w:ascii="Arial" w:hAnsi="Arial" w:cs="Arial"/>
          <w:rtl/>
        </w:rPr>
        <w:t>.</w:t>
      </w:r>
    </w:p>
    <w:p w:rsidR="003D49C1" w:rsidRDefault="003D49C1" w:rsidP="00DD0225">
      <w:pPr>
        <w:pStyle w:val="NormalWeb"/>
        <w:tabs>
          <w:tab w:val="right" w:pos="9072"/>
        </w:tabs>
        <w:bidi/>
        <w:spacing w:before="0" w:beforeAutospacing="0" w:after="0" w:afterAutospacing="0" w:line="276" w:lineRule="auto"/>
        <w:jc w:val="both"/>
        <w:rPr>
          <w:rFonts w:ascii="Traditional Arabic" w:hAnsi="Traditional Arabic" w:cs="Traditional Arabic"/>
          <w:sz w:val="36"/>
          <w:szCs w:val="36"/>
          <w:vertAlign w:val="superscript"/>
          <w:rtl/>
          <w:lang w:bidi="ar-DZ"/>
        </w:rPr>
      </w:pPr>
      <w:r>
        <w:rPr>
          <w:rFonts w:ascii="Traditional Arabic" w:hAnsi="Traditional Arabic" w:cs="Traditional Arabic" w:hint="cs"/>
          <w:sz w:val="36"/>
          <w:szCs w:val="36"/>
          <w:rtl/>
        </w:rPr>
        <w:t xml:space="preserve">     </w:t>
      </w:r>
      <w:r w:rsidRPr="0085602B">
        <w:rPr>
          <w:rFonts w:ascii="Traditional Arabic" w:hAnsi="Traditional Arabic" w:cs="Traditional Arabic" w:hint="cs"/>
          <w:sz w:val="36"/>
          <w:szCs w:val="36"/>
          <w:rtl/>
          <w:lang w:bidi="ar-DZ"/>
        </w:rPr>
        <w:t>هذا الإجمال لمواضع الرقص، سنجد تفصلاتها المختلفة في ثنايا الرواية واحدة واحدة، ف</w:t>
      </w:r>
      <w:r w:rsidRPr="0085602B">
        <w:rPr>
          <w:rFonts w:ascii="Traditional Arabic" w:hAnsi="Traditional Arabic" w:cs="Traditional Arabic"/>
          <w:sz w:val="36"/>
          <w:szCs w:val="36"/>
          <w:rtl/>
          <w:lang w:bidi="ar-DZ"/>
        </w:rPr>
        <w:t>هو جزء من حياتهم ويومياتهم</w:t>
      </w:r>
      <w:r w:rsidRPr="0085602B">
        <w:rPr>
          <w:rFonts w:ascii="Traditional Arabic" w:hAnsi="Traditional Arabic" w:cs="Traditional Arabic" w:hint="cs"/>
          <w:sz w:val="36"/>
          <w:szCs w:val="36"/>
          <w:rtl/>
          <w:lang w:bidi="ar-DZ"/>
        </w:rPr>
        <w:t xml:space="preserve">، إنها الرسائل المغفلة التي يمكن </w:t>
      </w:r>
      <w:r>
        <w:rPr>
          <w:rFonts w:ascii="Traditional Arabic" w:hAnsi="Traditional Arabic" w:cs="Traditional Arabic" w:hint="cs"/>
          <w:sz w:val="36"/>
          <w:szCs w:val="36"/>
          <w:rtl/>
          <w:lang w:bidi="ar-DZ"/>
        </w:rPr>
        <w:t>استشفافها من خلال خطاب الهامش (</w:t>
      </w:r>
      <w:r w:rsidRPr="0085602B">
        <w:rPr>
          <w:rFonts w:ascii="Traditional Arabic" w:hAnsi="Traditional Arabic" w:cs="Traditional Arabic" w:hint="cs"/>
          <w:sz w:val="36"/>
          <w:szCs w:val="36"/>
          <w:rtl/>
          <w:lang w:bidi="ar-DZ"/>
        </w:rPr>
        <w:t>الأغنية الشعبية، القصيدة،  الهيئة، الرقص ...إل غير ذلك من أنواع الخطابات الشعبية التي تنفتح على العديد من المضمرات الثقافية، والتي تصير بوصفها رسائل مغفلة ــ نوعا من البوح بالقوة أو فعلا للمقاومة، يجنب صاحبه متابعات السلطة الاستعمارية، والتي لم تستطع إدراك عمق هذا الإغفال والتمويه النابع من عمق الخطابات الشعبية</w:t>
      </w:r>
      <w:r>
        <w:rPr>
          <w:rFonts w:ascii="Traditional Arabic" w:hAnsi="Traditional Arabic" w:cs="Traditional Arabic" w:hint="cs"/>
          <w:sz w:val="36"/>
          <w:szCs w:val="36"/>
          <w:rtl/>
          <w:lang w:bidi="ar-DZ"/>
        </w:rPr>
        <w:t xml:space="preserve"> في تلك الحقبة) </w:t>
      </w:r>
      <w:r>
        <w:rPr>
          <w:rFonts w:ascii="Traditional Arabic" w:hAnsi="Traditional Arabic" w:cs="Traditional Arabic"/>
          <w:sz w:val="36"/>
          <w:szCs w:val="36"/>
          <w:vertAlign w:val="superscript"/>
          <w:rtl/>
          <w:lang w:bidi="ar-DZ"/>
        </w:rPr>
        <w:t>(</w:t>
      </w:r>
      <w:r w:rsidRPr="00EE459E">
        <w:rPr>
          <w:rFonts w:ascii="Traditional Arabic" w:hAnsi="Traditional Arabic" w:cs="Traditional Arabic"/>
          <w:sz w:val="36"/>
          <w:szCs w:val="36"/>
          <w:vertAlign w:val="superscript"/>
          <w:rtl/>
          <w:lang w:bidi="ar-DZ"/>
        </w:rPr>
        <w:footnoteReference w:id="369"/>
      </w:r>
      <w:r>
        <w:rPr>
          <w:rFonts w:ascii="Traditional Arabic" w:hAnsi="Traditional Arabic" w:cs="Traditional Arabic"/>
          <w:sz w:val="36"/>
          <w:szCs w:val="36"/>
          <w:vertAlign w:val="superscript"/>
          <w:rtl/>
          <w:lang w:bidi="ar-DZ"/>
        </w:rPr>
        <w:t>)</w:t>
      </w:r>
    </w:p>
    <w:p w:rsidR="003D49C1" w:rsidRPr="00E158FF" w:rsidRDefault="003D49C1" w:rsidP="00DD0225">
      <w:pPr>
        <w:pStyle w:val="NormalWeb"/>
        <w:tabs>
          <w:tab w:val="right" w:pos="9072"/>
        </w:tabs>
        <w:bidi/>
        <w:spacing w:before="0" w:beforeAutospacing="0" w:after="0" w:afterAutospacing="0" w:line="276" w:lineRule="auto"/>
        <w:jc w:val="both"/>
        <w:rPr>
          <w:rFonts w:ascii="Traditional Arabic" w:hAnsi="Traditional Arabic" w:cs="Traditional Arabic"/>
          <w:sz w:val="36"/>
          <w:szCs w:val="36"/>
          <w:lang w:bidi="ar-DZ"/>
        </w:rPr>
      </w:pPr>
    </w:p>
    <w:p w:rsidR="003D49C1" w:rsidRPr="001A706A" w:rsidRDefault="003D49C1" w:rsidP="00DD0225">
      <w:pPr>
        <w:pStyle w:val="NormalWeb"/>
        <w:tabs>
          <w:tab w:val="right" w:pos="9072"/>
        </w:tabs>
        <w:bidi/>
        <w:spacing w:before="0" w:beforeAutospacing="0" w:after="0" w:afterAutospacing="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د</w:t>
      </w:r>
      <w:r w:rsidRPr="00482423">
        <w:rPr>
          <w:rFonts w:ascii="Traditional Arabic" w:hAnsi="Traditional Arabic" w:cs="Traditional Arabic" w:hint="cs"/>
          <w:b/>
          <w:bCs/>
          <w:sz w:val="36"/>
          <w:szCs w:val="36"/>
          <w:rtl/>
          <w:lang w:bidi="ar-DZ"/>
        </w:rPr>
        <w:t>/ـ الحرب والسلم :</w:t>
      </w:r>
    </w:p>
    <w:p w:rsidR="003D49C1" w:rsidRDefault="003D49C1" w:rsidP="00DD0225">
      <w:pPr>
        <w:pStyle w:val="NormalWeb"/>
        <w:shd w:val="clear" w:color="auto" w:fill="FFFFFF"/>
        <w:bidi/>
        <w:spacing w:before="0" w:beforeAutospacing="0" w:after="0" w:afterAutospacing="0" w:line="276" w:lineRule="auto"/>
        <w:jc w:val="both"/>
        <w:textAlignment w:val="baseline"/>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الرقص يعبر عن الظروف التاريخية لهذه المجموعة، والتي ظهرت على أنها مجتمعات عانت من الحروب وحالة اللااستقرار،</w:t>
      </w:r>
      <w:r w:rsidRPr="001A706A">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فرمزية الشدائد والمحن والحرب شاكلتها رمزية السلم و ال</w:t>
      </w:r>
      <w:r>
        <w:rPr>
          <w:rFonts w:ascii="Traditional Arabic" w:hAnsi="Traditional Arabic" w:cs="Traditional Arabic"/>
          <w:sz w:val="36"/>
          <w:szCs w:val="36"/>
          <w:rtl/>
          <w:lang w:bidi="ar-DZ"/>
        </w:rPr>
        <w:t>فرح</w:t>
      </w:r>
      <w:r w:rsidRPr="001D48C2">
        <w:rPr>
          <w:rFonts w:ascii="Traditional Arabic" w:hAnsi="Traditional Arabic" w:cs="Traditional Arabic"/>
          <w:sz w:val="36"/>
          <w:szCs w:val="36"/>
          <w:rtl/>
          <w:lang w:bidi="ar-DZ"/>
        </w:rPr>
        <w:t xml:space="preserve"> بلغة </w:t>
      </w:r>
      <w:r>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أجساد</w:t>
      </w:r>
      <w:r>
        <w:rPr>
          <w:rFonts w:ascii="Traditional Arabic" w:hAnsi="Traditional Arabic" w:cs="Traditional Arabic" w:hint="cs"/>
          <w:sz w:val="36"/>
          <w:szCs w:val="36"/>
          <w:rtl/>
          <w:lang w:bidi="ar-DZ"/>
        </w:rPr>
        <w:t>، فلا  متناقضات في هذه اللغة، لغة غرضها ا</w:t>
      </w:r>
      <w:r w:rsidRPr="001A706A">
        <w:rPr>
          <w:rFonts w:ascii="Traditional Arabic" w:hAnsi="Traditional Arabic" w:cs="Traditional Arabic" w:hint="cs"/>
          <w:sz w:val="36"/>
          <w:szCs w:val="36"/>
          <w:rtl/>
          <w:lang w:bidi="ar-DZ"/>
        </w:rPr>
        <w:t>لأول</w:t>
      </w:r>
      <w:r>
        <w:rPr>
          <w:rFonts w:ascii="Traditional Arabic" w:hAnsi="Traditional Arabic" w:cs="Traditional Arabic" w:hint="cs"/>
          <w:sz w:val="36"/>
          <w:szCs w:val="36"/>
          <w:rtl/>
          <w:lang w:bidi="ar-DZ"/>
        </w:rPr>
        <w:t xml:space="preserve"> إبراز قوة الرجل الإفريقي، نجد ذلك عند أول لقاء بين المخرج السينمائي جاك بلوز والرجل الإفريقي في ا</w:t>
      </w:r>
      <w:r w:rsidRPr="001D48C2">
        <w:rPr>
          <w:rFonts w:ascii="Traditional Arabic" w:hAnsi="Traditional Arabic" w:cs="Traditional Arabic"/>
          <w:sz w:val="36"/>
          <w:szCs w:val="36"/>
          <w:rtl/>
          <w:lang w:bidi="ar-DZ"/>
        </w:rPr>
        <w:t>لم</w:t>
      </w:r>
      <w:r>
        <w:rPr>
          <w:rFonts w:ascii="Traditional Arabic" w:hAnsi="Traditional Arabic" w:cs="Traditional Arabic" w:hint="cs"/>
          <w:sz w:val="36"/>
          <w:szCs w:val="36"/>
          <w:rtl/>
          <w:lang w:bidi="ar-DZ"/>
        </w:rPr>
        <w:t>قهى</w:t>
      </w:r>
      <w:r w:rsidRPr="001D48C2">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وبداية البحث عن الشخصية البطلة </w:t>
      </w:r>
      <w:r w:rsidRPr="00A83FFC">
        <w:rPr>
          <w:rFonts w:ascii="Traditional Arabic" w:hAnsi="Traditional Arabic" w:cs="Traditional Arabic" w:hint="cs"/>
          <w:b/>
          <w:bCs/>
          <w:sz w:val="36"/>
          <w:szCs w:val="36"/>
          <w:rtl/>
          <w:lang w:bidi="ar-DZ"/>
        </w:rPr>
        <w:t>( خرج للمقهى المجاور، طلب قهوة سريعة،...</w:t>
      </w:r>
      <w:r w:rsidRPr="00A83FFC">
        <w:rPr>
          <w:rFonts w:ascii="Traditional Arabic" w:hAnsi="Traditional Arabic" w:cs="Traditional Arabic"/>
          <w:b/>
          <w:bCs/>
          <w:sz w:val="36"/>
          <w:szCs w:val="36"/>
          <w:rtl/>
          <w:lang w:bidi="ar-DZ"/>
        </w:rPr>
        <w:t xml:space="preserve">أشخاص قلة يشربون هناك، موسيقى إفريقية خافتة، فيها إيقاع الرقص.. همس الضيف في نفسه: الأفارقة يحبون الرقص.. حتى في مظاهراتهم يمارسونه، استدعت ذاكرته أيام التمييز العنصري ورقص شعب الزعيم "نيلسون مانديلا" خلال انتفاضته ضد نظام بريتوريا العنصري... الزائر يخاطب نفسه ثانية: ألا ترى اللاعبين الأفارقة المحترفين عندنا في النوادي </w:t>
      </w:r>
      <w:r w:rsidRPr="00A83FFC">
        <w:rPr>
          <w:rFonts w:ascii="Traditional Arabic" w:hAnsi="Traditional Arabic" w:cs="Traditional Arabic"/>
          <w:b/>
          <w:bCs/>
          <w:sz w:val="36"/>
          <w:szCs w:val="36"/>
          <w:rtl/>
          <w:lang w:bidi="ar-DZ"/>
        </w:rPr>
        <w:lastRenderedPageBreak/>
        <w:t>الأوروبية، عندما يسجلون الأهداف، يهرولون نحو زوايا الملعب، فيعبرون عن فرحتهم بلغة أجسادهم.. ما فعله سائق التاكسي في مشهد حي قبل ساعة، لا يبعد عن هذا، هو جزء من حياتهم ويومياتهم..).</w:t>
      </w:r>
      <w:r w:rsidRPr="001D48C2">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9359E2">
        <w:rPr>
          <w:rFonts w:ascii="Traditional Arabic" w:hAnsi="Traditional Arabic" w:cs="Traditional Arabic"/>
          <w:sz w:val="36"/>
          <w:szCs w:val="36"/>
          <w:vertAlign w:val="superscript"/>
          <w:rtl/>
          <w:lang w:bidi="ar-DZ"/>
        </w:rPr>
        <w:footnoteReference w:id="370"/>
      </w:r>
      <w:r>
        <w:rPr>
          <w:rFonts w:ascii="Traditional Arabic" w:hAnsi="Traditional Arabic" w:cs="Traditional Arabic"/>
          <w:sz w:val="36"/>
          <w:szCs w:val="36"/>
          <w:vertAlign w:val="superscript"/>
          <w:rtl/>
          <w:lang w:bidi="ar-DZ"/>
        </w:rPr>
        <w:t>)</w:t>
      </w:r>
    </w:p>
    <w:p w:rsidR="003D49C1" w:rsidRPr="006531E8"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2"/>
          <w:szCs w:val="32"/>
          <w:rtl/>
          <w:lang w:bidi="ar-DZ"/>
        </w:rPr>
      </w:pPr>
      <w:r>
        <w:rPr>
          <w:rFonts w:ascii="Traditional Arabic" w:hAnsi="Traditional Arabic" w:cs="Traditional Arabic" w:hint="cs"/>
          <w:sz w:val="36"/>
          <w:szCs w:val="36"/>
          <w:rtl/>
          <w:lang w:bidi="ar-DZ"/>
        </w:rPr>
        <w:t>هذه المتناقضات و التقلبات بين الحرب والسلم، وبين الأمان والخوف، فرضت على مامادو ورفاقه رحلة الهجرة</w:t>
      </w:r>
      <w:r w:rsidRPr="00E158FF">
        <w:rPr>
          <w:rFonts w:ascii="Traditional Arabic" w:hAnsi="Traditional Arabic" w:cs="Traditional Arabic" w:hint="cs"/>
          <w:sz w:val="36"/>
          <w:szCs w:val="36"/>
          <w:rtl/>
          <w:lang w:bidi="ar-DZ"/>
        </w:rPr>
        <w:t xml:space="preserve">، </w:t>
      </w:r>
      <w:r w:rsidRPr="00E158FF">
        <w:rPr>
          <w:rFonts w:ascii="Traditional Arabic" w:hAnsi="Traditional Arabic" w:cs="Traditional Arabic"/>
          <w:sz w:val="36"/>
          <w:szCs w:val="36"/>
          <w:rtl/>
          <w:lang w:bidi="ar-DZ"/>
        </w:rPr>
        <w:t>إنها رحلة البحث عن الذات هربا منها، أو محاولة القبض على المستقبل</w:t>
      </w:r>
      <w:r w:rsidRPr="00E158FF">
        <w:rPr>
          <w:rFonts w:ascii="Traditional Arabic" w:hAnsi="Traditional Arabic" w:cs="Traditional Arabic" w:hint="cs"/>
          <w:sz w:val="36"/>
          <w:szCs w:val="36"/>
          <w:rtl/>
          <w:lang w:bidi="ar-DZ"/>
        </w:rPr>
        <w:t>،</w:t>
      </w:r>
      <w:r w:rsidRPr="00E158FF">
        <w:rPr>
          <w:rFonts w:ascii="Traditional Arabic" w:hAnsi="Traditional Arabic" w:cs="Traditional Arabic"/>
          <w:sz w:val="36"/>
          <w:szCs w:val="36"/>
          <w:rtl/>
          <w:lang w:bidi="ar-DZ"/>
        </w:rPr>
        <w:t xml:space="preserve"> كالقبض على قوس قزح</w:t>
      </w:r>
      <w:r w:rsidRPr="00E158FF">
        <w:rPr>
          <w:rFonts w:ascii="Traditional Arabic" w:hAnsi="Traditional Arabic" w:cs="Traditional Arabic" w:hint="cs"/>
          <w:sz w:val="36"/>
          <w:szCs w:val="36"/>
          <w:rtl/>
          <w:lang w:bidi="ar-DZ"/>
        </w:rPr>
        <w:t xml:space="preserve"> في سمائه</w:t>
      </w:r>
      <w:r w:rsidRPr="00E158FF">
        <w:rPr>
          <w:rFonts w:ascii="Traditional Arabic" w:hAnsi="Traditional Arabic" w:cs="Traditional Arabic"/>
          <w:sz w:val="36"/>
          <w:szCs w:val="36"/>
          <w:rtl/>
          <w:lang w:bidi="ar-DZ"/>
        </w:rPr>
        <w:t>، فهو قريب ومستحيل في آن</w:t>
      </w:r>
      <w:r w:rsidRPr="00E158FF">
        <w:rPr>
          <w:rFonts w:ascii="Traditional Arabic" w:hAnsi="Traditional Arabic" w:cs="Traditional Arabic" w:hint="cs"/>
          <w:sz w:val="36"/>
          <w:szCs w:val="36"/>
          <w:rtl/>
          <w:lang w:bidi="ar-DZ"/>
        </w:rPr>
        <w:t xml:space="preserve"> واحد،</w:t>
      </w:r>
      <w:r w:rsidRPr="00E158FF">
        <w:rPr>
          <w:rFonts w:ascii="Traditional Arabic" w:hAnsi="Traditional Arabic" w:cs="Traditional Arabic"/>
          <w:sz w:val="36"/>
          <w:szCs w:val="36"/>
          <w:rtl/>
          <w:lang w:bidi="ar-DZ"/>
        </w:rPr>
        <w:t xml:space="preserve"> إنها هجرة من بلدان لا توفّر لأبنائها سوى الخراب والكذب والحطام والموت</w:t>
      </w:r>
      <w:r w:rsidRPr="00E158FF">
        <w:rPr>
          <w:rFonts w:ascii="Traditional Arabic" w:hAnsi="Traditional Arabic" w:cs="Traditional Arabic" w:hint="cs"/>
          <w:sz w:val="36"/>
          <w:szCs w:val="36"/>
          <w:rtl/>
          <w:lang w:bidi="ar-DZ"/>
        </w:rPr>
        <w:t>،</w:t>
      </w:r>
      <w:r w:rsidRPr="00E158FF">
        <w:rPr>
          <w:rFonts w:ascii="Traditional Arabic" w:hAnsi="Traditional Arabic" w:cs="Traditional Arabic"/>
          <w:sz w:val="36"/>
          <w:szCs w:val="36"/>
          <w:rtl/>
          <w:lang w:bidi="ar-DZ"/>
        </w:rPr>
        <w:t xml:space="preserve"> رحلة إلى آفاق تصبح فيها الشخصية ضائعة كغيمة الصيف</w:t>
      </w:r>
      <w:r w:rsidRPr="00E158FF">
        <w:rPr>
          <w:rFonts w:ascii="Traditional Arabic" w:hAnsi="Traditional Arabic" w:cs="Traditional Arabic" w:hint="cs"/>
          <w:sz w:val="36"/>
          <w:szCs w:val="36"/>
          <w:rtl/>
          <w:lang w:bidi="ar-DZ"/>
        </w:rPr>
        <w:t>،</w:t>
      </w:r>
      <w:r w:rsidRPr="00E158FF">
        <w:rPr>
          <w:rFonts w:ascii="Traditional Arabic" w:hAnsi="Traditional Arabic" w:cs="Traditional Arabic"/>
          <w:sz w:val="36"/>
          <w:szCs w:val="36"/>
          <w:rtl/>
          <w:lang w:bidi="ar-DZ"/>
        </w:rPr>
        <w:t xml:space="preserve"> </w:t>
      </w:r>
      <w:r w:rsidRPr="00E158FF">
        <w:rPr>
          <w:rFonts w:ascii="Traditional Arabic" w:hAnsi="Traditional Arabic" w:cs="Traditional Arabic" w:hint="cs"/>
          <w:sz w:val="36"/>
          <w:szCs w:val="36"/>
          <w:rtl/>
          <w:lang w:bidi="ar-DZ"/>
        </w:rPr>
        <w:t xml:space="preserve">( </w:t>
      </w:r>
      <w:r w:rsidRPr="00E158FF">
        <w:rPr>
          <w:rFonts w:ascii="Traditional Arabic" w:hAnsi="Traditional Arabic" w:cs="Traditional Arabic"/>
          <w:sz w:val="36"/>
          <w:szCs w:val="36"/>
          <w:rtl/>
          <w:lang w:bidi="ar-DZ"/>
        </w:rPr>
        <w:t>لا هي إلى البرّ ولا هي إلى البحر. كحال من لا يملك موطنا، يحمل مواصفات الأوطان. ذلك تماما ما ركّزت عليه الرواية في التعامل مع موضوع الهجرة غير الشرعية، بمعرفة كبيرة وبوعي يستحقّ التثمين، من حيث أنها أحاطت بالعلّة والتفاصيل والمسارات والنتائج</w:t>
      </w:r>
      <w:r w:rsidRPr="00E158FF">
        <w:rPr>
          <w:rFonts w:ascii="Traditional Arabic" w:hAnsi="Traditional Arabic" w:cs="Traditional Arabic"/>
          <w:sz w:val="36"/>
          <w:szCs w:val="36"/>
          <w:lang w:bidi="ar-DZ"/>
        </w:rPr>
        <w:t>.</w:t>
      </w:r>
      <w:r w:rsidRPr="00E158FF">
        <w:rPr>
          <w:rFonts w:ascii="Traditional Arabic" w:hAnsi="Traditional Arabic" w:cs="Traditional Arabic"/>
          <w:sz w:val="36"/>
          <w:szCs w:val="36"/>
          <w:rtl/>
          <w:lang w:bidi="ar-DZ"/>
        </w:rPr>
        <w:t xml:space="preserve"> رواية “كامارادْ” بحث مركّب وجهد يتوفّر على حكمة وعبقرية، قد تكون الطرائق السردية عاملا أساسيا من عوامل انتصاره. نحن في مواجهة عمل فنّي مهمّ؛ لأنه عدول عن المتواتر، من أجل تحقيق هويّة سردية لها سماتها الخاصة بها، كتجربة مستقلّة بذاتها</w:t>
      </w:r>
      <w:r w:rsidRPr="00E158FF">
        <w:rPr>
          <w:rFonts w:ascii="Traditional Arabic" w:hAnsi="Traditional Arabic" w:cs="Traditional Arabic" w:hint="cs"/>
          <w:sz w:val="36"/>
          <w:szCs w:val="36"/>
          <w:rtl/>
          <w:lang w:bidi="ar-DZ"/>
        </w:rPr>
        <w:t xml:space="preserve"> )</w:t>
      </w:r>
      <w:r>
        <w:rPr>
          <w:rFonts w:ascii="Traditional Arabic" w:hAnsi="Traditional Arabic" w:cs="Traditional Arabic" w:hint="cs"/>
          <w:sz w:val="32"/>
          <w:szCs w:val="32"/>
          <w:rtl/>
          <w:lang w:bidi="ar-DZ"/>
        </w:rPr>
        <w:t xml:space="preserve"> </w:t>
      </w:r>
      <w:r w:rsidRPr="006531E8">
        <w:rPr>
          <w:rFonts w:ascii="Traditional Arabic" w:hAnsi="Traditional Arabic" w:cs="Traditional Arabic"/>
          <w:sz w:val="32"/>
          <w:szCs w:val="32"/>
          <w:lang w:bidi="ar-DZ"/>
        </w:rPr>
        <w:t xml:space="preserve"> </w:t>
      </w:r>
      <w:r>
        <w:rPr>
          <w:sz w:val="32"/>
          <w:szCs w:val="32"/>
          <w:vertAlign w:val="superscript"/>
          <w:rtl/>
        </w:rPr>
        <w:t>(</w:t>
      </w:r>
      <w:r w:rsidRPr="006531E8">
        <w:rPr>
          <w:sz w:val="32"/>
          <w:szCs w:val="32"/>
          <w:vertAlign w:val="superscript"/>
          <w:rtl/>
        </w:rPr>
        <w:footnoteReference w:id="371"/>
      </w:r>
      <w:r>
        <w:rPr>
          <w:sz w:val="32"/>
          <w:szCs w:val="32"/>
          <w:vertAlign w:val="superscript"/>
          <w:rtl/>
        </w:rPr>
        <w:t>)</w:t>
      </w:r>
    </w:p>
    <w:p w:rsidR="003D49C1" w:rsidRPr="00EE459E" w:rsidRDefault="003D49C1" w:rsidP="00DD0225">
      <w:pPr>
        <w:spacing w:after="0"/>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 xml:space="preserve">ه/ــ </w:t>
      </w:r>
      <w:r w:rsidRPr="00EE459E">
        <w:rPr>
          <w:rFonts w:ascii="Traditional Arabic" w:eastAsia="Times New Roman" w:hAnsi="Traditional Arabic" w:cs="Traditional Arabic" w:hint="cs"/>
          <w:b/>
          <w:bCs/>
          <w:sz w:val="36"/>
          <w:szCs w:val="36"/>
          <w:rtl/>
          <w:lang w:bidi="ar-DZ"/>
        </w:rPr>
        <w:t>النجاة من الموت :</w:t>
      </w:r>
    </w:p>
    <w:p w:rsidR="003D49C1" w:rsidRDefault="003D49C1" w:rsidP="00DD0225">
      <w:pPr>
        <w:pStyle w:val="NormalWeb"/>
        <w:shd w:val="clear" w:color="auto" w:fill="FFFFFF"/>
        <w:bidi/>
        <w:spacing w:before="0" w:beforeAutospacing="0" w:after="0" w:afterAutospacing="0" w:line="276" w:lineRule="auto"/>
        <w:ind w:left="141" w:firstLine="708"/>
        <w:jc w:val="both"/>
        <w:textAlignment w:val="baseline"/>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عندما انقطعت بهم السبل وتاهت بهم الدنيا، وروادهم طيف الموت، </w:t>
      </w:r>
      <w:r w:rsidRPr="00DD0418">
        <w:rPr>
          <w:rFonts w:ascii="Traditional Arabic" w:hAnsi="Traditional Arabic" w:cs="Traditional Arabic" w:hint="cs"/>
          <w:sz w:val="36"/>
          <w:szCs w:val="36"/>
          <w:rtl/>
          <w:lang w:bidi="ar-DZ"/>
        </w:rPr>
        <w:t>كما تتوافق</w:t>
      </w:r>
      <w:r w:rsidRPr="00DD0418">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مع كثير من </w:t>
      </w:r>
      <w:r w:rsidRPr="00DD0418">
        <w:rPr>
          <w:rFonts w:ascii="Traditional Arabic" w:hAnsi="Traditional Arabic" w:cs="Traditional Arabic"/>
          <w:sz w:val="36"/>
          <w:szCs w:val="36"/>
          <w:rtl/>
          <w:lang w:bidi="ar-DZ"/>
        </w:rPr>
        <w:t>منطلقات هذه المغامرة السردية</w:t>
      </w:r>
      <w:r>
        <w:rPr>
          <w:rFonts w:ascii="Traditional Arabic" w:hAnsi="Traditional Arabic" w:cs="Traditional Arabic" w:hint="cs"/>
          <w:sz w:val="36"/>
          <w:szCs w:val="36"/>
          <w:rtl/>
          <w:lang w:bidi="ar-DZ"/>
        </w:rPr>
        <w:t>،</w:t>
      </w:r>
      <w:r w:rsidRPr="00DD0418">
        <w:rPr>
          <w:rFonts w:ascii="Traditional Arabic" w:hAnsi="Traditional Arabic" w:cs="Traditional Arabic"/>
          <w:sz w:val="36"/>
          <w:szCs w:val="36"/>
          <w:rtl/>
          <w:lang w:bidi="ar-DZ"/>
        </w:rPr>
        <w:t xml:space="preserve"> تتأسس على المفارقة</w:t>
      </w:r>
      <w:r>
        <w:rPr>
          <w:rFonts w:ascii="Traditional Arabic" w:hAnsi="Traditional Arabic" w:cs="Traditional Arabic" w:hint="cs"/>
          <w:sz w:val="36"/>
          <w:szCs w:val="36"/>
          <w:rtl/>
          <w:lang w:bidi="ar-DZ"/>
        </w:rPr>
        <w:t xml:space="preserve"> بين الحياة والموت</w:t>
      </w:r>
      <w:r w:rsidRPr="00DD0418">
        <w:rPr>
          <w:rFonts w:ascii="Traditional Arabic" w:hAnsi="Traditional Arabic" w:cs="Traditional Arabic"/>
          <w:sz w:val="36"/>
          <w:szCs w:val="36"/>
          <w:rtl/>
          <w:lang w:bidi="ar-DZ"/>
        </w:rPr>
        <w:t>، وتشير إلى الواقع المتناقض الذي تعيشه المجتمعات</w:t>
      </w:r>
      <w:r>
        <w:rPr>
          <w:rFonts w:ascii="Traditional Arabic" w:hAnsi="Traditional Arabic" w:cs="Traditional Arabic" w:hint="cs"/>
          <w:sz w:val="36"/>
          <w:szCs w:val="36"/>
          <w:rtl/>
          <w:lang w:bidi="ar-DZ"/>
        </w:rPr>
        <w:t xml:space="preserve"> الإفريقية</w:t>
      </w:r>
      <w:r w:rsidRPr="00DD0418">
        <w:rPr>
          <w:rFonts w:ascii="Traditional Arabic" w:hAnsi="Traditional Arabic" w:cs="Traditional Arabic"/>
          <w:sz w:val="36"/>
          <w:szCs w:val="36"/>
          <w:rtl/>
          <w:lang w:bidi="ar-DZ"/>
        </w:rPr>
        <w:t>، هي أحلام مؤجلة</w:t>
      </w:r>
      <w:r>
        <w:rPr>
          <w:rFonts w:ascii="Traditional Arabic" w:hAnsi="Traditional Arabic" w:cs="Traditional Arabic" w:hint="cs"/>
          <w:sz w:val="36"/>
          <w:szCs w:val="36"/>
          <w:rtl/>
          <w:lang w:bidi="ar-DZ"/>
        </w:rPr>
        <w:t xml:space="preserve"> على حساب أنفاس أصحابها</w:t>
      </w:r>
      <w:r w:rsidRPr="00DD0418">
        <w:rPr>
          <w:rFonts w:ascii="Traditional Arabic" w:hAnsi="Traditional Arabic" w:cs="Traditional Arabic"/>
          <w:sz w:val="36"/>
          <w:szCs w:val="36"/>
          <w:rtl/>
          <w:lang w:bidi="ar-DZ"/>
        </w:rPr>
        <w:t xml:space="preserve">، بالكاد تتجسد على صعيد المخيلة، </w:t>
      </w:r>
      <w:r w:rsidRPr="00DD0418">
        <w:rPr>
          <w:rFonts w:ascii="Traditional Arabic" w:hAnsi="Traditional Arabic" w:cs="Traditional Arabic" w:hint="cs"/>
          <w:sz w:val="36"/>
          <w:szCs w:val="36"/>
          <w:rtl/>
          <w:lang w:bidi="ar-DZ"/>
        </w:rPr>
        <w:t xml:space="preserve">في جوانبها المختلفة </w:t>
      </w:r>
      <w:r>
        <w:rPr>
          <w:rFonts w:ascii="Traditional Arabic" w:hAnsi="Traditional Arabic" w:cs="Traditional Arabic" w:hint="cs"/>
          <w:sz w:val="36"/>
          <w:szCs w:val="36"/>
          <w:rtl/>
          <w:lang w:bidi="ar-DZ"/>
        </w:rPr>
        <w:t xml:space="preserve">التي لم تر النور بالنسبة لمامادو ورفاقه، مامادو يروي لحظة توقف محرك السيارة في الصحراء الفاصلة بين النيجر </w:t>
      </w:r>
      <w:r>
        <w:rPr>
          <w:rFonts w:ascii="Traditional Arabic" w:hAnsi="Traditional Arabic" w:cs="Traditional Arabic" w:hint="cs"/>
          <w:sz w:val="36"/>
          <w:szCs w:val="36"/>
          <w:rtl/>
          <w:lang w:bidi="ar-DZ"/>
        </w:rPr>
        <w:lastRenderedPageBreak/>
        <w:t>والجزائر، (</w:t>
      </w:r>
      <w:r w:rsidRPr="00A83FFC">
        <w:rPr>
          <w:rFonts w:ascii="Traditional Arabic" w:hAnsi="Traditional Arabic" w:cs="Traditional Arabic" w:hint="cs"/>
          <w:b/>
          <w:bCs/>
          <w:sz w:val="36"/>
          <w:szCs w:val="36"/>
          <w:rtl/>
          <w:lang w:bidi="ar-DZ"/>
        </w:rPr>
        <w:t>تبسّم الرجل، ظهرت عليه علامة البهجة، جرّنا بصفة لاشعورية لإرهاصات حفلة  الرقص..أدار المفتاح تحرّك المحرك نصف دورة ثم سكت، أحسسنا أن الموت الذي ابتعد عنا خطوات، عاود التقدّم ثانية..أعاد تدوير المفتاح، تحرّك المحرك، انبعث من السيارة دخان خفيف، أحدثنا جلبة من الفرح. المسلم منا "الحمد لله.."،واليسوعي منا " شكرا للرّب.."، أما أنا فتحدّثت في سيري:</w:t>
      </w:r>
      <w:r w:rsidRPr="00A83FFC">
        <w:rPr>
          <w:rFonts w:ascii="Traditional Arabic" w:hAnsi="Traditional Arabic" w:cs="Traditional Arabic"/>
          <w:b/>
          <w:bCs/>
          <w:sz w:val="36"/>
          <w:szCs w:val="36"/>
          <w:rtl/>
          <w:lang w:bidi="ar-DZ"/>
        </w:rPr>
        <w:t xml:space="preserve"> </w:t>
      </w:r>
      <w:r w:rsidRPr="00A83FFC">
        <w:rPr>
          <w:rFonts w:ascii="Traditional Arabic" w:hAnsi="Traditional Arabic" w:cs="Traditional Arabic" w:hint="cs"/>
          <w:b/>
          <w:bCs/>
          <w:sz w:val="36"/>
          <w:szCs w:val="36"/>
          <w:rtl/>
          <w:lang w:bidi="ar-DZ"/>
        </w:rPr>
        <w:t>يوم الجمعة، هو يوم سعد عندي ....</w:t>
      </w:r>
      <w:r w:rsidRPr="00A83FFC">
        <w:rPr>
          <w:rFonts w:ascii="Traditional Arabic" w:hAnsi="Traditional Arabic" w:cs="Traditional Arabic"/>
          <w:b/>
          <w:bCs/>
          <w:sz w:val="36"/>
          <w:szCs w:val="36"/>
          <w:rtl/>
          <w:lang w:bidi="ar-DZ"/>
        </w:rPr>
        <w:t>وها هو ينقذنا من الموت!!.</w:t>
      </w:r>
      <w:r w:rsidRPr="00A83FFC">
        <w:rPr>
          <w:rFonts w:ascii="Traditional Arabic" w:hAnsi="Traditional Arabic" w:cs="Traditional Arabic" w:hint="cs"/>
          <w:b/>
          <w:bCs/>
          <w:noProof/>
          <w:sz w:val="36"/>
          <w:szCs w:val="36"/>
          <w:rtl/>
          <w:lang w:bidi="ar-DZ"/>
        </w:rPr>
        <w:t>،</w:t>
      </w:r>
      <w:r w:rsidRPr="00A83FFC">
        <w:rPr>
          <w:rFonts w:ascii="Traditional Arabic" w:hAnsi="Traditional Arabic" w:cs="Traditional Arabic"/>
          <w:b/>
          <w:bCs/>
          <w:sz w:val="36"/>
          <w:szCs w:val="36"/>
          <w:rtl/>
          <w:lang w:bidi="ar-DZ"/>
        </w:rPr>
        <w:t>رقص</w:t>
      </w:r>
      <w:r w:rsidRPr="00A83FFC">
        <w:rPr>
          <w:rFonts w:ascii="Traditional Arabic" w:hAnsi="Traditional Arabic" w:cs="Traditional Arabic" w:hint="cs"/>
          <w:b/>
          <w:bCs/>
          <w:sz w:val="36"/>
          <w:szCs w:val="36"/>
          <w:rtl/>
          <w:lang w:bidi="ar-DZ"/>
        </w:rPr>
        <w:t>ت</w:t>
      </w:r>
      <w:r w:rsidRPr="00A83FFC">
        <w:rPr>
          <w:rFonts w:ascii="Traditional Arabic" w:hAnsi="Traditional Arabic" w:cs="Traditional Arabic"/>
          <w:b/>
          <w:bCs/>
          <w:sz w:val="36"/>
          <w:szCs w:val="36"/>
          <w:rtl/>
          <w:lang w:bidi="ar-DZ"/>
        </w:rPr>
        <w:t xml:space="preserve"> رقصتي المعتادة.. رددنا خلالها: </w:t>
      </w:r>
      <w:r w:rsidRPr="00A83FFC">
        <w:rPr>
          <w:rFonts w:ascii="Traditional Arabic" w:hAnsi="Traditional Arabic" w:cs="Traditional Arabic" w:hint="cs"/>
          <w:b/>
          <w:bCs/>
          <w:sz w:val="36"/>
          <w:szCs w:val="36"/>
          <w:rtl/>
          <w:lang w:bidi="ar-DZ"/>
        </w:rPr>
        <w:t xml:space="preserve">" </w:t>
      </w:r>
      <w:r w:rsidRPr="00A83FFC">
        <w:rPr>
          <w:rFonts w:ascii="Traditional Arabic" w:hAnsi="Traditional Arabic" w:cs="Traditional Arabic"/>
          <w:b/>
          <w:bCs/>
          <w:sz w:val="36"/>
          <w:szCs w:val="36"/>
          <w:rtl/>
          <w:lang w:bidi="ar-DZ"/>
        </w:rPr>
        <w:t>أي صابو.. أي صابو..</w:t>
      </w:r>
      <w:r w:rsidRPr="00A83FFC">
        <w:rPr>
          <w:rFonts w:ascii="Traditional Arabic" w:hAnsi="Traditional Arabic" w:cs="Traditional Arabic" w:hint="cs"/>
          <w:b/>
          <w:bCs/>
          <w:sz w:val="36"/>
          <w:szCs w:val="36"/>
          <w:rtl/>
          <w:lang w:bidi="ar-DZ"/>
        </w:rPr>
        <w:t xml:space="preserve">" </w:t>
      </w:r>
      <w:r w:rsidRPr="00A83FFC">
        <w:rPr>
          <w:rFonts w:ascii="Traditional Arabic" w:hAnsi="Traditional Arabic" w:cs="Traditional Arabic"/>
          <w:b/>
          <w:bCs/>
          <w:sz w:val="36"/>
          <w:szCs w:val="36"/>
          <w:rtl/>
          <w:lang w:bidi="ar-DZ"/>
        </w:rPr>
        <w:t xml:space="preserve">الثلاثة من أهل طاوة، رددوا بلهجتهم الهوساوية: </w:t>
      </w:r>
      <w:r w:rsidRPr="00A83FFC">
        <w:rPr>
          <w:rFonts w:ascii="Traditional Arabic" w:hAnsi="Traditional Arabic" w:cs="Traditional Arabic" w:hint="cs"/>
          <w:b/>
          <w:bCs/>
          <w:sz w:val="36"/>
          <w:szCs w:val="36"/>
          <w:rtl/>
          <w:lang w:bidi="ar-DZ"/>
        </w:rPr>
        <w:t xml:space="preserve">" </w:t>
      </w:r>
      <w:r w:rsidRPr="00A83FFC">
        <w:rPr>
          <w:rFonts w:ascii="Traditional Arabic" w:hAnsi="Traditional Arabic" w:cs="Traditional Arabic"/>
          <w:b/>
          <w:bCs/>
          <w:sz w:val="36"/>
          <w:szCs w:val="36"/>
          <w:lang w:bidi="ar-DZ"/>
        </w:rPr>
        <w:t>G</w:t>
      </w:r>
      <w:r w:rsidRPr="00A83FFC">
        <w:rPr>
          <w:rFonts w:ascii="Traditional Arabic" w:hAnsi="Traditional Arabic" w:cs="Traditional Arabic"/>
          <w:b/>
          <w:bCs/>
          <w:sz w:val="36"/>
          <w:szCs w:val="36"/>
          <w:rtl/>
          <w:lang w:bidi="ar-DZ"/>
        </w:rPr>
        <w:t xml:space="preserve">ای شیکا.. </w:t>
      </w:r>
      <w:r w:rsidRPr="00A83FFC">
        <w:rPr>
          <w:rFonts w:ascii="Traditional Arabic" w:hAnsi="Traditional Arabic" w:cs="Traditional Arabic"/>
          <w:b/>
          <w:bCs/>
          <w:sz w:val="36"/>
          <w:szCs w:val="36"/>
          <w:lang w:bidi="ar-DZ"/>
        </w:rPr>
        <w:t>G</w:t>
      </w:r>
      <w:r w:rsidRPr="00A83FFC">
        <w:rPr>
          <w:rFonts w:ascii="Traditional Arabic" w:hAnsi="Traditional Arabic" w:cs="Traditional Arabic"/>
          <w:b/>
          <w:bCs/>
          <w:sz w:val="36"/>
          <w:szCs w:val="36"/>
          <w:rtl/>
          <w:lang w:bidi="ar-DZ"/>
        </w:rPr>
        <w:t>ای شیکا...</w:t>
      </w:r>
      <w:r w:rsidRPr="00A83FFC">
        <w:rPr>
          <w:rFonts w:ascii="Traditional Arabic" w:hAnsi="Traditional Arabic" w:cs="Traditional Arabic" w:hint="cs"/>
          <w:b/>
          <w:bCs/>
          <w:sz w:val="36"/>
          <w:szCs w:val="36"/>
          <w:rtl/>
          <w:lang w:bidi="ar-DZ"/>
        </w:rPr>
        <w:t>")</w:t>
      </w:r>
      <w:r w:rsidRPr="00A83FFC">
        <w:rPr>
          <w:rFonts w:ascii="Traditional Arabic" w:hAnsi="Traditional Arabic" w:cs="Traditional Arabic"/>
          <w:b/>
          <w:bCs/>
          <w:sz w:val="36"/>
          <w:szCs w:val="36"/>
          <w:rtl/>
          <w:lang w:bidi="ar-DZ"/>
        </w:rPr>
        <w:t xml:space="preserve"> </w:t>
      </w:r>
      <w:r>
        <w:rPr>
          <w:rFonts w:ascii="Traditional Arabic" w:hAnsi="Traditional Arabic" w:cs="Traditional Arabic"/>
          <w:sz w:val="36"/>
          <w:szCs w:val="36"/>
          <w:vertAlign w:val="superscript"/>
          <w:rtl/>
          <w:lang w:bidi="ar-DZ"/>
        </w:rPr>
        <w:t>(</w:t>
      </w:r>
      <w:r w:rsidRPr="004F2FFE">
        <w:rPr>
          <w:rFonts w:ascii="Traditional Arabic" w:hAnsi="Traditional Arabic" w:cs="Traditional Arabic"/>
          <w:sz w:val="36"/>
          <w:szCs w:val="36"/>
          <w:vertAlign w:val="superscript"/>
          <w:rtl/>
          <w:lang w:bidi="ar-DZ"/>
        </w:rPr>
        <w:footnoteReference w:id="372"/>
      </w:r>
      <w:r>
        <w:rPr>
          <w:rFonts w:ascii="Traditional Arabic" w:hAnsi="Traditional Arabic" w:cs="Traditional Arabic"/>
          <w:sz w:val="36"/>
          <w:szCs w:val="36"/>
          <w:vertAlign w:val="superscript"/>
          <w:rtl/>
          <w:lang w:bidi="ar-DZ"/>
        </w:rPr>
        <w:t>)</w:t>
      </w:r>
    </w:p>
    <w:p w:rsidR="003D49C1" w:rsidRPr="00AD590F"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rtl/>
          <w:lang w:bidi="ar-DZ"/>
        </w:rPr>
      </w:pPr>
      <w:r>
        <w:rPr>
          <w:rFonts w:ascii="Traditional Arabic" w:hAnsi="Traditional Arabic" w:cs="Traditional Arabic" w:hint="cs"/>
          <w:sz w:val="36"/>
          <w:szCs w:val="36"/>
          <w:rtl/>
          <w:lang w:bidi="ar-DZ"/>
        </w:rPr>
        <w:t xml:space="preserve">احتفال بالنجاة من الموت، عندما يعيش الإنسان داخل ذات المقاومة لكّل ما يهدّدها ويفرض </w:t>
      </w:r>
      <w:r w:rsidRPr="00AD590F">
        <w:rPr>
          <w:rFonts w:ascii="Traditional Arabic" w:hAnsi="Traditional Arabic" w:cs="Traditional Arabic" w:hint="cs"/>
          <w:sz w:val="36"/>
          <w:szCs w:val="36"/>
          <w:rtl/>
          <w:lang w:bidi="ar-DZ"/>
        </w:rPr>
        <w:t>عليها حالة من الخوف، فهو يرقص وسط جموع الناس لتكذيب هذه القصص، ( الرقص هو تحدي للأنماط السائدة في المجتمع الراكد، يعتمد على لغة الحركة بدل لغة الصوت الشائعة، بما أنه يؤمن بأن لغة الحركة أقوى بكثير من لغة الصوت لغة الحركة هي لغة الوجود أما الصوت يبقى حكرا على البشر، وبالتالي الراقص يريد أن يعم بجمهوره إلى الوجود كله لا الوجود الإنساني فحسب، مما يدل أنه يرى الحقيقة فيما هو أرفع منا والتي يراها في الوجود ذاته)</w:t>
      </w:r>
      <w:r w:rsidRPr="00AD590F">
        <w:rPr>
          <w:rStyle w:val="Appelnotedebasdep"/>
          <w:rFonts w:ascii="Traditional Arabic" w:hAnsi="Traditional Arabic" w:cs="Traditional Arabic"/>
          <w:sz w:val="36"/>
          <w:szCs w:val="36"/>
          <w:rtl/>
          <w:lang w:bidi="ar-DZ"/>
        </w:rPr>
        <w:t>(</w:t>
      </w:r>
      <w:r w:rsidRPr="00AD590F">
        <w:rPr>
          <w:rStyle w:val="Appelnotedebasdep"/>
          <w:rFonts w:ascii="Traditional Arabic" w:hAnsi="Traditional Arabic" w:cs="Traditional Arabic"/>
          <w:sz w:val="36"/>
          <w:szCs w:val="36"/>
          <w:rtl/>
          <w:lang w:bidi="ar-DZ"/>
        </w:rPr>
        <w:footnoteReference w:id="373"/>
      </w:r>
      <w:r w:rsidRPr="00AD590F">
        <w:rPr>
          <w:rStyle w:val="Appelnotedebasdep"/>
          <w:rFonts w:ascii="Traditional Arabic" w:hAnsi="Traditional Arabic" w:cs="Traditional Arabic"/>
          <w:sz w:val="36"/>
          <w:szCs w:val="36"/>
          <w:rtl/>
          <w:lang w:bidi="ar-DZ"/>
        </w:rPr>
        <w:t>)</w:t>
      </w:r>
      <w:r w:rsidRPr="00AD590F">
        <w:rPr>
          <w:rFonts w:ascii="Traditional Arabic" w:hAnsi="Traditional Arabic" w:cs="Traditional Arabic" w:hint="cs"/>
          <w:sz w:val="32"/>
          <w:szCs w:val="32"/>
          <w:rtl/>
          <w:lang w:bidi="ar-DZ"/>
        </w:rPr>
        <w:t>.</w:t>
      </w:r>
    </w:p>
    <w:p w:rsidR="003D49C1"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lang w:bidi="ar-DZ"/>
        </w:rPr>
      </w:pPr>
    </w:p>
    <w:p w:rsidR="003D49C1"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lang w:bidi="ar-DZ"/>
        </w:rPr>
      </w:pPr>
    </w:p>
    <w:p w:rsidR="003D49C1"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lang w:bidi="ar-DZ"/>
        </w:rPr>
      </w:pPr>
    </w:p>
    <w:p w:rsidR="003D49C1"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lang w:bidi="ar-DZ"/>
        </w:rPr>
      </w:pPr>
    </w:p>
    <w:p w:rsidR="003D49C1"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lang w:bidi="ar-DZ"/>
        </w:rPr>
      </w:pPr>
    </w:p>
    <w:p w:rsidR="003D49C1" w:rsidRPr="005E5BD8" w:rsidRDefault="003D49C1" w:rsidP="00DD0225">
      <w:pPr>
        <w:pStyle w:val="NormalWeb"/>
        <w:shd w:val="clear" w:color="auto" w:fill="FFFFFF"/>
        <w:bidi/>
        <w:spacing w:before="0" w:beforeAutospacing="0" w:after="0" w:afterAutospacing="0" w:line="276" w:lineRule="auto"/>
        <w:ind w:firstLine="141"/>
        <w:jc w:val="both"/>
        <w:textAlignment w:val="baseline"/>
        <w:rPr>
          <w:rFonts w:ascii="Traditional Arabic" w:hAnsi="Traditional Arabic" w:cs="Traditional Arabic"/>
          <w:sz w:val="32"/>
          <w:szCs w:val="32"/>
          <w:rtl/>
          <w:lang w:bidi="ar-DZ"/>
        </w:rPr>
      </w:pPr>
    </w:p>
    <w:p w:rsidR="003D49C1" w:rsidRDefault="003D49C1" w:rsidP="00DD0225">
      <w:pPr>
        <w:spacing w:after="0"/>
        <w:jc w:val="both"/>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lastRenderedPageBreak/>
        <w:t>ــ</w:t>
      </w:r>
      <w:r w:rsidRPr="00121B49">
        <w:rPr>
          <w:rFonts w:ascii="Traditional Arabic" w:hAnsi="Traditional Arabic" w:cs="Traditional Arabic" w:hint="cs"/>
          <w:b/>
          <w:bCs/>
          <w:sz w:val="28"/>
          <w:szCs w:val="28"/>
          <w:rtl/>
          <w:lang w:bidi="ar-DZ"/>
        </w:rPr>
        <w:t>2</w:t>
      </w:r>
      <w:r>
        <w:rPr>
          <w:rFonts w:ascii="Traditional Arabic" w:hAnsi="Traditional Arabic" w:cs="Traditional Arabic" w:hint="cs"/>
          <w:b/>
          <w:bCs/>
          <w:sz w:val="40"/>
          <w:szCs w:val="40"/>
          <w:rtl/>
          <w:lang w:bidi="ar-DZ"/>
        </w:rPr>
        <w:t>/ مس الرقص :</w:t>
      </w:r>
    </w:p>
    <w:p w:rsidR="003D49C1" w:rsidRPr="00E8302E" w:rsidRDefault="003D49C1" w:rsidP="00DD0225">
      <w:pPr>
        <w:pStyle w:val="NormalWeb"/>
        <w:bidi/>
        <w:spacing w:before="0" w:beforeAutospacing="0" w:after="0" w:afterAutospacing="0" w:line="276" w:lineRule="auto"/>
        <w:ind w:firstLine="142"/>
        <w:jc w:val="both"/>
        <w:rPr>
          <w:rFonts w:ascii="Traditional Arabic" w:hAnsi="Traditional Arabic" w:cs="Traditional Arabic"/>
          <w:sz w:val="36"/>
          <w:szCs w:val="36"/>
          <w:rtl/>
          <w:lang w:bidi="ar-DZ"/>
        </w:rPr>
      </w:pPr>
      <w:r w:rsidRPr="00E71DD2">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الثقافة الشعبية المتمثلة في الرقص تمثلت بوصفها خطاب مثقل بالمضمرات، والشفرات التي (يسميها البعض بالرسائل المغفلة، تستدعي وقفة قرائية متأنية وتفسيرا خاصا يتجاوز تلك النظرة الدونية التي ظلت ملتصقة بها إلى وقت قريب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7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هكذا علا الزيواني بتيمة الرقص لدى الأفارقة</w:t>
      </w:r>
      <w:r w:rsidRPr="00E5354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إلى أعلى أطروحاتها، فكأن الرقص لا يكون للجسد فقط، ولابه وإنما مس يقترب </w:t>
      </w:r>
      <w:r w:rsidRPr="00FE350C">
        <w:rPr>
          <w:rFonts w:ascii="Traditional Arabic" w:hAnsi="Traditional Arabic" w:cs="Traditional Arabic" w:hint="cs"/>
          <w:b/>
          <w:bCs/>
          <w:sz w:val="36"/>
          <w:szCs w:val="36"/>
          <w:rtl/>
          <w:lang w:bidi="ar-DZ"/>
        </w:rPr>
        <w:t xml:space="preserve">( </w:t>
      </w:r>
      <w:r w:rsidRPr="00FE350C">
        <w:rPr>
          <w:rFonts w:ascii="Traditional Arabic" w:hAnsi="Traditional Arabic" w:cs="Traditional Arabic"/>
          <w:b/>
          <w:bCs/>
          <w:sz w:val="36"/>
          <w:szCs w:val="36"/>
          <w:rtl/>
          <w:lang w:bidi="ar-DZ"/>
        </w:rPr>
        <w:t>عرقه.. ورقتين حمراوين من فئة (</w:t>
      </w:r>
      <w:r w:rsidRPr="00FE350C">
        <w:rPr>
          <w:rFonts w:ascii="Traditional Arabic" w:hAnsi="Traditional Arabic" w:cs="Traditional Arabic"/>
          <w:b/>
          <w:bCs/>
          <w:sz w:val="28"/>
          <w:szCs w:val="28"/>
          <w:rtl/>
          <w:lang w:bidi="ar-DZ"/>
        </w:rPr>
        <w:t>1000</w:t>
      </w:r>
      <w:r w:rsidRPr="00FE350C">
        <w:rPr>
          <w:rFonts w:ascii="Traditional Arabic" w:hAnsi="Traditional Arabic" w:cs="Traditional Arabic"/>
          <w:b/>
          <w:bCs/>
          <w:sz w:val="36"/>
          <w:szCs w:val="36"/>
          <w:rtl/>
          <w:lang w:bidi="ar-DZ"/>
        </w:rPr>
        <w:t xml:space="preserve"> دج)، كان کری</w:t>
      </w:r>
      <w:r w:rsidRPr="00FE350C">
        <w:rPr>
          <w:rFonts w:ascii="Traditional Arabic" w:hAnsi="Traditional Arabic" w:cs="Traditional Arabic" w:hint="cs"/>
          <w:b/>
          <w:bCs/>
          <w:sz w:val="36"/>
          <w:szCs w:val="36"/>
          <w:rtl/>
          <w:lang w:bidi="ar-DZ"/>
        </w:rPr>
        <w:t>م</w:t>
      </w:r>
      <w:r w:rsidRPr="00FE350C">
        <w:rPr>
          <w:rFonts w:ascii="Traditional Arabic" w:hAnsi="Traditional Arabic" w:cs="Traditional Arabic"/>
          <w:b/>
          <w:bCs/>
          <w:sz w:val="36"/>
          <w:szCs w:val="36"/>
          <w:rtl/>
          <w:lang w:bidi="ar-DZ"/>
        </w:rPr>
        <w:t>ا معنا في كل شيء و كنا عند حسن ظنه أيضا.. (هكذا هي الحياة، تبادل منفعة..) قل</w:t>
      </w:r>
      <w:r w:rsidRPr="00FE350C">
        <w:rPr>
          <w:rFonts w:ascii="Traditional Arabic" w:hAnsi="Traditional Arabic" w:cs="Traditional Arabic" w:hint="cs"/>
          <w:b/>
          <w:bCs/>
          <w:sz w:val="36"/>
          <w:szCs w:val="36"/>
          <w:rtl/>
          <w:lang w:bidi="ar-DZ"/>
        </w:rPr>
        <w:t>ت</w:t>
      </w:r>
      <w:r w:rsidRPr="00FE350C">
        <w:rPr>
          <w:rFonts w:ascii="Traditional Arabic" w:hAnsi="Traditional Arabic" w:cs="Traditional Arabic"/>
          <w:b/>
          <w:bCs/>
          <w:sz w:val="36"/>
          <w:szCs w:val="36"/>
          <w:rtl/>
          <w:lang w:bidi="ar-DZ"/>
        </w:rPr>
        <w:t xml:space="preserve"> لرفيقي إدريسو، ودعنا بتحية يده، رددنا عليه التحية شاکرین له معروفه، فرحت بالمبلغ المقبوض، اقترب مني مس الرقص.. والله سيدي المخرج... حلم كل إفريقي كامارادي مهاجر</w:t>
      </w:r>
      <w:r w:rsidRPr="00DD0418">
        <w:rPr>
          <w:rFonts w:ascii="Traditional Arabic" w:hAnsi="Traditional Arabic" w:cs="Traditional Arabic"/>
          <w:sz w:val="36"/>
          <w:szCs w:val="36"/>
          <w:rtl/>
          <w:lang w:bidi="ar-DZ"/>
        </w:rPr>
        <w:t xml:space="preserve"> ...</w:t>
      </w:r>
      <w:r w:rsidRPr="00DD0418">
        <w:rPr>
          <w:rFonts w:ascii="Traditional Arabic" w:hAnsi="Traditional Arabic" w:cs="Traditional Arabic" w:hint="cs"/>
          <w:sz w:val="36"/>
          <w:szCs w:val="36"/>
          <w:rtl/>
          <w:lang w:bidi="ar-DZ"/>
        </w:rPr>
        <w:t>)</w:t>
      </w:r>
      <w:r w:rsidRPr="00DD0418">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F40534">
        <w:rPr>
          <w:rFonts w:ascii="Traditional Arabic" w:hAnsi="Traditional Arabic" w:cs="Traditional Arabic"/>
          <w:sz w:val="36"/>
          <w:szCs w:val="36"/>
          <w:vertAlign w:val="superscript"/>
          <w:rtl/>
          <w:lang w:bidi="ar-DZ"/>
        </w:rPr>
        <w:footnoteReference w:id="375"/>
      </w:r>
      <w:r>
        <w:rPr>
          <w:rFonts w:ascii="Traditional Arabic" w:hAnsi="Traditional Arabic" w:cs="Traditional Arabic"/>
          <w:sz w:val="36"/>
          <w:szCs w:val="36"/>
          <w:vertAlign w:val="superscript"/>
          <w:rtl/>
          <w:lang w:bidi="ar-DZ"/>
        </w:rPr>
        <w:t>)</w:t>
      </w:r>
    </w:p>
    <w:p w:rsidR="003D49C1"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مس يقترب من النفس البشرية والروح ليبعث فيها مالا تستطيعه فعله أشياء أخرى، فالطابع الروحي للرقص الإفريقي مثير و فريد كما أنها دائمة الحضور في حياته، ( فالرقص ظاهرة عامة في المجتمع البشري، ومن الممكن أن نجد في كل مجتمع طابع الرقص الديني، والرقص للاحتفال </w:t>
      </w:r>
      <w:r>
        <w:rPr>
          <w:rFonts w:ascii="Traditional Arabic" w:hAnsi="Traditional Arabic" w:cs="Traditional Arabic" w:hint="cs"/>
          <w:sz w:val="36"/>
          <w:szCs w:val="36"/>
          <w:rtl/>
          <w:lang w:bidi="ar-DZ"/>
        </w:rPr>
        <w:t>بمختلف صور النشاط البشري، من حرث الأرض، وإلقاء البذر، وجمع الحصاد، واستدار المطر وشفاء المرضى، الخ،ثم اللهو والترفيه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7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D49C1" w:rsidRPr="00AD590F"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للرقص نبي ينبئها ويُنبئ عنها في قاموس الرقص الإفريقي ومخياله الشعبي، </w:t>
      </w:r>
      <w:r w:rsidRPr="008B5677">
        <w:rPr>
          <w:rFonts w:ascii="Traditional Arabic" w:hAnsi="Traditional Arabic" w:cs="Traditional Arabic" w:hint="cs"/>
          <w:sz w:val="36"/>
          <w:szCs w:val="36"/>
          <w:rtl/>
          <w:lang w:bidi="ar-DZ"/>
        </w:rPr>
        <w:t xml:space="preserve">لأنه ينقل لنا </w:t>
      </w:r>
      <w:r w:rsidRPr="008B5677">
        <w:rPr>
          <w:rFonts w:ascii="Traditional Arabic" w:hAnsi="Traditional Arabic" w:cs="Traditional Arabic"/>
          <w:sz w:val="36"/>
          <w:szCs w:val="36"/>
          <w:rtl/>
          <w:lang w:bidi="ar-DZ"/>
        </w:rPr>
        <w:t>مختلف المكبوتات التي يترجمها الإن</w:t>
      </w:r>
      <w:r w:rsidRPr="00AD590F">
        <w:rPr>
          <w:rFonts w:ascii="Traditional Arabic" w:hAnsi="Traditional Arabic" w:cs="Traditional Arabic"/>
          <w:sz w:val="36"/>
          <w:szCs w:val="36"/>
          <w:rtl/>
          <w:lang w:bidi="ar-DZ"/>
        </w:rPr>
        <w:t xml:space="preserve">سان الشعبي على شكل </w:t>
      </w:r>
      <w:r w:rsidRPr="00AD590F">
        <w:rPr>
          <w:rFonts w:ascii="Traditional Arabic" w:hAnsi="Traditional Arabic" w:cs="Traditional Arabic" w:hint="cs"/>
          <w:sz w:val="36"/>
          <w:szCs w:val="36"/>
          <w:rtl/>
          <w:lang w:bidi="ar-DZ"/>
        </w:rPr>
        <w:t>حركات</w:t>
      </w:r>
      <w:r w:rsidRPr="00AD590F">
        <w:rPr>
          <w:rFonts w:ascii="Traditional Arabic" w:hAnsi="Traditional Arabic" w:cs="Traditional Arabic"/>
          <w:sz w:val="36"/>
          <w:szCs w:val="36"/>
          <w:rtl/>
          <w:lang w:bidi="ar-DZ"/>
        </w:rPr>
        <w:t xml:space="preserve"> بطابع شعبي محلی</w:t>
      </w:r>
      <w:r w:rsidRPr="00AD590F">
        <w:rPr>
          <w:rFonts w:ascii="Traditional Arabic" w:hAnsi="Traditional Arabic" w:cs="Traditional Arabic" w:hint="cs"/>
          <w:sz w:val="36"/>
          <w:szCs w:val="36"/>
          <w:rtl/>
          <w:lang w:bidi="ar-DZ"/>
        </w:rPr>
        <w:t xml:space="preserve">، </w:t>
      </w:r>
      <w:r w:rsidRPr="00053547">
        <w:rPr>
          <w:rFonts w:ascii="Traditional Arabic" w:hAnsi="Traditional Arabic" w:cs="Traditional Arabic" w:hint="cs"/>
          <w:b/>
          <w:bCs/>
          <w:sz w:val="36"/>
          <w:szCs w:val="36"/>
          <w:rtl/>
          <w:lang w:bidi="ar-DZ"/>
        </w:rPr>
        <w:t xml:space="preserve">(صعدنا المقصورة، على أية هال هذه أول مرة أركب فيها سيارة رباعية </w:t>
      </w:r>
      <w:r w:rsidRPr="00053547">
        <w:rPr>
          <w:rFonts w:ascii="Traditional Arabic" w:hAnsi="Traditional Arabic" w:cs="Traditional Arabic"/>
          <w:b/>
          <w:bCs/>
          <w:sz w:val="36"/>
          <w:szCs w:val="36"/>
          <w:rtl/>
          <w:lang w:bidi="ar-DZ"/>
        </w:rPr>
        <w:t>الدفع والله .. فيليب معه من الأمام</w:t>
      </w:r>
      <w:r w:rsidRPr="00053547">
        <w:rPr>
          <w:rFonts w:ascii="Traditional Arabic" w:hAnsi="Traditional Arabic" w:cs="Traditional Arabic" w:hint="cs"/>
          <w:b/>
          <w:bCs/>
          <w:sz w:val="36"/>
          <w:szCs w:val="36"/>
          <w:rtl/>
          <w:lang w:bidi="ar-DZ"/>
        </w:rPr>
        <w:t>،</w:t>
      </w:r>
      <w:r w:rsidRPr="00053547">
        <w:rPr>
          <w:rFonts w:ascii="Traditional Arabic" w:hAnsi="Traditional Arabic" w:cs="Traditional Arabic"/>
          <w:b/>
          <w:bCs/>
          <w:sz w:val="36"/>
          <w:szCs w:val="36"/>
          <w:rtl/>
          <w:lang w:bidi="ar-DZ"/>
        </w:rPr>
        <w:t xml:space="preserve"> وأنا و</w:t>
      </w:r>
      <w:r w:rsidRPr="00053547">
        <w:rPr>
          <w:rFonts w:ascii="Traditional Arabic" w:hAnsi="Traditional Arabic" w:cs="Traditional Arabic" w:hint="cs"/>
          <w:b/>
          <w:bCs/>
          <w:sz w:val="36"/>
          <w:szCs w:val="36"/>
          <w:rtl/>
          <w:lang w:bidi="ar-DZ"/>
        </w:rPr>
        <w:t xml:space="preserve"> </w:t>
      </w:r>
      <w:r w:rsidRPr="00053547">
        <w:rPr>
          <w:rFonts w:ascii="Traditional Arabic" w:hAnsi="Traditional Arabic" w:cs="Traditional Arabic"/>
          <w:b/>
          <w:bCs/>
          <w:sz w:val="36"/>
          <w:szCs w:val="36"/>
          <w:rtl/>
          <w:lang w:bidi="ar-DZ"/>
        </w:rPr>
        <w:t>دومبیلی و</w:t>
      </w:r>
      <w:r w:rsidRPr="00053547">
        <w:rPr>
          <w:rFonts w:ascii="Traditional Arabic" w:hAnsi="Traditional Arabic" w:cs="Traditional Arabic" w:hint="cs"/>
          <w:b/>
          <w:bCs/>
          <w:sz w:val="36"/>
          <w:szCs w:val="36"/>
          <w:rtl/>
          <w:lang w:bidi="ar-DZ"/>
        </w:rPr>
        <w:t xml:space="preserve"> </w:t>
      </w:r>
      <w:r w:rsidRPr="00053547">
        <w:rPr>
          <w:rFonts w:ascii="Traditional Arabic" w:hAnsi="Traditional Arabic" w:cs="Traditional Arabic"/>
          <w:b/>
          <w:bCs/>
          <w:sz w:val="36"/>
          <w:szCs w:val="36"/>
          <w:rtl/>
          <w:lang w:bidi="ar-DZ"/>
        </w:rPr>
        <w:t>رو</w:t>
      </w:r>
      <w:r w:rsidRPr="00053547">
        <w:rPr>
          <w:rFonts w:ascii="Traditional Arabic" w:hAnsi="Traditional Arabic" w:cs="Traditional Arabic" w:hint="cs"/>
          <w:b/>
          <w:bCs/>
          <w:sz w:val="36"/>
          <w:szCs w:val="36"/>
          <w:rtl/>
          <w:lang w:bidi="ar-DZ"/>
        </w:rPr>
        <w:t>كسْ</w:t>
      </w:r>
      <w:r w:rsidRPr="00053547">
        <w:rPr>
          <w:rFonts w:ascii="Traditional Arabic" w:hAnsi="Traditional Arabic" w:cs="Traditional Arabic"/>
          <w:b/>
          <w:bCs/>
          <w:sz w:val="36"/>
          <w:szCs w:val="36"/>
          <w:rtl/>
          <w:lang w:bidi="ar-DZ"/>
        </w:rPr>
        <w:t xml:space="preserve"> من الخلف، صالة المقصورة فارهة، تبعث على الراحة، مسجل المركبة تنبعث منه موسیقی شعبية شجية، قال لنا المقاول المغرم (إنها </w:t>
      </w:r>
      <w:r w:rsidRPr="00053547">
        <w:rPr>
          <w:rFonts w:ascii="Traditional Arabic" w:hAnsi="Traditional Arabic" w:cs="Traditional Arabic"/>
          <w:b/>
          <w:bCs/>
          <w:sz w:val="36"/>
          <w:szCs w:val="36"/>
          <w:rtl/>
          <w:lang w:bidi="ar-DZ"/>
        </w:rPr>
        <w:lastRenderedPageBreak/>
        <w:t>لزمار قصر "بوغلي".. "أبا البداوي" وأبناء "أبابريك" أولاد "تعة"..) لا أخفيك سيدي مخرج فيلم مغارة الصابوق.. طرب</w:t>
      </w:r>
      <w:r w:rsidRPr="00053547">
        <w:rPr>
          <w:rFonts w:ascii="Traditional Arabic" w:hAnsi="Traditional Arabic" w:cs="Traditional Arabic" w:hint="cs"/>
          <w:b/>
          <w:bCs/>
          <w:sz w:val="36"/>
          <w:szCs w:val="36"/>
          <w:rtl/>
          <w:lang w:bidi="ar-DZ"/>
        </w:rPr>
        <w:t>ت</w:t>
      </w:r>
      <w:r w:rsidRPr="00053547">
        <w:rPr>
          <w:rFonts w:ascii="Traditional Arabic" w:hAnsi="Traditional Arabic" w:cs="Traditional Arabic"/>
          <w:b/>
          <w:bCs/>
          <w:sz w:val="36"/>
          <w:szCs w:val="36"/>
          <w:rtl/>
          <w:lang w:bidi="ar-DZ"/>
        </w:rPr>
        <w:t xml:space="preserve"> لهذه النغمات الأخيرة.. حتى دق</w:t>
      </w:r>
      <w:r w:rsidRPr="00053547">
        <w:rPr>
          <w:rFonts w:ascii="Traditional Arabic" w:hAnsi="Traditional Arabic" w:cs="Traditional Arabic" w:hint="cs"/>
          <w:b/>
          <w:bCs/>
          <w:sz w:val="36"/>
          <w:szCs w:val="36"/>
          <w:rtl/>
          <w:lang w:bidi="ar-DZ"/>
        </w:rPr>
        <w:t>ّ</w:t>
      </w:r>
      <w:r w:rsidRPr="00053547">
        <w:rPr>
          <w:rFonts w:ascii="Traditional Arabic" w:hAnsi="Traditional Arabic" w:cs="Traditional Arabic"/>
          <w:b/>
          <w:bCs/>
          <w:sz w:val="36"/>
          <w:szCs w:val="36"/>
          <w:rtl/>
          <w:lang w:bidi="ar-DZ"/>
        </w:rPr>
        <w:t xml:space="preserve"> نبي</w:t>
      </w:r>
      <w:r w:rsidRPr="00053547">
        <w:rPr>
          <w:rFonts w:ascii="Traditional Arabic" w:hAnsi="Traditional Arabic" w:cs="Traditional Arabic" w:hint="cs"/>
          <w:b/>
          <w:bCs/>
          <w:sz w:val="36"/>
          <w:szCs w:val="36"/>
          <w:rtl/>
          <w:lang w:bidi="ar-DZ"/>
        </w:rPr>
        <w:t>ّ</w:t>
      </w:r>
      <w:r w:rsidRPr="00053547">
        <w:rPr>
          <w:rFonts w:ascii="Traditional Arabic" w:hAnsi="Traditional Arabic" w:cs="Traditional Arabic"/>
          <w:b/>
          <w:bCs/>
          <w:sz w:val="36"/>
          <w:szCs w:val="36"/>
          <w:rtl/>
          <w:lang w:bidi="ar-DZ"/>
        </w:rPr>
        <w:t xml:space="preserve"> الرقص بباب روحي والله ..</w:t>
      </w:r>
      <w:r w:rsidRPr="00053547">
        <w:rPr>
          <w:rFonts w:ascii="Traditional Arabic" w:hAnsi="Traditional Arabic" w:cs="Traditional Arabic" w:hint="cs"/>
          <w:b/>
          <w:bCs/>
          <w:sz w:val="36"/>
          <w:szCs w:val="36"/>
          <w:rtl/>
          <w:lang w:bidi="ar-DZ"/>
        </w:rPr>
        <w:t>)</w:t>
      </w:r>
      <w:r w:rsidRPr="00AD590F">
        <w:rPr>
          <w:rFonts w:ascii="Traditional Arabic" w:hAnsi="Traditional Arabic" w:cs="Traditional Arabic" w:hint="cs"/>
          <w:sz w:val="36"/>
          <w:szCs w:val="36"/>
          <w:rtl/>
          <w:lang w:bidi="ar-DZ"/>
        </w:rPr>
        <w:t xml:space="preserve"> </w:t>
      </w:r>
      <w:r w:rsidRPr="00AD590F">
        <w:rPr>
          <w:rFonts w:ascii="Traditional Arabic" w:hAnsi="Traditional Arabic" w:cs="Traditional Arabic"/>
          <w:sz w:val="36"/>
          <w:szCs w:val="36"/>
          <w:vertAlign w:val="superscript"/>
          <w:rtl/>
          <w:lang w:bidi="ar-DZ"/>
        </w:rPr>
        <w:t>(</w:t>
      </w:r>
      <w:r w:rsidRPr="00AD590F">
        <w:rPr>
          <w:rFonts w:ascii="Traditional Arabic" w:hAnsi="Traditional Arabic" w:cs="Traditional Arabic"/>
          <w:sz w:val="36"/>
          <w:szCs w:val="36"/>
          <w:vertAlign w:val="superscript"/>
          <w:rtl/>
          <w:lang w:bidi="ar-DZ"/>
        </w:rPr>
        <w:footnoteReference w:id="377"/>
      </w:r>
      <w:r w:rsidRPr="00AD590F">
        <w:rPr>
          <w:rFonts w:ascii="Traditional Arabic" w:hAnsi="Traditional Arabic" w:cs="Traditional Arabic"/>
          <w:sz w:val="36"/>
          <w:szCs w:val="36"/>
          <w:vertAlign w:val="superscript"/>
          <w:rtl/>
          <w:lang w:bidi="ar-DZ"/>
        </w:rPr>
        <w:t>)</w:t>
      </w:r>
    </w:p>
    <w:p w:rsidR="003D49C1" w:rsidRPr="00AD590F" w:rsidRDefault="003D49C1" w:rsidP="00DD0225">
      <w:pPr>
        <w:spacing w:after="0"/>
        <w:ind w:firstLine="708"/>
        <w:jc w:val="both"/>
        <w:rPr>
          <w:rFonts w:ascii="Traditional Arabic" w:eastAsia="Times New Roman" w:hAnsi="Traditional Arabic" w:cs="Traditional Arabic"/>
          <w:sz w:val="36"/>
          <w:szCs w:val="36"/>
          <w:lang w:bidi="ar-DZ"/>
        </w:rPr>
      </w:pPr>
      <w:r w:rsidRPr="00AD590F">
        <w:rPr>
          <w:rFonts w:ascii="Traditional Arabic" w:hAnsi="Traditional Arabic" w:cs="Traditional Arabic" w:hint="cs"/>
          <w:sz w:val="36"/>
          <w:szCs w:val="36"/>
          <w:rtl/>
          <w:lang w:bidi="ar-DZ"/>
        </w:rPr>
        <w:t>تمازج  النغمات ذات ال</w:t>
      </w:r>
      <w:r w:rsidRPr="00AD590F">
        <w:rPr>
          <w:rFonts w:ascii="Traditional Arabic" w:hAnsi="Traditional Arabic" w:cs="Traditional Arabic"/>
          <w:sz w:val="36"/>
          <w:szCs w:val="36"/>
          <w:rtl/>
          <w:lang w:bidi="ar-DZ"/>
        </w:rPr>
        <w:t>موس</w:t>
      </w:r>
      <w:r w:rsidRPr="00AD590F">
        <w:rPr>
          <w:rFonts w:ascii="Traditional Arabic" w:hAnsi="Traditional Arabic" w:cs="Traditional Arabic" w:hint="cs"/>
          <w:sz w:val="36"/>
          <w:szCs w:val="36"/>
          <w:rtl/>
          <w:lang w:bidi="ar-DZ"/>
        </w:rPr>
        <w:t>ي</w:t>
      </w:r>
      <w:r w:rsidRPr="00AD590F">
        <w:rPr>
          <w:rFonts w:ascii="Traditional Arabic" w:eastAsia="Times New Roman" w:hAnsi="Traditional Arabic" w:cs="Traditional Arabic"/>
          <w:sz w:val="36"/>
          <w:szCs w:val="36"/>
          <w:rtl/>
          <w:lang w:bidi="ar-DZ"/>
        </w:rPr>
        <w:t xml:space="preserve">قی </w:t>
      </w:r>
      <w:r w:rsidRPr="00AD590F">
        <w:rPr>
          <w:rFonts w:ascii="Traditional Arabic" w:eastAsia="Times New Roman" w:hAnsi="Traditional Arabic" w:cs="Traditional Arabic" w:hint="cs"/>
          <w:sz w:val="36"/>
          <w:szCs w:val="36"/>
          <w:rtl/>
          <w:lang w:bidi="ar-DZ"/>
        </w:rPr>
        <w:t>ال</w:t>
      </w:r>
      <w:r w:rsidRPr="00AD590F">
        <w:rPr>
          <w:rFonts w:ascii="Traditional Arabic" w:eastAsia="Times New Roman" w:hAnsi="Traditional Arabic" w:cs="Traditional Arabic"/>
          <w:sz w:val="36"/>
          <w:szCs w:val="36"/>
          <w:rtl/>
          <w:lang w:bidi="ar-DZ"/>
        </w:rPr>
        <w:t xml:space="preserve">شعبية </w:t>
      </w:r>
      <w:r w:rsidRPr="00AD590F">
        <w:rPr>
          <w:rFonts w:ascii="Traditional Arabic" w:eastAsia="Times New Roman" w:hAnsi="Traditional Arabic" w:cs="Traditional Arabic" w:hint="cs"/>
          <w:sz w:val="36"/>
          <w:szCs w:val="36"/>
          <w:rtl/>
          <w:lang w:bidi="ar-DZ"/>
        </w:rPr>
        <w:t>ال</w:t>
      </w:r>
      <w:r w:rsidRPr="00AD590F">
        <w:rPr>
          <w:rFonts w:ascii="Traditional Arabic" w:eastAsia="Times New Roman" w:hAnsi="Traditional Arabic" w:cs="Traditional Arabic"/>
          <w:sz w:val="36"/>
          <w:szCs w:val="36"/>
          <w:rtl/>
          <w:lang w:bidi="ar-DZ"/>
        </w:rPr>
        <w:t>شجية</w:t>
      </w:r>
      <w:r w:rsidRPr="00AD590F">
        <w:rPr>
          <w:rFonts w:ascii="Traditional Arabic" w:eastAsia="Times New Roman" w:hAnsi="Traditional Arabic" w:cs="Traditional Arabic" w:hint="cs"/>
          <w:sz w:val="36"/>
          <w:szCs w:val="36"/>
          <w:rtl/>
          <w:lang w:bidi="ar-DZ"/>
        </w:rPr>
        <w:t xml:space="preserve"> كما نعتها الراوي، مع الأداء الحركي الذي هو الرقص </w:t>
      </w:r>
      <w:r w:rsidRPr="00AD590F">
        <w:rPr>
          <w:rFonts w:ascii="Traditional Arabic" w:eastAsia="Times New Roman" w:hAnsi="Traditional Arabic" w:cs="Traditional Arabic"/>
          <w:sz w:val="36"/>
          <w:szCs w:val="36"/>
          <w:rtl/>
          <w:lang w:bidi="ar-DZ"/>
        </w:rPr>
        <w:t xml:space="preserve">طرب </w:t>
      </w:r>
      <w:r w:rsidRPr="00AD590F">
        <w:rPr>
          <w:rFonts w:ascii="Traditional Arabic" w:eastAsia="Times New Roman" w:hAnsi="Traditional Arabic" w:cs="Traditional Arabic" w:hint="cs"/>
          <w:sz w:val="36"/>
          <w:szCs w:val="36"/>
          <w:rtl/>
          <w:lang w:bidi="ar-DZ"/>
        </w:rPr>
        <w:t>ل</w:t>
      </w:r>
      <w:r w:rsidRPr="00AD590F">
        <w:rPr>
          <w:rFonts w:ascii="Traditional Arabic" w:eastAsia="Times New Roman" w:hAnsi="Traditional Arabic" w:cs="Traditional Arabic"/>
          <w:sz w:val="36"/>
          <w:szCs w:val="36"/>
          <w:rtl/>
          <w:lang w:bidi="ar-DZ"/>
        </w:rPr>
        <w:t>لنغم</w:t>
      </w:r>
      <w:r w:rsidRPr="00AD590F">
        <w:rPr>
          <w:rFonts w:ascii="Traditional Arabic" w:eastAsia="Times New Roman" w:hAnsi="Traditional Arabic" w:cs="Traditional Arabic" w:hint="cs"/>
          <w:sz w:val="36"/>
          <w:szCs w:val="36"/>
          <w:rtl/>
          <w:lang w:bidi="ar-DZ"/>
        </w:rPr>
        <w:t>،</w:t>
      </w:r>
      <w:r w:rsidRPr="00AD590F">
        <w:rPr>
          <w:rFonts w:ascii="Traditional Arabic" w:eastAsia="Times New Roman" w:hAnsi="Traditional Arabic" w:cs="Traditional Arabic"/>
          <w:sz w:val="36"/>
          <w:szCs w:val="36"/>
          <w:rtl/>
          <w:lang w:bidi="ar-DZ"/>
        </w:rPr>
        <w:t xml:space="preserve"> </w:t>
      </w:r>
      <w:r w:rsidRPr="00AD590F">
        <w:rPr>
          <w:rFonts w:ascii="Traditional Arabic" w:eastAsia="Times New Roman" w:hAnsi="Traditional Arabic" w:cs="Traditional Arabic" w:hint="cs"/>
          <w:sz w:val="36"/>
          <w:szCs w:val="36"/>
          <w:rtl/>
          <w:lang w:bidi="ar-DZ"/>
        </w:rPr>
        <w:t xml:space="preserve">و </w:t>
      </w:r>
      <w:r w:rsidRPr="00AD590F">
        <w:rPr>
          <w:rFonts w:ascii="Traditional Arabic" w:eastAsia="Times New Roman" w:hAnsi="Traditional Arabic" w:cs="Traditional Arabic"/>
          <w:sz w:val="36"/>
          <w:szCs w:val="36"/>
          <w:rtl/>
          <w:lang w:bidi="ar-DZ"/>
        </w:rPr>
        <w:t>دق</w:t>
      </w:r>
      <w:r w:rsidRPr="00AD590F">
        <w:rPr>
          <w:rFonts w:ascii="Traditional Arabic" w:eastAsia="Times New Roman" w:hAnsi="Traditional Arabic" w:cs="Traditional Arabic" w:hint="cs"/>
          <w:sz w:val="36"/>
          <w:szCs w:val="36"/>
          <w:rtl/>
          <w:lang w:bidi="ar-DZ"/>
        </w:rPr>
        <w:t>ّ</w:t>
      </w:r>
      <w:r w:rsidRPr="00AD590F">
        <w:rPr>
          <w:rFonts w:ascii="Traditional Arabic" w:eastAsia="Times New Roman" w:hAnsi="Traditional Arabic" w:cs="Traditional Arabic"/>
          <w:sz w:val="36"/>
          <w:szCs w:val="36"/>
          <w:rtl/>
          <w:lang w:bidi="ar-DZ"/>
        </w:rPr>
        <w:t xml:space="preserve"> نبي</w:t>
      </w:r>
      <w:r w:rsidRPr="00AD590F">
        <w:rPr>
          <w:rFonts w:ascii="Traditional Arabic" w:eastAsia="Times New Roman" w:hAnsi="Traditional Arabic" w:cs="Traditional Arabic" w:hint="cs"/>
          <w:sz w:val="36"/>
          <w:szCs w:val="36"/>
          <w:rtl/>
          <w:lang w:bidi="ar-DZ"/>
        </w:rPr>
        <w:t>ّ</w:t>
      </w:r>
      <w:r w:rsidRPr="00AD590F">
        <w:rPr>
          <w:rFonts w:ascii="Traditional Arabic" w:eastAsia="Times New Roman" w:hAnsi="Traditional Arabic" w:cs="Traditional Arabic"/>
          <w:sz w:val="36"/>
          <w:szCs w:val="36"/>
          <w:rtl/>
          <w:lang w:bidi="ar-DZ"/>
        </w:rPr>
        <w:t xml:space="preserve"> الرقص بباب </w:t>
      </w:r>
      <w:r w:rsidRPr="00AD590F">
        <w:rPr>
          <w:rFonts w:ascii="Traditional Arabic" w:eastAsia="Times New Roman" w:hAnsi="Traditional Arabic" w:cs="Traditional Arabic" w:hint="cs"/>
          <w:sz w:val="36"/>
          <w:szCs w:val="36"/>
          <w:rtl/>
          <w:lang w:bidi="ar-DZ"/>
        </w:rPr>
        <w:t>ال</w:t>
      </w:r>
      <w:r w:rsidRPr="00AD590F">
        <w:rPr>
          <w:rFonts w:ascii="Traditional Arabic" w:eastAsia="Times New Roman" w:hAnsi="Traditional Arabic" w:cs="Traditional Arabic"/>
          <w:sz w:val="36"/>
          <w:szCs w:val="36"/>
          <w:rtl/>
          <w:lang w:bidi="ar-DZ"/>
        </w:rPr>
        <w:t>روح</w:t>
      </w:r>
      <w:r w:rsidRPr="00AD590F">
        <w:rPr>
          <w:rFonts w:ascii="Traditional Arabic" w:eastAsia="Times New Roman" w:hAnsi="Traditional Arabic" w:cs="Traditional Arabic" w:hint="cs"/>
          <w:sz w:val="36"/>
          <w:szCs w:val="36"/>
          <w:rtl/>
          <w:lang w:bidi="ar-DZ"/>
        </w:rPr>
        <w:t xml:space="preserve"> عند مامادو ( اختلفت الأقوال في أصل الموسيقى ومبادئها عند الأمم واختلفوا في تحديدها،... وقد قال ذلك غير واحد من علماء الموسيقى " أن تحديد الموسيقى الصحيح هو فن التأثير في النفس، ويتم ذلك كله بتأليف أصوات تلذنا، فتثير فينا هذه العواطف المختلفة من أول وهلة فيصل تأثير الموسيقى إلى النفس مباشرة، فيجب والحالة هذه أن تسمى الموسيقى لغة النفس )</w:t>
      </w:r>
      <w:r w:rsidRPr="00AD590F">
        <w:rPr>
          <w:rStyle w:val="Appelnotedebasdep"/>
          <w:rFonts w:ascii="Traditional Arabic" w:eastAsia="Times New Roman" w:hAnsi="Traditional Arabic" w:cs="Traditional Arabic"/>
          <w:sz w:val="36"/>
          <w:szCs w:val="36"/>
          <w:rtl/>
          <w:lang w:bidi="ar-DZ"/>
        </w:rPr>
        <w:t>(</w:t>
      </w:r>
      <w:r w:rsidRPr="00AD590F">
        <w:rPr>
          <w:rStyle w:val="Appelnotedebasdep"/>
          <w:rFonts w:ascii="Traditional Arabic" w:eastAsia="Times New Roman" w:hAnsi="Traditional Arabic" w:cs="Traditional Arabic"/>
          <w:sz w:val="36"/>
          <w:szCs w:val="36"/>
          <w:rtl/>
          <w:lang w:bidi="ar-DZ"/>
        </w:rPr>
        <w:footnoteReference w:id="378"/>
      </w:r>
      <w:r w:rsidRPr="00AD590F">
        <w:rPr>
          <w:rStyle w:val="Appelnotedebasdep"/>
          <w:rFonts w:ascii="Traditional Arabic" w:eastAsia="Times New Roman" w:hAnsi="Traditional Arabic" w:cs="Traditional Arabic"/>
          <w:sz w:val="36"/>
          <w:szCs w:val="36"/>
          <w:rtl/>
          <w:lang w:bidi="ar-DZ"/>
        </w:rPr>
        <w:t>)</w:t>
      </w:r>
    </w:p>
    <w:p w:rsidR="003D49C1" w:rsidRPr="00AD590F"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sidRPr="00AD590F">
        <w:rPr>
          <w:rFonts w:ascii="Traditional Arabic" w:hAnsi="Traditional Arabic" w:cs="Traditional Arabic" w:hint="cs"/>
          <w:sz w:val="36"/>
          <w:szCs w:val="36"/>
          <w:rtl/>
          <w:lang w:bidi="ar-DZ"/>
        </w:rPr>
        <w:t>فاللغة النفس هنا هي الموسيقى، ونتيجتها هو الرقص وبينهما نبيّ ورسول، يُنبئ عنها في كل حالاته</w:t>
      </w:r>
      <w:r>
        <w:rPr>
          <w:rFonts w:ascii="Traditional Arabic" w:hAnsi="Traditional Arabic" w:cs="Traditional Arabic" w:hint="cs"/>
          <w:sz w:val="36"/>
          <w:szCs w:val="36"/>
          <w:rtl/>
          <w:lang w:bidi="ar-DZ"/>
        </w:rPr>
        <w:t xml:space="preserve"> </w:t>
      </w:r>
      <w:r w:rsidRPr="00AD590F">
        <w:rPr>
          <w:rFonts w:ascii="Traditional Arabic" w:hAnsi="Traditional Arabic" w:cs="Traditional Arabic" w:hint="cs"/>
          <w:sz w:val="36"/>
          <w:szCs w:val="36"/>
          <w:rtl/>
          <w:lang w:bidi="ar-DZ"/>
        </w:rPr>
        <w:t xml:space="preserve">امن ألمها </w:t>
      </w:r>
      <w:r w:rsidRPr="002C5746">
        <w:rPr>
          <w:rFonts w:ascii="Traditional Arabic" w:hAnsi="Traditional Arabic" w:cs="Traditional Arabic" w:hint="cs"/>
          <w:b/>
          <w:bCs/>
          <w:sz w:val="36"/>
          <w:szCs w:val="36"/>
          <w:rtl/>
          <w:lang w:bidi="ar-DZ"/>
        </w:rPr>
        <w:t>(رقصنا حتى اغتسلنا من هامشنا الملي بالوجع )</w:t>
      </w:r>
      <w:r w:rsidRPr="00AD590F">
        <w:rPr>
          <w:rFonts w:ascii="Traditional Arabic" w:hAnsi="Traditional Arabic" w:cs="Traditional Arabic" w:hint="cs"/>
          <w:sz w:val="36"/>
          <w:szCs w:val="36"/>
          <w:rtl/>
          <w:lang w:bidi="ar-DZ"/>
        </w:rPr>
        <w:t xml:space="preserve">، وفرحها وجميع تقلباتها، وصور تعبيرها، </w:t>
      </w:r>
      <w:r w:rsidRPr="00AD590F">
        <w:rPr>
          <w:rFonts w:ascii="Traditional Arabic" w:hAnsi="Traditional Arabic" w:cs="Traditional Arabic"/>
          <w:sz w:val="36"/>
          <w:szCs w:val="36"/>
          <w:rtl/>
          <w:lang w:bidi="ar-DZ"/>
        </w:rPr>
        <w:t>حملت في طياتها معاني ذات بعد نفسي وجداني</w:t>
      </w:r>
      <w:r w:rsidRPr="00AD590F">
        <w:rPr>
          <w:rFonts w:ascii="Traditional Arabic" w:hAnsi="Traditional Arabic" w:cs="Traditional Arabic" w:hint="cs"/>
          <w:sz w:val="36"/>
          <w:szCs w:val="36"/>
          <w:rtl/>
          <w:lang w:bidi="ar-DZ"/>
        </w:rPr>
        <w:t>، فا</w:t>
      </w:r>
      <w:r w:rsidRPr="00AD590F">
        <w:rPr>
          <w:rFonts w:ascii="Traditional Arabic" w:hAnsi="Traditional Arabic" w:cs="Traditional Arabic"/>
          <w:sz w:val="36"/>
          <w:szCs w:val="36"/>
          <w:rtl/>
          <w:lang w:bidi="ar-DZ"/>
        </w:rPr>
        <w:t>تخذ منها ال</w:t>
      </w:r>
      <w:r w:rsidRPr="00AD590F">
        <w:rPr>
          <w:rFonts w:ascii="Traditional Arabic" w:hAnsi="Traditional Arabic" w:cs="Traditional Arabic" w:hint="cs"/>
          <w:sz w:val="36"/>
          <w:szCs w:val="36"/>
          <w:rtl/>
          <w:lang w:bidi="ar-DZ"/>
        </w:rPr>
        <w:t>زي</w:t>
      </w:r>
      <w:r w:rsidRPr="00AD590F">
        <w:rPr>
          <w:rFonts w:ascii="Traditional Arabic" w:hAnsi="Traditional Arabic" w:cs="Traditional Arabic"/>
          <w:sz w:val="36"/>
          <w:szCs w:val="36"/>
          <w:rtl/>
          <w:lang w:bidi="ar-DZ"/>
        </w:rPr>
        <w:t>وا</w:t>
      </w:r>
      <w:r w:rsidRPr="00AD590F">
        <w:rPr>
          <w:rFonts w:ascii="Traditional Arabic" w:hAnsi="Traditional Arabic" w:cs="Traditional Arabic" w:hint="cs"/>
          <w:sz w:val="36"/>
          <w:szCs w:val="36"/>
          <w:rtl/>
          <w:lang w:bidi="ar-DZ"/>
        </w:rPr>
        <w:t>ن</w:t>
      </w:r>
      <w:r w:rsidRPr="00AD590F">
        <w:rPr>
          <w:rFonts w:ascii="Traditional Arabic" w:hAnsi="Traditional Arabic" w:cs="Traditional Arabic"/>
          <w:sz w:val="36"/>
          <w:szCs w:val="36"/>
          <w:rtl/>
          <w:lang w:bidi="ar-DZ"/>
        </w:rPr>
        <w:t>ي رمزا للتعبير عن خلجات وأحاسيس الإنسان الشعبي الجياشة والمكتومة.</w:t>
      </w:r>
    </w:p>
    <w:p w:rsidR="003D49C1" w:rsidRPr="00AD590F" w:rsidRDefault="003D49C1" w:rsidP="00DD0225">
      <w:pPr>
        <w:spacing w:after="0"/>
        <w:jc w:val="both"/>
        <w:rPr>
          <w:rFonts w:ascii="Traditional Arabic" w:eastAsia="Times New Roman" w:hAnsi="Traditional Arabic" w:cs="Traditional Arabic"/>
          <w:sz w:val="32"/>
          <w:szCs w:val="32"/>
          <w:rtl/>
          <w:lang w:bidi="ar-DZ"/>
        </w:rPr>
      </w:pPr>
      <w:r w:rsidRPr="00AD590F">
        <w:rPr>
          <w:rFonts w:ascii="Traditional Arabic" w:eastAsia="Times New Roman" w:hAnsi="Traditional Arabic" w:cs="Traditional Arabic" w:hint="cs"/>
          <w:sz w:val="36"/>
          <w:szCs w:val="36"/>
          <w:rtl/>
          <w:lang w:bidi="ar-DZ"/>
        </w:rPr>
        <w:t xml:space="preserve"> قدّم هذا الشكل التعبيري الشعبي صورة واضحة عن منظومة القيم التي تحكم المجتمع الإفريقي،وبعض السلوكيات والطقوس ( التي يتبادلونها فيما بينهم، والجميل في حركاتهم و أنها تتخذ أشكال ألسنة اللهيب  التي لا تستقر أبدا على شكل معين، وهي إشارة على الديمومة والتغير الأبدي على الطريقة الهيراقليطية،إنهم يعلنون برقصاتهم عدم استسلامهم مهما كانت الظروف، ويتطلعون بها إلى الحرية الروح في الوجود، وأن الجسد أبدا لا يمكن له أن يكون سجن الروح</w:t>
      </w:r>
      <w:r w:rsidRPr="00AD590F">
        <w:rPr>
          <w:rFonts w:ascii="Traditional Arabic" w:eastAsia="Times New Roman" w:hAnsi="Traditional Arabic" w:cs="Traditional Arabic"/>
          <w:sz w:val="36"/>
          <w:szCs w:val="36"/>
          <w:lang w:bidi="ar-DZ"/>
        </w:rPr>
        <w:t xml:space="preserve"> Prison des esprits </w:t>
      </w:r>
      <w:r w:rsidRPr="00AD590F">
        <w:rPr>
          <w:rFonts w:ascii="Traditional Arabic" w:eastAsia="Times New Roman" w:hAnsi="Traditional Arabic" w:cs="Traditional Arabic" w:hint="cs"/>
          <w:sz w:val="36"/>
          <w:szCs w:val="36"/>
          <w:rtl/>
          <w:lang w:bidi="ar-DZ"/>
        </w:rPr>
        <w:t>في هذا العالم كما ساقته نظريات اللاهوت ولازالت كذلك، وأن العالم سينهار بانتصار الجسد على الروح</w:t>
      </w:r>
      <w:r w:rsidRPr="00AD590F">
        <w:rPr>
          <w:rFonts w:ascii="Traditional Arabic" w:eastAsia="Times New Roman" w:hAnsi="Traditional Arabic" w:cs="Traditional Arabic" w:hint="cs"/>
          <w:sz w:val="32"/>
          <w:szCs w:val="32"/>
          <w:rtl/>
          <w:lang w:bidi="ar-DZ"/>
        </w:rPr>
        <w:t xml:space="preserve"> )</w:t>
      </w:r>
      <w:r w:rsidRPr="00AD590F">
        <w:rPr>
          <w:rStyle w:val="Appelnotedebasdep"/>
          <w:rFonts w:ascii="Traditional Arabic" w:eastAsia="Times New Roman" w:hAnsi="Traditional Arabic" w:cs="Traditional Arabic"/>
          <w:sz w:val="32"/>
          <w:szCs w:val="32"/>
          <w:rtl/>
          <w:lang w:bidi="ar-DZ"/>
        </w:rPr>
        <w:t>(</w:t>
      </w:r>
      <w:r w:rsidRPr="00AD590F">
        <w:rPr>
          <w:rStyle w:val="Appelnotedebasdep"/>
          <w:rFonts w:ascii="Traditional Arabic" w:eastAsia="Times New Roman" w:hAnsi="Traditional Arabic" w:cs="Traditional Arabic"/>
          <w:sz w:val="32"/>
          <w:szCs w:val="32"/>
          <w:rtl/>
          <w:lang w:bidi="ar-DZ"/>
        </w:rPr>
        <w:footnoteReference w:id="379"/>
      </w:r>
      <w:r w:rsidRPr="00AD590F">
        <w:rPr>
          <w:rStyle w:val="Appelnotedebasdep"/>
          <w:rFonts w:ascii="Traditional Arabic" w:eastAsia="Times New Roman" w:hAnsi="Traditional Arabic" w:cs="Traditional Arabic"/>
          <w:sz w:val="32"/>
          <w:szCs w:val="32"/>
          <w:rtl/>
          <w:lang w:bidi="ar-DZ"/>
        </w:rPr>
        <w:t>)</w:t>
      </w:r>
      <w:r w:rsidRPr="00AD590F">
        <w:rPr>
          <w:rFonts w:ascii="Traditional Arabic" w:eastAsia="Times New Roman" w:hAnsi="Traditional Arabic" w:cs="Traditional Arabic" w:hint="cs"/>
          <w:sz w:val="36"/>
          <w:szCs w:val="36"/>
          <w:rtl/>
          <w:lang w:bidi="ar-DZ"/>
        </w:rPr>
        <w:t>.</w:t>
      </w:r>
    </w:p>
    <w:p w:rsidR="003D49C1" w:rsidRPr="00205DA7" w:rsidRDefault="003D49C1" w:rsidP="00DD0225">
      <w:pPr>
        <w:spacing w:after="0"/>
        <w:jc w:val="both"/>
        <w:rPr>
          <w:rFonts w:ascii="Traditional Arabic" w:eastAsia="Times New Roman" w:hAnsi="Traditional Arabic" w:cs="Traditional Arabic"/>
          <w:sz w:val="36"/>
          <w:szCs w:val="36"/>
          <w:rtl/>
          <w:lang w:bidi="ar-DZ"/>
        </w:rPr>
      </w:pPr>
    </w:p>
    <w:p w:rsidR="003D49C1" w:rsidRPr="00BC7246" w:rsidRDefault="003D49C1" w:rsidP="00DD0225">
      <w:pPr>
        <w:spacing w:after="0"/>
        <w:jc w:val="both"/>
        <w:rPr>
          <w:rFonts w:ascii="Traditional Arabic" w:hAnsi="Traditional Arabic" w:cs="Traditional Arabic"/>
          <w:b/>
          <w:bCs/>
          <w:sz w:val="40"/>
          <w:szCs w:val="40"/>
          <w:lang w:bidi="ar-DZ"/>
        </w:rPr>
      </w:pPr>
      <w:r w:rsidRPr="00121B49">
        <w:rPr>
          <w:rFonts w:ascii="Traditional Arabic" w:hAnsi="Traditional Arabic" w:cs="Traditional Arabic" w:hint="cs"/>
          <w:b/>
          <w:bCs/>
          <w:sz w:val="28"/>
          <w:szCs w:val="28"/>
          <w:rtl/>
          <w:lang w:bidi="ar-DZ"/>
        </w:rPr>
        <w:t>2</w:t>
      </w:r>
      <w:r>
        <w:rPr>
          <w:rFonts w:ascii="Traditional Arabic" w:hAnsi="Traditional Arabic" w:cs="Traditional Arabic" w:hint="cs"/>
          <w:b/>
          <w:bCs/>
          <w:sz w:val="40"/>
          <w:szCs w:val="40"/>
          <w:rtl/>
          <w:lang w:bidi="ar-DZ"/>
        </w:rPr>
        <w:t>ــ</w:t>
      </w:r>
      <w:r w:rsidRPr="00121B49">
        <w:rPr>
          <w:rFonts w:ascii="Traditional Arabic" w:hAnsi="Traditional Arabic" w:cs="Traditional Arabic" w:hint="cs"/>
          <w:b/>
          <w:bCs/>
          <w:sz w:val="28"/>
          <w:szCs w:val="28"/>
          <w:rtl/>
          <w:lang w:bidi="ar-DZ"/>
        </w:rPr>
        <w:t>3</w:t>
      </w:r>
      <w:r>
        <w:rPr>
          <w:rFonts w:ascii="Traditional Arabic" w:hAnsi="Traditional Arabic" w:cs="Traditional Arabic" w:hint="cs"/>
          <w:b/>
          <w:bCs/>
          <w:sz w:val="40"/>
          <w:szCs w:val="40"/>
          <w:rtl/>
          <w:lang w:bidi="ar-DZ"/>
        </w:rPr>
        <w:t>/ اللهجات المحلية والرقص الإفريقي :</w:t>
      </w:r>
    </w:p>
    <w:p w:rsidR="003D49C1" w:rsidRPr="008F36D4"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المتتبع لرواية الزيواني يجد أنه لم يكثر من إيراد الرقصات المحلية، بقدر ما ركزّ على قيمة الرقص في حياة الإفريقي، كما أسلفنا سابقا،</w:t>
      </w:r>
      <w:r w:rsidRPr="00205DA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فأهم ما يمز الرقص الشعبي هو الاختلاف في طريقة الأداء على غرار أشكال التعبير الأخرى، فهي تتطلب الجو المناسب للأداء، </w:t>
      </w:r>
      <w:r w:rsidRPr="008F36D4">
        <w:rPr>
          <w:rFonts w:ascii="Traditional Arabic" w:hAnsi="Traditional Arabic" w:cs="Traditional Arabic"/>
          <w:sz w:val="36"/>
          <w:szCs w:val="36"/>
          <w:rtl/>
          <w:lang w:bidi="ar-DZ"/>
        </w:rPr>
        <w:t xml:space="preserve">ويبدو الطابع الجماعي الشعبي ميزة فريدة </w:t>
      </w:r>
      <w:r w:rsidRPr="008F36D4">
        <w:rPr>
          <w:rFonts w:ascii="Traditional Arabic" w:hAnsi="Traditional Arabic" w:cs="Traditional Arabic" w:hint="cs"/>
          <w:sz w:val="36"/>
          <w:szCs w:val="36"/>
          <w:rtl/>
          <w:lang w:bidi="ar-DZ"/>
        </w:rPr>
        <w:t>لها</w:t>
      </w:r>
      <w:r w:rsidRPr="008F36D4">
        <w:rPr>
          <w:rFonts w:ascii="Traditional Arabic" w:hAnsi="Traditional Arabic" w:cs="Traditional Arabic"/>
          <w:sz w:val="36"/>
          <w:szCs w:val="36"/>
          <w:rtl/>
          <w:lang w:bidi="ar-DZ"/>
        </w:rPr>
        <w:t>، إذ هي دائما حاضرة في جميع المناسبات الاجتماعية والاحتفالات الرسمية و</w:t>
      </w:r>
      <w:r w:rsidRPr="008F36D4">
        <w:rPr>
          <w:rFonts w:ascii="Traditional Arabic" w:hAnsi="Traditional Arabic" w:cs="Traditional Arabic" w:hint="cs"/>
          <w:sz w:val="36"/>
          <w:szCs w:val="36"/>
          <w:rtl/>
          <w:lang w:bidi="ar-DZ"/>
        </w:rPr>
        <w:t>هي تصوير ل</w:t>
      </w:r>
      <w:r w:rsidRPr="008F36D4">
        <w:rPr>
          <w:rFonts w:ascii="Traditional Arabic" w:hAnsi="Traditional Arabic" w:cs="Traditional Arabic"/>
          <w:sz w:val="36"/>
          <w:szCs w:val="36"/>
          <w:rtl/>
          <w:lang w:bidi="ar-DZ"/>
        </w:rPr>
        <w:t xml:space="preserve">حياة الإنسان </w:t>
      </w:r>
      <w:r w:rsidRPr="008F36D4">
        <w:rPr>
          <w:rFonts w:ascii="Traditional Arabic" w:hAnsi="Traditional Arabic" w:cs="Traditional Arabic" w:hint="cs"/>
          <w:sz w:val="36"/>
          <w:szCs w:val="36"/>
          <w:rtl/>
          <w:lang w:bidi="ar-DZ"/>
        </w:rPr>
        <w:t>الإفريقي الاجتماعية</w:t>
      </w:r>
      <w:r>
        <w:rPr>
          <w:rFonts w:ascii="Traditional Arabic" w:hAnsi="Traditional Arabic" w:cs="Traditional Arabic" w:hint="cs"/>
          <w:sz w:val="36"/>
          <w:szCs w:val="36"/>
          <w:rtl/>
          <w:lang w:bidi="ar-DZ"/>
        </w:rPr>
        <w:t>،</w:t>
      </w:r>
      <w:r w:rsidRPr="008F36D4">
        <w:rPr>
          <w:rFonts w:ascii="Traditional Arabic" w:hAnsi="Traditional Arabic" w:cs="Traditional Arabic" w:hint="cs"/>
          <w:sz w:val="36"/>
          <w:szCs w:val="36"/>
          <w:rtl/>
          <w:lang w:bidi="ar-DZ"/>
        </w:rPr>
        <w:t xml:space="preserve"> </w:t>
      </w:r>
      <w:r w:rsidRPr="008F36D4">
        <w:rPr>
          <w:rFonts w:ascii="Traditional Arabic" w:hAnsi="Traditional Arabic" w:cs="Traditional Arabic"/>
          <w:sz w:val="36"/>
          <w:szCs w:val="36"/>
          <w:rtl/>
          <w:lang w:bidi="ar-DZ"/>
        </w:rPr>
        <w:t xml:space="preserve">التي تربط أساسا </w:t>
      </w:r>
      <w:r w:rsidRPr="008F36D4">
        <w:rPr>
          <w:rFonts w:ascii="Traditional Arabic" w:hAnsi="Traditional Arabic" w:cs="Traditional Arabic" w:hint="cs"/>
          <w:sz w:val="36"/>
          <w:szCs w:val="36"/>
          <w:rtl/>
          <w:lang w:bidi="ar-DZ"/>
        </w:rPr>
        <w:t>بكشف مختلف الظواهر الاجتماعية.</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vertAlign w:val="superscript"/>
          <w:rtl/>
          <w:lang w:bidi="ar-DZ"/>
        </w:rPr>
      </w:pPr>
      <w:r>
        <w:rPr>
          <w:rFonts w:ascii="Traditional Arabic" w:hAnsi="Traditional Arabic" w:cs="Traditional Arabic" w:hint="cs"/>
          <w:sz w:val="36"/>
          <w:szCs w:val="36"/>
          <w:rtl/>
          <w:lang w:bidi="ar-DZ"/>
        </w:rPr>
        <w:t xml:space="preserve">منها ما هو مرتبط </w:t>
      </w:r>
      <w:r w:rsidRPr="008F36D4">
        <w:rPr>
          <w:rFonts w:ascii="Traditional Arabic" w:hAnsi="Traditional Arabic" w:cs="Traditional Arabic" w:hint="cs"/>
          <w:sz w:val="36"/>
          <w:szCs w:val="36"/>
          <w:rtl/>
          <w:lang w:bidi="ar-DZ"/>
        </w:rPr>
        <w:t>باللهجات المحلية، هذه الخصائص التي يتمتع بها الرقص الإفريقي</w:t>
      </w:r>
      <w:r>
        <w:rPr>
          <w:rFonts w:ascii="Traditional Arabic" w:hAnsi="Traditional Arabic" w:cs="Traditional Arabic" w:hint="cs"/>
          <w:sz w:val="36"/>
          <w:szCs w:val="36"/>
          <w:rtl/>
          <w:lang w:bidi="ar-DZ"/>
        </w:rPr>
        <w:t xml:space="preserve">، جعلت منها وسيلة فنية يعتمد عليها الزيواني في الكشف عن بعض المظاهر الخاصة، فنجد رقصتين ببلهجتين محليتين في مقطع سردي، عن الانتهاء من أعمال تحطيم الجدار في ورشة البناء تلك </w:t>
      </w:r>
      <w:r w:rsidRPr="002C5746">
        <w:rPr>
          <w:rFonts w:ascii="Traditional Arabic" w:hAnsi="Traditional Arabic" w:cs="Traditional Arabic" w:hint="cs"/>
          <w:b/>
          <w:bCs/>
          <w:sz w:val="36"/>
          <w:szCs w:val="36"/>
          <w:rtl/>
          <w:lang w:bidi="ar-DZ"/>
        </w:rPr>
        <w:t xml:space="preserve">( الحديد لمحشو في باطن الخرسانة، ظهر بشكل كامل... لم يبق منه </w:t>
      </w:r>
      <w:r w:rsidRPr="002C5746">
        <w:rPr>
          <w:rFonts w:ascii="Traditional Arabic" w:hAnsi="Traditional Arabic" w:cs="Traditional Arabic"/>
          <w:b/>
          <w:bCs/>
          <w:sz w:val="36"/>
          <w:szCs w:val="36"/>
          <w:rtl/>
          <w:lang w:bidi="ar-DZ"/>
        </w:rPr>
        <w:t>سوى الصف الأرضي الأخير، الوقت يمر وتنصرم معه الأمنيات والتوق المعانقة الحبيبة طاما الباريسية.. أخيرا ومع منتصف الليل، نكون أجهزنا على کامل تلك المذكورة، أقمنا همهمة وتهليلا عند ال</w:t>
      </w:r>
      <w:r w:rsidRPr="002C5746">
        <w:rPr>
          <w:rFonts w:ascii="Traditional Arabic" w:hAnsi="Traditional Arabic" w:cs="Traditional Arabic" w:hint="cs"/>
          <w:b/>
          <w:bCs/>
          <w:sz w:val="36"/>
          <w:szCs w:val="36"/>
          <w:rtl/>
          <w:lang w:bidi="ar-DZ"/>
        </w:rPr>
        <w:t>ا</w:t>
      </w:r>
      <w:r w:rsidRPr="002C5746">
        <w:rPr>
          <w:rFonts w:ascii="Traditional Arabic" w:hAnsi="Traditional Arabic" w:cs="Traditional Arabic"/>
          <w:b/>
          <w:bCs/>
          <w:sz w:val="36"/>
          <w:szCs w:val="36"/>
          <w:rtl/>
          <w:lang w:bidi="ar-DZ"/>
        </w:rPr>
        <w:t xml:space="preserve">نتهاء داخل الصالة، البعض منا رقص وردد </w:t>
      </w:r>
      <w:r w:rsidRPr="002C5746">
        <w:rPr>
          <w:rFonts w:ascii="Traditional Arabic" w:hAnsi="Traditional Arabic" w:cs="Traditional Arabic" w:hint="cs"/>
          <w:b/>
          <w:bCs/>
          <w:sz w:val="36"/>
          <w:szCs w:val="36"/>
          <w:rtl/>
          <w:lang w:bidi="ar-DZ"/>
        </w:rPr>
        <w:t>ز</w:t>
      </w:r>
      <w:r w:rsidRPr="002C5746">
        <w:rPr>
          <w:rFonts w:ascii="Traditional Arabic" w:hAnsi="Traditional Arabic" w:cs="Traditional Arabic"/>
          <w:b/>
          <w:bCs/>
          <w:sz w:val="36"/>
          <w:szCs w:val="36"/>
          <w:rtl/>
          <w:lang w:bidi="ar-DZ"/>
        </w:rPr>
        <w:t>بوره:</w:t>
      </w:r>
      <w:r w:rsidRPr="002C5746">
        <w:rPr>
          <w:rFonts w:ascii="Traditional Arabic" w:hAnsi="Traditional Arabic" w:cs="Traditional Arabic" w:hint="cs"/>
          <w:b/>
          <w:bCs/>
          <w:sz w:val="36"/>
          <w:szCs w:val="36"/>
          <w:rtl/>
          <w:lang w:bidi="ar-DZ"/>
        </w:rPr>
        <w:t xml:space="preserve">  "</w:t>
      </w:r>
      <w:r w:rsidRPr="002C5746">
        <w:rPr>
          <w:rFonts w:ascii="Traditional Arabic" w:hAnsi="Traditional Arabic" w:cs="Traditional Arabic"/>
          <w:b/>
          <w:bCs/>
          <w:sz w:val="36"/>
          <w:szCs w:val="36"/>
          <w:rtl/>
          <w:lang w:bidi="ar-DZ"/>
        </w:rPr>
        <w:t>أي صابو.. أي صابو ..</w:t>
      </w:r>
      <w:r w:rsidRPr="002C5746">
        <w:rPr>
          <w:rFonts w:ascii="Traditional Arabic" w:hAnsi="Traditional Arabic" w:cs="Traditional Arabic" w:hint="cs"/>
          <w:b/>
          <w:bCs/>
          <w:sz w:val="36"/>
          <w:szCs w:val="36"/>
          <w:rtl/>
          <w:lang w:bidi="ar-DZ"/>
        </w:rPr>
        <w:t xml:space="preserve"> "</w:t>
      </w:r>
      <w:r w:rsidRPr="002C5746">
        <w:rPr>
          <w:rFonts w:ascii="Traditional Arabic" w:hAnsi="Traditional Arabic" w:cs="Traditional Arabic"/>
          <w:b/>
          <w:bCs/>
          <w:sz w:val="36"/>
          <w:szCs w:val="36"/>
          <w:rtl/>
          <w:lang w:bidi="ar-DZ"/>
        </w:rPr>
        <w:t xml:space="preserve"> </w:t>
      </w:r>
      <w:r w:rsidRPr="002C5746">
        <w:rPr>
          <w:rFonts w:ascii="Traditional Arabic" w:hAnsi="Traditional Arabic" w:cs="Traditional Arabic" w:hint="cs"/>
          <w:b/>
          <w:bCs/>
          <w:sz w:val="36"/>
          <w:szCs w:val="36"/>
          <w:rtl/>
          <w:lang w:bidi="ar-DZ"/>
        </w:rPr>
        <w:t>"</w:t>
      </w:r>
      <w:r w:rsidRPr="002C5746">
        <w:rPr>
          <w:rFonts w:ascii="Traditional Arabic" w:hAnsi="Traditional Arabic" w:cs="Traditional Arabic"/>
          <w:b/>
          <w:bCs/>
          <w:sz w:val="36"/>
          <w:szCs w:val="36"/>
          <w:lang w:bidi="ar-DZ"/>
        </w:rPr>
        <w:t>G</w:t>
      </w:r>
      <w:r w:rsidRPr="002C5746">
        <w:rPr>
          <w:rFonts w:ascii="Traditional Arabic" w:hAnsi="Traditional Arabic" w:cs="Traditional Arabic"/>
          <w:b/>
          <w:bCs/>
          <w:sz w:val="36"/>
          <w:szCs w:val="36"/>
          <w:rtl/>
          <w:lang w:bidi="ar-DZ"/>
        </w:rPr>
        <w:t>ا</w:t>
      </w:r>
      <w:r w:rsidRPr="002C5746">
        <w:rPr>
          <w:rFonts w:ascii="Traditional Arabic" w:hAnsi="Traditional Arabic" w:cs="Traditional Arabic" w:hint="cs"/>
          <w:b/>
          <w:bCs/>
          <w:sz w:val="36"/>
          <w:szCs w:val="36"/>
          <w:rtl/>
          <w:lang w:bidi="ar-DZ"/>
        </w:rPr>
        <w:t>ي</w:t>
      </w:r>
      <w:r w:rsidRPr="002C5746">
        <w:rPr>
          <w:rFonts w:ascii="Traditional Arabic" w:hAnsi="Traditional Arabic" w:cs="Traditional Arabic"/>
          <w:b/>
          <w:bCs/>
          <w:sz w:val="36"/>
          <w:szCs w:val="36"/>
          <w:rtl/>
          <w:lang w:bidi="ar-DZ"/>
        </w:rPr>
        <w:t xml:space="preserve"> شیکا.. </w:t>
      </w:r>
      <w:r w:rsidRPr="002C5746">
        <w:rPr>
          <w:rFonts w:ascii="Traditional Arabic" w:hAnsi="Traditional Arabic" w:cs="Traditional Arabic"/>
          <w:b/>
          <w:bCs/>
          <w:sz w:val="36"/>
          <w:szCs w:val="36"/>
          <w:lang w:bidi="ar-DZ"/>
        </w:rPr>
        <w:t>G</w:t>
      </w:r>
      <w:r w:rsidRPr="002C5746">
        <w:rPr>
          <w:rFonts w:ascii="Traditional Arabic" w:hAnsi="Traditional Arabic" w:cs="Traditional Arabic"/>
          <w:b/>
          <w:bCs/>
          <w:sz w:val="36"/>
          <w:szCs w:val="36"/>
          <w:rtl/>
          <w:lang w:bidi="ar-DZ"/>
        </w:rPr>
        <w:t>ا</w:t>
      </w:r>
      <w:r w:rsidRPr="002C5746">
        <w:rPr>
          <w:rFonts w:ascii="Traditional Arabic" w:hAnsi="Traditional Arabic" w:cs="Traditional Arabic" w:hint="cs"/>
          <w:b/>
          <w:bCs/>
          <w:sz w:val="36"/>
          <w:szCs w:val="36"/>
          <w:rtl/>
          <w:lang w:bidi="ar-DZ"/>
        </w:rPr>
        <w:t>ي</w:t>
      </w:r>
      <w:r w:rsidRPr="002C5746">
        <w:rPr>
          <w:rFonts w:ascii="Traditional Arabic" w:hAnsi="Traditional Arabic" w:cs="Traditional Arabic"/>
          <w:b/>
          <w:bCs/>
          <w:sz w:val="36"/>
          <w:szCs w:val="36"/>
          <w:rtl/>
          <w:lang w:bidi="ar-DZ"/>
        </w:rPr>
        <w:t xml:space="preserve"> </w:t>
      </w:r>
      <w:r w:rsidRPr="00766669">
        <w:rPr>
          <w:rFonts w:ascii="Traditional Arabic" w:hAnsi="Traditional Arabic" w:cs="Traditional Arabic"/>
          <w:b/>
          <w:bCs/>
          <w:sz w:val="36"/>
          <w:szCs w:val="36"/>
          <w:rtl/>
          <w:lang w:bidi="ar-DZ"/>
        </w:rPr>
        <w:t>شیکا...</w:t>
      </w:r>
      <w:r w:rsidRPr="00766669">
        <w:rPr>
          <w:rFonts w:ascii="Traditional Arabic" w:hAnsi="Traditional Arabic" w:cs="Traditional Arabic" w:hint="cs"/>
          <w:b/>
          <w:bCs/>
          <w:sz w:val="36"/>
          <w:szCs w:val="36"/>
          <w:rtl/>
          <w:lang w:bidi="ar-DZ"/>
        </w:rPr>
        <w:t xml:space="preserve"> " )</w:t>
      </w:r>
      <w:r w:rsidRPr="00E71DD2">
        <w:rPr>
          <w:rFonts w:ascii="Traditional Arabic" w:hAnsi="Traditional Arabic" w:cs="Traditional Arabic"/>
          <w:sz w:val="36"/>
          <w:szCs w:val="36"/>
          <w:rtl/>
          <w:lang w:bidi="ar-DZ"/>
        </w:rPr>
        <w:t xml:space="preserve"> </w:t>
      </w:r>
      <w:r>
        <w:rPr>
          <w:rFonts w:ascii="Traditional Arabic" w:hAnsi="Traditional Arabic" w:cs="Traditional Arabic"/>
          <w:sz w:val="36"/>
          <w:szCs w:val="36"/>
          <w:vertAlign w:val="superscript"/>
          <w:rtl/>
          <w:lang w:bidi="ar-DZ"/>
        </w:rPr>
        <w:t>(</w:t>
      </w:r>
      <w:r w:rsidRPr="008254DC">
        <w:rPr>
          <w:rFonts w:ascii="Traditional Arabic" w:hAnsi="Traditional Arabic" w:cs="Traditional Arabic"/>
          <w:sz w:val="36"/>
          <w:szCs w:val="36"/>
          <w:vertAlign w:val="superscript"/>
          <w:rtl/>
          <w:lang w:bidi="ar-DZ"/>
        </w:rPr>
        <w:footnoteReference w:id="380"/>
      </w:r>
      <w:r>
        <w:rPr>
          <w:rFonts w:ascii="Traditional Arabic" w:hAnsi="Traditional Arabic" w:cs="Traditional Arabic"/>
          <w:sz w:val="36"/>
          <w:szCs w:val="36"/>
          <w:vertAlign w:val="superscript"/>
          <w:rtl/>
          <w:lang w:bidi="ar-DZ"/>
        </w:rPr>
        <w:t>)</w:t>
      </w:r>
    </w:p>
    <w:p w:rsidR="003D49C1" w:rsidRDefault="003D49C1" w:rsidP="00DD0225">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p>
    <w:p w:rsidR="00B47C1F" w:rsidRDefault="00B47C1F" w:rsidP="00B47C1F">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p>
    <w:p w:rsidR="00B47C1F" w:rsidRDefault="00B47C1F" w:rsidP="00B47C1F">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p>
    <w:p w:rsidR="00B47C1F" w:rsidRDefault="00B47C1F" w:rsidP="00B47C1F">
      <w:pPr>
        <w:pStyle w:val="NormalWeb"/>
        <w:bidi/>
        <w:spacing w:before="0" w:beforeAutospacing="0" w:after="0" w:afterAutospacing="0" w:line="276" w:lineRule="auto"/>
        <w:ind w:firstLine="708"/>
        <w:jc w:val="both"/>
        <w:rPr>
          <w:rFonts w:ascii="Traditional Arabic" w:hAnsi="Traditional Arabic" w:cs="Traditional Arabic"/>
          <w:sz w:val="36"/>
          <w:szCs w:val="36"/>
          <w:rtl/>
          <w:lang w:bidi="ar-DZ"/>
        </w:rPr>
      </w:pPr>
    </w:p>
    <w:p w:rsidR="00B47C1F" w:rsidRPr="00E71DD2" w:rsidRDefault="00B47C1F" w:rsidP="00B47C1F">
      <w:pPr>
        <w:pStyle w:val="NormalWeb"/>
        <w:bidi/>
        <w:spacing w:before="0" w:beforeAutospacing="0" w:after="0" w:afterAutospacing="0" w:line="276" w:lineRule="auto"/>
        <w:ind w:firstLine="708"/>
        <w:jc w:val="both"/>
        <w:rPr>
          <w:rFonts w:ascii="Traditional Arabic" w:hAnsi="Traditional Arabic" w:cs="Traditional Arabic"/>
          <w:sz w:val="36"/>
          <w:szCs w:val="36"/>
          <w:lang w:bidi="ar-DZ"/>
        </w:rPr>
      </w:pP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b/>
          <w:bCs/>
          <w:sz w:val="36"/>
          <w:szCs w:val="36"/>
          <w:rtl/>
          <w:lang w:bidi="ar-DZ"/>
        </w:rPr>
      </w:pPr>
      <w:r w:rsidRPr="008254DC">
        <w:rPr>
          <w:rFonts w:ascii="Traditional Arabic" w:hAnsi="Traditional Arabic" w:cs="Traditional Arabic" w:hint="cs"/>
          <w:b/>
          <w:bCs/>
          <w:sz w:val="36"/>
          <w:szCs w:val="36"/>
          <w:rtl/>
          <w:lang w:bidi="ar-DZ"/>
        </w:rPr>
        <w:lastRenderedPageBreak/>
        <w:t>الرقصة الأولى :</w:t>
      </w:r>
    </w:p>
    <w:p w:rsidR="003D49C1"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rtl/>
          <w:lang w:bidi="ar-DZ"/>
        </w:rPr>
      </w:pPr>
    </w:p>
    <w:p w:rsidR="003D49C1" w:rsidRPr="00E71DD2" w:rsidRDefault="003D49C1" w:rsidP="00DD0225">
      <w:pPr>
        <w:pStyle w:val="NormalWeb"/>
        <w:bidi/>
        <w:spacing w:before="0" w:beforeAutospacing="0" w:after="0" w:afterAutospacing="0" w:line="276" w:lineRule="auto"/>
        <w:ind w:firstLine="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ـــ " أي صابو أي صابو" وهي بلهجة الزرماوية وتعني " انا فرحان انا فرحان " </w:t>
      </w:r>
      <w:r w:rsidRPr="002C5746">
        <w:rPr>
          <w:rFonts w:ascii="Traditional Arabic" w:hAnsi="Traditional Arabic" w:cs="Traditional Arabic" w:hint="cs"/>
          <w:b/>
          <w:bCs/>
          <w:sz w:val="36"/>
          <w:szCs w:val="36"/>
          <w:rtl/>
          <w:lang w:bidi="ar-DZ"/>
        </w:rPr>
        <w:t>("</w:t>
      </w:r>
      <w:r w:rsidRPr="002C5746">
        <w:rPr>
          <w:rFonts w:ascii="Traditional Arabic" w:hAnsi="Traditional Arabic" w:cs="Traditional Arabic"/>
          <w:b/>
          <w:bCs/>
          <w:sz w:val="36"/>
          <w:szCs w:val="36"/>
          <w:lang w:bidi="ar-DZ"/>
        </w:rPr>
        <w:t xml:space="preserve"> </w:t>
      </w:r>
      <w:r w:rsidRPr="002C5746">
        <w:rPr>
          <w:rFonts w:ascii="Traditional Arabic" w:hAnsi="Traditional Arabic" w:cs="Traditional Arabic"/>
          <w:b/>
          <w:bCs/>
          <w:sz w:val="36"/>
          <w:szCs w:val="36"/>
          <w:rtl/>
          <w:lang w:bidi="ar-DZ"/>
        </w:rPr>
        <w:t>قبضنا المبلغ تاما، رقص</w:t>
      </w:r>
      <w:r w:rsidRPr="002C5746">
        <w:rPr>
          <w:rFonts w:ascii="Traditional Arabic" w:hAnsi="Traditional Arabic" w:cs="Traditional Arabic" w:hint="cs"/>
          <w:b/>
          <w:bCs/>
          <w:sz w:val="36"/>
          <w:szCs w:val="36"/>
          <w:rtl/>
          <w:lang w:bidi="ar-DZ"/>
        </w:rPr>
        <w:t>ت</w:t>
      </w:r>
      <w:r w:rsidRPr="002C5746">
        <w:rPr>
          <w:rFonts w:ascii="Traditional Arabic" w:hAnsi="Traditional Arabic" w:cs="Traditional Arabic"/>
          <w:b/>
          <w:bCs/>
          <w:sz w:val="36"/>
          <w:szCs w:val="36"/>
          <w:rtl/>
          <w:lang w:bidi="ar-DZ"/>
        </w:rPr>
        <w:t xml:space="preserve"> رقصة فرحي المعتادة، مرددا بلهجتي الزرماوية معنى </w:t>
      </w:r>
      <w:r w:rsidRPr="002C5746">
        <w:rPr>
          <w:rFonts w:ascii="Traditional Arabic" w:hAnsi="Traditional Arabic" w:cs="Traditional Arabic" w:hint="cs"/>
          <w:b/>
          <w:bCs/>
          <w:sz w:val="36"/>
          <w:szCs w:val="36"/>
          <w:rtl/>
          <w:lang w:bidi="ar-DZ"/>
        </w:rPr>
        <w:t>"</w:t>
      </w:r>
      <w:r w:rsidRPr="002C5746">
        <w:rPr>
          <w:rFonts w:ascii="Traditional Arabic" w:hAnsi="Traditional Arabic" w:cs="Traditional Arabic"/>
          <w:b/>
          <w:bCs/>
          <w:sz w:val="36"/>
          <w:szCs w:val="36"/>
          <w:rtl/>
          <w:lang w:bidi="ar-DZ"/>
        </w:rPr>
        <w:t>أنا فرحان</w:t>
      </w:r>
      <w:r w:rsidRPr="002C5746">
        <w:rPr>
          <w:rFonts w:ascii="Traditional Arabic" w:hAnsi="Traditional Arabic" w:cs="Traditional Arabic" w:hint="cs"/>
          <w:b/>
          <w:bCs/>
          <w:sz w:val="36"/>
          <w:szCs w:val="36"/>
          <w:rtl/>
          <w:lang w:bidi="ar-DZ"/>
        </w:rPr>
        <w:t>"</w:t>
      </w:r>
      <w:r w:rsidRPr="002C5746">
        <w:rPr>
          <w:rFonts w:ascii="Traditional Arabic" w:hAnsi="Traditional Arabic" w:cs="Traditional Arabic"/>
          <w:b/>
          <w:bCs/>
          <w:sz w:val="36"/>
          <w:szCs w:val="36"/>
          <w:rtl/>
          <w:lang w:bidi="ar-DZ"/>
        </w:rPr>
        <w:t xml:space="preserve">: </w:t>
      </w:r>
      <w:r w:rsidRPr="002C5746">
        <w:rPr>
          <w:rFonts w:ascii="Traditional Arabic" w:hAnsi="Traditional Arabic" w:cs="Traditional Arabic" w:hint="cs"/>
          <w:b/>
          <w:bCs/>
          <w:sz w:val="36"/>
          <w:szCs w:val="36"/>
          <w:rtl/>
          <w:lang w:bidi="ar-DZ"/>
        </w:rPr>
        <w:t>"</w:t>
      </w:r>
      <w:r w:rsidRPr="002C5746">
        <w:rPr>
          <w:rFonts w:ascii="Traditional Arabic" w:hAnsi="Traditional Arabic" w:cs="Traditional Arabic"/>
          <w:b/>
          <w:bCs/>
          <w:sz w:val="36"/>
          <w:szCs w:val="36"/>
          <w:rtl/>
          <w:lang w:bidi="ar-DZ"/>
        </w:rPr>
        <w:t>أي صابو.. أي صابو</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E71DD2">
        <w:rPr>
          <w:rFonts w:ascii="Traditional Arabic" w:hAnsi="Traditional Arabic" w:cs="Traditional Arabic"/>
          <w:sz w:val="36"/>
          <w:szCs w:val="36"/>
          <w:lang w:bidi="ar-DZ"/>
        </w:rPr>
        <w:t xml:space="preserve"> </w:t>
      </w:r>
      <w:r>
        <w:rPr>
          <w:rFonts w:ascii="Traditional Arabic" w:hAnsi="Traditional Arabic" w:cs="Traditional Arabic"/>
          <w:sz w:val="36"/>
          <w:szCs w:val="36"/>
          <w:vertAlign w:val="superscript"/>
          <w:rtl/>
          <w:lang w:bidi="ar-DZ"/>
        </w:rPr>
        <w:t>(</w:t>
      </w:r>
      <w:r w:rsidRPr="008254DC">
        <w:rPr>
          <w:rFonts w:ascii="Traditional Arabic" w:hAnsi="Traditional Arabic" w:cs="Traditional Arabic"/>
          <w:sz w:val="36"/>
          <w:szCs w:val="36"/>
          <w:vertAlign w:val="superscript"/>
          <w:rtl/>
          <w:lang w:bidi="ar-DZ"/>
        </w:rPr>
        <w:footnoteReference w:id="381"/>
      </w:r>
      <w:r>
        <w:rPr>
          <w:rFonts w:ascii="Traditional Arabic" w:hAnsi="Traditional Arabic" w:cs="Traditional Arabic"/>
          <w:sz w:val="36"/>
          <w:szCs w:val="36"/>
          <w:vertAlign w:val="superscript"/>
          <w:rtl/>
          <w:lang w:bidi="ar-DZ"/>
        </w:rPr>
        <w:t>)</w:t>
      </w:r>
    </w:p>
    <w:p w:rsidR="003D49C1" w:rsidRPr="00E71DD2" w:rsidRDefault="003D49C1" w:rsidP="00DD0225">
      <w:pPr>
        <w:spacing w:after="0"/>
        <w:ind w:firstLine="708"/>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Pr="00085977">
        <w:rPr>
          <w:rFonts w:ascii="Traditional Arabic" w:eastAsia="Times New Roman" w:hAnsi="Traditional Arabic" w:cs="Traditional Arabic"/>
          <w:sz w:val="36"/>
          <w:szCs w:val="36"/>
          <w:rtl/>
          <w:lang w:bidi="ar-DZ"/>
        </w:rPr>
        <w:t>فالرقص هنا هو لون من ألون التعبير الشعبي</w:t>
      </w:r>
      <w:r>
        <w:rPr>
          <w:rFonts w:ascii="Traditional Arabic" w:eastAsia="Times New Roman" w:hAnsi="Traditional Arabic" w:cs="Traditional Arabic" w:hint="cs"/>
          <w:sz w:val="36"/>
          <w:szCs w:val="36"/>
          <w:rtl/>
          <w:lang w:bidi="ar-DZ"/>
        </w:rPr>
        <w:t>،</w:t>
      </w:r>
      <w:r w:rsidRPr="00085977">
        <w:rPr>
          <w:rFonts w:ascii="Traditional Arabic" w:eastAsia="Times New Roman" w:hAnsi="Traditional Arabic" w:cs="Traditional Arabic"/>
          <w:sz w:val="36"/>
          <w:szCs w:val="36"/>
          <w:rtl/>
          <w:lang w:bidi="ar-DZ"/>
        </w:rPr>
        <w:t xml:space="preserve"> فهو إذن يعبر عن الحالة النفسية للإنسان ويمثل أيضا </w:t>
      </w:r>
      <w:r>
        <w:rPr>
          <w:rFonts w:ascii="Traditional Arabic" w:hAnsi="Traditional Arabic" w:cs="Traditional Arabic" w:hint="cs"/>
          <w:sz w:val="36"/>
          <w:szCs w:val="36"/>
          <w:rtl/>
          <w:lang w:bidi="ar-DZ"/>
        </w:rPr>
        <w:t>التعبير عن الانتماء الاجتماعي والثقافي للشخص، سواء من خلال حركة الجسد أو من خلال السلوك اللغوي أو اللهجي، الذي يرافقه</w:t>
      </w:r>
      <w:r w:rsidRPr="00085977">
        <w:rPr>
          <w:rFonts w:ascii="Traditional Arabic" w:eastAsia="Times New Roman" w:hAnsi="Traditional Arabic" w:cs="Traditional Arabic"/>
          <w:sz w:val="36"/>
          <w:szCs w:val="36"/>
          <w:rtl/>
          <w:lang w:bidi="ar-DZ"/>
        </w:rPr>
        <w:t xml:space="preserve"> بحيث ارتبط هذا الرقص </w:t>
      </w:r>
      <w:r w:rsidRPr="00085977">
        <w:rPr>
          <w:rFonts w:ascii="Traditional Arabic" w:eastAsia="Times New Roman" w:hAnsi="Traditional Arabic" w:cs="Traditional Arabic" w:hint="cs"/>
          <w:sz w:val="36"/>
          <w:szCs w:val="36"/>
          <w:rtl/>
          <w:lang w:bidi="ar-DZ"/>
        </w:rPr>
        <w:t xml:space="preserve">باللهجات المحلية </w:t>
      </w:r>
      <w:r w:rsidRPr="00085977">
        <w:rPr>
          <w:rFonts w:ascii="Traditional Arabic" w:eastAsia="Times New Roman" w:hAnsi="Traditional Arabic" w:cs="Traditional Arabic"/>
          <w:sz w:val="36"/>
          <w:szCs w:val="36"/>
          <w:rtl/>
          <w:lang w:bidi="ar-DZ"/>
        </w:rPr>
        <w:t>إذ</w:t>
      </w:r>
      <w:r>
        <w:rPr>
          <w:rFonts w:ascii="Traditional Arabic" w:eastAsia="Times New Roman" w:hAnsi="Traditional Arabic" w:cs="Traditional Arabic"/>
          <w:sz w:val="36"/>
          <w:szCs w:val="36"/>
          <w:rtl/>
          <w:lang w:bidi="ar-DZ"/>
        </w:rPr>
        <w:t xml:space="preserve"> تبعث في نفس الجماعة الشعور وال</w:t>
      </w:r>
      <w:r>
        <w:rPr>
          <w:rFonts w:ascii="Traditional Arabic" w:eastAsia="Times New Roman" w:hAnsi="Traditional Arabic" w:cs="Traditional Arabic" w:hint="cs"/>
          <w:sz w:val="36"/>
          <w:szCs w:val="36"/>
          <w:rtl/>
          <w:lang w:bidi="ar-DZ"/>
        </w:rPr>
        <w:t>ا</w:t>
      </w:r>
      <w:r w:rsidRPr="00085977">
        <w:rPr>
          <w:rFonts w:ascii="Traditional Arabic" w:eastAsia="Times New Roman" w:hAnsi="Traditional Arabic" w:cs="Traditional Arabic"/>
          <w:sz w:val="36"/>
          <w:szCs w:val="36"/>
          <w:rtl/>
          <w:lang w:bidi="ar-DZ"/>
        </w:rPr>
        <w:t>ندماج في ال</w:t>
      </w:r>
      <w:r>
        <w:rPr>
          <w:rFonts w:ascii="Traditional Arabic" w:eastAsia="Times New Roman" w:hAnsi="Traditional Arabic" w:cs="Traditional Arabic" w:hint="cs"/>
          <w:sz w:val="36"/>
          <w:szCs w:val="36"/>
          <w:rtl/>
          <w:lang w:bidi="ar-DZ"/>
        </w:rPr>
        <w:t>ثقافة الجماعية</w:t>
      </w:r>
      <w:r w:rsidRPr="00085977">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hint="cs"/>
          <w:sz w:val="36"/>
          <w:szCs w:val="36"/>
          <w:rtl/>
          <w:lang w:bidi="ar-DZ"/>
        </w:rPr>
        <w:t xml:space="preserve">والهوية، </w:t>
      </w:r>
      <w:r w:rsidRPr="00085977">
        <w:rPr>
          <w:rFonts w:ascii="Traditional Arabic" w:eastAsia="Times New Roman" w:hAnsi="Traditional Arabic" w:cs="Traditional Arabic"/>
          <w:sz w:val="36"/>
          <w:szCs w:val="36"/>
          <w:rtl/>
          <w:lang w:bidi="ar-DZ"/>
        </w:rPr>
        <w:t>حيث ينقل لنا الكاتب جو جماعي شعبي بكل صوره وحذاف</w:t>
      </w:r>
      <w:r w:rsidRPr="00085977">
        <w:rPr>
          <w:rFonts w:ascii="Traditional Arabic" w:eastAsia="Times New Roman" w:hAnsi="Traditional Arabic" w:cs="Traditional Arabic" w:hint="cs"/>
          <w:sz w:val="36"/>
          <w:szCs w:val="36"/>
          <w:rtl/>
          <w:lang w:bidi="ar-DZ"/>
        </w:rPr>
        <w:t>ي</w:t>
      </w:r>
      <w:r w:rsidRPr="00085977">
        <w:rPr>
          <w:rFonts w:ascii="Traditional Arabic" w:eastAsia="Times New Roman" w:hAnsi="Traditional Arabic" w:cs="Traditional Arabic"/>
          <w:sz w:val="36"/>
          <w:szCs w:val="36"/>
          <w:rtl/>
          <w:lang w:bidi="ar-DZ"/>
        </w:rPr>
        <w:t>ره من رقص وتجمع هذه الأجواء من خلال ال</w:t>
      </w:r>
      <w:r w:rsidRPr="00085977">
        <w:rPr>
          <w:rFonts w:ascii="Traditional Arabic" w:eastAsia="Times New Roman" w:hAnsi="Traditional Arabic" w:cs="Traditional Arabic" w:hint="cs"/>
          <w:sz w:val="36"/>
          <w:szCs w:val="36"/>
          <w:rtl/>
          <w:lang w:bidi="ar-DZ"/>
        </w:rPr>
        <w:t>ثقافة</w:t>
      </w:r>
      <w:r w:rsidRPr="00085977">
        <w:rPr>
          <w:rFonts w:ascii="Traditional Arabic" w:eastAsia="Times New Roman" w:hAnsi="Traditional Arabic" w:cs="Traditional Arabic"/>
          <w:sz w:val="36"/>
          <w:szCs w:val="36"/>
          <w:rtl/>
          <w:lang w:bidi="ar-DZ"/>
        </w:rPr>
        <w:t xml:space="preserve"> الشعبي</w:t>
      </w:r>
      <w:r w:rsidRPr="00085977">
        <w:rPr>
          <w:rFonts w:ascii="Traditional Arabic" w:eastAsia="Times New Roman" w:hAnsi="Traditional Arabic" w:cs="Traditional Arabic" w:hint="cs"/>
          <w:sz w:val="36"/>
          <w:szCs w:val="36"/>
          <w:rtl/>
          <w:lang w:bidi="ar-DZ"/>
        </w:rPr>
        <w:t>ة</w:t>
      </w:r>
      <w:r w:rsidRPr="00085977">
        <w:rPr>
          <w:rFonts w:ascii="Traditional Arabic" w:eastAsia="Times New Roman" w:hAnsi="Traditional Arabic" w:cs="Traditional Arabic"/>
          <w:sz w:val="36"/>
          <w:szCs w:val="36"/>
          <w:lang w:bidi="ar-DZ"/>
        </w:rPr>
        <w:t xml:space="preserve"> </w:t>
      </w:r>
      <w:r>
        <w:rPr>
          <w:rFonts w:ascii="Traditional Arabic" w:eastAsia="Times New Roman" w:hAnsi="Traditional Arabic" w:cs="Traditional Arabic" w:hint="cs"/>
          <w:sz w:val="36"/>
          <w:szCs w:val="36"/>
          <w:rtl/>
          <w:lang w:bidi="ar-DZ"/>
        </w:rPr>
        <w:t>التي</w:t>
      </w:r>
      <w:r w:rsidRPr="00085977">
        <w:rPr>
          <w:rFonts w:ascii="Traditional Arabic" w:eastAsia="Times New Roman" w:hAnsi="Traditional Arabic" w:cs="Traditional Arabic" w:hint="cs"/>
          <w:sz w:val="36"/>
          <w:szCs w:val="36"/>
          <w:rtl/>
          <w:lang w:bidi="ar-DZ"/>
        </w:rPr>
        <w:t xml:space="preserve"> لعبت </w:t>
      </w:r>
      <w:r>
        <w:rPr>
          <w:rFonts w:ascii="Traditional Arabic" w:eastAsia="Times New Roman" w:hAnsi="Traditional Arabic" w:cs="Traditional Arabic" w:hint="cs"/>
          <w:sz w:val="36"/>
          <w:szCs w:val="36"/>
          <w:rtl/>
          <w:lang w:bidi="ar-DZ"/>
        </w:rPr>
        <w:t>(</w:t>
      </w:r>
      <w:r w:rsidRPr="00085977">
        <w:rPr>
          <w:rFonts w:ascii="Traditional Arabic" w:eastAsia="Times New Roman" w:hAnsi="Traditional Arabic" w:cs="Traditional Arabic" w:hint="cs"/>
          <w:sz w:val="36"/>
          <w:szCs w:val="36"/>
          <w:rtl/>
          <w:lang w:bidi="ar-DZ"/>
        </w:rPr>
        <w:t xml:space="preserve"> دورا هاما في تحقيق هوية الشعب، فقد غلب عليها هاجس الاحتياج اليومي والطابع الرمزي والشعوري</w:t>
      </w:r>
      <w:r w:rsidRPr="00E71DD2">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vertAlign w:val="superscript"/>
          <w:rtl/>
          <w:lang w:bidi="ar-DZ"/>
        </w:rPr>
        <w:t>(</w:t>
      </w:r>
      <w:r w:rsidRPr="005D172B">
        <w:rPr>
          <w:rFonts w:ascii="Traditional Arabic" w:eastAsia="Times New Roman" w:hAnsi="Traditional Arabic" w:cs="Traditional Arabic"/>
          <w:sz w:val="36"/>
          <w:szCs w:val="36"/>
          <w:vertAlign w:val="superscript"/>
          <w:rtl/>
          <w:lang w:bidi="ar-DZ"/>
        </w:rPr>
        <w:footnoteReference w:id="382"/>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B47C1F" w:rsidRDefault="00B47C1F" w:rsidP="00DD0225">
      <w:pPr>
        <w:spacing w:after="0"/>
        <w:jc w:val="both"/>
        <w:rPr>
          <w:rFonts w:ascii="Traditional Arabic" w:eastAsia="Times New Roman" w:hAnsi="Traditional Arabic" w:cs="Traditional Arabic"/>
          <w:b/>
          <w:bCs/>
          <w:sz w:val="36"/>
          <w:szCs w:val="36"/>
          <w:rtl/>
          <w:lang w:bidi="ar-DZ"/>
        </w:rPr>
      </w:pPr>
    </w:p>
    <w:p w:rsidR="003D49C1" w:rsidRDefault="003D49C1" w:rsidP="00DD0225">
      <w:pPr>
        <w:spacing w:after="0"/>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b/>
          <w:bCs/>
          <w:sz w:val="36"/>
          <w:szCs w:val="36"/>
          <w:rtl/>
          <w:lang w:bidi="ar-DZ"/>
        </w:rPr>
        <w:t xml:space="preserve">الرقصة </w:t>
      </w:r>
      <w:r w:rsidRPr="008254DC">
        <w:rPr>
          <w:rFonts w:ascii="Traditional Arabic" w:eastAsia="Times New Roman" w:hAnsi="Traditional Arabic" w:cs="Traditional Arabic" w:hint="cs"/>
          <w:b/>
          <w:bCs/>
          <w:sz w:val="36"/>
          <w:szCs w:val="36"/>
          <w:rtl/>
          <w:lang w:bidi="ar-DZ"/>
        </w:rPr>
        <w:t>الثانية</w:t>
      </w:r>
      <w:r>
        <w:rPr>
          <w:rFonts w:ascii="Traditional Arabic" w:eastAsia="Times New Roman" w:hAnsi="Traditional Arabic" w:cs="Traditional Arabic" w:hint="cs"/>
          <w:b/>
          <w:bCs/>
          <w:sz w:val="36"/>
          <w:szCs w:val="36"/>
          <w:rtl/>
          <w:lang w:bidi="ar-DZ"/>
        </w:rPr>
        <w:t>:</w:t>
      </w:r>
      <w:r w:rsidRPr="00E71DD2">
        <w:rPr>
          <w:rFonts w:ascii="Traditional Arabic" w:eastAsia="Times New Roman" w:hAnsi="Traditional Arabic" w:cs="Traditional Arabic" w:hint="cs"/>
          <w:sz w:val="36"/>
          <w:szCs w:val="36"/>
          <w:rtl/>
          <w:lang w:bidi="ar-DZ"/>
        </w:rPr>
        <w:t xml:space="preserve"> </w:t>
      </w:r>
    </w:p>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spacing w:after="0"/>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بلهجة </w:t>
      </w:r>
      <w:r w:rsidRPr="00E71DD2">
        <w:rPr>
          <w:rFonts w:ascii="Traditional Arabic" w:eastAsia="Times New Roman" w:hAnsi="Traditional Arabic" w:cs="Traditional Arabic"/>
          <w:sz w:val="36"/>
          <w:szCs w:val="36"/>
          <w:rtl/>
          <w:lang w:bidi="ar-DZ"/>
        </w:rPr>
        <w:t>الهوساوية</w:t>
      </w:r>
      <w:r>
        <w:rPr>
          <w:rFonts w:ascii="Traditional Arabic" w:eastAsia="Times New Roman" w:hAnsi="Traditional Arabic" w:cs="Traditional Arabic" w:hint="cs"/>
          <w:sz w:val="36"/>
          <w:szCs w:val="36"/>
          <w:rtl/>
          <w:lang w:bidi="ar-DZ"/>
        </w:rPr>
        <w:t xml:space="preserve">: في قول الكاتب </w:t>
      </w:r>
      <w:r w:rsidRPr="00760646">
        <w:rPr>
          <w:rFonts w:ascii="Traditional Arabic" w:eastAsia="Times New Roman" w:hAnsi="Traditional Arabic" w:cs="Traditional Arabic" w:hint="cs"/>
          <w:b/>
          <w:bCs/>
          <w:sz w:val="36"/>
          <w:szCs w:val="36"/>
          <w:rtl/>
          <w:lang w:bidi="ar-DZ"/>
        </w:rPr>
        <w:t>(</w:t>
      </w:r>
      <w:r w:rsidRPr="00760646">
        <w:rPr>
          <w:rFonts w:ascii="Traditional Arabic" w:eastAsia="Times New Roman" w:hAnsi="Traditional Arabic" w:cs="Traditional Arabic"/>
          <w:b/>
          <w:bCs/>
          <w:sz w:val="36"/>
          <w:szCs w:val="36"/>
          <w:rtl/>
          <w:lang w:bidi="ar-DZ"/>
        </w:rPr>
        <w:t xml:space="preserve">وها هو ينقذنا من الموت!!. </w:t>
      </w:r>
      <w:r w:rsidRPr="00760646">
        <w:rPr>
          <w:rFonts w:ascii="Traditional Arabic" w:eastAsia="Times New Roman" w:hAnsi="Traditional Arabic" w:cs="Traditional Arabic" w:hint="cs"/>
          <w:b/>
          <w:bCs/>
          <w:sz w:val="36"/>
          <w:szCs w:val="36"/>
          <w:rtl/>
          <w:lang w:bidi="ar-DZ"/>
        </w:rPr>
        <w:t xml:space="preserve">" </w:t>
      </w:r>
      <w:r w:rsidRPr="00760646">
        <w:rPr>
          <w:rFonts w:ascii="Traditional Arabic" w:eastAsia="Times New Roman" w:hAnsi="Traditional Arabic" w:cs="Traditional Arabic"/>
          <w:b/>
          <w:bCs/>
          <w:sz w:val="36"/>
          <w:szCs w:val="36"/>
          <w:rtl/>
          <w:lang w:bidi="ar-DZ"/>
        </w:rPr>
        <w:t>رقص رقصتي المعتادة..</w:t>
      </w:r>
      <w:r w:rsidRPr="00760646">
        <w:rPr>
          <w:rFonts w:ascii="Traditional Arabic" w:eastAsia="Times New Roman" w:hAnsi="Traditional Arabic" w:cs="Traditional Arabic" w:hint="cs"/>
          <w:b/>
          <w:bCs/>
          <w:sz w:val="36"/>
          <w:szCs w:val="36"/>
          <w:rtl/>
          <w:lang w:bidi="ar-DZ"/>
        </w:rPr>
        <w:t xml:space="preserve">"، </w:t>
      </w:r>
      <w:r w:rsidRPr="00760646">
        <w:rPr>
          <w:rFonts w:ascii="Traditional Arabic" w:eastAsia="Times New Roman" w:hAnsi="Traditional Arabic" w:cs="Traditional Arabic"/>
          <w:b/>
          <w:bCs/>
          <w:sz w:val="36"/>
          <w:szCs w:val="36"/>
          <w:rtl/>
          <w:lang w:bidi="ar-DZ"/>
        </w:rPr>
        <w:t xml:space="preserve">رددنا خلالها: </w:t>
      </w:r>
      <w:r w:rsidRPr="00760646">
        <w:rPr>
          <w:rFonts w:ascii="Traditional Arabic" w:eastAsia="Times New Roman" w:hAnsi="Traditional Arabic" w:cs="Traditional Arabic" w:hint="cs"/>
          <w:b/>
          <w:bCs/>
          <w:sz w:val="36"/>
          <w:szCs w:val="36"/>
          <w:rtl/>
          <w:lang w:bidi="ar-DZ"/>
        </w:rPr>
        <w:t>"</w:t>
      </w:r>
      <w:r w:rsidRPr="00760646">
        <w:rPr>
          <w:rFonts w:ascii="Traditional Arabic" w:eastAsia="Times New Roman" w:hAnsi="Traditional Arabic" w:cs="Traditional Arabic"/>
          <w:b/>
          <w:bCs/>
          <w:sz w:val="36"/>
          <w:szCs w:val="36"/>
          <w:rtl/>
          <w:lang w:bidi="ar-DZ"/>
        </w:rPr>
        <w:t>أي صابو.. أي صابو..</w:t>
      </w:r>
      <w:r w:rsidRPr="00760646">
        <w:rPr>
          <w:rFonts w:ascii="Traditional Arabic" w:eastAsia="Times New Roman" w:hAnsi="Traditional Arabic" w:cs="Traditional Arabic" w:hint="cs"/>
          <w:b/>
          <w:bCs/>
          <w:sz w:val="36"/>
          <w:szCs w:val="36"/>
          <w:rtl/>
          <w:lang w:bidi="ar-DZ"/>
        </w:rPr>
        <w:t>"</w:t>
      </w:r>
      <w:r w:rsidRPr="00760646">
        <w:rPr>
          <w:rFonts w:ascii="Traditional Arabic" w:eastAsia="Times New Roman" w:hAnsi="Traditional Arabic" w:cs="Traditional Arabic"/>
          <w:b/>
          <w:bCs/>
          <w:sz w:val="36"/>
          <w:szCs w:val="36"/>
          <w:rtl/>
          <w:lang w:bidi="ar-DZ"/>
        </w:rPr>
        <w:t xml:space="preserve">. الثلاثة من أهل طاوة، رددوا بلهجتهم الهوساوية: </w:t>
      </w:r>
      <w:r w:rsidRPr="00760646">
        <w:rPr>
          <w:rFonts w:ascii="Traditional Arabic" w:eastAsia="Times New Roman" w:hAnsi="Traditional Arabic" w:cs="Traditional Arabic" w:hint="cs"/>
          <w:b/>
          <w:bCs/>
          <w:sz w:val="36"/>
          <w:szCs w:val="36"/>
          <w:rtl/>
          <w:lang w:bidi="ar-DZ"/>
        </w:rPr>
        <w:t xml:space="preserve">" </w:t>
      </w:r>
      <w:r w:rsidRPr="00760646">
        <w:rPr>
          <w:rFonts w:ascii="Traditional Arabic" w:eastAsia="Times New Roman" w:hAnsi="Traditional Arabic" w:cs="Traditional Arabic"/>
          <w:b/>
          <w:bCs/>
          <w:sz w:val="36"/>
          <w:szCs w:val="36"/>
          <w:lang w:bidi="ar-DZ"/>
        </w:rPr>
        <w:t>G</w:t>
      </w:r>
      <w:r w:rsidRPr="00760646">
        <w:rPr>
          <w:rFonts w:ascii="Traditional Arabic" w:eastAsia="Times New Roman" w:hAnsi="Traditional Arabic" w:cs="Traditional Arabic"/>
          <w:b/>
          <w:bCs/>
          <w:sz w:val="36"/>
          <w:szCs w:val="36"/>
          <w:rtl/>
          <w:lang w:bidi="ar-DZ"/>
        </w:rPr>
        <w:t xml:space="preserve">ای شیکا.. </w:t>
      </w:r>
      <w:r w:rsidRPr="00760646">
        <w:rPr>
          <w:rFonts w:ascii="Traditional Arabic" w:eastAsia="Times New Roman" w:hAnsi="Traditional Arabic" w:cs="Traditional Arabic"/>
          <w:b/>
          <w:bCs/>
          <w:sz w:val="36"/>
          <w:szCs w:val="36"/>
          <w:lang w:bidi="ar-DZ"/>
        </w:rPr>
        <w:t>G</w:t>
      </w:r>
      <w:r w:rsidRPr="00760646">
        <w:rPr>
          <w:rFonts w:ascii="Traditional Arabic" w:eastAsia="Times New Roman" w:hAnsi="Traditional Arabic" w:cs="Traditional Arabic"/>
          <w:b/>
          <w:bCs/>
          <w:sz w:val="36"/>
          <w:szCs w:val="36"/>
          <w:rtl/>
          <w:lang w:bidi="ar-DZ"/>
        </w:rPr>
        <w:t>ای شیکا...</w:t>
      </w:r>
      <w:r w:rsidRPr="00760646">
        <w:rPr>
          <w:rFonts w:ascii="Traditional Arabic" w:eastAsia="Times New Roman" w:hAnsi="Traditional Arabic" w:cs="Traditional Arabic" w:hint="cs"/>
          <w:b/>
          <w:bCs/>
          <w:sz w:val="36"/>
          <w:szCs w:val="36"/>
          <w:rtl/>
          <w:lang w:bidi="ar-DZ"/>
        </w:rPr>
        <w:t>"</w:t>
      </w:r>
      <w:r>
        <w:rPr>
          <w:rFonts w:ascii="Traditional Arabic" w:eastAsia="Times New Roman" w:hAnsi="Traditional Arabic" w:cs="Traditional Arabic" w:hint="cs"/>
          <w:sz w:val="36"/>
          <w:szCs w:val="36"/>
          <w:rtl/>
          <w:lang w:bidi="ar-DZ"/>
        </w:rPr>
        <w:t xml:space="preserve"> )</w:t>
      </w:r>
      <w:r w:rsidRPr="00E71DD2">
        <w:rPr>
          <w:rFonts w:ascii="Traditional Arabic" w:eastAsia="Times New Roman" w:hAnsi="Traditional Arabic" w:cs="Traditional Arabic"/>
          <w:sz w:val="36"/>
          <w:szCs w:val="36"/>
          <w:rtl/>
          <w:lang w:bidi="ar-DZ"/>
        </w:rPr>
        <w:t xml:space="preserve"> </w:t>
      </w:r>
      <w:r>
        <w:rPr>
          <w:rFonts w:ascii="Traditional Arabic" w:eastAsia="Times New Roman" w:hAnsi="Traditional Arabic" w:cs="Traditional Arabic"/>
          <w:sz w:val="36"/>
          <w:szCs w:val="36"/>
          <w:vertAlign w:val="superscript"/>
          <w:rtl/>
          <w:lang w:bidi="ar-DZ"/>
        </w:rPr>
        <w:t>(</w:t>
      </w:r>
      <w:r w:rsidRPr="005D172B">
        <w:rPr>
          <w:rFonts w:ascii="Traditional Arabic" w:eastAsia="Times New Roman" w:hAnsi="Traditional Arabic" w:cs="Traditional Arabic"/>
          <w:sz w:val="36"/>
          <w:szCs w:val="36"/>
          <w:vertAlign w:val="superscript"/>
          <w:rtl/>
          <w:lang w:bidi="ar-DZ"/>
        </w:rPr>
        <w:footnoteReference w:id="383"/>
      </w:r>
      <w:r>
        <w:rPr>
          <w:rFonts w:ascii="Traditional Arabic" w:eastAsia="Times New Roman" w:hAnsi="Traditional Arabic" w:cs="Traditional Arabic"/>
          <w:sz w:val="36"/>
          <w:szCs w:val="36"/>
          <w:vertAlign w:val="superscript"/>
          <w:rtl/>
          <w:lang w:bidi="ar-DZ"/>
        </w:rPr>
        <w:t>)</w:t>
      </w:r>
      <w:r>
        <w:rPr>
          <w:rFonts w:ascii="Traditional Arabic" w:eastAsia="Times New Roman" w:hAnsi="Traditional Arabic" w:cs="Traditional Arabic" w:hint="cs"/>
          <w:sz w:val="36"/>
          <w:szCs w:val="36"/>
          <w:rtl/>
          <w:lang w:bidi="ar-DZ"/>
        </w:rPr>
        <w:t>.</w:t>
      </w:r>
    </w:p>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spacing w:after="0"/>
        <w:jc w:val="both"/>
        <w:rPr>
          <w:rFonts w:ascii="Traditional Arabic" w:eastAsia="Times New Roman" w:hAnsi="Traditional Arabic" w:cs="Traditional Arabic"/>
          <w:sz w:val="36"/>
          <w:szCs w:val="36"/>
          <w:rtl/>
          <w:lang w:bidi="ar-DZ"/>
        </w:rPr>
      </w:pPr>
    </w:p>
    <w:p w:rsidR="003D49C1" w:rsidRDefault="003D49C1" w:rsidP="00DD0225">
      <w:pPr>
        <w:pStyle w:val="NormalWeb"/>
        <w:bidi/>
        <w:spacing w:before="0" w:beforeAutospacing="0" w:after="0" w:afterAutospacing="0" w:line="276" w:lineRule="auto"/>
        <w:jc w:val="both"/>
        <w:rPr>
          <w:rFonts w:ascii="Arial" w:hAnsi="Arial" w:cs="Arial"/>
          <w:color w:val="000000"/>
          <w:sz w:val="40"/>
          <w:szCs w:val="40"/>
          <w:rtl/>
        </w:rPr>
      </w:pPr>
      <w:r>
        <w:rPr>
          <w:rFonts w:ascii="Traditional Arabic" w:hAnsi="Traditional Arabic" w:cs="Traditional Arabic" w:hint="cs"/>
          <w:sz w:val="36"/>
          <w:szCs w:val="36"/>
          <w:rtl/>
          <w:lang w:bidi="ar-DZ"/>
        </w:rPr>
        <w:t>3</w:t>
      </w:r>
      <w:r w:rsidRPr="00A23347">
        <w:rPr>
          <w:rFonts w:ascii="Arial" w:hAnsi="Arial" w:cs="Arial" w:hint="cs"/>
          <w:color w:val="000000"/>
          <w:sz w:val="40"/>
          <w:szCs w:val="40"/>
          <w:rtl/>
        </w:rPr>
        <w:t>/</w:t>
      </w:r>
      <w:r>
        <w:rPr>
          <w:rFonts w:ascii="Arial" w:hAnsi="Arial" w:cs="Arial" w:hint="cs"/>
          <w:color w:val="000000"/>
          <w:sz w:val="40"/>
          <w:szCs w:val="40"/>
          <w:rtl/>
        </w:rPr>
        <w:t xml:space="preserve"> </w:t>
      </w:r>
      <w:r w:rsidRPr="00A23347">
        <w:rPr>
          <w:rFonts w:ascii="Arial" w:hAnsi="Arial" w:cs="Arial"/>
          <w:color w:val="000000"/>
          <w:sz w:val="40"/>
          <w:szCs w:val="40"/>
          <w:rtl/>
        </w:rPr>
        <w:t>أبعاد جمالية التراث الشعب</w:t>
      </w:r>
      <w:r>
        <w:rPr>
          <w:rFonts w:ascii="Arial" w:hAnsi="Arial" w:cs="Arial" w:hint="cs"/>
          <w:color w:val="000000"/>
          <w:sz w:val="40"/>
          <w:szCs w:val="40"/>
          <w:rtl/>
        </w:rPr>
        <w:t>ي</w:t>
      </w:r>
      <w:r w:rsidRPr="00A23347">
        <w:rPr>
          <w:rFonts w:ascii="Arial" w:hAnsi="Arial" w:cs="Arial" w:hint="cs"/>
          <w:color w:val="000000"/>
          <w:sz w:val="40"/>
          <w:szCs w:val="40"/>
          <w:rtl/>
        </w:rPr>
        <w:t xml:space="preserve"> :</w:t>
      </w:r>
    </w:p>
    <w:p w:rsidR="003D49C1" w:rsidRPr="00A23347" w:rsidRDefault="003D49C1" w:rsidP="00DD0225">
      <w:pPr>
        <w:pStyle w:val="NormalWeb"/>
        <w:bidi/>
        <w:spacing w:before="0" w:beforeAutospacing="0" w:after="0" w:afterAutospacing="0" w:line="276" w:lineRule="auto"/>
        <w:jc w:val="both"/>
        <w:rPr>
          <w:rFonts w:ascii="Arial" w:hAnsi="Arial" w:cs="Arial"/>
          <w:color w:val="000000"/>
          <w:sz w:val="40"/>
          <w:szCs w:val="40"/>
          <w:rtl/>
        </w:rPr>
      </w:pPr>
    </w:p>
    <w:p w:rsidR="003D49C1" w:rsidRDefault="003D49C1" w:rsidP="00646C0E">
      <w:pPr>
        <w:pStyle w:val="NormalWeb"/>
        <w:numPr>
          <w:ilvl w:val="0"/>
          <w:numId w:val="9"/>
        </w:numPr>
        <w:bidi/>
        <w:spacing w:before="0" w:beforeAutospacing="0" w:after="0" w:afterAutospacing="0" w:line="276" w:lineRule="auto"/>
        <w:ind w:left="283" w:hanging="283"/>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الموسيقى والغناء الإفريقي يمثّل أحد تجليات النفس البشرية في صورها الصافية، وأحد الخصوصيات المميزة للروح،وهي ذات ميزة فريدة حاضرة في جميع نواحي وتفاصيل حياة الإفريقي </w:t>
      </w:r>
    </w:p>
    <w:p w:rsidR="003D49C1"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الترابط التاريخي بين أفارقة القارة، كأصل وسكان أمريكا اللاتينية كفرع من فترة العبودية، جعل تشابه وتقارب في الغناء والموسيقى بينهم.</w:t>
      </w:r>
    </w:p>
    <w:p w:rsidR="003D49C1"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لم يكن التوظيف في جانب الموسيقي بذاك القدر الذي يلبي صورة الموسيقى في حياة الأفارقة، فنلمس توظيفا محتشما للأغنية الشعبية مع غياب شبه تام للموسيقى، ولكن يمكننا القول أن تفاعل الزيواني مع الأغنية الشعبية يأتي من خلال القيمة الفنية والجمالية لها.</w:t>
      </w:r>
    </w:p>
    <w:p w:rsidR="003D49C1"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الرواية تعجّ بأسماء المغنيين وفرقهم المحلية، وبذلك تكون الرواية قد قدمت ذخيرة من التراث،تعكس مدى قدرة هذا الجنس الأدبي على احتواء مواد تراثية </w:t>
      </w:r>
    </w:p>
    <w:p w:rsidR="003D49C1"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الرواية تمثل وسيلة معرفية و دليل للقارة السمراء،فحضور التراث الشعبي في الرواية الجزائرية يؤكد انفتاحها ونضجها، فهي لم تعد حبيسة تجارب معينة، وهذا ما يعطيها البعد الإنساني.</w:t>
      </w:r>
    </w:p>
    <w:p w:rsidR="003D49C1" w:rsidRPr="009657A3" w:rsidRDefault="003D49C1" w:rsidP="00646C0E">
      <w:pPr>
        <w:pStyle w:val="Paragraphedeliste"/>
        <w:numPr>
          <w:ilvl w:val="0"/>
          <w:numId w:val="9"/>
        </w:numPr>
        <w:spacing w:after="0"/>
        <w:jc w:val="both"/>
        <w:rPr>
          <w:rFonts w:ascii="Traditional Arabic" w:eastAsia="Times New Roman" w:hAnsi="Traditional Arabic" w:cs="Traditional Arabic"/>
          <w:sz w:val="36"/>
          <w:szCs w:val="36"/>
          <w:lang w:bidi="ar-DZ"/>
        </w:rPr>
      </w:pPr>
      <w:r w:rsidRPr="005C076A">
        <w:rPr>
          <w:rFonts w:ascii="Traditional Arabic" w:eastAsia="Times New Roman" w:hAnsi="Traditional Arabic" w:cs="Traditional Arabic"/>
          <w:sz w:val="36"/>
          <w:szCs w:val="36"/>
          <w:rtl/>
          <w:lang w:bidi="ar-DZ"/>
        </w:rPr>
        <w:t>لقد نالت الرقص</w:t>
      </w:r>
      <w:r w:rsidRPr="005C076A">
        <w:rPr>
          <w:rFonts w:ascii="Traditional Arabic" w:eastAsia="Times New Roman" w:hAnsi="Traditional Arabic" w:cs="Traditional Arabic" w:hint="cs"/>
          <w:sz w:val="36"/>
          <w:szCs w:val="36"/>
          <w:rtl/>
          <w:lang w:bidi="ar-DZ"/>
        </w:rPr>
        <w:t>ات</w:t>
      </w:r>
      <w:r w:rsidRPr="005C076A">
        <w:rPr>
          <w:rFonts w:ascii="Traditional Arabic" w:eastAsia="Times New Roman" w:hAnsi="Traditional Arabic" w:cs="Traditional Arabic"/>
          <w:sz w:val="36"/>
          <w:szCs w:val="36"/>
          <w:rtl/>
          <w:lang w:bidi="ar-DZ"/>
        </w:rPr>
        <w:t xml:space="preserve"> رصيد أكبر في الرواي</w:t>
      </w:r>
      <w:r w:rsidRPr="005C076A">
        <w:rPr>
          <w:rFonts w:ascii="Traditional Arabic" w:eastAsia="Times New Roman" w:hAnsi="Traditional Arabic" w:cs="Traditional Arabic" w:hint="cs"/>
          <w:sz w:val="36"/>
          <w:szCs w:val="36"/>
          <w:rtl/>
          <w:lang w:bidi="ar-DZ"/>
        </w:rPr>
        <w:t>ة</w:t>
      </w:r>
      <w:r w:rsidRPr="005C076A">
        <w:rPr>
          <w:rFonts w:ascii="Traditional Arabic" w:eastAsia="Times New Roman" w:hAnsi="Traditional Arabic" w:cs="Traditional Arabic"/>
          <w:sz w:val="36"/>
          <w:szCs w:val="36"/>
          <w:rtl/>
          <w:lang w:bidi="ar-DZ"/>
        </w:rPr>
        <w:t xml:space="preserve"> على غرار الأنواع الأخرى الشعبية، </w:t>
      </w:r>
      <w:r w:rsidRPr="005C076A">
        <w:rPr>
          <w:rFonts w:ascii="Traditional Arabic" w:eastAsia="Times New Roman" w:hAnsi="Traditional Arabic" w:cs="Traditional Arabic" w:hint="cs"/>
          <w:sz w:val="36"/>
          <w:szCs w:val="36"/>
          <w:rtl/>
          <w:lang w:bidi="ar-DZ"/>
        </w:rPr>
        <w:t>ك</w:t>
      </w:r>
      <w:r w:rsidRPr="005C076A">
        <w:rPr>
          <w:rFonts w:ascii="Traditional Arabic" w:eastAsia="Times New Roman" w:hAnsi="Traditional Arabic" w:cs="Traditional Arabic"/>
          <w:sz w:val="36"/>
          <w:szCs w:val="36"/>
          <w:rtl/>
          <w:lang w:bidi="ar-DZ"/>
        </w:rPr>
        <w:t>الأغنية الشعبية، حيث تجدها تت</w:t>
      </w:r>
      <w:r w:rsidRPr="005C076A">
        <w:rPr>
          <w:rFonts w:ascii="Traditional Arabic" w:eastAsia="Times New Roman" w:hAnsi="Traditional Arabic" w:cs="Traditional Arabic" w:hint="cs"/>
          <w:sz w:val="36"/>
          <w:szCs w:val="36"/>
          <w:rtl/>
          <w:lang w:bidi="ar-DZ"/>
        </w:rPr>
        <w:t>كرر</w:t>
      </w:r>
      <w:r w:rsidRPr="005C076A">
        <w:rPr>
          <w:rFonts w:ascii="Traditional Arabic" w:eastAsia="Times New Roman" w:hAnsi="Traditional Arabic" w:cs="Traditional Arabic"/>
          <w:sz w:val="36"/>
          <w:szCs w:val="36"/>
          <w:rtl/>
          <w:lang w:bidi="ar-DZ"/>
        </w:rPr>
        <w:t xml:space="preserve"> </w:t>
      </w:r>
      <w:r w:rsidRPr="005C076A">
        <w:rPr>
          <w:rFonts w:ascii="Traditional Arabic" w:eastAsia="Times New Roman" w:hAnsi="Traditional Arabic" w:cs="Traditional Arabic" w:hint="cs"/>
          <w:sz w:val="36"/>
          <w:szCs w:val="36"/>
          <w:rtl/>
          <w:lang w:bidi="ar-DZ"/>
        </w:rPr>
        <w:t>في</w:t>
      </w:r>
      <w:r w:rsidRPr="005C076A">
        <w:rPr>
          <w:rFonts w:ascii="Traditional Arabic" w:eastAsia="Times New Roman" w:hAnsi="Traditional Arabic" w:cs="Traditional Arabic"/>
          <w:sz w:val="36"/>
          <w:szCs w:val="36"/>
          <w:rtl/>
          <w:lang w:bidi="ar-DZ"/>
        </w:rPr>
        <w:t xml:space="preserve"> </w:t>
      </w:r>
      <w:r w:rsidRPr="005C076A">
        <w:rPr>
          <w:rFonts w:ascii="Traditional Arabic" w:eastAsia="Times New Roman" w:hAnsi="Traditional Arabic" w:cs="Traditional Arabic" w:hint="cs"/>
          <w:sz w:val="36"/>
          <w:szCs w:val="36"/>
          <w:rtl/>
          <w:lang w:bidi="ar-DZ"/>
        </w:rPr>
        <w:t>ال</w:t>
      </w:r>
      <w:r w:rsidRPr="005C076A">
        <w:rPr>
          <w:rFonts w:ascii="Traditional Arabic" w:eastAsia="Times New Roman" w:hAnsi="Traditional Arabic" w:cs="Traditional Arabic"/>
          <w:sz w:val="36"/>
          <w:szCs w:val="36"/>
          <w:rtl/>
          <w:lang w:bidi="ar-DZ"/>
        </w:rPr>
        <w:t>رواي</w:t>
      </w:r>
      <w:r w:rsidRPr="005C076A">
        <w:rPr>
          <w:rFonts w:ascii="Traditional Arabic" w:eastAsia="Times New Roman" w:hAnsi="Traditional Arabic" w:cs="Traditional Arabic" w:hint="cs"/>
          <w:sz w:val="36"/>
          <w:szCs w:val="36"/>
          <w:rtl/>
          <w:lang w:bidi="ar-DZ"/>
        </w:rPr>
        <w:t>ة</w:t>
      </w:r>
      <w:r w:rsidRPr="005C076A">
        <w:rPr>
          <w:rFonts w:ascii="Traditional Arabic" w:eastAsia="Times New Roman" w:hAnsi="Traditional Arabic" w:cs="Traditional Arabic"/>
          <w:sz w:val="36"/>
          <w:szCs w:val="36"/>
          <w:rtl/>
          <w:lang w:bidi="ar-DZ"/>
        </w:rPr>
        <w:t xml:space="preserve"> </w:t>
      </w:r>
      <w:r w:rsidRPr="005C076A">
        <w:rPr>
          <w:rFonts w:ascii="Traditional Arabic" w:eastAsia="Times New Roman" w:hAnsi="Traditional Arabic" w:cs="Traditional Arabic" w:hint="cs"/>
          <w:sz w:val="36"/>
          <w:szCs w:val="36"/>
          <w:rtl/>
          <w:lang w:bidi="ar-DZ"/>
        </w:rPr>
        <w:t>بشكل ملفت للنظر في أكثر من خمسين مرة</w:t>
      </w:r>
      <w:r w:rsidRPr="005C076A">
        <w:rPr>
          <w:rFonts w:ascii="Traditional Arabic" w:eastAsia="Times New Roman" w:hAnsi="Traditional Arabic" w:cs="Traditional Arabic"/>
          <w:sz w:val="36"/>
          <w:szCs w:val="36"/>
          <w:rtl/>
          <w:lang w:bidi="ar-DZ"/>
        </w:rPr>
        <w:t xml:space="preserve"> و</w:t>
      </w:r>
      <w:r w:rsidRPr="005C076A">
        <w:rPr>
          <w:rFonts w:ascii="Traditional Arabic" w:eastAsia="Times New Roman" w:hAnsi="Traditional Arabic" w:cs="Traditional Arabic" w:hint="cs"/>
          <w:sz w:val="36"/>
          <w:szCs w:val="36"/>
          <w:rtl/>
          <w:lang w:bidi="ar-DZ"/>
        </w:rPr>
        <w:t xml:space="preserve"> </w:t>
      </w:r>
      <w:r w:rsidRPr="005C076A">
        <w:rPr>
          <w:rFonts w:ascii="Traditional Arabic" w:eastAsia="Times New Roman" w:hAnsi="Traditional Arabic" w:cs="Traditional Arabic"/>
          <w:sz w:val="36"/>
          <w:szCs w:val="36"/>
          <w:rtl/>
          <w:lang w:bidi="ar-DZ"/>
        </w:rPr>
        <w:t>هذا ال</w:t>
      </w:r>
      <w:r w:rsidRPr="005C076A">
        <w:rPr>
          <w:rFonts w:ascii="Traditional Arabic" w:eastAsia="Times New Roman" w:hAnsi="Traditional Arabic" w:cs="Traditional Arabic" w:hint="cs"/>
          <w:sz w:val="36"/>
          <w:szCs w:val="36"/>
          <w:rtl/>
          <w:lang w:bidi="ar-DZ"/>
        </w:rPr>
        <w:t>تعدد</w:t>
      </w:r>
      <w:r w:rsidRPr="005C076A">
        <w:rPr>
          <w:rFonts w:ascii="Traditional Arabic" w:eastAsia="Times New Roman" w:hAnsi="Traditional Arabic" w:cs="Traditional Arabic"/>
          <w:sz w:val="36"/>
          <w:szCs w:val="36"/>
          <w:rtl/>
          <w:lang w:bidi="ar-DZ"/>
        </w:rPr>
        <w:t xml:space="preserve"> يعود إلى طبيعة</w:t>
      </w:r>
      <w:r w:rsidRPr="005C076A">
        <w:rPr>
          <w:rFonts w:ascii="Traditional Arabic" w:eastAsia="Times New Roman" w:hAnsi="Traditional Arabic" w:cs="Traditional Arabic" w:hint="cs"/>
          <w:sz w:val="36"/>
          <w:szCs w:val="36"/>
          <w:rtl/>
          <w:lang w:bidi="ar-DZ"/>
        </w:rPr>
        <w:t xml:space="preserve"> إرتباط حياة الإفريقي بالرقص</w:t>
      </w:r>
      <w:r w:rsidRPr="005C076A">
        <w:rPr>
          <w:rFonts w:ascii="Traditional Arabic" w:eastAsia="Times New Roman" w:hAnsi="Traditional Arabic" w:cs="Traditional Arabic"/>
          <w:sz w:val="36"/>
          <w:szCs w:val="36"/>
          <w:rtl/>
          <w:lang w:bidi="ar-DZ"/>
        </w:rPr>
        <w:t xml:space="preserve"> وإلى لتجربة اليومية والمعيشية </w:t>
      </w:r>
      <w:r w:rsidRPr="005C076A">
        <w:rPr>
          <w:rFonts w:ascii="Traditional Arabic" w:eastAsia="Times New Roman" w:hAnsi="Traditional Arabic" w:cs="Traditional Arabic" w:hint="cs"/>
          <w:sz w:val="36"/>
          <w:szCs w:val="36"/>
          <w:rtl/>
          <w:lang w:bidi="ar-DZ"/>
        </w:rPr>
        <w:t xml:space="preserve">له </w:t>
      </w:r>
      <w:r w:rsidRPr="005C076A">
        <w:rPr>
          <w:rFonts w:ascii="Traditional Arabic" w:eastAsia="Times New Roman" w:hAnsi="Traditional Arabic" w:cs="Traditional Arabic"/>
          <w:sz w:val="36"/>
          <w:szCs w:val="36"/>
          <w:rtl/>
          <w:lang w:bidi="ar-DZ"/>
        </w:rPr>
        <w:t>سواء أكانت قاسية أم</w:t>
      </w:r>
      <w:r>
        <w:rPr>
          <w:rFonts w:ascii="Traditional Arabic" w:eastAsia="Times New Roman" w:hAnsi="Traditional Arabic" w:cs="Traditional Arabic" w:hint="cs"/>
          <w:sz w:val="36"/>
          <w:szCs w:val="36"/>
          <w:rtl/>
          <w:lang w:bidi="ar-DZ"/>
        </w:rPr>
        <w:t xml:space="preserve"> لينة.</w:t>
      </w:r>
    </w:p>
    <w:p w:rsidR="003D49C1" w:rsidRPr="00B35060"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rtl/>
          <w:lang w:bidi="ar-DZ"/>
        </w:rPr>
      </w:pPr>
      <w:r w:rsidRPr="00B35060">
        <w:rPr>
          <w:rFonts w:ascii="Traditional Arabic" w:hAnsi="Traditional Arabic" w:cs="Traditional Arabic"/>
          <w:sz w:val="36"/>
          <w:szCs w:val="36"/>
          <w:rtl/>
          <w:lang w:bidi="ar-DZ"/>
        </w:rPr>
        <w:lastRenderedPageBreak/>
        <w:t>إن عالم الأغنية الشعبية عالم غزير متشعب وغني بالتفسيرات والدلالات والمعاني المختلفة، وهذا ما دفع بال</w:t>
      </w:r>
      <w:r w:rsidRPr="00B35060">
        <w:rPr>
          <w:rFonts w:ascii="Traditional Arabic" w:hAnsi="Traditional Arabic" w:cs="Traditional Arabic" w:hint="cs"/>
          <w:sz w:val="36"/>
          <w:szCs w:val="36"/>
          <w:rtl/>
          <w:lang w:bidi="ar-DZ"/>
        </w:rPr>
        <w:t>زيواني على جعل الأغنية في إطار ارتباطها بالجذور التاريخية،</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كما</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أن</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ا</w:t>
      </w:r>
      <w:r w:rsidRPr="00B35060">
        <w:rPr>
          <w:rFonts w:ascii="Traditional Arabic" w:hAnsi="Traditional Arabic" w:cs="Traditional Arabic"/>
          <w:sz w:val="36"/>
          <w:szCs w:val="36"/>
          <w:rtl/>
          <w:lang w:bidi="ar-DZ"/>
        </w:rPr>
        <w:t>ستلهام</w:t>
      </w:r>
      <w:r w:rsidRPr="00B35060">
        <w:rPr>
          <w:rFonts w:ascii="Traditional Arabic" w:hAnsi="Traditional Arabic" w:cs="Traditional Arabic" w:hint="cs"/>
          <w:sz w:val="36"/>
          <w:szCs w:val="36"/>
          <w:rtl/>
          <w:lang w:bidi="ar-DZ"/>
        </w:rPr>
        <w:t>ه</w:t>
      </w:r>
      <w:r w:rsidRPr="00B35060">
        <w:rPr>
          <w:rFonts w:ascii="Traditional Arabic" w:hAnsi="Traditional Arabic" w:cs="Traditional Arabic"/>
          <w:sz w:val="36"/>
          <w:szCs w:val="36"/>
          <w:rtl/>
          <w:lang w:bidi="ar-DZ"/>
        </w:rPr>
        <w:t xml:space="preserve"> </w:t>
      </w:r>
      <w:r w:rsidRPr="00B35060">
        <w:rPr>
          <w:rFonts w:ascii="Traditional Arabic" w:hAnsi="Traditional Arabic" w:cs="Traditional Arabic" w:hint="cs"/>
          <w:sz w:val="36"/>
          <w:szCs w:val="36"/>
          <w:rtl/>
          <w:lang w:bidi="ar-DZ"/>
        </w:rPr>
        <w:t>ل</w:t>
      </w:r>
      <w:r w:rsidRPr="00B35060">
        <w:rPr>
          <w:rFonts w:ascii="Traditional Arabic" w:hAnsi="Traditional Arabic" w:cs="Traditional Arabic"/>
          <w:sz w:val="36"/>
          <w:szCs w:val="36"/>
          <w:rtl/>
          <w:lang w:bidi="ar-DZ"/>
        </w:rPr>
        <w:t>لأغنية الشعبية كتراث شعبي يحمل في طياته تجارب إنسا</w:t>
      </w:r>
      <w:r w:rsidRPr="00B35060">
        <w:rPr>
          <w:rFonts w:ascii="Traditional Arabic" w:hAnsi="Traditional Arabic" w:cs="Traditional Arabic" w:hint="cs"/>
          <w:sz w:val="36"/>
          <w:szCs w:val="36"/>
          <w:rtl/>
          <w:lang w:bidi="ar-DZ"/>
        </w:rPr>
        <w:t>ن</w:t>
      </w:r>
      <w:r w:rsidRPr="00B35060">
        <w:rPr>
          <w:rFonts w:ascii="Traditional Arabic" w:hAnsi="Traditional Arabic" w:cs="Traditional Arabic"/>
          <w:sz w:val="36"/>
          <w:szCs w:val="36"/>
          <w:rtl/>
          <w:lang w:bidi="ar-DZ"/>
        </w:rPr>
        <w:t>ي</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 xml:space="preserve"> مشتركة</w:t>
      </w:r>
      <w:r w:rsidRPr="00B35060">
        <w:rPr>
          <w:rFonts w:ascii="Traditional Arabic" w:hAnsi="Traditional Arabic" w:cs="Traditional Arabic"/>
          <w:sz w:val="36"/>
          <w:szCs w:val="36"/>
          <w:rtl/>
          <w:lang w:bidi="ar-DZ"/>
        </w:rPr>
        <w:t>.</w:t>
      </w:r>
    </w:p>
    <w:p w:rsidR="003D49C1"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استثمر الزيواني التراث الشعبي بشكل فني يضمن انسجام شخصية البطل والشخصيات الأخرى مع وظيفتها داخل الرواية، فاعتمد التوظيف على الرامز الذي أسهم في إنتاج دلالات اجتماعية فكرية و جمالية.</w:t>
      </w:r>
    </w:p>
    <w:p w:rsidR="003D49C1"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إن اعتماد الزيواني على التراث الشعبي، أسعفه كثيرا في استيعاب ما ينتجه المخيال الشعبي، ويد على حيوية التراث الزاخر الذي يتسم بقدرته على التواصل</w:t>
      </w:r>
    </w:p>
    <w:p w:rsidR="003D49C1" w:rsidRPr="002D6053" w:rsidRDefault="003D49C1" w:rsidP="00646C0E">
      <w:pPr>
        <w:pStyle w:val="NormalWeb"/>
        <w:numPr>
          <w:ilvl w:val="0"/>
          <w:numId w:val="9"/>
        </w:numPr>
        <w:bidi/>
        <w:spacing w:before="0" w:beforeAutospacing="0" w:after="0" w:afterAutospacing="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جعل الزيواني التراث الشعبي من غناء، و رقص، احتياج إنساني للإفريقي الذي استعان بهم جميعا للصراع مع الطبيعة القاسية ومع النظم السياسية الاستبدادية، وقهر الحياة و...</w:t>
      </w:r>
    </w:p>
    <w:p w:rsidR="003D49C1" w:rsidRPr="00D11168" w:rsidRDefault="003D49C1" w:rsidP="00DD0225">
      <w:pPr>
        <w:spacing w:after="0"/>
        <w:jc w:val="both"/>
        <w:rPr>
          <w:rFonts w:ascii="Traditional Arabic" w:eastAsia="Times New Roman" w:hAnsi="Traditional Arabic" w:cs="Traditional Arabic"/>
          <w:sz w:val="36"/>
          <w:szCs w:val="36"/>
          <w:rtl/>
          <w:lang w:bidi="ar-DZ"/>
        </w:rPr>
        <w:sectPr w:rsidR="003D49C1" w:rsidRPr="00D11168" w:rsidSect="00C437F9">
          <w:headerReference w:type="default" r:id="rId14"/>
          <w:footerReference w:type="default" r:id="rId15"/>
          <w:pgSz w:w="11906" w:h="16838" w:code="9"/>
          <w:pgMar w:top="1134" w:right="1985" w:bottom="426" w:left="1418" w:header="709" w:footer="709" w:gutter="0"/>
          <w:pgNumType w:start="12"/>
          <w:cols w:space="708"/>
          <w:docGrid w:linePitch="360"/>
        </w:sectPr>
      </w:pPr>
    </w:p>
    <w:p w:rsidR="003D49C1" w:rsidRPr="002D6053" w:rsidRDefault="003D49C1" w:rsidP="00DD0225">
      <w:pPr>
        <w:pStyle w:val="NormalWeb"/>
        <w:bidi/>
        <w:spacing w:before="0" w:beforeAutospacing="0" w:after="0" w:afterAutospacing="0" w:line="276" w:lineRule="auto"/>
        <w:jc w:val="both"/>
        <w:rPr>
          <w:rFonts w:ascii="Traditional Arabic" w:hAnsi="Traditional Arabic" w:cs="Traditional Arabic"/>
          <w:sz w:val="36"/>
          <w:szCs w:val="36"/>
          <w:lang w:bidi="ar-DZ"/>
        </w:rPr>
      </w:pPr>
    </w:p>
    <w:p w:rsidR="003F7B5E" w:rsidRDefault="003F7B5E" w:rsidP="003F7B5E">
      <w:pPr>
        <w:rPr>
          <w:rFonts w:ascii="Traditional Arabic" w:hAnsi="Traditional Arabic" w:cs="Traditional Arabic"/>
          <w:b/>
          <w:bCs/>
          <w:color w:val="000000"/>
          <w:sz w:val="144"/>
          <w:szCs w:val="144"/>
          <w:rtl/>
        </w:rPr>
      </w:pPr>
      <w:bookmarkStart w:id="1" w:name="_Toc13199085"/>
    </w:p>
    <w:p w:rsidR="003F7B5E" w:rsidRDefault="003F7B5E" w:rsidP="003F7B5E">
      <w:pPr>
        <w:jc w:val="center"/>
        <w:rPr>
          <w:rFonts w:ascii="Traditional Arabic" w:hAnsi="Traditional Arabic" w:cs="Traditional Arabic"/>
          <w:b/>
          <w:bCs/>
          <w:color w:val="000000"/>
          <w:sz w:val="144"/>
          <w:szCs w:val="144"/>
          <w:rtl/>
        </w:rPr>
      </w:pPr>
    </w:p>
    <w:p w:rsidR="003F7B5E" w:rsidRDefault="003F7B5E" w:rsidP="003F7B5E">
      <w:pPr>
        <w:jc w:val="center"/>
        <w:rPr>
          <w:rFonts w:ascii="Traditional Arabic" w:hAnsi="Traditional Arabic" w:cs="Traditional Arabic"/>
          <w:b/>
          <w:bCs/>
          <w:color w:val="000000"/>
          <w:sz w:val="144"/>
          <w:szCs w:val="144"/>
          <w:rtl/>
        </w:rPr>
      </w:pPr>
      <w:r>
        <w:rPr>
          <w:rFonts w:ascii="Traditional Arabic" w:hAnsi="Traditional Arabic" w:cs="Traditional Arabic" w:hint="cs"/>
          <w:b/>
          <w:bCs/>
          <w:color w:val="000000"/>
          <w:sz w:val="144"/>
          <w:szCs w:val="144"/>
          <w:rtl/>
        </w:rPr>
        <w:t>ال</w:t>
      </w:r>
      <w:r>
        <w:rPr>
          <w:rFonts w:ascii="Traditional Arabic" w:hAnsi="Traditional Arabic" w:cs="Traditional Arabic"/>
          <w:b/>
          <w:bCs/>
          <w:color w:val="000000"/>
          <w:sz w:val="144"/>
          <w:szCs w:val="144"/>
          <w:rtl/>
        </w:rPr>
        <w:t>خاتم</w:t>
      </w:r>
      <w:r>
        <w:rPr>
          <w:rFonts w:ascii="Traditional Arabic" w:hAnsi="Traditional Arabic" w:cs="Traditional Arabic"/>
          <w:b/>
          <w:bCs/>
          <w:color w:val="000000"/>
          <w:sz w:val="144"/>
          <w:szCs w:val="144"/>
          <w:rtl/>
          <w:lang w:bidi="ar-DZ"/>
        </w:rPr>
        <w:t>ــــــــــــــــــــــــــ</w:t>
      </w:r>
      <w:r>
        <w:rPr>
          <w:rFonts w:ascii="Traditional Arabic" w:hAnsi="Traditional Arabic" w:cs="Traditional Arabic"/>
          <w:b/>
          <w:bCs/>
          <w:color w:val="000000"/>
          <w:sz w:val="144"/>
          <w:szCs w:val="144"/>
          <w:rtl/>
        </w:rPr>
        <w:t>ة</w:t>
      </w:r>
    </w:p>
    <w:p w:rsidR="003F7B5E" w:rsidRDefault="003F7B5E" w:rsidP="003F7B5E">
      <w:pPr>
        <w:jc w:val="center"/>
        <w:rPr>
          <w:rFonts w:ascii="Traditional Arabic" w:hAnsi="Traditional Arabic" w:cs="Traditional Arabic"/>
          <w:b/>
          <w:bCs/>
          <w:color w:val="000000"/>
          <w:sz w:val="144"/>
          <w:szCs w:val="144"/>
          <w:rtl/>
        </w:rPr>
      </w:pPr>
    </w:p>
    <w:p w:rsidR="003F7B5E" w:rsidRDefault="003F7B5E" w:rsidP="003F7B5E">
      <w:pPr>
        <w:jc w:val="center"/>
        <w:rPr>
          <w:rFonts w:ascii="Traditional Arabic" w:hAnsi="Traditional Arabic" w:cs="Traditional Arabic"/>
          <w:b/>
          <w:bCs/>
          <w:color w:val="000000"/>
          <w:sz w:val="144"/>
          <w:szCs w:val="144"/>
        </w:rPr>
      </w:pPr>
    </w:p>
    <w:p w:rsidR="003F7B5E" w:rsidRDefault="003F7B5E" w:rsidP="003F7B5E">
      <w:pPr>
        <w:pStyle w:val="Titre1"/>
        <w:keepNext w:val="0"/>
        <w:widowControl w:val="0"/>
        <w:bidi/>
        <w:jc w:val="both"/>
        <w:rPr>
          <w:rFonts w:ascii="Traditional Arabic" w:eastAsiaTheme="minorEastAsia" w:hAnsi="Traditional Arabic" w:cs="Traditional Arabic"/>
          <w:sz w:val="40"/>
          <w:szCs w:val="40"/>
          <w:rtl/>
        </w:rPr>
      </w:pPr>
      <w:r>
        <w:rPr>
          <w:rFonts w:ascii="Traditional Arabic" w:eastAsiaTheme="minorEastAsia" w:hAnsi="Traditional Arabic" w:cs="Traditional Arabic" w:hint="cs"/>
          <w:sz w:val="40"/>
          <w:szCs w:val="40"/>
          <w:rtl/>
        </w:rPr>
        <w:lastRenderedPageBreak/>
        <w:t>ال</w:t>
      </w:r>
      <w:r w:rsidRPr="00A7661D">
        <w:rPr>
          <w:rFonts w:ascii="Traditional Arabic" w:eastAsiaTheme="minorEastAsia" w:hAnsi="Traditional Arabic" w:cs="Traditional Arabic"/>
          <w:sz w:val="40"/>
          <w:szCs w:val="40"/>
          <w:rtl/>
        </w:rPr>
        <w:t>خاتم</w:t>
      </w:r>
      <w:r w:rsidRPr="00A7661D">
        <w:rPr>
          <w:rFonts w:ascii="Traditional Arabic" w:eastAsiaTheme="minorEastAsia" w:hAnsi="Traditional Arabic" w:cs="Traditional Arabic" w:hint="cs"/>
          <w:sz w:val="40"/>
          <w:szCs w:val="40"/>
          <w:rtl/>
        </w:rPr>
        <w:t>ـــــــــــــــــــ</w:t>
      </w:r>
      <w:r w:rsidRPr="00A7661D">
        <w:rPr>
          <w:rFonts w:ascii="Traditional Arabic" w:eastAsiaTheme="minorEastAsia" w:hAnsi="Traditional Arabic" w:cs="Traditional Arabic"/>
          <w:sz w:val="40"/>
          <w:szCs w:val="40"/>
          <w:rtl/>
        </w:rPr>
        <w:t>ة</w:t>
      </w:r>
      <w:bookmarkEnd w:id="1"/>
      <w:r w:rsidRPr="00A7661D">
        <w:rPr>
          <w:rFonts w:ascii="Traditional Arabic" w:eastAsiaTheme="minorEastAsia" w:hAnsi="Traditional Arabic" w:cs="Traditional Arabic" w:hint="cs"/>
          <w:sz w:val="40"/>
          <w:szCs w:val="40"/>
          <w:rtl/>
        </w:rPr>
        <w:t>:</w:t>
      </w:r>
    </w:p>
    <w:p w:rsidR="003F7B5E" w:rsidRPr="00653AA8" w:rsidRDefault="003F7B5E" w:rsidP="003F7B5E">
      <w:pPr>
        <w:rPr>
          <w:lang w:bidi="ar-DZ"/>
        </w:rPr>
      </w:pPr>
    </w:p>
    <w:p w:rsidR="003F7B5E" w:rsidRPr="00EA7F26" w:rsidRDefault="003F7B5E" w:rsidP="003F7B5E">
      <w:pPr>
        <w:spacing w:after="0"/>
        <w:ind w:left="-2" w:firstLine="710"/>
        <w:jc w:val="both"/>
        <w:rPr>
          <w:rFonts w:ascii="Traditional Arabic" w:hAnsi="Traditional Arabic" w:cs="Traditional Arabic"/>
          <w:sz w:val="36"/>
          <w:szCs w:val="36"/>
        </w:rPr>
      </w:pPr>
      <w:r w:rsidRPr="00EA7F26">
        <w:rPr>
          <w:rFonts w:ascii="Traditional Arabic" w:hAnsi="Traditional Arabic" w:cs="Traditional Arabic" w:hint="cs"/>
          <w:sz w:val="36"/>
          <w:szCs w:val="36"/>
          <w:rtl/>
        </w:rPr>
        <w:t>تمحورت هذه الدراسة حول التراث الإفريقي وتجلياته في عمل أحد الرو</w:t>
      </w:r>
      <w:r w:rsidRPr="00EA7F26">
        <w:rPr>
          <w:rFonts w:ascii="Traditional Arabic" w:hAnsi="Traditional Arabic" w:cs="Traditional Arabic" w:hint="cs"/>
          <w:sz w:val="36"/>
          <w:szCs w:val="36"/>
          <w:rtl/>
          <w:lang w:bidi="ar-DZ"/>
        </w:rPr>
        <w:t>ا</w:t>
      </w:r>
      <w:r w:rsidRPr="00EA7F26">
        <w:rPr>
          <w:rFonts w:ascii="Traditional Arabic" w:hAnsi="Traditional Arabic" w:cs="Traditional Arabic" w:hint="cs"/>
          <w:sz w:val="36"/>
          <w:szCs w:val="36"/>
          <w:rtl/>
        </w:rPr>
        <w:t>ئيين الجزائريين المعاصرين، و هو الروائي " صديق حاج أحمد الزيواني"، في مدونته  "كاماراد رفيق الحيف والضياع" التي رأينا فيها كيف تتجلى إفريقيا بتاريخها، وعاداتها، وتقاليدها، موروثها الشعبي والرسمي المادي واللامادي، كيف حاصر الزيواني التراث و عبأه في كبسولات لكلّ واحدة منها لون، وطعم، ورائحة مميزة، تنم عن تجربة أصيلة واحترافية كبيرة في نسج وبناء الصرح السردي.</w:t>
      </w:r>
    </w:p>
    <w:p w:rsidR="003F7B5E" w:rsidRPr="00EA7F26" w:rsidRDefault="003F7B5E" w:rsidP="003F7B5E">
      <w:pPr>
        <w:spacing w:after="0"/>
        <w:ind w:firstLine="708"/>
        <w:jc w:val="both"/>
        <w:rPr>
          <w:rFonts w:ascii="Traditional Arabic" w:hAnsi="Traditional Arabic" w:cs="Traditional Arabic"/>
          <w:sz w:val="36"/>
          <w:szCs w:val="36"/>
          <w:rtl/>
          <w:lang w:bidi="ar-DZ"/>
        </w:rPr>
      </w:pPr>
      <w:r w:rsidRPr="00EA7F26">
        <w:rPr>
          <w:rFonts w:ascii="Traditional Arabic" w:hAnsi="Traditional Arabic" w:cs="Traditional Arabic" w:hint="cs"/>
          <w:sz w:val="36"/>
          <w:szCs w:val="36"/>
          <w:rtl/>
        </w:rPr>
        <w:t>هذه التجربة الإبداعية لنسيج سردي استوفى كل ال</w:t>
      </w:r>
      <w:r w:rsidRPr="00EA7F26">
        <w:rPr>
          <w:rFonts w:ascii="Traditional Arabic" w:hAnsi="Traditional Arabic" w:cs="Traditional Arabic"/>
          <w:sz w:val="36"/>
          <w:szCs w:val="36"/>
          <w:rtl/>
        </w:rPr>
        <w:t>مقومات الروائية</w:t>
      </w:r>
      <w:r w:rsidRPr="00EA7F26">
        <w:rPr>
          <w:rFonts w:ascii="Traditional Arabic" w:hAnsi="Traditional Arabic" w:cs="Traditional Arabic" w:hint="cs"/>
          <w:sz w:val="36"/>
          <w:szCs w:val="36"/>
          <w:rtl/>
        </w:rPr>
        <w:t xml:space="preserve"> الجمالية والتقنية، لتمنح ال</w:t>
      </w:r>
      <w:r w:rsidRPr="00EA7F26">
        <w:rPr>
          <w:rFonts w:ascii="Traditional Arabic" w:hAnsi="Traditional Arabic" w:cs="Traditional Arabic"/>
          <w:sz w:val="36"/>
          <w:szCs w:val="36"/>
          <w:rtl/>
        </w:rPr>
        <w:t>وظائف البنائية و</w:t>
      </w:r>
      <w:r w:rsidRPr="00EA7F26">
        <w:rPr>
          <w:rFonts w:ascii="Traditional Arabic" w:hAnsi="Traditional Arabic" w:cs="Traditional Arabic" w:hint="cs"/>
          <w:sz w:val="36"/>
          <w:szCs w:val="36"/>
          <w:rtl/>
        </w:rPr>
        <w:t>ال</w:t>
      </w:r>
      <w:r w:rsidRPr="00EA7F26">
        <w:rPr>
          <w:rFonts w:ascii="Traditional Arabic" w:hAnsi="Traditional Arabic" w:cs="Traditional Arabic"/>
          <w:sz w:val="36"/>
          <w:szCs w:val="36"/>
          <w:rtl/>
        </w:rPr>
        <w:t>جدو</w:t>
      </w:r>
      <w:r w:rsidRPr="00EA7F26">
        <w:rPr>
          <w:rFonts w:ascii="Traditional Arabic" w:hAnsi="Traditional Arabic" w:cs="Traditional Arabic" w:hint="cs"/>
          <w:sz w:val="36"/>
          <w:szCs w:val="36"/>
          <w:rtl/>
        </w:rPr>
        <w:t>ى</w:t>
      </w:r>
      <w:r w:rsidRPr="00EA7F26">
        <w:rPr>
          <w:rFonts w:ascii="Traditional Arabic" w:hAnsi="Traditional Arabic" w:cs="Traditional Arabic"/>
          <w:sz w:val="36"/>
          <w:szCs w:val="36"/>
          <w:rtl/>
        </w:rPr>
        <w:t xml:space="preserve"> الفنية</w:t>
      </w:r>
      <w:r w:rsidRPr="00EA7F26">
        <w:rPr>
          <w:rFonts w:ascii="Traditional Arabic" w:hAnsi="Traditional Arabic" w:cs="Traditional Arabic" w:hint="cs"/>
          <w:sz w:val="36"/>
          <w:szCs w:val="36"/>
          <w:rtl/>
        </w:rPr>
        <w:t xml:space="preserve"> المطلوبة، فلم تكن "</w:t>
      </w:r>
      <w:r>
        <w:rPr>
          <w:rFonts w:ascii="Traditional Arabic" w:hAnsi="Traditional Arabic" w:cs="Traditional Arabic" w:hint="cs"/>
          <w:sz w:val="36"/>
          <w:szCs w:val="36"/>
          <w:rtl/>
        </w:rPr>
        <w:t>كاماراد رفيق الحييف والضياع</w:t>
      </w:r>
      <w:r w:rsidRPr="00EA7F26">
        <w:rPr>
          <w:rFonts w:ascii="Traditional Arabic" w:hAnsi="Traditional Arabic" w:cs="Traditional Arabic" w:hint="cs"/>
          <w:sz w:val="36"/>
          <w:szCs w:val="36"/>
          <w:rtl/>
        </w:rPr>
        <w:t>"</w:t>
      </w:r>
      <w:r>
        <w:rPr>
          <w:rFonts w:ascii="Traditional Arabic" w:hAnsi="Traditional Arabic" w:cs="Traditional Arabic"/>
          <w:sz w:val="36"/>
          <w:szCs w:val="36"/>
        </w:rPr>
        <w:t xml:space="preserve"> </w:t>
      </w:r>
      <w:r w:rsidRPr="00EA7F26">
        <w:rPr>
          <w:rFonts w:ascii="Traditional Arabic" w:hAnsi="Traditional Arabic" w:cs="Traditional Arabic" w:hint="cs"/>
          <w:sz w:val="36"/>
          <w:szCs w:val="36"/>
          <w:rtl/>
        </w:rPr>
        <w:t>متحفا للعرض والزينة فقط، بل تصورا لمشكلات القارة الراهنة و التاريخية    ،</w:t>
      </w:r>
      <w:r>
        <w:rPr>
          <w:rFonts w:ascii="Traditional Arabic" w:hAnsi="Traditional Arabic" w:cs="Traditional Arabic"/>
          <w:sz w:val="36"/>
          <w:szCs w:val="36"/>
        </w:rPr>
        <w:t xml:space="preserve"> </w:t>
      </w:r>
      <w:r w:rsidRPr="00EA7F26">
        <w:rPr>
          <w:rFonts w:ascii="Traditional Arabic" w:hAnsi="Traditional Arabic" w:cs="Traditional Arabic" w:hint="cs"/>
          <w:sz w:val="36"/>
          <w:szCs w:val="36"/>
          <w:rtl/>
        </w:rPr>
        <w:t>و تقديما للحلول بتوظيف حقيقي للتراث، تمثل في استخدام العناصر الحية فيه، استخدامٌ تجلى في مجموعة الخصائص الفنية والجمالية والرمزية فيه، ليُحِيل به إلى الأصل والوحدة التي ينبغي أن تجمع القارة ككّل، فخلق بذلك عالما جديدا يستند في بعض أحيانه على الخيال والإيحاء، لكنه لم ينفك يلامس الواقع، وصنع من تراث الرجل الإفريقي تصورات حداثية جديدة.</w:t>
      </w:r>
    </w:p>
    <w:p w:rsidR="003F7B5E" w:rsidRPr="00EA7F26" w:rsidRDefault="003F7B5E" w:rsidP="003F7B5E">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rPr>
      </w:pPr>
      <w:r w:rsidRPr="00EA7F26">
        <w:rPr>
          <w:rFonts w:ascii="Traditional Arabic" w:eastAsiaTheme="minorEastAsia" w:hAnsi="Traditional Arabic" w:cs="Traditional Arabic" w:hint="cs"/>
          <w:sz w:val="36"/>
          <w:szCs w:val="36"/>
          <w:rtl/>
        </w:rPr>
        <w:t>و لاشتغال التراث</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rPr>
        <w:t xml:space="preserve">في (كاماراد) </w:t>
      </w:r>
      <w:r w:rsidRPr="00EA7F26">
        <w:rPr>
          <w:rFonts w:ascii="Traditional Arabic" w:eastAsiaTheme="minorEastAsia" w:hAnsi="Traditional Arabic" w:cs="Traditional Arabic"/>
          <w:sz w:val="36"/>
          <w:szCs w:val="36"/>
          <w:rtl/>
        </w:rPr>
        <w:t>مواضيع متنوعة</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كان للزيواني </w:t>
      </w:r>
      <w:r w:rsidRPr="00EA7F26">
        <w:rPr>
          <w:rFonts w:ascii="Traditional Arabic" w:eastAsiaTheme="minorEastAsia" w:hAnsi="Traditional Arabic" w:cs="Traditional Arabic" w:hint="cs"/>
          <w:sz w:val="36"/>
          <w:szCs w:val="36"/>
          <w:rtl/>
        </w:rPr>
        <w:t xml:space="preserve">فيه </w:t>
      </w:r>
      <w:r w:rsidRPr="00EA7F26">
        <w:rPr>
          <w:rFonts w:ascii="Traditional Arabic" w:eastAsiaTheme="minorEastAsia" w:hAnsi="Traditional Arabic" w:cs="Traditional Arabic"/>
          <w:sz w:val="36"/>
          <w:szCs w:val="36"/>
          <w:rtl/>
        </w:rPr>
        <w:t xml:space="preserve">موقف ورؤية واضحة من خلال استغلاله في منجزه السردي، </w:t>
      </w:r>
      <w:r w:rsidRPr="00EA7F26">
        <w:rPr>
          <w:rFonts w:ascii="Traditional Arabic" w:eastAsiaTheme="minorEastAsia" w:hAnsi="Traditional Arabic" w:cs="Traditional Arabic" w:hint="cs"/>
          <w:sz w:val="36"/>
          <w:szCs w:val="36"/>
          <w:rtl/>
        </w:rPr>
        <w:t>ف</w:t>
      </w:r>
      <w:r w:rsidRPr="00EA7F26">
        <w:rPr>
          <w:rFonts w:ascii="Traditional Arabic" w:hAnsi="Traditional Arabic" w:cs="Traditional Arabic" w:hint="cs"/>
          <w:sz w:val="36"/>
          <w:szCs w:val="36"/>
          <w:rtl/>
        </w:rPr>
        <w:t xml:space="preserve">معالجتنا للفصول كانت قائمة على </w:t>
      </w:r>
      <w:r w:rsidRPr="00EA7F26">
        <w:rPr>
          <w:rFonts w:ascii="Traditional Arabic" w:hAnsi="Traditional Arabic" w:cs="Traditional Arabic"/>
          <w:sz w:val="36"/>
          <w:szCs w:val="36"/>
          <w:rtl/>
        </w:rPr>
        <w:t>قلّه النظري مقارنة بالتطبيقي</w:t>
      </w:r>
      <w:r w:rsidRPr="00EA7F26">
        <w:rPr>
          <w:rFonts w:ascii="Traditional Arabic" w:hAnsi="Traditional Arabic" w:cs="Traditional Arabic" w:hint="cs"/>
          <w:sz w:val="36"/>
          <w:szCs w:val="36"/>
          <w:rtl/>
        </w:rPr>
        <w:t xml:space="preserve"> الذي أخذ الحيز الأكبر من الدرس، هذه التصورات والرؤية حاولت أن ألخصها في مجموعة من النتائج، التي توصل إليها البحث لعل أهمها:</w:t>
      </w:r>
    </w:p>
    <w:p w:rsidR="003F7B5E" w:rsidRDefault="003F7B5E" w:rsidP="00646C0E">
      <w:pPr>
        <w:pStyle w:val="Paragraphedeliste"/>
        <w:widowControl w:val="0"/>
        <w:numPr>
          <w:ilvl w:val="0"/>
          <w:numId w:val="21"/>
        </w:numPr>
        <w:spacing w:before="60" w:after="0"/>
        <w:jc w:val="both"/>
        <w:rPr>
          <w:rFonts w:ascii="Traditional Arabic" w:hAnsi="Traditional Arabic" w:cs="Traditional Arabic"/>
          <w:sz w:val="36"/>
          <w:szCs w:val="36"/>
        </w:rPr>
      </w:pPr>
      <w:r w:rsidRPr="00B44779">
        <w:rPr>
          <w:rFonts w:ascii="Traditional Arabic" w:hAnsi="Traditional Arabic" w:cs="Traditional Arabic"/>
          <w:sz w:val="36"/>
          <w:szCs w:val="36"/>
          <w:rtl/>
        </w:rPr>
        <w:t>اتسمت المحاولات التي بذلها الروائيون في توظيف التراث بالتجريب، وذلك بسبب عدم وجود شكل محدد للرواية التي عرفت بت</w:t>
      </w:r>
      <w:r w:rsidRPr="00B44779">
        <w:rPr>
          <w:rFonts w:ascii="Traditional Arabic" w:hAnsi="Traditional Arabic" w:cs="Traditional Arabic" w:hint="cs"/>
          <w:sz w:val="36"/>
          <w:szCs w:val="36"/>
          <w:rtl/>
        </w:rPr>
        <w:t>مرده</w:t>
      </w:r>
      <w:r w:rsidRPr="00B44779">
        <w:rPr>
          <w:rFonts w:ascii="Traditional Arabic" w:hAnsi="Traditional Arabic" w:cs="Traditional Arabic"/>
          <w:sz w:val="36"/>
          <w:szCs w:val="36"/>
          <w:rtl/>
        </w:rPr>
        <w:t>ا على الانضواء تحت شكل معين، وبمرونة فائقة في شكلها، تأت لها من قدرتها على الانفتاح على الأنواع الأخرى.</w:t>
      </w:r>
    </w:p>
    <w:p w:rsidR="003F7B5E" w:rsidRPr="00B44779" w:rsidRDefault="003F7B5E" w:rsidP="003F7B5E">
      <w:pPr>
        <w:pStyle w:val="Paragraphedeliste"/>
        <w:widowControl w:val="0"/>
        <w:spacing w:before="60" w:after="0"/>
        <w:jc w:val="both"/>
        <w:rPr>
          <w:rFonts w:ascii="Traditional Arabic" w:hAnsi="Traditional Arabic" w:cs="Traditional Arabic"/>
          <w:sz w:val="36"/>
          <w:szCs w:val="36"/>
        </w:rPr>
      </w:pPr>
    </w:p>
    <w:p w:rsidR="003F7B5E" w:rsidRPr="00EA7F26" w:rsidRDefault="003F7B5E" w:rsidP="00646C0E">
      <w:pPr>
        <w:pStyle w:val="Paragraphedeliste"/>
        <w:widowControl w:val="0"/>
        <w:numPr>
          <w:ilvl w:val="0"/>
          <w:numId w:val="21"/>
        </w:numPr>
        <w:spacing w:before="60" w:after="0"/>
        <w:jc w:val="both"/>
        <w:rPr>
          <w:rFonts w:ascii="Traditional Arabic" w:hAnsi="Traditional Arabic" w:cs="Traditional Arabic"/>
          <w:sz w:val="36"/>
          <w:szCs w:val="36"/>
          <w:rtl/>
        </w:rPr>
      </w:pPr>
      <w:r w:rsidRPr="00EA7F26">
        <w:rPr>
          <w:rFonts w:ascii="Traditional Arabic" w:hAnsi="Traditional Arabic" w:cs="Traditional Arabic"/>
          <w:sz w:val="36"/>
          <w:szCs w:val="36"/>
          <w:rtl/>
        </w:rPr>
        <w:t xml:space="preserve">سعى </w:t>
      </w:r>
      <w:r w:rsidRPr="00EA7F26">
        <w:rPr>
          <w:rFonts w:ascii="Traditional Arabic" w:hAnsi="Traditional Arabic" w:cs="Traditional Arabic" w:hint="cs"/>
          <w:sz w:val="36"/>
          <w:szCs w:val="36"/>
          <w:rtl/>
        </w:rPr>
        <w:t xml:space="preserve">الزيواني من خلال عمله هذا </w:t>
      </w:r>
      <w:r w:rsidRPr="00EA7F26">
        <w:rPr>
          <w:rFonts w:ascii="Traditional Arabic" w:hAnsi="Traditional Arabic" w:cs="Traditional Arabic"/>
          <w:sz w:val="36"/>
          <w:szCs w:val="36"/>
          <w:rtl/>
        </w:rPr>
        <w:t xml:space="preserve">إلى تأصيل الرواية </w:t>
      </w:r>
      <w:r w:rsidRPr="00EA7F26">
        <w:rPr>
          <w:rFonts w:ascii="Traditional Arabic" w:hAnsi="Traditional Arabic" w:cs="Traditional Arabic" w:hint="cs"/>
          <w:sz w:val="36"/>
          <w:szCs w:val="36"/>
          <w:rtl/>
        </w:rPr>
        <w:t xml:space="preserve">الجزائرية المعاصرة </w:t>
      </w:r>
      <w:r w:rsidRPr="00EA7F26">
        <w:rPr>
          <w:rFonts w:ascii="Traditional Arabic" w:hAnsi="Traditional Arabic" w:cs="Traditional Arabic"/>
          <w:sz w:val="36"/>
          <w:szCs w:val="36"/>
          <w:rtl/>
        </w:rPr>
        <w:t>عن طر</w:t>
      </w:r>
      <w:r w:rsidRPr="00EA7F26">
        <w:rPr>
          <w:rFonts w:ascii="Traditional Arabic" w:hAnsi="Traditional Arabic" w:cs="Traditional Arabic" w:hint="cs"/>
          <w:sz w:val="36"/>
          <w:szCs w:val="36"/>
          <w:rtl/>
        </w:rPr>
        <w:t>ي</w:t>
      </w:r>
      <w:r w:rsidRPr="00EA7F26">
        <w:rPr>
          <w:rFonts w:ascii="Traditional Arabic" w:hAnsi="Traditional Arabic" w:cs="Traditional Arabic"/>
          <w:sz w:val="36"/>
          <w:szCs w:val="36"/>
          <w:rtl/>
        </w:rPr>
        <w:t xml:space="preserve">ق </w:t>
      </w:r>
      <w:r w:rsidRPr="00EA7F26">
        <w:rPr>
          <w:rFonts w:ascii="Traditional Arabic" w:hAnsi="Traditional Arabic" w:cs="Traditional Arabic"/>
          <w:sz w:val="36"/>
          <w:szCs w:val="36"/>
          <w:rtl/>
        </w:rPr>
        <w:lastRenderedPageBreak/>
        <w:t xml:space="preserve">توظيف </w:t>
      </w:r>
      <w:r w:rsidRPr="00EA7F26">
        <w:rPr>
          <w:rFonts w:ascii="Traditional Arabic" w:hAnsi="Traditional Arabic" w:cs="Traditional Arabic" w:hint="cs"/>
          <w:sz w:val="36"/>
          <w:szCs w:val="36"/>
          <w:rtl/>
        </w:rPr>
        <w:t>ال</w:t>
      </w:r>
      <w:r w:rsidRPr="00EA7F26">
        <w:rPr>
          <w:rFonts w:ascii="Traditional Arabic" w:hAnsi="Traditional Arabic" w:cs="Traditional Arabic"/>
          <w:sz w:val="36"/>
          <w:szCs w:val="36"/>
          <w:rtl/>
        </w:rPr>
        <w:t xml:space="preserve">تراث </w:t>
      </w:r>
      <w:r w:rsidRPr="00EA7F26">
        <w:rPr>
          <w:rFonts w:ascii="Traditional Arabic" w:hAnsi="Traditional Arabic" w:cs="Traditional Arabic" w:hint="cs"/>
          <w:sz w:val="36"/>
          <w:szCs w:val="36"/>
          <w:rtl/>
        </w:rPr>
        <w:t>المادي وغير المادي لإفريقيا</w:t>
      </w:r>
      <w:r w:rsidRPr="00EA7F26">
        <w:rPr>
          <w:rFonts w:ascii="Traditional Arabic" w:hAnsi="Traditional Arabic" w:cs="Traditional Arabic"/>
          <w:sz w:val="36"/>
          <w:szCs w:val="36"/>
          <w:rtl/>
        </w:rPr>
        <w:t xml:space="preserve">، ودل توظيفه </w:t>
      </w:r>
      <w:r w:rsidRPr="00EA7F26">
        <w:rPr>
          <w:rFonts w:ascii="Traditional Arabic" w:hAnsi="Traditional Arabic" w:cs="Traditional Arabic" w:hint="cs"/>
          <w:sz w:val="36"/>
          <w:szCs w:val="36"/>
          <w:rtl/>
        </w:rPr>
        <w:t>ل</w:t>
      </w:r>
      <w:r w:rsidRPr="00EA7F26">
        <w:rPr>
          <w:rFonts w:ascii="Traditional Arabic" w:hAnsi="Traditional Arabic" w:cs="Traditional Arabic"/>
          <w:sz w:val="36"/>
          <w:szCs w:val="36"/>
          <w:rtl/>
        </w:rPr>
        <w:t>لتراث على عدم تعاليه</w:t>
      </w:r>
      <w:r w:rsidRPr="00EA7F26">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عليه</w:t>
      </w:r>
      <w:r w:rsidRPr="00EA7F26">
        <w:rPr>
          <w:rFonts w:ascii="Traditional Arabic" w:hAnsi="Traditional Arabic" w:cs="Traditional Arabic"/>
          <w:sz w:val="36"/>
          <w:szCs w:val="36"/>
          <w:rtl/>
        </w:rPr>
        <w:t xml:space="preserve"> </w:t>
      </w:r>
      <w:r>
        <w:rPr>
          <w:rFonts w:ascii="Traditional Arabic" w:hAnsi="Traditional Arabic" w:cs="Traditional Arabic" w:hint="cs"/>
          <w:sz w:val="36"/>
          <w:szCs w:val="36"/>
          <w:rtl/>
          <w:lang w:bidi="ar-DZ"/>
        </w:rPr>
        <w:t>بل</w:t>
      </w:r>
      <w:r w:rsidRPr="00EA7F26">
        <w:rPr>
          <w:rFonts w:ascii="Traditional Arabic" w:hAnsi="Traditional Arabic" w:cs="Traditional Arabic"/>
          <w:sz w:val="36"/>
          <w:szCs w:val="36"/>
          <w:rtl/>
        </w:rPr>
        <w:t xml:space="preserve"> إحساسه بأهمية</w:t>
      </w:r>
      <w:r w:rsidRPr="00EA7F26">
        <w:rPr>
          <w:rFonts w:ascii="Traditional Arabic" w:hAnsi="Traditional Arabic" w:cs="Traditional Arabic" w:hint="cs"/>
          <w:sz w:val="36"/>
          <w:szCs w:val="36"/>
          <w:rtl/>
        </w:rPr>
        <w:t xml:space="preserve"> الانتماء للقارة السمراء وللبعد الصحراوي الراسخ في نفس وشخصية الحاج أحمد الزيواني</w:t>
      </w:r>
      <w:r w:rsidRPr="00EA7F26">
        <w:rPr>
          <w:rFonts w:ascii="Traditional Arabic" w:hAnsi="Traditional Arabic" w:cs="Traditional Arabic"/>
          <w:sz w:val="36"/>
          <w:szCs w:val="36"/>
          <w:rtl/>
        </w:rPr>
        <w:t>.</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tl/>
        </w:rPr>
      </w:pPr>
      <w:r w:rsidRPr="00EA7F26">
        <w:rPr>
          <w:rFonts w:ascii="Traditional Arabic" w:eastAsiaTheme="minorEastAsia" w:hAnsi="Traditional Arabic" w:cs="Traditional Arabic"/>
          <w:sz w:val="36"/>
          <w:szCs w:val="36"/>
          <w:rtl/>
        </w:rPr>
        <w:t>إن توظيف التراث كما ظهر في نص الرواية لدى الزيواني، ليس اختيارا عشوائيا في أغلب الأحيان - بل يتخذ مناح</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مختلفة جمالية، وفنية، وفكرية، وسياسية، واجتماعية، مما يجعل </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كاماراد </w:t>
      </w:r>
      <w:r w:rsidRPr="00EA7F26">
        <w:rPr>
          <w:rFonts w:ascii="Traditional Arabic" w:eastAsiaTheme="minorEastAsia" w:hAnsi="Traditional Arabic" w:cs="Traditional Arabic" w:hint="cs"/>
          <w:sz w:val="36"/>
          <w:szCs w:val="36"/>
          <w:rtl/>
        </w:rPr>
        <w:t xml:space="preserve">رفيق الحيف والضياع" </w:t>
      </w:r>
      <w:r w:rsidRPr="00EA7F26">
        <w:rPr>
          <w:rFonts w:ascii="Traditional Arabic" w:eastAsiaTheme="minorEastAsia" w:hAnsi="Traditional Arabic" w:cs="Traditional Arabic"/>
          <w:sz w:val="36"/>
          <w:szCs w:val="36"/>
          <w:rtl/>
        </w:rPr>
        <w:t>تدخل في منظومة واتجاه فني يتبنى التراث لقراءة الواقع و انعكاساته.</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Pr>
      </w:pPr>
      <w:r w:rsidRPr="00EA7F26">
        <w:rPr>
          <w:rFonts w:ascii="Traditional Arabic" w:eastAsiaTheme="minorEastAsia" w:hAnsi="Traditional Arabic" w:cs="Traditional Arabic"/>
          <w:sz w:val="36"/>
          <w:szCs w:val="36"/>
          <w:rtl/>
        </w:rPr>
        <w:t xml:space="preserve">لم ينصرف اهتمام الزيواني نحو التراث الإفريقي ككل، واستغلال إمكانياته الفنية فحسب، بل اتضح الاهتمام بتفاصيل منه، ومن خلال المزج بين الجانبين يظهر إبداع الكاتب وتميزه، و انعكس أسلوب الكاتب ووجهة نظره الخاصة، وملامح كتابته على تلك الاختيارات كما عبر التراث </w:t>
      </w:r>
      <w:r w:rsidRPr="00EA7F26">
        <w:rPr>
          <w:rFonts w:ascii="Traditional Arabic" w:eastAsiaTheme="minorEastAsia" w:hAnsi="Traditional Arabic" w:cs="Traditional Arabic" w:hint="cs"/>
          <w:sz w:val="36"/>
          <w:szCs w:val="36"/>
          <w:rtl/>
        </w:rPr>
        <w:t>داخل</w:t>
      </w:r>
      <w:r w:rsidRPr="00EA7F26">
        <w:rPr>
          <w:rFonts w:ascii="Traditional Arabic" w:eastAsiaTheme="minorEastAsia" w:hAnsi="Traditional Arabic" w:cs="Traditional Arabic"/>
          <w:sz w:val="36"/>
          <w:szCs w:val="36"/>
          <w:rtl/>
        </w:rPr>
        <w:t xml:space="preserve"> الرواية عن القضايا المعاصرة بصورة مباشرة، أو بصورة إيحائية غير مباشرة؛ وهنا تكمن قيمة التوظيف الحقيقي.</w:t>
      </w:r>
    </w:p>
    <w:p w:rsidR="003F7B5E" w:rsidRPr="00EA7F26" w:rsidRDefault="003F7B5E" w:rsidP="00646C0E">
      <w:pPr>
        <w:pStyle w:val="Paragraphedeliste"/>
        <w:widowControl w:val="0"/>
        <w:numPr>
          <w:ilvl w:val="0"/>
          <w:numId w:val="21"/>
        </w:numPr>
        <w:spacing w:before="60" w:after="0"/>
        <w:jc w:val="both"/>
        <w:rPr>
          <w:rFonts w:ascii="Traditional Arabic" w:eastAsia="Times New Roman" w:hAnsi="Traditional Arabic" w:cs="Traditional Arabic"/>
          <w:sz w:val="36"/>
          <w:szCs w:val="36"/>
          <w:lang w:bidi="ar-DZ"/>
        </w:rPr>
      </w:pPr>
      <w:r w:rsidRPr="00EA7F26">
        <w:rPr>
          <w:rFonts w:ascii="Traditional Arabic" w:eastAsia="Times New Roman" w:hAnsi="Traditional Arabic" w:cs="Traditional Arabic"/>
          <w:sz w:val="36"/>
          <w:szCs w:val="36"/>
          <w:rtl/>
          <w:lang w:bidi="ar-DZ"/>
        </w:rPr>
        <w:t xml:space="preserve">اتخذ الزيواني من الشكل التراثي للتعبير عن مخلفات الحضارة الجديدة، التي تحمل الكثير من القضايا المشابهة لقضايا </w:t>
      </w:r>
      <w:r w:rsidRPr="00EA7F26">
        <w:rPr>
          <w:rFonts w:ascii="Traditional Arabic" w:eastAsia="Times New Roman" w:hAnsi="Traditional Arabic" w:cs="Traditional Arabic" w:hint="cs"/>
          <w:sz w:val="36"/>
          <w:szCs w:val="36"/>
          <w:rtl/>
          <w:lang w:bidi="ar-DZ"/>
        </w:rPr>
        <w:t>ال</w:t>
      </w:r>
      <w:r w:rsidRPr="00EA7F26">
        <w:rPr>
          <w:rFonts w:ascii="Traditional Arabic" w:eastAsia="Times New Roman" w:hAnsi="Traditional Arabic" w:cs="Traditional Arabic"/>
          <w:sz w:val="36"/>
          <w:szCs w:val="36"/>
          <w:rtl/>
          <w:lang w:bidi="ar-DZ"/>
        </w:rPr>
        <w:t>تراث ( الظلم ، البحث عن الحرية ،...)، فجاءت الرواية بذلك محكومة بثنائية القديم والجديد، وحاول الزيواني التوفيق بين ثقافة الماضي وثقافة الحاضر، كما عبرت عن المثاقفة بطريقة أخرى، من خلال تطعيم بناءه الفني في الرواية بالتراث الديني الإسلامي و النصراني.</w:t>
      </w:r>
    </w:p>
    <w:p w:rsidR="003F7B5E" w:rsidRDefault="003F7B5E" w:rsidP="00646C0E">
      <w:pPr>
        <w:pStyle w:val="Paragraphedeliste"/>
        <w:widowControl w:val="0"/>
        <w:numPr>
          <w:ilvl w:val="0"/>
          <w:numId w:val="21"/>
        </w:numPr>
        <w:spacing w:before="60" w:after="0"/>
        <w:jc w:val="both"/>
        <w:rPr>
          <w:rFonts w:ascii="Traditional Arabic" w:eastAsia="Times New Roman" w:hAnsi="Traditional Arabic" w:cs="Traditional Arabic"/>
          <w:sz w:val="36"/>
          <w:szCs w:val="36"/>
          <w:lang w:bidi="ar-DZ"/>
        </w:rPr>
      </w:pPr>
      <w:r w:rsidRPr="00EA7F26">
        <w:rPr>
          <w:rFonts w:ascii="Traditional Arabic" w:eastAsia="Times New Roman" w:hAnsi="Traditional Arabic" w:cs="Traditional Arabic"/>
          <w:sz w:val="36"/>
          <w:szCs w:val="36"/>
          <w:rtl/>
          <w:lang w:bidi="ar-DZ"/>
        </w:rPr>
        <w:t>لقد حّرر الزيواني التراث من مادته الخام إلى جعله مادة قابلة للتماهي مع ظاهرة التجريب،</w:t>
      </w:r>
      <w:r w:rsidRPr="00EA7F26">
        <w:rPr>
          <w:rFonts w:ascii="Traditional Arabic" w:eastAsia="Times New Roman" w:hAnsi="Traditional Arabic" w:cs="Traditional Arabic" w:hint="cs"/>
          <w:sz w:val="36"/>
          <w:szCs w:val="36"/>
          <w:rtl/>
          <w:lang w:bidi="ar-DZ"/>
        </w:rPr>
        <w:t xml:space="preserve"> </w:t>
      </w:r>
      <w:r w:rsidRPr="00EA7F26">
        <w:rPr>
          <w:rFonts w:ascii="Traditional Arabic" w:eastAsia="Times New Roman" w:hAnsi="Traditional Arabic" w:cs="Traditional Arabic"/>
          <w:sz w:val="36"/>
          <w:szCs w:val="36"/>
          <w:rtl/>
          <w:lang w:bidi="ar-DZ"/>
        </w:rPr>
        <w:t>وعينة مهمة للمشتغلين بالهدم والبناء، وفق مناظير مختلفة فسحت مجالا واسعا أمام تعدد التأويلات والقراءات.</w:t>
      </w:r>
    </w:p>
    <w:p w:rsidR="003F7B5E" w:rsidRPr="00EA7F26" w:rsidRDefault="003F7B5E" w:rsidP="003F7B5E">
      <w:pPr>
        <w:pStyle w:val="Paragraphedeliste"/>
        <w:widowControl w:val="0"/>
        <w:spacing w:before="60" w:after="0"/>
        <w:jc w:val="both"/>
        <w:rPr>
          <w:rFonts w:ascii="Traditional Arabic" w:eastAsia="Times New Roman" w:hAnsi="Traditional Arabic" w:cs="Traditional Arabic"/>
          <w:sz w:val="36"/>
          <w:szCs w:val="36"/>
          <w:lang w:bidi="ar-DZ"/>
        </w:rPr>
      </w:pPr>
    </w:p>
    <w:p w:rsidR="003F7B5E" w:rsidRPr="00EA7F26" w:rsidRDefault="003F7B5E" w:rsidP="00646C0E">
      <w:pPr>
        <w:pStyle w:val="Paragraphedeliste"/>
        <w:widowControl w:val="0"/>
        <w:numPr>
          <w:ilvl w:val="0"/>
          <w:numId w:val="21"/>
        </w:numPr>
        <w:spacing w:before="60" w:after="0"/>
        <w:jc w:val="both"/>
        <w:rPr>
          <w:rFonts w:ascii="Traditional Arabic" w:eastAsia="Times New Roman" w:hAnsi="Traditional Arabic" w:cs="Traditional Arabic"/>
          <w:sz w:val="36"/>
          <w:szCs w:val="36"/>
          <w:lang w:bidi="ar-DZ"/>
        </w:rPr>
      </w:pPr>
      <w:r w:rsidRPr="00EA7F26">
        <w:rPr>
          <w:rFonts w:ascii="Traditional Arabic" w:eastAsia="Times New Roman" w:hAnsi="Traditional Arabic" w:cs="Traditional Arabic"/>
          <w:sz w:val="36"/>
          <w:szCs w:val="36"/>
          <w:rtl/>
          <w:lang w:bidi="ar-DZ"/>
        </w:rPr>
        <w:t xml:space="preserve">إنّ العودة للتراث الديني كشف </w:t>
      </w:r>
      <w:r w:rsidRPr="00EA7F26">
        <w:rPr>
          <w:rFonts w:ascii="Traditional Arabic" w:eastAsia="Times New Roman" w:hAnsi="Traditional Arabic" w:cs="Traditional Arabic" w:hint="cs"/>
          <w:sz w:val="36"/>
          <w:szCs w:val="36"/>
          <w:rtl/>
          <w:lang w:bidi="ar-DZ"/>
        </w:rPr>
        <w:t>ع</w:t>
      </w:r>
      <w:r w:rsidRPr="00EA7F26">
        <w:rPr>
          <w:rFonts w:ascii="Traditional Arabic" w:eastAsia="Times New Roman" w:hAnsi="Traditional Arabic" w:cs="Traditional Arabic"/>
          <w:sz w:val="36"/>
          <w:szCs w:val="36"/>
          <w:rtl/>
          <w:lang w:bidi="ar-DZ"/>
        </w:rPr>
        <w:t xml:space="preserve">ن نماذج وتجارب جمعت بين شعوب وديانات وثقافات مختلفة، مما يدل على أن تجربة العيش المشترك ممكنة، مع إمكانية الاحتفاظ </w:t>
      </w:r>
      <w:r w:rsidRPr="00EA7F26">
        <w:rPr>
          <w:rFonts w:ascii="Traditional Arabic" w:eastAsia="Times New Roman" w:hAnsi="Traditional Arabic" w:cs="Traditional Arabic"/>
          <w:sz w:val="36"/>
          <w:szCs w:val="36"/>
          <w:rtl/>
          <w:lang w:bidi="ar-DZ"/>
        </w:rPr>
        <w:lastRenderedPageBreak/>
        <w:t>بكل مقومات الخصوصية وعدم الذوبان في الآخر.</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Pr>
      </w:pPr>
      <w:r w:rsidRPr="00EA7F26">
        <w:rPr>
          <w:rFonts w:ascii="Traditional Arabic" w:eastAsiaTheme="minorEastAsia" w:hAnsi="Traditional Arabic" w:cs="Traditional Arabic" w:hint="cs"/>
          <w:sz w:val="36"/>
          <w:szCs w:val="36"/>
          <w:rtl/>
        </w:rPr>
        <w:t>ال</w:t>
      </w:r>
      <w:r w:rsidRPr="00EA7F26">
        <w:rPr>
          <w:rFonts w:ascii="Traditional Arabic" w:eastAsiaTheme="minorEastAsia" w:hAnsi="Traditional Arabic" w:cs="Traditional Arabic"/>
          <w:sz w:val="36"/>
          <w:szCs w:val="36"/>
          <w:rtl/>
        </w:rPr>
        <w:t>تجرب</w:t>
      </w:r>
      <w:r w:rsidRPr="00EA7F26">
        <w:rPr>
          <w:rFonts w:ascii="Traditional Arabic" w:eastAsiaTheme="minorEastAsia" w:hAnsi="Traditional Arabic" w:cs="Traditional Arabic" w:hint="cs"/>
          <w:sz w:val="36"/>
          <w:szCs w:val="36"/>
          <w:rtl/>
        </w:rPr>
        <w:t>ة</w:t>
      </w:r>
      <w:r w:rsidRPr="00EA7F26">
        <w:rPr>
          <w:rFonts w:ascii="Traditional Arabic" w:eastAsiaTheme="minorEastAsia" w:hAnsi="Traditional Arabic" w:cs="Traditional Arabic"/>
          <w:sz w:val="36"/>
          <w:szCs w:val="36"/>
          <w:rtl/>
        </w:rPr>
        <w:t xml:space="preserve"> الفنية </w:t>
      </w:r>
      <w:r w:rsidRPr="00EA7F26">
        <w:rPr>
          <w:rFonts w:ascii="Traditional Arabic" w:eastAsiaTheme="minorEastAsia" w:hAnsi="Traditional Arabic" w:cs="Traditional Arabic" w:hint="cs"/>
          <w:sz w:val="36"/>
          <w:szCs w:val="36"/>
          <w:rtl/>
        </w:rPr>
        <w:t>للزيواني</w:t>
      </w:r>
      <w:r w:rsidRPr="00EA7F26">
        <w:rPr>
          <w:rFonts w:ascii="Traditional Arabic" w:eastAsiaTheme="minorEastAsia" w:hAnsi="Traditional Arabic" w:cs="Traditional Arabic"/>
          <w:sz w:val="36"/>
          <w:szCs w:val="36"/>
          <w:rtl/>
        </w:rPr>
        <w:t xml:space="preserve"> تصنع تحديثاتها في المضمون انطلاقا من الموروث</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ومن علاماته المميزة ومن فكرته التي تخلق الندرة والتفرد في الفكرة</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والبحث عن تفاصيلها الغارقة في الموروث</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لذلك لم يتوقف العمل الفني عند </w:t>
      </w:r>
      <w:r w:rsidRPr="00EA7F26">
        <w:rPr>
          <w:rFonts w:ascii="Traditional Arabic" w:eastAsiaTheme="minorEastAsia" w:hAnsi="Traditional Arabic" w:cs="Traditional Arabic" w:hint="cs"/>
          <w:sz w:val="36"/>
          <w:szCs w:val="36"/>
          <w:rtl/>
        </w:rPr>
        <w:t xml:space="preserve">قبيلة أو جنس واحد، </w:t>
      </w:r>
      <w:r w:rsidRPr="00EA7F26">
        <w:rPr>
          <w:rFonts w:ascii="Traditional Arabic" w:eastAsiaTheme="minorEastAsia" w:hAnsi="Traditional Arabic" w:cs="Traditional Arabic"/>
          <w:sz w:val="36"/>
          <w:szCs w:val="36"/>
          <w:rtl/>
        </w:rPr>
        <w:t>بل ت</w:t>
      </w:r>
      <w:r w:rsidRPr="00EA7F26">
        <w:rPr>
          <w:rFonts w:ascii="Traditional Arabic" w:eastAsiaTheme="minorEastAsia" w:hAnsi="Traditional Arabic" w:cs="Traditional Arabic" w:hint="cs"/>
          <w:sz w:val="36"/>
          <w:szCs w:val="36"/>
          <w:rtl/>
        </w:rPr>
        <w:t>نوع</w:t>
      </w:r>
      <w:r w:rsidRPr="00EA7F26">
        <w:rPr>
          <w:rFonts w:ascii="Traditional Arabic" w:eastAsiaTheme="minorEastAsia" w:hAnsi="Traditional Arabic" w:cs="Traditional Arabic"/>
          <w:sz w:val="36"/>
          <w:szCs w:val="36"/>
          <w:rtl/>
        </w:rPr>
        <w:t xml:space="preserve"> وتداخل </w:t>
      </w:r>
      <w:r w:rsidRPr="00EA7F26">
        <w:rPr>
          <w:rFonts w:ascii="Traditional Arabic" w:eastAsiaTheme="minorEastAsia" w:hAnsi="Traditional Arabic" w:cs="Traditional Arabic" w:hint="cs"/>
          <w:sz w:val="36"/>
          <w:szCs w:val="36"/>
          <w:rtl/>
        </w:rPr>
        <w:t xml:space="preserve">مع مختلف الألوان الإفريقية، </w:t>
      </w:r>
      <w:r w:rsidRPr="00EA7F26">
        <w:rPr>
          <w:rFonts w:ascii="Traditional Arabic" w:eastAsiaTheme="minorEastAsia" w:hAnsi="Traditional Arabic" w:cs="Traditional Arabic"/>
          <w:sz w:val="36"/>
          <w:szCs w:val="36"/>
          <w:rtl/>
        </w:rPr>
        <w:t>وانطلق كمحتوى غارق في التنوع الذي يعكس الإنسان</w:t>
      </w:r>
      <w:r w:rsidRPr="00EA7F26">
        <w:rPr>
          <w:rFonts w:ascii="Traditional Arabic" w:eastAsiaTheme="minorEastAsia" w:hAnsi="Traditional Arabic" w:cs="Traditional Arabic" w:hint="cs"/>
          <w:sz w:val="36"/>
          <w:szCs w:val="36"/>
          <w:rtl/>
        </w:rPr>
        <w:t xml:space="preserve"> الإفريقي</w:t>
      </w:r>
      <w:r w:rsidRPr="00EA7F26">
        <w:rPr>
          <w:rFonts w:ascii="Traditional Arabic" w:eastAsiaTheme="minorEastAsia" w:hAnsi="Traditional Arabic" w:cs="Traditional Arabic"/>
          <w:sz w:val="36"/>
          <w:szCs w:val="36"/>
          <w:rtl/>
        </w:rPr>
        <w:t>.</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Pr>
      </w:pPr>
      <w:r w:rsidRPr="00EA7F26">
        <w:rPr>
          <w:rFonts w:ascii="Traditional Arabic" w:eastAsiaTheme="minorEastAsia" w:hAnsi="Traditional Arabic" w:cs="Traditional Arabic"/>
          <w:sz w:val="36"/>
          <w:szCs w:val="36"/>
          <w:rtl/>
        </w:rPr>
        <w:t>و</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ظ</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ف التراث الشعبي </w:t>
      </w:r>
      <w:r w:rsidRPr="00EA7F26">
        <w:rPr>
          <w:rFonts w:ascii="Traditional Arabic" w:eastAsiaTheme="minorEastAsia" w:hAnsi="Traditional Arabic" w:cs="Traditional Arabic" w:hint="cs"/>
          <w:sz w:val="36"/>
          <w:szCs w:val="36"/>
          <w:rtl/>
        </w:rPr>
        <w:t>في (كاماراد) كعمل إ</w:t>
      </w:r>
      <w:r w:rsidRPr="00EA7F26">
        <w:rPr>
          <w:rFonts w:ascii="Traditional Arabic" w:eastAsiaTheme="minorEastAsia" w:hAnsi="Traditional Arabic" w:cs="Traditional Arabic"/>
          <w:sz w:val="36"/>
          <w:szCs w:val="36"/>
          <w:rtl/>
        </w:rPr>
        <w:t>بد</w:t>
      </w:r>
      <w:r w:rsidRPr="00EA7F26">
        <w:rPr>
          <w:rFonts w:ascii="Traditional Arabic" w:eastAsiaTheme="minorEastAsia" w:hAnsi="Traditional Arabic" w:cs="Traditional Arabic" w:hint="cs"/>
          <w:sz w:val="36"/>
          <w:szCs w:val="36"/>
          <w:rtl/>
        </w:rPr>
        <w:t>ا</w:t>
      </w:r>
      <w:r w:rsidRPr="00EA7F26">
        <w:rPr>
          <w:rFonts w:ascii="Traditional Arabic" w:eastAsiaTheme="minorEastAsia" w:hAnsi="Traditional Arabic" w:cs="Traditional Arabic"/>
          <w:sz w:val="36"/>
          <w:szCs w:val="36"/>
          <w:rtl/>
        </w:rPr>
        <w:t xml:space="preserve">عي يخص تدوين التراث </w:t>
      </w:r>
      <w:r w:rsidRPr="00EA7F26">
        <w:rPr>
          <w:rFonts w:ascii="Traditional Arabic" w:eastAsiaTheme="minorEastAsia" w:hAnsi="Traditional Arabic" w:cs="Traditional Arabic" w:hint="cs"/>
          <w:sz w:val="36"/>
          <w:szCs w:val="36"/>
          <w:rtl/>
        </w:rPr>
        <w:t xml:space="preserve">في نمط اللباس والزينة </w:t>
      </w:r>
      <w:r w:rsidRPr="00EA7F26">
        <w:rPr>
          <w:rFonts w:ascii="Traditional Arabic" w:eastAsiaTheme="minorEastAsia" w:hAnsi="Traditional Arabic" w:cs="Traditional Arabic"/>
          <w:sz w:val="36"/>
          <w:szCs w:val="36"/>
          <w:rtl/>
        </w:rPr>
        <w:t>كصورة ومشهد</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وعلامات بصرية</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lang w:bidi="ar-DZ"/>
        </w:rPr>
        <w:t>ل</w:t>
      </w:r>
      <w:r w:rsidRPr="00EA7F26">
        <w:rPr>
          <w:rFonts w:ascii="Traditional Arabic" w:eastAsiaTheme="minorEastAsia" w:hAnsi="Traditional Arabic" w:cs="Traditional Arabic"/>
          <w:sz w:val="36"/>
          <w:szCs w:val="36"/>
          <w:rtl/>
        </w:rPr>
        <w:t>ترس</w:t>
      </w:r>
      <w:r w:rsidRPr="00EA7F26">
        <w:rPr>
          <w:rFonts w:ascii="Traditional Arabic" w:eastAsiaTheme="minorEastAsia" w:hAnsi="Traditional Arabic" w:cs="Traditional Arabic" w:hint="cs"/>
          <w:sz w:val="36"/>
          <w:szCs w:val="36"/>
          <w:rtl/>
        </w:rPr>
        <w:t>ي</w:t>
      </w:r>
      <w:r w:rsidRPr="00EA7F26">
        <w:rPr>
          <w:rFonts w:ascii="Traditional Arabic" w:eastAsiaTheme="minorEastAsia" w:hAnsi="Traditional Arabic" w:cs="Traditional Arabic"/>
          <w:sz w:val="36"/>
          <w:szCs w:val="36"/>
          <w:rtl/>
        </w:rPr>
        <w:t>خ</w:t>
      </w:r>
      <w:r w:rsidRPr="00EA7F26">
        <w:rPr>
          <w:rFonts w:ascii="Traditional Arabic" w:eastAsiaTheme="minorEastAsia" w:hAnsi="Traditional Arabic" w:cs="Traditional Arabic" w:hint="cs"/>
          <w:sz w:val="36"/>
          <w:szCs w:val="36"/>
          <w:rtl/>
        </w:rPr>
        <w:t>ها</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rPr>
        <w:t>وجعلها</w:t>
      </w:r>
      <w:r w:rsidRPr="00EA7F26">
        <w:rPr>
          <w:rFonts w:ascii="Traditional Arabic" w:eastAsiaTheme="minorEastAsia" w:hAnsi="Traditional Arabic" w:cs="Traditional Arabic"/>
          <w:sz w:val="36"/>
          <w:szCs w:val="36"/>
          <w:rtl/>
        </w:rPr>
        <w:t xml:space="preserve"> رمزا معبرا عن الشعب والهوية</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والوطن كما تراع</w:t>
      </w:r>
      <w:r w:rsidRPr="00EA7F26">
        <w:rPr>
          <w:rFonts w:ascii="Traditional Arabic" w:eastAsiaTheme="minorEastAsia" w:hAnsi="Traditional Arabic" w:cs="Traditional Arabic" w:hint="cs"/>
          <w:sz w:val="36"/>
          <w:szCs w:val="36"/>
          <w:rtl/>
        </w:rPr>
        <w:t>ي</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rPr>
        <w:t>مبدأ السمة المشتركة بين الأفارقة،</w:t>
      </w:r>
      <w:r w:rsidRPr="00EA7F26">
        <w:rPr>
          <w:rFonts w:ascii="Traditional Arabic" w:eastAsiaTheme="minorEastAsia" w:hAnsi="Traditional Arabic" w:cs="Traditional Arabic"/>
          <w:sz w:val="36"/>
          <w:szCs w:val="36"/>
          <w:rtl/>
        </w:rPr>
        <w:t xml:space="preserve"> التي حاكت بيئتها بتراثها الزاخر بعبق الصحراء وما تحمل من قيم وتفاصيل حياة تعني الشموخ والتحدي والبناء.</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hAnsi="Traditional Arabic" w:cs="Traditional Arabic"/>
          <w:sz w:val="36"/>
          <w:szCs w:val="36"/>
          <w:rtl/>
          <w:lang w:bidi="ar-DZ"/>
        </w:rPr>
      </w:pPr>
      <w:r w:rsidRPr="00EA7F26">
        <w:rPr>
          <w:rFonts w:ascii="Traditional Arabic" w:hAnsi="Traditional Arabic" w:cs="Traditional Arabic" w:hint="cs"/>
          <w:sz w:val="36"/>
          <w:szCs w:val="36"/>
          <w:rtl/>
          <w:lang w:bidi="ar-DZ"/>
        </w:rPr>
        <w:t>الرواية تمثل وسيلة معرفية و دليل للقارة السمراء، فحضور التراث الشعبي في الرواية الجزائرية يؤكد انفتاحها ونضجها، فهي لم تعد حبيسة تجارب معينة، وهذا ما يعطيها البعد الإنساني.</w:t>
      </w:r>
      <w:r w:rsidRPr="00EA7F26">
        <w:rPr>
          <w:rFonts w:ascii="Traditional Arabic" w:hAnsi="Traditional Arabic" w:cs="Traditional Arabic"/>
          <w:sz w:val="36"/>
          <w:szCs w:val="36"/>
          <w:rtl/>
          <w:lang w:bidi="ar-DZ"/>
        </w:rPr>
        <w:t>.</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hAnsi="Traditional Arabic" w:cs="Traditional Arabic"/>
          <w:sz w:val="36"/>
          <w:szCs w:val="36"/>
          <w:lang w:bidi="ar-DZ"/>
        </w:rPr>
      </w:pPr>
      <w:r w:rsidRPr="00EA7F26">
        <w:rPr>
          <w:rFonts w:ascii="Traditional Arabic" w:hAnsi="Traditional Arabic" w:cs="Traditional Arabic" w:hint="cs"/>
          <w:sz w:val="36"/>
          <w:szCs w:val="36"/>
          <w:rtl/>
          <w:lang w:bidi="ar-DZ"/>
        </w:rPr>
        <w:t>استثمر الزيواني التراث الشعبي بشكل فني يضمن انسجام شخصية البطل والشخصيات الأخرى مع وظيفتها داخل الرواية، فاعتمد التوظيف على الرامز الذي أسهم في إنتاج دلالات اجتماعية فكرية و جمالية.</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tl/>
        </w:rPr>
      </w:pPr>
      <w:r w:rsidRPr="00EA7F26">
        <w:rPr>
          <w:rFonts w:ascii="Traditional Arabic" w:eastAsiaTheme="minorEastAsia" w:hAnsi="Traditional Arabic" w:cs="Traditional Arabic"/>
          <w:sz w:val="36"/>
          <w:szCs w:val="36"/>
          <w:rtl/>
        </w:rPr>
        <w:t xml:space="preserve">النشاطات التي يمارسها الإنسان الإفريقي الشعبي قائمة على التفاعل بين العالم الخارجي والتجربة المحلية، فاستطاع الزيواني نقل تلك التجربة بتمثّل الشخصية الإفريقية من خلال </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الطعام</w:t>
      </w:r>
      <w:r w:rsidRPr="00EA7F26">
        <w:rPr>
          <w:rFonts w:ascii="Traditional Arabic" w:eastAsiaTheme="minorEastAsia" w:hAnsi="Traditional Arabic" w:cs="Traditional Arabic" w:hint="cs"/>
          <w:sz w:val="36"/>
          <w:szCs w:val="36"/>
          <w:rtl/>
        </w:rPr>
        <w:t>.والشراب "و</w:t>
      </w:r>
      <w:r w:rsidRPr="00EA7F26">
        <w:rPr>
          <w:rFonts w:ascii="Traditional Arabic" w:eastAsiaTheme="minorEastAsia" w:hAnsi="Traditional Arabic" w:cs="Traditional Arabic"/>
          <w:sz w:val="36"/>
          <w:szCs w:val="36"/>
          <w:rtl/>
        </w:rPr>
        <w:t xml:space="preserve"> وصف</w:t>
      </w:r>
      <w:r w:rsidRPr="00EA7F26">
        <w:rPr>
          <w:rFonts w:ascii="Traditional Arabic" w:eastAsiaTheme="minorEastAsia" w:hAnsi="Traditional Arabic" w:cs="Traditional Arabic" w:hint="cs"/>
          <w:sz w:val="36"/>
          <w:szCs w:val="36"/>
          <w:rtl/>
        </w:rPr>
        <w:t>ه</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rPr>
        <w:t>كشكل من</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rPr>
        <w:t>أ</w:t>
      </w:r>
      <w:r w:rsidRPr="00EA7F26">
        <w:rPr>
          <w:rFonts w:ascii="Traditional Arabic" w:eastAsiaTheme="minorEastAsia" w:hAnsi="Traditional Arabic" w:cs="Traditional Arabic"/>
          <w:sz w:val="36"/>
          <w:szCs w:val="36"/>
          <w:rtl/>
        </w:rPr>
        <w:t>شك</w:t>
      </w:r>
      <w:r w:rsidRPr="00EA7F26">
        <w:rPr>
          <w:rFonts w:ascii="Traditional Arabic" w:eastAsiaTheme="minorEastAsia" w:hAnsi="Traditional Arabic" w:cs="Traditional Arabic" w:hint="cs"/>
          <w:sz w:val="36"/>
          <w:szCs w:val="36"/>
          <w:rtl/>
        </w:rPr>
        <w:t>ا</w:t>
      </w:r>
      <w:r w:rsidRPr="00EA7F26">
        <w:rPr>
          <w:rFonts w:ascii="Traditional Arabic" w:eastAsiaTheme="minorEastAsia" w:hAnsi="Traditional Arabic" w:cs="Traditional Arabic"/>
          <w:sz w:val="36"/>
          <w:szCs w:val="36"/>
          <w:rtl/>
        </w:rPr>
        <w:t xml:space="preserve">ل  التراث </w:t>
      </w:r>
      <w:r w:rsidRPr="00EA7F26">
        <w:rPr>
          <w:rFonts w:ascii="Traditional Arabic" w:eastAsiaTheme="minorEastAsia" w:hAnsi="Traditional Arabic" w:cs="Traditional Arabic" w:hint="cs"/>
          <w:sz w:val="36"/>
          <w:szCs w:val="36"/>
          <w:rtl/>
        </w:rPr>
        <w:t>المادي الذي</w:t>
      </w:r>
      <w:r w:rsidRPr="00EA7F26">
        <w:rPr>
          <w:rFonts w:ascii="Traditional Arabic" w:eastAsiaTheme="minorEastAsia" w:hAnsi="Traditional Arabic" w:cs="Traditional Arabic"/>
          <w:sz w:val="36"/>
          <w:szCs w:val="36"/>
          <w:rtl/>
        </w:rPr>
        <w:t xml:space="preserve"> يعكس لنا تلك الصورة المشتركة ذات الطابع المحلي</w:t>
      </w:r>
      <w:r w:rsidRPr="00EA7F26">
        <w:rPr>
          <w:rFonts w:ascii="Traditional Arabic" w:eastAsiaTheme="minorEastAsia" w:hAnsi="Traditional Arabic" w:cs="Traditional Arabic" w:hint="cs"/>
          <w:sz w:val="36"/>
          <w:szCs w:val="36"/>
          <w:rtl/>
        </w:rPr>
        <w:t>،</w:t>
      </w:r>
      <w:r w:rsidRPr="00EA7F26">
        <w:rPr>
          <w:rFonts w:ascii="Traditional Arabic" w:eastAsiaTheme="minorEastAsia" w:hAnsi="Traditional Arabic" w:cs="Traditional Arabic"/>
          <w:sz w:val="36"/>
          <w:szCs w:val="36"/>
          <w:rtl/>
        </w:rPr>
        <w:t xml:space="preserve"> </w:t>
      </w:r>
      <w:r w:rsidRPr="00EA7F26">
        <w:rPr>
          <w:rFonts w:ascii="Traditional Arabic" w:eastAsiaTheme="minorEastAsia" w:hAnsi="Traditional Arabic" w:cs="Traditional Arabic" w:hint="cs"/>
          <w:sz w:val="36"/>
          <w:szCs w:val="36"/>
          <w:rtl/>
        </w:rPr>
        <w:t>بين الشعوب الإفريقية.</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tl/>
        </w:rPr>
      </w:pPr>
      <w:r w:rsidRPr="00EA7F26">
        <w:rPr>
          <w:rFonts w:ascii="Traditional Arabic" w:eastAsiaTheme="minorEastAsia" w:hAnsi="Traditional Arabic" w:cs="Traditional Arabic"/>
          <w:sz w:val="36"/>
          <w:szCs w:val="36"/>
          <w:rtl/>
        </w:rPr>
        <w:t xml:space="preserve">إن العلاقة بين التراث الشعبي في جانب (الطعام </w:t>
      </w:r>
      <w:r w:rsidRPr="00EA7F26">
        <w:rPr>
          <w:rFonts w:ascii="Traditional Arabic" w:eastAsiaTheme="minorEastAsia" w:hAnsi="Traditional Arabic" w:cs="Traditional Arabic" w:hint="cs"/>
          <w:sz w:val="36"/>
          <w:szCs w:val="36"/>
          <w:rtl/>
        </w:rPr>
        <w:t xml:space="preserve">والشراب </w:t>
      </w:r>
      <w:r w:rsidRPr="00EA7F26">
        <w:rPr>
          <w:rFonts w:ascii="Traditional Arabic" w:eastAsiaTheme="minorEastAsia" w:hAnsi="Traditional Arabic" w:cs="Traditional Arabic"/>
          <w:sz w:val="36"/>
          <w:szCs w:val="36"/>
          <w:rtl/>
        </w:rPr>
        <w:t>التقليدي) والثقافة الرسمية بين بلدان إفريقيا قضية اجتماعية واقتصادية ذات جذور تاريخية</w:t>
      </w:r>
      <w:r w:rsidRPr="00EA7F26">
        <w:rPr>
          <w:rFonts w:ascii="Traditional Arabic" w:eastAsiaTheme="minorEastAsia" w:hAnsi="Traditional Arabic" w:cs="Traditional Arabic" w:hint="cs"/>
          <w:sz w:val="36"/>
          <w:szCs w:val="36"/>
          <w:rtl/>
        </w:rPr>
        <w:t xml:space="preserve">، و </w:t>
      </w:r>
      <w:r w:rsidRPr="00EA7F26">
        <w:rPr>
          <w:rFonts w:ascii="Traditional Arabic" w:eastAsiaTheme="minorEastAsia" w:hAnsi="Traditional Arabic" w:cs="Traditional Arabic"/>
          <w:sz w:val="36"/>
          <w:szCs w:val="36"/>
          <w:rtl/>
        </w:rPr>
        <w:t>ذات بعد حضاري وثقافي س</w:t>
      </w:r>
      <w:r w:rsidRPr="00EA7F26">
        <w:rPr>
          <w:rFonts w:ascii="Traditional Arabic" w:eastAsiaTheme="minorEastAsia" w:hAnsi="Traditional Arabic" w:cs="Traditional Arabic" w:hint="cs"/>
          <w:sz w:val="36"/>
          <w:szCs w:val="36"/>
          <w:rtl/>
        </w:rPr>
        <w:t>ا</w:t>
      </w:r>
      <w:r w:rsidRPr="00EA7F26">
        <w:rPr>
          <w:rFonts w:ascii="Traditional Arabic" w:eastAsiaTheme="minorEastAsia" w:hAnsi="Traditional Arabic" w:cs="Traditional Arabic"/>
          <w:sz w:val="36"/>
          <w:szCs w:val="36"/>
          <w:rtl/>
        </w:rPr>
        <w:t>ع</w:t>
      </w:r>
      <w:r w:rsidRPr="00EA7F26">
        <w:rPr>
          <w:rFonts w:ascii="Traditional Arabic" w:eastAsiaTheme="minorEastAsia" w:hAnsi="Traditional Arabic" w:cs="Traditional Arabic" w:hint="cs"/>
          <w:sz w:val="36"/>
          <w:szCs w:val="36"/>
          <w:rtl/>
        </w:rPr>
        <w:t>دت</w:t>
      </w:r>
      <w:r w:rsidRPr="00EA7F26">
        <w:rPr>
          <w:rFonts w:ascii="Traditional Arabic" w:eastAsiaTheme="minorEastAsia" w:hAnsi="Traditional Arabic" w:cs="Traditional Arabic"/>
          <w:sz w:val="36"/>
          <w:szCs w:val="36"/>
          <w:rtl/>
        </w:rPr>
        <w:t xml:space="preserve"> الزيواني </w:t>
      </w:r>
      <w:r w:rsidRPr="00EA7F26">
        <w:rPr>
          <w:rFonts w:ascii="Traditional Arabic" w:eastAsiaTheme="minorEastAsia" w:hAnsi="Traditional Arabic" w:cs="Traditional Arabic" w:hint="cs"/>
          <w:sz w:val="36"/>
          <w:szCs w:val="36"/>
          <w:rtl/>
        </w:rPr>
        <w:t xml:space="preserve">على </w:t>
      </w:r>
      <w:r w:rsidRPr="00EA7F26">
        <w:rPr>
          <w:rFonts w:ascii="Traditional Arabic" w:eastAsiaTheme="minorEastAsia" w:hAnsi="Traditional Arabic" w:cs="Traditional Arabic"/>
          <w:sz w:val="36"/>
          <w:szCs w:val="36"/>
          <w:rtl/>
        </w:rPr>
        <w:t xml:space="preserve">النفاذ </w:t>
      </w:r>
      <w:r w:rsidRPr="00EA7F26">
        <w:rPr>
          <w:rFonts w:ascii="Traditional Arabic" w:eastAsiaTheme="minorEastAsia" w:hAnsi="Traditional Arabic" w:cs="Traditional Arabic" w:hint="cs"/>
          <w:sz w:val="36"/>
          <w:szCs w:val="36"/>
          <w:rtl/>
        </w:rPr>
        <w:t>إ</w:t>
      </w:r>
      <w:r w:rsidRPr="00EA7F26">
        <w:rPr>
          <w:rFonts w:ascii="Traditional Arabic" w:eastAsiaTheme="minorEastAsia" w:hAnsi="Traditional Arabic" w:cs="Traditional Arabic"/>
          <w:sz w:val="36"/>
          <w:szCs w:val="36"/>
          <w:rtl/>
        </w:rPr>
        <w:t>لى عمق إفريقي</w:t>
      </w:r>
      <w:r w:rsidRPr="00EA7F26">
        <w:rPr>
          <w:rFonts w:ascii="Traditional Arabic" w:eastAsiaTheme="minorEastAsia" w:hAnsi="Traditional Arabic" w:cs="Traditional Arabic" w:hint="cs"/>
          <w:sz w:val="36"/>
          <w:szCs w:val="36"/>
          <w:rtl/>
        </w:rPr>
        <w:t>ا</w:t>
      </w:r>
      <w:r w:rsidRPr="00EA7F26">
        <w:rPr>
          <w:rFonts w:ascii="Traditional Arabic" w:eastAsiaTheme="minorEastAsia" w:hAnsi="Traditional Arabic" w:cs="Traditional Arabic"/>
          <w:sz w:val="36"/>
          <w:szCs w:val="36"/>
          <w:rtl/>
        </w:rPr>
        <w:t xml:space="preserve"> وشعوبها ويبرز لنا بساطة الإفريقي</w:t>
      </w:r>
      <w:r w:rsidRPr="00EA7F26">
        <w:rPr>
          <w:rFonts w:ascii="Traditional Arabic" w:eastAsiaTheme="minorEastAsia" w:hAnsi="Traditional Arabic" w:cs="Traditional Arabic" w:hint="cs"/>
          <w:sz w:val="36"/>
          <w:szCs w:val="36"/>
          <w:rtl/>
        </w:rPr>
        <w:t>.</w:t>
      </w:r>
    </w:p>
    <w:p w:rsidR="003F7B5E" w:rsidRPr="00EA7F26"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Pr>
      </w:pPr>
      <w:r w:rsidRPr="00EA7F26">
        <w:rPr>
          <w:rFonts w:ascii="Traditional Arabic" w:eastAsiaTheme="minorEastAsia" w:hAnsi="Traditional Arabic" w:cs="Traditional Arabic"/>
          <w:sz w:val="36"/>
          <w:szCs w:val="36"/>
          <w:rtl/>
        </w:rPr>
        <w:lastRenderedPageBreak/>
        <w:t xml:space="preserve">مكّن التراث الشعبي الزيواني من الغوص في أعماق المجتمع الإفريقي، من خلال تصوير جملة من العادات والتقاليد الراسخة فيه، </w:t>
      </w:r>
      <w:r w:rsidRPr="00EA7F26">
        <w:rPr>
          <w:rFonts w:ascii="Traditional Arabic" w:eastAsiaTheme="minorEastAsia" w:hAnsi="Traditional Arabic" w:cs="Traditional Arabic" w:hint="cs"/>
          <w:sz w:val="36"/>
          <w:szCs w:val="36"/>
          <w:rtl/>
        </w:rPr>
        <w:t>ف</w:t>
      </w:r>
      <w:r w:rsidRPr="00EA7F26">
        <w:rPr>
          <w:rFonts w:ascii="Traditional Arabic" w:eastAsiaTheme="minorEastAsia" w:hAnsi="Traditional Arabic" w:cs="Traditional Arabic"/>
          <w:sz w:val="36"/>
          <w:szCs w:val="36"/>
          <w:rtl/>
        </w:rPr>
        <w:t xml:space="preserve">الإنسان يجتفي طاقات </w:t>
      </w:r>
      <w:r w:rsidRPr="00155630">
        <w:rPr>
          <w:rFonts w:ascii="Traditional Arabic" w:eastAsiaTheme="minorEastAsia" w:hAnsi="Traditional Arabic" w:cs="Traditional Arabic"/>
          <w:sz w:val="36"/>
          <w:szCs w:val="36"/>
          <w:rtl/>
        </w:rPr>
        <w:t>وخواص الطعام الذي يأكل، فيأخذ من خصاله وصفاته ما يبدو و يظهر على هويته</w:t>
      </w:r>
      <w:r w:rsidRPr="00155630">
        <w:rPr>
          <w:rFonts w:ascii="Traditional Arabic" w:eastAsiaTheme="minorEastAsia" w:hAnsi="Traditional Arabic" w:cs="Traditional Arabic" w:hint="cs"/>
          <w:sz w:val="36"/>
          <w:szCs w:val="36"/>
          <w:rtl/>
        </w:rPr>
        <w:t xml:space="preserve">، </w:t>
      </w:r>
      <w:r w:rsidRPr="00155630">
        <w:rPr>
          <w:rFonts w:ascii="Traditional Arabic" w:eastAsiaTheme="minorEastAsia" w:hAnsi="Traditional Arabic" w:cs="Traditional Arabic"/>
          <w:sz w:val="36"/>
          <w:szCs w:val="36"/>
          <w:rtl/>
        </w:rPr>
        <w:t>وكذلك بيان ال</w:t>
      </w:r>
      <w:r w:rsidRPr="00155630">
        <w:rPr>
          <w:rFonts w:ascii="Traditional Arabic" w:eastAsiaTheme="minorEastAsia" w:hAnsi="Traditional Arabic" w:cs="Traditional Arabic" w:hint="cs"/>
          <w:sz w:val="36"/>
          <w:szCs w:val="36"/>
          <w:rtl/>
        </w:rPr>
        <w:t>أ</w:t>
      </w:r>
      <w:r w:rsidRPr="00155630">
        <w:rPr>
          <w:rFonts w:ascii="Traditional Arabic" w:eastAsiaTheme="minorEastAsia" w:hAnsi="Traditional Arabic" w:cs="Traditional Arabic"/>
          <w:sz w:val="36"/>
          <w:szCs w:val="36"/>
          <w:rtl/>
        </w:rPr>
        <w:t>عراف المشتركة بين شعوبه المختلفة</w:t>
      </w:r>
      <w:r w:rsidRPr="00EA7F26">
        <w:rPr>
          <w:rFonts w:ascii="Traditional Arabic" w:eastAsiaTheme="minorEastAsia" w:hAnsi="Traditional Arabic" w:cs="Traditional Arabic"/>
          <w:sz w:val="36"/>
          <w:szCs w:val="36"/>
        </w:rPr>
        <w:t>.</w:t>
      </w:r>
    </w:p>
    <w:p w:rsidR="003F7B5E" w:rsidRPr="00577138" w:rsidRDefault="003F7B5E" w:rsidP="00646C0E">
      <w:pPr>
        <w:pStyle w:val="NormalWeb"/>
        <w:numPr>
          <w:ilvl w:val="0"/>
          <w:numId w:val="21"/>
        </w:numPr>
        <w:bidi/>
        <w:spacing w:before="0" w:beforeAutospacing="0" w:after="0" w:afterAutospacing="0" w:line="276" w:lineRule="auto"/>
        <w:jc w:val="both"/>
        <w:rPr>
          <w:rFonts w:ascii="Traditional Arabic" w:eastAsiaTheme="minorEastAsia" w:hAnsi="Traditional Arabic" w:cs="Traditional Arabic"/>
          <w:sz w:val="36"/>
          <w:szCs w:val="36"/>
        </w:rPr>
      </w:pPr>
      <w:r>
        <w:rPr>
          <w:rFonts w:ascii="Traditional Arabic" w:eastAsiaTheme="minorEastAsia" w:hAnsi="Traditional Arabic" w:cs="Traditional Arabic" w:hint="cs"/>
          <w:sz w:val="36"/>
          <w:szCs w:val="36"/>
          <w:rtl/>
        </w:rPr>
        <w:t xml:space="preserve">النص الزيواني، مليء بأيقونات معرفية تراثية، </w:t>
      </w:r>
      <w:r w:rsidRPr="00EA7F26">
        <w:rPr>
          <w:rFonts w:ascii="Traditional Arabic" w:eastAsiaTheme="minorEastAsia" w:hAnsi="Traditional Arabic" w:cs="Traditional Arabic" w:hint="cs"/>
          <w:sz w:val="36"/>
          <w:szCs w:val="36"/>
          <w:rtl/>
        </w:rPr>
        <w:t xml:space="preserve">مرتبطة بحاجات ثقافية تتجاوز الوظائف البيولوجية أو الطقوسية، فلديها حساسية الشديدة لأوضاع الحرمان ومظاهره ومعانيه والمشاعر المصاحبة له في النفوس، </w:t>
      </w:r>
      <w:r w:rsidRPr="00EA7F26">
        <w:rPr>
          <w:rFonts w:ascii="Traditional Arabic" w:hAnsi="Traditional Arabic" w:cs="Traditional Arabic"/>
          <w:sz w:val="36"/>
          <w:szCs w:val="36"/>
          <w:rtl/>
        </w:rPr>
        <w:t>تجاوز</w:t>
      </w:r>
      <w:r w:rsidRPr="00EA7F26">
        <w:rPr>
          <w:rFonts w:ascii="Traditional Arabic" w:hAnsi="Traditional Arabic" w:cs="Traditional Arabic" w:hint="cs"/>
          <w:sz w:val="36"/>
          <w:szCs w:val="36"/>
          <w:rtl/>
        </w:rPr>
        <w:t xml:space="preserve"> بذلك</w:t>
      </w:r>
      <w:r w:rsidRPr="00EA7F26">
        <w:rPr>
          <w:rFonts w:ascii="Traditional Arabic" w:hAnsi="Traditional Arabic" w:cs="Traditional Arabic"/>
          <w:sz w:val="36"/>
          <w:szCs w:val="36"/>
          <w:rtl/>
        </w:rPr>
        <w:t xml:space="preserve"> إحياء التراث إلى توظيفه توظيفاً واعياً، وإعادة تشكيله من جديد</w:t>
      </w:r>
      <w:r w:rsidRPr="00D10727">
        <w:rPr>
          <w:rFonts w:ascii="Traditional Arabic" w:hAnsi="Traditional Arabic" w:cs="Traditional Arabic"/>
          <w:sz w:val="36"/>
          <w:szCs w:val="36"/>
          <w:rtl/>
        </w:rPr>
        <w:t>.</w:t>
      </w:r>
    </w:p>
    <w:p w:rsidR="003F7B5E" w:rsidRPr="00577138" w:rsidRDefault="003F7B5E" w:rsidP="003F7B5E">
      <w:pPr>
        <w:pStyle w:val="NormalWeb"/>
        <w:bidi/>
        <w:spacing w:before="0" w:beforeAutospacing="0" w:after="0" w:afterAutospacing="0" w:line="276" w:lineRule="auto"/>
        <w:ind w:left="720"/>
        <w:jc w:val="both"/>
        <w:rPr>
          <w:rFonts w:ascii="Traditional Arabic" w:eastAsiaTheme="minorEastAsia" w:hAnsi="Traditional Arabic" w:cs="Traditional Arabic"/>
          <w:sz w:val="36"/>
          <w:szCs w:val="36"/>
        </w:rPr>
      </w:pPr>
    </w:p>
    <w:p w:rsidR="003F7B5E" w:rsidRPr="00D10727" w:rsidRDefault="003F7B5E" w:rsidP="003F7B5E">
      <w:pPr>
        <w:pStyle w:val="NormalWeb"/>
        <w:bidi/>
        <w:spacing w:before="0" w:beforeAutospacing="0" w:after="0" w:afterAutospacing="0" w:line="276" w:lineRule="auto"/>
        <w:ind w:firstLine="708"/>
        <w:jc w:val="both"/>
        <w:rPr>
          <w:rFonts w:ascii="Traditional Arabic" w:eastAsiaTheme="minorEastAsia" w:hAnsi="Traditional Arabic" w:cs="Traditional Arabic"/>
          <w:sz w:val="36"/>
          <w:szCs w:val="36"/>
          <w:rtl/>
          <w:lang w:bidi="ar-DZ"/>
        </w:rPr>
      </w:pPr>
      <w:r>
        <w:rPr>
          <w:rFonts w:ascii="Traditional Arabic" w:hAnsi="Traditional Arabic" w:cs="Traditional Arabic" w:hint="cs"/>
          <w:sz w:val="36"/>
          <w:szCs w:val="36"/>
          <w:rtl/>
          <w:lang w:bidi="ar-DZ"/>
        </w:rPr>
        <w:t>ليست هذه الدراسة إلاّ لبنة في بناء يحتاج التفاتة الكثير من الباحثين الصادقين للثقافة الوطنية في شكل الرواية في جنوبنا الكبير و امتداد الوطن في القارة السمراء، هذا الأدب والتراث الذي يمثل أحد عناصر الهوية الوطنية المطالبين الالتزام اتجهها بالبحث والتأليف والتنقيب.</w:t>
      </w:r>
    </w:p>
    <w:p w:rsidR="003F7B5E" w:rsidRPr="00155630" w:rsidRDefault="003F7B5E" w:rsidP="003F7B5E">
      <w:pPr>
        <w:widowControl w:val="0"/>
        <w:spacing w:before="60" w:after="0"/>
        <w:ind w:left="-2"/>
        <w:jc w:val="both"/>
        <w:rPr>
          <w:rFonts w:ascii="Traditional Arabic" w:hAnsi="Traditional Arabic" w:cs="Traditional Arabic"/>
          <w:sz w:val="36"/>
          <w:szCs w:val="36"/>
          <w:lang w:bidi="ar-DZ"/>
        </w:rPr>
      </w:pPr>
    </w:p>
    <w:p w:rsidR="003F7B5E" w:rsidRDefault="003F7B5E" w:rsidP="003F7B5E">
      <w:pPr>
        <w:tabs>
          <w:tab w:val="left" w:pos="5473"/>
        </w:tabs>
        <w:rPr>
          <w:rFonts w:ascii="Traditional Arabic" w:hAnsi="Traditional Arabic" w:cs="Traditional Arabic"/>
          <w:b/>
          <w:bCs/>
          <w:color w:val="000000"/>
          <w:sz w:val="144"/>
          <w:szCs w:val="144"/>
          <w:lang w:bidi="ar-DZ"/>
        </w:rPr>
      </w:pPr>
    </w:p>
    <w:p w:rsidR="00B52EE6" w:rsidRPr="003F7B5E" w:rsidRDefault="00B52EE6" w:rsidP="00B52EE6">
      <w:pPr>
        <w:tabs>
          <w:tab w:val="left" w:pos="5473"/>
        </w:tabs>
        <w:rPr>
          <w:rFonts w:ascii="Traditional Arabic" w:hAnsi="Traditional Arabic" w:cs="Traditional Arabic"/>
          <w:b/>
          <w:bCs/>
          <w:sz w:val="200"/>
          <w:szCs w:val="200"/>
          <w:rtl/>
          <w:lang w:bidi="ar-DZ"/>
        </w:rPr>
      </w:pPr>
    </w:p>
    <w:p w:rsidR="003D49C1" w:rsidRDefault="003D49C1" w:rsidP="00DD0225">
      <w:pPr>
        <w:tabs>
          <w:tab w:val="left" w:pos="5473"/>
        </w:tabs>
        <w:jc w:val="center"/>
        <w:rPr>
          <w:rFonts w:ascii="Traditional Arabic" w:hAnsi="Traditional Arabic" w:cs="Traditional Arabic"/>
          <w:b/>
          <w:bCs/>
          <w:color w:val="000000"/>
          <w:sz w:val="96"/>
          <w:szCs w:val="96"/>
          <w:rtl/>
          <w:lang w:bidi="ar-DZ"/>
        </w:rPr>
      </w:pPr>
      <w:r>
        <w:rPr>
          <w:rFonts w:ascii="Traditional Arabic" w:hAnsi="Traditional Arabic" w:cs="Traditional Arabic" w:hint="cs"/>
          <w:b/>
          <w:bCs/>
          <w:color w:val="000000"/>
          <w:sz w:val="96"/>
          <w:szCs w:val="96"/>
          <w:rtl/>
          <w:lang w:bidi="ar-DZ"/>
        </w:rPr>
        <w:t>مــــــــــــــــــــــــــــــلاحق</w:t>
      </w: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F7B5E" w:rsidRDefault="003F7B5E"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1092"/>
        </w:tabs>
        <w:jc w:val="both"/>
        <w:rPr>
          <w:rFonts w:ascii="Traditional Arabic" w:hAnsi="Traditional Arabic" w:cs="Traditional Arabic"/>
          <w:b/>
          <w:bCs/>
          <w:color w:val="000000" w:themeColor="text1"/>
          <w:sz w:val="36"/>
          <w:szCs w:val="36"/>
          <w:rtl/>
          <w:lang w:bidi="ar-DZ"/>
        </w:rPr>
      </w:pPr>
    </w:p>
    <w:p w:rsidR="003D49C1" w:rsidRPr="00A47CC7" w:rsidRDefault="003D49C1" w:rsidP="00DD0225">
      <w:pPr>
        <w:tabs>
          <w:tab w:val="left" w:pos="1092"/>
        </w:tabs>
        <w:jc w:val="both"/>
        <w:rPr>
          <w:rFonts w:ascii="Traditional Arabic" w:hAnsi="Traditional Arabic" w:cs="Traditional Arabic"/>
          <w:b/>
          <w:bCs/>
          <w:color w:val="000000" w:themeColor="text1"/>
          <w:sz w:val="36"/>
          <w:szCs w:val="36"/>
          <w:lang w:bidi="ar-DZ"/>
        </w:rPr>
      </w:pPr>
      <w:r w:rsidRPr="00A47CC7">
        <w:rPr>
          <w:rFonts w:ascii="Traditional Arabic" w:hAnsi="Traditional Arabic" w:cs="Traditional Arabic"/>
          <w:b/>
          <w:bCs/>
          <w:color w:val="000000" w:themeColor="text1"/>
          <w:sz w:val="36"/>
          <w:szCs w:val="36"/>
          <w:rtl/>
          <w:lang w:bidi="ar-DZ"/>
        </w:rPr>
        <w:lastRenderedPageBreak/>
        <w:t>ملخص الرواية:</w:t>
      </w:r>
    </w:p>
    <w:p w:rsidR="003D49C1" w:rsidRPr="00A47CC7" w:rsidRDefault="003D49C1" w:rsidP="00DD0225">
      <w:pPr>
        <w:ind w:firstLine="708"/>
        <w:jc w:val="both"/>
        <w:rPr>
          <w:rFonts w:ascii="Traditional Arabic" w:hAnsi="Traditional Arabic" w:cs="Traditional Arabic"/>
          <w:color w:val="000000" w:themeColor="text1"/>
          <w:sz w:val="36"/>
          <w:szCs w:val="36"/>
          <w:rtl/>
          <w:lang w:bidi="ar-DZ"/>
        </w:rPr>
      </w:pPr>
      <w:r w:rsidRPr="00A47CC7">
        <w:rPr>
          <w:rFonts w:ascii="Traditional Arabic" w:hAnsi="Traditional Arabic" w:cs="Traditional Arabic"/>
          <w:color w:val="000000" w:themeColor="text1"/>
          <w:sz w:val="36"/>
          <w:szCs w:val="36"/>
          <w:rtl/>
          <w:lang w:bidi="ar-DZ"/>
        </w:rPr>
        <w:t xml:space="preserve">ليست (كاماراد ) هي الرواية الأولى التي كتبها </w:t>
      </w:r>
      <w:r w:rsidRPr="00A47CC7">
        <w:rPr>
          <w:rFonts w:ascii="Traditional Arabic" w:hAnsi="Traditional Arabic" w:cs="Traditional Arabic"/>
          <w:b/>
          <w:bCs/>
          <w:color w:val="000000" w:themeColor="text1"/>
          <w:sz w:val="36"/>
          <w:szCs w:val="36"/>
          <w:rtl/>
          <w:lang w:bidi="ar-DZ"/>
        </w:rPr>
        <w:t>الروائي الجزائري الصدّيق حاج أحمد</w:t>
      </w:r>
      <w:r w:rsidRPr="00A47CC7">
        <w:rPr>
          <w:rFonts w:ascii="Traditional Arabic" w:hAnsi="Traditional Arabic" w:cs="Traditional Arabic"/>
          <w:color w:val="000000" w:themeColor="text1"/>
          <w:sz w:val="36"/>
          <w:szCs w:val="36"/>
          <w:rtl/>
          <w:lang w:bidi="ar-DZ"/>
        </w:rPr>
        <w:t>، فقد سبقها نصه الإبداعي الأول « مملكة زيوان »، والتي هي عبارة عن قصة أنثروبولوجية حول العادات والثقافة في منطقته ومسقط رأسه في جنوب الجزائر، حاول فيها تقديم صورة فنية لمراجعة (الذات التواتية) فرصد المجتمع المحلي التواتي وتطوره من خلال ترميم الذاكرة الجماعية لشعب هذه المنطقة</w:t>
      </w:r>
      <w:r w:rsidRPr="00A47CC7">
        <w:rPr>
          <w:rFonts w:ascii="Traditional Arabic" w:hAnsi="Traditional Arabic" w:cs="Traditional Arabic"/>
          <w:color w:val="000000" w:themeColor="text1"/>
          <w:sz w:val="36"/>
          <w:szCs w:val="36"/>
          <w:lang w:bidi="ar-DZ"/>
        </w:rPr>
        <w:t>.</w:t>
      </w:r>
    </w:p>
    <w:p w:rsidR="003D49C1" w:rsidRPr="00A47CC7" w:rsidRDefault="003D49C1" w:rsidP="00DD0225">
      <w:pPr>
        <w:ind w:firstLine="708"/>
        <w:jc w:val="both"/>
        <w:rPr>
          <w:rFonts w:ascii="Traditional Arabic" w:hAnsi="Traditional Arabic" w:cs="Traditional Arabic"/>
          <w:color w:val="000000" w:themeColor="text1"/>
          <w:sz w:val="36"/>
          <w:szCs w:val="36"/>
          <w:lang w:bidi="ar-DZ"/>
        </w:rPr>
      </w:pPr>
      <w:r w:rsidRPr="00A47CC7">
        <w:rPr>
          <w:rFonts w:ascii="Traditional Arabic" w:hAnsi="Traditional Arabic" w:cs="Traditional Arabic"/>
          <w:color w:val="000000" w:themeColor="text1"/>
          <w:sz w:val="36"/>
          <w:szCs w:val="36"/>
          <w:rtl/>
          <w:lang w:bidi="ar-DZ"/>
        </w:rPr>
        <w:t xml:space="preserve"> تأتي بعدها الرو</w:t>
      </w:r>
      <w:r>
        <w:rPr>
          <w:rFonts w:ascii="Traditional Arabic" w:hAnsi="Traditional Arabic" w:cs="Traditional Arabic"/>
          <w:color w:val="000000" w:themeColor="text1"/>
          <w:sz w:val="36"/>
          <w:szCs w:val="36"/>
          <w:rtl/>
          <w:lang w:bidi="ar-DZ"/>
        </w:rPr>
        <w:t>اية الثانية لــــــ ( الزيواني)</w:t>
      </w:r>
      <w:r w:rsidRPr="00A47CC7">
        <w:rPr>
          <w:rFonts w:ascii="Traditional Arabic" w:hAnsi="Traditional Arabic" w:cs="Traditional Arabic"/>
          <w:color w:val="000000" w:themeColor="text1"/>
          <w:sz w:val="36"/>
          <w:szCs w:val="36"/>
          <w:rtl/>
          <w:lang w:bidi="ar-DZ"/>
        </w:rPr>
        <w:t xml:space="preserve"> </w:t>
      </w:r>
      <w:r w:rsidRPr="00A47CC7">
        <w:rPr>
          <w:rFonts w:ascii="Traditional Arabic" w:hAnsi="Traditional Arabic" w:cs="Traditional Arabic"/>
          <w:b/>
          <w:bCs/>
          <w:color w:val="000000" w:themeColor="text1"/>
          <w:sz w:val="36"/>
          <w:szCs w:val="36"/>
          <w:rtl/>
          <w:lang w:bidi="ar-DZ"/>
        </w:rPr>
        <w:t xml:space="preserve">رواية ( كامراد رفيق الحيف والضياع ) </w:t>
      </w:r>
      <w:r w:rsidRPr="00A47CC7">
        <w:rPr>
          <w:rFonts w:ascii="Traditional Arabic" w:hAnsi="Traditional Arabic" w:cs="Traditional Arabic"/>
          <w:color w:val="000000" w:themeColor="text1"/>
          <w:sz w:val="36"/>
          <w:szCs w:val="36"/>
          <w:rtl/>
          <w:lang w:bidi="ar-DZ"/>
        </w:rPr>
        <w:t>، الصادرة عن دار فضاءات الأردنية والتي قدّم لها الناقد الأكاديمي الجزائري السعيد بوطاجين</w:t>
      </w:r>
      <w:r w:rsidRPr="00A47CC7">
        <w:rPr>
          <w:rFonts w:ascii="Traditional Arabic" w:hAnsi="Traditional Arabic" w:cs="Traditional Arabic"/>
          <w:color w:val="000000" w:themeColor="text1"/>
          <w:sz w:val="36"/>
          <w:szCs w:val="36"/>
          <w:lang w:bidi="ar-DZ"/>
        </w:rPr>
        <w:t>.</w:t>
      </w:r>
    </w:p>
    <w:p w:rsidR="003D49C1" w:rsidRPr="00A47CC7" w:rsidRDefault="003D49C1" w:rsidP="00DD0225">
      <w:pPr>
        <w:ind w:firstLine="708"/>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color w:val="000000" w:themeColor="text1"/>
          <w:sz w:val="36"/>
          <w:szCs w:val="36"/>
          <w:rtl/>
          <w:lang w:bidi="ar-DZ"/>
        </w:rPr>
        <w:t xml:space="preserve">تتوسع </w:t>
      </w:r>
      <w:r>
        <w:rPr>
          <w:rFonts w:ascii="Traditional Arabic" w:hAnsi="Traditional Arabic" w:cs="Traditional Arabic" w:hint="cs"/>
          <w:b/>
          <w:bCs/>
          <w:color w:val="000000" w:themeColor="text1"/>
          <w:sz w:val="36"/>
          <w:szCs w:val="36"/>
          <w:rtl/>
          <w:lang w:bidi="ar-DZ"/>
        </w:rPr>
        <w:t>في</w:t>
      </w:r>
      <w:r w:rsidRPr="00A47CC7">
        <w:rPr>
          <w:rFonts w:ascii="Traditional Arabic" w:hAnsi="Traditional Arabic" w:cs="Traditional Arabic"/>
          <w:b/>
          <w:bCs/>
          <w:color w:val="000000" w:themeColor="text1"/>
          <w:sz w:val="36"/>
          <w:szCs w:val="36"/>
          <w:rtl/>
          <w:lang w:bidi="ar-DZ"/>
        </w:rPr>
        <w:t xml:space="preserve"> ( </w:t>
      </w:r>
      <w:r w:rsidRPr="006C3C49">
        <w:rPr>
          <w:rFonts w:ascii="Traditional Arabic" w:hAnsi="Traditional Arabic" w:cs="Traditional Arabic"/>
          <w:b/>
          <w:bCs/>
          <w:color w:val="000000" w:themeColor="text1"/>
          <w:sz w:val="36"/>
          <w:szCs w:val="36"/>
          <w:rtl/>
          <w:lang w:bidi="ar-DZ"/>
        </w:rPr>
        <w:t xml:space="preserve">كامراد </w:t>
      </w:r>
      <w:r w:rsidRPr="006C3C49">
        <w:rPr>
          <w:rFonts w:ascii="Traditional Arabic" w:hAnsi="Traditional Arabic" w:cs="Traditional Arabic" w:hint="cs"/>
          <w:b/>
          <w:bCs/>
          <w:color w:val="000000" w:themeColor="text1"/>
          <w:sz w:val="36"/>
          <w:szCs w:val="36"/>
          <w:rtl/>
          <w:lang w:bidi="ar-DZ"/>
        </w:rPr>
        <w:t>)</w:t>
      </w:r>
      <w:r>
        <w:rPr>
          <w:rFonts w:ascii="Traditional Arabic" w:hAnsi="Traditional Arabic" w:cs="Traditional Arabic" w:hint="cs"/>
          <w:b/>
          <w:bCs/>
          <w:color w:val="000000" w:themeColor="text1"/>
          <w:sz w:val="36"/>
          <w:szCs w:val="36"/>
          <w:rtl/>
          <w:lang w:bidi="ar-DZ"/>
        </w:rPr>
        <w:t xml:space="preserve"> </w:t>
      </w:r>
      <w:r w:rsidRPr="00A47CC7">
        <w:rPr>
          <w:rFonts w:ascii="Traditional Arabic" w:hAnsi="Traditional Arabic" w:cs="Traditional Arabic"/>
          <w:color w:val="000000" w:themeColor="text1"/>
          <w:sz w:val="36"/>
          <w:szCs w:val="36"/>
          <w:rtl/>
          <w:lang w:bidi="ar-DZ"/>
        </w:rPr>
        <w:t>دائرة الذات المتكلم عليها وتصبح ( إفريقيا) وتتجه البوصلة جنوبا نحو العمق الإفريقي، يطلعنا الزيواني عبرها على تفاصيل دقيقة تجعل من روايته كنزا ثمينا للقارئ يتعرف من خلاله على واقع بائس</w:t>
      </w:r>
      <w:r>
        <w:rPr>
          <w:rFonts w:ascii="Traditional Arabic" w:hAnsi="Traditional Arabic" w:cs="Traditional Arabic" w:hint="cs"/>
          <w:color w:val="000000" w:themeColor="text1"/>
          <w:sz w:val="36"/>
          <w:szCs w:val="36"/>
          <w:rtl/>
          <w:lang w:bidi="ar-DZ"/>
        </w:rPr>
        <w:t>،</w:t>
      </w:r>
      <w:r w:rsidRPr="00A47CC7">
        <w:rPr>
          <w:rFonts w:ascii="Traditional Arabic" w:hAnsi="Traditional Arabic" w:cs="Traditional Arabic"/>
          <w:color w:val="000000" w:themeColor="text1"/>
          <w:sz w:val="36"/>
          <w:szCs w:val="36"/>
          <w:rtl/>
          <w:lang w:bidi="ar-DZ"/>
        </w:rPr>
        <w:t xml:space="preserve"> كما يستكشف واقع الحياة الاجتماعية في عمق القارة الإفريقية، تعالج الرواية قضية من قضايا الساعة، المتمثلة في الهجرة غير الشرعية للأفارقة نحو الفردوس الأوروبي، فالرواية وصف لرح</w:t>
      </w:r>
      <w:r>
        <w:rPr>
          <w:rFonts w:ascii="Traditional Arabic" w:hAnsi="Traditional Arabic" w:cs="Traditional Arabic"/>
          <w:color w:val="000000" w:themeColor="text1"/>
          <w:sz w:val="36"/>
          <w:szCs w:val="36"/>
          <w:rtl/>
          <w:lang w:bidi="ar-DZ"/>
        </w:rPr>
        <w:t>لة حرّاق سري ومهاجر إفريقي حالم</w:t>
      </w:r>
      <w:r w:rsidRPr="00A47CC7">
        <w:rPr>
          <w:rFonts w:ascii="Traditional Arabic" w:hAnsi="Traditional Arabic" w:cs="Traditional Arabic"/>
          <w:color w:val="000000" w:themeColor="text1"/>
          <w:sz w:val="36"/>
          <w:szCs w:val="36"/>
          <w:rtl/>
          <w:lang w:bidi="ar-DZ"/>
        </w:rPr>
        <w:t xml:space="preserve"> نحو الشمال الأوروبي الفردوس المفقود، بنى ( الزيواني) خطابه" الروائي في "كاماراد" على </w:t>
      </w:r>
      <w:r w:rsidRPr="00A47CC7">
        <w:rPr>
          <w:rFonts w:ascii="Traditional Arabic" w:hAnsi="Traditional Arabic" w:cs="Traditional Arabic"/>
          <w:b/>
          <w:bCs/>
          <w:color w:val="000000" w:themeColor="text1"/>
          <w:sz w:val="36"/>
          <w:szCs w:val="36"/>
          <w:rtl/>
          <w:lang w:bidi="ar-DZ"/>
        </w:rPr>
        <w:t>ثلاث مراحل أساسية:</w:t>
      </w:r>
    </w:p>
    <w:p w:rsidR="003D49C1" w:rsidRPr="00A47CC7" w:rsidRDefault="003D49C1" w:rsidP="00DD0225">
      <w:pPr>
        <w:ind w:firstLine="708"/>
        <w:jc w:val="both"/>
        <w:rPr>
          <w:rFonts w:ascii="Traditional Arabic" w:hAnsi="Traditional Arabic" w:cs="Traditional Arabic"/>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المرحلة الأولى</w:t>
      </w:r>
      <w:r w:rsidRPr="00A47CC7">
        <w:rPr>
          <w:rFonts w:ascii="Traditional Arabic" w:hAnsi="Traditional Arabic" w:cs="Traditional Arabic"/>
          <w:color w:val="000000" w:themeColor="text1"/>
          <w:sz w:val="36"/>
          <w:szCs w:val="36"/>
          <w:rtl/>
          <w:lang w:bidi="ar-DZ"/>
        </w:rPr>
        <w:t xml:space="preserve"> وهي مرحلة توطئة أساسية للولوج لمرحلة الرحلة والمخاطرة</w:t>
      </w:r>
      <w:r w:rsidRPr="00A47CC7">
        <w:rPr>
          <w:rFonts w:ascii="Traditional Arabic" w:hAnsi="Traditional Arabic" w:cs="Traditional Arabic"/>
          <w:b/>
          <w:bCs/>
          <w:color w:val="000000" w:themeColor="text1"/>
          <w:sz w:val="36"/>
          <w:szCs w:val="36"/>
          <w:rtl/>
          <w:lang w:bidi="ar-DZ"/>
        </w:rPr>
        <w:t>،</w:t>
      </w:r>
      <w:r w:rsidRPr="00A47CC7">
        <w:rPr>
          <w:rFonts w:ascii="Traditional Arabic" w:hAnsi="Traditional Arabic" w:cs="Traditional Arabic"/>
          <w:color w:val="000000" w:themeColor="text1"/>
          <w:sz w:val="36"/>
          <w:szCs w:val="36"/>
          <w:rtl/>
          <w:lang w:bidi="ar-DZ"/>
        </w:rPr>
        <w:t xml:space="preserve"> ترسم هذه المرحلة صورة عن المخرج السينمائي الفرنسي جاك بلوز، وسبب رحيله إلى إفريقيا الفقيرة، الباحث عن نص لفيلمه الجديد بعد خيبته في مهرجان (كان) السينمائي وعدم الحصول على السعفة الذهبية، جاك بلوز المخرج السينمائي الفرنسي، يبحث ويرغب في إيجاد</w:t>
      </w:r>
      <w:r w:rsidRPr="00A47CC7">
        <w:rPr>
          <w:rFonts w:ascii="Traditional Arabic" w:hAnsi="Traditional Arabic" w:cs="Traditional Arabic"/>
          <w:b/>
          <w:bCs/>
          <w:color w:val="000000" w:themeColor="text1"/>
          <w:sz w:val="36"/>
          <w:szCs w:val="36"/>
          <w:rtl/>
          <w:lang w:bidi="ar-DZ"/>
        </w:rPr>
        <w:t xml:space="preserve"> ( ملاقاة كامارادي حرّا</w:t>
      </w:r>
      <w:r w:rsidRPr="00A47CC7">
        <w:rPr>
          <w:rFonts w:ascii="Traditional Arabic" w:hAnsi="Traditional Arabic" w:cs="Traditional Arabic"/>
          <w:b/>
          <w:bCs/>
          <w:color w:val="000000" w:themeColor="text1"/>
          <w:sz w:val="36"/>
          <w:szCs w:val="36"/>
          <w:lang w:bidi="ar-DZ"/>
        </w:rPr>
        <w:t>G</w:t>
      </w:r>
      <w:r w:rsidRPr="00A47CC7">
        <w:rPr>
          <w:rFonts w:ascii="Traditional Arabic" w:hAnsi="Traditional Arabic" w:cs="Traditional Arabic"/>
          <w:b/>
          <w:bCs/>
          <w:color w:val="000000" w:themeColor="text1"/>
          <w:sz w:val="36"/>
          <w:szCs w:val="36"/>
          <w:rtl/>
          <w:lang w:bidi="ar-DZ"/>
        </w:rPr>
        <w:t xml:space="preserve">، جرّب المسالك الوعرة للهجرة ووصل جنّة المأوى ...أو أخفق ..هذا </w:t>
      </w:r>
      <w:r w:rsidRPr="00A47CC7">
        <w:rPr>
          <w:rFonts w:ascii="Traditional Arabic" w:hAnsi="Traditional Arabic" w:cs="Traditional Arabic"/>
          <w:b/>
          <w:bCs/>
          <w:color w:val="000000" w:themeColor="text1"/>
          <w:sz w:val="36"/>
          <w:szCs w:val="36"/>
          <w:rtl/>
          <w:lang w:bidi="ar-DZ"/>
        </w:rPr>
        <w:lastRenderedPageBreak/>
        <w:t>لايهمه ...كلّ الذي يهمه حسب قوله "أن يكون الرفيق الكامارادي</w:t>
      </w:r>
      <w:r w:rsidRPr="00A47CC7">
        <w:rPr>
          <w:rFonts w:ascii="Traditional Arabic" w:hAnsi="Traditional Arabic" w:cs="Traditional Arabic"/>
          <w:b/>
          <w:bCs/>
          <w:noProof/>
          <w:color w:val="000000" w:themeColor="text1"/>
          <w:sz w:val="36"/>
          <w:szCs w:val="36"/>
          <w:rtl/>
        </w:rPr>
        <w:t xml:space="preserve">  عرف دروب الهجرة وهوامشها .."أي:</w:t>
      </w:r>
      <w:r w:rsidRPr="00A47CC7">
        <w:rPr>
          <w:rFonts w:ascii="Traditional Arabic" w:hAnsi="Traditional Arabic" w:cs="Traditional Arabic"/>
          <w:b/>
          <w:bCs/>
          <w:color w:val="000000" w:themeColor="text1"/>
          <w:sz w:val="36"/>
          <w:szCs w:val="36"/>
          <w:rtl/>
          <w:lang w:bidi="ar-DZ"/>
        </w:rPr>
        <w:t xml:space="preserve"> </w:t>
      </w:r>
    </w:p>
    <w:p w:rsidR="003D49C1" w:rsidRPr="00A47CC7" w:rsidRDefault="003D49C1" w:rsidP="00DD0225">
      <w:pPr>
        <w:widowControl w:val="0"/>
        <w:spacing w:before="60"/>
        <w:ind w:firstLine="425"/>
        <w:jc w:val="both"/>
        <w:rPr>
          <w:rFonts w:ascii="Traditional Arabic" w:hAnsi="Traditional Arabic" w:cs="Traditional Arabic"/>
          <w:color w:val="000000" w:themeColor="text1"/>
          <w:sz w:val="36"/>
          <w:szCs w:val="36"/>
          <w:vertAlign w:val="superscript"/>
          <w:rtl/>
        </w:rPr>
      </w:pPr>
      <w:r w:rsidRPr="00A47CC7">
        <w:rPr>
          <w:rFonts w:ascii="Traditional Arabic" w:hAnsi="Traditional Arabic" w:cs="Traditional Arabic"/>
          <w:b/>
          <w:bCs/>
          <w:noProof/>
          <w:color w:val="000000" w:themeColor="text1"/>
          <w:sz w:val="36"/>
          <w:szCs w:val="36"/>
          <w:rtl/>
        </w:rPr>
        <w:t>دخل القبر وعاش البرزخ فيه.... جاءه البعث... شاهد النفخ في الصور... حضر المحشر.... مرّعلى الصراط... زار مدن الأحلام... خالط هامش مدن الضواحي كثيرا .... أخيرا حضر الرّجة الكبرى ......</w:t>
      </w:r>
      <w:r w:rsidRPr="00A47CC7">
        <w:rPr>
          <w:rFonts w:ascii="Traditional Arabic" w:hAnsi="Traditional Arabic" w:cs="Traditional Arabic"/>
          <w:b/>
          <w:bCs/>
          <w:color w:val="000000" w:themeColor="text1"/>
          <w:sz w:val="36"/>
          <w:szCs w:val="36"/>
          <w:rtl/>
          <w:lang w:bidi="ar-DZ"/>
        </w:rPr>
        <w:t xml:space="preserve"> )</w:t>
      </w:r>
      <w:r w:rsidRPr="00A47CC7">
        <w:rPr>
          <w:rFonts w:ascii="Traditional Arabic" w:hAnsi="Traditional Arabic" w:cs="Traditional Arabic"/>
          <w:color w:val="000000" w:themeColor="text1"/>
          <w:sz w:val="36"/>
          <w:szCs w:val="36"/>
          <w:rtl/>
          <w:lang w:bidi="ar-DZ"/>
        </w:rPr>
        <w:t xml:space="preserve"> </w:t>
      </w:r>
      <w:r w:rsidRPr="00A47CC7">
        <w:rPr>
          <w:rFonts w:ascii="Traditional Arabic" w:hAnsi="Traditional Arabic" w:cs="Traditional Arabic"/>
          <w:color w:val="000000" w:themeColor="text1"/>
          <w:sz w:val="36"/>
          <w:szCs w:val="36"/>
          <w:vertAlign w:val="superscript"/>
          <w:rtl/>
        </w:rPr>
        <w:t>(</w:t>
      </w:r>
      <w:r w:rsidRPr="00A47CC7">
        <w:rPr>
          <w:rFonts w:ascii="Traditional Arabic" w:hAnsi="Traditional Arabic" w:cs="Traditional Arabic"/>
          <w:color w:val="000000" w:themeColor="text1"/>
          <w:sz w:val="36"/>
          <w:szCs w:val="36"/>
          <w:vertAlign w:val="superscript"/>
          <w:rtl/>
        </w:rPr>
        <w:footnoteReference w:id="384"/>
      </w:r>
      <w:r w:rsidRPr="00A47CC7">
        <w:rPr>
          <w:rFonts w:ascii="Traditional Arabic" w:hAnsi="Traditional Arabic" w:cs="Traditional Arabic"/>
          <w:color w:val="000000" w:themeColor="text1"/>
          <w:sz w:val="36"/>
          <w:szCs w:val="36"/>
          <w:vertAlign w:val="superscript"/>
          <w:rtl/>
        </w:rPr>
        <w:t>)</w:t>
      </w:r>
    </w:p>
    <w:p w:rsidR="003D49C1" w:rsidRPr="00A47CC7" w:rsidRDefault="003D49C1" w:rsidP="00DD0225">
      <w:pPr>
        <w:pStyle w:val="NormalWeb"/>
        <w:bidi/>
        <w:spacing w:before="0" w:beforeAutospacing="0" w:afterAutospacing="0" w:line="276" w:lineRule="auto"/>
        <w:ind w:firstLine="425"/>
        <w:jc w:val="both"/>
        <w:rPr>
          <w:rFonts w:ascii="Traditional Arabic" w:eastAsiaTheme="minorEastAsia" w:hAnsi="Traditional Arabic" w:cs="Traditional Arabic"/>
          <w:b/>
          <w:bCs/>
          <w:color w:val="000000" w:themeColor="text1"/>
          <w:sz w:val="36"/>
          <w:szCs w:val="36"/>
          <w:rtl/>
          <w:lang w:bidi="ar-DZ"/>
        </w:rPr>
      </w:pPr>
      <w:r w:rsidRPr="00A47CC7">
        <w:rPr>
          <w:rFonts w:ascii="Traditional Arabic" w:hAnsi="Traditional Arabic" w:cs="Traditional Arabic"/>
          <w:color w:val="000000" w:themeColor="text1"/>
          <w:sz w:val="36"/>
          <w:szCs w:val="36"/>
          <w:rtl/>
          <w:lang w:bidi="ar-DZ"/>
        </w:rPr>
        <w:t>هذا ما وجده عند سفره إلى نيامي عاصمة النيجر يلتقي بـــــــ (مامادو) بطل الزيواني، الشاب النيجيري الحالم بحياة أكثر إشراقا، بطل الرواية (مامادو) وهو تحريف للاسم العربي (محمد)  (</w:t>
      </w:r>
      <w:r w:rsidRPr="00A47CC7">
        <w:rPr>
          <w:rFonts w:ascii="Traditional Arabic" w:eastAsiaTheme="minorEastAsia" w:hAnsi="Traditional Arabic" w:cs="Traditional Arabic"/>
          <w:b/>
          <w:bCs/>
          <w:color w:val="000000" w:themeColor="text1"/>
          <w:sz w:val="36"/>
          <w:szCs w:val="36"/>
          <w:rtl/>
          <w:lang w:bidi="ar-DZ"/>
        </w:rPr>
        <w:t>يلتفت لجاره وقد أربی من إنارة فانوس أسنانه الأمامية وهو يقول: هذا جارنا الكامارادي "مامادو"، ندلعه - نحن الجيران - ب" دودو"، له اسم آخر "دو" لا تدعوه به إلا أمه.. ورث مع أمه وأخته "زينابو" عن أبيه بقرة وحيدة تسمى (بكتو) له معها حكايا أخرى.. منها عبقريته في إقناع أمه ببيعها.. والتزود من ثمنها لقطع الصحراء مع سماسرة تهريب البشر.... کما انتحل هوية شخص مالياني مسيحي يدعى "روبنسون كوليبالي".. بجواز سفر مزور طيلة تواجده على أرض الجارة الجزائر .. له كذلك مصادفات غريبة مع يوم الجمعة" إبان إسلامه وعجيبة مع يوم "الأحد" أثناء يسوعيته.. أما تميمته (</w:t>
      </w:r>
      <w:r w:rsidRPr="00A47CC7">
        <w:rPr>
          <w:rFonts w:ascii="Traditional Arabic" w:eastAsiaTheme="minorEastAsia" w:hAnsi="Traditional Arabic" w:cs="Traditional Arabic"/>
          <w:b/>
          <w:bCs/>
          <w:color w:val="000000" w:themeColor="text1"/>
          <w:sz w:val="36"/>
          <w:szCs w:val="36"/>
          <w:lang w:bidi="ar-DZ"/>
        </w:rPr>
        <w:t>G</w:t>
      </w:r>
      <w:r w:rsidRPr="00A47CC7">
        <w:rPr>
          <w:rFonts w:ascii="Traditional Arabic" w:eastAsiaTheme="minorEastAsia" w:hAnsi="Traditional Arabic" w:cs="Traditional Arabic"/>
          <w:b/>
          <w:bCs/>
          <w:color w:val="000000" w:themeColor="text1"/>
          <w:sz w:val="36"/>
          <w:szCs w:val="36"/>
          <w:rtl/>
          <w:lang w:bidi="ar-DZ"/>
        </w:rPr>
        <w:t>ــــــــونکي) التي وصفتها له أمه من صيدلية تركة والده، كحصن وحل سحري لأزماته خلال رحلته.. فله معها مهرجان أساطير.. فضلا عن حيرته وقلقه الوجودي طيلة الرحلة وتردیده الدائم لعبارة [[ الرجوع ليس سهلا!! الوصول للفردوس ليس سهلا!! البقاء هنا ليس سهلا!!]] وأشياء أخرى قد لا تسنح على خاطر !!!!..)</w:t>
      </w:r>
      <w:r w:rsidRPr="00A47CC7">
        <w:rPr>
          <w:rFonts w:ascii="Traditional Arabic" w:hAnsi="Traditional Arabic" w:cs="Traditional Arabic"/>
          <w:color w:val="000000" w:themeColor="text1"/>
          <w:sz w:val="36"/>
          <w:szCs w:val="36"/>
          <w:vertAlign w:val="superscript"/>
          <w:rtl/>
        </w:rPr>
        <w:t xml:space="preserve"> </w:t>
      </w:r>
      <w:r w:rsidRPr="00A47CC7">
        <w:rPr>
          <w:rFonts w:ascii="Traditional Arabic" w:hAnsi="Traditional Arabic" w:cs="Traditional Arabic"/>
          <w:color w:val="000000" w:themeColor="text1"/>
          <w:sz w:val="36"/>
          <w:szCs w:val="36"/>
          <w:vertAlign w:val="superscript"/>
          <w:rtl/>
        </w:rPr>
        <w:footnoteReference w:id="385"/>
      </w:r>
      <w:r w:rsidRPr="00A47CC7">
        <w:rPr>
          <w:rFonts w:ascii="Traditional Arabic" w:eastAsiaTheme="minorEastAsia" w:hAnsi="Traditional Arabic" w:cs="Traditional Arabic"/>
          <w:b/>
          <w:bCs/>
          <w:color w:val="000000" w:themeColor="text1"/>
          <w:sz w:val="36"/>
          <w:szCs w:val="36"/>
          <w:rtl/>
          <w:lang w:bidi="ar-DZ"/>
        </w:rPr>
        <w:t>.</w:t>
      </w:r>
    </w:p>
    <w:p w:rsidR="003D49C1" w:rsidRPr="00A47CC7" w:rsidRDefault="003D49C1" w:rsidP="00DD0225">
      <w:pPr>
        <w:ind w:firstLine="708"/>
        <w:jc w:val="both"/>
        <w:rPr>
          <w:rFonts w:ascii="Traditional Arabic" w:hAnsi="Traditional Arabic" w:cs="Traditional Arabic"/>
          <w:color w:val="000000" w:themeColor="text1"/>
          <w:sz w:val="36"/>
          <w:szCs w:val="36"/>
          <w:lang w:bidi="ar-DZ"/>
        </w:rPr>
      </w:pPr>
      <w:r w:rsidRPr="00A47CC7">
        <w:rPr>
          <w:rFonts w:ascii="Traditional Arabic" w:hAnsi="Traditional Arabic" w:cs="Traditional Arabic"/>
          <w:color w:val="000000" w:themeColor="text1"/>
          <w:sz w:val="36"/>
          <w:szCs w:val="36"/>
          <w:rtl/>
          <w:lang w:bidi="ar-DZ"/>
        </w:rPr>
        <w:lastRenderedPageBreak/>
        <w:t xml:space="preserve"> يلتقيان في العاصمة النيجيرية نيامي، فيطلب المخرج سينمائي الفرنسي من مامادو، أن يسرد له حكاية هجرته للفردوس، فيقوم بسرد مامادو تفاصيل هجرته والمسار لطريق رحلته الشاق، في قصة مثيرة وبائسة</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تلك</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الرحلة</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التي</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استنزفت</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المورد</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الأساسي</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المعيل</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لأسرته</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ببيع</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البقرة “كاباتو”</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لتغطية</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نفقات</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السفر، ومن أهم</w:t>
      </w:r>
      <w:r w:rsidRPr="00A47CC7">
        <w:rPr>
          <w:rFonts w:ascii="Traditional Arabic" w:hAnsi="Traditional Arabic" w:cs="Traditional Arabic"/>
          <w:b/>
          <w:bCs/>
          <w:color w:val="000000" w:themeColor="text1"/>
          <w:sz w:val="36"/>
          <w:szCs w:val="36"/>
          <w:rtl/>
          <w:lang w:bidi="ar-DZ"/>
        </w:rPr>
        <w:t xml:space="preserve"> الشخصيات</w:t>
      </w:r>
      <w:r w:rsidRPr="00A47CC7">
        <w:rPr>
          <w:rFonts w:ascii="Traditional Arabic" w:hAnsi="Traditional Arabic" w:cs="Traditional Arabic"/>
          <w:color w:val="000000" w:themeColor="text1"/>
          <w:sz w:val="36"/>
          <w:szCs w:val="36"/>
          <w:rtl/>
          <w:lang w:bidi="ar-DZ"/>
        </w:rPr>
        <w:t xml:space="preserve"> التي ركز عليها السارد (ادريسو،</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عصمانو،</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ساكو،</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أليكس،</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سلاماتو،</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زينابو ......) :</w:t>
      </w:r>
    </w:p>
    <w:p w:rsidR="003D49C1" w:rsidRPr="00A47CC7" w:rsidRDefault="003D49C1" w:rsidP="00DD0225">
      <w:pPr>
        <w:pStyle w:val="NormalWeb"/>
        <w:bidi/>
        <w:spacing w:before="0" w:beforeAutospacing="0" w:afterAutospacing="0" w:line="276" w:lineRule="auto"/>
        <w:jc w:val="both"/>
        <w:rPr>
          <w:rFonts w:ascii="Traditional Arabic" w:hAnsi="Traditional Arabic" w:cs="Traditional Arabic"/>
          <w:b/>
          <w:bCs/>
          <w:color w:val="000000" w:themeColor="text1"/>
          <w:sz w:val="36"/>
          <w:szCs w:val="36"/>
          <w:lang w:bidi="ar-DZ"/>
        </w:rPr>
      </w:pPr>
      <w:r w:rsidRPr="00A47CC7">
        <w:rPr>
          <w:rFonts w:ascii="Traditional Arabic" w:hAnsi="Traditional Arabic" w:cs="Traditional Arabic"/>
          <w:b/>
          <w:bCs/>
          <w:color w:val="000000" w:themeColor="text1"/>
          <w:sz w:val="36"/>
          <w:szCs w:val="36"/>
          <w:rtl/>
          <w:lang w:bidi="ar-DZ"/>
        </w:rPr>
        <w:t>( بعد عشرين دقيقة من مجيئي أو بعدها بقليل بحسب الظروف، يبدأ تقاطر الرفاق الثلاثة تباعا، الرفيق (عسمانو) يميل إلى الطول، مفلج الأسنان، تخلى عن الصيد مع أبيه منذ سنوات، يعمل دلالا بالسوق الكبيرة، أطرافه طويلة كأنها خلقت لهذا الغرض!!</w:t>
      </w:r>
    </w:p>
    <w:p w:rsidR="003D49C1" w:rsidRPr="00A47CC7" w:rsidRDefault="003D49C1" w:rsidP="00DD0225">
      <w:pPr>
        <w:pStyle w:val="NormalWeb"/>
        <w:bidi/>
        <w:spacing w:before="0" w:beforeAutospacing="0" w:afterAutospacing="0" w:line="276" w:lineRule="auto"/>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الرفيق (غاريکو) ضعيف البنية، ورث التسول عن أبيه.. وجهه يثير الشفقة حقا، للأمانة هو يتصنع ذلك لزيادة مفعول الإنسانية وإيقاع العطب بمعطيه، لا سيما إذا كان من أهل رقائق القلوب...</w:t>
      </w:r>
    </w:p>
    <w:p w:rsidR="003D49C1" w:rsidRPr="00A47CC7" w:rsidRDefault="003D49C1" w:rsidP="00DD0225">
      <w:pPr>
        <w:pStyle w:val="NormalWeb"/>
        <w:bidi/>
        <w:spacing w:before="0" w:beforeAutospacing="0" w:afterAutospacing="0" w:line="276" w:lineRule="auto"/>
        <w:jc w:val="both"/>
        <w:rPr>
          <w:rFonts w:ascii="Traditional Arabic" w:hAnsi="Traditional Arabic" w:cs="Traditional Arabic"/>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 xml:space="preserve">الرفيق الأخير (ساكو) عريض الجبهة، مقاس مهوى قرطه شبر، رؤيته للحياة وألغازه، توقظ فيك الضحكة ولو كانت نائمة.. أمي؛ لكنه صاحب دهاء وبداهة.. يستحضر الشواهد المسموعة بشكل مدهش، متقشف، غريب الأطوار، يكفي هذا النعت الأخير، أن تذهب به سيدي.. أي مذهب بلا حرج!! تخصص في جمع الأشياء المستعملة، بواسطة عربة مدفوعة تسمى (ترکو) هي على أية حال مربعة، تركب عجلتي دراجة نارية، كان يحمل بها من منطقة (نقو)، حيث ترقد مقبرة نفاية المستعمل والمستغنى عنه، القنصليات إخواننا الخليجيين وسفاراتهم.. في الفترة ما بين مجيئي وقبل التحاق الرفاق، يكون الرفيق إدريسو، قد عاد    ) </w:t>
      </w:r>
      <w:r w:rsidRPr="00A47CC7">
        <w:rPr>
          <w:rFonts w:ascii="Traditional Arabic" w:hAnsi="Traditional Arabic" w:cs="Traditional Arabic"/>
          <w:color w:val="000000" w:themeColor="text1"/>
          <w:sz w:val="36"/>
          <w:szCs w:val="36"/>
          <w:vertAlign w:val="superscript"/>
          <w:rtl/>
        </w:rPr>
        <w:footnoteReference w:id="386"/>
      </w:r>
    </w:p>
    <w:p w:rsidR="003D49C1" w:rsidRPr="00A47CC7" w:rsidRDefault="003D49C1" w:rsidP="00DD0225">
      <w:pPr>
        <w:pStyle w:val="NormalWeb"/>
        <w:bidi/>
        <w:spacing w:before="0" w:beforeAutospacing="0" w:afterAutospacing="0" w:line="276" w:lineRule="auto"/>
        <w:jc w:val="both"/>
        <w:rPr>
          <w:rFonts w:ascii="Traditional Arabic" w:eastAsiaTheme="minorEastAsia" w:hAnsi="Traditional Arabic" w:cs="Traditional Arabic"/>
          <w:b/>
          <w:bCs/>
          <w:color w:val="000000" w:themeColor="text1"/>
          <w:sz w:val="36"/>
          <w:szCs w:val="36"/>
          <w:rtl/>
          <w:lang w:bidi="ar-DZ"/>
        </w:rPr>
      </w:pPr>
      <w:r w:rsidRPr="00A47CC7">
        <w:rPr>
          <w:rFonts w:ascii="Traditional Arabic" w:eastAsiaTheme="minorEastAsia" w:hAnsi="Traditional Arabic" w:cs="Traditional Arabic"/>
          <w:color w:val="000000" w:themeColor="text1"/>
          <w:sz w:val="36"/>
          <w:szCs w:val="36"/>
          <w:rtl/>
          <w:lang w:bidi="ar-DZ"/>
        </w:rPr>
        <w:lastRenderedPageBreak/>
        <w:t xml:space="preserve"> </w:t>
      </w:r>
      <w:r w:rsidRPr="00A47CC7">
        <w:rPr>
          <w:rFonts w:ascii="Traditional Arabic" w:eastAsiaTheme="minorEastAsia" w:hAnsi="Traditional Arabic" w:cs="Traditional Arabic"/>
          <w:b/>
          <w:bCs/>
          <w:color w:val="000000" w:themeColor="text1"/>
          <w:sz w:val="36"/>
          <w:szCs w:val="36"/>
          <w:rtl/>
          <w:lang w:bidi="ar-DZ"/>
        </w:rPr>
        <w:t>إدريسو باتريك دومبیلي:</w:t>
      </w:r>
      <w:r w:rsidRPr="00A47CC7">
        <w:rPr>
          <w:rFonts w:ascii="Traditional Arabic" w:eastAsiaTheme="minorEastAsia" w:hAnsi="Traditional Arabic" w:cs="Traditional Arabic"/>
          <w:color w:val="000000" w:themeColor="text1"/>
          <w:sz w:val="36"/>
          <w:szCs w:val="36"/>
          <w:rtl/>
          <w:lang w:bidi="ar-DZ"/>
        </w:rPr>
        <w:t xml:space="preserve"> الذي منحه مامادو صفات مميزة كثيرة، منها القيادة والوفاء والإخلاص للصداقة، إنه الدينامو محرك الفريق النجيري والمرشد والموجه في الرحلة لأن لديه معلومات كثيرة استقاها من صديقه السنيغالي إبراهيما، وهو الذي لم تغير فيه الرحلة، قال عنه مامادو</w:t>
      </w:r>
      <w:r w:rsidRPr="00A47CC7">
        <w:rPr>
          <w:rFonts w:ascii="Traditional Arabic" w:eastAsiaTheme="minorEastAsia" w:hAnsi="Traditional Arabic" w:cs="Traditional Arabic"/>
          <w:b/>
          <w:bCs/>
          <w:color w:val="000000" w:themeColor="text1"/>
          <w:sz w:val="36"/>
          <w:szCs w:val="36"/>
          <w:rtl/>
          <w:lang w:bidi="ar-DZ"/>
        </w:rPr>
        <w:t xml:space="preserve">:" رفيقي إدريسو كثر الله من أمثال. رغم حصوله على الجواز المزور، كان قلقا معي لعدم وجود شبه مورفولوجي لي بالجوازات الجاهزة، شاركني هواجسي.. حتى صرح لي هذا الأخير، أنه لن يهاجر، إلا معي.. وإذا لم يأت جوازي، فسيبقى معي حتى محاولة الهجرة في العام القادم.. فقط قال لي (إذا بقينا، علينا أن نغير المستقر..)، قلت بعدها في تلافيفي: رفيق كإدريسو لا تستعيضه حتى بالتبر ورفيق كساکو، تبعه بقطعة زطلة !)." ص (286) </w:t>
      </w:r>
    </w:p>
    <w:p w:rsidR="003D49C1" w:rsidRPr="00A47CC7" w:rsidRDefault="003D49C1" w:rsidP="00DD0225">
      <w:pPr>
        <w:pStyle w:val="NormalWeb"/>
        <w:bidi/>
        <w:spacing w:before="0" w:beforeAutospacing="0" w:afterAutospacing="0" w:line="276" w:lineRule="auto"/>
        <w:jc w:val="both"/>
        <w:rPr>
          <w:rFonts w:ascii="Traditional Arabic" w:eastAsiaTheme="minorEastAsia" w:hAnsi="Traditional Arabic" w:cs="Traditional Arabic"/>
          <w:color w:val="000000" w:themeColor="text1"/>
          <w:sz w:val="36"/>
          <w:szCs w:val="36"/>
          <w:rtl/>
          <w:lang w:bidi="ar-DZ"/>
        </w:rPr>
      </w:pPr>
      <w:r w:rsidRPr="00A47CC7">
        <w:rPr>
          <w:rFonts w:ascii="Traditional Arabic" w:eastAsiaTheme="minorEastAsia" w:hAnsi="Traditional Arabic" w:cs="Traditional Arabic"/>
          <w:b/>
          <w:bCs/>
          <w:color w:val="000000" w:themeColor="text1"/>
          <w:sz w:val="36"/>
          <w:szCs w:val="36"/>
          <w:rtl/>
          <w:lang w:bidi="ar-DZ"/>
        </w:rPr>
        <w:t>ساكو:</w:t>
      </w:r>
      <w:r w:rsidRPr="00A47CC7">
        <w:rPr>
          <w:rFonts w:ascii="Traditional Arabic" w:eastAsiaTheme="minorEastAsia" w:hAnsi="Traditional Arabic" w:cs="Traditional Arabic"/>
          <w:color w:val="000000" w:themeColor="text1"/>
          <w:sz w:val="36"/>
          <w:szCs w:val="36"/>
          <w:rtl/>
          <w:lang w:bidi="ar-DZ"/>
        </w:rPr>
        <w:t xml:space="preserve"> الرفيق الثاني لمامادو، الذي وصفه في البداية بصفات كان من اللازم أن تنتهي به في حضيض الخيانة؛ خيانة العشرة وملح الطعام والمعاناة، إنه انتهازي وبخيل ولئيم، صاحب مصلحة ذاتية وأناني، يوظف استشهاداته فقط في مواضع الحاجة الذاتية، براغماتي،. يقول عنه مامادو</w:t>
      </w:r>
      <w:r w:rsidRPr="00A47CC7">
        <w:rPr>
          <w:rFonts w:ascii="Traditional Arabic" w:eastAsiaTheme="minorEastAsia" w:hAnsi="Traditional Arabic" w:cs="Traditional Arabic"/>
          <w:b/>
          <w:bCs/>
          <w:color w:val="000000" w:themeColor="text1"/>
          <w:sz w:val="36"/>
          <w:szCs w:val="36"/>
          <w:rtl/>
          <w:lang w:bidi="ar-DZ"/>
        </w:rPr>
        <w:t>:" أصبح أحس بنوع من القلق في هذا المقام.. لا أدري كيف ربا هذا الشعور بهذه الوتيرة المتسارعة؟ ما زاد من هذا الاحتقان، طريقة ساكو البدائية السمجة، في نكران ملح السنين وعشرة الأعوام، يعمي بصره مع مصالحه، يبيعك ببصلة حمراء كبصل ضفة نهرنا.. عندما يجد جداء في الطرف الأخر." ص (278)</w:t>
      </w:r>
      <w:r w:rsidRPr="00A47CC7">
        <w:rPr>
          <w:rFonts w:ascii="Traditional Arabic" w:eastAsiaTheme="minorEastAsia" w:hAnsi="Traditional Arabic" w:cs="Traditional Arabic"/>
          <w:color w:val="000000" w:themeColor="text1"/>
          <w:sz w:val="36"/>
          <w:szCs w:val="36"/>
          <w:rtl/>
          <w:lang w:bidi="ar-DZ"/>
        </w:rPr>
        <w:t xml:space="preserve"> </w:t>
      </w:r>
    </w:p>
    <w:p w:rsidR="003D49C1" w:rsidRPr="00A47CC7" w:rsidRDefault="003D49C1" w:rsidP="00DD0225">
      <w:pPr>
        <w:pStyle w:val="NormalWeb"/>
        <w:bidi/>
        <w:spacing w:before="0" w:beforeAutospacing="0" w:afterAutospacing="0" w:line="276" w:lineRule="auto"/>
        <w:jc w:val="both"/>
        <w:rPr>
          <w:rFonts w:ascii="Traditional Arabic" w:eastAsiaTheme="minorEastAsia" w:hAnsi="Traditional Arabic" w:cs="Traditional Arabic"/>
          <w:b/>
          <w:bCs/>
          <w:color w:val="000000" w:themeColor="text1"/>
          <w:sz w:val="36"/>
          <w:szCs w:val="36"/>
          <w:lang w:bidi="ar-DZ"/>
        </w:rPr>
      </w:pPr>
      <w:r w:rsidRPr="00A47CC7">
        <w:rPr>
          <w:rFonts w:ascii="Traditional Arabic" w:eastAsiaTheme="minorEastAsia" w:hAnsi="Traditional Arabic" w:cs="Traditional Arabic"/>
          <w:b/>
          <w:bCs/>
          <w:color w:val="000000" w:themeColor="text1"/>
          <w:sz w:val="36"/>
          <w:szCs w:val="36"/>
          <w:rtl/>
          <w:lang w:bidi="ar-DZ"/>
        </w:rPr>
        <w:t>أليكس:</w:t>
      </w:r>
      <w:r w:rsidRPr="00A47CC7">
        <w:rPr>
          <w:rFonts w:ascii="Traditional Arabic" w:eastAsiaTheme="minorEastAsia" w:hAnsi="Traditional Arabic" w:cs="Traditional Arabic"/>
          <w:color w:val="000000" w:themeColor="text1"/>
          <w:sz w:val="36"/>
          <w:szCs w:val="36"/>
          <w:rtl/>
          <w:lang w:bidi="ar-DZ"/>
        </w:rPr>
        <w:t xml:space="preserve"> القائد المنقذ، والحكيم، مدبر الرحلة وموجهها. يفاوض السماسرة العتاة، ويحصل على الجوازات المزورة، ويجد لرفاق الطريق الملجأ والملاذ، ويوصلهم جميعا إلى نقطة النهاية، لتبدأ المصائر تعمل عملها، بين تاج وعائد خائب إلى بلده. يقول عنه مامادو</w:t>
      </w:r>
      <w:r w:rsidRPr="00A47CC7">
        <w:rPr>
          <w:rFonts w:ascii="Traditional Arabic" w:eastAsiaTheme="minorEastAsia" w:hAnsi="Traditional Arabic" w:cs="Traditional Arabic"/>
          <w:b/>
          <w:bCs/>
          <w:color w:val="000000" w:themeColor="text1"/>
          <w:sz w:val="36"/>
          <w:szCs w:val="36"/>
          <w:rtl/>
          <w:lang w:bidi="ar-DZ"/>
        </w:rPr>
        <w:t xml:space="preserve">:" لو عثر لنا هذا الأخير على صور مورفولوجية مشابهة، لأرسلها في الحين.. هو شخص نزيه وضعنا فيه ثقتنا بخلوات الموت.. كيف لا نثق به في بر الأمان؟" ص (280) </w:t>
      </w:r>
    </w:p>
    <w:p w:rsidR="003D49C1" w:rsidRPr="00A47CC7" w:rsidRDefault="003D49C1" w:rsidP="00DD0225">
      <w:pPr>
        <w:ind w:firstLine="708"/>
        <w:jc w:val="both"/>
        <w:rPr>
          <w:rFonts w:ascii="Traditional Arabic" w:hAnsi="Traditional Arabic" w:cs="Traditional Arabic"/>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lastRenderedPageBreak/>
        <w:t>المرحلة الثانية</w:t>
      </w:r>
      <w:r w:rsidRPr="00A47CC7">
        <w:rPr>
          <w:rFonts w:ascii="Traditional Arabic" w:hAnsi="Traditional Arabic" w:cs="Traditional Arabic"/>
          <w:color w:val="000000" w:themeColor="text1"/>
          <w:sz w:val="36"/>
          <w:szCs w:val="36"/>
          <w:rtl/>
          <w:lang w:bidi="ar-DZ"/>
        </w:rPr>
        <w:t xml:space="preserve"> الكبرى والأهم، وتتضمن المتن الحكائي لرحلة مامادو ورفيقيه، وتحتل مساحة كبيرة من الكتاب:</w:t>
      </w:r>
    </w:p>
    <w:p w:rsidR="003D49C1" w:rsidRPr="00A47CC7" w:rsidRDefault="003D49C1" w:rsidP="00DD0225">
      <w:pPr>
        <w:ind w:firstLine="708"/>
        <w:jc w:val="both"/>
        <w:rPr>
          <w:rFonts w:ascii="Traditional Arabic" w:hAnsi="Traditional Arabic" w:cs="Traditional Arabic"/>
          <w:b/>
          <w:bCs/>
          <w:color w:val="000000" w:themeColor="text1"/>
          <w:sz w:val="36"/>
          <w:szCs w:val="36"/>
          <w:lang w:bidi="ar-DZ"/>
        </w:rPr>
      </w:pPr>
      <w:r w:rsidRPr="00A47CC7">
        <w:rPr>
          <w:rFonts w:ascii="Traditional Arabic" w:hAnsi="Traditional Arabic" w:cs="Traditional Arabic"/>
          <w:color w:val="000000" w:themeColor="text1"/>
          <w:sz w:val="36"/>
          <w:szCs w:val="36"/>
          <w:rtl/>
          <w:lang w:bidi="ar-DZ"/>
        </w:rPr>
        <w:t>تدور الأحداث</w:t>
      </w:r>
      <w:r>
        <w:rPr>
          <w:rFonts w:ascii="Traditional Arabic" w:hAnsi="Traditional Arabic" w:cs="Traditional Arabic"/>
          <w:color w:val="000000" w:themeColor="text1"/>
          <w:sz w:val="36"/>
          <w:szCs w:val="36"/>
          <w:rtl/>
          <w:lang w:bidi="ar-DZ"/>
        </w:rPr>
        <w:t xml:space="preserve"> في هذه المرحلة</w:t>
      </w:r>
      <w:r w:rsidRPr="00A47CC7">
        <w:rPr>
          <w:rFonts w:ascii="Traditional Arabic" w:hAnsi="Traditional Arabic" w:cs="Traditional Arabic"/>
          <w:color w:val="000000" w:themeColor="text1"/>
          <w:sz w:val="36"/>
          <w:szCs w:val="36"/>
          <w:rtl/>
          <w:lang w:bidi="ar-DZ"/>
        </w:rPr>
        <w:t>، حول الشخصية النيجيرية المحورية ( مامادو )، تنطلق في رحلتها من عاصمة النيجر نيامي، من حي شعبي يسمى (جمكلي) بالعاصمة النيجرية (نيامي)، مع رفاق الحيف والضياع من الأفارقة، النيجيريين، والماليين، والكوديفواريين، والليبيريين، والسيراليونيين، والكاميرونيين، وغيرهم من الرفاق، تستمر الرحلة عدة شهور</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 xml:space="preserve">و تأخذ عدّة محطات ( </w:t>
      </w:r>
      <w:r w:rsidRPr="00A47CC7">
        <w:rPr>
          <w:rFonts w:ascii="Traditional Arabic" w:hAnsi="Traditional Arabic" w:cs="Traditional Arabic"/>
          <w:b/>
          <w:bCs/>
          <w:color w:val="000000" w:themeColor="text1"/>
          <w:sz w:val="36"/>
          <w:szCs w:val="36"/>
          <w:rtl/>
          <w:lang w:bidi="ar-DZ"/>
        </w:rPr>
        <w:t>الأول منها؛ المغامرة مع سماسرة تهريب البشر على الصراط.. لقطع الصحراء الكبرى وصولا للجارة الشمالية.. مع ما يتشرط فيه هؤلاء، من أثمان باهظة بلا شفقة، على السلعة البشرية المهربة!!</w:t>
      </w:r>
    </w:p>
    <w:p w:rsidR="003D49C1" w:rsidRPr="00A47CC7" w:rsidRDefault="003D49C1" w:rsidP="00DD0225">
      <w:pPr>
        <w:pStyle w:val="NormalWeb"/>
        <w:bidi/>
        <w:spacing w:before="0" w:beforeAutospacing="0" w:afterAutospacing="0" w:line="276" w:lineRule="auto"/>
        <w:jc w:val="both"/>
        <w:rPr>
          <w:rFonts w:ascii="Traditional Arabic" w:eastAsiaTheme="minorEastAsia" w:hAnsi="Traditional Arabic" w:cs="Traditional Arabic"/>
          <w:b/>
          <w:bCs/>
          <w:color w:val="000000" w:themeColor="text1"/>
          <w:sz w:val="36"/>
          <w:szCs w:val="36"/>
          <w:rtl/>
          <w:lang w:bidi="ar-DZ"/>
        </w:rPr>
      </w:pPr>
      <w:r w:rsidRPr="00A47CC7">
        <w:rPr>
          <w:rFonts w:ascii="Traditional Arabic" w:eastAsiaTheme="minorEastAsia" w:hAnsi="Traditional Arabic" w:cs="Traditional Arabic"/>
          <w:b/>
          <w:bCs/>
          <w:color w:val="000000" w:themeColor="text1"/>
          <w:sz w:val="36"/>
          <w:szCs w:val="36"/>
          <w:rtl/>
          <w:lang w:bidi="ar-DZ"/>
        </w:rPr>
        <w:t>ثانيها؛ قطع مساحة هذه الأخيرة طولا مع شقيقتها الغربية عرضا، بالحافلات والمشي على الأقدام، أثناء التسلل بين حدودهما، بعيدا عن عيون حراس الحدود وهذا لا يخيفنا أو يعوقنا..</w:t>
      </w:r>
    </w:p>
    <w:p w:rsidR="003D49C1" w:rsidRPr="00A47CC7" w:rsidRDefault="003D49C1" w:rsidP="00DD0225">
      <w:pPr>
        <w:pStyle w:val="NormalWeb"/>
        <w:bidi/>
        <w:spacing w:before="0" w:beforeAutospacing="0" w:afterAutospacing="0" w:line="276" w:lineRule="auto"/>
        <w:jc w:val="both"/>
        <w:rPr>
          <w:rFonts w:ascii="Traditional Arabic" w:eastAsiaTheme="minorEastAsia" w:hAnsi="Traditional Arabic" w:cs="Traditional Arabic"/>
          <w:b/>
          <w:bCs/>
          <w:color w:val="000000" w:themeColor="text1"/>
          <w:sz w:val="36"/>
          <w:szCs w:val="36"/>
          <w:rtl/>
          <w:lang w:bidi="ar-DZ"/>
        </w:rPr>
      </w:pPr>
      <w:r w:rsidRPr="00A47CC7">
        <w:rPr>
          <w:rFonts w:ascii="Traditional Arabic" w:eastAsiaTheme="minorEastAsia" w:hAnsi="Traditional Arabic" w:cs="Traditional Arabic"/>
          <w:b/>
          <w:bCs/>
          <w:color w:val="000000" w:themeColor="text1"/>
          <w:sz w:val="36"/>
          <w:szCs w:val="36"/>
          <w:rtl/>
          <w:lang w:bidi="ar-DZ"/>
        </w:rPr>
        <w:t xml:space="preserve">ثالثها؛ المجازفة مع (مافيا) قوارب الموت.. من جنوب ضفة المتوسط نحو إيطاليا، مالطا، إسبانيا أو غيرها من شواطئ القارة الشقراء وليست العجوز، كما يزعم من يطلقون عليهم بطاما) أهل البرازيط 2.. </w:t>
      </w:r>
      <w:r w:rsidRPr="00A47CC7">
        <w:rPr>
          <w:rFonts w:ascii="Traditional Arabic" w:eastAsiaTheme="minorEastAsia" w:hAnsi="Traditional Arabic" w:cs="Traditional Arabic"/>
          <w:b/>
          <w:bCs/>
          <w:color w:val="000000" w:themeColor="text1"/>
          <w:sz w:val="36"/>
          <w:szCs w:val="36"/>
          <w:lang w:bidi="ar-DZ"/>
        </w:rPr>
        <w:t>45</w:t>
      </w:r>
    </w:p>
    <w:p w:rsidR="003D49C1" w:rsidRPr="00A47CC7" w:rsidRDefault="003D49C1" w:rsidP="00DD0225">
      <w:pPr>
        <w:ind w:firstLine="708"/>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color w:val="000000" w:themeColor="text1"/>
          <w:sz w:val="36"/>
          <w:szCs w:val="36"/>
          <w:rtl/>
          <w:lang w:bidi="ar-DZ"/>
        </w:rPr>
        <w:t>عبر محطات</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جغرافية لا تقل</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عن سابقاتها</w:t>
      </w:r>
      <w:r>
        <w:rPr>
          <w:rFonts w:ascii="Traditional Arabic" w:hAnsi="Traditional Arabic" w:cs="Traditional Arabic" w:hint="cs"/>
          <w:color w:val="000000" w:themeColor="text1"/>
          <w:sz w:val="36"/>
          <w:szCs w:val="36"/>
          <w:rtl/>
          <w:lang w:bidi="ar-DZ"/>
        </w:rPr>
        <w:t xml:space="preserve"> </w:t>
      </w:r>
      <w:r w:rsidRPr="00A47CC7">
        <w:rPr>
          <w:rFonts w:ascii="Traditional Arabic" w:hAnsi="Traditional Arabic" w:cs="Traditional Arabic"/>
          <w:color w:val="000000" w:themeColor="text1"/>
          <w:sz w:val="36"/>
          <w:szCs w:val="36"/>
          <w:rtl/>
          <w:lang w:bidi="ar-DZ"/>
        </w:rPr>
        <w:t>مسقط رأس البطل (مامادو)</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في</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الظروف</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السيئة</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ونمط</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المعيشة المتدنٍ،حيث</w:t>
      </w:r>
      <w:r w:rsidRPr="00A47CC7">
        <w:rPr>
          <w:rFonts w:ascii="Traditional Arabic" w:hAnsi="Traditional Arabic" w:cs="Traditional Arabic"/>
          <w:color w:val="000000" w:themeColor="text1"/>
          <w:sz w:val="36"/>
          <w:szCs w:val="36"/>
          <w:lang w:bidi="ar-DZ"/>
        </w:rPr>
        <w:t xml:space="preserve"> </w:t>
      </w:r>
      <w:r w:rsidRPr="00A47CC7">
        <w:rPr>
          <w:rFonts w:ascii="Traditional Arabic" w:hAnsi="Traditional Arabic" w:cs="Traditional Arabic"/>
          <w:color w:val="000000" w:themeColor="text1"/>
          <w:sz w:val="36"/>
          <w:szCs w:val="36"/>
          <w:rtl/>
          <w:lang w:bidi="ar-DZ"/>
        </w:rPr>
        <w:t xml:space="preserve">يتجمع المهاجرون في غيتوات معزولة وبعيدة عن المراكز العمرانية في بؤر متشابهة عبر محطات انتقالهم حيث اليد العاملة الرخيصة،من صحراء النيجر إلى تمنرست مرورا بتوات (أدرار) وصولا إلى شمال الجزائر (تلمسان)، متخطيا إلى الأراضي المغربية وبالتحديد مدينة الفنيدق حين يتم اختراق السياج في محاولة بائسة لدخول إلى الأراضي الاسبانية بوابة أوروبا الجنوبية فردوس الشمال، سالكة أصعب الظروف عبر مراحل ومحطات </w:t>
      </w:r>
      <w:r w:rsidRPr="00A47CC7">
        <w:rPr>
          <w:rFonts w:ascii="Traditional Arabic" w:hAnsi="Traditional Arabic" w:cs="Traditional Arabic"/>
          <w:color w:val="000000" w:themeColor="text1"/>
          <w:sz w:val="36"/>
          <w:szCs w:val="36"/>
          <w:rtl/>
          <w:lang w:bidi="ar-DZ"/>
        </w:rPr>
        <w:lastRenderedPageBreak/>
        <w:t>جغرافية</w:t>
      </w:r>
      <w:r w:rsidRPr="00A47CC7">
        <w:rPr>
          <w:rFonts w:ascii="Traditional Arabic" w:hAnsi="Traditional Arabic" w:cs="Traditional Arabic"/>
          <w:b/>
          <w:bCs/>
          <w:color w:val="000000" w:themeColor="text1"/>
          <w:sz w:val="36"/>
          <w:szCs w:val="36"/>
          <w:rtl/>
          <w:lang w:bidi="ar-DZ"/>
        </w:rPr>
        <w:t xml:space="preserve"> </w:t>
      </w:r>
      <w:r w:rsidRPr="00A47CC7">
        <w:rPr>
          <w:rFonts w:ascii="Traditional Arabic" w:hAnsi="Traditional Arabic" w:cs="Traditional Arabic"/>
          <w:b/>
          <w:bCs/>
          <w:color w:val="000000" w:themeColor="text1"/>
          <w:sz w:val="36"/>
          <w:szCs w:val="36"/>
          <w:lang w:bidi="ar-DZ"/>
        </w:rPr>
        <w:t>)</w:t>
      </w:r>
      <w:r w:rsidRPr="00A47CC7">
        <w:rPr>
          <w:rFonts w:ascii="Traditional Arabic" w:hAnsi="Traditional Arabic" w:cs="Traditional Arabic"/>
          <w:b/>
          <w:bCs/>
          <w:color w:val="000000" w:themeColor="text1"/>
          <w:sz w:val="36"/>
          <w:szCs w:val="36"/>
          <w:rtl/>
          <w:lang w:bidi="ar-DZ"/>
        </w:rPr>
        <w:t>..في كل محطة، تتناقص المؤونة، الأعمال الشاقة في ورشات البناء، لا</w:t>
      </w:r>
      <w:r w:rsidRPr="00A47CC7">
        <w:rPr>
          <w:rFonts w:ascii="Traditional Arabic" w:hAnsi="Traditional Arabic" w:cs="Traditional Arabic"/>
          <w:b/>
          <w:bCs/>
          <w:color w:val="000000" w:themeColor="text1"/>
          <w:sz w:val="36"/>
          <w:szCs w:val="36"/>
          <w:lang w:bidi="ar-DZ"/>
        </w:rPr>
        <w:t xml:space="preserve"> </w:t>
      </w:r>
      <w:r w:rsidRPr="00A47CC7">
        <w:rPr>
          <w:rFonts w:ascii="Traditional Arabic" w:hAnsi="Traditional Arabic" w:cs="Traditional Arabic"/>
          <w:b/>
          <w:bCs/>
          <w:color w:val="000000" w:themeColor="text1"/>
          <w:sz w:val="36"/>
          <w:szCs w:val="36"/>
          <w:rtl/>
          <w:lang w:bidi="ar-DZ"/>
        </w:rPr>
        <w:t>يقوى عليها الجزائريون والمغاربة، هناك محطة في مدينة تمنراست (باریس ليكاماراد) بعدها في مدينة أدرار (روما ليكاماراد) وفي مدينة مغنية (مالطا ليكاماراد) بمحافظة (تلمسان) الجزائرية ومدينة وجدة المغربية (قبرص ليكاماراد)، وصولا حتى جزيرة لامبيدوزا ليكاماراد) بمدينة (الفنيدق) قبالة سبتة الإسبانية، حيث الصاخة الكبرى.. والفردوس الذي يحلم به ابنك..).</w:t>
      </w:r>
      <w:r w:rsidRPr="00A47CC7">
        <w:rPr>
          <w:rFonts w:ascii="Traditional Arabic" w:hAnsi="Traditional Arabic" w:cs="Traditional Arabic"/>
          <w:color w:val="000000" w:themeColor="text1"/>
          <w:sz w:val="36"/>
          <w:szCs w:val="36"/>
          <w:vertAlign w:val="superscript"/>
          <w:rtl/>
        </w:rPr>
        <w:t xml:space="preserve"> </w:t>
      </w:r>
      <w:r w:rsidRPr="00A47CC7">
        <w:rPr>
          <w:rFonts w:ascii="Traditional Arabic" w:hAnsi="Traditional Arabic" w:cs="Traditional Arabic"/>
          <w:color w:val="000000" w:themeColor="text1"/>
          <w:sz w:val="36"/>
          <w:szCs w:val="36"/>
          <w:vertAlign w:val="superscript"/>
          <w:rtl/>
        </w:rPr>
        <w:footnoteReference w:id="387"/>
      </w:r>
      <w:r w:rsidRPr="00A47CC7">
        <w:rPr>
          <w:rFonts w:ascii="Traditional Arabic" w:hAnsi="Traditional Arabic" w:cs="Traditional Arabic"/>
          <w:b/>
          <w:bCs/>
          <w:color w:val="000000" w:themeColor="text1"/>
          <w:sz w:val="36"/>
          <w:szCs w:val="36"/>
          <w:rtl/>
          <w:lang w:bidi="ar-DZ"/>
        </w:rPr>
        <w:t xml:space="preserve">  </w:t>
      </w:r>
      <w:r w:rsidRPr="00A47CC7">
        <w:rPr>
          <w:rFonts w:ascii="Traditional Arabic" w:hAnsi="Traditional Arabic" w:cs="Traditional Arabic"/>
          <w:color w:val="000000" w:themeColor="text1"/>
          <w:sz w:val="36"/>
          <w:szCs w:val="36"/>
          <w:rtl/>
          <w:lang w:bidi="ar-DZ"/>
        </w:rPr>
        <w:t>لتنتهي عند المرحلة الثالثة والأخيرة في رحلة المهاجرين الحالمين</w:t>
      </w:r>
    </w:p>
    <w:p w:rsidR="003D49C1" w:rsidRPr="00A47CC7" w:rsidRDefault="003D49C1" w:rsidP="00DD0225">
      <w:pPr>
        <w:ind w:firstLine="708"/>
        <w:jc w:val="both"/>
        <w:rPr>
          <w:rFonts w:ascii="Traditional Arabic" w:hAnsi="Traditional Arabic" w:cs="Traditional Arabic"/>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المرحلة الثالثة</w:t>
      </w:r>
      <w:r w:rsidRPr="00A47CC7">
        <w:rPr>
          <w:rFonts w:ascii="Traditional Arabic" w:hAnsi="Traditional Arabic" w:cs="Traditional Arabic"/>
          <w:color w:val="000000" w:themeColor="text1"/>
          <w:sz w:val="36"/>
          <w:szCs w:val="36"/>
          <w:rtl/>
          <w:lang w:bidi="ar-DZ"/>
        </w:rPr>
        <w:t xml:space="preserve"> ففيها تحقق ذات مامادو الجديدة التي شذبتها التجربة وسمت ملامح شخصيتها الجديدة:</w:t>
      </w:r>
    </w:p>
    <w:p w:rsidR="003D49C1" w:rsidRPr="00A47CC7" w:rsidRDefault="003D49C1" w:rsidP="00DD0225">
      <w:pPr>
        <w:widowControl w:val="0"/>
        <w:spacing w:before="60"/>
        <w:ind w:firstLine="708"/>
        <w:jc w:val="both"/>
        <w:rPr>
          <w:rFonts w:ascii="Traditional Arabic" w:hAnsi="Traditional Arabic" w:cs="Traditional Arabic"/>
          <w:color w:val="000000" w:themeColor="text1"/>
          <w:sz w:val="36"/>
          <w:szCs w:val="36"/>
          <w:rtl/>
          <w:lang w:bidi="ar-DZ"/>
        </w:rPr>
      </w:pPr>
      <w:r w:rsidRPr="00A47CC7">
        <w:rPr>
          <w:rFonts w:ascii="Traditional Arabic" w:hAnsi="Traditional Arabic" w:cs="Traditional Arabic"/>
          <w:color w:val="000000" w:themeColor="text1"/>
          <w:sz w:val="36"/>
          <w:szCs w:val="36"/>
          <w:rtl/>
          <w:lang w:bidi="ar-DZ"/>
        </w:rPr>
        <w:t xml:space="preserve">إن ( كامراد) </w:t>
      </w:r>
      <w:r>
        <w:rPr>
          <w:rFonts w:ascii="Traditional Arabic" w:hAnsi="Traditional Arabic" w:cs="Traditional Arabic"/>
          <w:color w:val="000000" w:themeColor="text1"/>
          <w:sz w:val="36"/>
          <w:szCs w:val="36"/>
          <w:rtl/>
          <w:lang w:bidi="ar-DZ"/>
        </w:rPr>
        <w:t xml:space="preserve"> عمل تخييل</w:t>
      </w:r>
      <w:r>
        <w:rPr>
          <w:rFonts w:ascii="Traditional Arabic" w:hAnsi="Traditional Arabic" w:cs="Traditional Arabic" w:hint="cs"/>
          <w:color w:val="000000" w:themeColor="text1"/>
          <w:sz w:val="36"/>
          <w:szCs w:val="36"/>
          <w:rtl/>
          <w:lang w:bidi="ar-DZ"/>
        </w:rPr>
        <w:t>ي</w:t>
      </w:r>
      <w:r>
        <w:rPr>
          <w:rFonts w:ascii="Traditional Arabic" w:hAnsi="Traditional Arabic" w:cs="Traditional Arabic"/>
          <w:color w:val="000000" w:themeColor="text1"/>
          <w:sz w:val="36"/>
          <w:szCs w:val="36"/>
          <w:rtl/>
          <w:lang w:bidi="ar-DZ"/>
        </w:rPr>
        <w:t xml:space="preserve"> مشحون</w:t>
      </w:r>
      <w:r w:rsidRPr="00A47CC7">
        <w:rPr>
          <w:rFonts w:ascii="Traditional Arabic" w:hAnsi="Traditional Arabic" w:cs="Traditional Arabic"/>
          <w:color w:val="000000" w:themeColor="text1"/>
          <w:sz w:val="36"/>
          <w:szCs w:val="36"/>
          <w:rtl/>
          <w:lang w:bidi="ar-DZ"/>
        </w:rPr>
        <w:t xml:space="preserve"> بالقيم</w:t>
      </w:r>
      <w:r>
        <w:rPr>
          <w:rFonts w:ascii="Traditional Arabic" w:hAnsi="Traditional Arabic" w:cs="Traditional Arabic" w:hint="cs"/>
          <w:color w:val="000000" w:themeColor="text1"/>
          <w:sz w:val="36"/>
          <w:szCs w:val="36"/>
          <w:rtl/>
          <w:lang w:bidi="ar-DZ"/>
        </w:rPr>
        <w:t xml:space="preserve"> و</w:t>
      </w:r>
      <w:r w:rsidRPr="00A47CC7">
        <w:rPr>
          <w:rFonts w:ascii="Traditional Arabic" w:hAnsi="Traditional Arabic" w:cs="Traditional Arabic"/>
          <w:color w:val="000000" w:themeColor="text1"/>
          <w:sz w:val="36"/>
          <w:szCs w:val="36"/>
          <w:rtl/>
          <w:lang w:bidi="ar-DZ"/>
        </w:rPr>
        <w:t xml:space="preserve">تجربة جديدة متفرّدة في السردية العربية، </w:t>
      </w:r>
      <w:r>
        <w:rPr>
          <w:rFonts w:ascii="Traditional Arabic" w:hAnsi="Traditional Arabic" w:cs="Traditional Arabic" w:hint="cs"/>
          <w:color w:val="000000" w:themeColor="text1"/>
          <w:sz w:val="36"/>
          <w:szCs w:val="36"/>
          <w:rtl/>
          <w:lang w:bidi="ar-DZ"/>
        </w:rPr>
        <w:t xml:space="preserve">هي </w:t>
      </w:r>
      <w:r w:rsidRPr="00A47CC7">
        <w:rPr>
          <w:rFonts w:ascii="Traditional Arabic" w:hAnsi="Traditional Arabic" w:cs="Traditional Arabic"/>
          <w:color w:val="000000" w:themeColor="text1"/>
          <w:sz w:val="36"/>
          <w:szCs w:val="36"/>
          <w:rtl/>
          <w:lang w:bidi="ar-DZ"/>
        </w:rPr>
        <w:t xml:space="preserve">رحلة البحث عن الذات هربا منها ثم العودة إليها بعد اكتشافها من جديد، تقدّم ( مامادو ورفاقه) بوصفهم فكرة في مرحلة خاصة هي مرحلة تجاوز الانبهار بالغرب ووعيّ ذاتي لمحاولة إثبات الذات الإفريقية الحضارية مع الآخر القريب والمستحيل في آن واحد، حين يحاول تغير الوضع نحو الأفضل، بالبحث عن العيش الكريم والخروج من بيئة الظلم والقهر، والسعي نحو الضفة الأخرى، هجرة من الظلم والاستبداد نحو الحرية والعدالة كانت هذه نظرة مامادو في بداية الرحلة، لكن النهاية مغايرة تماما، عند العودة إلى قدره الحي </w:t>
      </w:r>
      <w:r w:rsidRPr="00A47CC7">
        <w:rPr>
          <w:rFonts w:ascii="Traditional Arabic" w:hAnsi="Traditional Arabic" w:cs="Traditional Arabic"/>
          <w:color w:val="000000" w:themeColor="text1"/>
          <w:sz w:val="36"/>
          <w:szCs w:val="36"/>
          <w:lang w:bidi="ar-DZ"/>
        </w:rPr>
        <w:t>G</w:t>
      </w:r>
      <w:r w:rsidRPr="00A47CC7">
        <w:rPr>
          <w:rFonts w:ascii="Traditional Arabic" w:hAnsi="Traditional Arabic" w:cs="Traditional Arabic"/>
          <w:color w:val="000000" w:themeColor="text1"/>
          <w:sz w:val="36"/>
          <w:szCs w:val="36"/>
          <w:rtl/>
          <w:lang w:bidi="ar-DZ"/>
        </w:rPr>
        <w:t xml:space="preserve"> ــــــــمكلي، انتقل من فكرة الهروب من إفريقيا إلى محاولة توثيق تاريخها وحقائق العيش فيها، بحمل مامادو للكاميرا في نهاية رحلته </w:t>
      </w:r>
    </w:p>
    <w:p w:rsidR="003D49C1" w:rsidRPr="00A47CC7" w:rsidRDefault="003D49C1" w:rsidP="00DD0225">
      <w:pPr>
        <w:widowControl w:val="0"/>
        <w:spacing w:before="60"/>
        <w:ind w:firstLine="708"/>
        <w:jc w:val="both"/>
        <w:rPr>
          <w:rFonts w:ascii="Traditional Arabic" w:hAnsi="Traditional Arabic" w:cs="Traditional Arabic"/>
          <w:b/>
          <w:bCs/>
          <w:color w:val="000000" w:themeColor="text1"/>
          <w:sz w:val="36"/>
          <w:szCs w:val="36"/>
          <w:lang w:bidi="ar-DZ"/>
        </w:rPr>
      </w:pPr>
      <w:r w:rsidRPr="00A47CC7">
        <w:rPr>
          <w:rFonts w:ascii="Traditional Arabic" w:hAnsi="Traditional Arabic" w:cs="Traditional Arabic"/>
          <w:color w:val="000000" w:themeColor="text1"/>
          <w:sz w:val="36"/>
          <w:szCs w:val="36"/>
          <w:rtl/>
          <w:lang w:bidi="ar-DZ"/>
        </w:rPr>
        <w:t xml:space="preserve"> الانتقال من فكرة الأنا الفردية إلى فكرة الأنا الجماعية التي تمثل كل إفريقيا، فكانت عودة بتحقيق حلمه و الشهرة من الحي الفقير إلى العالمية بعد مساعدة المخرج جاك بلوز له، فلم يكن يعلم أن فردوسه هو المكان الذي ولد وترعرع فيه، المكان الذي لم يكن يطيق العيش </w:t>
      </w:r>
      <w:r w:rsidRPr="00A47CC7">
        <w:rPr>
          <w:rFonts w:ascii="Traditional Arabic" w:hAnsi="Traditional Arabic" w:cs="Traditional Arabic"/>
          <w:color w:val="000000" w:themeColor="text1"/>
          <w:sz w:val="36"/>
          <w:szCs w:val="36"/>
          <w:rtl/>
          <w:lang w:bidi="ar-DZ"/>
        </w:rPr>
        <w:lastRenderedPageBreak/>
        <w:t>فيه والذي كان كل ما فيه سلبي بالنسبة له، هو نفسه المكان الذي صنع منه مخرجا، هنا يكون الصدّيق حاج أحمد قد وضع مفارقة عجيبة أفصح عنها في إحدى المقابلات التي أجريت معه إذ يقول: ( حتّى إنّ القارئ عندما يأتي إلى نهاية النص في الفصل الأخير "الفردوس المنتظر في الجنوب " يبدأ النص منطقيا على أن الخلاص في الشمال لكن في نهاية النص سوف يجد القارئ على أن هذا الإفريقي الذي رأى الخلاص في الشمال يجده في الجنوب).</w:t>
      </w:r>
      <w:r w:rsidRPr="00A47CC7">
        <w:rPr>
          <w:rFonts w:ascii="Traditional Arabic" w:hAnsi="Traditional Arabic" w:cs="Traditional Arabic"/>
          <w:color w:val="000000" w:themeColor="text1"/>
          <w:sz w:val="36"/>
          <w:szCs w:val="36"/>
          <w:vertAlign w:val="superscript"/>
          <w:rtl/>
          <w:lang w:bidi="ar-DZ"/>
        </w:rPr>
        <w:footnoteReference w:id="388"/>
      </w:r>
      <w:r w:rsidRPr="00A47CC7">
        <w:rPr>
          <w:rFonts w:ascii="Traditional Arabic" w:hAnsi="Traditional Arabic" w:cs="Traditional Arabic"/>
          <w:color w:val="000000" w:themeColor="text1"/>
          <w:sz w:val="36"/>
          <w:szCs w:val="36"/>
          <w:rtl/>
          <w:lang w:bidi="ar-DZ"/>
        </w:rPr>
        <w:t xml:space="preserve">، وذلك من خلال الاقتراح الذي ختم به الرواية بقوله ": </w:t>
      </w:r>
      <w:r w:rsidRPr="00A47CC7">
        <w:rPr>
          <w:rFonts w:ascii="Traditional Arabic" w:hAnsi="Traditional Arabic" w:cs="Traditional Arabic"/>
          <w:b/>
          <w:bCs/>
          <w:color w:val="000000" w:themeColor="text1"/>
          <w:sz w:val="36"/>
          <w:szCs w:val="36"/>
          <w:rtl/>
          <w:lang w:bidi="ar-DZ"/>
        </w:rPr>
        <w:t>«بعد عام من عمل مامادو مع فرقته التقنية - عسمانو وغاريكو - في إنجاز فيلم وثائقي حول الفقر ب (نيامي) عاصمة التيجر، أطلق هذا الأخير على فيلمه اسم (الوجه الآخر للحياة خلف الصحراء الكبرى) وبتاريخ الأحد 12-01-2014 في تلك الليلة الباريسية الباردة الماطرة، نشر المخرج الفرنسي (جاك بلوز) على شبكة التواصل الاجتماعي، بصفحته الفايسبوكية والتوترية منشورا يشيد فيه بتجربة كاماراد مامادو) وفيلمه الوثائقي المذكور »</w:t>
      </w:r>
      <w:r w:rsidRPr="00A47CC7">
        <w:rPr>
          <w:rFonts w:ascii="Traditional Arabic" w:hAnsi="Traditional Arabic" w:cs="Traditional Arabic"/>
          <w:b/>
          <w:bCs/>
          <w:color w:val="000000" w:themeColor="text1"/>
          <w:sz w:val="36"/>
          <w:szCs w:val="36"/>
          <w:vertAlign w:val="superscript"/>
          <w:rtl/>
          <w:lang w:bidi="ar-DZ"/>
        </w:rPr>
        <w:footnoteReference w:id="389"/>
      </w:r>
      <w:r w:rsidRPr="00A47CC7">
        <w:rPr>
          <w:rFonts w:ascii="Traditional Arabic" w:hAnsi="Traditional Arabic" w:cs="Traditional Arabic"/>
          <w:b/>
          <w:bCs/>
          <w:color w:val="000000" w:themeColor="text1"/>
          <w:sz w:val="36"/>
          <w:szCs w:val="36"/>
          <w:rtl/>
          <w:lang w:bidi="ar-DZ"/>
        </w:rPr>
        <w:t>،</w:t>
      </w:r>
      <w:r w:rsidRPr="00A47CC7">
        <w:rPr>
          <w:rFonts w:ascii="Traditional Arabic" w:hAnsi="Traditional Arabic" w:cs="Traditional Arabic"/>
          <w:color w:val="000000" w:themeColor="text1"/>
          <w:sz w:val="36"/>
          <w:szCs w:val="36"/>
          <w:rtl/>
          <w:lang w:bidi="ar-DZ"/>
        </w:rPr>
        <w:t xml:space="preserve"> كالتي نجدها عند بطل الطيب صالح " مصطفى السعيد " الذي وجد الحل كذلك في جنوبه عندما يقيم علاقة إنسانية صحيحة مع حسنه</w:t>
      </w:r>
      <w:r w:rsidRPr="00A47CC7">
        <w:rPr>
          <w:rFonts w:ascii="Traditional Arabic" w:hAnsi="Traditional Arabic" w:cs="Traditional Arabic"/>
          <w:b/>
          <w:bCs/>
          <w:color w:val="000000" w:themeColor="text1"/>
          <w:sz w:val="36"/>
          <w:szCs w:val="36"/>
          <w:lang w:bidi="ar-DZ"/>
        </w:rPr>
        <w:t xml:space="preserve">) </w:t>
      </w:r>
      <w:r w:rsidRPr="00A47CC7">
        <w:rPr>
          <w:rFonts w:ascii="Traditional Arabic" w:hAnsi="Traditional Arabic" w:cs="Traditional Arabic"/>
          <w:b/>
          <w:bCs/>
          <w:color w:val="000000" w:themeColor="text1"/>
          <w:sz w:val="36"/>
          <w:szCs w:val="36"/>
          <w:rtl/>
          <w:lang w:bidi="ar-DZ"/>
        </w:rPr>
        <w:t xml:space="preserve"> و بعد هذه الرحلة المضنية عاد مصطفى سعيد إلى وطنه، ليبدأ من هناك، عاد إلى الأصول ليتحد معها، ويقيم علاقة إنسانية صحيحة، فيتزوج (حسنه) وتنجب له ولدين، كانت علاقتهما علاقة إنسانية صادقة قائمة على الإخلاص والوفاء حتى أنها بعد موته اتخذت قرارا صارمة بعدم الزواج )</w:t>
      </w:r>
      <w:r w:rsidRPr="00A47CC7">
        <w:rPr>
          <w:rFonts w:ascii="Traditional Arabic" w:hAnsi="Traditional Arabic" w:cs="Traditional Arabic"/>
          <w:b/>
          <w:bCs/>
          <w:color w:val="000000" w:themeColor="text1"/>
          <w:sz w:val="36"/>
          <w:szCs w:val="36"/>
          <w:vertAlign w:val="superscript"/>
          <w:rtl/>
          <w:lang w:bidi="ar-DZ"/>
        </w:rPr>
        <w:footnoteReference w:id="390"/>
      </w:r>
      <w:r w:rsidRPr="00A47CC7">
        <w:rPr>
          <w:rFonts w:ascii="Traditional Arabic" w:hAnsi="Traditional Arabic" w:cs="Traditional Arabic"/>
          <w:b/>
          <w:bCs/>
          <w:color w:val="000000" w:themeColor="text1"/>
          <w:sz w:val="36"/>
          <w:szCs w:val="36"/>
          <w:rtl/>
          <w:lang w:bidi="ar-DZ"/>
        </w:rPr>
        <w:t>.</w:t>
      </w:r>
    </w:p>
    <w:p w:rsidR="003D49C1" w:rsidRPr="00A47CC7" w:rsidRDefault="003D49C1" w:rsidP="00B52EE6">
      <w:pPr>
        <w:widowControl w:val="0"/>
        <w:spacing w:before="60"/>
        <w:jc w:val="both"/>
        <w:rPr>
          <w:rFonts w:ascii="Traditional Arabic" w:hAnsi="Traditional Arabic" w:cs="Traditional Arabic"/>
          <w:b/>
          <w:bCs/>
          <w:color w:val="000000" w:themeColor="text1"/>
          <w:sz w:val="36"/>
          <w:szCs w:val="36"/>
          <w:lang w:bidi="ar-DZ"/>
        </w:rPr>
      </w:pPr>
    </w:p>
    <w:p w:rsidR="003D49C1" w:rsidRPr="00A47CC7" w:rsidRDefault="003D49C1" w:rsidP="003F7B5E">
      <w:pPr>
        <w:widowControl w:val="0"/>
        <w:spacing w:before="60"/>
        <w:jc w:val="both"/>
        <w:rPr>
          <w:rFonts w:ascii="Traditional Arabic" w:hAnsi="Traditional Arabic" w:cs="Traditional Arabic"/>
          <w:color w:val="000000" w:themeColor="text1"/>
          <w:sz w:val="36"/>
          <w:szCs w:val="36"/>
          <w:lang w:bidi="ar-DZ"/>
        </w:rPr>
      </w:pPr>
    </w:p>
    <w:p w:rsidR="003D49C1" w:rsidRPr="00A47CC7" w:rsidRDefault="003D49C1" w:rsidP="00DD0225">
      <w:pPr>
        <w:jc w:val="both"/>
        <w:rPr>
          <w:rFonts w:ascii="Traditional Arabic" w:hAnsi="Traditional Arabic" w:cs="Traditional Arabic"/>
          <w:b/>
          <w:bCs/>
          <w:color w:val="000000" w:themeColor="text1"/>
          <w:sz w:val="36"/>
          <w:szCs w:val="36"/>
          <w:u w:val="single"/>
        </w:rPr>
      </w:pPr>
      <w:r w:rsidRPr="00A47CC7">
        <w:rPr>
          <w:rFonts w:ascii="Traditional Arabic" w:hAnsi="Traditional Arabic" w:cs="Traditional Arabic"/>
          <w:b/>
          <w:bCs/>
          <w:color w:val="000000" w:themeColor="text1"/>
          <w:sz w:val="36"/>
          <w:szCs w:val="36"/>
          <w:u w:val="single"/>
          <w:rtl/>
        </w:rPr>
        <w:lastRenderedPageBreak/>
        <w:t>السيرة الذاتية:</w:t>
      </w:r>
    </w:p>
    <w:p w:rsidR="003D49C1" w:rsidRPr="00A47CC7" w:rsidRDefault="003D49C1" w:rsidP="00DD0225">
      <w:p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الدكتور الصدّيق حاج أحمد </w:t>
      </w:r>
    </w:p>
    <w:p w:rsidR="003D49C1" w:rsidRPr="00A47CC7" w:rsidRDefault="003D49C1" w:rsidP="00DD0225">
      <w:pPr>
        <w:tabs>
          <w:tab w:val="left" w:pos="1058"/>
        </w:tabs>
        <w:jc w:val="both"/>
        <w:rPr>
          <w:rFonts w:ascii="Traditional Arabic" w:hAnsi="Traditional Arabic" w:cs="Traditional Arabic"/>
          <w:b/>
          <w:bCs/>
          <w:color w:val="000000" w:themeColor="text1"/>
          <w:sz w:val="36"/>
          <w:szCs w:val="36"/>
          <w:rtl/>
        </w:rPr>
      </w:pPr>
      <w:r w:rsidRPr="00A47CC7">
        <w:rPr>
          <w:rFonts w:ascii="Traditional Arabic" w:hAnsi="Traditional Arabic" w:cs="Traditional Arabic"/>
          <w:b/>
          <w:bCs/>
          <w:color w:val="000000" w:themeColor="text1"/>
          <w:sz w:val="36"/>
          <w:szCs w:val="36"/>
        </w:rPr>
        <w:t>HADJ-AHMED seddik</w:t>
      </w:r>
    </w:p>
    <w:p w:rsidR="003D49C1" w:rsidRPr="00A47CC7" w:rsidRDefault="003D49C1" w:rsidP="00DD0225">
      <w:pPr>
        <w:jc w:val="both"/>
        <w:rPr>
          <w:rFonts w:ascii="Traditional Arabic" w:hAnsi="Traditional Arabic" w:cs="Traditional Arabic"/>
          <w:color w:val="000000" w:themeColor="text1"/>
          <w:sz w:val="36"/>
          <w:szCs w:val="36"/>
        </w:rPr>
      </w:pPr>
      <w:r w:rsidRPr="00A47CC7">
        <w:rPr>
          <w:rFonts w:ascii="Traditional Arabic" w:hAnsi="Traditional Arabic" w:cs="Traditional Arabic"/>
          <w:color w:val="000000" w:themeColor="text1"/>
          <w:sz w:val="36"/>
          <w:szCs w:val="36"/>
          <w:rtl/>
        </w:rPr>
        <w:t>19/12/1967 بأدرار الجزائر</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أكاديمي وروائي.</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متحصل على شهادة الدكتوراه في اللسانيات من جامعة الجزائر المركزية.</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أستاذ التعليم العالي لمقياسي اللسانيات و فقه اللغة بجامعة أدرار.</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Pr>
      </w:pPr>
      <w:r w:rsidRPr="00A47CC7">
        <w:rPr>
          <w:rFonts w:ascii="Traditional Arabic" w:hAnsi="Traditional Arabic" w:cs="Traditional Arabic"/>
          <w:color w:val="000000" w:themeColor="text1"/>
          <w:sz w:val="36"/>
          <w:szCs w:val="36"/>
          <w:rtl/>
        </w:rPr>
        <w:t xml:space="preserve">مدير مخبر سرديات الصحراء بجامعة أدرار.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تقلّد عدة مهام بالجامعة منها نائب عميد كلية الآداب و اللغات لمدة سنتين.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رئيس تحرير مجلة أصداء الجامعة سابقا.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متفرّغ حاليا للتدريس و البحث و الإبداع.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أشرف وناقش عديد الأطاريح والرسائل والمذكرات.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شارك في عديد الملتقيات الدولية والوطنية.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نشر عددا من المقالات العلمية في مجلات محكمة دولية ووطنية.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 xml:space="preserve">صاحب عمود أسبوعي قار بجريدة الجمهورية عنوانه ثرثرة من الجنوب. </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tl/>
        </w:rPr>
      </w:pPr>
      <w:r w:rsidRPr="00A47CC7">
        <w:rPr>
          <w:rFonts w:ascii="Traditional Arabic" w:hAnsi="Traditional Arabic" w:cs="Traditional Arabic"/>
          <w:color w:val="000000" w:themeColor="text1"/>
          <w:sz w:val="36"/>
          <w:szCs w:val="36"/>
          <w:rtl/>
        </w:rPr>
        <w:t>له مساهمات دائمة بالصحافة العربية، لاسيما بجريدة العرب اللندنية و مجلة الجديد اللندنية.</w:t>
      </w:r>
    </w:p>
    <w:p w:rsidR="003D49C1" w:rsidRPr="00A47CC7" w:rsidRDefault="003D49C1" w:rsidP="00646C0E">
      <w:pPr>
        <w:pStyle w:val="Paragraphedeliste"/>
        <w:numPr>
          <w:ilvl w:val="0"/>
          <w:numId w:val="20"/>
        </w:numPr>
        <w:jc w:val="both"/>
        <w:rPr>
          <w:rFonts w:ascii="Traditional Arabic" w:hAnsi="Traditional Arabic" w:cs="Traditional Arabic"/>
          <w:color w:val="000000" w:themeColor="text1"/>
          <w:sz w:val="36"/>
          <w:szCs w:val="36"/>
        </w:rPr>
      </w:pPr>
      <w:r w:rsidRPr="00A47CC7">
        <w:rPr>
          <w:rFonts w:ascii="Traditional Arabic" w:hAnsi="Traditional Arabic" w:cs="Traditional Arabic"/>
          <w:color w:val="000000" w:themeColor="text1"/>
          <w:sz w:val="36"/>
          <w:szCs w:val="36"/>
          <w:rtl/>
        </w:rPr>
        <w:t>من أعماله الإبداعية المنشورة؛ رواية مملكة الزيوان 2013- رواية كاماراد 2016، رقوش 2018، رحلاتي لبلاد السافانا 2019، رواية مَنّا.. قيامة شتات الصحراء(تحت الطبع).</w:t>
      </w:r>
    </w:p>
    <w:p w:rsidR="003D49C1" w:rsidRPr="00A47CC7" w:rsidRDefault="003D49C1" w:rsidP="00DD0225">
      <w:pPr>
        <w:jc w:val="both"/>
        <w:rPr>
          <w:rFonts w:ascii="Traditional Arabic" w:hAnsi="Traditional Arabic" w:cs="Traditional Arabic"/>
          <w:b/>
          <w:bCs/>
          <w:color w:val="000000" w:themeColor="text1"/>
          <w:sz w:val="36"/>
          <w:szCs w:val="36"/>
        </w:rPr>
      </w:pPr>
    </w:p>
    <w:p w:rsidR="003D49C1" w:rsidRPr="00A47CC7" w:rsidRDefault="003D49C1" w:rsidP="00DD0225">
      <w:pPr>
        <w:jc w:val="both"/>
        <w:rPr>
          <w:rFonts w:ascii="Traditional Arabic" w:hAnsi="Traditional Arabic" w:cs="Traditional Arabic"/>
          <w:b/>
          <w:bCs/>
          <w:color w:val="000000" w:themeColor="text1"/>
          <w:sz w:val="36"/>
          <w:szCs w:val="36"/>
          <w:rtl/>
        </w:rPr>
      </w:pPr>
    </w:p>
    <w:p w:rsidR="003D49C1" w:rsidRPr="00A47CC7" w:rsidRDefault="003D49C1" w:rsidP="00DD0225">
      <w:pPr>
        <w:jc w:val="both"/>
        <w:rPr>
          <w:rFonts w:ascii="Traditional Arabic" w:hAnsi="Traditional Arabic" w:cs="Traditional Arabic"/>
          <w:b/>
          <w:bCs/>
          <w:noProof/>
          <w:color w:val="000000" w:themeColor="text1"/>
          <w:sz w:val="36"/>
          <w:szCs w:val="36"/>
        </w:rPr>
      </w:pPr>
    </w:p>
    <w:p w:rsidR="003D49C1" w:rsidRPr="00A47CC7" w:rsidRDefault="003D49C1" w:rsidP="00DD0225">
      <w:pPr>
        <w:jc w:val="both"/>
        <w:rPr>
          <w:rFonts w:ascii="Traditional Arabic" w:hAnsi="Traditional Arabic" w:cs="Traditional Arabic"/>
          <w:b/>
          <w:bCs/>
          <w:noProof/>
          <w:color w:val="000000" w:themeColor="text1"/>
          <w:sz w:val="36"/>
          <w:szCs w:val="36"/>
        </w:rPr>
      </w:pPr>
    </w:p>
    <w:p w:rsidR="003D49C1" w:rsidRPr="00A47CC7" w:rsidRDefault="003D49C1" w:rsidP="00DD0225">
      <w:pPr>
        <w:jc w:val="both"/>
        <w:rPr>
          <w:rFonts w:ascii="Traditional Arabic" w:hAnsi="Traditional Arabic" w:cs="Traditional Arabic"/>
          <w:b/>
          <w:bCs/>
          <w:noProof/>
          <w:color w:val="000000" w:themeColor="text1"/>
          <w:sz w:val="36"/>
          <w:szCs w:val="36"/>
          <w:rtl/>
        </w:rPr>
      </w:pPr>
    </w:p>
    <w:p w:rsidR="003D49C1" w:rsidRPr="00A47CC7" w:rsidRDefault="003D49C1" w:rsidP="00646C0E">
      <w:pPr>
        <w:pStyle w:val="Paragraphedeliste"/>
        <w:numPr>
          <w:ilvl w:val="0"/>
          <w:numId w:val="20"/>
        </w:numPr>
        <w:jc w:val="both"/>
        <w:rPr>
          <w:rFonts w:ascii="Traditional Arabic" w:hAnsi="Traditional Arabic" w:cs="Traditional Arabic"/>
          <w:b/>
          <w:bCs/>
          <w:color w:val="000000" w:themeColor="text1"/>
          <w:sz w:val="36"/>
          <w:szCs w:val="36"/>
          <w:rtl/>
        </w:rPr>
      </w:pPr>
      <w:r w:rsidRPr="00A47CC7">
        <w:rPr>
          <w:rFonts w:ascii="Traditional Arabic" w:hAnsi="Traditional Arabic" w:cs="Traditional Arabic"/>
          <w:noProof/>
          <w:color w:val="000000" w:themeColor="text1"/>
          <w:sz w:val="36"/>
          <w:szCs w:val="36"/>
          <w:rtl/>
          <w:lang w:val="fr-FR" w:eastAsia="fr-FR"/>
        </w:rPr>
        <w:drawing>
          <wp:inline distT="0" distB="0" distL="0" distR="0">
            <wp:extent cx="5760720" cy="4324739"/>
            <wp:effectExtent l="19050" t="0" r="0" b="0"/>
            <wp:docPr id="16" name="Image 9" descr="C:\Users\Abde\Desktop\60176cfe-23dd-414f-88c7-c7f14cc94db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de\Desktop\60176cfe-23dd-414f-88c7-c7f14cc94dbf.jpeg"/>
                    <pic:cNvPicPr>
                      <a:picLocks noChangeAspect="1" noChangeArrowheads="1"/>
                    </pic:cNvPicPr>
                  </pic:nvPicPr>
                  <pic:blipFill>
                    <a:blip r:embed="rId16"/>
                    <a:srcRect/>
                    <a:stretch>
                      <a:fillRect/>
                    </a:stretch>
                  </pic:blipFill>
                  <pic:spPr bwMode="auto">
                    <a:xfrm>
                      <a:off x="0" y="0"/>
                      <a:ext cx="5760720" cy="4324739"/>
                    </a:xfrm>
                    <a:prstGeom prst="rect">
                      <a:avLst/>
                    </a:prstGeom>
                    <a:noFill/>
                    <a:ln w="9525">
                      <a:noFill/>
                      <a:miter lim="800000"/>
                      <a:headEnd/>
                      <a:tailEnd/>
                    </a:ln>
                  </pic:spPr>
                </pic:pic>
              </a:graphicData>
            </a:graphic>
          </wp:inline>
        </w:drawing>
      </w:r>
    </w:p>
    <w:p w:rsidR="003D49C1" w:rsidRPr="003F7B5E" w:rsidRDefault="003D49C1" w:rsidP="003F7B5E">
      <w:pPr>
        <w:jc w:val="both"/>
        <w:rPr>
          <w:rFonts w:ascii="Traditional Arabic" w:hAnsi="Traditional Arabic" w:cs="Traditional Arabic"/>
          <w:b/>
          <w:bCs/>
          <w:color w:val="000000" w:themeColor="text1"/>
          <w:sz w:val="36"/>
          <w:szCs w:val="36"/>
          <w:rtl/>
        </w:rPr>
      </w:pPr>
    </w:p>
    <w:p w:rsidR="003D49C1" w:rsidRPr="00A47CC7" w:rsidRDefault="003D49C1" w:rsidP="00646C0E">
      <w:pPr>
        <w:pStyle w:val="Paragraphedeliste"/>
        <w:numPr>
          <w:ilvl w:val="0"/>
          <w:numId w:val="20"/>
        </w:numPr>
        <w:jc w:val="center"/>
        <w:rPr>
          <w:rFonts w:ascii="Traditional Arabic" w:hAnsi="Traditional Arabic" w:cs="Traditional Arabic"/>
          <w:b/>
          <w:bCs/>
          <w:color w:val="000000" w:themeColor="text1"/>
          <w:sz w:val="36"/>
          <w:szCs w:val="36"/>
          <w:rtl/>
        </w:rPr>
      </w:pPr>
      <w:r w:rsidRPr="00A47CC7">
        <w:rPr>
          <w:rFonts w:ascii="Traditional Arabic" w:hAnsi="Traditional Arabic" w:cs="Traditional Arabic"/>
          <w:b/>
          <w:bCs/>
          <w:color w:val="000000" w:themeColor="text1"/>
          <w:sz w:val="36"/>
          <w:szCs w:val="36"/>
          <w:rtl/>
        </w:rPr>
        <w:t>الزيواني مبتدع شخصية مامادو ورحلة ( كامراد رفيبق الحيف والضياع ) على ضفاف نهر النيجر بالعاصمة نيامي</w:t>
      </w:r>
    </w:p>
    <w:p w:rsidR="003D49C1" w:rsidRPr="00A47CC7" w:rsidRDefault="003D49C1" w:rsidP="00DD0225">
      <w:pPr>
        <w:jc w:val="both"/>
        <w:rPr>
          <w:rFonts w:ascii="Traditional Arabic" w:hAnsi="Traditional Arabic" w:cs="Traditional Arabic"/>
          <w:color w:val="000000" w:themeColor="text1"/>
          <w:sz w:val="36"/>
          <w:szCs w:val="36"/>
          <w:lang w:bidi="ar-DZ"/>
        </w:rPr>
      </w:pPr>
    </w:p>
    <w:p w:rsidR="003D49C1" w:rsidRPr="00A47CC7" w:rsidRDefault="003D49C1" w:rsidP="00DD0225">
      <w:pPr>
        <w:jc w:val="both"/>
        <w:rPr>
          <w:rFonts w:ascii="Traditional Arabic" w:hAnsi="Traditional Arabic" w:cs="Traditional Arabic"/>
          <w:color w:val="000000" w:themeColor="text1"/>
          <w:sz w:val="36"/>
          <w:szCs w:val="36"/>
          <w:lang w:bidi="ar-DZ"/>
        </w:rPr>
      </w:pPr>
    </w:p>
    <w:p w:rsidR="003D49C1" w:rsidRPr="00A47CC7" w:rsidRDefault="003D49C1" w:rsidP="00DD0225">
      <w:pPr>
        <w:jc w:val="both"/>
        <w:rPr>
          <w:rFonts w:ascii="Traditional Arabic" w:hAnsi="Traditional Arabic" w:cs="Traditional Arabic"/>
          <w:color w:val="000000" w:themeColor="text1"/>
          <w:sz w:val="36"/>
          <w:szCs w:val="36"/>
          <w:lang w:bidi="ar-DZ"/>
        </w:rPr>
      </w:pPr>
    </w:p>
    <w:p w:rsidR="003D49C1" w:rsidRPr="003F7B5E" w:rsidRDefault="003D49C1" w:rsidP="00DD0225">
      <w:pPr>
        <w:jc w:val="both"/>
        <w:rPr>
          <w:rFonts w:ascii="Traditional Arabic" w:hAnsi="Traditional Arabic" w:cs="Traditional Arabic"/>
          <w:color w:val="000000" w:themeColor="text1"/>
          <w:sz w:val="36"/>
          <w:szCs w:val="36"/>
          <w:rtl/>
          <w:lang w:bidi="ar-DZ"/>
        </w:rPr>
      </w:pP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drawing>
          <wp:inline distT="0" distB="0" distL="0" distR="0">
            <wp:extent cx="4572000" cy="6096000"/>
            <wp:effectExtent l="19050" t="0" r="0" b="0"/>
            <wp:docPr id="17" name="Image 4" descr="C:\Users\Abde\Desktop\bkb-tr015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de\Desktop\bkb-tr01522.jpg"/>
                    <pic:cNvPicPr>
                      <a:picLocks noChangeAspect="1" noChangeArrowheads="1"/>
                    </pic:cNvPicPr>
                  </pic:nvPicPr>
                  <pic:blipFill>
                    <a:blip r:embed="rId17"/>
                    <a:srcRect/>
                    <a:stretch>
                      <a:fillRect/>
                    </a:stretch>
                  </pic:blipFill>
                  <pic:spPr bwMode="auto">
                    <a:xfrm>
                      <a:off x="0" y="0"/>
                      <a:ext cx="4572000" cy="6096000"/>
                    </a:xfrm>
                    <a:prstGeom prst="rect">
                      <a:avLst/>
                    </a:prstGeom>
                    <a:noFill/>
                    <a:ln w="9525">
                      <a:noFill/>
                      <a:miter lim="800000"/>
                      <a:headEnd/>
                      <a:tailEnd/>
                    </a:ln>
                  </pic:spPr>
                </pic:pic>
              </a:graphicData>
            </a:graphic>
          </wp:inline>
        </w:drawing>
      </w:r>
    </w:p>
    <w:p w:rsidR="003D49C1" w:rsidRPr="00A47CC7" w:rsidRDefault="003D49C1" w:rsidP="00DD0225">
      <w:pPr>
        <w:jc w:val="center"/>
        <w:rPr>
          <w:rFonts w:ascii="Traditional Arabic" w:hAnsi="Traditional Arabic" w:cs="Traditional Arabic"/>
          <w:b/>
          <w:bCs/>
          <w:color w:val="000000" w:themeColor="text1"/>
          <w:sz w:val="36"/>
          <w:szCs w:val="36"/>
          <w:lang w:bidi="ar-DZ"/>
        </w:rPr>
      </w:pPr>
      <w:r w:rsidRPr="00A47CC7">
        <w:rPr>
          <w:rFonts w:ascii="Traditional Arabic" w:hAnsi="Traditional Arabic" w:cs="Traditional Arabic"/>
          <w:b/>
          <w:bCs/>
          <w:color w:val="000000" w:themeColor="text1"/>
          <w:sz w:val="36"/>
          <w:szCs w:val="36"/>
          <w:rtl/>
          <w:lang w:bidi="ar-DZ"/>
        </w:rPr>
        <w:t>ملحق رقم (1) كتاب " الشيخ محمد بن بادي الكنتي حياته وآثاره" صدرت عن دار الغرب للنشر والتوزيع سنة 2009</w:t>
      </w:r>
    </w:p>
    <w:p w:rsidR="003D49C1" w:rsidRPr="00A47CC7" w:rsidRDefault="003D49C1" w:rsidP="00DD0225">
      <w:pPr>
        <w:jc w:val="both"/>
        <w:rPr>
          <w:rFonts w:ascii="Traditional Arabic" w:hAnsi="Traditional Arabic" w:cs="Traditional Arabic"/>
          <w:b/>
          <w:bCs/>
          <w:color w:val="000000" w:themeColor="text1"/>
          <w:sz w:val="36"/>
          <w:szCs w:val="36"/>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drawing>
          <wp:inline distT="0" distB="0" distL="0" distR="0">
            <wp:extent cx="5934075" cy="6086475"/>
            <wp:effectExtent l="19050" t="0" r="9525" b="0"/>
            <wp:docPr id="18" name="Image 2" descr="C:\Users\Abde\Desktop\601765_196829933823344_111127742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de\Desktop\601765_196829933823344_1111277424_n.jpg"/>
                    <pic:cNvPicPr>
                      <a:picLocks noChangeAspect="1" noChangeArrowheads="1"/>
                    </pic:cNvPicPr>
                  </pic:nvPicPr>
                  <pic:blipFill>
                    <a:blip r:embed="rId18"/>
                    <a:srcRect/>
                    <a:stretch>
                      <a:fillRect/>
                    </a:stretch>
                  </pic:blipFill>
                  <pic:spPr bwMode="auto">
                    <a:xfrm>
                      <a:off x="0" y="0"/>
                      <a:ext cx="5932189" cy="6084541"/>
                    </a:xfrm>
                    <a:prstGeom prst="rect">
                      <a:avLst/>
                    </a:prstGeom>
                    <a:noFill/>
                    <a:ln w="9525">
                      <a:noFill/>
                      <a:miter lim="800000"/>
                      <a:headEnd/>
                      <a:tailEnd/>
                    </a:ln>
                  </pic:spPr>
                </pic:pic>
              </a:graphicData>
            </a:graphic>
          </wp:inline>
        </w:drawing>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ملحق رقم (2) رواية " مملكة الزيوان " أول رواية صدرت لللزيواني صدرت سنة 2013</w:t>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lastRenderedPageBreak/>
        <w:drawing>
          <wp:inline distT="0" distB="0" distL="0" distR="0">
            <wp:extent cx="6272487" cy="6934200"/>
            <wp:effectExtent l="19050" t="0" r="0" b="0"/>
            <wp:docPr id="19" name="Image 5" descr="C:\Users\Abde\Desktop\LIVRE-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bde\Desktop\LIVRE-1 (1).png"/>
                    <pic:cNvPicPr>
                      <a:picLocks noChangeAspect="1" noChangeArrowheads="1"/>
                    </pic:cNvPicPr>
                  </pic:nvPicPr>
                  <pic:blipFill>
                    <a:blip r:embed="rId19"/>
                    <a:srcRect/>
                    <a:stretch>
                      <a:fillRect/>
                    </a:stretch>
                  </pic:blipFill>
                  <pic:spPr bwMode="auto">
                    <a:xfrm>
                      <a:off x="0" y="0"/>
                      <a:ext cx="6270414" cy="6931908"/>
                    </a:xfrm>
                    <a:prstGeom prst="rect">
                      <a:avLst/>
                    </a:prstGeom>
                    <a:noFill/>
                    <a:ln w="9525">
                      <a:noFill/>
                      <a:miter lim="800000"/>
                      <a:headEnd/>
                      <a:tailEnd/>
                    </a:ln>
                  </pic:spPr>
                </pic:pic>
              </a:graphicData>
            </a:graphic>
          </wp:inline>
        </w:drawing>
      </w: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ملحق رقم (3) رواية " كامراد رفيق الحيف والضياع " ثاني رواية صدرت لللزيواني سنة 2016</w:t>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lastRenderedPageBreak/>
        <w:drawing>
          <wp:inline distT="0" distB="0" distL="0" distR="0">
            <wp:extent cx="5892800" cy="5372100"/>
            <wp:effectExtent l="19050" t="0" r="0" b="0"/>
            <wp:docPr id="20" name="Image 1" descr="C:\Users\Abde\Desktop\5ba5172acab43622037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e\Desktop\5ba5172acab43622037345.jpg"/>
                    <pic:cNvPicPr>
                      <a:picLocks noChangeAspect="1" noChangeArrowheads="1"/>
                    </pic:cNvPicPr>
                  </pic:nvPicPr>
                  <pic:blipFill>
                    <a:blip r:embed="rId20"/>
                    <a:srcRect/>
                    <a:stretch>
                      <a:fillRect/>
                    </a:stretch>
                  </pic:blipFill>
                  <pic:spPr bwMode="auto">
                    <a:xfrm>
                      <a:off x="0" y="0"/>
                      <a:ext cx="5892800" cy="5372100"/>
                    </a:xfrm>
                    <a:prstGeom prst="rect">
                      <a:avLst/>
                    </a:prstGeom>
                    <a:noFill/>
                    <a:ln w="9525">
                      <a:noFill/>
                      <a:miter lim="800000"/>
                      <a:headEnd/>
                      <a:tailEnd/>
                    </a:ln>
                  </pic:spPr>
                </pic:pic>
              </a:graphicData>
            </a:graphic>
          </wp:inline>
        </w:drawing>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ملحق رقم (4) رواية " رقوش " لوحات سردية وحفريات انثروبولوجية من عالم الصحراء صدرت للزيواني سنة 2018</w:t>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lastRenderedPageBreak/>
        <w:drawing>
          <wp:inline distT="0" distB="0" distL="0" distR="0">
            <wp:extent cx="6412660" cy="7324725"/>
            <wp:effectExtent l="19050" t="0" r="7190" b="9525"/>
            <wp:docPr id="21" name="Image 3" descr="C:\Users\Abde\Desktop\0efca3bd8728b2e78b190293e5cfe0162e6773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de\Desktop\0efca3bd8728b2e78b190293e5cfe0162e67731c.jpg"/>
                    <pic:cNvPicPr>
                      <a:picLocks noChangeAspect="1" noChangeArrowheads="1"/>
                    </pic:cNvPicPr>
                  </pic:nvPicPr>
                  <pic:blipFill>
                    <a:blip r:embed="rId21"/>
                    <a:srcRect/>
                    <a:stretch>
                      <a:fillRect/>
                    </a:stretch>
                  </pic:blipFill>
                  <pic:spPr bwMode="auto">
                    <a:xfrm>
                      <a:off x="0" y="0"/>
                      <a:ext cx="6420172" cy="7333306"/>
                    </a:xfrm>
                    <a:prstGeom prst="rect">
                      <a:avLst/>
                    </a:prstGeom>
                    <a:noFill/>
                    <a:ln w="9525">
                      <a:noFill/>
                      <a:miter lim="800000"/>
                      <a:headEnd/>
                      <a:tailEnd/>
                    </a:ln>
                  </pic:spPr>
                </pic:pic>
              </a:graphicData>
            </a:graphic>
          </wp:inline>
        </w:drawing>
      </w: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ملحق رقم (5) رواية " كامراد رفيق الحيف والضياع " ثاني رواية صدرت لللزيواني سنة 2019</w:t>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lastRenderedPageBreak/>
        <w:t>النيجر منطلق حكاية مامادو والعاصمة نيامي</w:t>
      </w: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drawing>
          <wp:inline distT="0" distB="0" distL="0" distR="0">
            <wp:extent cx="3714750" cy="2952750"/>
            <wp:effectExtent l="19050" t="0" r="0" b="0"/>
            <wp:docPr id="22" name="Image 8" descr="C:\Users\Abde\Desktop\1_1014405_1_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de\Desktop\1_1014405_1_34.jpeg"/>
                    <pic:cNvPicPr>
                      <a:picLocks noChangeAspect="1" noChangeArrowheads="1"/>
                    </pic:cNvPicPr>
                  </pic:nvPicPr>
                  <pic:blipFill>
                    <a:blip r:embed="rId22"/>
                    <a:srcRect/>
                    <a:stretch>
                      <a:fillRect/>
                    </a:stretch>
                  </pic:blipFill>
                  <pic:spPr bwMode="auto">
                    <a:xfrm>
                      <a:off x="0" y="0"/>
                      <a:ext cx="3714750" cy="2952750"/>
                    </a:xfrm>
                    <a:prstGeom prst="rect">
                      <a:avLst/>
                    </a:prstGeom>
                    <a:noFill/>
                    <a:ln w="9525">
                      <a:noFill/>
                      <a:miter lim="800000"/>
                      <a:headEnd/>
                      <a:tailEnd/>
                    </a:ln>
                  </pic:spPr>
                </pic:pic>
              </a:graphicData>
            </a:graphic>
          </wp:inline>
        </w:drawing>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drawing>
          <wp:inline distT="0" distB="0" distL="0" distR="0">
            <wp:extent cx="5760720" cy="3240405"/>
            <wp:effectExtent l="19050" t="0" r="0" b="0"/>
            <wp:docPr id="23" name="Image 6" descr="C:\Users\Abde\Desktop\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de\Desktop\maxresdefault.jpg"/>
                    <pic:cNvPicPr>
                      <a:picLocks noChangeAspect="1" noChangeArrowheads="1"/>
                    </pic:cNvPicPr>
                  </pic:nvPicPr>
                  <pic:blipFill>
                    <a:blip r:embed="rId23"/>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lastRenderedPageBreak/>
        <w:t>نهاية رحلة البطل مامادو</w:t>
      </w:r>
      <w:r w:rsidRPr="00A47CC7">
        <w:rPr>
          <w:rFonts w:ascii="Traditional Arabic" w:hAnsi="Traditional Arabic" w:cs="Traditional Arabic"/>
          <w:b/>
          <w:bCs/>
          <w:color w:val="000000" w:themeColor="text1"/>
          <w:sz w:val="36"/>
          <w:szCs w:val="36"/>
          <w:lang w:bidi="ar-DZ"/>
        </w:rPr>
        <w:t xml:space="preserve"> </w:t>
      </w:r>
      <w:r w:rsidRPr="00A47CC7">
        <w:rPr>
          <w:rFonts w:ascii="Traditional Arabic" w:hAnsi="Traditional Arabic" w:cs="Traditional Arabic"/>
          <w:b/>
          <w:bCs/>
          <w:color w:val="000000" w:themeColor="text1"/>
          <w:sz w:val="36"/>
          <w:szCs w:val="36"/>
          <w:rtl/>
          <w:lang w:bidi="ar-DZ"/>
        </w:rPr>
        <w:t>على يد الجنود المغاربة عند سياج مدينة سبتة المغربية</w:t>
      </w:r>
    </w:p>
    <w:p w:rsidR="003D49C1" w:rsidRPr="00A47CC7" w:rsidRDefault="003D49C1" w:rsidP="00DD0225">
      <w:pPr>
        <w:jc w:val="center"/>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color w:val="000000" w:themeColor="text1"/>
          <w:sz w:val="36"/>
          <w:szCs w:val="36"/>
          <w:rtl/>
          <w:lang w:bidi="ar-DZ"/>
        </w:rPr>
        <w:t>كما قدّر لها الزيواني</w:t>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r w:rsidRPr="00A47CC7">
        <w:rPr>
          <w:rFonts w:ascii="Traditional Arabic" w:hAnsi="Traditional Arabic" w:cs="Traditional Arabic"/>
          <w:b/>
          <w:bCs/>
          <w:noProof/>
          <w:color w:val="000000" w:themeColor="text1"/>
          <w:sz w:val="36"/>
          <w:szCs w:val="36"/>
          <w:rtl/>
          <w:lang w:val="fr-FR" w:eastAsia="fr-FR"/>
        </w:rPr>
        <w:drawing>
          <wp:inline distT="0" distB="0" distL="0" distR="0">
            <wp:extent cx="5153025" cy="3990975"/>
            <wp:effectExtent l="19050" t="0" r="9525" b="0"/>
            <wp:docPr id="24" name="Image 7" descr="C:\Users\Abde\Desktop\téléchargeme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bde\Desktop\téléchargement (2).jpg"/>
                    <pic:cNvPicPr>
                      <a:picLocks noChangeAspect="1" noChangeArrowheads="1"/>
                    </pic:cNvPicPr>
                  </pic:nvPicPr>
                  <pic:blipFill>
                    <a:blip r:embed="rId24"/>
                    <a:srcRect/>
                    <a:stretch>
                      <a:fillRect/>
                    </a:stretch>
                  </pic:blipFill>
                  <pic:spPr bwMode="auto">
                    <a:xfrm>
                      <a:off x="0" y="0"/>
                      <a:ext cx="5153025" cy="3990975"/>
                    </a:xfrm>
                    <a:prstGeom prst="rect">
                      <a:avLst/>
                    </a:prstGeom>
                    <a:noFill/>
                    <a:ln w="9525">
                      <a:noFill/>
                      <a:miter lim="800000"/>
                      <a:headEnd/>
                      <a:tailEnd/>
                    </a:ln>
                  </pic:spPr>
                </pic:pic>
              </a:graphicData>
            </a:graphic>
          </wp:inline>
        </w:drawing>
      </w: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Pr="00A47CC7" w:rsidRDefault="003D49C1" w:rsidP="00DD0225">
      <w:pPr>
        <w:jc w:val="both"/>
        <w:rPr>
          <w:rFonts w:ascii="Traditional Arabic" w:hAnsi="Traditional Arabic" w:cs="Traditional Arabic"/>
          <w:b/>
          <w:bCs/>
          <w:color w:val="000000" w:themeColor="text1"/>
          <w:sz w:val="36"/>
          <w:szCs w:val="36"/>
          <w:rtl/>
          <w:lang w:bidi="ar-DZ"/>
        </w:rPr>
      </w:pPr>
    </w:p>
    <w:p w:rsidR="003D49C1" w:rsidRDefault="003D49C1" w:rsidP="00DD0225">
      <w:pPr>
        <w:tabs>
          <w:tab w:val="left" w:pos="5473"/>
        </w:tabs>
        <w:jc w:val="center"/>
        <w:rPr>
          <w:rFonts w:ascii="Traditional Arabic" w:hAnsi="Traditional Arabic" w:cs="Traditional Arabic"/>
          <w:b/>
          <w:bCs/>
          <w:color w:val="000000"/>
          <w:sz w:val="144"/>
          <w:szCs w:val="144"/>
          <w:rtl/>
          <w:lang w:bidi="ar-DZ"/>
        </w:rPr>
      </w:pPr>
    </w:p>
    <w:p w:rsidR="003F7B5E" w:rsidRDefault="003F7B5E" w:rsidP="00DD0225">
      <w:pPr>
        <w:tabs>
          <w:tab w:val="left" w:pos="5473"/>
        </w:tabs>
        <w:jc w:val="center"/>
        <w:rPr>
          <w:rFonts w:ascii="Traditional Arabic" w:hAnsi="Traditional Arabic" w:cs="Traditional Arabic"/>
          <w:b/>
          <w:bCs/>
          <w:color w:val="000000"/>
          <w:sz w:val="144"/>
          <w:szCs w:val="144"/>
          <w:rtl/>
          <w:lang w:bidi="ar-DZ"/>
        </w:rPr>
      </w:pPr>
    </w:p>
    <w:p w:rsidR="003F7B5E" w:rsidRDefault="003F7B5E" w:rsidP="00DD0225">
      <w:pPr>
        <w:tabs>
          <w:tab w:val="left" w:pos="5473"/>
        </w:tabs>
        <w:jc w:val="center"/>
        <w:rPr>
          <w:rFonts w:ascii="Traditional Arabic" w:hAnsi="Traditional Arabic" w:cs="Traditional Arabic"/>
          <w:b/>
          <w:bCs/>
          <w:color w:val="000000"/>
          <w:sz w:val="144"/>
          <w:szCs w:val="144"/>
          <w:lang w:bidi="ar-DZ"/>
        </w:rPr>
      </w:pPr>
    </w:p>
    <w:p w:rsidR="003D49C1" w:rsidRDefault="003D49C1" w:rsidP="00DD0225">
      <w:pPr>
        <w:tabs>
          <w:tab w:val="left" w:pos="5473"/>
        </w:tabs>
        <w:jc w:val="center"/>
        <w:rPr>
          <w:rFonts w:ascii="Traditional Arabic" w:hAnsi="Traditional Arabic" w:cs="Traditional Arabic"/>
          <w:b/>
          <w:bCs/>
          <w:color w:val="000000"/>
          <w:sz w:val="144"/>
          <w:szCs w:val="144"/>
          <w:lang w:bidi="ar-DZ"/>
        </w:rPr>
      </w:pPr>
      <w:r>
        <w:rPr>
          <w:rFonts w:ascii="Traditional Arabic" w:hAnsi="Traditional Arabic" w:cs="Traditional Arabic"/>
          <w:b/>
          <w:bCs/>
          <w:color w:val="000000"/>
          <w:sz w:val="144"/>
          <w:szCs w:val="144"/>
          <w:rtl/>
          <w:lang w:bidi="ar-DZ"/>
        </w:rPr>
        <w:t>المصادر والمراجع</w:t>
      </w:r>
    </w:p>
    <w:p w:rsidR="003D49C1" w:rsidRDefault="003D49C1"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rtl/>
          <w:lang w:bidi="ar-DZ"/>
        </w:rPr>
      </w:pPr>
    </w:p>
    <w:p w:rsidR="003F7B5E" w:rsidRDefault="003F7B5E"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lang w:bidi="ar-DZ"/>
        </w:rPr>
      </w:pPr>
    </w:p>
    <w:p w:rsidR="003D49C1" w:rsidRDefault="003D49C1" w:rsidP="00DD0225">
      <w:pPr>
        <w:spacing w:after="0"/>
        <w:jc w:val="center"/>
        <w:rPr>
          <w:rFonts w:ascii="Traditional Arabic" w:hAnsi="Traditional Arabic" w:cs="Traditional Arabic"/>
          <w:b/>
          <w:bCs/>
          <w:sz w:val="36"/>
          <w:szCs w:val="36"/>
          <w:lang w:bidi="ar-DZ"/>
        </w:rPr>
      </w:pPr>
    </w:p>
    <w:p w:rsidR="003D49C1" w:rsidRPr="00EF7DE0" w:rsidRDefault="003D49C1" w:rsidP="00DD0225">
      <w:pPr>
        <w:spacing w:after="0"/>
        <w:jc w:val="center"/>
        <w:rPr>
          <w:rFonts w:ascii="Traditional Arabic" w:hAnsi="Traditional Arabic" w:cs="Traditional Arabic"/>
          <w:b/>
          <w:bCs/>
          <w:sz w:val="36"/>
          <w:szCs w:val="36"/>
          <w:rtl/>
          <w:lang w:bidi="ar-DZ"/>
        </w:rPr>
      </w:pPr>
      <w:r w:rsidRPr="00EF7DE0">
        <w:rPr>
          <w:rFonts w:ascii="Traditional Arabic" w:hAnsi="Traditional Arabic" w:cs="Traditional Arabic" w:hint="cs"/>
          <w:b/>
          <w:bCs/>
          <w:sz w:val="36"/>
          <w:szCs w:val="36"/>
          <w:rtl/>
          <w:lang w:bidi="ar-DZ"/>
        </w:rPr>
        <w:lastRenderedPageBreak/>
        <w:t>قائمة المصادر والمراجع :</w:t>
      </w:r>
    </w:p>
    <w:p w:rsidR="003D49C1" w:rsidRPr="00EF7DE0" w:rsidRDefault="003D49C1" w:rsidP="00DD0225">
      <w:pPr>
        <w:spacing w:after="0"/>
        <w:jc w:val="lowKashida"/>
        <w:rPr>
          <w:rFonts w:ascii="Traditional Arabic" w:hAnsi="Traditional Arabic" w:cs="Traditional Arabic"/>
          <w:b/>
          <w:bCs/>
          <w:sz w:val="36"/>
          <w:szCs w:val="36"/>
          <w:lang w:bidi="ar-DZ"/>
        </w:rPr>
      </w:pPr>
      <w:r w:rsidRPr="00EF7DE0">
        <w:rPr>
          <w:rFonts w:ascii="Traditional Arabic" w:hAnsi="Traditional Arabic" w:cs="Traditional Arabic" w:hint="cs"/>
          <w:b/>
          <w:bCs/>
          <w:sz w:val="36"/>
          <w:szCs w:val="36"/>
          <w:rtl/>
          <w:lang w:bidi="ar-DZ"/>
        </w:rPr>
        <w:t>أولا المصادر:</w:t>
      </w:r>
    </w:p>
    <w:p w:rsidR="003D49C1" w:rsidRPr="00EF7DE0" w:rsidRDefault="003D49C1" w:rsidP="00DD0225">
      <w:pPr>
        <w:spacing w:after="0"/>
        <w:ind w:left="283" w:firstLine="284"/>
        <w:jc w:val="lowKashida"/>
        <w:rPr>
          <w:rFonts w:ascii="Traditional Arabic" w:hAnsi="Traditional Arabic" w:cs="Traditional Arabic"/>
          <w:sz w:val="36"/>
          <w:szCs w:val="36"/>
          <w:rtl/>
          <w:lang w:bidi="ar-DZ"/>
        </w:rPr>
      </w:pPr>
      <w:r w:rsidRPr="00EF7DE0">
        <w:rPr>
          <w:rFonts w:ascii="Traditional Arabic" w:hAnsi="Traditional Arabic" w:cs="Traditional Arabic" w:hint="cs"/>
          <w:sz w:val="36"/>
          <w:szCs w:val="36"/>
          <w:rtl/>
          <w:lang w:bidi="ar-DZ"/>
        </w:rPr>
        <w:t xml:space="preserve">القرءان الكريم برواية ورش </w:t>
      </w:r>
    </w:p>
    <w:p w:rsidR="003D49C1" w:rsidRPr="00EF7DE0" w:rsidRDefault="003D49C1" w:rsidP="00DD0225">
      <w:pPr>
        <w:spacing w:after="0"/>
        <w:jc w:val="lowKashida"/>
        <w:rPr>
          <w:rFonts w:ascii="Traditional Arabic" w:hAnsi="Traditional Arabic" w:cs="Traditional Arabic"/>
          <w:b/>
          <w:bCs/>
          <w:sz w:val="36"/>
          <w:szCs w:val="36"/>
          <w:rtl/>
          <w:lang w:bidi="ar-DZ"/>
        </w:rPr>
      </w:pPr>
      <w:r w:rsidRPr="00EF7DE0">
        <w:rPr>
          <w:rFonts w:ascii="Traditional Arabic" w:hAnsi="Traditional Arabic" w:cs="Traditional Arabic" w:hint="cs"/>
          <w:b/>
          <w:bCs/>
          <w:sz w:val="36"/>
          <w:szCs w:val="36"/>
          <w:rtl/>
          <w:lang w:bidi="ar-DZ"/>
        </w:rPr>
        <w:t xml:space="preserve">ثانيا ـــ المراجع باللغة العربية: </w:t>
      </w:r>
    </w:p>
    <w:p w:rsidR="003D49C1" w:rsidRPr="00EF7DE0" w:rsidRDefault="003D49C1" w:rsidP="00646C0E">
      <w:pPr>
        <w:pStyle w:val="Notedebasdepage"/>
        <w:numPr>
          <w:ilvl w:val="0"/>
          <w:numId w:val="1"/>
        </w:numPr>
        <w:tabs>
          <w:tab w:val="left" w:pos="567"/>
        </w:tabs>
        <w:bidi/>
        <w:spacing w:line="276" w:lineRule="auto"/>
        <w:ind w:left="283" w:hanging="142"/>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أبو المجد عبد الجليل، وحارث عبد العالي، تجديد الخطاب الإسلامي وتحديات الحداثة، أفريقيا الشرق، المغرب، ط1، 2011</w:t>
      </w:r>
      <w:r w:rsidRPr="00EF7DE0">
        <w:rPr>
          <w:rFonts w:ascii="Traditional Arabic" w:hAnsi="Traditional Arabic" w:cs="Traditional Arabic" w:hint="cs"/>
          <w:sz w:val="36"/>
          <w:szCs w:val="36"/>
          <w:rtl/>
          <w:lang w:val="en-US" w:bidi="ar-DZ"/>
        </w:rPr>
        <w:t>.</w:t>
      </w:r>
    </w:p>
    <w:p w:rsidR="003D49C1" w:rsidRPr="00EF7DE0" w:rsidRDefault="003D49C1" w:rsidP="00646C0E">
      <w:pPr>
        <w:pStyle w:val="Notedebasdepage"/>
        <w:numPr>
          <w:ilvl w:val="0"/>
          <w:numId w:val="1"/>
        </w:numPr>
        <w:tabs>
          <w:tab w:val="left" w:pos="567"/>
        </w:tabs>
        <w:bidi/>
        <w:spacing w:line="276" w:lineRule="auto"/>
        <w:ind w:left="283" w:hanging="142"/>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أحمد الزغبي:التناص نظريا وتطبيقيا ،مؤسسة عمون للنشر والتوزيع، الأردن، ط2، 2000.</w:t>
      </w:r>
    </w:p>
    <w:p w:rsidR="003D49C1" w:rsidRPr="00EF7DE0" w:rsidRDefault="003D49C1" w:rsidP="00646C0E">
      <w:pPr>
        <w:pStyle w:val="Paragraphedeliste"/>
        <w:numPr>
          <w:ilvl w:val="0"/>
          <w:numId w:val="1"/>
        </w:numPr>
        <w:tabs>
          <w:tab w:val="left" w:pos="567"/>
        </w:tabs>
        <w:spacing w:after="0"/>
        <w:ind w:left="283" w:hanging="142"/>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أحمد زايد، خطاب الحياة اليومية في المجتمع المصري ،دار القراءة للجميع، دبي،ط1، 1992.</w:t>
      </w:r>
    </w:p>
    <w:p w:rsidR="003D49C1" w:rsidRPr="00EF7DE0" w:rsidRDefault="003D49C1" w:rsidP="00646C0E">
      <w:pPr>
        <w:pStyle w:val="Notedebasdepage"/>
        <w:numPr>
          <w:ilvl w:val="0"/>
          <w:numId w:val="1"/>
        </w:numPr>
        <w:tabs>
          <w:tab w:val="left" w:pos="567"/>
        </w:tabs>
        <w:bidi/>
        <w:spacing w:line="276" w:lineRule="auto"/>
        <w:ind w:left="283" w:hanging="142"/>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 xml:space="preserve">بوشوشة بن جمعة؛ </w:t>
      </w:r>
      <w:r w:rsidRPr="00EF7DE0">
        <w:rPr>
          <w:rFonts w:ascii="Traditional Arabic" w:hAnsi="Traditional Arabic" w:cs="Traditional Arabic" w:hint="cs"/>
          <w:sz w:val="36"/>
          <w:szCs w:val="36"/>
          <w:rtl/>
          <w:lang w:val="en-US" w:bidi="ar-DZ"/>
        </w:rPr>
        <w:t>س</w:t>
      </w:r>
      <w:r w:rsidRPr="00EF7DE0">
        <w:rPr>
          <w:rFonts w:ascii="Traditional Arabic" w:hAnsi="Traditional Arabic" w:cs="Traditional Arabic"/>
          <w:sz w:val="36"/>
          <w:szCs w:val="36"/>
          <w:rtl/>
          <w:lang w:val="en-US" w:bidi="ar-DZ"/>
        </w:rPr>
        <w:t>ردية الت</w:t>
      </w:r>
      <w:r w:rsidRPr="00EF7DE0">
        <w:rPr>
          <w:rFonts w:ascii="Traditional Arabic" w:hAnsi="Traditional Arabic" w:cs="Traditional Arabic" w:hint="cs"/>
          <w:sz w:val="36"/>
          <w:szCs w:val="36"/>
          <w:rtl/>
          <w:lang w:val="en-US" w:bidi="ar-DZ"/>
        </w:rPr>
        <w:t>ج</w:t>
      </w:r>
      <w:r w:rsidRPr="00EF7DE0">
        <w:rPr>
          <w:rFonts w:ascii="Traditional Arabic" w:hAnsi="Traditional Arabic" w:cs="Traditional Arabic"/>
          <w:sz w:val="36"/>
          <w:szCs w:val="36"/>
          <w:rtl/>
          <w:lang w:val="en-US" w:bidi="ar-DZ"/>
        </w:rPr>
        <w:t>ريب وحداثة ال</w:t>
      </w:r>
      <w:r w:rsidRPr="00EF7DE0">
        <w:rPr>
          <w:rFonts w:ascii="Traditional Arabic" w:hAnsi="Traditional Arabic" w:cs="Traditional Arabic" w:hint="cs"/>
          <w:sz w:val="36"/>
          <w:szCs w:val="36"/>
          <w:rtl/>
          <w:lang w:val="en-US" w:bidi="ar-DZ"/>
        </w:rPr>
        <w:t>س</w:t>
      </w:r>
      <w:r w:rsidRPr="00EF7DE0">
        <w:rPr>
          <w:rFonts w:ascii="Traditional Arabic" w:hAnsi="Traditional Arabic" w:cs="Traditional Arabic"/>
          <w:sz w:val="36"/>
          <w:szCs w:val="36"/>
          <w:rtl/>
          <w:lang w:val="en-US" w:bidi="ar-DZ"/>
        </w:rPr>
        <w:t xml:space="preserve">ردية في الرواية العربية الجزائرية </w:t>
      </w:r>
      <w:r w:rsidRPr="00EF7DE0">
        <w:rPr>
          <w:rFonts w:ascii="Traditional Arabic" w:hAnsi="Traditional Arabic" w:cs="Traditional Arabic" w:hint="cs"/>
          <w:sz w:val="36"/>
          <w:szCs w:val="36"/>
          <w:rtl/>
          <w:lang w:val="en-US" w:bidi="ar-DZ"/>
        </w:rPr>
        <w:t>، المطبعة المغاربية،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دط، دت</w:t>
      </w:r>
    </w:p>
    <w:p w:rsidR="003D49C1" w:rsidRPr="00EF7DE0" w:rsidRDefault="003D49C1" w:rsidP="00646C0E">
      <w:pPr>
        <w:pStyle w:val="Notedebasdepage"/>
        <w:numPr>
          <w:ilvl w:val="0"/>
          <w:numId w:val="1"/>
        </w:numPr>
        <w:tabs>
          <w:tab w:val="left" w:pos="567"/>
        </w:tabs>
        <w:bidi/>
        <w:spacing w:line="276" w:lineRule="auto"/>
        <w:ind w:left="283" w:hanging="142"/>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حسن حنفي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 xml:space="preserve">التراث والتجديد، </w:t>
      </w:r>
      <w:r w:rsidRPr="00EF7DE0">
        <w:rPr>
          <w:rFonts w:ascii="Traditional Arabic" w:hAnsi="Traditional Arabic" w:cs="Traditional Arabic" w:hint="cs"/>
          <w:sz w:val="36"/>
          <w:szCs w:val="36"/>
          <w:rtl/>
          <w:lang w:val="en-US" w:bidi="ar-DZ"/>
        </w:rPr>
        <w:t>مؤسسة هنداوي سي آي سي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المملكة المتحدّة،</w:t>
      </w:r>
      <w:r w:rsidRPr="00EF7DE0">
        <w:rPr>
          <w:rFonts w:ascii="Traditional Arabic" w:hAnsi="Traditional Arabic" w:cs="Traditional Arabic"/>
          <w:sz w:val="36"/>
          <w:szCs w:val="36"/>
          <w:rtl/>
          <w:lang w:val="en-US" w:bidi="ar-DZ"/>
        </w:rPr>
        <w:t xml:space="preserve"> ط</w:t>
      </w:r>
      <w:r w:rsidRPr="00EF7DE0">
        <w:rPr>
          <w:rFonts w:ascii="Traditional Arabic" w:hAnsi="Traditional Arabic" w:cs="Traditional Arabic" w:hint="cs"/>
          <w:sz w:val="36"/>
          <w:szCs w:val="36"/>
          <w:rtl/>
          <w:lang w:val="en-US" w:bidi="ar-DZ"/>
        </w:rPr>
        <w:t>4،</w:t>
      </w:r>
      <w:r w:rsidRPr="00EF7DE0">
        <w:rPr>
          <w:rFonts w:ascii="Traditional Arabic" w:hAnsi="Traditional Arabic" w:cs="Traditional Arabic"/>
          <w:sz w:val="36"/>
          <w:szCs w:val="36"/>
          <w:rtl/>
          <w:lang w:val="en-US" w:bidi="ar-DZ"/>
        </w:rPr>
        <w:t xml:space="preserve"> 19</w:t>
      </w:r>
      <w:r w:rsidRPr="00EF7DE0">
        <w:rPr>
          <w:rFonts w:ascii="Traditional Arabic" w:hAnsi="Traditional Arabic" w:cs="Traditional Arabic" w:hint="cs"/>
          <w:sz w:val="36"/>
          <w:szCs w:val="36"/>
          <w:rtl/>
          <w:lang w:val="en-US" w:bidi="ar-DZ"/>
        </w:rPr>
        <w:t>9</w:t>
      </w:r>
      <w:r w:rsidRPr="00EF7DE0">
        <w:rPr>
          <w:rFonts w:ascii="Traditional Arabic" w:hAnsi="Traditional Arabic" w:cs="Traditional Arabic"/>
          <w:sz w:val="36"/>
          <w:szCs w:val="36"/>
          <w:rtl/>
          <w:lang w:val="en-US" w:bidi="ar-DZ"/>
        </w:rPr>
        <w:t>1</w:t>
      </w:r>
      <w:r w:rsidRPr="00EF7DE0">
        <w:rPr>
          <w:rFonts w:ascii="Traditional Arabic" w:hAnsi="Traditional Arabic" w:cs="Traditional Arabic" w:hint="cs"/>
          <w:sz w:val="36"/>
          <w:szCs w:val="36"/>
          <w:rtl/>
          <w:lang w:val="en-US" w:bidi="ar-DZ"/>
        </w:rPr>
        <w:t>.</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حسن</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علي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المخلف</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التراث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السرد</w:t>
      </w:r>
      <w:r w:rsidRPr="00EF7DE0">
        <w:rPr>
          <w:rFonts w:ascii="Traditional Arabic" w:hAnsi="Traditional Arabic" w:cs="Traditional Arabic" w:hint="cs"/>
          <w:sz w:val="36"/>
          <w:szCs w:val="36"/>
          <w:rtl/>
          <w:lang w:val="en-US" w:bidi="ar-DZ"/>
        </w:rPr>
        <w:t>، وزارة الثقافة والفنون والتراث، قطر،ط1، 2010.</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حلمي بدير، أثر الأدب الشعبي في الأدب الحديث، دار الوفاء لدنيا الطباعة والنشر، ط1، 2003.</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حمادي صبري مسلم، أثر التراث الشعبي في الرواية العراقية الحديثة، المؤسسة العربية للدراسات والنشر ، بيروت ،ط1، 1980 </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سعدالله أبو القاسم</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دراسات في الأدب الجزائري الحديث</w:t>
      </w:r>
      <w:r w:rsidRPr="00EF7DE0">
        <w:rPr>
          <w:rFonts w:ascii="Traditional Arabic" w:hAnsi="Traditional Arabic" w:cs="Traditional Arabic" w:hint="cs"/>
          <w:sz w:val="36"/>
          <w:szCs w:val="36"/>
          <w:rtl/>
          <w:lang w:val="en-US" w:bidi="ar-DZ"/>
        </w:rPr>
        <w:t>، دار الرائد للكتاب،</w:t>
      </w:r>
      <w:r w:rsidRPr="00EF7DE0">
        <w:rPr>
          <w:rFonts w:ascii="Traditional Arabic" w:hAnsi="Traditional Arabic" w:cs="Traditional Arabic"/>
          <w:sz w:val="36"/>
          <w:szCs w:val="36"/>
          <w:rtl/>
          <w:lang w:val="en-US" w:bidi="ar-DZ"/>
        </w:rPr>
        <w:t xml:space="preserve"> الجزائر</w:t>
      </w:r>
      <w:r w:rsidRPr="00EF7DE0">
        <w:rPr>
          <w:rFonts w:ascii="Traditional Arabic" w:hAnsi="Traditional Arabic" w:cs="Traditional Arabic" w:hint="cs"/>
          <w:sz w:val="36"/>
          <w:szCs w:val="36"/>
          <w:rtl/>
          <w:lang w:val="en-US" w:bidi="ar-DZ"/>
        </w:rPr>
        <w:t>، ط 5، 2007.</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سعيد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المصري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إعادة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إنتاج</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التراث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الشعبي</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ا</w:t>
      </w:r>
      <w:r w:rsidRPr="00EF7DE0">
        <w:rPr>
          <w:rFonts w:ascii="Traditional Arabic" w:hAnsi="Traditional Arabic" w:cs="Traditional Arabic" w:hint="eastAsia"/>
          <w:sz w:val="36"/>
          <w:szCs w:val="36"/>
          <w:rtl/>
          <w:lang w:val="en-US" w:bidi="ar-DZ"/>
        </w:rPr>
        <w:t>ل</w:t>
      </w:r>
      <w:r w:rsidRPr="00EF7DE0">
        <w:rPr>
          <w:rFonts w:ascii="Traditional Arabic" w:hAnsi="Traditional Arabic" w:cs="Traditional Arabic" w:hint="cs"/>
          <w:sz w:val="36"/>
          <w:szCs w:val="36"/>
          <w:rtl/>
          <w:lang w:val="en-US" w:bidi="ar-DZ"/>
        </w:rPr>
        <w:t>مجلس الأعلى للثقافة، القاهرة، ط1، 2012.</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lastRenderedPageBreak/>
        <w:t>السعيد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بوطاجين</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السرد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ووهم</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المرجع</w:t>
      </w:r>
      <w:r w:rsidRPr="00EF7DE0">
        <w:rPr>
          <w:rFonts w:ascii="Traditional Arabic" w:hAnsi="Traditional Arabic" w:cs="Traditional Arabic" w:hint="cs"/>
          <w:sz w:val="36"/>
          <w:szCs w:val="36"/>
          <w:rtl/>
          <w:lang w:val="en-US" w:bidi="ar-DZ"/>
        </w:rPr>
        <w:t>، منشورات الاختلاف، الجزائر ، ط1،2005.</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سعيد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علوش</w:t>
      </w:r>
      <w:r w:rsidRPr="00EF7DE0">
        <w:rPr>
          <w:rFonts w:ascii="Traditional Arabic" w:hAnsi="Traditional Arabic" w:cs="Traditional Arabic" w:hint="cs"/>
          <w:sz w:val="36"/>
          <w:szCs w:val="36"/>
          <w:rtl/>
          <w:lang w:val="en-US" w:bidi="ar-DZ"/>
        </w:rPr>
        <w:t>، عنف المتخيل،</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الدار البيضاء، المغرب،ط 1، 1986.</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سعيد يقطين، الرواية والتراث السردي من أجل وعي جديد بالتراث، المركز الثقافي العربي،بيروت، ط1، 2006.</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سعيد يقطين، الكلام والخبر، مقدمة للسرد العربي، المركز الثقافي العربي، المغرب، ط1، 1997م.</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شريف كناعنة، </w:t>
      </w:r>
      <w:r w:rsidRPr="00EF7DE0">
        <w:rPr>
          <w:rFonts w:ascii="Traditional Arabic" w:hAnsi="Traditional Arabic" w:cs="Traditional Arabic" w:hint="eastAsia"/>
          <w:sz w:val="36"/>
          <w:szCs w:val="36"/>
          <w:rtl/>
          <w:lang w:val="en-US" w:bidi="ar-DZ"/>
        </w:rPr>
        <w:t>دراسات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الثقافة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والتراث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والهوية</w:t>
      </w:r>
      <w:r w:rsidRPr="00EF7DE0">
        <w:rPr>
          <w:rFonts w:ascii="Traditional Arabic" w:hAnsi="Traditional Arabic" w:cs="Traditional Arabic" w:hint="cs"/>
          <w:sz w:val="36"/>
          <w:szCs w:val="36"/>
          <w:rtl/>
          <w:lang w:val="en-US" w:bidi="ar-DZ"/>
        </w:rPr>
        <w:t>، تح: مصلح كناعنة، مواطن المؤسسة الفلسطنية لدراسات الديموقراطية، رام الله فلسطين، دط، 2011.</w:t>
      </w:r>
    </w:p>
    <w:p w:rsidR="003D49C1" w:rsidRPr="00EF7DE0" w:rsidRDefault="003D49C1" w:rsidP="00646C0E">
      <w:pPr>
        <w:pStyle w:val="Paragraphedeliste"/>
        <w:numPr>
          <w:ilvl w:val="0"/>
          <w:numId w:val="1"/>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eastAsia"/>
          <w:sz w:val="36"/>
          <w:szCs w:val="36"/>
          <w:rtl/>
          <w:lang w:bidi="ar-DZ"/>
        </w:rPr>
        <w:t>صالح</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مفقودة</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hint="eastAsia"/>
          <w:sz w:val="36"/>
          <w:szCs w:val="36"/>
          <w:rtl/>
          <w:lang w:bidi="ar-DZ"/>
        </w:rPr>
        <w:t>أبحاث</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الرواية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w:t>
      </w:r>
      <w:r w:rsidRPr="00EF7DE0">
        <w:rPr>
          <w:rFonts w:ascii="Traditional Arabic" w:hAnsi="Traditional Arabic" w:cs="Traditional Arabic" w:hint="cs"/>
          <w:sz w:val="36"/>
          <w:szCs w:val="36"/>
          <w:rtl/>
          <w:lang w:bidi="ar-DZ"/>
        </w:rPr>
        <w:t>ع</w:t>
      </w:r>
      <w:r w:rsidRPr="00EF7DE0">
        <w:rPr>
          <w:rFonts w:ascii="Traditional Arabic" w:hAnsi="Traditional Arabic" w:cs="Traditional Arabic" w:hint="eastAsia"/>
          <w:sz w:val="36"/>
          <w:szCs w:val="36"/>
          <w:rtl/>
          <w:lang w:bidi="ar-DZ"/>
        </w:rPr>
        <w:t>ربية</w:t>
      </w:r>
      <w:r w:rsidRPr="00EF7DE0">
        <w:rPr>
          <w:rFonts w:ascii="Traditional Arabic" w:hAnsi="Traditional Arabic" w:cs="Traditional Arabic" w:hint="cs"/>
          <w:sz w:val="36"/>
          <w:szCs w:val="36"/>
          <w:rtl/>
          <w:lang w:bidi="ar-DZ"/>
        </w:rPr>
        <w:t>، منشورات مخبر أبحاث في اللغة والأدب الجزائري، جامعة محمد خيضر بسكرة، دط ،دت .</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rtl/>
          <w:lang w:val="en-US" w:bidi="ar-DZ"/>
        </w:rPr>
      </w:pPr>
      <w:r w:rsidRPr="00EF7DE0">
        <w:rPr>
          <w:rFonts w:ascii="Traditional Arabic" w:hAnsi="Traditional Arabic" w:cs="Traditional Arabic" w:hint="cs"/>
          <w:sz w:val="36"/>
          <w:szCs w:val="36"/>
          <w:rtl/>
          <w:lang w:val="en-US" w:bidi="ar-DZ"/>
        </w:rPr>
        <w:t>الصديق حاج أحمد، رحلاتي إلى بلاد السافانا (النيجرـ مالي ـ السودان)، منشورات الوطن اليوم، الجزائر،ط1، 2019</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الطاهر بلحيا</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العربية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الجديدة</w:t>
      </w:r>
      <w:r w:rsidRPr="00EF7DE0">
        <w:rPr>
          <w:rFonts w:ascii="Traditional Arabic" w:hAnsi="Traditional Arabic" w:cs="Traditional Arabic" w:hint="cs"/>
          <w:sz w:val="36"/>
          <w:szCs w:val="36"/>
          <w:rtl/>
          <w:lang w:val="en-US" w:bidi="ar-DZ"/>
        </w:rPr>
        <w:t xml:space="preserve"> من الميثولوجيا إلى ما بعد الحداثة جذور السرد العربي ، ابن النديم للنشر والتوزيع، الجزائر، ط1، 2017.</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طه </w:t>
      </w:r>
      <w:r w:rsidRPr="00EF7DE0">
        <w:rPr>
          <w:rFonts w:ascii="Traditional Arabic" w:hAnsi="Traditional Arabic" w:cs="Traditional Arabic" w:hint="eastAsia"/>
          <w:sz w:val="36"/>
          <w:szCs w:val="36"/>
          <w:rtl/>
          <w:lang w:val="en-US" w:bidi="ar-DZ"/>
        </w:rPr>
        <w:t>عبد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الرحمان</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الحوار</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أفقا</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للفكر</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 الشبكة العربية للأبحاث والنشر، بيروت، ط1، 2013.</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الطيب ولد لعروسي، أعلام من الأدب الجزائري الحديث، دار الحكمة للنشر، الجزائر، دط، 2009.</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عادل</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ضرغام</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السرد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الروائي</w:t>
      </w:r>
      <w:r w:rsidRPr="00EF7DE0">
        <w:rPr>
          <w:rFonts w:ascii="Traditional Arabic" w:hAnsi="Traditional Arabic" w:cs="Traditional Arabic" w:hint="cs"/>
          <w:sz w:val="36"/>
          <w:szCs w:val="36"/>
          <w:rtl/>
          <w:lang w:val="en-US" w:bidi="ar-DZ"/>
        </w:rPr>
        <w:t>،الدار العربية للعلوم ناشرون، بيروت، ط1، 2010</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عامر مخلوف</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 xml:space="preserve">توظيف </w:t>
      </w:r>
      <w:r w:rsidRPr="00EF7DE0">
        <w:rPr>
          <w:rFonts w:ascii="Traditional Arabic" w:hAnsi="Traditional Arabic" w:cs="Traditional Arabic" w:hint="cs"/>
          <w:sz w:val="36"/>
          <w:szCs w:val="36"/>
          <w:rtl/>
          <w:lang w:val="en-US" w:bidi="ar-DZ"/>
        </w:rPr>
        <w:t>ا</w:t>
      </w:r>
      <w:r w:rsidRPr="00EF7DE0">
        <w:rPr>
          <w:rFonts w:ascii="Traditional Arabic" w:hAnsi="Traditional Arabic" w:cs="Traditional Arabic"/>
          <w:sz w:val="36"/>
          <w:szCs w:val="36"/>
          <w:rtl/>
          <w:lang w:val="en-US" w:bidi="ar-DZ"/>
        </w:rPr>
        <w:t xml:space="preserve">لتراث </w:t>
      </w:r>
      <w:r w:rsidRPr="00EF7DE0">
        <w:rPr>
          <w:rFonts w:ascii="Traditional Arabic" w:hAnsi="Traditional Arabic" w:cs="Traditional Arabic" w:hint="cs"/>
          <w:sz w:val="36"/>
          <w:szCs w:val="36"/>
          <w:rtl/>
          <w:lang w:val="en-US" w:bidi="ar-DZ"/>
        </w:rPr>
        <w:t xml:space="preserve">في </w:t>
      </w:r>
      <w:r w:rsidRPr="00EF7DE0">
        <w:rPr>
          <w:rFonts w:ascii="Traditional Arabic" w:hAnsi="Traditional Arabic" w:cs="Traditional Arabic"/>
          <w:sz w:val="36"/>
          <w:szCs w:val="36"/>
          <w:rtl/>
          <w:lang w:val="en-US" w:bidi="ar-DZ"/>
        </w:rPr>
        <w:t>الرواية الجزائرية (بحث في الرواية المكتوبة</w:t>
      </w:r>
      <w:r w:rsidRPr="00EF7DE0">
        <w:rPr>
          <w:rFonts w:ascii="Traditional Arabic" w:hAnsi="Traditional Arabic" w:cs="Traditional Arabic" w:hint="cs"/>
          <w:sz w:val="36"/>
          <w:szCs w:val="36"/>
          <w:rtl/>
          <w:lang w:val="en-US" w:bidi="ar-DZ"/>
        </w:rPr>
        <w:t xml:space="preserve"> بالعربية </w:t>
      </w:r>
      <w:r w:rsidRPr="00EF7DE0">
        <w:rPr>
          <w:rFonts w:ascii="Traditional Arabic" w:hAnsi="Traditional Arabic" w:cs="Traditional Arabic"/>
          <w:sz w:val="36"/>
          <w:szCs w:val="36"/>
          <w:rtl/>
          <w:lang w:val="en-US" w:bidi="ar-DZ"/>
        </w:rPr>
        <w:t>)</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منشورات دار الأديب</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ط</w:t>
      </w:r>
      <w:r w:rsidRPr="00EF7DE0">
        <w:rPr>
          <w:rFonts w:ascii="Traditional Arabic" w:hAnsi="Traditional Arabic" w:cs="Traditional Arabic" w:hint="cs"/>
          <w:sz w:val="36"/>
          <w:szCs w:val="36"/>
          <w:rtl/>
          <w:lang w:val="en-US" w:bidi="ar-DZ"/>
        </w:rPr>
        <w:t xml:space="preserve">1، </w:t>
      </w:r>
      <w:r w:rsidRPr="00EF7DE0">
        <w:rPr>
          <w:rFonts w:ascii="Traditional Arabic" w:hAnsi="Traditional Arabic" w:cs="Traditional Arabic"/>
          <w:sz w:val="36"/>
          <w:szCs w:val="36"/>
          <w:rtl/>
          <w:lang w:val="en-US" w:bidi="ar-DZ"/>
        </w:rPr>
        <w:t>2005</w:t>
      </w:r>
      <w:r w:rsidRPr="00EF7DE0">
        <w:rPr>
          <w:rFonts w:ascii="Traditional Arabic" w:hAnsi="Traditional Arabic" w:cs="Traditional Arabic" w:hint="cs"/>
          <w:sz w:val="36"/>
          <w:szCs w:val="36"/>
          <w:rtl/>
          <w:lang w:val="en-US" w:bidi="ar-DZ"/>
        </w:rPr>
        <w:t>.</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عامر مخلوف</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hint="eastAsia"/>
          <w:sz w:val="36"/>
          <w:szCs w:val="36"/>
          <w:rtl/>
          <w:lang w:val="en-US" w:bidi="ar-DZ"/>
        </w:rPr>
        <w:t xml:space="preserve"> دراسة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مضمون</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المكتوبة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بالعربية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والتحولات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الجزائ</w:t>
      </w:r>
      <w:r w:rsidRPr="00EF7DE0">
        <w:rPr>
          <w:rFonts w:ascii="Traditional Arabic" w:hAnsi="Traditional Arabic" w:cs="Traditional Arabic" w:hint="cs"/>
          <w:sz w:val="36"/>
          <w:szCs w:val="36"/>
          <w:rtl/>
          <w:lang w:val="en-US" w:bidi="ar-DZ"/>
        </w:rPr>
        <w:t>ر،منشورات إتحاد الكتاب العرب، دمشق،2000.</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lastRenderedPageBreak/>
        <w:t>عامر مخلوف</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مظاهر</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التجديد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القصة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الجزائرية</w:t>
      </w:r>
      <w:r w:rsidRPr="00EF7DE0">
        <w:rPr>
          <w:rFonts w:ascii="Traditional Arabic" w:hAnsi="Traditional Arabic" w:cs="Traditional Arabic" w:hint="cs"/>
          <w:sz w:val="36"/>
          <w:szCs w:val="36"/>
          <w:rtl/>
          <w:lang w:val="en-US" w:bidi="ar-DZ"/>
        </w:rPr>
        <w:t>، منشورات اتحاد الكتاب العرب،دط، 1998.</w:t>
      </w:r>
    </w:p>
    <w:p w:rsidR="003D49C1" w:rsidRPr="00EF7DE0" w:rsidRDefault="003D49C1" w:rsidP="00646C0E">
      <w:pPr>
        <w:pStyle w:val="Notedebasdepage"/>
        <w:numPr>
          <w:ilvl w:val="0"/>
          <w:numId w:val="1"/>
        </w:numPr>
        <w:tabs>
          <w:tab w:val="right" w:pos="425"/>
          <w:tab w:val="left" w:pos="567"/>
        </w:tabs>
        <w:bidi/>
        <w:spacing w:line="276" w:lineRule="auto"/>
        <w:ind w:left="283" w:hanging="142"/>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  عبد الحكيم شوقي، </w:t>
      </w:r>
      <w:r w:rsidRPr="00EF7DE0">
        <w:rPr>
          <w:rFonts w:ascii="Traditional Arabic" w:hAnsi="Traditional Arabic" w:cs="Traditional Arabic" w:hint="eastAsia"/>
          <w:sz w:val="36"/>
          <w:szCs w:val="36"/>
          <w:rtl/>
          <w:lang w:val="en-US" w:bidi="ar-DZ"/>
        </w:rPr>
        <w:t>الرجل</w:t>
      </w:r>
      <w:r w:rsidRPr="00EF7DE0">
        <w:rPr>
          <w:rFonts w:ascii="Traditional Arabic" w:hAnsi="Traditional Arabic" w:cs="Traditional Arabic" w:hint="cs"/>
          <w:sz w:val="36"/>
          <w:szCs w:val="36"/>
          <w:rtl/>
          <w:lang w:val="en-US" w:bidi="ar-DZ"/>
        </w:rPr>
        <w:t xml:space="preserve"> و </w:t>
      </w:r>
      <w:r w:rsidRPr="00EF7DE0">
        <w:rPr>
          <w:rFonts w:ascii="Traditional Arabic" w:hAnsi="Traditional Arabic" w:cs="Traditional Arabic" w:hint="eastAsia"/>
          <w:sz w:val="36"/>
          <w:szCs w:val="36"/>
          <w:rtl/>
          <w:lang w:val="en-US" w:bidi="ar-DZ"/>
        </w:rPr>
        <w:t>المرأة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التراث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الشعبي</w:t>
      </w:r>
      <w:r w:rsidRPr="00EF7DE0">
        <w:rPr>
          <w:rFonts w:ascii="Traditional Arabic" w:hAnsi="Traditional Arabic" w:cs="Traditional Arabic" w:hint="cs"/>
          <w:sz w:val="36"/>
          <w:szCs w:val="36"/>
          <w:rtl/>
          <w:lang w:val="en-US" w:bidi="ar-DZ"/>
        </w:rPr>
        <w:t>، هنداوي للتعليم والثقافة،مصر، 2015.</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عبد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الله</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الركيبي</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تطور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النثر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الجزائري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الحديث</w:t>
      </w:r>
      <w:r w:rsidRPr="00EF7DE0">
        <w:rPr>
          <w:rFonts w:ascii="Traditional Arabic" w:hAnsi="Traditional Arabic" w:cs="Traditional Arabic" w:hint="cs"/>
          <w:sz w:val="36"/>
          <w:szCs w:val="36"/>
          <w:rtl/>
          <w:lang w:val="en-US" w:bidi="ar-DZ"/>
        </w:rPr>
        <w:t>، دار الكتاب العربي،الجزائر، ط1 ،2009</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عبد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المالك</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مرتاض</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نظرية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بحث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تقنيات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السرد</w:t>
      </w:r>
      <w:r w:rsidRPr="00EF7DE0">
        <w:rPr>
          <w:rFonts w:ascii="Traditional Arabic" w:hAnsi="Traditional Arabic" w:cs="Traditional Arabic" w:hint="cs"/>
          <w:sz w:val="36"/>
          <w:szCs w:val="36"/>
          <w:rtl/>
          <w:lang w:val="en-US" w:bidi="ar-DZ"/>
        </w:rPr>
        <w:t>، عالم المعرفة،الكويت، دط، 1998</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عبدالحميد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بوسماحة</w:t>
      </w:r>
      <w:r w:rsidRPr="00EF7DE0">
        <w:rPr>
          <w:rFonts w:ascii="Traditional Arabic" w:hAnsi="Traditional Arabic" w:cs="Traditional Arabic" w:hint="cs"/>
          <w:sz w:val="36"/>
          <w:szCs w:val="36"/>
          <w:rtl/>
          <w:lang w:val="en-US" w:bidi="ar-DZ"/>
        </w:rPr>
        <w:t>، ا</w:t>
      </w:r>
      <w:r w:rsidRPr="00EF7DE0">
        <w:rPr>
          <w:rFonts w:ascii="Traditional Arabic" w:hAnsi="Traditional Arabic" w:cs="Traditional Arabic" w:hint="eastAsia"/>
          <w:sz w:val="36"/>
          <w:szCs w:val="36"/>
          <w:rtl/>
          <w:lang w:val="en-US" w:bidi="ar-DZ"/>
        </w:rPr>
        <w:t>لموروث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الشعبي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رويات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عبد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الحميد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بن</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هدوقة</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دار السبيل للنشر والتوزيع،الجزائر، ط1، 2008.</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عبدالحميد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عقار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المغاربية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تحولات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اللغة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والخطاب</w:t>
      </w:r>
      <w:r w:rsidRPr="00EF7DE0">
        <w:rPr>
          <w:rFonts w:ascii="Traditional Arabic" w:hAnsi="Traditional Arabic" w:cs="Traditional Arabic" w:hint="cs"/>
          <w:sz w:val="36"/>
          <w:szCs w:val="36"/>
          <w:rtl/>
          <w:lang w:val="en-US" w:bidi="ar-DZ"/>
        </w:rPr>
        <w:t>، شركة النشر والتوزيع المدارس،الدار البيضاء المغرب، 2000.</w:t>
      </w:r>
      <w:r w:rsidRPr="00EF7DE0">
        <w:rPr>
          <w:rFonts w:ascii="Traditional Arabic" w:hAnsi="Traditional Arabic" w:cs="Traditional Arabic"/>
          <w:sz w:val="36"/>
          <w:szCs w:val="36"/>
          <w:rtl/>
          <w:lang w:val="en-US" w:bidi="ar-DZ"/>
        </w:rPr>
        <w:t xml:space="preserve"> </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عبدالله ابراهيم، السردية العربية الحديثة، المؤسسة العربية للدراسات والنشر، بيروت، ط1، 2013.</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عبدالله أبو هيف، الإبداع السردي الجزائري، وزارة الثقافة(الجزائر عاصمة الثقافة العربية)، دط، 2007</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عبدالله الغذامي، الثقافة التلفزيونية (سقوط النخبة وبروز الشعبي )، ط2، المركز الثقافي العربي، الدار البيضاء المغرب، بيروت، لبنان، 2005.</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علي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شلش</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الأدب</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الإفريقي</w:t>
      </w:r>
      <w:r w:rsidRPr="00EF7DE0">
        <w:rPr>
          <w:rFonts w:ascii="Traditional Arabic" w:hAnsi="Traditional Arabic" w:cs="Traditional Arabic" w:hint="cs"/>
          <w:sz w:val="36"/>
          <w:szCs w:val="36"/>
          <w:rtl/>
          <w:lang w:val="en-US" w:bidi="ar-DZ"/>
        </w:rPr>
        <w:t>، الكويت، عالم المعرفة، 1993</w:t>
      </w:r>
    </w:p>
    <w:p w:rsidR="003D49C1" w:rsidRPr="00EF7DE0" w:rsidRDefault="003D49C1" w:rsidP="00646C0E">
      <w:pPr>
        <w:pStyle w:val="Paragraphedeliste"/>
        <w:numPr>
          <w:ilvl w:val="0"/>
          <w:numId w:val="1"/>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علياء شكري، الدراسة العلمية لعادات الطعام وآداب المائدة، مقدمة الجزء الرابع من دليل الهمل الميداني لجامعي التراث الشعبي، الإسكندرية، دار المعرفة الجامعية، 1993.( نقلا عن :</w:t>
      </w:r>
      <w:r w:rsidRPr="00EF7DE0">
        <w:rPr>
          <w:rFonts w:ascii="Traditional Arabic" w:hAnsi="Traditional Arabic" w:cs="Traditional Arabic" w:hint="eastAsia"/>
          <w:sz w:val="36"/>
          <w:szCs w:val="36"/>
          <w:rtl/>
          <w:lang w:bidi="ar-DZ"/>
        </w:rPr>
        <w:t xml:space="preserve"> سعيد</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المصري</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hint="eastAsia"/>
          <w:sz w:val="36"/>
          <w:szCs w:val="36"/>
          <w:rtl/>
          <w:lang w:bidi="ar-DZ"/>
        </w:rPr>
        <w:t>إعادة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إنتاج</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التراث</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الشعبي</w:t>
      </w:r>
      <w:r w:rsidRPr="00EF7DE0">
        <w:rPr>
          <w:rFonts w:ascii="Traditional Arabic" w:hAnsi="Traditional Arabic" w:cs="Traditional Arabic" w:hint="cs"/>
          <w:sz w:val="36"/>
          <w:szCs w:val="36"/>
          <w:rtl/>
          <w:lang w:bidi="ar-DZ"/>
        </w:rPr>
        <w:t>)</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فهمي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جدعان</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hint="eastAsia"/>
          <w:sz w:val="36"/>
          <w:szCs w:val="36"/>
          <w:rtl/>
          <w:lang w:val="en-US" w:bidi="ar-DZ"/>
        </w:rPr>
        <w:t xml:space="preserve"> نظرية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التراث</w:t>
      </w:r>
      <w:r w:rsidRPr="00EF7DE0">
        <w:rPr>
          <w:rFonts w:ascii="Traditional Arabic" w:hAnsi="Traditional Arabic" w:cs="Traditional Arabic" w:hint="cs"/>
          <w:sz w:val="36"/>
          <w:szCs w:val="36"/>
          <w:rtl/>
          <w:lang w:val="en-US" w:bidi="ar-DZ"/>
        </w:rPr>
        <w:t>، دارالشروق للنشر والتوزيع، عمان، ط1، 1985.</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lastRenderedPageBreak/>
        <w:t>فيصل</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الأحمر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دراسات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الأدب</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الجزائري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 إتحاد الكتاب الجزائريين،الجزائر،ط1، 2009.</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قسطندي رزق، </w:t>
      </w:r>
      <w:r w:rsidRPr="00EF7DE0">
        <w:rPr>
          <w:rFonts w:ascii="Traditional Arabic" w:hAnsi="Traditional Arabic" w:cs="Traditional Arabic" w:hint="eastAsia"/>
          <w:sz w:val="36"/>
          <w:szCs w:val="36"/>
          <w:rtl/>
          <w:lang w:val="en-US" w:bidi="ar-DZ"/>
        </w:rPr>
        <w:t>الموسيقى</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الشرقية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والغناء</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العربي</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كلمات عربية للترجمة و النشر، مصر،دط، 2011.</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محمد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الطيب</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قويدري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مفهوم</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التراث</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النقد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العربي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الحديث</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دار أي كتب، انجلترا ،ط1، 2018.</w:t>
      </w:r>
    </w:p>
    <w:p w:rsidR="003D49C1" w:rsidRPr="00EF7DE0" w:rsidRDefault="003D49C1" w:rsidP="00646C0E">
      <w:pPr>
        <w:pStyle w:val="Paragraphedeliste"/>
        <w:numPr>
          <w:ilvl w:val="0"/>
          <w:numId w:val="1"/>
        </w:numPr>
        <w:spacing w:after="0"/>
        <w:ind w:left="283" w:hanging="283"/>
        <w:jc w:val="lowKashida"/>
        <w:rPr>
          <w:rFonts w:ascii="Traditional Arabic" w:hAnsi="Traditional Arabic" w:cs="Traditional Arabic"/>
          <w:sz w:val="36"/>
          <w:szCs w:val="36"/>
          <w:rtl/>
          <w:lang w:bidi="ar-DZ"/>
        </w:rPr>
      </w:pPr>
      <w:r w:rsidRPr="00EF7DE0">
        <w:rPr>
          <w:rFonts w:ascii="Traditional Arabic" w:hAnsi="Traditional Arabic" w:cs="Traditional Arabic" w:hint="eastAsia"/>
          <w:sz w:val="36"/>
          <w:szCs w:val="36"/>
          <w:rtl/>
          <w:lang w:bidi="ar-DZ"/>
        </w:rPr>
        <w:t>محمد</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بوعزة</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hint="eastAsia"/>
          <w:sz w:val="36"/>
          <w:szCs w:val="36"/>
          <w:rtl/>
          <w:lang w:bidi="ar-DZ"/>
        </w:rPr>
        <w:t>تحليل</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النص</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السرد</w:t>
      </w:r>
      <w:r w:rsidRPr="00EF7DE0">
        <w:rPr>
          <w:rFonts w:ascii="Traditional Arabic" w:hAnsi="Traditional Arabic" w:cs="Traditional Arabic" w:hint="cs"/>
          <w:sz w:val="36"/>
          <w:szCs w:val="36"/>
          <w:rtl/>
          <w:lang w:bidi="ar-DZ"/>
        </w:rPr>
        <w:t>ي تقنيات ومفاهيم، مطابع الدار العلمية للعلوم، بيروت، ط1، 2013.</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محمد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تحريشي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والقصة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والمسرح</w:t>
      </w:r>
      <w:r w:rsidRPr="00EF7DE0">
        <w:rPr>
          <w:rFonts w:ascii="Traditional Arabic" w:hAnsi="Traditional Arabic" w:cs="Traditional Arabic" w:hint="cs"/>
          <w:sz w:val="36"/>
          <w:szCs w:val="36"/>
          <w:rtl/>
          <w:lang w:val="en-US" w:bidi="ar-DZ"/>
        </w:rPr>
        <w:t>،دار النشر دحلب، الجزائر ،دط ،2007</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محمد رياض وتار، توظيف التراث في الرواية العربية المعاصرةـ دراسةــ منشورات اتحاد الكتاب العرب ،دمشق،دط،2002.</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محمد رياض وكوثر عبد الرسول، أفريقيا ( دراسة لمقومات القارة )، مؤسسة هنداوي للتعليم والثقافة، مصر، ط1، 2015.</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محمد سعيد القشاط، التوارق عرب الصحراء الكبرى، مركز دراسات وأبحاث شؤون الصحراء، ط2، 1989.</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محمد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طمار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تاريخ</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الأدب</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الجزائري</w:t>
      </w:r>
      <w:r w:rsidRPr="00EF7DE0">
        <w:rPr>
          <w:rFonts w:ascii="Traditional Arabic" w:hAnsi="Traditional Arabic" w:cs="Traditional Arabic" w:hint="cs"/>
          <w:sz w:val="36"/>
          <w:szCs w:val="36"/>
          <w:rtl/>
          <w:lang w:val="en-US" w:bidi="ar-DZ"/>
        </w:rPr>
        <w:t xml:space="preserve">، الشركة الوطنية للنشر والتوزيع، الجزائر، دط، دت. </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محمد عابد الجابري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التراث والحداثة، مركز دراسات الوحدة العربية</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ط1</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1991</w:t>
      </w:r>
      <w:r w:rsidRPr="00EF7DE0">
        <w:rPr>
          <w:rFonts w:ascii="Traditional Arabic" w:hAnsi="Traditional Arabic" w:cs="Traditional Arabic" w:hint="cs"/>
          <w:sz w:val="36"/>
          <w:szCs w:val="36"/>
          <w:rtl/>
          <w:lang w:val="en-US" w:bidi="ar-DZ"/>
        </w:rPr>
        <w:t>.</w:t>
      </w:r>
    </w:p>
    <w:p w:rsidR="003D49C1" w:rsidRPr="00EF7DE0" w:rsidRDefault="003D49C1" w:rsidP="00646C0E">
      <w:pPr>
        <w:pStyle w:val="Notedebasdepage"/>
        <w:numPr>
          <w:ilvl w:val="0"/>
          <w:numId w:val="1"/>
        </w:numPr>
        <w:tabs>
          <w:tab w:val="right" w:pos="425"/>
        </w:tabs>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محمد عبده محجوب، </w:t>
      </w:r>
      <w:r w:rsidRPr="00EF7DE0">
        <w:rPr>
          <w:rFonts w:ascii="Traditional Arabic" w:hAnsi="Traditional Arabic" w:cs="Traditional Arabic" w:hint="eastAsia"/>
          <w:sz w:val="36"/>
          <w:szCs w:val="36"/>
          <w:rtl/>
          <w:lang w:val="en-US" w:bidi="ar-DZ"/>
        </w:rPr>
        <w:t>الاتجاه</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السوسيوانثروبولوجي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دراسة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المجتمع</w:t>
      </w:r>
      <w:r w:rsidRPr="00EF7DE0">
        <w:rPr>
          <w:rFonts w:ascii="Traditional Arabic" w:hAnsi="Traditional Arabic" w:cs="Traditional Arabic" w:hint="cs"/>
          <w:sz w:val="36"/>
          <w:szCs w:val="36"/>
          <w:rtl/>
          <w:lang w:val="en-US" w:bidi="ar-DZ"/>
        </w:rPr>
        <w:t>، وكالة المطبوعات، الكويت، دط، دت.</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محمد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مصايف</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النثر</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الجزائري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الحديث</w:t>
      </w:r>
      <w:r w:rsidRPr="00EF7DE0">
        <w:rPr>
          <w:rFonts w:ascii="Traditional Arabic" w:hAnsi="Traditional Arabic" w:cs="Traditional Arabic" w:hint="cs"/>
          <w:sz w:val="36"/>
          <w:szCs w:val="36"/>
          <w:rtl/>
          <w:lang w:val="en-US" w:bidi="ar-DZ"/>
        </w:rPr>
        <w:t>، المؤسسة الوطنية للكتاب،الجزائر،دط، 1983.</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نبيلة ابراهيم، أشكال التعبير في الأدب الشعبي، دار النهضة للطباعة والنشر، مصر، ط3.</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lastRenderedPageBreak/>
        <w:t>نعيم اليافي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أوهاج الحداثة</w:t>
      </w:r>
      <w:r w:rsidRPr="00EF7DE0">
        <w:rPr>
          <w:rFonts w:ascii="Traditional Arabic" w:hAnsi="Traditional Arabic" w:cs="Traditional Arabic" w:hint="cs"/>
          <w:sz w:val="36"/>
          <w:szCs w:val="36"/>
          <w:rtl/>
          <w:lang w:val="en-US" w:bidi="ar-DZ"/>
        </w:rPr>
        <w:t xml:space="preserve"> ــــــ</w:t>
      </w:r>
      <w:r w:rsidRPr="00EF7DE0">
        <w:rPr>
          <w:rFonts w:ascii="Traditional Arabic" w:hAnsi="Traditional Arabic" w:cs="Traditional Arabic"/>
          <w:sz w:val="36"/>
          <w:szCs w:val="36"/>
          <w:rtl/>
          <w:lang w:val="en-US" w:bidi="ar-DZ"/>
        </w:rPr>
        <w:t xml:space="preserve"> دراسة في القصيدة المعاصرة</w:t>
      </w:r>
      <w:r w:rsidRPr="00EF7DE0">
        <w:rPr>
          <w:rFonts w:ascii="Traditional Arabic" w:hAnsi="Traditional Arabic" w:cs="Traditional Arabic" w:hint="cs"/>
          <w:sz w:val="36"/>
          <w:szCs w:val="36"/>
          <w:rtl/>
          <w:lang w:val="en-US" w:bidi="ar-DZ"/>
        </w:rPr>
        <w:t xml:space="preserve">ـ ــــــ </w:t>
      </w:r>
      <w:r w:rsidRPr="00EF7DE0">
        <w:rPr>
          <w:rFonts w:ascii="Traditional Arabic" w:hAnsi="Traditional Arabic" w:cs="Traditional Arabic"/>
          <w:sz w:val="36"/>
          <w:szCs w:val="36"/>
          <w:rtl/>
          <w:lang w:val="en-US" w:bidi="ar-DZ"/>
        </w:rPr>
        <w:t>، اتحاد الكتاب العرب، دمشق</w:t>
      </w:r>
      <w:r w:rsidRPr="00EF7DE0">
        <w:rPr>
          <w:rFonts w:ascii="Traditional Arabic" w:hAnsi="Traditional Arabic" w:cs="Traditional Arabic" w:hint="cs"/>
          <w:sz w:val="36"/>
          <w:szCs w:val="36"/>
          <w:rtl/>
          <w:lang w:val="en-US" w:bidi="ar-DZ"/>
        </w:rPr>
        <w:t>،دط،</w:t>
      </w:r>
      <w:r w:rsidRPr="00EF7DE0">
        <w:rPr>
          <w:rFonts w:ascii="Traditional Arabic" w:hAnsi="Traditional Arabic" w:cs="Traditional Arabic"/>
          <w:sz w:val="36"/>
          <w:szCs w:val="36"/>
          <w:rtl/>
          <w:lang w:val="en-US" w:bidi="ar-DZ"/>
        </w:rPr>
        <w:t xml:space="preserve"> 1993</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ص 50.</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 xml:space="preserve">واسيني الأعرج، </w:t>
      </w:r>
      <w:r w:rsidRPr="00EF7DE0">
        <w:rPr>
          <w:rFonts w:ascii="Traditional Arabic" w:hAnsi="Traditional Arabic" w:cs="Traditional Arabic" w:hint="cs"/>
          <w:sz w:val="36"/>
          <w:szCs w:val="36"/>
          <w:rtl/>
          <w:lang w:val="en-US" w:bidi="ar-DZ"/>
        </w:rPr>
        <w:t>ا</w:t>
      </w:r>
      <w:r w:rsidRPr="00EF7DE0">
        <w:rPr>
          <w:rFonts w:ascii="Traditional Arabic" w:hAnsi="Traditional Arabic" w:cs="Traditional Arabic"/>
          <w:sz w:val="36"/>
          <w:szCs w:val="36"/>
          <w:rtl/>
          <w:lang w:val="en-US" w:bidi="ar-DZ"/>
        </w:rPr>
        <w:t>تجاهات الرواية العربية في الجزائر - بحث في الأصول التاريخية والجمالية للرواية الجزائرية</w:t>
      </w:r>
      <w:r w:rsidRPr="00EF7DE0">
        <w:rPr>
          <w:rFonts w:ascii="Traditional Arabic" w:hAnsi="Traditional Arabic" w:cs="Traditional Arabic" w:hint="cs"/>
          <w:sz w:val="36"/>
          <w:szCs w:val="36"/>
          <w:rtl/>
          <w:lang w:val="en-US" w:bidi="ar-DZ"/>
        </w:rPr>
        <w:t xml:space="preserve"> ـــــ</w:t>
      </w:r>
      <w:r w:rsidRPr="00EF7DE0">
        <w:rPr>
          <w:rFonts w:ascii="Traditional Arabic" w:hAnsi="Traditional Arabic" w:cs="Traditional Arabic"/>
          <w:sz w:val="36"/>
          <w:szCs w:val="36"/>
          <w:rtl/>
          <w:lang w:val="en-US" w:bidi="ar-DZ"/>
        </w:rPr>
        <w:t>،</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المؤسسة الوط</w:t>
      </w:r>
      <w:r w:rsidRPr="00EF7DE0">
        <w:rPr>
          <w:rFonts w:ascii="Traditional Arabic" w:hAnsi="Traditional Arabic" w:cs="Traditional Arabic" w:hint="cs"/>
          <w:sz w:val="36"/>
          <w:szCs w:val="36"/>
          <w:rtl/>
          <w:lang w:val="en-US" w:bidi="ar-DZ"/>
        </w:rPr>
        <w:t>ن</w:t>
      </w:r>
      <w:r w:rsidRPr="00EF7DE0">
        <w:rPr>
          <w:rFonts w:ascii="Traditional Arabic" w:hAnsi="Traditional Arabic" w:cs="Traditional Arabic"/>
          <w:sz w:val="36"/>
          <w:szCs w:val="36"/>
          <w:rtl/>
          <w:lang w:val="en-US" w:bidi="ar-DZ"/>
        </w:rPr>
        <w:t xml:space="preserve">ية </w:t>
      </w:r>
      <w:r w:rsidRPr="00EF7DE0">
        <w:rPr>
          <w:rFonts w:ascii="Traditional Arabic" w:hAnsi="Traditional Arabic" w:cs="Traditional Arabic" w:hint="cs"/>
          <w:sz w:val="36"/>
          <w:szCs w:val="36"/>
          <w:rtl/>
          <w:lang w:val="en-US" w:bidi="ar-DZ"/>
        </w:rPr>
        <w:t>ل</w:t>
      </w:r>
      <w:r w:rsidRPr="00EF7DE0">
        <w:rPr>
          <w:rFonts w:ascii="Traditional Arabic" w:hAnsi="Traditional Arabic" w:cs="Traditional Arabic"/>
          <w:sz w:val="36"/>
          <w:szCs w:val="36"/>
          <w:rtl/>
          <w:lang w:val="en-US" w:bidi="ar-DZ"/>
        </w:rPr>
        <w:t>لكتاب ، الجزائر ، 1986</w:t>
      </w:r>
      <w:r w:rsidRPr="00EF7DE0">
        <w:rPr>
          <w:rFonts w:ascii="Traditional Arabic" w:hAnsi="Traditional Arabic" w:cs="Traditional Arabic" w:hint="cs"/>
          <w:sz w:val="36"/>
          <w:szCs w:val="36"/>
          <w:rtl/>
          <w:lang w:val="en-US" w:bidi="ar-DZ"/>
        </w:rPr>
        <w:t>.</w:t>
      </w:r>
    </w:p>
    <w:p w:rsidR="003D49C1" w:rsidRPr="00EF7DE0" w:rsidRDefault="003D49C1" w:rsidP="00646C0E">
      <w:pPr>
        <w:pStyle w:val="Notedebasdepage"/>
        <w:numPr>
          <w:ilvl w:val="0"/>
          <w:numId w:val="1"/>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يوسف روكز، </w:t>
      </w:r>
      <w:r w:rsidRPr="00EF7DE0">
        <w:rPr>
          <w:rFonts w:ascii="Traditional Arabic" w:hAnsi="Traditional Arabic" w:cs="Traditional Arabic" w:hint="eastAsia"/>
          <w:sz w:val="36"/>
          <w:szCs w:val="36"/>
          <w:rtl/>
          <w:lang w:val="en-US" w:bidi="ar-DZ"/>
        </w:rPr>
        <w:t>أفريقيا</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السوداء</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سياسة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وحضارة</w:t>
      </w:r>
      <w:r w:rsidRPr="00EF7DE0">
        <w:rPr>
          <w:rFonts w:ascii="Traditional Arabic" w:hAnsi="Traditional Arabic" w:cs="Traditional Arabic" w:hint="cs"/>
          <w:sz w:val="36"/>
          <w:szCs w:val="36"/>
          <w:rtl/>
          <w:lang w:val="en-US" w:bidi="ar-DZ"/>
        </w:rPr>
        <w:t>، المؤسسة الجامعية للدراسات والنشر والتوزيع، بيروت، ط1، 1986.</w:t>
      </w:r>
    </w:p>
    <w:p w:rsidR="003D49C1" w:rsidRPr="00EF7DE0" w:rsidRDefault="003D49C1" w:rsidP="00DD0225">
      <w:pPr>
        <w:spacing w:after="0"/>
        <w:jc w:val="lowKashida"/>
        <w:rPr>
          <w:rFonts w:ascii="Traditional Arabic" w:hAnsi="Traditional Arabic" w:cs="Traditional Arabic"/>
          <w:b/>
          <w:bCs/>
          <w:sz w:val="36"/>
          <w:szCs w:val="36"/>
          <w:rtl/>
          <w:lang w:bidi="ar-DZ"/>
        </w:rPr>
      </w:pPr>
      <w:r w:rsidRPr="00EF7DE0">
        <w:rPr>
          <w:rFonts w:ascii="Traditional Arabic" w:hAnsi="Traditional Arabic" w:cs="Traditional Arabic" w:hint="cs"/>
          <w:b/>
          <w:bCs/>
          <w:sz w:val="36"/>
          <w:szCs w:val="36"/>
          <w:rtl/>
          <w:lang w:bidi="ar-DZ"/>
        </w:rPr>
        <w:t xml:space="preserve">ثالثا : المراجع المترجمة : </w:t>
      </w:r>
    </w:p>
    <w:p w:rsidR="003D49C1" w:rsidRPr="00EF7DE0" w:rsidRDefault="003D49C1" w:rsidP="00646C0E">
      <w:pPr>
        <w:pStyle w:val="Notedebasdepage"/>
        <w:numPr>
          <w:ilvl w:val="0"/>
          <w:numId w:val="22"/>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باسيل دفيد سون، </w:t>
      </w:r>
      <w:r w:rsidRPr="00EF7DE0">
        <w:rPr>
          <w:rFonts w:ascii="Traditional Arabic" w:hAnsi="Traditional Arabic" w:cs="Traditional Arabic" w:hint="eastAsia"/>
          <w:sz w:val="36"/>
          <w:szCs w:val="36"/>
          <w:rtl/>
          <w:lang w:val="en-US" w:bidi="ar-DZ"/>
        </w:rPr>
        <w:t>أفريقيا</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لقديمة</w:t>
      </w:r>
      <w:r w:rsidRPr="00EF7DE0">
        <w:rPr>
          <w:rFonts w:ascii="Traditional Arabic" w:hAnsi="Traditional Arabic" w:cs="Traditional Arabic" w:hint="cs"/>
          <w:sz w:val="36"/>
          <w:szCs w:val="36"/>
          <w:rtl/>
          <w:lang w:val="en-US" w:bidi="ar-DZ"/>
        </w:rPr>
        <w:t xml:space="preserve">  ت</w:t>
      </w:r>
      <w:r w:rsidRPr="00EF7DE0">
        <w:rPr>
          <w:rFonts w:ascii="Traditional Arabic" w:hAnsi="Traditional Arabic" w:cs="Traditional Arabic" w:hint="eastAsia"/>
          <w:sz w:val="36"/>
          <w:szCs w:val="36"/>
          <w:rtl/>
          <w:lang w:val="en-US" w:bidi="ar-DZ"/>
        </w:rPr>
        <w:t>كتشف</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من</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جديد</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تر</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نبيل بدر وسعد زغلول، دار القومية للطباعة والنشر، مصر،دط.دت.</w:t>
      </w:r>
    </w:p>
    <w:p w:rsidR="003D49C1" w:rsidRPr="00EF7DE0" w:rsidRDefault="003D49C1" w:rsidP="00646C0E">
      <w:pPr>
        <w:pStyle w:val="Notedebasdepage"/>
        <w:numPr>
          <w:ilvl w:val="0"/>
          <w:numId w:val="22"/>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بيريسي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لوبوك</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hint="eastAsia"/>
          <w:sz w:val="36"/>
          <w:szCs w:val="36"/>
          <w:rtl/>
          <w:lang w:val="en-US" w:bidi="ar-DZ"/>
        </w:rPr>
        <w:t xml:space="preserve"> صنعة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الرواية</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تر</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عبد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الستار</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جواد</w:t>
      </w:r>
      <w:r w:rsidRPr="00EF7DE0">
        <w:rPr>
          <w:rFonts w:ascii="Traditional Arabic" w:hAnsi="Traditional Arabic" w:cs="Traditional Arabic" w:hint="cs"/>
          <w:sz w:val="36"/>
          <w:szCs w:val="36"/>
          <w:rtl/>
          <w:lang w:val="en-US" w:bidi="ar-DZ"/>
        </w:rPr>
        <w:t>، دار مجدلاوي للنشر والتوزيع، عمان، ط2، 2000.</w:t>
      </w:r>
    </w:p>
    <w:p w:rsidR="003D49C1" w:rsidRPr="00EF7DE0" w:rsidRDefault="003D49C1" w:rsidP="00646C0E">
      <w:pPr>
        <w:pStyle w:val="Notedebasdepage"/>
        <w:numPr>
          <w:ilvl w:val="0"/>
          <w:numId w:val="22"/>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مرسيا إلياد، مظاهر الاسطورة، </w:t>
      </w:r>
      <w:r w:rsidRPr="00EF7DE0">
        <w:rPr>
          <w:rFonts w:ascii="Traditional Arabic" w:hAnsi="Traditional Arabic" w:cs="Traditional Arabic" w:hint="eastAsia"/>
          <w:sz w:val="36"/>
          <w:szCs w:val="36"/>
          <w:rtl/>
          <w:lang w:val="en-US" w:bidi="ar-DZ"/>
        </w:rPr>
        <w:t>ترجمة</w:t>
      </w:r>
      <w:r w:rsidRPr="00EF7DE0">
        <w:rPr>
          <w:rFonts w:ascii="Traditional Arabic" w:hAnsi="Traditional Arabic" w:cs="Traditional Arabic" w:hint="cs"/>
          <w:sz w:val="36"/>
          <w:szCs w:val="36"/>
          <w:rtl/>
          <w:lang w:val="en-US" w:bidi="ar-DZ"/>
        </w:rPr>
        <w:t xml:space="preserve"> نهاد خياطة، دار كنعان للدراسات والنشر، دمشق، ط1،1991.</w:t>
      </w:r>
    </w:p>
    <w:p w:rsidR="003D49C1" w:rsidRDefault="003D49C1" w:rsidP="00646C0E">
      <w:pPr>
        <w:pStyle w:val="Notedebasdepage"/>
        <w:numPr>
          <w:ilvl w:val="0"/>
          <w:numId w:val="22"/>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هوبير ديشان، الديانات في </w:t>
      </w:r>
      <w:r w:rsidRPr="00EF7DE0">
        <w:rPr>
          <w:rFonts w:ascii="Traditional Arabic" w:hAnsi="Traditional Arabic" w:cs="Traditional Arabic" w:hint="eastAsia"/>
          <w:sz w:val="36"/>
          <w:szCs w:val="36"/>
          <w:rtl/>
          <w:lang w:val="en-US" w:bidi="ar-DZ"/>
        </w:rPr>
        <w:t>أ</w:t>
      </w:r>
      <w:r w:rsidRPr="00EF7DE0">
        <w:rPr>
          <w:rFonts w:ascii="Traditional Arabic" w:hAnsi="Traditional Arabic" w:cs="Traditional Arabic" w:hint="cs"/>
          <w:sz w:val="36"/>
          <w:szCs w:val="36"/>
          <w:rtl/>
          <w:lang w:val="en-US" w:bidi="ar-DZ"/>
        </w:rPr>
        <w:t xml:space="preserve">فريقيا السوداء، </w:t>
      </w:r>
      <w:r w:rsidRPr="00EF7DE0">
        <w:rPr>
          <w:rFonts w:ascii="Traditional Arabic" w:hAnsi="Traditional Arabic" w:cs="Traditional Arabic" w:hint="eastAsia"/>
          <w:sz w:val="36"/>
          <w:szCs w:val="36"/>
          <w:rtl/>
          <w:lang w:val="en-US" w:bidi="ar-DZ"/>
        </w:rPr>
        <w:t>تر</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أحمد صادق حمدي، المركز القومي للترجمة، القاهرة، دط، 2011.</w:t>
      </w:r>
    </w:p>
    <w:p w:rsidR="003D49C1" w:rsidRDefault="003D49C1" w:rsidP="00DD0225">
      <w:pPr>
        <w:pStyle w:val="Notedebasdepage"/>
        <w:bidi/>
        <w:spacing w:line="276" w:lineRule="auto"/>
        <w:jc w:val="lowKashida"/>
        <w:rPr>
          <w:rFonts w:ascii="Traditional Arabic" w:hAnsi="Traditional Arabic" w:cs="Traditional Arabic"/>
          <w:sz w:val="36"/>
          <w:szCs w:val="36"/>
          <w:lang w:val="en-US" w:bidi="ar-DZ"/>
        </w:rPr>
      </w:pPr>
    </w:p>
    <w:p w:rsidR="003D49C1" w:rsidRPr="00EF7DE0" w:rsidRDefault="003D49C1" w:rsidP="00DD0225">
      <w:pPr>
        <w:pStyle w:val="Notedebasdepage"/>
        <w:bidi/>
        <w:spacing w:line="276" w:lineRule="auto"/>
        <w:jc w:val="lowKashida"/>
        <w:rPr>
          <w:rFonts w:ascii="Traditional Arabic" w:hAnsi="Traditional Arabic" w:cs="Traditional Arabic"/>
          <w:sz w:val="36"/>
          <w:szCs w:val="36"/>
          <w:rtl/>
          <w:lang w:val="en-US" w:bidi="ar-DZ"/>
        </w:rPr>
      </w:pPr>
    </w:p>
    <w:p w:rsidR="003D49C1" w:rsidRPr="00EF7DE0" w:rsidRDefault="003D49C1" w:rsidP="00DD0225">
      <w:pPr>
        <w:spacing w:after="0"/>
        <w:jc w:val="lowKashida"/>
        <w:rPr>
          <w:rFonts w:ascii="Traditional Arabic" w:hAnsi="Traditional Arabic" w:cs="Traditional Arabic"/>
          <w:b/>
          <w:bCs/>
          <w:sz w:val="36"/>
          <w:szCs w:val="36"/>
          <w:rtl/>
          <w:lang w:bidi="ar-DZ"/>
        </w:rPr>
      </w:pPr>
      <w:r w:rsidRPr="00EF7DE0">
        <w:rPr>
          <w:rFonts w:ascii="Traditional Arabic" w:hAnsi="Traditional Arabic" w:cs="Traditional Arabic" w:hint="cs"/>
          <w:b/>
          <w:bCs/>
          <w:sz w:val="36"/>
          <w:szCs w:val="36"/>
          <w:rtl/>
          <w:lang w:bidi="ar-DZ"/>
        </w:rPr>
        <w:t>رابعا : المعاجم والقواميس :.</w:t>
      </w:r>
    </w:p>
    <w:p w:rsidR="003D49C1" w:rsidRPr="00EF7DE0" w:rsidRDefault="003D49C1" w:rsidP="00646C0E">
      <w:pPr>
        <w:pStyle w:val="Notedebasdepage"/>
        <w:numPr>
          <w:ilvl w:val="0"/>
          <w:numId w:val="23"/>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t>ابراهيم</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فتحي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معجم</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المصطلحات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w:t>
      </w:r>
      <w:r w:rsidRPr="00EF7DE0">
        <w:rPr>
          <w:rFonts w:ascii="Traditional Arabic" w:hAnsi="Traditional Arabic" w:cs="Traditional Arabic" w:hint="cs"/>
          <w:sz w:val="36"/>
          <w:szCs w:val="36"/>
          <w:rtl/>
          <w:lang w:val="en-US" w:bidi="ar-DZ"/>
        </w:rPr>
        <w:t>أ</w:t>
      </w:r>
      <w:r w:rsidRPr="00EF7DE0">
        <w:rPr>
          <w:rFonts w:ascii="Traditional Arabic" w:hAnsi="Traditional Arabic" w:cs="Traditional Arabic" w:hint="eastAsia"/>
          <w:sz w:val="36"/>
          <w:szCs w:val="36"/>
          <w:rtl/>
          <w:lang w:val="en-US" w:bidi="ar-DZ"/>
        </w:rPr>
        <w:t>دبية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 دار الكتاب اللبناني، بيروت، ط 1، 1985.</w:t>
      </w:r>
    </w:p>
    <w:p w:rsidR="003D49C1" w:rsidRPr="00EF7DE0" w:rsidRDefault="003D49C1" w:rsidP="00646C0E">
      <w:pPr>
        <w:pStyle w:val="Notedebasdepage"/>
        <w:numPr>
          <w:ilvl w:val="0"/>
          <w:numId w:val="23"/>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ابن منظور، لسان العرب</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ج2،</w:t>
      </w:r>
      <w:r w:rsidRPr="00EF7DE0">
        <w:rPr>
          <w:rFonts w:ascii="Traditional Arabic" w:hAnsi="Traditional Arabic" w:cs="Traditional Arabic" w:hint="cs"/>
          <w:sz w:val="36"/>
          <w:szCs w:val="36"/>
          <w:rtl/>
          <w:lang w:val="en-US" w:bidi="ar-DZ"/>
        </w:rPr>
        <w:t xml:space="preserve">ج3، </w:t>
      </w:r>
      <w:r w:rsidRPr="00EF7DE0">
        <w:rPr>
          <w:rFonts w:ascii="Traditional Arabic" w:hAnsi="Traditional Arabic" w:cs="Traditional Arabic"/>
          <w:sz w:val="36"/>
          <w:szCs w:val="36"/>
          <w:rtl/>
          <w:lang w:val="en-US" w:bidi="ar-DZ"/>
        </w:rPr>
        <w:t xml:space="preserve">دار صادر، بیروت، لبنان ، ط3، </w:t>
      </w:r>
      <w:r w:rsidRPr="00EF7DE0">
        <w:rPr>
          <w:rFonts w:ascii="Traditional Arabic" w:hAnsi="Traditional Arabic" w:cs="Traditional Arabic" w:hint="cs"/>
          <w:sz w:val="36"/>
          <w:szCs w:val="36"/>
          <w:rtl/>
          <w:lang w:val="en-US" w:bidi="ar-DZ"/>
        </w:rPr>
        <w:t>1997.</w:t>
      </w:r>
    </w:p>
    <w:p w:rsidR="003D49C1" w:rsidRPr="00EF7DE0" w:rsidRDefault="003D49C1" w:rsidP="00646C0E">
      <w:pPr>
        <w:pStyle w:val="Paragraphedeliste"/>
        <w:numPr>
          <w:ilvl w:val="0"/>
          <w:numId w:val="23"/>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اسماعيل بن حماد الجواهري،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cs"/>
          <w:sz w:val="36"/>
          <w:szCs w:val="36"/>
          <w:rtl/>
          <w:lang w:bidi="ar-DZ"/>
        </w:rPr>
        <w:t>الصحاح</w:t>
      </w:r>
      <w:r w:rsidRPr="00EF7DE0">
        <w:rPr>
          <w:rFonts w:ascii="Traditional Arabic" w:hAnsi="Traditional Arabic" w:cs="Traditional Arabic"/>
          <w:sz w:val="36"/>
          <w:szCs w:val="36"/>
          <w:rtl/>
          <w:lang w:bidi="ar-DZ"/>
        </w:rPr>
        <w:t>،</w:t>
      </w:r>
      <w:r w:rsidRPr="00EF7DE0">
        <w:rPr>
          <w:rFonts w:ascii="Traditional Arabic" w:hAnsi="Traditional Arabic" w:cs="Traditional Arabic" w:hint="cs"/>
          <w:sz w:val="36"/>
          <w:szCs w:val="36"/>
          <w:rtl/>
          <w:lang w:bidi="ar-DZ"/>
        </w:rPr>
        <w:t xml:space="preserve"> تح: أحمد عبد الغفور طار،</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cs"/>
          <w:sz w:val="36"/>
          <w:szCs w:val="36"/>
          <w:rtl/>
          <w:lang w:bidi="ar-DZ"/>
        </w:rPr>
        <w:t>ج1،</w:t>
      </w:r>
      <w:r w:rsidRPr="00EF7DE0">
        <w:rPr>
          <w:rFonts w:ascii="Traditional Arabic" w:hAnsi="Traditional Arabic" w:cs="Traditional Arabic"/>
          <w:sz w:val="36"/>
          <w:szCs w:val="36"/>
          <w:rtl/>
          <w:lang w:bidi="ar-DZ"/>
        </w:rPr>
        <w:t>دار ال</w:t>
      </w:r>
      <w:r w:rsidRPr="00EF7DE0">
        <w:rPr>
          <w:rFonts w:ascii="Traditional Arabic" w:hAnsi="Traditional Arabic" w:cs="Traditional Arabic" w:hint="cs"/>
          <w:sz w:val="36"/>
          <w:szCs w:val="36"/>
          <w:rtl/>
          <w:lang w:bidi="ar-DZ"/>
        </w:rPr>
        <w:t>علم للملايين</w:t>
      </w:r>
      <w:r w:rsidRPr="00EF7DE0">
        <w:rPr>
          <w:rFonts w:ascii="Traditional Arabic" w:hAnsi="Traditional Arabic" w:cs="Traditional Arabic"/>
          <w:sz w:val="36"/>
          <w:szCs w:val="36"/>
          <w:rtl/>
          <w:lang w:bidi="ar-DZ"/>
        </w:rPr>
        <w:t>،</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بيروت،</w:t>
      </w:r>
      <w:r w:rsidRPr="00EF7DE0">
        <w:rPr>
          <w:rFonts w:ascii="Traditional Arabic" w:hAnsi="Traditional Arabic" w:cs="Traditional Arabic" w:hint="cs"/>
          <w:sz w:val="36"/>
          <w:szCs w:val="36"/>
          <w:rtl/>
          <w:lang w:bidi="ar-DZ"/>
        </w:rPr>
        <w:t xml:space="preserve"> ط3،</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cs"/>
          <w:sz w:val="36"/>
          <w:szCs w:val="36"/>
          <w:rtl/>
          <w:lang w:bidi="ar-DZ"/>
        </w:rPr>
        <w:t>1984</w:t>
      </w:r>
      <w:r w:rsidRPr="00EF7DE0">
        <w:rPr>
          <w:rFonts w:ascii="Traditional Arabic" w:hAnsi="Traditional Arabic" w:cs="Traditional Arabic"/>
          <w:sz w:val="36"/>
          <w:szCs w:val="36"/>
          <w:rtl/>
          <w:lang w:bidi="ar-DZ"/>
        </w:rPr>
        <w:t>م</w:t>
      </w:r>
      <w:r w:rsidRPr="00EF7DE0">
        <w:rPr>
          <w:rFonts w:ascii="Traditional Arabic" w:hAnsi="Traditional Arabic" w:cs="Traditional Arabic" w:hint="cs"/>
          <w:sz w:val="36"/>
          <w:szCs w:val="36"/>
          <w:rtl/>
          <w:lang w:bidi="ar-DZ"/>
        </w:rPr>
        <w:t>.</w:t>
      </w:r>
    </w:p>
    <w:p w:rsidR="003D49C1" w:rsidRPr="00EF7DE0" w:rsidRDefault="003D49C1" w:rsidP="00646C0E">
      <w:pPr>
        <w:pStyle w:val="Paragraphedeliste"/>
        <w:numPr>
          <w:ilvl w:val="0"/>
          <w:numId w:val="23"/>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sz w:val="36"/>
          <w:szCs w:val="36"/>
          <w:rtl/>
          <w:lang w:bidi="ar-DZ"/>
        </w:rPr>
        <w:t>ع</w:t>
      </w:r>
      <w:r w:rsidRPr="00EF7DE0">
        <w:rPr>
          <w:rFonts w:ascii="Traditional Arabic" w:hAnsi="Traditional Arabic" w:cs="Traditional Arabic" w:hint="cs"/>
          <w:sz w:val="36"/>
          <w:szCs w:val="36"/>
          <w:rtl/>
          <w:lang w:bidi="ar-DZ"/>
        </w:rPr>
        <w:t>ب</w:t>
      </w:r>
      <w:r w:rsidRPr="00EF7DE0">
        <w:rPr>
          <w:rFonts w:ascii="Traditional Arabic" w:hAnsi="Traditional Arabic" w:cs="Traditional Arabic"/>
          <w:sz w:val="36"/>
          <w:szCs w:val="36"/>
          <w:rtl/>
          <w:lang w:bidi="ar-DZ"/>
        </w:rPr>
        <w:t>د النور جبور، المعجم الأدبي، دار العلم للملايين، بيروت،</w:t>
      </w:r>
      <w:r w:rsidRPr="00EF7DE0">
        <w:rPr>
          <w:rFonts w:ascii="Traditional Arabic" w:hAnsi="Traditional Arabic" w:cs="Traditional Arabic" w:hint="cs"/>
          <w:sz w:val="36"/>
          <w:szCs w:val="36"/>
          <w:rtl/>
          <w:lang w:bidi="ar-DZ"/>
        </w:rPr>
        <w:t xml:space="preserve"> ط1،</w:t>
      </w:r>
      <w:r w:rsidRPr="00EF7DE0">
        <w:rPr>
          <w:rFonts w:ascii="Traditional Arabic" w:hAnsi="Traditional Arabic" w:cs="Traditional Arabic"/>
          <w:sz w:val="36"/>
          <w:szCs w:val="36"/>
          <w:rtl/>
          <w:lang w:bidi="ar-DZ"/>
        </w:rPr>
        <w:t xml:space="preserve"> 19</w:t>
      </w:r>
      <w:r w:rsidRPr="00EF7DE0">
        <w:rPr>
          <w:rFonts w:ascii="Traditional Arabic" w:hAnsi="Traditional Arabic" w:cs="Traditional Arabic" w:hint="cs"/>
          <w:sz w:val="36"/>
          <w:szCs w:val="36"/>
          <w:rtl/>
          <w:lang w:bidi="ar-DZ"/>
        </w:rPr>
        <w:t>86.</w:t>
      </w:r>
    </w:p>
    <w:p w:rsidR="003D49C1" w:rsidRPr="00EF7DE0" w:rsidRDefault="003D49C1" w:rsidP="00646C0E">
      <w:pPr>
        <w:pStyle w:val="Notedebasdepage"/>
        <w:numPr>
          <w:ilvl w:val="0"/>
          <w:numId w:val="23"/>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rtl/>
          <w:lang w:val="en-US" w:bidi="ar-DZ"/>
        </w:rPr>
        <w:lastRenderedPageBreak/>
        <w:t>سعيد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علوش</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معجم</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المصطلحات</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الأدبية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 التتعاضدية العمالية لطباعة والنشر، تونس،ط 1، 1986.</w:t>
      </w:r>
    </w:p>
    <w:p w:rsidR="003D49C1" w:rsidRPr="00EF7DE0" w:rsidRDefault="003D49C1" w:rsidP="00646C0E">
      <w:pPr>
        <w:pStyle w:val="Notedebasdepage"/>
        <w:numPr>
          <w:ilvl w:val="0"/>
          <w:numId w:val="23"/>
        </w:numPr>
        <w:bidi/>
        <w:spacing w:line="276" w:lineRule="auto"/>
        <w:ind w:left="283" w:hanging="283"/>
        <w:jc w:val="lowKashida"/>
        <w:rPr>
          <w:rFonts w:ascii="Traditional Arabic" w:hAnsi="Traditional Arabic" w:cs="Traditional Arabic"/>
          <w:sz w:val="36"/>
          <w:szCs w:val="36"/>
          <w:rtl/>
          <w:lang w:val="en-US" w:bidi="ar-DZ"/>
        </w:rPr>
      </w:pPr>
      <w:r w:rsidRPr="00EF7DE0">
        <w:rPr>
          <w:rFonts w:ascii="Traditional Arabic" w:hAnsi="Traditional Arabic" w:cs="Traditional Arabic" w:hint="cs"/>
          <w:sz w:val="36"/>
          <w:szCs w:val="36"/>
          <w:rtl/>
          <w:lang w:val="en-US" w:bidi="ar-DZ"/>
        </w:rPr>
        <w:t>مجد الدين</w:t>
      </w:r>
      <w:r w:rsidRPr="00EF7DE0">
        <w:rPr>
          <w:rFonts w:ascii="Traditional Arabic" w:hAnsi="Traditional Arabic" w:cs="Traditional Arabic"/>
          <w:sz w:val="36"/>
          <w:szCs w:val="36"/>
          <w:rtl/>
          <w:lang w:val="en-US" w:bidi="ar-DZ"/>
        </w:rPr>
        <w:t xml:space="preserve"> محمد بن يعقوب الفيروز أبادي ، القاموس المحيط ، </w:t>
      </w:r>
      <w:r w:rsidRPr="00EF7DE0">
        <w:rPr>
          <w:rFonts w:ascii="Traditional Arabic" w:hAnsi="Traditional Arabic" w:cs="Traditional Arabic" w:hint="cs"/>
          <w:sz w:val="36"/>
          <w:szCs w:val="36"/>
          <w:rtl/>
          <w:lang w:val="en-US" w:bidi="ar-DZ"/>
        </w:rPr>
        <w:t>ج1</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cs"/>
          <w:sz w:val="36"/>
          <w:szCs w:val="36"/>
          <w:rtl/>
          <w:lang w:val="en-US" w:bidi="ar-DZ"/>
        </w:rPr>
        <w:t>دار الكتب العلمية</w:t>
      </w:r>
      <w:r w:rsidRPr="00EF7DE0">
        <w:rPr>
          <w:rFonts w:ascii="Traditional Arabic" w:hAnsi="Traditional Arabic" w:cs="Traditional Arabic"/>
          <w:sz w:val="36"/>
          <w:szCs w:val="36"/>
          <w:rtl/>
          <w:lang w:val="en-US" w:bidi="ar-DZ"/>
        </w:rPr>
        <w:t xml:space="preserve"> ، القاهرة ، ، بیروت، لبنان،</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 xml:space="preserve">ط1، </w:t>
      </w:r>
      <w:r w:rsidRPr="00EF7DE0">
        <w:rPr>
          <w:rFonts w:ascii="Traditional Arabic" w:hAnsi="Traditional Arabic" w:cs="Traditional Arabic" w:hint="cs"/>
          <w:sz w:val="36"/>
          <w:szCs w:val="36"/>
          <w:rtl/>
          <w:lang w:val="en-US" w:bidi="ar-DZ"/>
        </w:rPr>
        <w:t>1991.</w:t>
      </w:r>
    </w:p>
    <w:p w:rsidR="003D49C1" w:rsidRPr="00EF7DE0" w:rsidRDefault="003D49C1" w:rsidP="00646C0E">
      <w:pPr>
        <w:pStyle w:val="Paragraphedeliste"/>
        <w:numPr>
          <w:ilvl w:val="0"/>
          <w:numId w:val="23"/>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محمد بن أحمد الأزهري، تهذيب اللغة، ج8، تح، محمد عوض مرعب، دار إحياء التراث العربي، بيروت، 2001.</w:t>
      </w:r>
    </w:p>
    <w:p w:rsidR="003D49C1" w:rsidRPr="00EF7DE0" w:rsidRDefault="003D49C1" w:rsidP="00DD0225">
      <w:pPr>
        <w:pStyle w:val="NormalWeb"/>
        <w:bidi/>
        <w:spacing w:before="0" w:beforeAutospacing="0" w:after="0" w:afterAutospacing="0" w:line="276" w:lineRule="auto"/>
        <w:ind w:right="-993"/>
        <w:jc w:val="lowKashida"/>
        <w:rPr>
          <w:rFonts w:ascii="Traditional Arabic" w:eastAsiaTheme="minorEastAsia" w:hAnsi="Traditional Arabic" w:cs="Traditional Arabic"/>
          <w:b/>
          <w:bCs/>
          <w:sz w:val="36"/>
          <w:szCs w:val="36"/>
          <w:rtl/>
          <w:lang w:val="en-US" w:bidi="ar-DZ"/>
        </w:rPr>
      </w:pPr>
      <w:r w:rsidRPr="00EF7DE0">
        <w:rPr>
          <w:rFonts w:ascii="Traditional Arabic" w:eastAsiaTheme="minorEastAsia" w:hAnsi="Traditional Arabic" w:cs="Traditional Arabic" w:hint="cs"/>
          <w:b/>
          <w:bCs/>
          <w:sz w:val="36"/>
          <w:szCs w:val="36"/>
          <w:rtl/>
          <w:lang w:val="en-US" w:bidi="ar-DZ"/>
        </w:rPr>
        <w:t xml:space="preserve">خامسا : الروايات </w:t>
      </w:r>
    </w:p>
    <w:p w:rsidR="003D49C1" w:rsidRPr="00EF7DE0" w:rsidRDefault="003D49C1" w:rsidP="00646C0E">
      <w:pPr>
        <w:pStyle w:val="Paragraphedeliste"/>
        <w:numPr>
          <w:ilvl w:val="0"/>
          <w:numId w:val="24"/>
        </w:numPr>
        <w:spacing w:after="0"/>
        <w:ind w:left="283" w:hanging="283"/>
        <w:jc w:val="lowKashida"/>
        <w:rPr>
          <w:rFonts w:ascii="Traditional Arabic" w:hAnsi="Traditional Arabic" w:cs="Traditional Arabic"/>
          <w:sz w:val="36"/>
          <w:szCs w:val="36"/>
          <w:rtl/>
          <w:lang w:bidi="ar-DZ"/>
        </w:rPr>
      </w:pPr>
      <w:r w:rsidRPr="00EF7DE0">
        <w:rPr>
          <w:rFonts w:ascii="Traditional Arabic" w:hAnsi="Traditional Arabic" w:cs="Traditional Arabic" w:hint="cs"/>
          <w:sz w:val="36"/>
          <w:szCs w:val="36"/>
          <w:rtl/>
          <w:lang w:bidi="ar-DZ"/>
        </w:rPr>
        <w:t>الصديق أحمد الحاج، كاماراد رفيق الحيف والضياع ،دار فضاءات،عمان، الأردن، ط 1، 2016.</w:t>
      </w:r>
    </w:p>
    <w:p w:rsidR="003D49C1" w:rsidRPr="00EF7DE0" w:rsidRDefault="003D49C1" w:rsidP="00DD0225">
      <w:pPr>
        <w:spacing w:after="0"/>
        <w:jc w:val="lowKashida"/>
        <w:rPr>
          <w:rFonts w:ascii="Traditional Arabic" w:hAnsi="Traditional Arabic" w:cs="Traditional Arabic"/>
          <w:b/>
          <w:bCs/>
          <w:sz w:val="36"/>
          <w:szCs w:val="36"/>
          <w:rtl/>
          <w:lang w:bidi="ar-DZ"/>
        </w:rPr>
      </w:pPr>
      <w:r w:rsidRPr="00EF7DE0">
        <w:rPr>
          <w:rFonts w:ascii="Traditional Arabic" w:hAnsi="Traditional Arabic" w:cs="Traditional Arabic" w:hint="cs"/>
          <w:b/>
          <w:bCs/>
          <w:sz w:val="36"/>
          <w:szCs w:val="36"/>
          <w:rtl/>
          <w:lang w:bidi="ar-DZ"/>
        </w:rPr>
        <w:t xml:space="preserve">سادسا :المجلات والدوريات </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آدم بمبا، </w:t>
      </w:r>
      <w:r w:rsidRPr="00EF7DE0">
        <w:rPr>
          <w:rFonts w:ascii="Traditional Arabic" w:hAnsi="Traditional Arabic" w:cs="Traditional Arabic" w:hint="eastAsia"/>
          <w:sz w:val="36"/>
          <w:szCs w:val="36"/>
          <w:rtl/>
          <w:lang w:bidi="ar-DZ"/>
        </w:rPr>
        <w:t>المرأة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افريقيا</w:t>
      </w:r>
      <w:r w:rsidRPr="00EF7DE0">
        <w:rPr>
          <w:rFonts w:ascii="Traditional Arabic" w:hAnsi="Traditional Arabic" w:cs="Traditional Arabic" w:hint="cs"/>
          <w:sz w:val="36"/>
          <w:szCs w:val="36"/>
          <w:rtl/>
          <w:lang w:bidi="ar-DZ"/>
        </w:rPr>
        <w:t>، قراءات في العادات والتقاليد المحيطة به، مجلة الملف ثقافية فصلية محكمة متخصصة في شؤون القارة الإفريقية، العدد 23، مارس 2013 .</w:t>
      </w:r>
    </w:p>
    <w:p w:rsidR="003D49C1" w:rsidRPr="005137B5"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بن علي لونيس، </w:t>
      </w:r>
      <w:r w:rsidRPr="00EF7DE0">
        <w:rPr>
          <w:rFonts w:ascii="Traditional Arabic" w:hAnsi="Traditional Arabic" w:cs="Traditional Arabic" w:hint="eastAsia"/>
          <w:sz w:val="36"/>
          <w:szCs w:val="36"/>
          <w:rtl/>
          <w:lang w:bidi="ar-DZ"/>
        </w:rPr>
        <w:t>أزمة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التّمثيل</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السردي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رواية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كاماراد</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للصديق</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حاج</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أحمد</w:t>
      </w:r>
      <w:r w:rsidRPr="00EF7DE0">
        <w:rPr>
          <w:rFonts w:ascii="Traditional Arabic" w:hAnsi="Traditional Arabic" w:cs="Traditional Arabic" w:hint="cs"/>
          <w:sz w:val="36"/>
          <w:szCs w:val="36"/>
          <w:rtl/>
          <w:lang w:bidi="ar-DZ"/>
        </w:rPr>
        <w:t xml:space="preserve"> ،مجلة اللغة العربية، الجزائر، العدد 41، 2018.</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sz w:val="36"/>
          <w:szCs w:val="36"/>
          <w:rtl/>
          <w:lang w:bidi="ar-DZ"/>
        </w:rPr>
        <w:t>بن مزيان حنان</w:t>
      </w:r>
      <w:r w:rsidRPr="00EF7DE0">
        <w:rPr>
          <w:rFonts w:ascii="Traditional Arabic" w:hAnsi="Traditional Arabic" w:cs="Traditional Arabic" w:hint="cs"/>
          <w:sz w:val="36"/>
          <w:szCs w:val="36"/>
          <w:rtl/>
          <w:lang w:bidi="ar-DZ"/>
        </w:rPr>
        <w:t>،</w:t>
      </w:r>
      <w:r w:rsidRPr="00EF7DE0">
        <w:rPr>
          <w:rFonts w:ascii="Traditional Arabic" w:hAnsi="Traditional Arabic" w:cs="Traditional Arabic"/>
          <w:sz w:val="36"/>
          <w:szCs w:val="36"/>
          <w:rtl/>
          <w:lang w:bidi="ar-DZ"/>
        </w:rPr>
        <w:t xml:space="preserve"> مسعودي الطاهر</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التراث الشعبي الديني ودوره في الترويج السياحي</w:t>
      </w:r>
      <w:r w:rsidRPr="00EF7DE0">
        <w:rPr>
          <w:rFonts w:ascii="Traditional Arabic" w:hAnsi="Traditional Arabic" w:cs="Traditional Arabic" w:hint="cs"/>
          <w:sz w:val="36"/>
          <w:szCs w:val="36"/>
          <w:rtl/>
          <w:lang w:bidi="ar-DZ"/>
        </w:rPr>
        <w:t>، مجلة مفاهيم للدراسات الفلسفية، جامعة زيان عاشور الجلفة، الجزائر، العدد05، مارس 2019.</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الجباري عثماني، </w:t>
      </w:r>
      <w:r w:rsidRPr="00EF7DE0">
        <w:rPr>
          <w:rFonts w:ascii="Traditional Arabic" w:hAnsi="Traditional Arabic" w:cs="Traditional Arabic" w:hint="eastAsia"/>
          <w:sz w:val="36"/>
          <w:szCs w:val="36"/>
          <w:rtl/>
          <w:lang w:bidi="ar-DZ"/>
        </w:rPr>
        <w:t>مظاهر</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من</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العادات</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الاجتماعية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اللباس</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والزينة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لدى</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المرأة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بوادي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سوف</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أواخر</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القرن</w:t>
      </w:r>
      <w:r w:rsidRPr="00EF7DE0">
        <w:rPr>
          <w:rFonts w:ascii="Traditional Arabic" w:hAnsi="Traditional Arabic" w:cs="Traditional Arabic"/>
          <w:sz w:val="36"/>
          <w:szCs w:val="36"/>
          <w:rtl/>
          <w:lang w:bidi="ar-DZ"/>
        </w:rPr>
        <w:t xml:space="preserve"> 19</w:t>
      </w:r>
      <w:r w:rsidRPr="00EF7DE0">
        <w:rPr>
          <w:rFonts w:ascii="Traditional Arabic" w:hAnsi="Traditional Arabic" w:cs="Traditional Arabic" w:hint="eastAsia"/>
          <w:sz w:val="36"/>
          <w:szCs w:val="36"/>
          <w:rtl/>
          <w:lang w:bidi="ar-DZ"/>
        </w:rPr>
        <w:t>م</w:t>
      </w:r>
      <w:r w:rsidRPr="00EF7DE0">
        <w:rPr>
          <w:rFonts w:ascii="Traditional Arabic" w:hAnsi="Traditional Arabic" w:cs="Traditional Arabic" w:hint="cs"/>
          <w:sz w:val="36"/>
          <w:szCs w:val="36"/>
          <w:rtl/>
          <w:lang w:bidi="ar-DZ"/>
        </w:rPr>
        <w:t>"، مجلة الدراسات والبحوث الاجتماعية، جامعة الوادي ، السنة السابعة، العدد 02، نوفمبر 2013.</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حاتم كعب، </w:t>
      </w:r>
      <w:r w:rsidRPr="00EF7DE0">
        <w:rPr>
          <w:rFonts w:ascii="Traditional Arabic" w:hAnsi="Traditional Arabic" w:cs="Traditional Arabic" w:hint="eastAsia"/>
          <w:sz w:val="36"/>
          <w:szCs w:val="36"/>
          <w:rtl/>
          <w:lang w:bidi="ar-DZ"/>
        </w:rPr>
        <w:t>الأغنية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الشعبية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وفعل</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المقاومة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مقاربة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ثقافية</w:t>
      </w:r>
      <w:r w:rsidRPr="00EF7DE0">
        <w:rPr>
          <w:rFonts w:ascii="Traditional Arabic" w:hAnsi="Traditional Arabic" w:cs="Traditional Arabic"/>
          <w:sz w:val="36"/>
          <w:szCs w:val="36"/>
          <w:rtl/>
          <w:lang w:bidi="ar-DZ"/>
        </w:rPr>
        <w:t>-</w:t>
      </w:r>
      <w:r w:rsidRPr="00EF7DE0">
        <w:rPr>
          <w:rFonts w:ascii="Traditional Arabic" w:hAnsi="Traditional Arabic" w:cs="Traditional Arabic" w:hint="cs"/>
          <w:sz w:val="36"/>
          <w:szCs w:val="36"/>
          <w:rtl/>
          <w:lang w:bidi="ar-DZ"/>
        </w:rPr>
        <w:t>،مجلة تاريخ العلوم،جامعة أم البواقي، الجزائر، العدد 08 ج2، جوان 2017.</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lastRenderedPageBreak/>
        <w:t>دريسي ثاني سلاف،اللباس التقليدي،" الحايك نموذجا "، مجلة أنثروبولوجيا، جامعة أبي بكر بلقايد، تلمسان، الجزائر، المجلد 04، العدد08، سبتمبر 2018.</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زيان محمد، بووشمة الهادي: الطعام والرباط الاجتماعي في مجتمع محلي متوسطي دراسة أنثروبولوجية ـ، الشلف، الجزائر، مجلة الأكاديمية للدراسات و الاجتماعية والإنسانية، جامعة حسيبة بن بوعلي الشلف، المجلد 12، العدد01، سبتمبر 2019.</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طارق بوحالة، </w:t>
      </w:r>
      <w:r w:rsidRPr="00EF7DE0">
        <w:rPr>
          <w:rFonts w:ascii="Traditional Arabic" w:hAnsi="Traditional Arabic" w:cs="Traditional Arabic"/>
          <w:sz w:val="36"/>
          <w:szCs w:val="36"/>
          <w:rtl/>
          <w:lang w:bidi="ar-DZ"/>
        </w:rPr>
        <w:t>تمثيلات التراث الصحراوي الأمازيغي في قصة اللسان لإبراهيم الكوني</w:t>
      </w:r>
      <w:r w:rsidRPr="00EF7DE0">
        <w:rPr>
          <w:rFonts w:ascii="Traditional Arabic" w:hAnsi="Traditional Arabic" w:cs="Traditional Arabic" w:hint="cs"/>
          <w:sz w:val="36"/>
          <w:szCs w:val="36"/>
          <w:rtl/>
          <w:lang w:bidi="ar-DZ"/>
        </w:rPr>
        <w:t>، مجلة إشكالات، المركز الجامعي تمنغاست، الجزائر، السنة السابعة، العدد 11، نوفمبر 2017.</w:t>
      </w:r>
    </w:p>
    <w:p w:rsidR="003D49C1"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عامر مخلوف، أثر الإرهاب في الكتابة الروائية، مجلة عالم الفكر، المجلس الوطني للثقافة والفنون، الكويت، المجلد 28، العدد1، سبتمير 1991م.</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225F98">
        <w:rPr>
          <w:rFonts w:ascii="Traditional Arabic" w:hAnsi="Traditional Arabic" w:cs="Traditional Arabic" w:hint="eastAsia"/>
          <w:sz w:val="36"/>
          <w:szCs w:val="36"/>
          <w:rtl/>
          <w:lang w:bidi="ar-DZ"/>
        </w:rPr>
        <w:t>عاشور</w:t>
      </w:r>
      <w:r w:rsidRPr="00225F98">
        <w:rPr>
          <w:rFonts w:ascii="Traditional Arabic" w:hAnsi="Traditional Arabic" w:cs="Traditional Arabic"/>
          <w:sz w:val="36"/>
          <w:szCs w:val="36"/>
          <w:rtl/>
          <w:lang w:bidi="ar-DZ"/>
        </w:rPr>
        <w:t xml:space="preserve"> </w:t>
      </w:r>
      <w:r w:rsidRPr="00225F98">
        <w:rPr>
          <w:rFonts w:ascii="Traditional Arabic" w:hAnsi="Traditional Arabic" w:cs="Traditional Arabic" w:hint="eastAsia"/>
          <w:sz w:val="36"/>
          <w:szCs w:val="36"/>
          <w:rtl/>
          <w:lang w:bidi="ar-DZ"/>
        </w:rPr>
        <w:t>سرقمة</w:t>
      </w:r>
      <w:r>
        <w:rPr>
          <w:rFonts w:ascii="Traditional Arabic" w:hAnsi="Traditional Arabic" w:cs="Traditional Arabic"/>
          <w:sz w:val="36"/>
          <w:szCs w:val="36"/>
          <w:lang w:bidi="ar-DZ"/>
        </w:rPr>
        <w:t xml:space="preserve"> </w:t>
      </w:r>
      <w:r w:rsidRPr="00EF7DE0">
        <w:rPr>
          <w:rFonts w:ascii="Traditional Arabic" w:hAnsi="Traditional Arabic" w:cs="Traditional Arabic" w:hint="cs"/>
          <w:sz w:val="36"/>
          <w:szCs w:val="36"/>
          <w:rtl/>
          <w:lang w:bidi="ar-DZ"/>
        </w:rPr>
        <w:t xml:space="preserve">، </w:t>
      </w:r>
      <w:r w:rsidRPr="00225F98">
        <w:rPr>
          <w:rFonts w:ascii="Traditional Arabic" w:hAnsi="Traditional Arabic" w:cs="Traditional Arabic" w:hint="eastAsia"/>
          <w:sz w:val="36"/>
          <w:szCs w:val="36"/>
          <w:rtl/>
          <w:lang w:bidi="ar-DZ"/>
        </w:rPr>
        <w:t>استراتيجيات</w:t>
      </w:r>
      <w:r w:rsidRPr="00225F98">
        <w:rPr>
          <w:rFonts w:ascii="Traditional Arabic" w:hAnsi="Traditional Arabic" w:cs="Traditional Arabic"/>
          <w:sz w:val="36"/>
          <w:szCs w:val="36"/>
          <w:rtl/>
          <w:lang w:bidi="ar-DZ"/>
        </w:rPr>
        <w:t xml:space="preserve"> </w:t>
      </w:r>
      <w:r w:rsidRPr="00225F98">
        <w:rPr>
          <w:rFonts w:ascii="Traditional Arabic" w:hAnsi="Traditional Arabic" w:cs="Traditional Arabic" w:hint="eastAsia"/>
          <w:sz w:val="36"/>
          <w:szCs w:val="36"/>
          <w:rtl/>
          <w:lang w:bidi="ar-DZ"/>
        </w:rPr>
        <w:t>توظيف</w:t>
      </w:r>
      <w:r w:rsidRPr="00225F98">
        <w:rPr>
          <w:rFonts w:ascii="Traditional Arabic" w:hAnsi="Traditional Arabic" w:cs="Traditional Arabic"/>
          <w:sz w:val="36"/>
          <w:szCs w:val="36"/>
          <w:rtl/>
          <w:lang w:bidi="ar-DZ"/>
        </w:rPr>
        <w:t xml:space="preserve"> </w:t>
      </w:r>
      <w:r w:rsidRPr="00225F98">
        <w:rPr>
          <w:rFonts w:ascii="Traditional Arabic" w:hAnsi="Traditional Arabic" w:cs="Traditional Arabic" w:hint="eastAsia"/>
          <w:sz w:val="36"/>
          <w:szCs w:val="36"/>
          <w:rtl/>
          <w:lang w:bidi="ar-DZ"/>
        </w:rPr>
        <w:t>الموروث</w:t>
      </w:r>
      <w:r w:rsidRPr="00225F98">
        <w:rPr>
          <w:rFonts w:ascii="Traditional Arabic" w:hAnsi="Traditional Arabic" w:cs="Traditional Arabic"/>
          <w:sz w:val="36"/>
          <w:szCs w:val="36"/>
          <w:rtl/>
          <w:lang w:bidi="ar-DZ"/>
        </w:rPr>
        <w:t xml:space="preserve"> </w:t>
      </w:r>
      <w:r w:rsidRPr="00225F98">
        <w:rPr>
          <w:rFonts w:ascii="Traditional Arabic" w:hAnsi="Traditional Arabic" w:cs="Traditional Arabic" w:hint="eastAsia"/>
          <w:sz w:val="36"/>
          <w:szCs w:val="36"/>
          <w:rtl/>
          <w:lang w:bidi="ar-DZ"/>
        </w:rPr>
        <w:t>الشعبي</w:t>
      </w:r>
      <w:r w:rsidRPr="00EF7DE0">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 xml:space="preserve"> </w:t>
      </w:r>
      <w:r w:rsidRPr="00EF7DE0">
        <w:rPr>
          <w:rFonts w:ascii="Traditional Arabic" w:hAnsi="Traditional Arabic" w:cs="Traditional Arabic" w:hint="cs"/>
          <w:sz w:val="36"/>
          <w:szCs w:val="36"/>
          <w:rtl/>
          <w:lang w:bidi="ar-DZ"/>
        </w:rPr>
        <w:t xml:space="preserve">مجلة </w:t>
      </w:r>
      <w:r>
        <w:rPr>
          <w:rFonts w:ascii="Traditional Arabic" w:hAnsi="Traditional Arabic" w:cs="Traditional Arabic" w:hint="cs"/>
          <w:sz w:val="36"/>
          <w:szCs w:val="36"/>
          <w:rtl/>
          <w:lang w:bidi="ar-DZ"/>
        </w:rPr>
        <w:t>مقاربات</w:t>
      </w:r>
      <w:r w:rsidRPr="00EF7DE0">
        <w:rPr>
          <w:rFonts w:ascii="Traditional Arabic" w:hAnsi="Traditional Arabic" w:cs="Traditional Arabic" w:hint="cs"/>
          <w:sz w:val="36"/>
          <w:szCs w:val="36"/>
          <w:rtl/>
          <w:lang w:bidi="ar-DZ"/>
        </w:rPr>
        <w:t>،</w:t>
      </w:r>
      <w:r w:rsidRPr="00BE1BE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جامعة زيان عاشور الجلفة،</w:t>
      </w:r>
      <w:r w:rsidRPr="00EF7DE0">
        <w:rPr>
          <w:rFonts w:ascii="Traditional Arabic" w:hAnsi="Traditional Arabic" w:cs="Traditional Arabic" w:hint="cs"/>
          <w:sz w:val="36"/>
          <w:szCs w:val="36"/>
          <w:rtl/>
          <w:lang w:bidi="ar-DZ"/>
        </w:rPr>
        <w:t xml:space="preserve"> الجزائر، العدد </w:t>
      </w:r>
      <w:r>
        <w:rPr>
          <w:rFonts w:ascii="Traditional Arabic" w:hAnsi="Traditional Arabic" w:cs="Traditional Arabic" w:hint="cs"/>
          <w:sz w:val="36"/>
          <w:szCs w:val="36"/>
          <w:rtl/>
          <w:lang w:bidi="ar-DZ"/>
        </w:rPr>
        <w:t>13</w:t>
      </w:r>
      <w:r w:rsidRPr="00EF7DE0">
        <w:rPr>
          <w:rFonts w:ascii="Traditional Arabic" w:hAnsi="Traditional Arabic" w:cs="Traditional Arabic" w:hint="cs"/>
          <w:sz w:val="36"/>
          <w:szCs w:val="36"/>
          <w:rtl/>
          <w:lang w:bidi="ar-DZ"/>
        </w:rPr>
        <w:t>، 201</w:t>
      </w:r>
      <w:r>
        <w:rPr>
          <w:rFonts w:ascii="Traditional Arabic" w:hAnsi="Traditional Arabic" w:cs="Traditional Arabic" w:hint="cs"/>
          <w:sz w:val="36"/>
          <w:szCs w:val="36"/>
          <w:rtl/>
          <w:lang w:bidi="ar-DZ"/>
        </w:rPr>
        <w:t>5</w:t>
      </w:r>
      <w:r w:rsidRPr="00EF7DE0">
        <w:rPr>
          <w:rFonts w:ascii="Traditional Arabic" w:hAnsi="Traditional Arabic" w:cs="Traditional Arabic" w:hint="cs"/>
          <w:sz w:val="36"/>
          <w:szCs w:val="36"/>
          <w:rtl/>
          <w:lang w:bidi="ar-DZ"/>
        </w:rPr>
        <w:t>.</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عبد الحليم بن صالح، </w:t>
      </w:r>
      <w:r w:rsidRPr="00EF7DE0">
        <w:rPr>
          <w:rFonts w:ascii="Traditional Arabic" w:hAnsi="Traditional Arabic" w:cs="Traditional Arabic" w:hint="eastAsia"/>
          <w:sz w:val="36"/>
          <w:szCs w:val="36"/>
          <w:rtl/>
          <w:lang w:bidi="ar-DZ"/>
        </w:rPr>
        <w:t>أصالة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الرواية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العربية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المعاصرة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عبر</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التراث</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والمعاصرة</w:t>
      </w:r>
      <w:r w:rsidRPr="00EF7DE0">
        <w:rPr>
          <w:rFonts w:ascii="Traditional Arabic" w:hAnsi="Traditional Arabic" w:cs="Traditional Arabic" w:hint="cs"/>
          <w:sz w:val="36"/>
          <w:szCs w:val="36"/>
          <w:rtl/>
          <w:lang w:bidi="ar-DZ"/>
        </w:rPr>
        <w:t xml:space="preserve"> : دراسة تحليلية، </w:t>
      </w:r>
      <w:r w:rsidRPr="00EF7DE0">
        <w:rPr>
          <w:rFonts w:ascii="Traditional Arabic" w:hAnsi="Traditional Arabic" w:cs="Traditional Arabic"/>
          <w:sz w:val="36"/>
          <w:szCs w:val="36"/>
          <w:rtl/>
          <w:lang w:bidi="ar-DZ"/>
        </w:rPr>
        <w:t>مجلة الدراسات اللغوية والأدبية</w:t>
      </w:r>
      <w:r w:rsidRPr="00EF7DE0">
        <w:rPr>
          <w:rFonts w:ascii="Traditional Arabic" w:hAnsi="Traditional Arabic" w:cs="Traditional Arabic" w:hint="cs"/>
          <w:sz w:val="36"/>
          <w:szCs w:val="36"/>
          <w:rtl/>
          <w:lang w:bidi="ar-DZ"/>
        </w:rPr>
        <w:t>، العدد 2، السنة التاسعة، ديسمبر 2017.</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عماد صولة، هوية الطعام وطعام الهوية، مجلة علوم الإنسان والمجتمع،الجزائر، العدد 02، جوان 2012.</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عمر مسعودي و عبد الكريم رقيق، </w:t>
      </w:r>
      <w:r w:rsidRPr="00EF7DE0">
        <w:rPr>
          <w:rFonts w:ascii="Traditional Arabic" w:hAnsi="Traditional Arabic" w:cs="Traditional Arabic" w:hint="eastAsia"/>
          <w:sz w:val="36"/>
          <w:szCs w:val="36"/>
          <w:rtl/>
          <w:lang w:bidi="ar-DZ"/>
        </w:rPr>
        <w:t>قضية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اللباس</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المجتمع</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الجزائري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بين</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الحداثة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والقيم</w:t>
      </w:r>
      <w:r w:rsidRPr="00EF7DE0">
        <w:rPr>
          <w:rFonts w:ascii="Traditional Arabic" w:hAnsi="Traditional Arabic" w:cs="Traditional Arabic" w:hint="cs"/>
          <w:sz w:val="36"/>
          <w:szCs w:val="36"/>
          <w:rtl/>
          <w:lang w:bidi="ar-DZ"/>
        </w:rPr>
        <w:t xml:space="preserve"> الجزائري، مجلة الباحث في العلوم الاجتماعية والإنسانية، جامعة الحاج لخضر باتنة، السنة السابعة، العدد13، سبتمبر 2018.</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لقمش محمد، بشلاغم يحي، </w:t>
      </w:r>
      <w:r w:rsidRPr="00EF7DE0">
        <w:rPr>
          <w:rFonts w:ascii="Traditional Arabic" w:hAnsi="Traditional Arabic" w:cs="Traditional Arabic" w:hint="eastAsia"/>
          <w:sz w:val="36"/>
          <w:szCs w:val="36"/>
          <w:rtl/>
          <w:lang w:bidi="ar-DZ"/>
        </w:rPr>
        <w:t>الطقوس</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الدينية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وعلاقتها</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بقلق</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المستقبل</w:t>
      </w:r>
      <w:r w:rsidRPr="00EF7DE0">
        <w:rPr>
          <w:rFonts w:ascii="Traditional Arabic" w:hAnsi="Traditional Arabic" w:cs="Traditional Arabic" w:hint="cs"/>
          <w:sz w:val="36"/>
          <w:szCs w:val="36"/>
          <w:rtl/>
          <w:lang w:bidi="ar-DZ"/>
        </w:rPr>
        <w:t>، مجلة أنثربولوجية الأديان ، جامعة تلمسان، الجزائر، مجلد 16، العدد02، 15/06/2020.</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محمد بن عمارة، </w:t>
      </w:r>
      <w:r w:rsidRPr="00EF7DE0">
        <w:rPr>
          <w:rFonts w:ascii="Traditional Arabic" w:hAnsi="Traditional Arabic" w:cs="Traditional Arabic" w:hint="eastAsia"/>
          <w:sz w:val="36"/>
          <w:szCs w:val="36"/>
          <w:rtl/>
          <w:lang w:bidi="ar-DZ"/>
        </w:rPr>
        <w:t>البيئــــة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الصحراوية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وعلاقتها</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بالعادات</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الاجتماعية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الغذائية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دراسة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ميدانية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عن</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البدو</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الرحل</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بوادي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سوف</w:t>
      </w:r>
      <w:r w:rsidRPr="00EF7DE0">
        <w:rPr>
          <w:rFonts w:ascii="Traditional Arabic" w:hAnsi="Traditional Arabic" w:cs="Traditional Arabic" w:hint="cs"/>
          <w:sz w:val="36"/>
          <w:szCs w:val="36"/>
          <w:rtl/>
          <w:lang w:bidi="ar-DZ"/>
        </w:rPr>
        <w:t>، مجلة علوم الإنسان والمجتمع،</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cs"/>
          <w:sz w:val="36"/>
          <w:szCs w:val="36"/>
          <w:rtl/>
          <w:lang w:bidi="ar-DZ"/>
        </w:rPr>
        <w:t>العدد 10، جوان 2014.</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lastRenderedPageBreak/>
        <w:t>مفيدة بنوناس، تمظهر الخطاب الديني في الرواية المغاربية رواية "مدينة الرياح" للكاتب الموريتناني موسى ولد إبنو"نموذجا"، مجلة الاثر، العدد13، مارس 2012.</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مومن سعد، الطعام والجوع في رواية " الدار الكبيرة " للكاتب محمد ديب، مجلة دراسات وأبحاث المجلة العربية في العلوم الإنسانية والاجتماعية ،الجزائر، العدد 25، ديسمبر 2016 السنة الثامنة.</w:t>
      </w:r>
    </w:p>
    <w:p w:rsidR="003D49C1" w:rsidRPr="00EF7DE0" w:rsidRDefault="003D49C1" w:rsidP="00646C0E">
      <w:pPr>
        <w:pStyle w:val="Paragraphedeliste"/>
        <w:numPr>
          <w:ilvl w:val="0"/>
          <w:numId w:val="7"/>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هاجر حمداوي، </w:t>
      </w:r>
      <w:r w:rsidRPr="00EF7DE0">
        <w:rPr>
          <w:rFonts w:ascii="Traditional Arabic" w:hAnsi="Traditional Arabic" w:cs="Traditional Arabic" w:hint="eastAsia"/>
          <w:sz w:val="36"/>
          <w:szCs w:val="36"/>
          <w:rtl/>
          <w:lang w:bidi="ar-DZ"/>
        </w:rPr>
        <w:t>الثقافة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الشعبية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الجزائرية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منطقة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الطارف</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الولائم</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أنموذجا</w:t>
      </w:r>
      <w:r w:rsidRPr="00EF7DE0">
        <w:rPr>
          <w:rFonts w:ascii="Traditional Arabic" w:hAnsi="Traditional Arabic" w:cs="Traditional Arabic" w:hint="cs"/>
          <w:sz w:val="36"/>
          <w:szCs w:val="36"/>
          <w:rtl/>
          <w:lang w:bidi="ar-DZ"/>
        </w:rPr>
        <w:t>، مجلة أنثربولوجيا، جامعة الشاذلي بن جديد الطارف، الجزائر، مجلد 04، العدد07،  2018.</w:t>
      </w:r>
    </w:p>
    <w:p w:rsidR="003D49C1" w:rsidRPr="00EF7DE0" w:rsidRDefault="003D49C1" w:rsidP="00DD0225">
      <w:pPr>
        <w:spacing w:after="0"/>
        <w:jc w:val="lowKashida"/>
        <w:rPr>
          <w:rFonts w:ascii="Traditional Arabic" w:hAnsi="Traditional Arabic" w:cs="Traditional Arabic"/>
          <w:b/>
          <w:bCs/>
          <w:sz w:val="36"/>
          <w:szCs w:val="36"/>
          <w:rtl/>
          <w:lang w:bidi="ar-DZ"/>
        </w:rPr>
      </w:pPr>
      <w:r w:rsidRPr="00EF7DE0">
        <w:rPr>
          <w:rFonts w:ascii="Traditional Arabic" w:hAnsi="Traditional Arabic" w:cs="Traditional Arabic" w:hint="cs"/>
          <w:b/>
          <w:bCs/>
          <w:sz w:val="36"/>
          <w:szCs w:val="36"/>
          <w:rtl/>
          <w:lang w:bidi="ar-DZ"/>
        </w:rPr>
        <w:t>سابعا : المداخلات والملتقيات :</w:t>
      </w:r>
    </w:p>
    <w:p w:rsidR="003D49C1" w:rsidRPr="00EF7DE0" w:rsidRDefault="003D49C1" w:rsidP="00646C0E">
      <w:pPr>
        <w:pStyle w:val="Paragraphedeliste"/>
        <w:numPr>
          <w:ilvl w:val="0"/>
          <w:numId w:val="25"/>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مباركة بلحسن، الأشكال التعبيرية للرقص النسوي في المجتمع الحسّاني ( تندوف )، جامعة وهران2.</w:t>
      </w:r>
    </w:p>
    <w:p w:rsidR="003D49C1" w:rsidRPr="00EF7DE0" w:rsidRDefault="003D49C1" w:rsidP="00646C0E">
      <w:pPr>
        <w:pStyle w:val="Paragraphedeliste"/>
        <w:numPr>
          <w:ilvl w:val="0"/>
          <w:numId w:val="25"/>
        </w:numPr>
        <w:spacing w:after="0"/>
        <w:jc w:val="lowKashida"/>
        <w:rPr>
          <w:rFonts w:ascii="Traditional Arabic" w:hAnsi="Traditional Arabic" w:cs="Traditional Arabic"/>
          <w:sz w:val="36"/>
          <w:szCs w:val="36"/>
          <w:rtl/>
          <w:lang w:bidi="ar-DZ"/>
        </w:rPr>
      </w:pPr>
      <w:r w:rsidRPr="00EF7DE0">
        <w:rPr>
          <w:rFonts w:ascii="Traditional Arabic" w:hAnsi="Traditional Arabic" w:cs="Traditional Arabic" w:hint="cs"/>
          <w:sz w:val="36"/>
          <w:szCs w:val="36"/>
          <w:rtl/>
          <w:lang w:bidi="ar-DZ"/>
        </w:rPr>
        <w:t xml:space="preserve">مونيس بخضرة، </w:t>
      </w:r>
      <w:r w:rsidRPr="00EF7DE0">
        <w:rPr>
          <w:rFonts w:ascii="Traditional Arabic" w:hAnsi="Traditional Arabic" w:cs="Traditional Arabic" w:hint="eastAsia"/>
          <w:sz w:val="36"/>
          <w:szCs w:val="36"/>
          <w:rtl/>
          <w:lang w:bidi="ar-DZ"/>
        </w:rPr>
        <w:t>فينومينولوجيا</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المعيش</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قراءة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فنتازيا</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الوعدة</w:t>
      </w:r>
      <w:r w:rsidRPr="00EF7DE0">
        <w:rPr>
          <w:rFonts w:ascii="Traditional Arabic" w:hAnsi="Traditional Arabic" w:cs="Traditional Arabic" w:hint="cs"/>
          <w:sz w:val="36"/>
          <w:szCs w:val="36"/>
          <w:rtl/>
          <w:lang w:bidi="ar-DZ"/>
        </w:rPr>
        <w:t>، جامعة تلمسان ـــ الجزائر.</w:t>
      </w:r>
    </w:p>
    <w:p w:rsidR="003D49C1" w:rsidRPr="00EF7DE0" w:rsidRDefault="003D49C1" w:rsidP="00646C0E">
      <w:pPr>
        <w:pStyle w:val="Paragraphedeliste"/>
        <w:numPr>
          <w:ilvl w:val="0"/>
          <w:numId w:val="25"/>
        </w:numPr>
        <w:spacing w:before="120" w:after="0"/>
        <w:jc w:val="lowKashida"/>
        <w:rPr>
          <w:rFonts w:ascii="Traditional Arabic" w:hAnsi="Traditional Arabic" w:cs="Traditional Arabic"/>
          <w:sz w:val="36"/>
          <w:szCs w:val="36"/>
          <w:rtl/>
          <w:lang w:bidi="ar-DZ"/>
        </w:rPr>
      </w:pPr>
      <w:r w:rsidRPr="00EF7DE0">
        <w:rPr>
          <w:rFonts w:ascii="Traditional Arabic" w:hAnsi="Traditional Arabic" w:cs="Traditional Arabic"/>
          <w:sz w:val="36"/>
          <w:szCs w:val="36"/>
          <w:rtl/>
          <w:lang w:bidi="ar-DZ"/>
        </w:rPr>
        <w:t>نجوى محمد رمضان</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 xml:space="preserve">توظيف الموروثات الشعبية كمدخل للرقص </w:t>
      </w:r>
      <w:r w:rsidRPr="00EF7DE0">
        <w:rPr>
          <w:rFonts w:ascii="Traditional Arabic" w:hAnsi="Traditional Arabic" w:cs="Traditional Arabic" w:hint="cs"/>
          <w:sz w:val="36"/>
          <w:szCs w:val="36"/>
          <w:rtl/>
          <w:lang w:bidi="ar-DZ"/>
        </w:rPr>
        <w:t>الشعبي</w:t>
      </w:r>
      <w:r w:rsidRPr="00EF7DE0">
        <w:rPr>
          <w:rFonts w:ascii="Traditional Arabic" w:hAnsi="Traditional Arabic" w:cs="Traditional Arabic"/>
          <w:sz w:val="36"/>
          <w:szCs w:val="36"/>
          <w:rtl/>
          <w:lang w:bidi="ar-DZ"/>
        </w:rPr>
        <w:t xml:space="preserve"> في المملكة العربية السعودية</w:t>
      </w:r>
      <w:r w:rsidRPr="00EF7DE0">
        <w:rPr>
          <w:rFonts w:ascii="Traditional Arabic" w:hAnsi="Traditional Arabic" w:cs="Traditional Arabic" w:hint="cs"/>
          <w:sz w:val="36"/>
          <w:szCs w:val="36"/>
          <w:rtl/>
          <w:lang w:bidi="ar-DZ"/>
        </w:rPr>
        <w:t>.</w:t>
      </w:r>
    </w:p>
    <w:p w:rsidR="003D49C1" w:rsidRPr="00EF7DE0" w:rsidRDefault="00491774" w:rsidP="00646C0E">
      <w:pPr>
        <w:pStyle w:val="Sansinterligne"/>
        <w:numPr>
          <w:ilvl w:val="0"/>
          <w:numId w:val="25"/>
        </w:numPr>
        <w:bidi/>
        <w:spacing w:line="276" w:lineRule="auto"/>
        <w:jc w:val="lowKashida"/>
        <w:rPr>
          <w:rFonts w:ascii="Traditional Arabic" w:hAnsi="Traditional Arabic" w:cs="Traditional Arabic"/>
          <w:sz w:val="36"/>
          <w:szCs w:val="36"/>
          <w:lang w:val="en-US" w:bidi="ar-DZ"/>
        </w:rPr>
      </w:pPr>
      <w:hyperlink r:id="rId25" w:anchor="30648" w:history="1">
        <w:r w:rsidR="003D49C1" w:rsidRPr="00EF7DE0">
          <w:rPr>
            <w:rFonts w:ascii="Traditional Arabic" w:hAnsi="Traditional Arabic" w:cs="Traditional Arabic"/>
            <w:sz w:val="36"/>
            <w:szCs w:val="36"/>
            <w:rtl/>
            <w:lang w:val="en-US" w:bidi="ar-DZ"/>
          </w:rPr>
          <w:t>وردة لواتي</w:t>
        </w:r>
        <w:r w:rsidR="003D49C1" w:rsidRPr="00EF7DE0">
          <w:rPr>
            <w:rFonts w:ascii="Traditional Arabic" w:hAnsi="Traditional Arabic" w:cs="Traditional Arabic" w:hint="cs"/>
            <w:sz w:val="36"/>
            <w:szCs w:val="36"/>
            <w:rtl/>
            <w:lang w:val="en-US" w:bidi="ar-DZ"/>
          </w:rPr>
          <w:t>،</w:t>
        </w:r>
      </w:hyperlink>
      <w:r w:rsidR="003D49C1" w:rsidRPr="00EF7DE0">
        <w:rPr>
          <w:rFonts w:ascii="Traditional Arabic" w:hAnsi="Traditional Arabic" w:cs="Traditional Arabic" w:hint="cs"/>
          <w:sz w:val="36"/>
          <w:szCs w:val="36"/>
          <w:rtl/>
          <w:lang w:val="en-US" w:bidi="ar-DZ"/>
        </w:rPr>
        <w:t xml:space="preserve"> </w:t>
      </w:r>
      <w:r w:rsidR="003D49C1" w:rsidRPr="00EF7DE0">
        <w:rPr>
          <w:rFonts w:ascii="Traditional Arabic" w:hAnsi="Traditional Arabic" w:cs="Traditional Arabic"/>
          <w:sz w:val="36"/>
          <w:szCs w:val="36"/>
          <w:rtl/>
          <w:lang w:val="en-US" w:bidi="ar-DZ"/>
        </w:rPr>
        <w:t>الموروث الثقافي الإفريقي من المحلي إلى العالمي: رواية أشياء تتداعى لتشينوا أتشيبي أنموذجا</w:t>
      </w:r>
      <w:r w:rsidR="003D49C1" w:rsidRPr="00EF7DE0">
        <w:rPr>
          <w:rFonts w:ascii="Traditional Arabic" w:hAnsi="Traditional Arabic" w:cs="Traditional Arabic" w:hint="cs"/>
          <w:sz w:val="36"/>
          <w:szCs w:val="36"/>
          <w:rtl/>
          <w:lang w:val="en-US" w:bidi="ar-DZ"/>
        </w:rPr>
        <w:t>، كلية الآداب والعلوم الإنسانية، المركز الجامعي تمنراست، دت.</w:t>
      </w:r>
    </w:p>
    <w:p w:rsidR="003D49C1" w:rsidRPr="00EF7DE0" w:rsidRDefault="003D49C1" w:rsidP="00646C0E">
      <w:pPr>
        <w:pStyle w:val="Paragraphedeliste"/>
        <w:numPr>
          <w:ilvl w:val="0"/>
          <w:numId w:val="25"/>
        </w:numPr>
        <w:spacing w:after="0"/>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وردة لواتي، مراد بن قيطة، </w:t>
      </w:r>
      <w:r w:rsidRPr="00EF7DE0">
        <w:rPr>
          <w:rFonts w:ascii="Traditional Arabic" w:hAnsi="Traditional Arabic" w:cs="Traditional Arabic" w:hint="eastAsia"/>
          <w:sz w:val="36"/>
          <w:szCs w:val="36"/>
          <w:rtl/>
          <w:lang w:bidi="ar-DZ"/>
        </w:rPr>
        <w:t>عبادة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الأسلاف</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إفريقيا</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جنوب</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الصحراء</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hint="eastAsia"/>
          <w:sz w:val="36"/>
          <w:szCs w:val="36"/>
          <w:rtl/>
          <w:lang w:bidi="ar-DZ"/>
        </w:rPr>
        <w:t>الجذور</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والطقوس</w:t>
      </w:r>
      <w:r w:rsidRPr="00EF7DE0">
        <w:rPr>
          <w:rFonts w:ascii="Traditional Arabic" w:hAnsi="Traditional Arabic" w:cs="Traditional Arabic" w:hint="cs"/>
          <w:sz w:val="36"/>
          <w:szCs w:val="36"/>
          <w:rtl/>
          <w:lang w:bidi="ar-DZ"/>
        </w:rPr>
        <w:t>، المركز الجامعي تمنراست، جامعة باجي مختار عنابة، دت.</w:t>
      </w:r>
    </w:p>
    <w:p w:rsidR="003D49C1" w:rsidRPr="00EF7DE0" w:rsidRDefault="003D49C1" w:rsidP="00DD0225">
      <w:pPr>
        <w:spacing w:after="0"/>
        <w:jc w:val="lowKashida"/>
        <w:rPr>
          <w:rFonts w:ascii="Traditional Arabic" w:hAnsi="Traditional Arabic" w:cs="Traditional Arabic"/>
          <w:b/>
          <w:bCs/>
          <w:sz w:val="36"/>
          <w:szCs w:val="36"/>
          <w:lang w:bidi="ar-DZ"/>
        </w:rPr>
      </w:pPr>
      <w:r w:rsidRPr="00EF7DE0">
        <w:rPr>
          <w:rFonts w:ascii="Traditional Arabic" w:hAnsi="Traditional Arabic" w:cs="Traditional Arabic" w:hint="cs"/>
          <w:b/>
          <w:bCs/>
          <w:sz w:val="36"/>
          <w:szCs w:val="36"/>
          <w:rtl/>
          <w:lang w:bidi="ar-DZ"/>
        </w:rPr>
        <w:t>ثامنا : المذكرات والرسائل الجامعية :</w:t>
      </w:r>
    </w:p>
    <w:p w:rsidR="003D49C1" w:rsidRPr="00EF7DE0"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زهية طرشي، تشكيل التراث في أعمال محمد مفالح الروائية، مذكرة مقدمة لنيل شهادة الماجستير في الآداب واللغة العربية،</w:t>
      </w:r>
      <w:r w:rsidRPr="00EF7DE0">
        <w:rPr>
          <w:rFonts w:ascii="Traditional Arabic" w:hAnsi="Traditional Arabic" w:cs="Traditional Arabic"/>
          <w:sz w:val="36"/>
          <w:szCs w:val="36"/>
          <w:rtl/>
          <w:lang w:bidi="ar-DZ"/>
        </w:rPr>
        <w:t xml:space="preserve"> كلية الآداب واللغات والفنون قسم: اللغة العربية وآدابها</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 xml:space="preserve">جامعة </w:t>
      </w:r>
      <w:r w:rsidRPr="00EF7DE0">
        <w:rPr>
          <w:rFonts w:ascii="Traditional Arabic" w:hAnsi="Traditional Arabic" w:cs="Traditional Arabic" w:hint="cs"/>
          <w:sz w:val="36"/>
          <w:szCs w:val="36"/>
          <w:rtl/>
          <w:lang w:bidi="ar-DZ"/>
        </w:rPr>
        <w:t>محمد خيضر بسكرة 2015ـ2016.</w:t>
      </w:r>
    </w:p>
    <w:p w:rsidR="003D49C1" w:rsidRPr="00EF7DE0" w:rsidRDefault="003D49C1" w:rsidP="00646C0E">
      <w:pPr>
        <w:pStyle w:val="Notedebasdepage"/>
        <w:numPr>
          <w:ilvl w:val="0"/>
          <w:numId w:val="5"/>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آمال هاشمي، الوضع الاجتماعي والفكري لطوارق الهقار من خلال الكتابات الفرنسية في بداية الاحتلال الفرنسي للجزائر، مذكرة مقدمة لنيل شهادة الماجستير في التاريخ والحضارة </w:t>
      </w:r>
      <w:r w:rsidRPr="00EF7DE0">
        <w:rPr>
          <w:rFonts w:ascii="Traditional Arabic" w:hAnsi="Traditional Arabic" w:cs="Traditional Arabic" w:hint="cs"/>
          <w:sz w:val="36"/>
          <w:szCs w:val="36"/>
          <w:rtl/>
          <w:lang w:val="en-US" w:bidi="ar-DZ"/>
        </w:rPr>
        <w:lastRenderedPageBreak/>
        <w:t xml:space="preserve">الإسلامية، كلية العلوم الإنسانية والحضارة الإسلامية، </w:t>
      </w:r>
      <w:r w:rsidRPr="00EF7DE0">
        <w:rPr>
          <w:rFonts w:ascii="Traditional Arabic" w:hAnsi="Traditional Arabic" w:cs="Traditional Arabic"/>
          <w:sz w:val="36"/>
          <w:szCs w:val="36"/>
          <w:rtl/>
          <w:lang w:val="en-US" w:bidi="ar-DZ"/>
        </w:rPr>
        <w:t xml:space="preserve">جامعة </w:t>
      </w:r>
      <w:r w:rsidRPr="00EF7DE0">
        <w:rPr>
          <w:rFonts w:ascii="Traditional Arabic" w:hAnsi="Traditional Arabic" w:cs="Traditional Arabic" w:hint="cs"/>
          <w:sz w:val="36"/>
          <w:szCs w:val="36"/>
          <w:rtl/>
          <w:lang w:val="en-US" w:bidi="ar-DZ"/>
        </w:rPr>
        <w:t>وهران السانيا،   2007 ــــــــ ـ2008 .</w:t>
      </w:r>
    </w:p>
    <w:p w:rsidR="003D49C1" w:rsidRPr="00EF7DE0"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خضر محمد أبو جحجوح، البنية الفنية في شعر كمال أحمد غنيم، مذكرة مقدمة لنيل شهادة الماجستير في الآداب واللغة العربية،</w:t>
      </w:r>
      <w:r w:rsidRPr="00EF7DE0">
        <w:rPr>
          <w:rFonts w:ascii="Traditional Arabic" w:hAnsi="Traditional Arabic" w:cs="Traditional Arabic"/>
          <w:sz w:val="36"/>
          <w:szCs w:val="36"/>
          <w:rtl/>
          <w:lang w:bidi="ar-DZ"/>
        </w:rPr>
        <w:t xml:space="preserve"> كلية الآداب</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قسم: اللغة العربية</w:t>
      </w:r>
      <w:r w:rsidRPr="00EF7DE0">
        <w:rPr>
          <w:rFonts w:ascii="Traditional Arabic" w:hAnsi="Traditional Arabic" w:cs="Traditional Arabic" w:hint="cs"/>
          <w:sz w:val="36"/>
          <w:szCs w:val="36"/>
          <w:rtl/>
          <w:lang w:bidi="ar-DZ"/>
        </w:rPr>
        <w:t>، ال</w:t>
      </w:r>
      <w:r w:rsidRPr="00EF7DE0">
        <w:rPr>
          <w:rFonts w:ascii="Traditional Arabic" w:hAnsi="Traditional Arabic" w:cs="Traditional Arabic"/>
          <w:sz w:val="36"/>
          <w:szCs w:val="36"/>
          <w:rtl/>
          <w:lang w:bidi="ar-DZ"/>
        </w:rPr>
        <w:t xml:space="preserve">جامعة </w:t>
      </w:r>
      <w:r w:rsidRPr="00EF7DE0">
        <w:rPr>
          <w:rFonts w:ascii="Traditional Arabic" w:hAnsi="Traditional Arabic" w:cs="Traditional Arabic" w:hint="cs"/>
          <w:sz w:val="36"/>
          <w:szCs w:val="36"/>
          <w:rtl/>
          <w:lang w:bidi="ar-DZ"/>
        </w:rPr>
        <w:t>الإسلامية غزة، 2010/1431.</w:t>
      </w:r>
    </w:p>
    <w:p w:rsidR="003D49C1" w:rsidRPr="00EF7DE0"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عبدالرزاق بن دحمان، </w:t>
      </w:r>
      <w:r w:rsidRPr="00EF7DE0">
        <w:rPr>
          <w:rFonts w:ascii="Traditional Arabic" w:hAnsi="Traditional Arabic" w:cs="Traditional Arabic" w:hint="eastAsia"/>
          <w:sz w:val="36"/>
          <w:szCs w:val="36"/>
          <w:rtl/>
          <w:lang w:bidi="ar-DZ"/>
        </w:rPr>
        <w:t>الرؤية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التاريخية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في</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الرواية</w:t>
      </w:r>
      <w:r w:rsidRPr="00EF7DE0">
        <w:rPr>
          <w:rFonts w:ascii="Traditional Arabic" w:hAnsi="Traditional Arabic" w:cs="Traditional Arabic" w:hint="cs"/>
          <w:sz w:val="36"/>
          <w:szCs w:val="36"/>
          <w:rtl/>
          <w:lang w:bidi="ar-DZ"/>
        </w:rPr>
        <w:t xml:space="preserve"> الجزائرية المعاصرة " روايات الطاهر وطار أنموذجا"، </w:t>
      </w:r>
      <w:r w:rsidRPr="00EF7DE0">
        <w:rPr>
          <w:rFonts w:ascii="Traditional Arabic" w:hAnsi="Traditional Arabic" w:cs="Traditional Arabic"/>
          <w:sz w:val="36"/>
          <w:szCs w:val="36"/>
          <w:rtl/>
          <w:lang w:bidi="ar-DZ"/>
        </w:rPr>
        <w:t xml:space="preserve">أطروحة مقدمة لنيل شهادة دكتوراه </w:t>
      </w:r>
      <w:r w:rsidRPr="00EF7DE0">
        <w:rPr>
          <w:rFonts w:ascii="Traditional Arabic" w:hAnsi="Traditional Arabic" w:cs="Traditional Arabic" w:hint="cs"/>
          <w:sz w:val="36"/>
          <w:szCs w:val="36"/>
          <w:rtl/>
          <w:lang w:bidi="ar-DZ"/>
        </w:rPr>
        <w:t xml:space="preserve">علوم </w:t>
      </w:r>
      <w:r w:rsidRPr="00EF7DE0">
        <w:rPr>
          <w:rFonts w:ascii="Traditional Arabic" w:hAnsi="Traditional Arabic" w:cs="Traditional Arabic"/>
          <w:sz w:val="36"/>
          <w:szCs w:val="36"/>
          <w:rtl/>
          <w:lang w:bidi="ar-DZ"/>
        </w:rPr>
        <w:t>في</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 xml:space="preserve">النقد </w:t>
      </w:r>
      <w:r w:rsidRPr="00EF7DE0">
        <w:rPr>
          <w:rFonts w:ascii="Traditional Arabic" w:hAnsi="Traditional Arabic" w:cs="Traditional Arabic" w:hint="cs"/>
          <w:sz w:val="36"/>
          <w:szCs w:val="36"/>
          <w:rtl/>
          <w:lang w:bidi="ar-DZ"/>
        </w:rPr>
        <w:t xml:space="preserve">الأدبي الحديث، </w:t>
      </w:r>
      <w:r w:rsidRPr="00EF7DE0">
        <w:rPr>
          <w:rFonts w:ascii="Traditional Arabic" w:hAnsi="Traditional Arabic" w:cs="Traditional Arabic"/>
          <w:sz w:val="36"/>
          <w:szCs w:val="36"/>
          <w:rtl/>
          <w:lang w:bidi="ar-DZ"/>
        </w:rPr>
        <w:t>كلية الآداب واللغات قسم: اللغة العربية وآدابها</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 xml:space="preserve">جامعة </w:t>
      </w:r>
      <w:r w:rsidRPr="00EF7DE0">
        <w:rPr>
          <w:rFonts w:ascii="Traditional Arabic" w:hAnsi="Traditional Arabic" w:cs="Traditional Arabic" w:hint="cs"/>
          <w:sz w:val="36"/>
          <w:szCs w:val="36"/>
          <w:rtl/>
          <w:lang w:bidi="ar-DZ"/>
        </w:rPr>
        <w:t>الحاج لخضر باتنة 2012/2013 .</w:t>
      </w:r>
    </w:p>
    <w:p w:rsidR="003D49C1" w:rsidRPr="00EF7DE0"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عمار مهدي، المرجعيات التراثية في الرواية الجزائرية ـــــ فترة التسعينات ومابعدها</w:t>
      </w:r>
      <w:r w:rsidRPr="00EF7DE0">
        <w:rPr>
          <w:rFonts w:ascii="Traditional Arabic" w:hAnsi="Traditional Arabic" w:cs="Traditional Arabic"/>
          <w:sz w:val="36"/>
          <w:szCs w:val="36"/>
          <w:lang w:bidi="ar-DZ"/>
        </w:rPr>
        <w:t xml:space="preserve"> </w:t>
      </w:r>
      <w:r w:rsidRPr="00EF7DE0">
        <w:rPr>
          <w:rFonts w:ascii="Traditional Arabic" w:hAnsi="Traditional Arabic" w:cs="Traditional Arabic" w:hint="cs"/>
          <w:sz w:val="36"/>
          <w:szCs w:val="36"/>
          <w:rtl/>
          <w:lang w:bidi="ar-DZ"/>
        </w:rPr>
        <w:t>ـــــ ، مذكرة مكملة لنيل شهادة دكتوراه علوم في الآداب العربي،</w:t>
      </w:r>
      <w:r w:rsidRPr="00EF7DE0">
        <w:rPr>
          <w:rFonts w:ascii="Traditional Arabic" w:hAnsi="Traditional Arabic" w:cs="Traditional Arabic"/>
          <w:sz w:val="36"/>
          <w:szCs w:val="36"/>
          <w:rtl/>
          <w:lang w:bidi="ar-DZ"/>
        </w:rPr>
        <w:t xml:space="preserve"> كلية الآداب واللغات والفنون قسم: اللغة و</w:t>
      </w:r>
      <w:r w:rsidRPr="00EF7DE0">
        <w:rPr>
          <w:rFonts w:ascii="Traditional Arabic" w:hAnsi="Traditional Arabic" w:cs="Traditional Arabic" w:hint="cs"/>
          <w:sz w:val="36"/>
          <w:szCs w:val="36"/>
          <w:rtl/>
          <w:lang w:bidi="ar-DZ"/>
        </w:rPr>
        <w:t xml:space="preserve"> الأدب العربي ، </w:t>
      </w:r>
      <w:r w:rsidRPr="00EF7DE0">
        <w:rPr>
          <w:rFonts w:ascii="Traditional Arabic" w:hAnsi="Traditional Arabic" w:cs="Traditional Arabic"/>
          <w:sz w:val="36"/>
          <w:szCs w:val="36"/>
          <w:rtl/>
          <w:lang w:bidi="ar-DZ"/>
        </w:rPr>
        <w:t xml:space="preserve">جامعة </w:t>
      </w:r>
      <w:r w:rsidRPr="00EF7DE0">
        <w:rPr>
          <w:rFonts w:ascii="Traditional Arabic" w:hAnsi="Traditional Arabic" w:cs="Traditional Arabic" w:hint="cs"/>
          <w:sz w:val="36"/>
          <w:szCs w:val="36"/>
          <w:rtl/>
          <w:lang w:bidi="ar-DZ"/>
        </w:rPr>
        <w:t>محمد بوضياف المسيلة  2017ـ2018.</w:t>
      </w:r>
    </w:p>
    <w:p w:rsidR="003D49C1" w:rsidRPr="00EF7DE0"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sz w:val="36"/>
          <w:szCs w:val="36"/>
          <w:rtl/>
          <w:lang w:bidi="ar-DZ"/>
        </w:rPr>
        <w:t>منصوري سميرة</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توظيف الترا</w:t>
      </w:r>
      <w:r w:rsidRPr="00EF7DE0">
        <w:rPr>
          <w:rFonts w:ascii="Traditional Arabic" w:hAnsi="Traditional Arabic" w:cs="Traditional Arabic" w:hint="cs"/>
          <w:sz w:val="36"/>
          <w:szCs w:val="36"/>
          <w:rtl/>
          <w:lang w:bidi="ar-DZ"/>
        </w:rPr>
        <w:t>ث</w:t>
      </w:r>
      <w:r w:rsidRPr="00EF7DE0">
        <w:rPr>
          <w:rFonts w:ascii="Traditional Arabic" w:hAnsi="Traditional Arabic" w:cs="Traditional Arabic"/>
          <w:sz w:val="36"/>
          <w:szCs w:val="36"/>
          <w:rtl/>
          <w:lang w:bidi="ar-DZ"/>
        </w:rPr>
        <w:t xml:space="preserve"> في الرواية المغاربية الجديدة قراءة في ن</w:t>
      </w:r>
      <w:r w:rsidRPr="00EF7DE0">
        <w:rPr>
          <w:rFonts w:ascii="Traditional Arabic" w:hAnsi="Traditional Arabic" w:cs="Traditional Arabic" w:hint="cs"/>
          <w:sz w:val="36"/>
          <w:szCs w:val="36"/>
          <w:rtl/>
          <w:lang w:bidi="ar-DZ"/>
        </w:rPr>
        <w:t xml:space="preserve">ماذج، </w:t>
      </w:r>
      <w:r w:rsidRPr="00EF7DE0">
        <w:rPr>
          <w:rFonts w:ascii="Traditional Arabic" w:hAnsi="Traditional Arabic" w:cs="Traditional Arabic"/>
          <w:sz w:val="36"/>
          <w:szCs w:val="36"/>
          <w:rtl/>
          <w:lang w:bidi="ar-DZ"/>
        </w:rPr>
        <w:t>أطروحة مقدمة لنيل شهادة الدكتوراه في الرواية المغاربية والنقد الجديد ل.م. د</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كلية الآداب واللغات والفنون قسم: اللغة العربية وآدابها</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جامعة جيلالي ليا بس</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سيدي بلعباس</w:t>
      </w:r>
      <w:r w:rsidRPr="00EF7DE0">
        <w:rPr>
          <w:rFonts w:ascii="Traditional Arabic" w:hAnsi="Traditional Arabic" w:cs="Traditional Arabic" w:hint="cs"/>
          <w:sz w:val="36"/>
          <w:szCs w:val="36"/>
          <w:rtl/>
          <w:lang w:bidi="ar-DZ"/>
        </w:rPr>
        <w:t xml:space="preserve"> 2016ـ2017.</w:t>
      </w:r>
    </w:p>
    <w:p w:rsidR="003D49C1" w:rsidRPr="00EF7DE0"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t xml:space="preserve">عبد القادر عواد، العجائبي في الرواية العربية المعاصرة آليات السرد والتشكيل ، </w:t>
      </w:r>
      <w:r w:rsidRPr="00EF7DE0">
        <w:rPr>
          <w:rFonts w:ascii="Traditional Arabic" w:hAnsi="Traditional Arabic" w:cs="Traditional Arabic"/>
          <w:sz w:val="36"/>
          <w:szCs w:val="36"/>
          <w:rtl/>
          <w:lang w:bidi="ar-DZ"/>
        </w:rPr>
        <w:t xml:space="preserve">أطروحة مقدمة لنيل شهادة الدكتوراه في </w:t>
      </w:r>
      <w:r w:rsidRPr="00EF7DE0">
        <w:rPr>
          <w:rFonts w:ascii="Traditional Arabic" w:hAnsi="Traditional Arabic" w:cs="Traditional Arabic" w:hint="cs"/>
          <w:sz w:val="36"/>
          <w:szCs w:val="36"/>
          <w:rtl/>
          <w:lang w:bidi="ar-DZ"/>
        </w:rPr>
        <w:t xml:space="preserve">النقد المعاصر، </w:t>
      </w:r>
      <w:r w:rsidRPr="00EF7DE0">
        <w:rPr>
          <w:rFonts w:ascii="Traditional Arabic" w:hAnsi="Traditional Arabic" w:cs="Traditional Arabic"/>
          <w:sz w:val="36"/>
          <w:szCs w:val="36"/>
          <w:rtl/>
          <w:lang w:bidi="ar-DZ"/>
        </w:rPr>
        <w:t>كلية الآداب واللغات والفنون قسم: اللغة العربية وآدابها</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 xml:space="preserve">جامعة </w:t>
      </w:r>
      <w:r w:rsidRPr="00EF7DE0">
        <w:rPr>
          <w:rFonts w:ascii="Traditional Arabic" w:hAnsi="Traditional Arabic" w:cs="Traditional Arabic" w:hint="cs"/>
          <w:sz w:val="36"/>
          <w:szCs w:val="36"/>
          <w:rtl/>
          <w:lang w:bidi="ar-DZ"/>
        </w:rPr>
        <w:t>وهران  2011/2012.</w:t>
      </w:r>
    </w:p>
    <w:p w:rsidR="003D49C1" w:rsidRPr="00EF7DE0" w:rsidRDefault="003D49C1" w:rsidP="00646C0E">
      <w:pPr>
        <w:pStyle w:val="Notedebasdepage"/>
        <w:numPr>
          <w:ilvl w:val="0"/>
          <w:numId w:val="5"/>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بشير بوسنة، إسهام سعيد يقطين في الوعي بالتراث السردي ، مذكرة مقدمة لنيل شهادة الماجستير في الأدب المغاربي، </w:t>
      </w:r>
      <w:r w:rsidRPr="00EF7DE0">
        <w:rPr>
          <w:rFonts w:ascii="Traditional Arabic" w:hAnsi="Traditional Arabic" w:cs="Traditional Arabic"/>
          <w:sz w:val="36"/>
          <w:szCs w:val="36"/>
          <w:rtl/>
          <w:lang w:val="en-US" w:bidi="ar-DZ"/>
        </w:rPr>
        <w:t xml:space="preserve">كلية الآداب واللغات قسم: </w:t>
      </w:r>
      <w:r w:rsidRPr="00EF7DE0">
        <w:rPr>
          <w:rFonts w:ascii="Traditional Arabic" w:hAnsi="Traditional Arabic" w:cs="Traditional Arabic" w:hint="cs"/>
          <w:sz w:val="36"/>
          <w:szCs w:val="36"/>
          <w:rtl/>
          <w:lang w:val="en-US" w:bidi="ar-DZ"/>
        </w:rPr>
        <w:t xml:space="preserve">الأدب العربي، </w:t>
      </w:r>
      <w:r w:rsidRPr="00EF7DE0">
        <w:rPr>
          <w:rFonts w:ascii="Traditional Arabic" w:hAnsi="Traditional Arabic" w:cs="Traditional Arabic"/>
          <w:sz w:val="36"/>
          <w:szCs w:val="36"/>
          <w:rtl/>
          <w:lang w:val="en-US" w:bidi="ar-DZ"/>
        </w:rPr>
        <w:t xml:space="preserve">جامعة </w:t>
      </w:r>
      <w:r w:rsidRPr="00EF7DE0">
        <w:rPr>
          <w:rFonts w:ascii="Traditional Arabic" w:hAnsi="Traditional Arabic" w:cs="Traditional Arabic" w:hint="cs"/>
          <w:sz w:val="36"/>
          <w:szCs w:val="36"/>
          <w:rtl/>
          <w:lang w:val="en-US" w:bidi="ar-DZ"/>
        </w:rPr>
        <w:t>مولود معمري ـــ تيزي وزوــــ، 2012/2013.</w:t>
      </w:r>
    </w:p>
    <w:p w:rsidR="003D49C1" w:rsidRPr="00EF7DE0" w:rsidRDefault="003D49C1" w:rsidP="00646C0E">
      <w:pPr>
        <w:pStyle w:val="Notedebasdepage"/>
        <w:numPr>
          <w:ilvl w:val="0"/>
          <w:numId w:val="5"/>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حصة بنت زيد، توظيف التراث الأدبي في القصة القصيرة في الجزيرة العربية ، مذكرة مقدمة لنيل شهادة الماجستير في الأدب المغاربي، </w:t>
      </w:r>
      <w:r w:rsidRPr="00EF7DE0">
        <w:rPr>
          <w:rFonts w:ascii="Traditional Arabic" w:hAnsi="Traditional Arabic" w:cs="Traditional Arabic"/>
          <w:sz w:val="36"/>
          <w:szCs w:val="36"/>
          <w:rtl/>
          <w:lang w:val="en-US" w:bidi="ar-DZ"/>
        </w:rPr>
        <w:t xml:space="preserve">كلية الآداب قسم: </w:t>
      </w:r>
      <w:r w:rsidRPr="00EF7DE0">
        <w:rPr>
          <w:rFonts w:ascii="Traditional Arabic" w:hAnsi="Traditional Arabic" w:cs="Traditional Arabic" w:hint="cs"/>
          <w:sz w:val="36"/>
          <w:szCs w:val="36"/>
          <w:rtl/>
          <w:lang w:val="en-US" w:bidi="ar-DZ"/>
        </w:rPr>
        <w:t xml:space="preserve">اللغة و الأدب العربي، </w:t>
      </w:r>
      <w:r w:rsidRPr="00EF7DE0">
        <w:rPr>
          <w:rFonts w:ascii="Traditional Arabic" w:hAnsi="Traditional Arabic" w:cs="Traditional Arabic"/>
          <w:sz w:val="36"/>
          <w:szCs w:val="36"/>
          <w:rtl/>
          <w:lang w:val="en-US" w:bidi="ar-DZ"/>
        </w:rPr>
        <w:t xml:space="preserve">جامعة </w:t>
      </w:r>
      <w:r w:rsidRPr="00EF7DE0">
        <w:rPr>
          <w:rFonts w:ascii="Traditional Arabic" w:hAnsi="Traditional Arabic" w:cs="Traditional Arabic" w:hint="cs"/>
          <w:sz w:val="36"/>
          <w:szCs w:val="36"/>
          <w:rtl/>
          <w:lang w:val="en-US" w:bidi="ar-DZ"/>
        </w:rPr>
        <w:t>الملك سعود، المملكة العربية السعودية، 1425/1426.</w:t>
      </w:r>
    </w:p>
    <w:p w:rsidR="003D49C1" w:rsidRPr="003F7B5E" w:rsidRDefault="003D49C1" w:rsidP="00646C0E">
      <w:pPr>
        <w:pStyle w:val="Paragraphedeliste"/>
        <w:numPr>
          <w:ilvl w:val="0"/>
          <w:numId w:val="5"/>
        </w:numPr>
        <w:spacing w:after="0"/>
        <w:ind w:left="283" w:hanging="283"/>
        <w:jc w:val="lowKashida"/>
        <w:rPr>
          <w:rFonts w:ascii="Traditional Arabic" w:hAnsi="Traditional Arabic" w:cs="Traditional Arabic"/>
          <w:sz w:val="36"/>
          <w:szCs w:val="36"/>
          <w:lang w:bidi="ar-DZ"/>
        </w:rPr>
      </w:pPr>
      <w:r w:rsidRPr="00EF7DE0">
        <w:rPr>
          <w:rFonts w:ascii="Traditional Arabic" w:hAnsi="Traditional Arabic" w:cs="Traditional Arabic" w:hint="cs"/>
          <w:sz w:val="36"/>
          <w:szCs w:val="36"/>
          <w:rtl/>
          <w:lang w:bidi="ar-DZ"/>
        </w:rPr>
        <w:lastRenderedPageBreak/>
        <w:t xml:space="preserve"> جمال بوسلهام، </w:t>
      </w:r>
      <w:r w:rsidRPr="00EF7DE0">
        <w:rPr>
          <w:rFonts w:ascii="Traditional Arabic" w:hAnsi="Traditional Arabic" w:cs="Traditional Arabic" w:hint="eastAsia"/>
          <w:sz w:val="36"/>
          <w:szCs w:val="36"/>
          <w:rtl/>
          <w:lang w:bidi="ar-DZ"/>
        </w:rPr>
        <w:t>الحداثة</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eastAsia"/>
          <w:sz w:val="36"/>
          <w:szCs w:val="36"/>
          <w:rtl/>
          <w:lang w:bidi="ar-DZ"/>
        </w:rPr>
        <w:t>وآليات</w:t>
      </w:r>
      <w:r w:rsidRPr="00EF7DE0">
        <w:rPr>
          <w:rFonts w:ascii="Traditional Arabic" w:hAnsi="Traditional Arabic" w:cs="Traditional Arabic" w:hint="cs"/>
          <w:sz w:val="36"/>
          <w:szCs w:val="36"/>
          <w:rtl/>
          <w:lang w:bidi="ar-DZ"/>
        </w:rPr>
        <w:t xml:space="preserve"> التجديد والتجريب في الخطاب الروائي الجزائري ـــ دراسة تحليلية ــــ ، مذكرة مقدمة لنيل شهادة الماجستير في الأدب المغاربي، </w:t>
      </w:r>
      <w:r w:rsidRPr="00EF7DE0">
        <w:rPr>
          <w:rFonts w:ascii="Traditional Arabic" w:hAnsi="Traditional Arabic" w:cs="Traditional Arabic"/>
          <w:sz w:val="36"/>
          <w:szCs w:val="36"/>
          <w:rtl/>
          <w:lang w:bidi="ar-DZ"/>
        </w:rPr>
        <w:t>كلية الآداب واللغات</w:t>
      </w:r>
      <w:r w:rsidRPr="00EF7DE0">
        <w:rPr>
          <w:rFonts w:ascii="Traditional Arabic" w:hAnsi="Traditional Arabic" w:cs="Traditional Arabic" w:hint="cs"/>
          <w:sz w:val="36"/>
          <w:szCs w:val="36"/>
          <w:rtl/>
          <w:lang w:bidi="ar-DZ"/>
        </w:rPr>
        <w:t xml:space="preserve"> و الفنون،</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cs"/>
          <w:sz w:val="36"/>
          <w:szCs w:val="36"/>
          <w:rtl/>
          <w:lang w:bidi="ar-DZ"/>
        </w:rPr>
        <w:t>معهد</w:t>
      </w:r>
      <w:r w:rsidRPr="00EF7DE0">
        <w:rPr>
          <w:rFonts w:ascii="Traditional Arabic" w:hAnsi="Traditional Arabic" w:cs="Traditional Arabic"/>
          <w:sz w:val="36"/>
          <w:szCs w:val="36"/>
          <w:rtl/>
          <w:lang w:bidi="ar-DZ"/>
        </w:rPr>
        <w:t xml:space="preserve"> </w:t>
      </w:r>
      <w:r w:rsidRPr="00EF7DE0">
        <w:rPr>
          <w:rFonts w:ascii="Traditional Arabic" w:hAnsi="Traditional Arabic" w:cs="Traditional Arabic" w:hint="cs"/>
          <w:sz w:val="36"/>
          <w:szCs w:val="36"/>
          <w:rtl/>
          <w:lang w:bidi="ar-DZ"/>
        </w:rPr>
        <w:t xml:space="preserve">اللغة العربية وآدابها، </w:t>
      </w:r>
      <w:r w:rsidRPr="00EF7DE0">
        <w:rPr>
          <w:rFonts w:ascii="Traditional Arabic" w:hAnsi="Traditional Arabic" w:cs="Traditional Arabic"/>
          <w:sz w:val="36"/>
          <w:szCs w:val="36"/>
          <w:rtl/>
          <w:lang w:bidi="ar-DZ"/>
        </w:rPr>
        <w:t xml:space="preserve">جامعة </w:t>
      </w:r>
      <w:r w:rsidRPr="00EF7DE0">
        <w:rPr>
          <w:rFonts w:ascii="Traditional Arabic" w:hAnsi="Traditional Arabic" w:cs="Traditional Arabic" w:hint="cs"/>
          <w:sz w:val="36"/>
          <w:szCs w:val="36"/>
          <w:rtl/>
          <w:lang w:bidi="ar-DZ"/>
        </w:rPr>
        <w:t>وهران ـــ السانيا ــــ، 2008/2009.</w:t>
      </w:r>
    </w:p>
    <w:p w:rsidR="003D49C1" w:rsidRPr="00160ABC" w:rsidRDefault="003D49C1" w:rsidP="00DD0225">
      <w:pPr>
        <w:spacing w:after="0"/>
        <w:jc w:val="lowKashida"/>
        <w:rPr>
          <w:rFonts w:ascii="Traditional Arabic" w:hAnsi="Traditional Arabic" w:cs="Traditional Arabic"/>
          <w:sz w:val="36"/>
          <w:szCs w:val="36"/>
          <w:lang w:bidi="ar-DZ"/>
        </w:rPr>
      </w:pPr>
    </w:p>
    <w:p w:rsidR="003D49C1" w:rsidRPr="00EF7DE0" w:rsidRDefault="003D49C1" w:rsidP="00DD0225">
      <w:pPr>
        <w:pStyle w:val="Notedebasdepage"/>
        <w:bidi/>
        <w:spacing w:line="276" w:lineRule="auto"/>
        <w:jc w:val="lowKashida"/>
        <w:rPr>
          <w:rFonts w:ascii="Traditional Arabic" w:hAnsi="Traditional Arabic" w:cs="Traditional Arabic"/>
          <w:b/>
          <w:bCs/>
          <w:sz w:val="36"/>
          <w:szCs w:val="36"/>
          <w:rtl/>
          <w:lang w:val="en-US" w:bidi="ar-DZ"/>
        </w:rPr>
      </w:pPr>
      <w:r w:rsidRPr="00EF7DE0">
        <w:rPr>
          <w:rFonts w:ascii="Traditional Arabic" w:hAnsi="Traditional Arabic" w:cs="Traditional Arabic" w:hint="cs"/>
          <w:b/>
          <w:bCs/>
          <w:sz w:val="36"/>
          <w:szCs w:val="36"/>
          <w:rtl/>
          <w:lang w:val="en-US" w:bidi="ar-DZ"/>
        </w:rPr>
        <w:t>تاسعا :المواقع الالكترونية :</w:t>
      </w:r>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eastAsia"/>
          <w:sz w:val="36"/>
          <w:szCs w:val="36"/>
          <w:cs/>
          <w:lang w:val="en-US" w:bidi="ar-DZ"/>
        </w:rPr>
        <w:t>‎</w:t>
      </w:r>
      <w:r w:rsidRPr="00EF7DE0">
        <w:rPr>
          <w:rFonts w:ascii="Traditional Arabic" w:hAnsi="Traditional Arabic" w:cs="Traditional Arabic" w:hint="cs"/>
          <w:sz w:val="36"/>
          <w:szCs w:val="36"/>
          <w:rtl/>
          <w:cs/>
          <w:lang w:val="en-US" w:bidi="ar-DZ"/>
        </w:rPr>
        <w:t xml:space="preserve"> </w:t>
      </w:r>
      <w:r w:rsidRPr="00EF7DE0">
        <w:rPr>
          <w:rFonts w:ascii="Traditional Arabic" w:hAnsi="Traditional Arabic" w:cs="Traditional Arabic"/>
          <w:sz w:val="36"/>
          <w:szCs w:val="36"/>
          <w:rtl/>
          <w:lang w:val="en-US" w:bidi="ar-DZ"/>
        </w:rPr>
        <w:t>محمد معتصم</w:t>
      </w:r>
      <w:r w:rsidRPr="00EF7DE0">
        <w:rPr>
          <w:rFonts w:ascii="Traditional Arabic" w:hAnsi="Traditional Arabic" w:cs="Traditional Arabic" w:hint="cs"/>
          <w:sz w:val="36"/>
          <w:szCs w:val="36"/>
          <w:rtl/>
          <w:cs/>
          <w:lang w:val="en-US" w:bidi="ar-DZ"/>
        </w:rPr>
        <w:t xml:space="preserve">، </w:t>
      </w:r>
      <w:r w:rsidRPr="00EF7DE0">
        <w:rPr>
          <w:rFonts w:ascii="Traditional Arabic" w:hAnsi="Traditional Arabic" w:cs="Traditional Arabic" w:hint="eastAsia"/>
          <w:sz w:val="36"/>
          <w:szCs w:val="36"/>
          <w:rtl/>
          <w:lang w:val="en-US" w:bidi="ar-DZ"/>
        </w:rPr>
        <w:t>رواية</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كاماراد</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قصة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الطريق</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نحو</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الفردوس</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قاب</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قوسين</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201</w:t>
      </w:r>
      <w:r w:rsidRPr="00EF7DE0">
        <w:rPr>
          <w:rFonts w:ascii="Traditional Arabic" w:hAnsi="Traditional Arabic" w:cs="Traditional Arabic" w:hint="cs"/>
          <w:sz w:val="36"/>
          <w:szCs w:val="36"/>
          <w:rtl/>
          <w:lang w:val="en-US" w:bidi="ar-DZ"/>
        </w:rPr>
        <w:t xml:space="preserve">6 </w:t>
      </w:r>
      <w:r w:rsidRPr="00EF7DE0">
        <w:rPr>
          <w:rFonts w:ascii="Traditional Arabic" w:hAnsi="Traditional Arabic" w:cs="Traditional Arabic"/>
          <w:sz w:val="36"/>
          <w:szCs w:val="36"/>
          <w:rtl/>
          <w:lang w:val="en-US" w:bidi="ar-DZ"/>
        </w:rPr>
        <w:t>/06/14</w:t>
      </w:r>
      <w:r w:rsidRPr="00EF7DE0">
        <w:rPr>
          <w:rFonts w:ascii="Traditional Arabic" w:hAnsi="Traditional Arabic" w:cs="Traditional Arabic" w:hint="cs"/>
          <w:sz w:val="36"/>
          <w:szCs w:val="36"/>
          <w:rtl/>
          <w:lang w:val="en-US" w:bidi="ar-DZ"/>
        </w:rPr>
        <w:t>، تاريخ الإطلاع 15/01/</w:t>
      </w:r>
      <w:r w:rsidRPr="00EF7DE0">
        <w:rPr>
          <w:rFonts w:ascii="Traditional Arabic" w:hAnsi="Traditional Arabic" w:cs="Traditional Arabic"/>
          <w:sz w:val="36"/>
          <w:szCs w:val="36"/>
          <w:cs/>
          <w:lang w:val="en-US" w:bidi="ar-DZ"/>
        </w:rPr>
        <w:t>‎</w:t>
      </w:r>
      <w:r w:rsidRPr="00EF7DE0">
        <w:rPr>
          <w:rFonts w:ascii="Traditional Arabic" w:hAnsi="Traditional Arabic" w:cs="Traditional Arabic"/>
          <w:sz w:val="36"/>
          <w:szCs w:val="36"/>
          <w:lang w:val="en-US" w:bidi="ar-DZ"/>
        </w:rPr>
        <w:t>2019</w:t>
      </w:r>
      <w:r w:rsidRPr="00EF7DE0">
        <w:rPr>
          <w:rFonts w:ascii="Traditional Arabic" w:hAnsi="Traditional Arabic" w:cs="Traditional Arabic" w:hint="cs"/>
          <w:sz w:val="36"/>
          <w:szCs w:val="36"/>
          <w:rtl/>
          <w:lang w:val="en-US" w:bidi="ar-DZ"/>
        </w:rPr>
        <w:t>على الساعة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sz w:val="36"/>
          <w:szCs w:val="36"/>
          <w:cs/>
          <w:lang w:val="en-US" w:bidi="ar-DZ"/>
        </w:rPr>
        <w:t>‎</w:t>
      </w:r>
      <w:r w:rsidRPr="00EF7DE0">
        <w:rPr>
          <w:rFonts w:ascii="Traditional Arabic" w:hAnsi="Traditional Arabic" w:cs="Traditional Arabic"/>
          <w:sz w:val="36"/>
          <w:szCs w:val="36"/>
          <w:lang w:val="en-US" w:bidi="ar-DZ"/>
        </w:rPr>
        <w:t>19:21</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lang w:val="en-US" w:bidi="ar-DZ"/>
        </w:rPr>
        <w:t>mailto:editor@qabaqaosayn.com</w:t>
      </w:r>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lang w:val="en-US" w:bidi="ar-DZ"/>
        </w:rPr>
        <w:t>»</w:t>
      </w:r>
      <w:r w:rsidRPr="00EF7DE0">
        <w:rPr>
          <w:rFonts w:ascii="Traditional Arabic" w:hAnsi="Traditional Arabic" w:cs="Traditional Arabic"/>
          <w:sz w:val="36"/>
          <w:szCs w:val="36"/>
          <w:rtl/>
          <w:lang w:val="en-US" w:bidi="ar-DZ"/>
        </w:rPr>
        <w:t xml:space="preserve"> كاماراد» رواية عن هجرة الأفارقة نحو الفردوس الأوربي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تاريخ الإضافـة</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lang w:val="en-US" w:bidi="ar-DZ"/>
        </w:rPr>
        <w:t>09/02/2016</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lang w:val="en-US" w:bidi="ar-DZ"/>
        </w:rPr>
        <w:t>.</w:t>
      </w:r>
      <w:hyperlink r:id="rId26" w:history="1">
        <w:r w:rsidRPr="00EF7DE0">
          <w:rPr>
            <w:rFonts w:ascii="Traditional Arabic" w:hAnsi="Traditional Arabic" w:cs="Traditional Arabic"/>
            <w:sz w:val="36"/>
            <w:szCs w:val="36"/>
            <w:lang w:val="en-US" w:bidi="ar-DZ"/>
          </w:rPr>
          <w:t>https://almustakbalpaper.net/index.php</w:t>
        </w:r>
      </w:hyperlink>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رشيد الخديري</w:t>
      </w:r>
      <w:r w:rsidRPr="00EF7DE0">
        <w:rPr>
          <w:rFonts w:ascii="Traditional Arabic" w:hAnsi="Traditional Arabic" w:cs="Traditional Arabic" w:hint="cs"/>
          <w:sz w:val="36"/>
          <w:szCs w:val="36"/>
          <w:rtl/>
          <w:lang w:val="en-US" w:bidi="ar-DZ"/>
        </w:rPr>
        <w:t>، ك</w:t>
      </w:r>
      <w:r w:rsidRPr="00EF7DE0">
        <w:rPr>
          <w:rFonts w:ascii="Traditional Arabic" w:hAnsi="Traditional Arabic" w:cs="Traditional Arabic"/>
          <w:sz w:val="36"/>
          <w:szCs w:val="36"/>
          <w:rtl/>
          <w:lang w:val="en-US" w:bidi="ar-DZ"/>
        </w:rPr>
        <w:t>اماراد رواية الأحلام المؤجلة والاحتفاء بالهام</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sz w:val="36"/>
          <w:szCs w:val="36"/>
          <w:rtl/>
          <w:lang w:val="en-US" w:bidi="ar-DZ"/>
        </w:rPr>
        <w:t xml:space="preserve"> بتاريخ 31 مارس2018  مصنفة في</w:t>
      </w:r>
      <w:r w:rsidRPr="00EF7DE0">
        <w:rPr>
          <w:rFonts w:ascii="Traditional Arabic" w:hAnsi="Traditional Arabic" w:cs="Traditional Arabic" w:hint="cs"/>
          <w:sz w:val="36"/>
          <w:szCs w:val="36"/>
          <w:rtl/>
          <w:lang w:val="en-US" w:bidi="ar-DZ"/>
        </w:rPr>
        <w:t xml:space="preserve"> </w:t>
      </w:r>
      <w:hyperlink r:id="rId27" w:tooltip="شاهد جميع التدوينات في تصنيف حفريات" w:history="1">
        <w:r w:rsidRPr="00EF7DE0">
          <w:rPr>
            <w:rFonts w:ascii="Traditional Arabic" w:hAnsi="Traditional Arabic" w:cs="Traditional Arabic"/>
            <w:sz w:val="36"/>
            <w:szCs w:val="36"/>
            <w:rtl/>
            <w:lang w:val="en-US" w:bidi="ar-DZ"/>
          </w:rPr>
          <w:t>حفريات</w:t>
        </w:r>
      </w:hyperlink>
      <w:r w:rsidRPr="00EF7DE0">
        <w:rPr>
          <w:rFonts w:ascii="Traditional Arabic" w:hAnsi="Traditional Arabic" w:cs="Traditional Arabic" w:hint="cs"/>
          <w:sz w:val="36"/>
          <w:szCs w:val="36"/>
          <w:rtl/>
          <w:lang w:val="en-US" w:bidi="ar-DZ"/>
        </w:rPr>
        <w:t>، تاريخ الإطلاع 15/09/</w:t>
      </w:r>
      <w:r w:rsidRPr="00EF7DE0">
        <w:rPr>
          <w:rFonts w:ascii="Traditional Arabic" w:hAnsi="Traditional Arabic" w:cs="Traditional Arabic"/>
          <w:sz w:val="36"/>
          <w:szCs w:val="36"/>
          <w:lang w:val="en-US" w:bidi="ar-DZ"/>
        </w:rPr>
        <w:t xml:space="preserve"> </w:t>
      </w:r>
      <w:r w:rsidRPr="00EF7DE0">
        <w:rPr>
          <w:rFonts w:ascii="Traditional Arabic" w:hAnsi="Traditional Arabic" w:cs="Traditional Arabic"/>
          <w:sz w:val="36"/>
          <w:szCs w:val="36"/>
          <w:cs/>
          <w:lang w:val="en-US" w:bidi="ar-DZ"/>
        </w:rPr>
        <w:t>‎</w:t>
      </w:r>
      <w:r w:rsidRPr="00EF7DE0">
        <w:rPr>
          <w:rFonts w:ascii="Traditional Arabic" w:hAnsi="Traditional Arabic" w:cs="Traditional Arabic"/>
          <w:sz w:val="36"/>
          <w:szCs w:val="36"/>
          <w:lang w:val="en-US" w:bidi="ar-DZ"/>
        </w:rPr>
        <w:t>2019</w:t>
      </w:r>
      <w:r w:rsidRPr="00EF7DE0">
        <w:rPr>
          <w:rFonts w:ascii="Traditional Arabic" w:hAnsi="Traditional Arabic" w:cs="Traditional Arabic" w:hint="cs"/>
          <w:sz w:val="36"/>
          <w:szCs w:val="36"/>
          <w:rtl/>
          <w:lang w:val="en-US" w:bidi="ar-DZ"/>
        </w:rPr>
        <w:t>على الساعة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sz w:val="36"/>
          <w:szCs w:val="36"/>
          <w:cs/>
          <w:lang w:val="en-US" w:bidi="ar-DZ"/>
        </w:rPr>
        <w:t>‎</w:t>
      </w:r>
      <w:r w:rsidRPr="00EF7DE0">
        <w:rPr>
          <w:rFonts w:ascii="Traditional Arabic" w:hAnsi="Traditional Arabic" w:cs="Traditional Arabic"/>
          <w:sz w:val="36"/>
          <w:szCs w:val="36"/>
          <w:lang w:val="en-US" w:bidi="ar-DZ"/>
        </w:rPr>
        <w:t>19:46</w:t>
      </w:r>
      <w:r w:rsidRPr="00EF7DE0">
        <w:rPr>
          <w:rFonts w:ascii="Traditional Arabic" w:hAnsi="Traditional Arabic" w:cs="Traditional Arabic" w:hint="cs"/>
          <w:sz w:val="36"/>
          <w:szCs w:val="36"/>
          <w:rtl/>
          <w:lang w:val="en-US" w:bidi="ar-DZ"/>
        </w:rPr>
        <w:t>،</w:t>
      </w:r>
      <w:hyperlink r:id="rId28" w:history="1">
        <w:r w:rsidRPr="00EF7DE0">
          <w:rPr>
            <w:rFonts w:ascii="Traditional Arabic" w:hAnsi="Traditional Arabic" w:cs="Traditional Arabic"/>
            <w:sz w:val="36"/>
            <w:szCs w:val="36"/>
            <w:lang w:val="en-US" w:bidi="ar-DZ"/>
          </w:rPr>
          <w:t>http:// www.massareb.com/</w:t>
        </w:r>
      </w:hyperlink>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سماح دياب</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لمحات عن الأسطورة ف</w:t>
      </w:r>
      <w:r w:rsidRPr="00EF7DE0">
        <w:rPr>
          <w:rFonts w:ascii="Traditional Arabic" w:hAnsi="Traditional Arabic" w:cs="Traditional Arabic" w:hint="cs"/>
          <w:sz w:val="36"/>
          <w:szCs w:val="36"/>
          <w:rtl/>
          <w:lang w:val="en-US" w:bidi="ar-DZ"/>
        </w:rPr>
        <w:t>ي</w:t>
      </w:r>
      <w:r w:rsidRPr="00EF7DE0">
        <w:rPr>
          <w:rFonts w:ascii="Traditional Arabic" w:hAnsi="Traditional Arabic" w:cs="Traditional Arabic"/>
          <w:sz w:val="36"/>
          <w:szCs w:val="36"/>
          <w:rtl/>
          <w:lang w:val="en-US" w:bidi="ar-DZ"/>
        </w:rPr>
        <w:t xml:space="preserve"> الأدب الشعب</w:t>
      </w:r>
      <w:r w:rsidRPr="00EF7DE0">
        <w:rPr>
          <w:rFonts w:ascii="Traditional Arabic" w:hAnsi="Traditional Arabic" w:cs="Traditional Arabic" w:hint="cs"/>
          <w:sz w:val="36"/>
          <w:szCs w:val="36"/>
          <w:rtl/>
          <w:lang w:val="en-US" w:bidi="ar-DZ"/>
        </w:rPr>
        <w:t>ي</w:t>
      </w:r>
      <w:r w:rsidRPr="00EF7DE0">
        <w:rPr>
          <w:rFonts w:ascii="Traditional Arabic" w:hAnsi="Traditional Arabic" w:cs="Traditional Arabic"/>
          <w:sz w:val="36"/>
          <w:szCs w:val="36"/>
          <w:rtl/>
          <w:lang w:val="en-US" w:bidi="ar-DZ"/>
        </w:rPr>
        <w:t xml:space="preserve"> الأفريق</w:t>
      </w:r>
      <w:r w:rsidRPr="00EF7DE0">
        <w:rPr>
          <w:rFonts w:ascii="Traditional Arabic" w:hAnsi="Traditional Arabic" w:cs="Traditional Arabic" w:hint="cs"/>
          <w:sz w:val="36"/>
          <w:szCs w:val="36"/>
          <w:rtl/>
          <w:lang w:val="en-US" w:bidi="ar-DZ"/>
        </w:rPr>
        <w:t xml:space="preserve">ي، </w:t>
      </w:r>
      <w:r w:rsidRPr="00EF7DE0">
        <w:rPr>
          <w:rFonts w:ascii="Traditional Arabic" w:hAnsi="Traditional Arabic" w:cs="Traditional Arabic"/>
          <w:sz w:val="36"/>
          <w:szCs w:val="36"/>
          <w:rtl/>
          <w:lang w:val="en-US" w:bidi="ar-DZ"/>
        </w:rPr>
        <w:t>السنة 141 العدد 4746</w:t>
      </w:r>
      <w:r w:rsidRPr="00EF7DE0">
        <w:rPr>
          <w:rFonts w:ascii="Traditional Arabic" w:hAnsi="Traditional Arabic" w:cs="Traditional Arabic" w:hint="cs"/>
          <w:sz w:val="36"/>
          <w:szCs w:val="36"/>
          <w:rtl/>
          <w:lang w:val="en-US" w:bidi="ar-DZ"/>
        </w:rPr>
        <w:t xml:space="preserve">2، نشر بتاريخ: </w:t>
      </w:r>
      <w:r w:rsidRPr="00EF7DE0">
        <w:rPr>
          <w:rFonts w:ascii="Traditional Arabic" w:hAnsi="Traditional Arabic" w:cs="Traditional Arabic"/>
          <w:sz w:val="36"/>
          <w:szCs w:val="36"/>
          <w:rtl/>
          <w:lang w:val="en-US" w:bidi="ar-DZ"/>
        </w:rPr>
        <w:t xml:space="preserve">16 نوفمبر 2016 </w:t>
      </w:r>
      <w:r w:rsidRPr="00EF7DE0">
        <w:rPr>
          <w:rFonts w:ascii="Traditional Arabic" w:hAnsi="Traditional Arabic" w:cs="Traditional Arabic" w:hint="cs"/>
          <w:sz w:val="36"/>
          <w:szCs w:val="36"/>
          <w:rtl/>
          <w:lang w:val="en-US" w:bidi="ar-DZ"/>
        </w:rPr>
        <w:t>، تاريخ الإطلاع 23/08/8</w:t>
      </w:r>
      <w:r w:rsidRPr="00EF7DE0">
        <w:rPr>
          <w:rFonts w:ascii="Traditional Arabic" w:hAnsi="Traditional Arabic" w:cs="Traditional Arabic"/>
          <w:sz w:val="36"/>
          <w:szCs w:val="36"/>
          <w:lang w:val="en-US" w:bidi="ar-DZ"/>
        </w:rPr>
        <w:t>201</w:t>
      </w:r>
      <w:r w:rsidRPr="00EF7DE0">
        <w:rPr>
          <w:rFonts w:ascii="Traditional Arabic" w:hAnsi="Traditional Arabic" w:cs="Traditional Arabic" w:hint="cs"/>
          <w:sz w:val="36"/>
          <w:szCs w:val="36"/>
          <w:rtl/>
          <w:lang w:val="en-US" w:bidi="ar-DZ"/>
        </w:rPr>
        <w:t>على الساعة</w:t>
      </w:r>
      <w:r w:rsidRPr="00EF7DE0">
        <w:rPr>
          <w:rFonts w:ascii="Traditional Arabic" w:hAnsi="Traditional Arabic" w:cs="Traditional Arabic"/>
          <w:sz w:val="36"/>
          <w:szCs w:val="36"/>
          <w:lang w:val="en-US" w:bidi="ar-DZ"/>
        </w:rPr>
        <w:t xml:space="preserve"> </w:t>
      </w:r>
      <w:r w:rsidRPr="00EF7DE0">
        <w:rPr>
          <w:rFonts w:ascii="Traditional Arabic" w:hAnsi="Traditional Arabic" w:cs="Traditional Arabic"/>
          <w:sz w:val="36"/>
          <w:szCs w:val="36"/>
          <w:rtl/>
          <w:lang w:val="en-US" w:bidi="ar-DZ"/>
        </w:rPr>
        <w:t>‏</w:t>
      </w:r>
      <w:r w:rsidRPr="00EF7DE0">
        <w:rPr>
          <w:rFonts w:ascii="Traditional Arabic" w:hAnsi="Traditional Arabic" w:cs="Traditional Arabic"/>
          <w:sz w:val="36"/>
          <w:szCs w:val="36"/>
          <w:cs/>
          <w:lang w:val="en-US" w:bidi="ar-DZ"/>
        </w:rPr>
        <w:t>‎</w:t>
      </w:r>
      <w:r w:rsidRPr="00EF7DE0">
        <w:rPr>
          <w:rFonts w:ascii="Traditional Arabic" w:hAnsi="Traditional Arabic" w:cs="Traditional Arabic"/>
          <w:sz w:val="36"/>
          <w:szCs w:val="36"/>
          <w:lang w:val="en-US" w:bidi="ar-DZ"/>
        </w:rPr>
        <w:t>16:41</w:t>
      </w:r>
      <w:r w:rsidRPr="00EF7DE0">
        <w:rPr>
          <w:rFonts w:ascii="Traditional Arabic" w:hAnsi="Traditional Arabic" w:cs="Traditional Arabic" w:hint="cs"/>
          <w:sz w:val="36"/>
          <w:szCs w:val="36"/>
          <w:rtl/>
          <w:lang w:val="en-US" w:bidi="ar-DZ"/>
        </w:rPr>
        <w:t>،</w:t>
      </w:r>
      <w:hyperlink r:id="rId29" w:history="1">
        <w:r w:rsidRPr="00EF7DE0">
          <w:rPr>
            <w:rFonts w:ascii="Traditional Arabic" w:hAnsi="Traditional Arabic" w:cs="Traditional Arabic"/>
            <w:sz w:val="36"/>
            <w:szCs w:val="36"/>
            <w:lang w:val="en-US" w:bidi="ar-DZ"/>
          </w:rPr>
          <w:t>ahramdaily@ahram.org.eg</w:t>
        </w:r>
      </w:hyperlink>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لمرأة التارقية الجزائرية</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ماسكة زمام الوتر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يوم 19 - 04 - 2010</w:t>
      </w:r>
      <w:hyperlink r:id="rId30" w:history="1">
        <w:r w:rsidRPr="00EF7DE0">
          <w:rPr>
            <w:rFonts w:ascii="Traditional Arabic" w:hAnsi="Traditional Arabic" w:cs="Traditional Arabic"/>
            <w:sz w:val="36"/>
            <w:szCs w:val="36"/>
            <w:lang w:val="en-US" w:bidi="ar-DZ"/>
          </w:rPr>
          <w:t>https://www.djazairess.com/</w:t>
        </w:r>
      </w:hyperlink>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 xml:space="preserve">محسن حسن، </w:t>
      </w:r>
      <w:r w:rsidRPr="00EF7DE0">
        <w:rPr>
          <w:rFonts w:ascii="Traditional Arabic" w:hAnsi="Traditional Arabic" w:cs="Traditional Arabic" w:hint="eastAsia"/>
          <w:sz w:val="36"/>
          <w:szCs w:val="36"/>
          <w:rtl/>
          <w:lang w:val="en-US" w:bidi="ar-DZ"/>
        </w:rPr>
        <w:t>اتخذ</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من</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الصحراء</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الكبرى</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مسرحاً</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لأعماله</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الروائية</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الممتدة للسياسة</w:t>
      </w:r>
      <w:r w:rsidRPr="00EF7DE0">
        <w:rPr>
          <w:rFonts w:ascii="Traditional Arabic" w:hAnsi="Traditional Arabic" w:cs="Traditional Arabic" w:hint="cs"/>
          <w:sz w:val="36"/>
          <w:szCs w:val="36"/>
          <w:rtl/>
          <w:lang w:val="en-US" w:bidi="ar-DZ"/>
        </w:rPr>
        <w:t xml:space="preserve"> ــــ</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الجزائري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الصديق</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حاج</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أحمد</w:t>
      </w:r>
      <w:r w:rsidRPr="00EF7DE0">
        <w:rPr>
          <w:rFonts w:ascii="Traditional Arabic" w:hAnsi="Traditional Arabic" w:cs="Traditional Arabic" w:hint="cs"/>
          <w:sz w:val="36"/>
          <w:szCs w:val="36"/>
          <w:rtl/>
          <w:lang w:val="en-US" w:bidi="ar-DZ"/>
        </w:rPr>
        <w:t xml:space="preserve"> ـــ، </w:t>
      </w:r>
      <w:r w:rsidRPr="00EF7DE0">
        <w:rPr>
          <w:rFonts w:ascii="Traditional Arabic" w:hAnsi="Traditional Arabic" w:cs="Traditional Arabic" w:hint="eastAsia"/>
          <w:sz w:val="36"/>
          <w:szCs w:val="36"/>
          <w:rtl/>
          <w:lang w:val="en-US" w:bidi="ar-DZ"/>
        </w:rPr>
        <w:t>فضاء</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صحفي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sz w:val="36"/>
          <w:szCs w:val="36"/>
          <w:lang w:val="en-US" w:bidi="ar-DZ"/>
        </w:rPr>
        <w:t>Fadhaa Sahafi</w:t>
      </w:r>
      <w:r w:rsidRPr="00EF7DE0">
        <w:rPr>
          <w:rFonts w:ascii="Traditional Arabic" w:hAnsi="Traditional Arabic" w:cs="Traditional Arabic" w:hint="cs"/>
          <w:sz w:val="36"/>
          <w:szCs w:val="36"/>
          <w:rtl/>
          <w:lang w:val="en-US" w:bidi="ar-DZ"/>
        </w:rPr>
        <w:t>، نشر بتاريخ :</w:t>
      </w:r>
      <w:r w:rsidRPr="00EF7DE0">
        <w:rPr>
          <w:rFonts w:ascii="Traditional Arabic" w:hAnsi="Traditional Arabic" w:cs="Traditional Arabic"/>
          <w:sz w:val="36"/>
          <w:szCs w:val="36"/>
          <w:lang w:val="en-US" w:bidi="ar-DZ"/>
        </w:rPr>
        <w:t xml:space="preserve"> </w:t>
      </w:r>
      <w:r w:rsidRPr="00EF7DE0">
        <w:rPr>
          <w:rFonts w:ascii="Traditional Arabic" w:hAnsi="Traditional Arabic" w:cs="Traditional Arabic" w:hint="cs"/>
          <w:sz w:val="36"/>
          <w:szCs w:val="36"/>
          <w:rtl/>
          <w:lang w:val="en-US" w:bidi="ar-DZ"/>
        </w:rPr>
        <w:t>21/03/</w:t>
      </w:r>
      <w:r w:rsidRPr="00EF7DE0">
        <w:rPr>
          <w:rFonts w:ascii="Traditional Arabic" w:hAnsi="Traditional Arabic" w:cs="Traditional Arabic"/>
          <w:sz w:val="36"/>
          <w:szCs w:val="36"/>
          <w:rtl/>
          <w:lang w:val="en-US" w:bidi="ar-DZ"/>
        </w:rPr>
        <w:t xml:space="preserve"> 201</w:t>
      </w:r>
      <w:r w:rsidRPr="00EF7DE0">
        <w:rPr>
          <w:rFonts w:ascii="Traditional Arabic" w:hAnsi="Traditional Arabic" w:cs="Traditional Arabic" w:hint="cs"/>
          <w:sz w:val="36"/>
          <w:szCs w:val="36"/>
          <w:rtl/>
          <w:lang w:val="en-US" w:bidi="ar-DZ"/>
        </w:rPr>
        <w:t>6، تاريخ الإطلاع: 15/06/2019،</w:t>
      </w:r>
      <w:r w:rsidRPr="00EF7DE0">
        <w:rPr>
          <w:rFonts w:ascii="Traditional Arabic" w:hAnsi="Traditional Arabic" w:cs="Traditional Arabic"/>
          <w:sz w:val="36"/>
          <w:szCs w:val="36"/>
          <w:rtl/>
          <w:lang w:val="en-US" w:bidi="ar-DZ"/>
        </w:rPr>
        <w:t xml:space="preserve"> </w:t>
      </w:r>
      <w:hyperlink r:id="rId31" w:history="1">
        <w:r w:rsidRPr="00EF7DE0">
          <w:rPr>
            <w:rFonts w:ascii="Traditional Arabic" w:hAnsi="Traditional Arabic" w:cs="Traditional Arabic"/>
            <w:sz w:val="36"/>
            <w:szCs w:val="36"/>
            <w:lang w:val="en-US" w:bidi="ar-DZ"/>
          </w:rPr>
          <w:t>https://www.blogger.com</w:t>
        </w:r>
      </w:hyperlink>
      <w:r w:rsidRPr="00EF7DE0">
        <w:rPr>
          <w:rFonts w:ascii="Traditional Arabic" w:hAnsi="Traditional Arabic" w:cs="Traditional Arabic" w:hint="cs"/>
          <w:sz w:val="36"/>
          <w:szCs w:val="36"/>
          <w:rtl/>
          <w:lang w:val="en-US" w:bidi="ar-DZ"/>
        </w:rPr>
        <w:t xml:space="preserve">، </w:t>
      </w:r>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lastRenderedPageBreak/>
        <w:t>محمد الأمين بحري</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بين الحكائي والروائي (نماذج من الرواية الجزائرية</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rtl/>
          <w:lang w:val="en-US" w:bidi="ar-DZ"/>
        </w:rPr>
        <w:t>المعاصرة</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فني</w:t>
      </w:r>
      <w:r w:rsidRPr="00EF7DE0">
        <w:rPr>
          <w:rFonts w:ascii="Traditional Arabic" w:hAnsi="Traditional Arabic" w:cs="Traditional Arabic"/>
          <w:sz w:val="36"/>
          <w:szCs w:val="36"/>
          <w:rtl/>
          <w:lang w:val="en-US" w:bidi="ar-DZ"/>
        </w:rPr>
        <w:t>-</w:t>
      </w:r>
      <w:r w:rsidRPr="00EF7DE0">
        <w:rPr>
          <w:rFonts w:ascii="Traditional Arabic" w:hAnsi="Traditional Arabic" w:cs="Traditional Arabic" w:hint="eastAsia"/>
          <w:sz w:val="36"/>
          <w:szCs w:val="36"/>
          <w:rtl/>
          <w:lang w:val="en-US" w:bidi="ar-DZ"/>
        </w:rPr>
        <w:t>زد</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sz w:val="36"/>
          <w:szCs w:val="36"/>
          <w:lang w:val="en-US" w:bidi="ar-DZ"/>
        </w:rPr>
        <w:t>5</w:t>
      </w:r>
      <w:r w:rsidRPr="00EF7DE0">
        <w:rPr>
          <w:rFonts w:ascii="Traditional Arabic" w:hAnsi="Traditional Arabic" w:cs="Traditional Arabic"/>
          <w:sz w:val="36"/>
          <w:szCs w:val="36"/>
          <w:rtl/>
          <w:lang w:val="en-US" w:bidi="ar-DZ"/>
        </w:rPr>
        <w:t>أغسطس 201</w:t>
      </w:r>
      <w:r w:rsidRPr="00EF7DE0">
        <w:rPr>
          <w:rFonts w:ascii="Traditional Arabic" w:hAnsi="Traditional Arabic" w:cs="Traditional Arabic" w:hint="cs"/>
          <w:sz w:val="36"/>
          <w:szCs w:val="36"/>
          <w:rtl/>
          <w:lang w:val="en-US" w:bidi="ar-DZ"/>
        </w:rPr>
        <w:t xml:space="preserve">7، تاريخ الإطلاع: 15/06/2019، </w:t>
      </w:r>
      <w:hyperlink r:id="rId32" w:history="1">
        <w:r w:rsidRPr="00EF7DE0">
          <w:rPr>
            <w:rFonts w:ascii="Traditional Arabic" w:hAnsi="Traditional Arabic" w:cs="Traditional Arabic"/>
            <w:sz w:val="36"/>
            <w:szCs w:val="36"/>
            <w:lang w:val="en-US" w:bidi="ar-DZ"/>
          </w:rPr>
          <w:t>https://www.fenni-dz.net/</w:t>
        </w:r>
      </w:hyperlink>
      <w:r w:rsidRPr="00EF7DE0">
        <w:rPr>
          <w:rFonts w:ascii="Traditional Arabic" w:hAnsi="Traditional Arabic" w:cs="Traditional Arabic" w:hint="cs"/>
          <w:sz w:val="36"/>
          <w:szCs w:val="36"/>
          <w:rtl/>
          <w:lang w:val="en-US" w:bidi="ar-DZ"/>
        </w:rPr>
        <w:t>.</w:t>
      </w:r>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sz w:val="36"/>
          <w:szCs w:val="36"/>
          <w:rtl/>
          <w:lang w:val="en-US" w:bidi="ar-DZ"/>
        </w:rPr>
        <w:t>مولود فرتوني تامنغست</w:t>
      </w: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hint="eastAsia"/>
          <w:sz w:val="36"/>
          <w:szCs w:val="36"/>
          <w:rtl/>
          <w:lang w:val="en-US" w:bidi="ar-DZ"/>
        </w:rPr>
        <w:t xml:space="preserve"> الز</w:t>
      </w:r>
      <w:r w:rsidRPr="00EF7DE0">
        <w:rPr>
          <w:rFonts w:ascii="Traditional Arabic" w:hAnsi="Traditional Arabic" w:cs="Traditional Arabic" w:hint="cs"/>
          <w:sz w:val="36"/>
          <w:szCs w:val="36"/>
          <w:rtl/>
          <w:lang w:val="en-US" w:bidi="ar-DZ"/>
        </w:rPr>
        <w:t>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عند</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الرجل</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الطارقي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في</w:t>
      </w:r>
      <w:r w:rsidRPr="00EF7DE0">
        <w:rPr>
          <w:rFonts w:ascii="Traditional Arabic" w:hAnsi="Traditional Arabic" w:cs="Traditional Arabic"/>
          <w:sz w:val="36"/>
          <w:szCs w:val="36"/>
          <w:rtl/>
          <w:lang w:val="en-US" w:bidi="ar-DZ"/>
        </w:rPr>
        <w:t xml:space="preserve"> </w:t>
      </w:r>
      <w:r w:rsidRPr="00EF7DE0">
        <w:rPr>
          <w:rFonts w:ascii="Traditional Arabic" w:hAnsi="Traditional Arabic" w:cs="Traditional Arabic" w:hint="eastAsia"/>
          <w:sz w:val="36"/>
          <w:szCs w:val="36"/>
          <w:rtl/>
          <w:lang w:val="en-US" w:bidi="ar-DZ"/>
        </w:rPr>
        <w:t>الأهقار</w:t>
      </w:r>
      <w:r w:rsidRPr="00EF7DE0">
        <w:rPr>
          <w:rFonts w:ascii="Traditional Arabic" w:hAnsi="Traditional Arabic" w:cs="Traditional Arabic" w:hint="cs"/>
          <w:sz w:val="36"/>
          <w:szCs w:val="36"/>
          <w:rtl/>
          <w:lang w:val="en-US" w:bidi="ar-DZ"/>
        </w:rPr>
        <w:t xml:space="preserve">، </w:t>
      </w:r>
      <w:r w:rsidRPr="00EF7DE0">
        <w:rPr>
          <w:rFonts w:ascii="Traditional Arabic" w:hAnsi="Traditional Arabic" w:cs="Traditional Arabic" w:hint="eastAsia"/>
          <w:sz w:val="36"/>
          <w:szCs w:val="36"/>
          <w:rtl/>
          <w:lang w:val="en-US" w:bidi="ar-DZ"/>
        </w:rPr>
        <w:t>فني</w:t>
      </w:r>
      <w:r w:rsidRPr="00EF7DE0">
        <w:rPr>
          <w:rFonts w:ascii="Traditional Arabic" w:hAnsi="Traditional Arabic" w:cs="Traditional Arabic"/>
          <w:sz w:val="36"/>
          <w:szCs w:val="36"/>
          <w:rtl/>
          <w:lang w:val="en-US" w:bidi="ar-DZ"/>
        </w:rPr>
        <w:t>-</w:t>
      </w:r>
      <w:r w:rsidRPr="00EF7DE0">
        <w:rPr>
          <w:rFonts w:ascii="Traditional Arabic" w:hAnsi="Traditional Arabic" w:cs="Traditional Arabic" w:hint="eastAsia"/>
          <w:sz w:val="36"/>
          <w:szCs w:val="36"/>
          <w:rtl/>
          <w:lang w:val="en-US" w:bidi="ar-DZ"/>
        </w:rPr>
        <w:t>زد</w:t>
      </w:r>
      <w:r w:rsidRPr="00EF7DE0">
        <w:rPr>
          <w:rFonts w:ascii="Traditional Arabic" w:hAnsi="Traditional Arabic" w:cs="Traditional Arabic" w:hint="cs"/>
          <w:sz w:val="36"/>
          <w:szCs w:val="36"/>
          <w:rtl/>
          <w:lang w:val="en-US" w:bidi="ar-DZ"/>
        </w:rPr>
        <w:t>، نشر بتاريخ :</w:t>
      </w:r>
      <w:r w:rsidRPr="00EF7DE0">
        <w:rPr>
          <w:rFonts w:ascii="Traditional Arabic" w:hAnsi="Traditional Arabic" w:cs="Traditional Arabic"/>
          <w:sz w:val="36"/>
          <w:szCs w:val="36"/>
          <w:lang w:val="en-US" w:bidi="ar-DZ"/>
        </w:rPr>
        <w:t xml:space="preserve"> 10 </w:t>
      </w:r>
      <w:r w:rsidRPr="00EF7DE0">
        <w:rPr>
          <w:rFonts w:ascii="Traditional Arabic" w:hAnsi="Traditional Arabic" w:cs="Traditional Arabic"/>
          <w:sz w:val="36"/>
          <w:szCs w:val="36"/>
          <w:rtl/>
          <w:lang w:val="en-US" w:bidi="ar-DZ"/>
        </w:rPr>
        <w:t>يونيو 2015</w:t>
      </w:r>
      <w:r w:rsidRPr="00EF7DE0">
        <w:rPr>
          <w:rFonts w:ascii="Traditional Arabic" w:hAnsi="Traditional Arabic" w:cs="Traditional Arabic" w:hint="cs"/>
          <w:sz w:val="36"/>
          <w:szCs w:val="36"/>
          <w:rtl/>
          <w:lang w:val="en-US" w:bidi="ar-DZ"/>
        </w:rPr>
        <w:t xml:space="preserve">، تاريخ الإطلاع: 03/04/2020، </w:t>
      </w:r>
      <w:hyperlink r:id="rId33" w:history="1">
        <w:r w:rsidRPr="00EF7DE0">
          <w:rPr>
            <w:rFonts w:ascii="Traditional Arabic" w:hAnsi="Traditional Arabic" w:cs="Traditional Arabic"/>
            <w:sz w:val="36"/>
            <w:szCs w:val="36"/>
            <w:lang w:val="en-US" w:bidi="ar-DZ"/>
          </w:rPr>
          <w:t>https://www.fenni-dz.net/</w:t>
        </w:r>
      </w:hyperlink>
    </w:p>
    <w:p w:rsidR="003D49C1" w:rsidRPr="00EF7DE0" w:rsidRDefault="003D49C1" w:rsidP="00646C0E">
      <w:pPr>
        <w:pStyle w:val="Notedebasdepage"/>
        <w:numPr>
          <w:ilvl w:val="0"/>
          <w:numId w:val="6"/>
        </w:numPr>
        <w:bidi/>
        <w:spacing w:line="276" w:lineRule="auto"/>
        <w:ind w:left="283" w:hanging="283"/>
        <w:jc w:val="lowKashida"/>
        <w:rPr>
          <w:rFonts w:ascii="Traditional Arabic" w:hAnsi="Traditional Arabic" w:cs="Traditional Arabic"/>
          <w:sz w:val="36"/>
          <w:szCs w:val="36"/>
          <w:lang w:val="en-US" w:bidi="ar-DZ"/>
        </w:rPr>
      </w:pPr>
      <w:r w:rsidRPr="00EF7DE0">
        <w:rPr>
          <w:rFonts w:ascii="Traditional Arabic" w:hAnsi="Traditional Arabic" w:cs="Traditional Arabic" w:hint="cs"/>
          <w:sz w:val="36"/>
          <w:szCs w:val="36"/>
          <w:rtl/>
          <w:lang w:val="en-US" w:bidi="ar-DZ"/>
        </w:rPr>
        <w:t>،</w:t>
      </w:r>
      <w:r w:rsidRPr="00EF7DE0">
        <w:rPr>
          <w:rFonts w:ascii="Traditional Arabic" w:hAnsi="Traditional Arabic" w:cs="Traditional Arabic" w:hint="eastAsia"/>
          <w:sz w:val="36"/>
          <w:szCs w:val="36"/>
          <w:rtl/>
          <w:lang w:val="en-US" w:bidi="ar-DZ"/>
        </w:rPr>
        <w:t xml:space="preserve"> </w:t>
      </w:r>
      <w:r w:rsidRPr="00EF7DE0">
        <w:rPr>
          <w:rFonts w:ascii="Traditional Arabic" w:hAnsi="Traditional Arabic" w:cs="Traditional Arabic" w:hint="cs"/>
          <w:sz w:val="36"/>
          <w:szCs w:val="36"/>
          <w:rtl/>
          <w:lang w:val="en-US" w:bidi="ar-DZ"/>
        </w:rPr>
        <w:t xml:space="preserve">شهادة في التجربة الروائية: حدود التجربة وأسئلة المابعد، "ندوة الرواية المغاربية المنعقدة بالجزائر يوم 14 يونيو 2007 و منشورة بموقع: </w:t>
      </w:r>
      <w:hyperlink r:id="rId34" w:history="1">
        <w:r w:rsidRPr="00EF7DE0">
          <w:rPr>
            <w:rStyle w:val="Lienhypertexte"/>
            <w:rFonts w:ascii="Traditional Arabic" w:hAnsi="Traditional Arabic" w:cs="Traditional Arabic"/>
            <w:sz w:val="36"/>
            <w:szCs w:val="36"/>
            <w:lang w:val="en-US" w:bidi="ar-DZ"/>
          </w:rPr>
          <w:t>https://www.alhafh.com/web/ID-1145.html</w:t>
        </w:r>
      </w:hyperlink>
      <w:r w:rsidRPr="00EF7DE0">
        <w:rPr>
          <w:rFonts w:ascii="Traditional Arabic" w:hAnsi="Traditional Arabic" w:cs="Traditional Arabic" w:hint="cs"/>
          <w:sz w:val="36"/>
          <w:szCs w:val="36"/>
          <w:rtl/>
          <w:lang w:val="en-US" w:bidi="ar-DZ"/>
        </w:rPr>
        <w:t>.</w:t>
      </w:r>
    </w:p>
    <w:p w:rsidR="003D49C1" w:rsidRPr="00EF7DE0" w:rsidRDefault="003D49C1" w:rsidP="00DD0225">
      <w:pPr>
        <w:pStyle w:val="Notedebasdepage"/>
        <w:bidi/>
        <w:spacing w:line="276" w:lineRule="auto"/>
        <w:jc w:val="lowKashida"/>
        <w:rPr>
          <w:rFonts w:ascii="Traditional Arabic" w:hAnsi="Traditional Arabic" w:cs="Traditional Arabic"/>
          <w:b/>
          <w:bCs/>
          <w:sz w:val="36"/>
          <w:szCs w:val="36"/>
          <w:rtl/>
          <w:lang w:val="en-US" w:bidi="ar-DZ"/>
        </w:rPr>
      </w:pPr>
      <w:r w:rsidRPr="00EF7DE0">
        <w:rPr>
          <w:rFonts w:ascii="Traditional Arabic" w:hAnsi="Traditional Arabic" w:cs="Traditional Arabic" w:hint="cs"/>
          <w:b/>
          <w:bCs/>
          <w:sz w:val="36"/>
          <w:szCs w:val="36"/>
          <w:rtl/>
          <w:lang w:val="en-US" w:bidi="ar-DZ"/>
        </w:rPr>
        <w:t>المراجع الاجنببية:</w:t>
      </w:r>
    </w:p>
    <w:p w:rsidR="003D49C1" w:rsidRPr="00EF7DE0" w:rsidRDefault="003D49C1" w:rsidP="00DD0225">
      <w:pPr>
        <w:shd w:val="clear" w:color="auto" w:fill="FFFFFF"/>
        <w:spacing w:after="0"/>
        <w:jc w:val="lowKashida"/>
        <w:rPr>
          <w:rFonts w:ascii="Traditional Arabic" w:hAnsi="Traditional Arabic" w:cs="Traditional Arabic"/>
          <w:sz w:val="36"/>
          <w:szCs w:val="36"/>
          <w:lang w:bidi="ar-DZ"/>
        </w:rPr>
      </w:pPr>
      <w:r w:rsidRPr="00EF7DE0">
        <w:rPr>
          <w:rFonts w:ascii="Traditional Arabic" w:hAnsi="Traditional Arabic" w:cs="Traditional Arabic"/>
          <w:sz w:val="36"/>
          <w:szCs w:val="36"/>
          <w:lang w:bidi="ar-DZ"/>
        </w:rPr>
        <w:t>The powre of african cultures</w:t>
      </w:r>
      <w:r w:rsidRPr="00EF7DE0">
        <w:rPr>
          <w:rFonts w:ascii="Traditional Arabic" w:hAnsi="Traditional Arabic" w:cs="Traditional Arabic" w:hint="cs"/>
          <w:sz w:val="36"/>
          <w:szCs w:val="36"/>
          <w:rtl/>
          <w:lang w:bidi="ar-DZ"/>
        </w:rPr>
        <w:t>,</w:t>
      </w:r>
      <w:r w:rsidRPr="00EF7DE0">
        <w:rPr>
          <w:rFonts w:ascii="Traditional Arabic" w:hAnsi="Traditional Arabic" w:cs="Traditional Arabic"/>
          <w:sz w:val="36"/>
          <w:szCs w:val="36"/>
          <w:lang w:bidi="ar-DZ"/>
        </w:rPr>
        <w:t xml:space="preserve"> Toyin Falola </w:t>
      </w:r>
      <w:r w:rsidRPr="00EF7DE0">
        <w:rPr>
          <w:rFonts w:ascii="Traditional Arabic" w:hAnsi="Traditional Arabic" w:cs="Traditional Arabic" w:hint="cs"/>
          <w:sz w:val="36"/>
          <w:szCs w:val="36"/>
          <w:rtl/>
          <w:lang w:bidi="ar-DZ"/>
        </w:rPr>
        <w:t>,</w:t>
      </w:r>
      <w:hyperlink r:id="rId35" w:history="1">
        <w:r w:rsidRPr="00EF7DE0">
          <w:rPr>
            <w:rFonts w:ascii="Traditional Arabic" w:hAnsi="Traditional Arabic" w:cs="Traditional Arabic"/>
            <w:sz w:val="36"/>
            <w:szCs w:val="36"/>
            <w:lang w:bidi="ar-DZ"/>
          </w:rPr>
          <w:t>Boydell</w:t>
        </w:r>
        <w:r w:rsidRPr="00EF7DE0">
          <w:rPr>
            <w:rFonts w:ascii="Traditional Arabic" w:hAnsi="Traditional Arabic" w:cs="Traditional Arabic"/>
            <w:sz w:val="36"/>
            <w:szCs w:val="36"/>
            <w:rtl/>
            <w:lang w:bidi="ar-DZ"/>
          </w:rPr>
          <w:t xml:space="preserve"> &amp; </w:t>
        </w:r>
        <w:r w:rsidRPr="00EF7DE0">
          <w:rPr>
            <w:rFonts w:ascii="Traditional Arabic" w:hAnsi="Traditional Arabic" w:cs="Traditional Arabic"/>
            <w:sz w:val="36"/>
            <w:szCs w:val="36"/>
            <w:lang w:bidi="ar-DZ"/>
          </w:rPr>
          <w:t>Brewer</w:t>
        </w:r>
      </w:hyperlink>
      <w:hyperlink r:id="rId36" w:history="1">
        <w:r w:rsidRPr="00EF7DE0">
          <w:rPr>
            <w:rFonts w:ascii="Traditional Arabic" w:hAnsi="Traditional Arabic" w:cs="Traditional Arabic"/>
            <w:sz w:val="36"/>
            <w:szCs w:val="36"/>
            <w:rtl/>
            <w:lang w:bidi="ar-DZ"/>
          </w:rPr>
          <w:t>مطبعة</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،جامعة روتشستر</w:t>
        </w:r>
      </w:hyperlink>
      <w:r w:rsidRPr="00EF7DE0">
        <w:rPr>
          <w:rFonts w:ascii="Traditional Arabic" w:hAnsi="Traditional Arabic" w:cs="Traditional Arabic"/>
          <w:sz w:val="36"/>
          <w:szCs w:val="36"/>
          <w:lang w:bidi="ar-DZ"/>
        </w:rPr>
        <w:t>NED</w:t>
      </w:r>
      <w:r w:rsidRPr="00EF7DE0">
        <w:rPr>
          <w:rFonts w:ascii="Traditional Arabic" w:hAnsi="Traditional Arabic" w:cs="Traditional Arabic" w:hint="cs"/>
          <w:sz w:val="36"/>
          <w:szCs w:val="36"/>
          <w:rtl/>
          <w:lang w:bidi="ar-DZ"/>
        </w:rPr>
        <w:t xml:space="preserve"> </w:t>
      </w:r>
      <w:r w:rsidRPr="00EF7DE0">
        <w:rPr>
          <w:rFonts w:ascii="Traditional Arabic" w:hAnsi="Traditional Arabic" w:cs="Traditional Arabic"/>
          <w:sz w:val="36"/>
          <w:szCs w:val="36"/>
          <w:rtl/>
          <w:lang w:bidi="ar-DZ"/>
        </w:rPr>
        <w:t>200</w:t>
      </w:r>
      <w:r w:rsidRPr="00EF7DE0">
        <w:rPr>
          <w:rFonts w:ascii="Traditional Arabic" w:hAnsi="Traditional Arabic" w:cs="Traditional Arabic" w:hint="cs"/>
          <w:sz w:val="36"/>
          <w:szCs w:val="36"/>
          <w:rtl/>
          <w:lang w:bidi="ar-DZ"/>
        </w:rPr>
        <w:t xml:space="preserve">3 </w:t>
      </w:r>
    </w:p>
    <w:p w:rsidR="003D49C1" w:rsidRDefault="003D49C1"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3F7B5E" w:rsidRDefault="003F7B5E"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3F7B5E" w:rsidRDefault="003F7B5E"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3F7B5E" w:rsidRDefault="003F7B5E"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Default="003F7B5E" w:rsidP="003F7B5E">
      <w:pPr>
        <w:tabs>
          <w:tab w:val="left" w:pos="5683"/>
        </w:tabs>
        <w:spacing w:line="240" w:lineRule="auto"/>
        <w:contextualSpacing/>
        <w:jc w:val="center"/>
        <w:rPr>
          <w:rFonts w:ascii="Traditional Arabic" w:hAnsi="Traditional Arabic" w:cs="Traditional Arabic"/>
          <w:b/>
          <w:bCs/>
          <w:i/>
          <w:iCs/>
          <w:sz w:val="96"/>
          <w:szCs w:val="96"/>
          <w:rtl/>
          <w:lang w:bidi="ar-DZ"/>
        </w:rPr>
      </w:pPr>
      <w:r w:rsidRPr="003F7B5E">
        <w:rPr>
          <w:rFonts w:ascii="Traditional Arabic" w:hAnsi="Traditional Arabic" w:cs="Traditional Arabic"/>
          <w:b/>
          <w:bCs/>
          <w:i/>
          <w:iCs/>
          <w:sz w:val="96"/>
          <w:szCs w:val="96"/>
          <w:rtl/>
          <w:lang w:bidi="ar-DZ"/>
        </w:rPr>
        <w:t>الفهـــــرس</w:t>
      </w:r>
    </w:p>
    <w:p w:rsidR="003F7B5E" w:rsidRDefault="003F7B5E" w:rsidP="003F7B5E">
      <w:pPr>
        <w:tabs>
          <w:tab w:val="left" w:pos="5683"/>
        </w:tabs>
        <w:spacing w:line="240" w:lineRule="auto"/>
        <w:contextualSpacing/>
        <w:jc w:val="center"/>
        <w:rPr>
          <w:rFonts w:ascii="Traditional Arabic" w:hAnsi="Traditional Arabic" w:cs="Traditional Arabic"/>
          <w:b/>
          <w:bCs/>
          <w:i/>
          <w:iCs/>
          <w:sz w:val="96"/>
          <w:szCs w:val="96"/>
          <w:rtl/>
          <w:lang w:bidi="ar-DZ"/>
        </w:rPr>
      </w:pPr>
    </w:p>
    <w:p w:rsidR="003F7B5E" w:rsidRDefault="003F7B5E" w:rsidP="003F7B5E">
      <w:pPr>
        <w:tabs>
          <w:tab w:val="left" w:pos="5683"/>
        </w:tabs>
        <w:spacing w:line="240" w:lineRule="auto"/>
        <w:contextualSpacing/>
        <w:jc w:val="center"/>
        <w:rPr>
          <w:rFonts w:ascii="Traditional Arabic" w:hAnsi="Traditional Arabic" w:cs="Traditional Arabic"/>
          <w:b/>
          <w:bCs/>
          <w:i/>
          <w:iCs/>
          <w:sz w:val="96"/>
          <w:szCs w:val="96"/>
          <w:rtl/>
          <w:lang w:bidi="ar-DZ"/>
        </w:rPr>
      </w:pPr>
    </w:p>
    <w:p w:rsidR="003F7B5E" w:rsidRDefault="003F7B5E" w:rsidP="003F7B5E">
      <w:pPr>
        <w:tabs>
          <w:tab w:val="left" w:pos="5683"/>
        </w:tabs>
        <w:spacing w:line="240" w:lineRule="auto"/>
        <w:contextualSpacing/>
        <w:rPr>
          <w:rFonts w:ascii="Traditional Arabic" w:hAnsi="Traditional Arabic" w:cs="Traditional Arabic"/>
          <w:b/>
          <w:bCs/>
          <w:i/>
          <w:iCs/>
          <w:sz w:val="96"/>
          <w:szCs w:val="96"/>
          <w:lang w:bidi="ar-DZ"/>
        </w:rPr>
      </w:pPr>
    </w:p>
    <w:p w:rsidR="00F7095D" w:rsidRDefault="00F7095D" w:rsidP="003F7B5E">
      <w:pPr>
        <w:tabs>
          <w:tab w:val="left" w:pos="5683"/>
        </w:tabs>
        <w:spacing w:line="240" w:lineRule="auto"/>
        <w:contextualSpacing/>
        <w:rPr>
          <w:rFonts w:ascii="Traditional Arabic" w:hAnsi="Traditional Arabic" w:cs="Traditional Arabic"/>
          <w:b/>
          <w:bCs/>
          <w:i/>
          <w:iCs/>
          <w:sz w:val="96"/>
          <w:szCs w:val="96"/>
          <w:lang w:bidi="ar-DZ"/>
        </w:rPr>
      </w:pPr>
    </w:p>
    <w:p w:rsidR="00F7095D" w:rsidRPr="003F7B5E" w:rsidRDefault="00F7095D" w:rsidP="003F7B5E">
      <w:pPr>
        <w:tabs>
          <w:tab w:val="left" w:pos="5683"/>
        </w:tabs>
        <w:spacing w:line="240" w:lineRule="auto"/>
        <w:contextualSpacing/>
        <w:rPr>
          <w:rFonts w:ascii="Traditional Arabic" w:hAnsi="Traditional Arabic" w:cs="Traditional Arabic"/>
          <w:b/>
          <w:bCs/>
          <w:sz w:val="96"/>
          <w:szCs w:val="96"/>
          <w:rtl/>
          <w:lang w:bidi="ar-DZ"/>
        </w:rPr>
      </w:pPr>
    </w:p>
    <w:p w:rsidR="00B52EE6" w:rsidRDefault="00B52EE6" w:rsidP="00DD0225">
      <w:pPr>
        <w:tabs>
          <w:tab w:val="left" w:pos="5683"/>
        </w:tabs>
        <w:spacing w:line="240" w:lineRule="auto"/>
        <w:contextualSpacing/>
        <w:jc w:val="both"/>
        <w:rPr>
          <w:rFonts w:ascii="Traditional Arabic" w:hAnsi="Traditional Arabic" w:cs="Traditional Arabic"/>
          <w:b/>
          <w:bCs/>
          <w:sz w:val="40"/>
          <w:szCs w:val="40"/>
          <w:rtl/>
          <w:lang w:bidi="ar-DZ"/>
        </w:rPr>
      </w:pPr>
    </w:p>
    <w:p w:rsidR="00B52EE6" w:rsidRPr="00681D51" w:rsidRDefault="00B52EE6" w:rsidP="00B52EE6">
      <w:pPr>
        <w:tabs>
          <w:tab w:val="right" w:pos="8503"/>
        </w:tabs>
        <w:spacing w:before="240"/>
        <w:jc w:val="center"/>
        <w:rPr>
          <w:rFonts w:ascii="Traditional Arabic" w:hAnsi="Traditional Arabic" w:cs="Traditional Arabic"/>
          <w:b/>
          <w:bCs/>
          <w:i/>
          <w:iCs/>
          <w:sz w:val="40"/>
          <w:szCs w:val="40"/>
          <w:rtl/>
          <w:lang w:bidi="ar-DZ"/>
        </w:rPr>
      </w:pPr>
      <w:r w:rsidRPr="00681D51">
        <w:rPr>
          <w:rFonts w:ascii="Traditional Arabic" w:hAnsi="Traditional Arabic" w:cs="Traditional Arabic"/>
          <w:b/>
          <w:bCs/>
          <w:i/>
          <w:iCs/>
          <w:sz w:val="40"/>
          <w:szCs w:val="40"/>
          <w:rtl/>
          <w:lang w:bidi="ar-DZ"/>
        </w:rPr>
        <w:lastRenderedPageBreak/>
        <w:t>الفهـــــرس</w:t>
      </w:r>
    </w:p>
    <w:p w:rsidR="00B52EE6" w:rsidRPr="00681D51" w:rsidRDefault="00B52EE6" w:rsidP="00B52EE6">
      <w:pPr>
        <w:tabs>
          <w:tab w:val="right" w:pos="8503"/>
        </w:tabs>
        <w:rPr>
          <w:rFonts w:ascii="Traditional Arabic" w:hAnsi="Traditional Arabic" w:cs="Traditional Arabic"/>
          <w:b/>
          <w:bCs/>
          <w:sz w:val="36"/>
          <w:szCs w:val="36"/>
          <w:rtl/>
          <w:lang w:bidi="ar-DZ"/>
        </w:rPr>
      </w:pPr>
      <w:r w:rsidRPr="00681D51">
        <w:rPr>
          <w:rFonts w:ascii="Traditional Arabic" w:hAnsi="Traditional Arabic" w:cs="Traditional Arabic"/>
          <w:b/>
          <w:bCs/>
          <w:i/>
          <w:iCs/>
          <w:sz w:val="36"/>
          <w:szCs w:val="36"/>
          <w:rtl/>
          <w:lang w:bidi="ar-DZ"/>
        </w:rPr>
        <w:t>مقدمــــــــة</w:t>
      </w:r>
      <w:r w:rsidRPr="00681D51">
        <w:rPr>
          <w:rFonts w:ascii="Traditional Arabic" w:eastAsia="Times New Roman" w:hAnsi="Traditional Arabic" w:cs="Traditional Arabic"/>
          <w:b/>
          <w:bCs/>
          <w:color w:val="000000"/>
          <w:sz w:val="36"/>
          <w:szCs w:val="36"/>
          <w:rtl/>
        </w:rPr>
        <w:t xml:space="preserve"> </w:t>
      </w:r>
      <w:r w:rsidRPr="00681D5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681D51">
        <w:rPr>
          <w:rFonts w:ascii="Traditional Arabic" w:hAnsi="Traditional Arabic" w:cs="Traditional Arabic"/>
          <w:sz w:val="36"/>
          <w:szCs w:val="36"/>
          <w:rtl/>
          <w:lang w:bidi="ar-DZ"/>
        </w:rPr>
        <w:t xml:space="preserve">..... </w:t>
      </w:r>
      <w:r w:rsidRPr="00681D51">
        <w:rPr>
          <w:rFonts w:ascii="Traditional Arabic" w:hAnsi="Traditional Arabic" w:cs="Traditional Arabic"/>
          <w:b/>
          <w:bCs/>
          <w:sz w:val="36"/>
          <w:szCs w:val="36"/>
          <w:rtl/>
          <w:lang w:bidi="ar-DZ"/>
        </w:rPr>
        <w:t>أ</w:t>
      </w:r>
    </w:p>
    <w:p w:rsidR="00B52EE6" w:rsidRPr="00681D51" w:rsidRDefault="00B52EE6" w:rsidP="00B52EE6">
      <w:pPr>
        <w:tabs>
          <w:tab w:val="right" w:pos="8503"/>
        </w:tabs>
        <w:ind w:left="-2"/>
        <w:jc w:val="center"/>
        <w:rPr>
          <w:rFonts w:ascii="Traditional Arabic" w:eastAsia="Times New Roman" w:hAnsi="Traditional Arabic" w:cs="Traditional Arabic"/>
          <w:b/>
          <w:bCs/>
          <w:color w:val="000000"/>
          <w:sz w:val="36"/>
          <w:szCs w:val="36"/>
        </w:rPr>
      </w:pPr>
      <w:r w:rsidRPr="00681D51">
        <w:rPr>
          <w:rFonts w:ascii="Traditional Arabic" w:hAnsi="Traditional Arabic" w:cs="Traditional Arabic"/>
          <w:b/>
          <w:bCs/>
          <w:i/>
          <w:iCs/>
          <w:sz w:val="40"/>
          <w:szCs w:val="40"/>
          <w:rtl/>
          <w:lang w:bidi="ar-DZ"/>
        </w:rPr>
        <w:t>مــــــــــــــدخل : الخطاب الروائي العربي الحديث والمعاصر أدوات التشكيل وفضاءات الدلالة</w:t>
      </w:r>
      <w:r w:rsidRPr="00681D51">
        <w:rPr>
          <w:rFonts w:ascii="Traditional Arabic" w:eastAsia="Times New Roman" w:hAnsi="Traditional Arabic" w:cs="Traditional Arabic"/>
          <w:b/>
          <w:bCs/>
          <w:color w:val="000000"/>
          <w:sz w:val="36"/>
          <w:szCs w:val="36"/>
          <w:rtl/>
        </w:rPr>
        <w:t>.</w:t>
      </w:r>
    </w:p>
    <w:p w:rsidR="00B52EE6" w:rsidRPr="00681D51" w:rsidRDefault="00B52EE6" w:rsidP="00B52EE6">
      <w:pPr>
        <w:tabs>
          <w:tab w:val="right" w:pos="8503"/>
        </w:tabs>
        <w:rPr>
          <w:rFonts w:ascii="Traditional Arabic" w:eastAsia="Times New Roman" w:hAnsi="Traditional Arabic" w:cs="Traditional Arabic"/>
          <w:b/>
          <w:bCs/>
          <w:color w:val="000000"/>
          <w:sz w:val="36"/>
          <w:szCs w:val="36"/>
          <w:rtl/>
          <w:lang w:bidi="ar-DZ"/>
        </w:rPr>
      </w:pPr>
      <w:r w:rsidRPr="00681D51">
        <w:rPr>
          <w:rFonts w:ascii="Traditional Arabic" w:eastAsia="Times New Roman" w:hAnsi="Traditional Arabic" w:cs="Traditional Arabic"/>
          <w:b/>
          <w:bCs/>
          <w:color w:val="000000"/>
          <w:sz w:val="36"/>
          <w:szCs w:val="36"/>
          <w:rtl/>
          <w:lang w:bidi="ar-DZ"/>
        </w:rPr>
        <w:t>تمهيــــــــــــــــــــد....................................................................</w:t>
      </w:r>
      <w:r>
        <w:rPr>
          <w:rFonts w:ascii="Traditional Arabic" w:eastAsia="Times New Roman" w:hAnsi="Traditional Arabic" w:cs="Traditional Arabic"/>
          <w:b/>
          <w:bCs/>
          <w:color w:val="000000"/>
          <w:sz w:val="36"/>
          <w:szCs w:val="36"/>
          <w:lang w:bidi="ar-DZ"/>
        </w:rPr>
        <w:t>12</w:t>
      </w:r>
      <w:r w:rsidRPr="00681D51">
        <w:rPr>
          <w:rFonts w:ascii="Traditional Arabic" w:eastAsia="Times New Roman" w:hAnsi="Traditional Arabic" w:cs="Traditional Arabic"/>
          <w:b/>
          <w:bCs/>
          <w:color w:val="000000"/>
          <w:sz w:val="36"/>
          <w:szCs w:val="36"/>
          <w:rtl/>
          <w:lang w:bidi="ar-DZ"/>
        </w:rPr>
        <w:t xml:space="preserve"> </w:t>
      </w:r>
    </w:p>
    <w:p w:rsidR="00B52EE6" w:rsidRPr="00681D51" w:rsidRDefault="00B52EE6" w:rsidP="00B52EE6">
      <w:pPr>
        <w:pStyle w:val="NormalWeb"/>
        <w:tabs>
          <w:tab w:val="right" w:pos="8503"/>
        </w:tabs>
        <w:bidi/>
        <w:spacing w:before="0" w:beforeAutospacing="0" w:after="200" w:afterAutospacing="0" w:line="276" w:lineRule="auto"/>
        <w:rPr>
          <w:rFonts w:ascii="Traditional Arabic" w:hAnsi="Traditional Arabic" w:cs="Traditional Arabic"/>
          <w:b/>
          <w:bCs/>
          <w:color w:val="000000"/>
          <w:sz w:val="36"/>
          <w:szCs w:val="36"/>
          <w:rtl/>
        </w:rPr>
      </w:pPr>
      <w:r w:rsidRPr="00681D51">
        <w:rPr>
          <w:rFonts w:ascii="Traditional Arabic" w:hAnsi="Traditional Arabic" w:cs="Traditional Arabic"/>
          <w:b/>
          <w:bCs/>
          <w:color w:val="000000"/>
          <w:sz w:val="36"/>
          <w:szCs w:val="36"/>
          <w:rtl/>
        </w:rPr>
        <w:t>أولا :</w:t>
      </w:r>
      <w:r w:rsidRPr="00681D51">
        <w:rPr>
          <w:rFonts w:ascii="Traditional Arabic" w:hAnsi="Traditional Arabic" w:cs="Traditional Arabic"/>
          <w:color w:val="000000"/>
          <w:sz w:val="36"/>
          <w:szCs w:val="36"/>
          <w:rtl/>
        </w:rPr>
        <w:t>تطور الخطاب الروائي العربي</w:t>
      </w:r>
      <w:r w:rsidRPr="00681D51">
        <w:rPr>
          <w:rFonts w:ascii="Traditional Arabic" w:hAnsi="Traditional Arabic" w:cs="Traditional Arabic"/>
          <w:color w:val="000000"/>
          <w:sz w:val="36"/>
          <w:szCs w:val="36"/>
        </w:rPr>
        <w:t xml:space="preserve"> </w:t>
      </w:r>
      <w:r w:rsidRPr="00681D51">
        <w:rPr>
          <w:rFonts w:ascii="Traditional Arabic" w:hAnsi="Traditional Arabic" w:cs="Traditional Arabic"/>
          <w:color w:val="000000"/>
          <w:sz w:val="36"/>
          <w:szCs w:val="36"/>
          <w:rtl/>
        </w:rPr>
        <w:t xml:space="preserve">و </w:t>
      </w:r>
      <w:r w:rsidRPr="00681D51">
        <w:rPr>
          <w:rFonts w:ascii="Traditional Arabic" w:hAnsi="Traditional Arabic" w:cs="Traditional Arabic"/>
          <w:color w:val="000000"/>
          <w:sz w:val="36"/>
          <w:szCs w:val="36"/>
          <w:rtl/>
          <w:lang w:bidi="ar-DZ"/>
        </w:rPr>
        <w:t>ضرورة التجديد</w:t>
      </w:r>
      <w:r w:rsidRPr="00681D51">
        <w:rPr>
          <w:rFonts w:ascii="Traditional Arabic" w:hAnsi="Traditional Arabic" w:cs="Traditional Arabic"/>
          <w:b/>
          <w:bCs/>
          <w:color w:val="000000"/>
          <w:sz w:val="36"/>
          <w:szCs w:val="36"/>
          <w:lang w:bidi="ar-DZ"/>
        </w:rPr>
        <w:t>.</w:t>
      </w:r>
      <w:r w:rsidRPr="00681D51">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14</w:t>
      </w:r>
      <w:r w:rsidRPr="00681D51">
        <w:rPr>
          <w:rFonts w:ascii="Traditional Arabic" w:hAnsi="Traditional Arabic" w:cs="Traditional Arabic"/>
          <w:sz w:val="36"/>
          <w:szCs w:val="36"/>
          <w:rtl/>
          <w:lang w:bidi="ar-DZ"/>
        </w:rPr>
        <w:t xml:space="preserve"> </w:t>
      </w:r>
    </w:p>
    <w:p w:rsidR="00B52EE6" w:rsidRPr="00681D51" w:rsidRDefault="00B52EE6" w:rsidP="00B52EE6">
      <w:pPr>
        <w:pStyle w:val="NormalWeb"/>
        <w:tabs>
          <w:tab w:val="right" w:pos="8503"/>
        </w:tabs>
        <w:bidi/>
        <w:spacing w:before="0" w:beforeAutospacing="0" w:after="200" w:afterAutospacing="0" w:line="276" w:lineRule="auto"/>
        <w:rPr>
          <w:rFonts w:ascii="Traditional Arabic" w:hAnsi="Traditional Arabic" w:cs="Traditional Arabic"/>
          <w:b/>
          <w:bCs/>
          <w:color w:val="000000"/>
          <w:sz w:val="36"/>
          <w:szCs w:val="36"/>
          <w:rtl/>
        </w:rPr>
      </w:pPr>
      <w:r w:rsidRPr="00681D51">
        <w:rPr>
          <w:rFonts w:ascii="Traditional Arabic" w:hAnsi="Traditional Arabic" w:cs="Traditional Arabic"/>
          <w:b/>
          <w:bCs/>
          <w:color w:val="000000"/>
          <w:sz w:val="36"/>
          <w:szCs w:val="36"/>
          <w:rtl/>
        </w:rPr>
        <w:t>ثانيا:</w:t>
      </w:r>
      <w:r w:rsidRPr="00681D51">
        <w:rPr>
          <w:rFonts w:ascii="Traditional Arabic" w:hAnsi="Traditional Arabic" w:cs="Traditional Arabic"/>
          <w:color w:val="000000"/>
          <w:sz w:val="36"/>
          <w:szCs w:val="36"/>
          <w:rtl/>
        </w:rPr>
        <w:t>الرواية النص المفتوح</w:t>
      </w:r>
      <w:r w:rsidRPr="00681D51">
        <w:rPr>
          <w:rFonts w:ascii="Traditional Arabic" w:hAnsi="Traditional Arabic" w:cs="Traditional Arabic"/>
          <w:b/>
          <w:bCs/>
          <w:color w:val="000000"/>
          <w:sz w:val="36"/>
          <w:szCs w:val="36"/>
          <w:rtl/>
        </w:rPr>
        <w:t xml:space="preserve"> </w:t>
      </w:r>
      <w:r w:rsidRPr="00681D51">
        <w:rPr>
          <w:rFonts w:ascii="Traditional Arabic" w:hAnsi="Traditional Arabic" w:cs="Traditional Arabic"/>
          <w:sz w:val="36"/>
          <w:szCs w:val="36"/>
          <w:rtl/>
          <w:lang w:bidi="ar-DZ"/>
        </w:rPr>
        <w:t xml:space="preserve"> ............................. .........................</w:t>
      </w:r>
      <w:r>
        <w:rPr>
          <w:rFonts w:ascii="Traditional Arabic" w:hAnsi="Traditional Arabic" w:cs="Traditional Arabic"/>
          <w:sz w:val="36"/>
          <w:szCs w:val="36"/>
          <w:lang w:bidi="ar-DZ"/>
        </w:rPr>
        <w:t>16</w:t>
      </w:r>
    </w:p>
    <w:p w:rsidR="00B52EE6" w:rsidRPr="00681D51" w:rsidRDefault="00B52EE6" w:rsidP="00B52EE6">
      <w:pPr>
        <w:pStyle w:val="NormalWeb"/>
        <w:tabs>
          <w:tab w:val="right" w:pos="8503"/>
        </w:tabs>
        <w:bidi/>
        <w:spacing w:before="0" w:beforeAutospacing="0" w:after="200" w:afterAutospacing="0" w:line="276" w:lineRule="auto"/>
        <w:rPr>
          <w:rFonts w:ascii="Traditional Arabic" w:hAnsi="Traditional Arabic" w:cs="Traditional Arabic"/>
          <w:sz w:val="36"/>
          <w:szCs w:val="36"/>
          <w:rtl/>
          <w:lang w:bidi="ar-DZ"/>
        </w:rPr>
      </w:pPr>
      <w:r w:rsidRPr="00681D51">
        <w:rPr>
          <w:rFonts w:ascii="Traditional Arabic" w:hAnsi="Traditional Arabic" w:cs="Traditional Arabic"/>
          <w:b/>
          <w:bCs/>
          <w:color w:val="000000"/>
          <w:sz w:val="36"/>
          <w:szCs w:val="36"/>
          <w:rtl/>
        </w:rPr>
        <w:t>ثالثا :</w:t>
      </w:r>
      <w:r w:rsidRPr="00681D51">
        <w:rPr>
          <w:rFonts w:ascii="Traditional Arabic" w:hAnsi="Traditional Arabic" w:cs="Traditional Arabic"/>
          <w:b/>
          <w:bCs/>
          <w:color w:val="000000"/>
          <w:sz w:val="36"/>
          <w:szCs w:val="36"/>
          <w:rtl/>
          <w:lang w:bidi="ar-DZ"/>
        </w:rPr>
        <w:t xml:space="preserve"> </w:t>
      </w:r>
      <w:r w:rsidRPr="00681D51">
        <w:rPr>
          <w:rFonts w:ascii="Traditional Arabic" w:hAnsi="Traditional Arabic" w:cs="Traditional Arabic"/>
          <w:color w:val="000000"/>
          <w:sz w:val="36"/>
          <w:szCs w:val="36"/>
          <w:rtl/>
        </w:rPr>
        <w:t>استراتيجية التجديد من خلال توظيف التراث</w:t>
      </w:r>
      <w:r w:rsidRPr="00681D51">
        <w:rPr>
          <w:rFonts w:ascii="Traditional Arabic" w:hAnsi="Traditional Arabic" w:cs="Traditional Arabic"/>
          <w:b/>
          <w:bCs/>
          <w:color w:val="000000"/>
          <w:sz w:val="36"/>
          <w:szCs w:val="36"/>
        </w:rPr>
        <w:t>.</w:t>
      </w:r>
      <w:r w:rsidRPr="00681D51">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18</w:t>
      </w:r>
    </w:p>
    <w:p w:rsidR="00B52EE6" w:rsidRPr="00681D51" w:rsidRDefault="00B52EE6" w:rsidP="00B52EE6">
      <w:pPr>
        <w:tabs>
          <w:tab w:val="right" w:pos="8503"/>
        </w:tabs>
        <w:jc w:val="center"/>
        <w:rPr>
          <w:rFonts w:ascii="Traditional Arabic" w:hAnsi="Traditional Arabic" w:cs="Traditional Arabic"/>
          <w:b/>
          <w:bCs/>
          <w:i/>
          <w:iCs/>
          <w:sz w:val="40"/>
          <w:szCs w:val="40"/>
          <w:rtl/>
          <w:lang w:bidi="ar-DZ"/>
        </w:rPr>
      </w:pPr>
      <w:r w:rsidRPr="00681D51">
        <w:rPr>
          <w:rFonts w:ascii="Traditional Arabic" w:hAnsi="Traditional Arabic" w:cs="Traditional Arabic"/>
          <w:b/>
          <w:bCs/>
          <w:i/>
          <w:iCs/>
          <w:sz w:val="40"/>
          <w:szCs w:val="40"/>
          <w:rtl/>
          <w:lang w:bidi="ar-DZ"/>
        </w:rPr>
        <w:t>فصــــل الأول : تحولات الخطاب الروائي الجزائري الحديث والمعاصر من التجريد إلى التجريب.</w:t>
      </w:r>
    </w:p>
    <w:p w:rsidR="00B52EE6" w:rsidRPr="00681D51" w:rsidRDefault="00B52EE6" w:rsidP="00B52EE6">
      <w:pPr>
        <w:tabs>
          <w:tab w:val="right" w:pos="8503"/>
        </w:tabs>
        <w:rPr>
          <w:rFonts w:ascii="Traditional Arabic" w:eastAsia="Times New Roman" w:hAnsi="Traditional Arabic" w:cs="Traditional Arabic"/>
          <w:b/>
          <w:bCs/>
          <w:color w:val="000000"/>
          <w:sz w:val="36"/>
          <w:szCs w:val="36"/>
          <w:rtl/>
        </w:rPr>
      </w:pPr>
      <w:r w:rsidRPr="00681D51">
        <w:rPr>
          <w:rFonts w:ascii="Traditional Arabic" w:eastAsia="Times New Roman" w:hAnsi="Traditional Arabic" w:cs="Traditional Arabic"/>
          <w:b/>
          <w:bCs/>
          <w:color w:val="000000"/>
          <w:sz w:val="36"/>
          <w:szCs w:val="36"/>
          <w:rtl/>
        </w:rPr>
        <w:t>توطئــــــــــــــــــــــــــــة................................................................</w:t>
      </w:r>
      <w:r>
        <w:rPr>
          <w:rFonts w:ascii="Traditional Arabic" w:eastAsia="Times New Roman" w:hAnsi="Traditional Arabic" w:cs="Traditional Arabic" w:hint="cs"/>
          <w:b/>
          <w:bCs/>
          <w:color w:val="000000"/>
          <w:sz w:val="36"/>
          <w:szCs w:val="36"/>
          <w:rtl/>
        </w:rPr>
        <w:t>...</w:t>
      </w:r>
      <w:r w:rsidRPr="00681D51">
        <w:rPr>
          <w:rFonts w:ascii="Traditional Arabic" w:eastAsia="Times New Roman" w:hAnsi="Traditional Arabic" w:cs="Traditional Arabic"/>
          <w:b/>
          <w:bCs/>
          <w:color w:val="000000"/>
          <w:sz w:val="36"/>
          <w:szCs w:val="36"/>
          <w:rtl/>
        </w:rPr>
        <w:t>.</w:t>
      </w:r>
      <w:r>
        <w:rPr>
          <w:rFonts w:ascii="Traditional Arabic" w:eastAsia="Times New Roman" w:hAnsi="Traditional Arabic" w:cs="Traditional Arabic" w:hint="cs"/>
          <w:b/>
          <w:bCs/>
          <w:color w:val="000000"/>
          <w:sz w:val="36"/>
          <w:szCs w:val="36"/>
          <w:rtl/>
        </w:rPr>
        <w:t>24</w:t>
      </w:r>
    </w:p>
    <w:p w:rsidR="00B52EE6" w:rsidRPr="00681D51" w:rsidRDefault="00B52EE6" w:rsidP="00B52EE6">
      <w:pPr>
        <w:tabs>
          <w:tab w:val="right" w:pos="8503"/>
        </w:tabs>
        <w:rPr>
          <w:rFonts w:ascii="Traditional Arabic" w:eastAsia="Times New Roman" w:hAnsi="Traditional Arabic" w:cs="Traditional Arabic"/>
          <w:b/>
          <w:bCs/>
          <w:color w:val="000000"/>
          <w:sz w:val="36"/>
          <w:szCs w:val="36"/>
          <w:rtl/>
        </w:rPr>
      </w:pPr>
      <w:r w:rsidRPr="00681D51">
        <w:rPr>
          <w:rFonts w:ascii="Traditional Arabic" w:eastAsia="Times New Roman" w:hAnsi="Traditional Arabic" w:cs="Traditional Arabic"/>
          <w:b/>
          <w:bCs/>
          <w:color w:val="000000"/>
          <w:sz w:val="36"/>
          <w:szCs w:val="36"/>
          <w:rtl/>
        </w:rPr>
        <w:t>المبحث الأول : الرواية الجزائرية النشأة والتطور رحلة إبداع.</w:t>
      </w:r>
      <w:r w:rsidRPr="00681D5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27</w:t>
      </w:r>
    </w:p>
    <w:p w:rsidR="00B52EE6" w:rsidRPr="00681D51" w:rsidRDefault="00B52EE6" w:rsidP="00B52EE6">
      <w:pPr>
        <w:tabs>
          <w:tab w:val="right" w:pos="8503"/>
        </w:tabs>
        <w:ind w:left="848"/>
        <w:rPr>
          <w:rFonts w:ascii="Traditional Arabic" w:eastAsia="Times New Roman" w:hAnsi="Traditional Arabic" w:cs="Traditional Arabic"/>
          <w:color w:val="000000"/>
          <w:sz w:val="36"/>
          <w:szCs w:val="36"/>
          <w:rtl/>
        </w:rPr>
      </w:pPr>
      <w:r w:rsidRPr="00681D51">
        <w:rPr>
          <w:rFonts w:ascii="Traditional Arabic" w:eastAsia="Times New Roman" w:hAnsi="Traditional Arabic" w:cs="Traditional Arabic"/>
          <w:color w:val="000000"/>
          <w:sz w:val="36"/>
          <w:szCs w:val="36"/>
          <w:rtl/>
        </w:rPr>
        <w:t>1ـ  السبعينيات .</w:t>
      </w:r>
      <w:r w:rsidRPr="00681D51">
        <w:rPr>
          <w:rFonts w:ascii="Traditional Arabic" w:hAnsi="Traditional Arabic" w:cs="Traditional Arabic"/>
          <w:sz w:val="36"/>
          <w:szCs w:val="36"/>
          <w:rtl/>
          <w:lang w:bidi="ar-DZ"/>
        </w:rPr>
        <w:t xml:space="preserve"> ...........................................</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29</w:t>
      </w:r>
    </w:p>
    <w:p w:rsidR="00B52EE6" w:rsidRPr="00681D51" w:rsidRDefault="00B52EE6" w:rsidP="00B52EE6">
      <w:pPr>
        <w:tabs>
          <w:tab w:val="right" w:pos="8503"/>
        </w:tabs>
        <w:ind w:left="848"/>
        <w:rPr>
          <w:rFonts w:ascii="Traditional Arabic" w:eastAsia="Times New Roman" w:hAnsi="Traditional Arabic" w:cs="Traditional Arabic"/>
          <w:color w:val="000000"/>
          <w:sz w:val="36"/>
          <w:szCs w:val="36"/>
          <w:rtl/>
        </w:rPr>
      </w:pPr>
      <w:r w:rsidRPr="00681D51">
        <w:rPr>
          <w:rFonts w:ascii="Traditional Arabic" w:eastAsia="Times New Roman" w:hAnsi="Traditional Arabic" w:cs="Traditional Arabic"/>
          <w:color w:val="000000"/>
          <w:sz w:val="36"/>
          <w:szCs w:val="36"/>
          <w:rtl/>
        </w:rPr>
        <w:t>2ـ  الثمانينيات .</w:t>
      </w:r>
      <w:r w:rsidRPr="00681D51">
        <w:rPr>
          <w:rFonts w:ascii="Traditional Arabic" w:hAnsi="Traditional Arabic" w:cs="Traditional Arabic"/>
          <w:sz w:val="36"/>
          <w:szCs w:val="36"/>
          <w:rtl/>
          <w:lang w:bidi="ar-DZ"/>
        </w:rPr>
        <w:t xml:space="preserve"> ..................................</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35</w:t>
      </w:r>
    </w:p>
    <w:p w:rsidR="00B52EE6" w:rsidRDefault="00B52EE6" w:rsidP="00B52EE6">
      <w:pPr>
        <w:tabs>
          <w:tab w:val="right" w:pos="8503"/>
        </w:tabs>
        <w:ind w:left="848"/>
        <w:rPr>
          <w:rFonts w:ascii="Traditional Arabic" w:hAnsi="Traditional Arabic" w:cs="Traditional Arabic"/>
          <w:sz w:val="36"/>
          <w:szCs w:val="36"/>
          <w:lang w:bidi="ar-DZ"/>
        </w:rPr>
      </w:pPr>
      <w:r w:rsidRPr="00681D51">
        <w:rPr>
          <w:rFonts w:ascii="Traditional Arabic" w:eastAsia="Times New Roman" w:hAnsi="Traditional Arabic" w:cs="Traditional Arabic"/>
          <w:color w:val="000000"/>
          <w:sz w:val="36"/>
          <w:szCs w:val="36"/>
          <w:rtl/>
        </w:rPr>
        <w:t>3ـ  التسعينيات وما بعدها</w:t>
      </w:r>
      <w:r w:rsidRPr="00681D51">
        <w:rPr>
          <w:rFonts w:ascii="Traditional Arabic" w:eastAsia="Times New Roman" w:hAnsi="Traditional Arabic" w:cs="Traditional Arabic"/>
          <w:b/>
          <w:bCs/>
          <w:color w:val="000000"/>
          <w:sz w:val="36"/>
          <w:szCs w:val="36"/>
          <w:rtl/>
        </w:rPr>
        <w:t xml:space="preserve"> .</w:t>
      </w:r>
      <w:r w:rsidRPr="00681D51">
        <w:rPr>
          <w:rFonts w:ascii="Traditional Arabic" w:hAnsi="Traditional Arabic" w:cs="Traditional Arabic"/>
          <w:sz w:val="36"/>
          <w:szCs w:val="36"/>
          <w:rtl/>
          <w:lang w:bidi="ar-DZ"/>
        </w:rPr>
        <w:t xml:space="preserve"> ................</w:t>
      </w:r>
      <w:r w:rsidRPr="00681D51">
        <w:rPr>
          <w:rFonts w:ascii="Traditional Arabic" w:hAnsi="Traditional Arabic" w:cs="Traditional Arabic"/>
          <w:sz w:val="36"/>
          <w:szCs w:val="36"/>
          <w:lang w:bidi="ar-DZ"/>
        </w:rPr>
        <w:t>........</w:t>
      </w:r>
      <w:r w:rsidRPr="00681D51">
        <w:rPr>
          <w:rFonts w:ascii="Traditional Arabic" w:hAnsi="Traditional Arabic" w:cs="Traditional Arabic"/>
          <w:sz w:val="36"/>
          <w:szCs w:val="36"/>
          <w:rtl/>
          <w:lang w:bidi="ar-DZ"/>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40</w:t>
      </w:r>
    </w:p>
    <w:p w:rsidR="00B52EE6" w:rsidRDefault="00B52EE6" w:rsidP="00B52EE6">
      <w:pPr>
        <w:tabs>
          <w:tab w:val="right" w:pos="8503"/>
        </w:tabs>
        <w:ind w:left="848"/>
        <w:rPr>
          <w:rFonts w:ascii="Traditional Arabic" w:hAnsi="Traditional Arabic" w:cs="Traditional Arabic"/>
          <w:sz w:val="36"/>
          <w:szCs w:val="36"/>
          <w:lang w:bidi="ar-DZ"/>
        </w:rPr>
      </w:pPr>
    </w:p>
    <w:p w:rsidR="00F7095D" w:rsidRDefault="00F7095D" w:rsidP="00B52EE6">
      <w:pPr>
        <w:tabs>
          <w:tab w:val="right" w:pos="8503"/>
        </w:tabs>
        <w:ind w:left="848"/>
        <w:rPr>
          <w:rFonts w:ascii="Traditional Arabic" w:hAnsi="Traditional Arabic" w:cs="Traditional Arabic"/>
          <w:sz w:val="36"/>
          <w:szCs w:val="36"/>
          <w:lang w:bidi="ar-DZ"/>
        </w:rPr>
      </w:pPr>
    </w:p>
    <w:p w:rsidR="00B52EE6" w:rsidRPr="00681D51" w:rsidRDefault="00B52EE6" w:rsidP="00B52EE6">
      <w:pPr>
        <w:tabs>
          <w:tab w:val="right" w:pos="8503"/>
        </w:tabs>
        <w:rPr>
          <w:rFonts w:ascii="Traditional Arabic" w:hAnsi="Traditional Arabic" w:cs="Traditional Arabic"/>
          <w:sz w:val="36"/>
          <w:szCs w:val="36"/>
          <w:rtl/>
          <w:lang w:bidi="ar-DZ"/>
        </w:rPr>
      </w:pPr>
    </w:p>
    <w:p w:rsidR="00B52EE6" w:rsidRPr="00681D51" w:rsidRDefault="00B52EE6" w:rsidP="00B52EE6">
      <w:pPr>
        <w:tabs>
          <w:tab w:val="right" w:pos="8503"/>
        </w:tabs>
        <w:rPr>
          <w:rFonts w:ascii="Traditional Arabic" w:eastAsia="Times New Roman" w:hAnsi="Traditional Arabic" w:cs="Traditional Arabic"/>
          <w:b/>
          <w:bCs/>
          <w:color w:val="000000"/>
          <w:sz w:val="36"/>
          <w:szCs w:val="36"/>
          <w:rtl/>
        </w:rPr>
      </w:pPr>
      <w:r w:rsidRPr="00681D51">
        <w:rPr>
          <w:rFonts w:ascii="Traditional Arabic" w:eastAsia="Times New Roman" w:hAnsi="Traditional Arabic" w:cs="Traditional Arabic"/>
          <w:b/>
          <w:bCs/>
          <w:color w:val="000000"/>
          <w:sz w:val="36"/>
          <w:szCs w:val="36"/>
          <w:rtl/>
        </w:rPr>
        <w:t>المبحث الثاني : تجليات الموروث في الإبداع الروائي المعاصر .</w:t>
      </w:r>
      <w:r w:rsidRPr="00681D5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681D51">
        <w:rPr>
          <w:rFonts w:ascii="Traditional Arabic" w:hAnsi="Traditional Arabic" w:cs="Traditional Arabic"/>
          <w:sz w:val="36"/>
          <w:szCs w:val="36"/>
          <w:rtl/>
          <w:lang w:bidi="ar-DZ"/>
        </w:rPr>
        <w:t>....</w:t>
      </w:r>
      <w:r w:rsidRPr="00681D51">
        <w:rPr>
          <w:rFonts w:ascii="Traditional Arabic" w:hAnsi="Traditional Arabic" w:cs="Traditional Arabic"/>
          <w:sz w:val="36"/>
          <w:szCs w:val="36"/>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 xml:space="preserve"> 47</w:t>
      </w:r>
    </w:p>
    <w:p w:rsidR="00B52EE6" w:rsidRPr="00681D51" w:rsidRDefault="00B52EE6" w:rsidP="00B52EE6">
      <w:pPr>
        <w:tabs>
          <w:tab w:val="right" w:pos="8503"/>
        </w:tabs>
        <w:ind w:firstLine="848"/>
        <w:rPr>
          <w:rFonts w:ascii="Traditional Arabic" w:eastAsia="Times New Roman" w:hAnsi="Traditional Arabic" w:cs="Traditional Arabic"/>
          <w:color w:val="000000"/>
          <w:sz w:val="36"/>
          <w:szCs w:val="36"/>
          <w:rtl/>
        </w:rPr>
      </w:pPr>
      <w:r w:rsidRPr="00681D51">
        <w:rPr>
          <w:rFonts w:ascii="Traditional Arabic" w:eastAsia="Times New Roman" w:hAnsi="Traditional Arabic" w:cs="Traditional Arabic"/>
          <w:color w:val="000000"/>
          <w:sz w:val="36"/>
          <w:szCs w:val="36"/>
          <w:rtl/>
        </w:rPr>
        <w:t>1ـ  ماهية الموروث :............................</w:t>
      </w:r>
      <w:r w:rsidRPr="00DC34C9">
        <w:rPr>
          <w:rFonts w:ascii="Traditional Arabic" w:eastAsia="Times New Roman" w:hAnsi="Traditional Arabic" w:cs="Traditional Arabic"/>
          <w:color w:val="000000"/>
          <w:sz w:val="36"/>
          <w:szCs w:val="36"/>
          <w:rtl/>
        </w:rPr>
        <w:t xml:space="preserve"> </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color w:val="000000"/>
          <w:sz w:val="36"/>
          <w:szCs w:val="36"/>
        </w:rPr>
        <w:t>48</w:t>
      </w:r>
    </w:p>
    <w:p w:rsidR="00B52EE6" w:rsidRPr="00681D51" w:rsidRDefault="00B52EE6" w:rsidP="00B52EE6">
      <w:pPr>
        <w:tabs>
          <w:tab w:val="right" w:pos="8503"/>
        </w:tabs>
        <w:ind w:firstLine="1415"/>
        <w:rPr>
          <w:rFonts w:ascii="Traditional Arabic" w:eastAsia="Times New Roman" w:hAnsi="Traditional Arabic" w:cs="Traditional Arabic"/>
          <w:color w:val="000000"/>
          <w:sz w:val="36"/>
          <w:szCs w:val="36"/>
          <w:rtl/>
        </w:rPr>
      </w:pPr>
      <w:r w:rsidRPr="00681D51">
        <w:rPr>
          <w:rFonts w:ascii="Traditional Arabic" w:eastAsia="Times New Roman" w:hAnsi="Traditional Arabic" w:cs="Traditional Arabic"/>
          <w:color w:val="000000"/>
          <w:sz w:val="36"/>
          <w:szCs w:val="36"/>
          <w:rtl/>
        </w:rPr>
        <w:t xml:space="preserve"> ـ لغــــــة .</w:t>
      </w:r>
      <w:r w:rsidRPr="00681D5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hAnsi="Traditional Arabic" w:cs="Traditional Arabic"/>
          <w:sz w:val="36"/>
          <w:szCs w:val="36"/>
          <w:rtl/>
          <w:lang w:bidi="ar-DZ"/>
        </w:rPr>
        <w:t>...</w:t>
      </w:r>
      <w:r w:rsidRPr="00681D51">
        <w:rPr>
          <w:rFonts w:ascii="Traditional Arabic" w:hAnsi="Traditional Arabic" w:cs="Traditional Arabic"/>
          <w:sz w:val="36"/>
          <w:szCs w:val="36"/>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49</w:t>
      </w:r>
    </w:p>
    <w:p w:rsidR="00B52EE6" w:rsidRDefault="00B52EE6" w:rsidP="00B52EE6">
      <w:pPr>
        <w:tabs>
          <w:tab w:val="right" w:pos="8503"/>
        </w:tabs>
        <w:ind w:left="1559" w:hanging="144"/>
        <w:rPr>
          <w:rFonts w:ascii="Traditional Arabic" w:hAnsi="Traditional Arabic" w:cs="Traditional Arabic"/>
          <w:sz w:val="36"/>
          <w:szCs w:val="36"/>
          <w:rtl/>
          <w:lang w:bidi="ar-DZ"/>
        </w:rPr>
      </w:pPr>
      <w:r w:rsidRPr="00681D51">
        <w:rPr>
          <w:rFonts w:ascii="Traditional Arabic" w:eastAsia="Times New Roman" w:hAnsi="Traditional Arabic" w:cs="Traditional Arabic"/>
          <w:color w:val="000000"/>
          <w:sz w:val="36"/>
          <w:szCs w:val="36"/>
          <w:rtl/>
        </w:rPr>
        <w:t>ــ اصطلاحا.</w:t>
      </w:r>
      <w:r w:rsidRPr="00681D5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DC34C9">
        <w:rPr>
          <w:rFonts w:ascii="Traditional Arabic" w:eastAsia="Times New Roman" w:hAnsi="Traditional Arabic" w:cs="Traditional Arabic"/>
          <w:color w:val="000000"/>
          <w:sz w:val="36"/>
          <w:szCs w:val="36"/>
          <w:rtl/>
        </w:rPr>
        <w:t xml:space="preserve"> </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51</w:t>
      </w:r>
    </w:p>
    <w:p w:rsidR="00B52EE6" w:rsidRPr="00681D51" w:rsidRDefault="00B52EE6" w:rsidP="00B52EE6">
      <w:pPr>
        <w:tabs>
          <w:tab w:val="right" w:pos="8503"/>
        </w:tabs>
        <w:ind w:left="1559" w:hanging="14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حدود التراث ومقوماته</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DC34C9">
        <w:rPr>
          <w:rFonts w:ascii="Traditional Arabic" w:eastAsia="Times New Roman" w:hAnsi="Traditional Arabic" w:cs="Traditional Arabic"/>
          <w:color w:val="000000"/>
          <w:sz w:val="36"/>
          <w:szCs w:val="36"/>
          <w:rtl/>
        </w:rPr>
        <w:t xml:space="preserve"> </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 xml:space="preserve"> 53</w:t>
      </w:r>
    </w:p>
    <w:p w:rsidR="00B52EE6" w:rsidRDefault="00B52EE6" w:rsidP="00B52EE6">
      <w:pPr>
        <w:tabs>
          <w:tab w:val="right" w:pos="8503"/>
        </w:tabs>
        <w:ind w:firstLine="848"/>
        <w:rPr>
          <w:rFonts w:ascii="Traditional Arabic" w:eastAsia="Times New Roman" w:hAnsi="Traditional Arabic" w:cs="Traditional Arabic"/>
          <w:color w:val="000000"/>
          <w:sz w:val="36"/>
          <w:szCs w:val="36"/>
        </w:rPr>
      </w:pPr>
      <w:r w:rsidRPr="00681D51">
        <w:rPr>
          <w:rFonts w:ascii="Traditional Arabic" w:eastAsia="Times New Roman" w:hAnsi="Traditional Arabic" w:cs="Traditional Arabic"/>
          <w:color w:val="000000"/>
          <w:sz w:val="36"/>
          <w:szCs w:val="36"/>
          <w:rtl/>
        </w:rPr>
        <w:t xml:space="preserve"> 2ـ  حضور الموروث في الرواية العربية المعاصرة...........</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..5</w:t>
      </w:r>
      <w:r>
        <w:rPr>
          <w:rFonts w:ascii="Traditional Arabic" w:eastAsia="Times New Roman" w:hAnsi="Traditional Arabic" w:cs="Traditional Arabic" w:hint="cs"/>
          <w:color w:val="000000"/>
          <w:sz w:val="36"/>
          <w:szCs w:val="36"/>
          <w:rtl/>
        </w:rPr>
        <w:t>5</w:t>
      </w:r>
    </w:p>
    <w:p w:rsidR="00B52EE6" w:rsidRDefault="00B52EE6" w:rsidP="00B52EE6">
      <w:pPr>
        <w:tabs>
          <w:tab w:val="right" w:pos="8503"/>
        </w:tabs>
        <w:ind w:firstLine="1415"/>
        <w:rPr>
          <w:rFonts w:ascii="Traditional Arabic" w:eastAsia="Times New Roman" w:hAnsi="Traditional Arabic" w:cs="Traditional Arabic"/>
          <w:color w:val="000000"/>
          <w:sz w:val="36"/>
          <w:szCs w:val="36"/>
          <w:rtl/>
          <w:lang w:bidi="ar-DZ"/>
        </w:rPr>
      </w:pPr>
      <w:r>
        <w:rPr>
          <w:rFonts w:ascii="Traditional Arabic" w:eastAsia="Times New Roman" w:hAnsi="Traditional Arabic" w:cs="Traditional Arabic" w:hint="cs"/>
          <w:color w:val="000000"/>
          <w:sz w:val="36"/>
          <w:szCs w:val="36"/>
          <w:rtl/>
          <w:lang w:bidi="ar-DZ"/>
        </w:rPr>
        <w:t>أسباب توظيف التراث</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hint="cs"/>
          <w:color w:val="000000"/>
          <w:sz w:val="36"/>
          <w:szCs w:val="36"/>
          <w:rtl/>
        </w:rPr>
        <w:t>57</w:t>
      </w:r>
    </w:p>
    <w:p w:rsidR="00B52EE6" w:rsidRPr="00681D51" w:rsidRDefault="00B52EE6" w:rsidP="00B52EE6">
      <w:pPr>
        <w:tabs>
          <w:tab w:val="right" w:pos="8503"/>
        </w:tabs>
        <w:ind w:firstLine="1415"/>
        <w:rPr>
          <w:rFonts w:ascii="Traditional Arabic" w:eastAsia="Times New Roman" w:hAnsi="Traditional Arabic" w:cs="Traditional Arabic"/>
          <w:color w:val="000000"/>
          <w:sz w:val="36"/>
          <w:szCs w:val="36"/>
          <w:rtl/>
          <w:lang w:bidi="ar-DZ"/>
        </w:rPr>
      </w:pPr>
      <w:r>
        <w:rPr>
          <w:rFonts w:ascii="Traditional Arabic" w:eastAsia="Times New Roman" w:hAnsi="Traditional Arabic" w:cs="Traditional Arabic" w:hint="cs"/>
          <w:color w:val="000000"/>
          <w:sz w:val="36"/>
          <w:szCs w:val="36"/>
          <w:rtl/>
          <w:lang w:bidi="ar-DZ"/>
        </w:rPr>
        <w:t>مراحل توظيف التراث</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59</w:t>
      </w:r>
    </w:p>
    <w:p w:rsidR="00B52EE6" w:rsidRDefault="00B52EE6" w:rsidP="00B52EE6">
      <w:pPr>
        <w:tabs>
          <w:tab w:val="right" w:pos="8503"/>
        </w:tabs>
        <w:ind w:firstLine="848"/>
        <w:rPr>
          <w:rFonts w:ascii="Traditional Arabic" w:eastAsia="Times New Roman" w:hAnsi="Traditional Arabic" w:cs="Traditional Arabic"/>
          <w:b/>
          <w:bCs/>
          <w:color w:val="000000"/>
          <w:sz w:val="36"/>
          <w:szCs w:val="36"/>
          <w:rtl/>
        </w:rPr>
      </w:pPr>
      <w:r w:rsidRPr="00681D51">
        <w:rPr>
          <w:rFonts w:ascii="Traditional Arabic" w:eastAsia="Times New Roman" w:hAnsi="Traditional Arabic" w:cs="Traditional Arabic"/>
          <w:color w:val="000000"/>
          <w:sz w:val="36"/>
          <w:szCs w:val="36"/>
          <w:rtl/>
        </w:rPr>
        <w:t xml:space="preserve">3ـ  تجليات الموروث </w:t>
      </w:r>
      <w:r>
        <w:rPr>
          <w:rFonts w:ascii="Traditional Arabic" w:eastAsia="Times New Roman" w:hAnsi="Traditional Arabic" w:cs="Traditional Arabic"/>
          <w:color w:val="000000"/>
          <w:sz w:val="36"/>
          <w:szCs w:val="36"/>
          <w:rtl/>
        </w:rPr>
        <w:t xml:space="preserve">في الرواية العربية </w:t>
      </w:r>
      <w:r w:rsidRPr="00681D51">
        <w:rPr>
          <w:rFonts w:ascii="Traditional Arabic" w:eastAsia="Times New Roman" w:hAnsi="Traditional Arabic" w:cs="Traditional Arabic"/>
          <w:color w:val="000000"/>
          <w:sz w:val="36"/>
          <w:szCs w:val="36"/>
          <w:rtl/>
        </w:rPr>
        <w:t>الجزائرية المعاصرة</w:t>
      </w:r>
      <w:r w:rsidRPr="00681D51">
        <w:rPr>
          <w:rFonts w:ascii="Traditional Arabic" w:eastAsia="Times New Roman" w:hAnsi="Traditional Arabic" w:cs="Traditional Arabic"/>
          <w:b/>
          <w:bCs/>
          <w:color w:val="000000"/>
          <w:sz w:val="36"/>
          <w:szCs w:val="36"/>
          <w:rtl/>
        </w:rPr>
        <w:t>...</w:t>
      </w:r>
      <w:r w:rsidRPr="00681D51">
        <w:rPr>
          <w:rFonts w:ascii="Traditional Arabic" w:eastAsia="Times New Roman" w:hAnsi="Traditional Arabic" w:cs="Traditional Arabic"/>
          <w:b/>
          <w:bCs/>
          <w:color w:val="000000"/>
          <w:sz w:val="36"/>
          <w:szCs w:val="36"/>
        </w:rPr>
        <w:t>.</w:t>
      </w:r>
      <w:r w:rsidRPr="00681D51">
        <w:rPr>
          <w:rFonts w:ascii="Traditional Arabic" w:eastAsia="Times New Roman" w:hAnsi="Traditional Arabic" w:cs="Traditional Arabic"/>
          <w:b/>
          <w:bCs/>
          <w:color w:val="000000"/>
          <w:sz w:val="36"/>
          <w:szCs w:val="36"/>
          <w:rtl/>
        </w:rPr>
        <w:t>.</w:t>
      </w:r>
      <w:r>
        <w:rPr>
          <w:rFonts w:ascii="Traditional Arabic" w:eastAsia="Times New Roman" w:hAnsi="Traditional Arabic" w:cs="Traditional Arabic" w:hint="cs"/>
          <w:b/>
          <w:bCs/>
          <w:color w:val="000000"/>
          <w:sz w:val="36"/>
          <w:szCs w:val="36"/>
          <w:rtl/>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b/>
          <w:bCs/>
          <w:color w:val="000000"/>
          <w:sz w:val="36"/>
          <w:szCs w:val="36"/>
          <w:rtl/>
        </w:rPr>
        <w:t>..62</w:t>
      </w:r>
    </w:p>
    <w:p w:rsidR="00B52EE6" w:rsidRPr="00681D51" w:rsidRDefault="00B52EE6" w:rsidP="00B52EE6">
      <w:pPr>
        <w:tabs>
          <w:tab w:val="right" w:pos="8503"/>
        </w:tabs>
        <w:ind w:firstLine="565"/>
        <w:rPr>
          <w:rFonts w:ascii="Traditional Arabic" w:eastAsia="Times New Roman" w:hAnsi="Traditional Arabic" w:cs="Traditional Arabic"/>
          <w:b/>
          <w:bCs/>
          <w:color w:val="000000"/>
          <w:sz w:val="36"/>
          <w:szCs w:val="36"/>
        </w:rPr>
      </w:pPr>
      <w:r>
        <w:rPr>
          <w:rFonts w:ascii="Traditional Arabic" w:eastAsia="Times New Roman" w:hAnsi="Traditional Arabic" w:cs="Traditional Arabic" w:hint="cs"/>
          <w:b/>
          <w:bCs/>
          <w:color w:val="000000"/>
          <w:sz w:val="36"/>
          <w:szCs w:val="36"/>
          <w:rtl/>
        </w:rPr>
        <w:t xml:space="preserve">خاتمة </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sidRPr="00681D51">
        <w:rPr>
          <w:rFonts w:ascii="Traditional Arabic" w:eastAsia="Times New Roman" w:hAnsi="Traditional Arabic" w:cs="Traditional Arabic"/>
          <w:color w:val="000000"/>
          <w:sz w:val="36"/>
          <w:szCs w:val="36"/>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w:t>
      </w:r>
      <w:r w:rsidRPr="00681D51">
        <w:rPr>
          <w:rFonts w:ascii="Traditional Arabic" w:eastAsia="Times New Roman" w:hAnsi="Traditional Arabic" w:cs="Traditional Arabic"/>
          <w:color w:val="000000"/>
          <w:sz w:val="36"/>
          <w:szCs w:val="36"/>
          <w:rtl/>
        </w:rPr>
        <w:t>.....</w:t>
      </w:r>
      <w:r>
        <w:rPr>
          <w:rFonts w:ascii="Traditional Arabic" w:eastAsia="Times New Roman" w:hAnsi="Traditional Arabic" w:cs="Traditional Arabic" w:hint="cs"/>
          <w:color w:val="000000"/>
          <w:sz w:val="36"/>
          <w:szCs w:val="36"/>
          <w:rtl/>
        </w:rPr>
        <w:t>65</w:t>
      </w:r>
    </w:p>
    <w:p w:rsidR="00F7095D" w:rsidRDefault="00F7095D" w:rsidP="00B52EE6">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Pr>
      </w:pPr>
    </w:p>
    <w:p w:rsidR="00F7095D" w:rsidRDefault="00F7095D" w:rsidP="00F7095D">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Pr>
      </w:pPr>
    </w:p>
    <w:p w:rsidR="00F7095D" w:rsidRDefault="00F7095D" w:rsidP="00F7095D">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Pr>
      </w:pPr>
    </w:p>
    <w:p w:rsidR="00F7095D" w:rsidRDefault="00F7095D" w:rsidP="00F7095D">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Pr>
      </w:pPr>
    </w:p>
    <w:p w:rsidR="00F7095D" w:rsidRDefault="00F7095D" w:rsidP="00F7095D">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Pr>
      </w:pPr>
    </w:p>
    <w:p w:rsidR="00F7095D" w:rsidRDefault="00F7095D" w:rsidP="00F7095D">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Pr>
      </w:pPr>
    </w:p>
    <w:p w:rsidR="00B52EE6" w:rsidRPr="00681D51" w:rsidRDefault="00B52EE6" w:rsidP="00F7095D">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40"/>
          <w:szCs w:val="40"/>
          <w:rtl/>
        </w:rPr>
      </w:pPr>
      <w:r w:rsidRPr="00681D51">
        <w:rPr>
          <w:rFonts w:ascii="Traditional Arabic" w:hAnsi="Traditional Arabic" w:cs="Traditional Arabic"/>
          <w:b/>
          <w:bCs/>
          <w:color w:val="000000"/>
          <w:sz w:val="40"/>
          <w:szCs w:val="40"/>
          <w:rtl/>
        </w:rPr>
        <w:lastRenderedPageBreak/>
        <w:t>الفصل الثا</w:t>
      </w:r>
      <w:r w:rsidRPr="00681D51">
        <w:rPr>
          <w:rFonts w:ascii="Traditional Arabic" w:hAnsi="Traditional Arabic" w:cs="Traditional Arabic"/>
          <w:b/>
          <w:bCs/>
          <w:color w:val="000000"/>
          <w:sz w:val="40"/>
          <w:szCs w:val="40"/>
          <w:rtl/>
          <w:lang w:bidi="ar-DZ"/>
        </w:rPr>
        <w:t>ني</w:t>
      </w:r>
      <w:r w:rsidRPr="00681D51">
        <w:rPr>
          <w:rFonts w:ascii="Traditional Arabic" w:hAnsi="Traditional Arabic" w:cs="Traditional Arabic"/>
          <w:b/>
          <w:bCs/>
          <w:color w:val="000000"/>
          <w:sz w:val="40"/>
          <w:szCs w:val="40"/>
          <w:rtl/>
        </w:rPr>
        <w:t xml:space="preserve"> : الموروث ال</w:t>
      </w:r>
      <w:r w:rsidRPr="00681D51">
        <w:rPr>
          <w:rFonts w:ascii="Traditional Arabic" w:hAnsi="Traditional Arabic" w:cs="Traditional Arabic"/>
          <w:b/>
          <w:bCs/>
          <w:color w:val="000000"/>
          <w:sz w:val="40"/>
          <w:szCs w:val="40"/>
          <w:rtl/>
          <w:lang w:bidi="ar-DZ"/>
        </w:rPr>
        <w:t>ديني</w:t>
      </w:r>
      <w:r w:rsidRPr="00681D51">
        <w:rPr>
          <w:rFonts w:ascii="Traditional Arabic" w:hAnsi="Traditional Arabic" w:cs="Traditional Arabic"/>
          <w:b/>
          <w:bCs/>
          <w:color w:val="000000"/>
          <w:sz w:val="40"/>
          <w:szCs w:val="40"/>
          <w:rtl/>
        </w:rPr>
        <w:t xml:space="preserve"> </w:t>
      </w:r>
      <w:r>
        <w:rPr>
          <w:rFonts w:ascii="Traditional Arabic" w:hAnsi="Traditional Arabic" w:cs="Traditional Arabic" w:hint="cs"/>
          <w:b/>
          <w:bCs/>
          <w:color w:val="000000"/>
          <w:sz w:val="40"/>
          <w:szCs w:val="40"/>
          <w:rtl/>
          <w:lang w:bidi="ar-DZ"/>
        </w:rPr>
        <w:t xml:space="preserve">الإفريقي </w:t>
      </w:r>
      <w:r w:rsidRPr="00681D51">
        <w:rPr>
          <w:rFonts w:ascii="Traditional Arabic" w:hAnsi="Traditional Arabic" w:cs="Traditional Arabic"/>
          <w:b/>
          <w:bCs/>
          <w:color w:val="000000"/>
          <w:sz w:val="40"/>
          <w:szCs w:val="40"/>
          <w:rtl/>
        </w:rPr>
        <w:t>في رواية "كاماراد للزيواني".</w:t>
      </w:r>
    </w:p>
    <w:p w:rsidR="00B52EE6" w:rsidRPr="00681D51" w:rsidRDefault="00B52EE6" w:rsidP="00B52EE6">
      <w:pPr>
        <w:pStyle w:val="Titre1"/>
        <w:keepNext w:val="0"/>
        <w:widowControl w:val="0"/>
        <w:tabs>
          <w:tab w:val="right" w:pos="8503"/>
        </w:tabs>
        <w:bidi/>
        <w:spacing w:after="200"/>
        <w:rPr>
          <w:rFonts w:ascii="Traditional Arabic" w:hAnsi="Traditional Arabic" w:cs="Traditional Arabic"/>
          <w:b w:val="0"/>
          <w:bCs w:val="0"/>
          <w:color w:val="000000"/>
          <w:sz w:val="36"/>
          <w:szCs w:val="36"/>
          <w:rtl/>
        </w:rPr>
      </w:pPr>
      <w:r w:rsidRPr="00681D51">
        <w:rPr>
          <w:rFonts w:ascii="Traditional Arabic" w:hAnsi="Traditional Arabic" w:cs="Traditional Arabic"/>
          <w:color w:val="000000"/>
          <w:sz w:val="36"/>
          <w:szCs w:val="36"/>
          <w:rtl/>
        </w:rPr>
        <w:t>توظيف الموروث الديني.</w:t>
      </w:r>
      <w:r w:rsidRPr="00681D51">
        <w:rPr>
          <w:rFonts w:ascii="Traditional Arabic" w:hAnsi="Traditional Arabic" w:cs="Traditional Arabic"/>
          <w:sz w:val="36"/>
          <w:szCs w:val="36"/>
          <w:rtl/>
          <w:lang w:bidi="ar-DZ"/>
        </w:rPr>
        <w:t xml:space="preserve"> ....................</w:t>
      </w:r>
      <w:r>
        <w:rPr>
          <w:rFonts w:ascii="Traditional Arabic" w:hAnsi="Traditional Arabic" w:cs="Traditional Arabic"/>
          <w:sz w:val="36"/>
          <w:szCs w:val="36"/>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w:t>
      </w:r>
      <w:r w:rsidRPr="00681D51">
        <w:rPr>
          <w:rFonts w:ascii="Traditional Arabic" w:hAnsi="Traditional Arabic" w:cs="Traditional Arabic"/>
          <w:sz w:val="36"/>
          <w:szCs w:val="36"/>
          <w:rtl/>
          <w:lang w:bidi="ar-DZ"/>
        </w:rPr>
        <w:t>.........................</w:t>
      </w:r>
      <w:r>
        <w:rPr>
          <w:rFonts w:ascii="Traditional Arabic" w:hAnsi="Traditional Arabic" w:cs="Traditional Arabic"/>
          <w:sz w:val="36"/>
          <w:szCs w:val="36"/>
          <w:lang w:bidi="ar-DZ"/>
        </w:rPr>
        <w:t>69</w:t>
      </w:r>
    </w:p>
    <w:p w:rsidR="00B52EE6" w:rsidRPr="00B00BE0" w:rsidRDefault="00B52EE6" w:rsidP="00B52EE6">
      <w:pPr>
        <w:widowControl w:val="0"/>
        <w:tabs>
          <w:tab w:val="right" w:pos="8503"/>
        </w:tabs>
        <w:spacing w:before="60"/>
        <w:ind w:left="139"/>
        <w:rPr>
          <w:rFonts w:ascii="Traditional Arabic" w:eastAsia="Times New Roman" w:hAnsi="Traditional Arabic" w:cs="Traditional Arabic"/>
          <w:b/>
          <w:bCs/>
          <w:sz w:val="36"/>
          <w:szCs w:val="36"/>
          <w:rtl/>
        </w:rPr>
      </w:pPr>
      <w:r w:rsidRPr="00681D51">
        <w:rPr>
          <w:rFonts w:ascii="Traditional Arabic" w:eastAsia="Times New Roman" w:hAnsi="Traditional Arabic" w:cs="Traditional Arabic"/>
          <w:b/>
          <w:bCs/>
          <w:color w:val="000000"/>
          <w:sz w:val="36"/>
          <w:szCs w:val="36"/>
          <w:rtl/>
        </w:rPr>
        <w:t xml:space="preserve">1ـ/ </w:t>
      </w:r>
      <w:r w:rsidRPr="00B00BE0">
        <w:rPr>
          <w:rFonts w:ascii="Traditional Arabic" w:eastAsia="Times New Roman" w:hAnsi="Traditional Arabic" w:cs="Traditional Arabic"/>
          <w:b/>
          <w:bCs/>
          <w:sz w:val="36"/>
          <w:szCs w:val="36"/>
          <w:rtl/>
        </w:rPr>
        <w:t>تمهيـــــــــــــــــــــــد</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sz w:val="36"/>
          <w:szCs w:val="36"/>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sz w:val="36"/>
          <w:szCs w:val="36"/>
          <w:lang w:bidi="ar-DZ"/>
        </w:rPr>
        <w:t>..</w:t>
      </w:r>
      <w:r w:rsidRPr="00B00BE0">
        <w:rPr>
          <w:rFonts w:ascii="Traditional Arabic" w:hAnsi="Traditional Arabic" w:cs="Traditional Arabic"/>
          <w:sz w:val="36"/>
          <w:szCs w:val="36"/>
          <w:rtl/>
          <w:lang w:bidi="ar-DZ"/>
        </w:rPr>
        <w:t>...... 70</w:t>
      </w:r>
    </w:p>
    <w:p w:rsidR="00B52EE6" w:rsidRDefault="00B52EE6" w:rsidP="00B52EE6">
      <w:pPr>
        <w:pStyle w:val="Titre1"/>
        <w:keepNext w:val="0"/>
        <w:widowControl w:val="0"/>
        <w:tabs>
          <w:tab w:val="right" w:pos="8503"/>
        </w:tabs>
        <w:bidi/>
        <w:spacing w:after="200"/>
        <w:ind w:left="139"/>
        <w:rPr>
          <w:rFonts w:ascii="Traditional Arabic" w:hAnsi="Traditional Arabic" w:cs="Traditional Arabic"/>
          <w:color w:val="auto"/>
          <w:sz w:val="36"/>
          <w:szCs w:val="36"/>
          <w:lang w:bidi="ar-DZ"/>
        </w:rPr>
      </w:pPr>
      <w:r w:rsidRPr="00B00BE0">
        <w:rPr>
          <w:rFonts w:ascii="Traditional Arabic" w:hAnsi="Traditional Arabic" w:cs="Traditional Arabic"/>
          <w:color w:val="auto"/>
          <w:sz w:val="36"/>
          <w:szCs w:val="36"/>
          <w:rtl/>
        </w:rPr>
        <w:t>ثانيا ــــ التحليل و التجليات</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hint="cs"/>
          <w:color w:val="auto"/>
          <w:sz w:val="36"/>
          <w:szCs w:val="36"/>
          <w:rtl/>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hint="cs"/>
          <w:color w:val="auto"/>
          <w:sz w:val="36"/>
          <w:szCs w:val="36"/>
          <w:rtl/>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73</w:t>
      </w:r>
    </w:p>
    <w:p w:rsidR="00F7095D" w:rsidRDefault="00F7095D" w:rsidP="00F7095D">
      <w:pPr>
        <w:rPr>
          <w:lang w:val="fr-FR" w:eastAsia="fr-FR" w:bidi="ar-DZ"/>
        </w:rPr>
      </w:pPr>
    </w:p>
    <w:p w:rsidR="00F7095D" w:rsidRPr="00F7095D" w:rsidRDefault="00F7095D" w:rsidP="00F7095D">
      <w:pPr>
        <w:rPr>
          <w:lang w:val="fr-FR" w:eastAsia="fr-FR" w:bidi="ar-DZ"/>
        </w:rPr>
      </w:pPr>
    </w:p>
    <w:p w:rsidR="00B52EE6" w:rsidRPr="00B00BE0" w:rsidRDefault="00B52EE6" w:rsidP="00B52EE6">
      <w:pPr>
        <w:pStyle w:val="Titre1"/>
        <w:keepNext w:val="0"/>
        <w:widowControl w:val="0"/>
        <w:tabs>
          <w:tab w:val="right" w:pos="8503"/>
        </w:tabs>
        <w:bidi/>
        <w:spacing w:after="200"/>
        <w:ind w:firstLine="848"/>
        <w:rPr>
          <w:rFonts w:ascii="Traditional Arabic" w:eastAsiaTheme="minorEastAsia" w:hAnsi="Traditional Arabic" w:cs="Traditional Arabic"/>
          <w:b w:val="0"/>
          <w:bCs w:val="0"/>
          <w:color w:val="auto"/>
          <w:sz w:val="36"/>
          <w:szCs w:val="36"/>
          <w:rtl/>
        </w:rPr>
      </w:pPr>
      <w:r w:rsidRPr="00B00BE0">
        <w:rPr>
          <w:rFonts w:ascii="Traditional Arabic" w:eastAsiaTheme="minorEastAsia" w:hAnsi="Traditional Arabic" w:cs="Traditional Arabic"/>
          <w:color w:val="auto"/>
          <w:sz w:val="36"/>
          <w:szCs w:val="36"/>
          <w:rtl/>
        </w:rPr>
        <w:t>1 ـ توظيف البنية الفنية للنص الديني</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73</w:t>
      </w:r>
    </w:p>
    <w:p w:rsidR="00B52EE6" w:rsidRPr="00B00BE0" w:rsidRDefault="00B52EE6" w:rsidP="00B52EE6">
      <w:pPr>
        <w:pStyle w:val="Titre1"/>
        <w:keepNext w:val="0"/>
        <w:widowControl w:val="0"/>
        <w:tabs>
          <w:tab w:val="right" w:pos="8503"/>
        </w:tabs>
        <w:bidi/>
        <w:spacing w:after="200"/>
        <w:ind w:left="848"/>
        <w:rPr>
          <w:rFonts w:ascii="Traditional Arabic" w:eastAsiaTheme="minorEastAsia" w:hAnsi="Traditional Arabic" w:cs="Traditional Arabic"/>
          <w:color w:val="auto"/>
          <w:sz w:val="36"/>
          <w:szCs w:val="36"/>
          <w:rtl/>
        </w:rPr>
      </w:pPr>
      <w:r w:rsidRPr="00B00BE0">
        <w:rPr>
          <w:rFonts w:ascii="Traditional Arabic" w:eastAsiaTheme="minorEastAsia" w:hAnsi="Traditional Arabic" w:cs="Traditional Arabic"/>
          <w:color w:val="auto"/>
          <w:sz w:val="36"/>
          <w:szCs w:val="36"/>
        </w:rPr>
        <w:t>1</w:t>
      </w:r>
      <w:r w:rsidRPr="00B00BE0">
        <w:rPr>
          <w:rFonts w:ascii="Traditional Arabic" w:eastAsiaTheme="minorEastAsia" w:hAnsi="Traditional Arabic" w:cs="Traditional Arabic"/>
          <w:color w:val="auto"/>
          <w:sz w:val="36"/>
          <w:szCs w:val="36"/>
          <w:rtl/>
        </w:rPr>
        <w:t>/1ـ</w:t>
      </w:r>
      <w:r w:rsidRPr="00B00BE0">
        <w:rPr>
          <w:rFonts w:ascii="Traditional Arabic" w:eastAsiaTheme="minorEastAsia" w:hAnsi="Traditional Arabic" w:cs="Traditional Arabic"/>
          <w:color w:val="auto"/>
          <w:sz w:val="36"/>
          <w:szCs w:val="36"/>
          <w:rtl/>
          <w:lang w:bidi="ar-DZ"/>
        </w:rPr>
        <w:t xml:space="preserve">ــ </w:t>
      </w:r>
      <w:r w:rsidRPr="00B00BE0">
        <w:rPr>
          <w:rFonts w:ascii="Traditional Arabic" w:eastAsiaTheme="minorEastAsia" w:hAnsi="Traditional Arabic" w:cs="Traditional Arabic"/>
          <w:color w:val="auto"/>
          <w:sz w:val="36"/>
          <w:szCs w:val="36"/>
          <w:rtl/>
        </w:rPr>
        <w:t>على مستوى بناء الأحداث</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rtl/>
        </w:rPr>
        <w:t>...</w:t>
      </w:r>
      <w:r w:rsidR="00B00BE0">
        <w:rPr>
          <w:rFonts w:ascii="Traditional Arabic" w:hAnsi="Traditional Arabic" w:cs="Traditional Arabic" w:hint="cs"/>
          <w:color w:val="auto"/>
          <w:sz w:val="36"/>
          <w:szCs w:val="36"/>
          <w:rtl/>
        </w:rPr>
        <w:t>......................</w:t>
      </w:r>
      <w:r w:rsidRPr="00B00BE0">
        <w:rPr>
          <w:rFonts w:ascii="Traditional Arabic" w:hAnsi="Traditional Arabic" w:cs="Traditional Arabic"/>
          <w:color w:val="auto"/>
          <w:sz w:val="36"/>
          <w:szCs w:val="36"/>
        </w:rPr>
        <w:t>.</w:t>
      </w:r>
      <w:r w:rsidRPr="00B00BE0">
        <w:rPr>
          <w:rFonts w:ascii="Traditional Arabic" w:hAnsi="Traditional Arabic" w:cs="Traditional Arabic"/>
          <w:color w:val="auto"/>
          <w:sz w:val="36"/>
          <w:szCs w:val="36"/>
          <w:rtl/>
        </w:rPr>
        <w:t>....</w:t>
      </w:r>
      <w:r w:rsidRPr="00B00BE0">
        <w:rPr>
          <w:rFonts w:ascii="Traditional Arabic" w:hAnsi="Traditional Arabic" w:cs="Traditional Arabic"/>
          <w:color w:val="auto"/>
          <w:sz w:val="36"/>
          <w:szCs w:val="36"/>
          <w:rtl/>
          <w:lang w:bidi="ar-DZ"/>
        </w:rPr>
        <w:t>..............</w:t>
      </w:r>
      <w:r w:rsidRPr="00B00BE0">
        <w:rPr>
          <w:rFonts w:ascii="Traditional Arabic" w:eastAsiaTheme="minorEastAsia" w:hAnsi="Traditional Arabic" w:cs="Traditional Arabic"/>
          <w:color w:val="auto"/>
          <w:sz w:val="36"/>
          <w:szCs w:val="36"/>
        </w:rPr>
        <w:t>.74</w:t>
      </w:r>
    </w:p>
    <w:p w:rsidR="00B52EE6" w:rsidRPr="00B00BE0" w:rsidRDefault="00B52EE6" w:rsidP="00B52EE6">
      <w:pPr>
        <w:ind w:left="1415"/>
        <w:rPr>
          <w:rFonts w:ascii="Traditional Arabic" w:hAnsi="Traditional Arabic" w:cs="Traditional Arabic"/>
          <w:sz w:val="36"/>
          <w:szCs w:val="36"/>
          <w:rtl/>
        </w:rPr>
      </w:pPr>
      <w:r w:rsidRPr="00B00BE0">
        <w:rPr>
          <w:rFonts w:ascii="Traditional Arabic" w:hAnsi="Traditional Arabic" w:cs="Traditional Arabic"/>
          <w:sz w:val="36"/>
          <w:szCs w:val="36"/>
          <w:rtl/>
        </w:rPr>
        <w:t>المسار السردي والمسار الديني.....</w:t>
      </w:r>
      <w:r w:rsidRPr="00B00BE0">
        <w:rPr>
          <w:rFonts w:ascii="Traditional Arabic" w:hAnsi="Traditional Arabic" w:cs="Traditional Arabic"/>
          <w:sz w:val="36"/>
          <w:szCs w:val="36"/>
        </w:rPr>
        <w:t>....</w:t>
      </w:r>
      <w:r w:rsidRPr="00B00BE0">
        <w:rPr>
          <w:rFonts w:ascii="Traditional Arabic" w:hAnsi="Traditional Arabic" w:cs="Traditional Arabic"/>
          <w:sz w:val="36"/>
          <w:szCs w:val="36"/>
          <w:rtl/>
        </w:rPr>
        <w:t>...</w:t>
      </w:r>
      <w:r w:rsidRPr="00B00BE0">
        <w:rPr>
          <w:rFonts w:ascii="Traditional Arabic"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eastAsia="Times New Roman"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eastAsia="Times New Roman"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hAnsi="Traditional Arabic" w:cs="Traditional Arabic"/>
          <w:sz w:val="36"/>
          <w:szCs w:val="36"/>
          <w:rtl/>
        </w:rPr>
        <w:t>.............</w:t>
      </w:r>
      <w:r w:rsidRPr="00B00BE0">
        <w:rPr>
          <w:rFonts w:ascii="Traditional Arabic" w:hAnsi="Traditional Arabic" w:cs="Traditional Arabic"/>
          <w:sz w:val="36"/>
          <w:szCs w:val="36"/>
        </w:rPr>
        <w:t>74</w:t>
      </w:r>
    </w:p>
    <w:p w:rsidR="00B52EE6" w:rsidRPr="00B00BE0" w:rsidRDefault="00B52EE6" w:rsidP="00B52EE6">
      <w:pPr>
        <w:ind w:left="1415"/>
        <w:rPr>
          <w:rFonts w:ascii="Traditional Arabic" w:hAnsi="Traditional Arabic" w:cs="Traditional Arabic"/>
          <w:sz w:val="36"/>
          <w:szCs w:val="36"/>
          <w:rtl/>
        </w:rPr>
      </w:pPr>
      <w:r w:rsidRPr="00B00BE0">
        <w:rPr>
          <w:rFonts w:ascii="Traditional Arabic" w:hAnsi="Traditional Arabic" w:cs="Traditional Arabic"/>
          <w:sz w:val="36"/>
          <w:szCs w:val="36"/>
          <w:rtl/>
        </w:rPr>
        <w:t>سيميائية ترتيب عناوين فصول الرواية.....</w:t>
      </w:r>
      <w:r w:rsidRPr="00B00BE0">
        <w:rPr>
          <w:rFonts w:ascii="Traditional Arabic" w:eastAsia="Times New Roman" w:hAnsi="Traditional Arabic" w:cs="Traditional Arabic"/>
          <w:sz w:val="36"/>
          <w:szCs w:val="36"/>
          <w:rtl/>
        </w:rPr>
        <w:t>...</w:t>
      </w:r>
      <w:r w:rsidRPr="00B00BE0">
        <w:rPr>
          <w:rFonts w:ascii="Traditional Arabic" w:eastAsia="Times New Roman"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eastAsia="Times New Roman"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hAnsi="Traditional Arabic" w:cs="Traditional Arabic"/>
          <w:sz w:val="36"/>
          <w:szCs w:val="36"/>
        </w:rPr>
        <w:t>....</w:t>
      </w:r>
      <w:r w:rsidRPr="00B00BE0">
        <w:rPr>
          <w:rFonts w:ascii="Traditional Arabic" w:hAnsi="Traditional Arabic" w:cs="Traditional Arabic"/>
          <w:sz w:val="36"/>
          <w:szCs w:val="36"/>
          <w:rtl/>
        </w:rPr>
        <w:t>.........</w:t>
      </w:r>
      <w:r w:rsidRPr="00B00BE0">
        <w:rPr>
          <w:rFonts w:ascii="Traditional Arabic" w:hAnsi="Traditional Arabic" w:cs="Traditional Arabic"/>
          <w:sz w:val="36"/>
          <w:szCs w:val="36"/>
        </w:rPr>
        <w:t>79</w:t>
      </w:r>
    </w:p>
    <w:p w:rsidR="00B52EE6" w:rsidRPr="00B00BE0" w:rsidRDefault="00B52EE6" w:rsidP="00B52EE6">
      <w:pPr>
        <w:ind w:left="1415"/>
        <w:rPr>
          <w:rFonts w:ascii="Traditional Arabic" w:hAnsi="Traditional Arabic" w:cs="Traditional Arabic"/>
          <w:sz w:val="36"/>
          <w:szCs w:val="36"/>
          <w:rtl/>
        </w:rPr>
      </w:pPr>
      <w:r w:rsidRPr="00B00BE0">
        <w:rPr>
          <w:rFonts w:ascii="Traditional Arabic" w:hAnsi="Traditional Arabic" w:cs="Traditional Arabic"/>
          <w:sz w:val="36"/>
          <w:szCs w:val="36"/>
          <w:rtl/>
        </w:rPr>
        <w:t>اتفاق البداية واختلاف النهاية...............</w:t>
      </w:r>
      <w:r w:rsidRPr="00B00BE0">
        <w:rPr>
          <w:rFonts w:ascii="Traditional Arabic" w:eastAsia="Times New Roman" w:hAnsi="Traditional Arabic" w:cs="Traditional Arabic"/>
          <w:sz w:val="36"/>
          <w:szCs w:val="36"/>
          <w:rtl/>
        </w:rPr>
        <w:t>...</w:t>
      </w:r>
      <w:r w:rsidRPr="00B00BE0">
        <w:rPr>
          <w:rFonts w:ascii="Traditional Arabic" w:eastAsia="Times New Roman"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eastAsia="Times New Roman" w:hAnsi="Traditional Arabic" w:cs="Traditional Arabic"/>
          <w:sz w:val="36"/>
          <w:szCs w:val="36"/>
        </w:rPr>
        <w:t>.</w:t>
      </w:r>
      <w:r w:rsidRPr="00B00BE0">
        <w:rPr>
          <w:rFonts w:ascii="Traditional Arabic" w:eastAsia="Times New Roman" w:hAnsi="Traditional Arabic" w:cs="Traditional Arabic"/>
          <w:sz w:val="36"/>
          <w:szCs w:val="36"/>
          <w:rtl/>
        </w:rPr>
        <w:t>....</w:t>
      </w:r>
      <w:r w:rsidRPr="00B00BE0">
        <w:rPr>
          <w:rFonts w:ascii="Traditional Arabic" w:hAnsi="Traditional Arabic" w:cs="Traditional Arabic"/>
          <w:sz w:val="36"/>
          <w:szCs w:val="36"/>
          <w:rtl/>
        </w:rPr>
        <w:t>.........</w:t>
      </w:r>
      <w:r w:rsidRPr="00B00BE0">
        <w:rPr>
          <w:rFonts w:ascii="Traditional Arabic" w:hAnsi="Traditional Arabic" w:cs="Traditional Arabic"/>
          <w:sz w:val="36"/>
          <w:szCs w:val="36"/>
        </w:rPr>
        <w:t>83</w:t>
      </w:r>
    </w:p>
    <w:p w:rsidR="00B52EE6" w:rsidRPr="00B00BE0" w:rsidRDefault="00B52EE6" w:rsidP="00B52EE6">
      <w:pPr>
        <w:pStyle w:val="Titre1"/>
        <w:keepNext w:val="0"/>
        <w:widowControl w:val="0"/>
        <w:tabs>
          <w:tab w:val="right" w:pos="8503"/>
        </w:tabs>
        <w:bidi/>
        <w:spacing w:after="200"/>
        <w:ind w:left="848"/>
        <w:rPr>
          <w:rFonts w:ascii="Traditional Arabic" w:eastAsiaTheme="minorEastAsia" w:hAnsi="Traditional Arabic" w:cs="Traditional Arabic"/>
          <w:color w:val="auto"/>
          <w:sz w:val="36"/>
          <w:szCs w:val="36"/>
          <w:rtl/>
        </w:rPr>
      </w:pPr>
      <w:r w:rsidRPr="00B00BE0">
        <w:rPr>
          <w:rFonts w:ascii="Traditional Arabic" w:eastAsiaTheme="minorEastAsia" w:hAnsi="Traditional Arabic" w:cs="Traditional Arabic"/>
          <w:color w:val="auto"/>
          <w:sz w:val="36"/>
          <w:szCs w:val="36"/>
        </w:rPr>
        <w:t>1</w:t>
      </w:r>
      <w:r w:rsidRPr="00B00BE0">
        <w:rPr>
          <w:rFonts w:ascii="Traditional Arabic" w:eastAsiaTheme="minorEastAsia" w:hAnsi="Traditional Arabic" w:cs="Traditional Arabic"/>
          <w:color w:val="auto"/>
          <w:sz w:val="36"/>
          <w:szCs w:val="36"/>
          <w:rtl/>
        </w:rPr>
        <w:t>/2ـــ على مستوى الشخوص</w:t>
      </w:r>
      <w:r w:rsidRPr="00B00BE0">
        <w:rPr>
          <w:rFonts w:ascii="Traditional Arabic" w:eastAsiaTheme="minorEastAsia" w:hAnsi="Traditional Arabic" w:cs="Traditional Arabic"/>
          <w:color w:val="auto"/>
          <w:sz w:val="36"/>
          <w:szCs w:val="36"/>
        </w:rPr>
        <w:t>.</w:t>
      </w:r>
      <w:r w:rsidRPr="00B00BE0">
        <w:rPr>
          <w:rFonts w:ascii="Traditional Arabic" w:hAnsi="Traditional Arabic" w:cs="Traditional Arabic"/>
          <w:color w:val="auto"/>
          <w:sz w:val="36"/>
          <w:szCs w:val="36"/>
          <w:rtl/>
          <w:lang w:bidi="ar-DZ"/>
        </w:rPr>
        <w:t xml:space="preserve"> ................</w:t>
      </w:r>
      <w:r w:rsidRPr="00B00BE0">
        <w:rPr>
          <w:rFonts w:ascii="Traditional Arabic" w:hAnsi="Traditional Arabic" w:cs="Traditional Arabic"/>
          <w:color w:val="auto"/>
          <w:sz w:val="36"/>
          <w:szCs w:val="36"/>
          <w:rtl/>
        </w:rPr>
        <w:t>...</w:t>
      </w:r>
      <w:r w:rsidRPr="00B00BE0">
        <w:rPr>
          <w:rFonts w:ascii="Traditional Arabic" w:hAnsi="Traditional Arabic" w:cs="Traditional Arabic"/>
          <w:color w:val="auto"/>
          <w:sz w:val="36"/>
          <w:szCs w:val="36"/>
        </w:rPr>
        <w:t>.</w:t>
      </w:r>
      <w:r w:rsidRPr="00B00BE0">
        <w:rPr>
          <w:rFonts w:ascii="Traditional Arabic" w:hAnsi="Traditional Arabic" w:cs="Traditional Arabic"/>
          <w:color w:val="auto"/>
          <w:sz w:val="36"/>
          <w:szCs w:val="36"/>
          <w:rtl/>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w:t>
      </w:r>
      <w:r w:rsidRPr="00B00BE0">
        <w:rPr>
          <w:rFonts w:ascii="Traditional Arabic" w:hAnsi="Traditional Arabic" w:cs="Traditional Arabic"/>
          <w:color w:val="auto"/>
          <w:sz w:val="36"/>
          <w:szCs w:val="36"/>
          <w:rtl/>
          <w:lang w:bidi="ar-DZ"/>
        </w:rPr>
        <w:t>........80</w:t>
      </w:r>
    </w:p>
    <w:p w:rsidR="00B52EE6" w:rsidRPr="00B00BE0" w:rsidRDefault="00B52EE6" w:rsidP="00B52EE6">
      <w:pPr>
        <w:widowControl w:val="0"/>
        <w:tabs>
          <w:tab w:val="right" w:pos="8503"/>
        </w:tabs>
        <w:spacing w:before="60"/>
        <w:ind w:left="423" w:firstLine="567"/>
        <w:rPr>
          <w:rFonts w:ascii="Traditional Arabic" w:hAnsi="Traditional Arabic" w:cs="Traditional Arabic"/>
          <w:b/>
          <w:bCs/>
          <w:sz w:val="36"/>
          <w:szCs w:val="36"/>
          <w:rtl/>
        </w:rPr>
      </w:pPr>
      <w:r w:rsidRPr="00B00BE0">
        <w:rPr>
          <w:rFonts w:ascii="Traditional Arabic" w:hAnsi="Traditional Arabic" w:cs="Traditional Arabic"/>
          <w:b/>
          <w:bCs/>
          <w:sz w:val="36"/>
          <w:szCs w:val="36"/>
          <w:rtl/>
        </w:rPr>
        <w:t>2 ـ توظيف الطقوس.....................................</w:t>
      </w:r>
      <w:r w:rsidRPr="00B00BE0">
        <w:rPr>
          <w:rFonts w:ascii="Traditional Arabic" w:hAnsi="Traditional Arabic" w:cs="Traditional Arabic"/>
          <w:b/>
          <w:bCs/>
          <w:sz w:val="36"/>
          <w:szCs w:val="36"/>
        </w:rPr>
        <w:t>....</w:t>
      </w:r>
      <w:r w:rsidRPr="00B00BE0">
        <w:rPr>
          <w:rFonts w:ascii="Traditional Arabic" w:hAnsi="Traditional Arabic" w:cs="Traditional Arabic"/>
          <w:b/>
          <w:bCs/>
          <w:sz w:val="36"/>
          <w:szCs w:val="36"/>
          <w:rtl/>
        </w:rPr>
        <w:t>...........</w:t>
      </w:r>
      <w:r w:rsidRPr="00B00BE0">
        <w:rPr>
          <w:rFonts w:ascii="Traditional Arabic" w:hAnsi="Traditional Arabic" w:cs="Traditional Arabic"/>
          <w:b/>
          <w:bCs/>
          <w:sz w:val="36"/>
          <w:szCs w:val="36"/>
        </w:rPr>
        <w:t>91</w:t>
      </w:r>
    </w:p>
    <w:p w:rsidR="00B52EE6" w:rsidRPr="00B00BE0" w:rsidRDefault="00B52EE6" w:rsidP="00B52EE6">
      <w:pPr>
        <w:widowControl w:val="0"/>
        <w:tabs>
          <w:tab w:val="right" w:pos="8503"/>
        </w:tabs>
        <w:spacing w:before="60"/>
        <w:ind w:left="423" w:firstLine="567"/>
        <w:rPr>
          <w:rFonts w:ascii="Traditional Arabic" w:hAnsi="Traditional Arabic" w:cs="Traditional Arabic"/>
          <w:b/>
          <w:bCs/>
          <w:sz w:val="36"/>
          <w:szCs w:val="36"/>
        </w:rPr>
      </w:pPr>
      <w:r w:rsidRPr="00B00BE0">
        <w:rPr>
          <w:rFonts w:ascii="Traditional Arabic" w:hAnsi="Traditional Arabic" w:cs="Traditional Arabic" w:hint="cs"/>
          <w:b/>
          <w:bCs/>
          <w:sz w:val="36"/>
          <w:szCs w:val="36"/>
          <w:rtl/>
        </w:rPr>
        <w:t>2/1  الصلاة ـــ التبرك بالصلاة على النبي ـــ الدعاء ......................92</w:t>
      </w:r>
    </w:p>
    <w:p w:rsidR="00B52EE6" w:rsidRPr="00B00BE0" w:rsidRDefault="00B52EE6" w:rsidP="00B52EE6">
      <w:pPr>
        <w:pStyle w:val="Titre1"/>
        <w:keepNext w:val="0"/>
        <w:widowControl w:val="0"/>
        <w:tabs>
          <w:tab w:val="right" w:pos="8219"/>
        </w:tabs>
        <w:bidi/>
        <w:spacing w:after="200"/>
        <w:ind w:left="1557" w:hanging="140"/>
        <w:rPr>
          <w:rFonts w:ascii="Traditional Arabic" w:hAnsi="Traditional Arabic" w:cs="Traditional Arabic"/>
          <w:color w:val="auto"/>
          <w:sz w:val="36"/>
          <w:szCs w:val="36"/>
          <w:rtl/>
          <w:lang w:bidi="ar-DZ"/>
        </w:rPr>
      </w:pPr>
      <w:r w:rsidRPr="00B00BE0">
        <w:rPr>
          <w:rFonts w:ascii="Traditional Arabic" w:hAnsi="Traditional Arabic" w:cs="Traditional Arabic"/>
          <w:color w:val="auto"/>
          <w:sz w:val="36"/>
          <w:szCs w:val="36"/>
          <w:rtl/>
        </w:rPr>
        <w:t>2/</w:t>
      </w:r>
      <w:r w:rsidRPr="00B00BE0">
        <w:rPr>
          <w:rFonts w:ascii="Traditional Arabic" w:hAnsi="Traditional Arabic" w:cs="Traditional Arabic" w:hint="cs"/>
          <w:color w:val="auto"/>
          <w:sz w:val="36"/>
          <w:szCs w:val="36"/>
          <w:rtl/>
        </w:rPr>
        <w:t>2</w:t>
      </w:r>
      <w:r w:rsidRPr="00B00BE0">
        <w:rPr>
          <w:rFonts w:ascii="Traditional Arabic" w:hAnsi="Traditional Arabic" w:cs="Traditional Arabic"/>
          <w:color w:val="auto"/>
          <w:sz w:val="36"/>
          <w:szCs w:val="36"/>
          <w:rtl/>
        </w:rPr>
        <w:t xml:space="preserve"> ـ </w:t>
      </w:r>
      <w:r w:rsidRPr="00B00BE0">
        <w:rPr>
          <w:rFonts w:ascii="Traditional Arabic" w:eastAsiaTheme="minorEastAsia" w:hAnsi="Traditional Arabic" w:cs="Traditional Arabic"/>
          <w:color w:val="auto"/>
          <w:sz w:val="36"/>
          <w:szCs w:val="36"/>
          <w:rtl/>
        </w:rPr>
        <w:t>الأديان في إفريقيا صراع أم استغلال</w:t>
      </w:r>
      <w:r w:rsid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hint="cs"/>
          <w:color w:val="auto"/>
          <w:sz w:val="36"/>
          <w:szCs w:val="36"/>
          <w:rtl/>
          <w:lang w:bidi="ar-DZ"/>
        </w:rPr>
        <w:t>96</w:t>
      </w:r>
    </w:p>
    <w:p w:rsidR="00B52EE6" w:rsidRPr="00B00BE0" w:rsidRDefault="00B52EE6" w:rsidP="00B52EE6">
      <w:pPr>
        <w:pStyle w:val="Titre1"/>
        <w:keepNext w:val="0"/>
        <w:widowControl w:val="0"/>
        <w:tabs>
          <w:tab w:val="right" w:pos="8219"/>
        </w:tabs>
        <w:bidi/>
        <w:spacing w:after="200"/>
        <w:ind w:left="1415"/>
        <w:rPr>
          <w:rFonts w:ascii="Traditional Arabic" w:eastAsiaTheme="minorEastAsia" w:hAnsi="Traditional Arabic" w:cs="Traditional Arabic"/>
          <w:color w:val="auto"/>
          <w:sz w:val="36"/>
          <w:szCs w:val="36"/>
          <w:rtl/>
        </w:rPr>
      </w:pPr>
      <w:r w:rsidRPr="00B00BE0">
        <w:rPr>
          <w:rFonts w:ascii="Traditional Arabic" w:hAnsi="Traditional Arabic" w:cs="Traditional Arabic"/>
          <w:color w:val="auto"/>
          <w:sz w:val="36"/>
          <w:szCs w:val="36"/>
          <w:rtl/>
        </w:rPr>
        <w:lastRenderedPageBreak/>
        <w:t>2/</w:t>
      </w:r>
      <w:r w:rsidRPr="00B00BE0">
        <w:rPr>
          <w:rFonts w:ascii="Traditional Arabic" w:hAnsi="Traditional Arabic" w:cs="Traditional Arabic" w:hint="cs"/>
          <w:color w:val="auto"/>
          <w:sz w:val="36"/>
          <w:szCs w:val="36"/>
          <w:rtl/>
        </w:rPr>
        <w:t>3</w:t>
      </w:r>
      <w:r w:rsidRPr="00B00BE0">
        <w:rPr>
          <w:rFonts w:ascii="Traditional Arabic" w:hAnsi="Traditional Arabic" w:cs="Traditional Arabic"/>
          <w:color w:val="auto"/>
          <w:sz w:val="36"/>
          <w:szCs w:val="36"/>
          <w:rtl/>
        </w:rPr>
        <w:t xml:space="preserve"> ـ</w:t>
      </w:r>
      <w:r w:rsidRPr="00B00BE0">
        <w:rPr>
          <w:rFonts w:ascii="Traditional Arabic" w:eastAsiaTheme="minorEastAsia" w:hAnsi="Traditional Arabic" w:cs="Traditional Arabic"/>
          <w:color w:val="auto"/>
          <w:sz w:val="36"/>
          <w:szCs w:val="36"/>
          <w:rtl/>
        </w:rPr>
        <w:t xml:space="preserve"> توظيف أسطورة: (دُوكو) فرعون النهر</w:t>
      </w:r>
      <w:r w:rsidRPr="00B00BE0">
        <w:rPr>
          <w:rFonts w:ascii="Traditional Arabic" w:hAnsi="Traditional Arabic" w:cs="Traditional Arabic"/>
          <w:color w:val="auto"/>
          <w:sz w:val="36"/>
          <w:szCs w:val="36"/>
          <w:rtl/>
          <w:lang w:bidi="ar-DZ"/>
        </w:rPr>
        <w:t>...............</w:t>
      </w:r>
      <w:r w:rsidR="00B00BE0">
        <w:rPr>
          <w:rFonts w:ascii="Traditional Arabic" w:hAnsi="Traditional Arabic" w:cs="Traditional Arabic"/>
          <w:color w:val="auto"/>
          <w:sz w:val="36"/>
          <w:szCs w:val="36"/>
          <w:rtl/>
          <w:lang w:bidi="ar-DZ"/>
        </w:rPr>
        <w:t>..</w:t>
      </w:r>
      <w:r w:rsidR="00B00BE0">
        <w:rPr>
          <w:rFonts w:ascii="Traditional Arabic" w:hAnsi="Traditional Arabic" w:cs="Traditional Arabic" w:hint="cs"/>
          <w:color w:val="auto"/>
          <w:sz w:val="36"/>
          <w:szCs w:val="36"/>
          <w:rtl/>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100</w:t>
      </w:r>
      <w:r w:rsidRPr="00B00BE0">
        <w:rPr>
          <w:rFonts w:ascii="Traditional Arabic" w:eastAsiaTheme="minorEastAsia" w:hAnsi="Traditional Arabic" w:cs="Traditional Arabic"/>
          <w:color w:val="auto"/>
          <w:sz w:val="36"/>
          <w:szCs w:val="36"/>
        </w:rPr>
        <w:t>.</w:t>
      </w:r>
    </w:p>
    <w:p w:rsidR="00B52EE6" w:rsidRPr="00B00BE0" w:rsidRDefault="00B52EE6" w:rsidP="00B52EE6">
      <w:pPr>
        <w:pStyle w:val="Titre1"/>
        <w:keepNext w:val="0"/>
        <w:widowControl w:val="0"/>
        <w:tabs>
          <w:tab w:val="right" w:pos="8219"/>
        </w:tabs>
        <w:bidi/>
        <w:spacing w:after="200"/>
        <w:ind w:left="1417"/>
        <w:rPr>
          <w:rFonts w:ascii="Traditional Arabic" w:eastAsiaTheme="minorEastAsia" w:hAnsi="Traditional Arabic" w:cs="Traditional Arabic"/>
          <w:color w:val="auto"/>
          <w:sz w:val="36"/>
          <w:szCs w:val="36"/>
        </w:rPr>
      </w:pPr>
      <w:r w:rsidRPr="00B00BE0">
        <w:rPr>
          <w:rFonts w:ascii="Traditional Arabic" w:hAnsi="Traditional Arabic" w:cs="Traditional Arabic"/>
          <w:color w:val="auto"/>
          <w:sz w:val="36"/>
          <w:szCs w:val="36"/>
          <w:rtl/>
        </w:rPr>
        <w:t>2/</w:t>
      </w:r>
      <w:r w:rsidRPr="00B00BE0">
        <w:rPr>
          <w:rFonts w:ascii="Traditional Arabic" w:hAnsi="Traditional Arabic" w:cs="Traditional Arabic" w:hint="cs"/>
          <w:color w:val="auto"/>
          <w:sz w:val="36"/>
          <w:szCs w:val="36"/>
          <w:rtl/>
        </w:rPr>
        <w:t>4</w:t>
      </w:r>
      <w:r w:rsidRPr="00B00BE0">
        <w:rPr>
          <w:rFonts w:ascii="Traditional Arabic" w:hAnsi="Traditional Arabic" w:cs="Traditional Arabic"/>
          <w:color w:val="auto"/>
          <w:sz w:val="36"/>
          <w:szCs w:val="36"/>
          <w:rtl/>
        </w:rPr>
        <w:t xml:space="preserve"> ـ </w:t>
      </w:r>
      <w:r w:rsidRPr="00B00BE0">
        <w:rPr>
          <w:rFonts w:ascii="Traditional Arabic" w:eastAsiaTheme="minorEastAsia" w:hAnsi="Traditional Arabic" w:cs="Traditional Arabic"/>
          <w:color w:val="auto"/>
          <w:sz w:val="36"/>
          <w:szCs w:val="36"/>
          <w:rtl/>
        </w:rPr>
        <w:t>تميــــــمة (</w:t>
      </w:r>
      <w:r w:rsidRPr="00B00BE0">
        <w:rPr>
          <w:rFonts w:ascii="Traditional Arabic" w:eastAsiaTheme="minorEastAsia" w:hAnsi="Traditional Arabic" w:cs="Traditional Arabic"/>
          <w:color w:val="auto"/>
          <w:sz w:val="36"/>
          <w:szCs w:val="36"/>
        </w:rPr>
        <w:t>G</w:t>
      </w:r>
      <w:r w:rsidRPr="00B00BE0">
        <w:rPr>
          <w:rFonts w:ascii="Traditional Arabic" w:eastAsiaTheme="minorEastAsia" w:hAnsi="Traditional Arabic" w:cs="Traditional Arabic"/>
          <w:color w:val="auto"/>
          <w:sz w:val="36"/>
          <w:szCs w:val="36"/>
          <w:rtl/>
        </w:rPr>
        <w:t>ــــونکي).</w:t>
      </w:r>
      <w:r w:rsidRPr="00B00BE0">
        <w:rPr>
          <w:rFonts w:ascii="Traditional Arabic" w:hAnsi="Traditional Arabic" w:cs="Traditional Arabic"/>
          <w:color w:val="auto"/>
          <w:sz w:val="36"/>
          <w:szCs w:val="36"/>
          <w:rtl/>
          <w:lang w:bidi="ar-DZ"/>
        </w:rPr>
        <w:t>.....</w:t>
      </w:r>
      <w:r w:rsid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hint="cs"/>
          <w:color w:val="auto"/>
          <w:sz w:val="36"/>
          <w:szCs w:val="36"/>
          <w:rtl/>
          <w:lang w:bidi="ar-DZ"/>
        </w:rPr>
        <w:t>107</w:t>
      </w:r>
    </w:p>
    <w:p w:rsidR="00B52EE6" w:rsidRPr="00B00BE0" w:rsidRDefault="00B52EE6" w:rsidP="00B52EE6">
      <w:pPr>
        <w:pStyle w:val="Titre1"/>
        <w:keepNext w:val="0"/>
        <w:widowControl w:val="0"/>
        <w:tabs>
          <w:tab w:val="right" w:pos="8503"/>
        </w:tabs>
        <w:bidi/>
        <w:spacing w:after="200"/>
        <w:ind w:firstLine="139"/>
        <w:rPr>
          <w:rFonts w:ascii="Traditional Arabic" w:hAnsi="Traditional Arabic" w:cs="Traditional Arabic"/>
          <w:color w:val="auto"/>
          <w:sz w:val="36"/>
          <w:szCs w:val="36"/>
          <w:rtl/>
          <w:lang w:bidi="ar-DZ"/>
        </w:rPr>
      </w:pPr>
      <w:r w:rsidRPr="00B00BE0">
        <w:rPr>
          <w:rFonts w:ascii="Traditional Arabic" w:eastAsiaTheme="minorEastAsia" w:hAnsi="Traditional Arabic" w:cs="Traditional Arabic"/>
          <w:color w:val="auto"/>
          <w:sz w:val="36"/>
          <w:szCs w:val="36"/>
          <w:rtl/>
        </w:rPr>
        <w:t xml:space="preserve">3- توظيف النص الديني </w:t>
      </w:r>
      <w:r w:rsidRPr="00B00BE0">
        <w:rPr>
          <w:rFonts w:ascii="Traditional Arabic" w:eastAsiaTheme="minorEastAsia" w:hAnsi="Traditional Arabic" w:cs="Traditional Arabic" w:hint="cs"/>
          <w:color w:val="auto"/>
          <w:sz w:val="36"/>
          <w:szCs w:val="36"/>
          <w:rtl/>
        </w:rPr>
        <w:t>........</w:t>
      </w:r>
      <w:r w:rsidRPr="00B00BE0">
        <w:rPr>
          <w:rFonts w:ascii="Traditional Arabic" w:hAnsi="Traditional Arabic" w:cs="Traditional Arabic" w:hint="cs"/>
          <w:color w:val="auto"/>
          <w:sz w:val="36"/>
          <w:szCs w:val="36"/>
          <w:rtl/>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hint="cs"/>
          <w:color w:val="auto"/>
          <w:sz w:val="36"/>
          <w:szCs w:val="36"/>
          <w:rtl/>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color w:val="auto"/>
          <w:sz w:val="36"/>
          <w:szCs w:val="36"/>
          <w:lang w:bidi="ar-DZ"/>
        </w:rPr>
        <w:t>......</w:t>
      </w:r>
      <w:r w:rsidRPr="00B00BE0">
        <w:rPr>
          <w:rFonts w:ascii="Traditional Arabic" w:hAnsi="Traditional Arabic" w:cs="Traditional Arabic"/>
          <w:color w:val="auto"/>
          <w:sz w:val="36"/>
          <w:szCs w:val="36"/>
          <w:rtl/>
          <w:lang w:bidi="ar-DZ"/>
        </w:rPr>
        <w:t>.......</w:t>
      </w:r>
      <w:r w:rsidRPr="00B00BE0">
        <w:rPr>
          <w:rFonts w:ascii="Traditional Arabic" w:hAnsi="Traditional Arabic" w:cs="Traditional Arabic" w:hint="cs"/>
          <w:color w:val="auto"/>
          <w:sz w:val="36"/>
          <w:szCs w:val="36"/>
          <w:rtl/>
          <w:lang w:bidi="ar-DZ"/>
        </w:rPr>
        <w:t>113</w:t>
      </w:r>
    </w:p>
    <w:p w:rsidR="00B52EE6" w:rsidRPr="00B00BE0" w:rsidRDefault="00B52EE6" w:rsidP="00B52EE6">
      <w:pPr>
        <w:ind w:left="849" w:firstLine="708"/>
        <w:rPr>
          <w:lang w:eastAsia="ar-SA" w:bidi="ar-DZ"/>
        </w:rPr>
      </w:pPr>
      <w:r w:rsidRPr="00B00BE0">
        <w:rPr>
          <w:rFonts w:ascii="Traditional Arabic" w:hAnsi="Traditional Arabic" w:cs="Traditional Arabic"/>
          <w:b/>
          <w:bCs/>
          <w:sz w:val="36"/>
          <w:szCs w:val="36"/>
          <w:rtl/>
        </w:rPr>
        <w:t>(الإنجيل)</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sz w:val="36"/>
          <w:szCs w:val="36"/>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116</w:t>
      </w:r>
    </w:p>
    <w:p w:rsidR="00B52EE6" w:rsidRPr="00B00BE0" w:rsidRDefault="00B52EE6" w:rsidP="00B52EE6">
      <w:pPr>
        <w:tabs>
          <w:tab w:val="right" w:pos="8503"/>
        </w:tabs>
        <w:ind w:left="1557" w:hanging="142"/>
        <w:rPr>
          <w:rFonts w:ascii="Traditional Arabic" w:hAnsi="Traditional Arabic" w:cs="Traditional Arabic"/>
          <w:sz w:val="36"/>
          <w:szCs w:val="36"/>
        </w:rPr>
      </w:pPr>
      <w:r w:rsidRPr="00B00BE0">
        <w:rPr>
          <w:rFonts w:ascii="Traditional Arabic" w:hAnsi="Traditional Arabic" w:cs="Traditional Arabic"/>
          <w:sz w:val="36"/>
          <w:szCs w:val="36"/>
          <w:rtl/>
        </w:rPr>
        <w:t>3/</w:t>
      </w:r>
      <w:r w:rsidRPr="00B00BE0">
        <w:rPr>
          <w:rFonts w:ascii="Traditional Arabic" w:hAnsi="Traditional Arabic" w:cs="Traditional Arabic"/>
          <w:b/>
          <w:bCs/>
          <w:sz w:val="36"/>
          <w:szCs w:val="36"/>
          <w:rtl/>
        </w:rPr>
        <w:t xml:space="preserve">ــ1- </w:t>
      </w:r>
      <w:r w:rsidRPr="00B00BE0">
        <w:rPr>
          <w:rFonts w:ascii="Traditional Arabic" w:hAnsi="Traditional Arabic" w:cs="Traditional Arabic"/>
          <w:sz w:val="36"/>
          <w:szCs w:val="36"/>
          <w:rtl/>
        </w:rPr>
        <w:t xml:space="preserve">النص الإنجيلي الأول </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117</w:t>
      </w:r>
    </w:p>
    <w:p w:rsidR="00B52EE6" w:rsidRPr="00B00BE0" w:rsidRDefault="00B52EE6" w:rsidP="00B52EE6">
      <w:pPr>
        <w:tabs>
          <w:tab w:val="right" w:pos="8503"/>
        </w:tabs>
        <w:ind w:left="1557" w:hanging="142"/>
        <w:rPr>
          <w:rFonts w:ascii="Traditional Arabic" w:hAnsi="Traditional Arabic" w:cs="Traditional Arabic"/>
          <w:sz w:val="36"/>
          <w:szCs w:val="36"/>
        </w:rPr>
      </w:pPr>
      <w:r w:rsidRPr="00B00BE0">
        <w:rPr>
          <w:rFonts w:ascii="Traditional Arabic" w:hAnsi="Traditional Arabic" w:cs="Traditional Arabic"/>
          <w:sz w:val="36"/>
          <w:szCs w:val="36"/>
          <w:rtl/>
        </w:rPr>
        <w:t>3/</w:t>
      </w:r>
      <w:r w:rsidRPr="00B00BE0">
        <w:rPr>
          <w:rFonts w:ascii="Traditional Arabic" w:hAnsi="Traditional Arabic" w:cs="Traditional Arabic"/>
          <w:b/>
          <w:bCs/>
          <w:sz w:val="36"/>
          <w:szCs w:val="36"/>
          <w:rtl/>
        </w:rPr>
        <w:t xml:space="preserve">ــ2- </w:t>
      </w:r>
      <w:r w:rsidRPr="00B00BE0">
        <w:rPr>
          <w:rFonts w:ascii="Traditional Arabic" w:hAnsi="Traditional Arabic" w:cs="Traditional Arabic"/>
          <w:sz w:val="36"/>
          <w:szCs w:val="36"/>
          <w:rtl/>
        </w:rPr>
        <w:t>النص الإنجيلي الثاني</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sz w:val="36"/>
          <w:szCs w:val="36"/>
          <w:lang w:bidi="ar-DZ"/>
        </w:rPr>
        <w:t xml:space="preserve"> </w:t>
      </w:r>
      <w:r w:rsidRPr="00B00BE0">
        <w:rPr>
          <w:rFonts w:ascii="Traditional Arabic" w:hAnsi="Traditional Arabic" w:cs="Traditional Arabic" w:hint="cs"/>
          <w:sz w:val="36"/>
          <w:szCs w:val="36"/>
          <w:rtl/>
          <w:lang w:bidi="ar-DZ"/>
        </w:rPr>
        <w:t>118</w:t>
      </w:r>
    </w:p>
    <w:p w:rsidR="00B52EE6" w:rsidRPr="00B00BE0" w:rsidRDefault="00B52EE6" w:rsidP="00B52EE6">
      <w:pPr>
        <w:tabs>
          <w:tab w:val="right" w:pos="8503"/>
        </w:tabs>
        <w:ind w:left="1557" w:hanging="142"/>
        <w:rPr>
          <w:rFonts w:ascii="Traditional Arabic" w:hAnsi="Traditional Arabic" w:cs="Traditional Arabic"/>
          <w:sz w:val="36"/>
          <w:szCs w:val="36"/>
          <w:rtl/>
          <w:lang w:bidi="ar-DZ"/>
        </w:rPr>
      </w:pPr>
      <w:r w:rsidRPr="00B00BE0">
        <w:rPr>
          <w:rFonts w:ascii="Traditional Arabic" w:hAnsi="Traditional Arabic" w:cs="Traditional Arabic"/>
          <w:sz w:val="36"/>
          <w:szCs w:val="36"/>
          <w:rtl/>
        </w:rPr>
        <w:t>3/</w:t>
      </w:r>
      <w:r w:rsidRPr="00B00BE0">
        <w:rPr>
          <w:rFonts w:ascii="Traditional Arabic" w:hAnsi="Traditional Arabic" w:cs="Traditional Arabic"/>
          <w:b/>
          <w:bCs/>
          <w:sz w:val="36"/>
          <w:szCs w:val="36"/>
          <w:rtl/>
        </w:rPr>
        <w:t xml:space="preserve">ــ3- </w:t>
      </w:r>
      <w:r w:rsidRPr="00B00BE0">
        <w:rPr>
          <w:rFonts w:ascii="Traditional Arabic" w:hAnsi="Traditional Arabic" w:cs="Traditional Arabic"/>
          <w:sz w:val="36"/>
          <w:szCs w:val="36"/>
          <w:rtl/>
        </w:rPr>
        <w:t>النص الإنجيلي الثالث</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w:t>
      </w:r>
      <w:r w:rsidRPr="00B00BE0">
        <w:rPr>
          <w:rFonts w:ascii="Traditional Arabic" w:hAnsi="Traditional Arabic" w:cs="Traditional Arabic"/>
          <w:sz w:val="36"/>
          <w:szCs w:val="36"/>
          <w:rtl/>
          <w:lang w:bidi="ar-DZ"/>
        </w:rPr>
        <w:t>..........</w:t>
      </w:r>
      <w:r w:rsidRPr="00B00BE0">
        <w:rPr>
          <w:rFonts w:ascii="Traditional Arabic" w:hAnsi="Traditional Arabic" w:cs="Traditional Arabic" w:hint="cs"/>
          <w:sz w:val="36"/>
          <w:szCs w:val="36"/>
          <w:rtl/>
          <w:lang w:bidi="ar-DZ"/>
        </w:rPr>
        <w:t>120</w:t>
      </w:r>
    </w:p>
    <w:p w:rsidR="00B52EE6" w:rsidRDefault="00B52EE6" w:rsidP="00B52EE6">
      <w:pPr>
        <w:pStyle w:val="NormalWeb"/>
        <w:tabs>
          <w:tab w:val="right" w:pos="8503"/>
        </w:tabs>
        <w:bidi/>
        <w:spacing w:before="0" w:beforeAutospacing="0" w:after="200" w:afterAutospacing="0" w:line="276" w:lineRule="auto"/>
        <w:rPr>
          <w:rFonts w:ascii="Traditional Arabic" w:hAnsi="Traditional Arabic" w:cs="Traditional Arabic"/>
          <w:sz w:val="36"/>
          <w:szCs w:val="36"/>
          <w:rtl/>
          <w:lang w:bidi="ar-DZ"/>
        </w:rPr>
      </w:pPr>
      <w:r w:rsidRPr="00B00BE0">
        <w:rPr>
          <w:rFonts w:ascii="Traditional Arabic" w:eastAsiaTheme="minorEastAsia" w:hAnsi="Traditional Arabic" w:cs="Traditional Arabic"/>
          <w:b/>
          <w:bCs/>
          <w:sz w:val="36"/>
          <w:szCs w:val="36"/>
          <w:rtl/>
        </w:rPr>
        <w:t>ثالثا ــــ أبعاد جمالية التراث ال</w:t>
      </w:r>
      <w:r w:rsidRPr="00B00BE0">
        <w:rPr>
          <w:rFonts w:ascii="Traditional Arabic" w:eastAsiaTheme="minorEastAsia" w:hAnsi="Traditional Arabic" w:cs="Traditional Arabic"/>
          <w:b/>
          <w:bCs/>
          <w:sz w:val="36"/>
          <w:szCs w:val="36"/>
          <w:rtl/>
          <w:lang w:bidi="ar-DZ"/>
        </w:rPr>
        <w:t>دين</w:t>
      </w:r>
      <w:r w:rsidRPr="00B00BE0">
        <w:rPr>
          <w:rFonts w:ascii="Traditional Arabic" w:eastAsiaTheme="minorEastAsia" w:hAnsi="Traditional Arabic" w:cs="Traditional Arabic"/>
          <w:b/>
          <w:bCs/>
          <w:sz w:val="36"/>
          <w:szCs w:val="36"/>
          <w:rtl/>
        </w:rPr>
        <w:t>ي</w:t>
      </w:r>
      <w:r w:rsidRPr="00B00BE0">
        <w:rPr>
          <w:rFonts w:ascii="Traditional Arabic" w:eastAsiaTheme="minorEastAsia" w:hAnsi="Traditional Arabic" w:cs="Traditional Arabic"/>
          <w:b/>
          <w:bCs/>
          <w:sz w:val="36"/>
          <w:szCs w:val="36"/>
        </w:rPr>
        <w:t>.</w:t>
      </w:r>
      <w:r w:rsidRPr="00B00BE0">
        <w:rPr>
          <w:rFonts w:ascii="Traditional Arabic" w:hAnsi="Traditional Arabic" w:cs="Traditional Arabic"/>
          <w:sz w:val="36"/>
          <w:szCs w:val="36"/>
          <w:rtl/>
          <w:lang w:bidi="ar-DZ"/>
        </w:rPr>
        <w:t xml:space="preserve"> ............................</w:t>
      </w:r>
      <w:r w:rsidRPr="00681D5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123</w:t>
      </w:r>
    </w:p>
    <w:p w:rsidR="00B52EE6" w:rsidRPr="00681D51" w:rsidRDefault="00B52EE6" w:rsidP="00B52EE6">
      <w:pPr>
        <w:pStyle w:val="NormalWeb"/>
        <w:tabs>
          <w:tab w:val="right" w:pos="8503"/>
        </w:tabs>
        <w:bidi/>
        <w:spacing w:before="0" w:beforeAutospacing="0" w:after="200" w:afterAutospacing="0" w:line="276" w:lineRule="auto"/>
        <w:rPr>
          <w:rFonts w:ascii="Traditional Arabic" w:hAnsi="Traditional Arabic" w:cs="Traditional Arabic"/>
          <w:sz w:val="36"/>
          <w:szCs w:val="36"/>
          <w:rtl/>
          <w:lang w:bidi="ar-DZ"/>
        </w:rPr>
      </w:pPr>
    </w:p>
    <w:p w:rsidR="00B52EE6" w:rsidRPr="00681D51" w:rsidRDefault="00B52EE6" w:rsidP="00B52EE6">
      <w:pPr>
        <w:tabs>
          <w:tab w:val="right" w:pos="8503"/>
        </w:tabs>
        <w:jc w:val="center"/>
        <w:rPr>
          <w:rFonts w:ascii="Traditional Arabic" w:eastAsia="Times New Roman" w:hAnsi="Traditional Arabic" w:cs="Traditional Arabic"/>
          <w:b/>
          <w:bCs/>
          <w:color w:val="000000"/>
          <w:sz w:val="40"/>
          <w:szCs w:val="40"/>
          <w:rtl/>
        </w:rPr>
      </w:pPr>
      <w:r w:rsidRPr="00681D51">
        <w:rPr>
          <w:rFonts w:ascii="Traditional Arabic" w:eastAsia="Times New Roman" w:hAnsi="Traditional Arabic" w:cs="Traditional Arabic"/>
          <w:b/>
          <w:bCs/>
          <w:color w:val="000000"/>
          <w:sz w:val="40"/>
          <w:szCs w:val="40"/>
          <w:rtl/>
        </w:rPr>
        <w:t>الفصل الثالث : الموروث الشعبي الإفريقي في رواية "كاماراد للزيواني ".</w:t>
      </w:r>
    </w:p>
    <w:p w:rsidR="00B52EE6" w:rsidRPr="00681D51" w:rsidRDefault="00B52EE6" w:rsidP="00B52EE6">
      <w:pPr>
        <w:tabs>
          <w:tab w:val="right" w:pos="8503"/>
        </w:tabs>
        <w:ind w:firstLine="141"/>
        <w:rPr>
          <w:rFonts w:ascii="Traditional Arabic" w:eastAsia="Times New Roman" w:hAnsi="Traditional Arabic" w:cs="Traditional Arabic"/>
          <w:b/>
          <w:bCs/>
          <w:color w:val="000000"/>
          <w:sz w:val="36"/>
          <w:szCs w:val="36"/>
          <w:rtl/>
        </w:rPr>
      </w:pPr>
      <w:r w:rsidRPr="00681D51">
        <w:rPr>
          <w:rFonts w:ascii="Traditional Arabic" w:eastAsia="Times New Roman" w:hAnsi="Traditional Arabic" w:cs="Traditional Arabic"/>
          <w:b/>
          <w:bCs/>
          <w:color w:val="000000"/>
          <w:sz w:val="36"/>
          <w:szCs w:val="36"/>
          <w:rtl/>
        </w:rPr>
        <w:t>توطئــــــــــــــــــــــــة.....................................</w:t>
      </w:r>
      <w:r>
        <w:rPr>
          <w:rFonts w:ascii="Traditional Arabic" w:eastAsia="Times New Roman" w:hAnsi="Traditional Arabic" w:cs="Traditional Arabic" w:hint="cs"/>
          <w:b/>
          <w:bCs/>
          <w:color w:val="000000"/>
          <w:sz w:val="36"/>
          <w:szCs w:val="36"/>
          <w:rtl/>
        </w:rPr>
        <w:t>.</w:t>
      </w:r>
      <w:r w:rsidRPr="00681D51">
        <w:rPr>
          <w:rFonts w:ascii="Traditional Arabic" w:eastAsia="Times New Roman" w:hAnsi="Traditional Arabic" w:cs="Traditional Arabic"/>
          <w:b/>
          <w:bCs/>
          <w:color w:val="000000"/>
          <w:sz w:val="36"/>
          <w:szCs w:val="36"/>
        </w:rPr>
        <w:t>....................</w:t>
      </w:r>
      <w:r w:rsidRPr="00681D51">
        <w:rPr>
          <w:rFonts w:ascii="Traditional Arabic" w:eastAsia="Times New Roman" w:hAnsi="Traditional Arabic" w:cs="Traditional Arabic"/>
          <w:b/>
          <w:bCs/>
          <w:color w:val="000000"/>
          <w:sz w:val="36"/>
          <w:szCs w:val="36"/>
          <w:rtl/>
        </w:rPr>
        <w:t>........</w:t>
      </w:r>
      <w:r w:rsidRPr="00681D51">
        <w:rPr>
          <w:rFonts w:ascii="Traditional Arabic" w:hAnsi="Traditional Arabic" w:cs="Traditional Arabic"/>
          <w:kern w:val="28"/>
          <w:sz w:val="36"/>
          <w:szCs w:val="36"/>
          <w:rtl/>
          <w:lang w:eastAsia="ar-SA"/>
        </w:rPr>
        <w:t>1</w:t>
      </w:r>
      <w:r>
        <w:rPr>
          <w:rFonts w:ascii="Traditional Arabic" w:hAnsi="Traditional Arabic" w:cs="Traditional Arabic" w:hint="cs"/>
          <w:kern w:val="28"/>
          <w:sz w:val="36"/>
          <w:szCs w:val="36"/>
          <w:rtl/>
          <w:lang w:eastAsia="ar-SA"/>
        </w:rPr>
        <w:t>24</w:t>
      </w:r>
    </w:p>
    <w:p w:rsidR="00B52EE6" w:rsidRDefault="00B52EE6" w:rsidP="00B52EE6">
      <w:pPr>
        <w:tabs>
          <w:tab w:val="right" w:pos="8503"/>
        </w:tabs>
        <w:ind w:firstLine="141"/>
        <w:rPr>
          <w:rFonts w:ascii="Traditional Arabic" w:hAnsi="Traditional Arabic" w:cs="Traditional Arabic"/>
          <w:kern w:val="28"/>
          <w:sz w:val="36"/>
          <w:szCs w:val="36"/>
          <w:lang w:eastAsia="ar-SA"/>
        </w:rPr>
      </w:pPr>
      <w:r w:rsidRPr="00681D51">
        <w:rPr>
          <w:rFonts w:ascii="Traditional Arabic" w:eastAsia="Times New Roman" w:hAnsi="Traditional Arabic" w:cs="Traditional Arabic"/>
          <w:b/>
          <w:bCs/>
          <w:color w:val="000000"/>
          <w:sz w:val="36"/>
          <w:szCs w:val="36"/>
          <w:rtl/>
        </w:rPr>
        <w:t>الموروث الشعبي الإفريقي في رواية "كاماراد للزيواني".........</w:t>
      </w:r>
      <w:r>
        <w:rPr>
          <w:rFonts w:ascii="Traditional Arabic" w:eastAsia="Times New Roman" w:hAnsi="Traditional Arabic" w:cs="Traditional Arabic" w:hint="cs"/>
          <w:b/>
          <w:bCs/>
          <w:color w:val="000000"/>
          <w:sz w:val="36"/>
          <w:szCs w:val="36"/>
          <w:rtl/>
        </w:rPr>
        <w:t>..</w:t>
      </w:r>
      <w:r w:rsidRPr="00681D51">
        <w:rPr>
          <w:rFonts w:ascii="Traditional Arabic" w:eastAsia="Times New Roman" w:hAnsi="Traditional Arabic" w:cs="Traditional Arabic"/>
          <w:b/>
          <w:bCs/>
          <w:color w:val="000000"/>
          <w:sz w:val="36"/>
          <w:szCs w:val="36"/>
          <w:rtl/>
        </w:rPr>
        <w:t>..</w:t>
      </w:r>
      <w:r w:rsidRPr="00681D51">
        <w:rPr>
          <w:rFonts w:ascii="Traditional Arabic" w:eastAsia="Times New Roman" w:hAnsi="Traditional Arabic" w:cs="Traditional Arabic"/>
          <w:b/>
          <w:bCs/>
          <w:color w:val="000000"/>
          <w:sz w:val="36"/>
          <w:szCs w:val="36"/>
        </w:rPr>
        <w:t>........</w:t>
      </w:r>
      <w:r w:rsidRPr="00681D51">
        <w:rPr>
          <w:rFonts w:ascii="Traditional Arabic" w:eastAsia="Times New Roman" w:hAnsi="Traditional Arabic" w:cs="Traditional Arabic"/>
          <w:b/>
          <w:bCs/>
          <w:color w:val="000000"/>
          <w:sz w:val="36"/>
          <w:szCs w:val="36"/>
          <w:rtl/>
        </w:rPr>
        <w:t>.....</w:t>
      </w:r>
      <w:r w:rsidRPr="00681D51">
        <w:rPr>
          <w:rFonts w:ascii="Traditional Arabic" w:hAnsi="Traditional Arabic" w:cs="Traditional Arabic"/>
          <w:kern w:val="28"/>
          <w:sz w:val="36"/>
          <w:szCs w:val="36"/>
          <w:rtl/>
          <w:lang w:eastAsia="ar-SA"/>
        </w:rPr>
        <w:t>1</w:t>
      </w:r>
      <w:r>
        <w:rPr>
          <w:rFonts w:ascii="Traditional Arabic" w:hAnsi="Traditional Arabic" w:cs="Traditional Arabic" w:hint="cs"/>
          <w:kern w:val="28"/>
          <w:sz w:val="36"/>
          <w:szCs w:val="36"/>
          <w:rtl/>
          <w:lang w:eastAsia="ar-SA"/>
        </w:rPr>
        <w:t>26</w:t>
      </w:r>
    </w:p>
    <w:p w:rsidR="00F7095D" w:rsidRDefault="00F7095D" w:rsidP="00B52EE6">
      <w:pPr>
        <w:tabs>
          <w:tab w:val="right" w:pos="8503"/>
        </w:tabs>
        <w:ind w:firstLine="141"/>
        <w:rPr>
          <w:rFonts w:ascii="Traditional Arabic" w:hAnsi="Traditional Arabic" w:cs="Traditional Arabic"/>
          <w:kern w:val="28"/>
          <w:sz w:val="36"/>
          <w:szCs w:val="36"/>
          <w:lang w:eastAsia="ar-SA"/>
        </w:rPr>
      </w:pPr>
    </w:p>
    <w:p w:rsidR="00F7095D" w:rsidRDefault="00F7095D" w:rsidP="00B52EE6">
      <w:pPr>
        <w:tabs>
          <w:tab w:val="right" w:pos="8503"/>
        </w:tabs>
        <w:ind w:firstLine="141"/>
        <w:rPr>
          <w:rFonts w:ascii="Traditional Arabic" w:hAnsi="Traditional Arabic" w:cs="Traditional Arabic"/>
          <w:kern w:val="28"/>
          <w:sz w:val="36"/>
          <w:szCs w:val="36"/>
          <w:lang w:eastAsia="ar-SA"/>
        </w:rPr>
      </w:pPr>
    </w:p>
    <w:p w:rsidR="00F7095D" w:rsidRDefault="00F7095D" w:rsidP="00B52EE6">
      <w:pPr>
        <w:tabs>
          <w:tab w:val="right" w:pos="8503"/>
        </w:tabs>
        <w:ind w:firstLine="141"/>
        <w:rPr>
          <w:rFonts w:ascii="Traditional Arabic" w:hAnsi="Traditional Arabic" w:cs="Traditional Arabic"/>
          <w:kern w:val="28"/>
          <w:sz w:val="36"/>
          <w:szCs w:val="36"/>
          <w:lang w:eastAsia="ar-SA"/>
        </w:rPr>
      </w:pPr>
    </w:p>
    <w:p w:rsidR="00F7095D" w:rsidRPr="00681D51" w:rsidRDefault="00F7095D" w:rsidP="00B52EE6">
      <w:pPr>
        <w:tabs>
          <w:tab w:val="right" w:pos="8503"/>
        </w:tabs>
        <w:ind w:firstLine="141"/>
        <w:rPr>
          <w:rFonts w:ascii="Traditional Arabic" w:eastAsia="Times New Roman" w:hAnsi="Traditional Arabic" w:cs="Traditional Arabic"/>
          <w:b/>
          <w:bCs/>
          <w:color w:val="000000"/>
          <w:sz w:val="36"/>
          <w:szCs w:val="36"/>
          <w:rtl/>
        </w:rPr>
      </w:pPr>
    </w:p>
    <w:p w:rsidR="00B52EE6" w:rsidRPr="00B00BE0" w:rsidRDefault="00B52EE6" w:rsidP="00B52EE6">
      <w:pPr>
        <w:pStyle w:val="Titre1"/>
        <w:keepNext w:val="0"/>
        <w:widowControl w:val="0"/>
        <w:bidi/>
        <w:rPr>
          <w:rFonts w:ascii="Traditional Arabic" w:eastAsiaTheme="minorEastAsia" w:hAnsi="Traditional Arabic" w:cs="Traditional Arabic"/>
          <w:b w:val="0"/>
          <w:bCs w:val="0"/>
          <w:color w:val="auto"/>
          <w:sz w:val="36"/>
          <w:szCs w:val="36"/>
          <w:rtl/>
        </w:rPr>
      </w:pPr>
      <w:r w:rsidRPr="00B00BE0">
        <w:rPr>
          <w:rFonts w:ascii="Traditional Arabic" w:eastAsiaTheme="minorEastAsia" w:hAnsi="Traditional Arabic" w:cs="Traditional Arabic"/>
          <w:color w:val="auto"/>
          <w:sz w:val="36"/>
          <w:szCs w:val="36"/>
          <w:rtl/>
        </w:rPr>
        <w:lastRenderedPageBreak/>
        <w:t>المبحث الأول: اللباس والزينة الشعبية</w:t>
      </w:r>
    </w:p>
    <w:p w:rsidR="00B52EE6" w:rsidRPr="00B00BE0" w:rsidRDefault="00B52EE6" w:rsidP="00B52EE6">
      <w:pPr>
        <w:pStyle w:val="Titre1"/>
        <w:keepNext w:val="0"/>
        <w:widowControl w:val="0"/>
        <w:bidi/>
        <w:rPr>
          <w:rFonts w:ascii="Traditional Arabic" w:eastAsiaTheme="minorEastAsia" w:hAnsi="Traditional Arabic" w:cs="Traditional Arabic"/>
          <w:color w:val="auto"/>
          <w:sz w:val="36"/>
          <w:szCs w:val="36"/>
          <w:rtl/>
        </w:rPr>
      </w:pPr>
      <w:r w:rsidRPr="00B00BE0">
        <w:rPr>
          <w:rFonts w:ascii="Traditional Arabic" w:eastAsiaTheme="minorEastAsia" w:hAnsi="Traditional Arabic" w:cs="Traditional Arabic" w:hint="cs"/>
          <w:color w:val="auto"/>
          <w:sz w:val="36"/>
          <w:szCs w:val="36"/>
          <w:rtl/>
        </w:rPr>
        <w:t xml:space="preserve">أولا: </w:t>
      </w:r>
      <w:r w:rsidRPr="00B00BE0">
        <w:rPr>
          <w:rFonts w:ascii="Traditional Arabic" w:eastAsiaTheme="minorEastAsia" w:hAnsi="Traditional Arabic" w:cs="Traditional Arabic"/>
          <w:color w:val="auto"/>
          <w:sz w:val="36"/>
          <w:szCs w:val="36"/>
          <w:rtl/>
        </w:rPr>
        <w:t>اللباس و</w:t>
      </w:r>
      <w:r w:rsidRPr="00B00BE0">
        <w:rPr>
          <w:rFonts w:ascii="Traditional Arabic" w:eastAsiaTheme="minorEastAsia" w:hAnsi="Traditional Arabic" w:cs="Traditional Arabic" w:hint="cs"/>
          <w:color w:val="auto"/>
          <w:sz w:val="36"/>
          <w:szCs w:val="36"/>
          <w:rtl/>
        </w:rPr>
        <w:t xml:space="preserve"> </w:t>
      </w:r>
      <w:r w:rsidRPr="00B00BE0">
        <w:rPr>
          <w:rFonts w:ascii="Traditional Arabic" w:eastAsiaTheme="minorEastAsia" w:hAnsi="Traditional Arabic" w:cs="Traditional Arabic"/>
          <w:color w:val="auto"/>
          <w:sz w:val="36"/>
          <w:szCs w:val="36"/>
          <w:rtl/>
        </w:rPr>
        <w:t>الزينة الشعبية…</w:t>
      </w:r>
      <w:r w:rsidRPr="00B00BE0">
        <w:rPr>
          <w:rFonts w:ascii="Traditional Arabic" w:eastAsiaTheme="minorEastAsia" w:hAnsi="Traditional Arabic" w:cs="Traditional Arabic" w:hint="cs"/>
          <w:color w:val="auto"/>
          <w:sz w:val="36"/>
          <w:szCs w:val="36"/>
          <w:rtl/>
        </w:rPr>
        <w:t>................................................</w:t>
      </w:r>
      <w:r w:rsidRPr="00B00BE0">
        <w:rPr>
          <w:rFonts w:ascii="Traditional Arabic" w:eastAsiaTheme="minorEastAsia" w:hAnsi="Traditional Arabic" w:cs="Traditional Arabic"/>
          <w:color w:val="auto"/>
          <w:sz w:val="36"/>
          <w:szCs w:val="36"/>
        </w:rPr>
        <w:t>128</w:t>
      </w:r>
    </w:p>
    <w:p w:rsidR="00B52EE6" w:rsidRPr="00B00BE0" w:rsidRDefault="00B52EE6" w:rsidP="00B52EE6">
      <w:pPr>
        <w:spacing w:after="0"/>
        <w:rPr>
          <w:rFonts w:ascii="Traditional Arabic" w:hAnsi="Traditional Arabic" w:cs="Traditional Arabic"/>
          <w:b/>
          <w:bCs/>
          <w:i/>
          <w:iCs/>
          <w:sz w:val="36"/>
          <w:szCs w:val="36"/>
          <w:rtl/>
        </w:rPr>
      </w:pPr>
      <w:r w:rsidRPr="00B00BE0">
        <w:rPr>
          <w:rFonts w:ascii="Traditional Arabic" w:hAnsi="Traditional Arabic" w:cs="Traditional Arabic"/>
          <w:b/>
          <w:bCs/>
          <w:sz w:val="36"/>
          <w:szCs w:val="36"/>
          <w:rtl/>
        </w:rPr>
        <w:t>ثانيا ــــ /</w:t>
      </w:r>
      <w:r w:rsidRPr="00B00BE0">
        <w:rPr>
          <w:rFonts w:ascii="Traditional Arabic" w:hAnsi="Traditional Arabic" w:cs="Traditional Arabic"/>
          <w:b/>
          <w:bCs/>
          <w:sz w:val="36"/>
          <w:szCs w:val="36"/>
        </w:rPr>
        <w:t xml:space="preserve"> </w:t>
      </w:r>
      <w:r w:rsidRPr="00B00BE0">
        <w:rPr>
          <w:rFonts w:ascii="Traditional Arabic" w:hAnsi="Traditional Arabic" w:cs="Traditional Arabic"/>
          <w:b/>
          <w:bCs/>
          <w:sz w:val="36"/>
          <w:szCs w:val="36"/>
          <w:rtl/>
        </w:rPr>
        <w:t xml:space="preserve">التحليل و التجليات </w:t>
      </w:r>
      <w:r w:rsidRPr="00B00BE0">
        <w:rPr>
          <w:rFonts w:ascii="Traditional Arabic" w:hAnsi="Traditional Arabic" w:cs="Traditional Arabic"/>
          <w:b/>
          <w:bCs/>
          <w:i/>
          <w:iCs/>
          <w:sz w:val="36"/>
          <w:szCs w:val="36"/>
          <w:rtl/>
        </w:rPr>
        <w:t>:</w:t>
      </w:r>
    </w:p>
    <w:p w:rsidR="00B52EE6" w:rsidRPr="00B00BE0" w:rsidRDefault="00B52EE6" w:rsidP="00B52EE6">
      <w:pPr>
        <w:spacing w:after="0"/>
        <w:ind w:firstLine="139"/>
        <w:rPr>
          <w:rFonts w:ascii="Traditional Arabic" w:hAnsi="Traditional Arabic" w:cs="Traditional Arabic"/>
          <w:b/>
          <w:bCs/>
          <w:sz w:val="36"/>
          <w:szCs w:val="36"/>
          <w:rtl/>
          <w:lang w:bidi="ar-DZ"/>
        </w:rPr>
      </w:pPr>
      <w:r w:rsidRPr="00B00BE0">
        <w:rPr>
          <w:rFonts w:ascii="Traditional Arabic" w:hAnsi="Traditional Arabic" w:cs="Traditional Arabic"/>
          <w:b/>
          <w:bCs/>
          <w:sz w:val="36"/>
          <w:szCs w:val="36"/>
          <w:rtl/>
        </w:rPr>
        <w:t xml:space="preserve"> </w:t>
      </w:r>
      <w:r w:rsidRPr="00B00BE0">
        <w:rPr>
          <w:rFonts w:ascii="Traditional Arabic" w:hAnsi="Traditional Arabic" w:cs="Traditional Arabic"/>
          <w:b/>
          <w:bCs/>
          <w:sz w:val="36"/>
          <w:szCs w:val="36"/>
          <w:rtl/>
          <w:lang w:bidi="ar-DZ"/>
        </w:rPr>
        <w:t>1</w:t>
      </w:r>
      <w:r w:rsidRPr="00B00BE0">
        <w:rPr>
          <w:rFonts w:ascii="Traditional Arabic" w:hAnsi="Traditional Arabic" w:cs="Traditional Arabic"/>
          <w:b/>
          <w:bCs/>
          <w:sz w:val="36"/>
          <w:szCs w:val="36"/>
          <w:rtl/>
        </w:rPr>
        <w:t>ـــ اللباس الشعبي :</w:t>
      </w:r>
    </w:p>
    <w:p w:rsidR="00B52EE6" w:rsidRPr="00B00BE0" w:rsidRDefault="00B52EE6" w:rsidP="00B52EE6">
      <w:pPr>
        <w:pStyle w:val="Sansinterligne"/>
        <w:bidi/>
        <w:spacing w:line="276" w:lineRule="auto"/>
        <w:ind w:firstLine="565"/>
        <w:rPr>
          <w:rFonts w:ascii="Traditional Arabic" w:hAnsi="Traditional Arabic" w:cs="Traditional Arabic"/>
          <w:sz w:val="36"/>
          <w:szCs w:val="36"/>
          <w:rtl/>
        </w:rPr>
      </w:pPr>
      <w:r w:rsidRPr="00B00BE0">
        <w:rPr>
          <w:rFonts w:ascii="Traditional Arabic" w:eastAsia="Times New Roman" w:hAnsi="Traditional Arabic" w:cs="Traditional Arabic"/>
          <w:sz w:val="36"/>
          <w:szCs w:val="36"/>
          <w:rtl/>
        </w:rPr>
        <w:t>1/1</w:t>
      </w:r>
      <w:r w:rsidRPr="00B00BE0">
        <w:rPr>
          <w:rFonts w:ascii="Traditional Arabic" w:hAnsi="Traditional Arabic" w:cs="Traditional Arabic"/>
          <w:sz w:val="36"/>
          <w:szCs w:val="36"/>
          <w:rtl/>
        </w:rPr>
        <w:t>ـــ العبـــــــــاءة :</w:t>
      </w:r>
      <w:r w:rsidRPr="00B00BE0">
        <w:rPr>
          <w:rFonts w:ascii="Traditional Arabic" w:hAnsi="Traditional Arabic" w:cs="Traditional Arabic" w:hint="cs"/>
          <w:sz w:val="36"/>
          <w:szCs w:val="36"/>
          <w:rtl/>
        </w:rPr>
        <w:t xml:space="preserve">......................................................... </w:t>
      </w:r>
      <w:r w:rsidRPr="00B00BE0">
        <w:rPr>
          <w:rFonts w:ascii="Traditional Arabic" w:hAnsi="Traditional Arabic" w:cs="Traditional Arabic"/>
          <w:sz w:val="36"/>
          <w:szCs w:val="36"/>
        </w:rPr>
        <w:t>133</w:t>
      </w:r>
    </w:p>
    <w:p w:rsidR="00B52EE6" w:rsidRPr="00B00BE0" w:rsidRDefault="00B52EE6" w:rsidP="00B52EE6">
      <w:pPr>
        <w:spacing w:after="0"/>
        <w:ind w:firstLine="565"/>
        <w:rPr>
          <w:rFonts w:ascii="Traditional Arabic" w:hAnsi="Traditional Arabic" w:cs="Traditional Arabic"/>
          <w:sz w:val="36"/>
          <w:szCs w:val="36"/>
          <w:rtl/>
        </w:rPr>
      </w:pPr>
      <w:r w:rsidRPr="00B00BE0">
        <w:rPr>
          <w:rFonts w:ascii="Traditional Arabic" w:eastAsia="Times New Roman" w:hAnsi="Traditional Arabic" w:cs="Traditional Arabic"/>
          <w:sz w:val="36"/>
          <w:szCs w:val="36"/>
          <w:rtl/>
        </w:rPr>
        <w:t>1/2</w:t>
      </w:r>
      <w:r w:rsidRPr="00B00BE0">
        <w:rPr>
          <w:rFonts w:ascii="Traditional Arabic" w:hAnsi="Traditional Arabic" w:cs="Traditional Arabic"/>
          <w:sz w:val="36"/>
          <w:szCs w:val="36"/>
          <w:rtl/>
        </w:rPr>
        <w:t>ـــ اللثـــــــــام</w:t>
      </w:r>
      <w:r w:rsidRPr="00B00BE0">
        <w:rPr>
          <w:rFonts w:ascii="Traditional Arabic" w:hAnsi="Traditional Arabic" w:cs="Traditional Arabic" w:hint="cs"/>
          <w:sz w:val="36"/>
          <w:szCs w:val="36"/>
          <w:rtl/>
        </w:rPr>
        <w:t xml:space="preserve">............................................................. </w:t>
      </w:r>
      <w:r w:rsidRPr="00B00BE0">
        <w:rPr>
          <w:rFonts w:ascii="Traditional Arabic" w:hAnsi="Traditional Arabic" w:cs="Traditional Arabic"/>
          <w:sz w:val="36"/>
          <w:szCs w:val="36"/>
        </w:rPr>
        <w:t>136</w:t>
      </w:r>
    </w:p>
    <w:p w:rsidR="00B52EE6" w:rsidRPr="00681D51" w:rsidRDefault="00B52EE6" w:rsidP="00B52EE6">
      <w:pPr>
        <w:spacing w:after="0"/>
        <w:ind w:firstLine="565"/>
        <w:rPr>
          <w:rFonts w:ascii="Traditional Arabic" w:eastAsia="Times New Roman" w:hAnsi="Traditional Arabic" w:cs="Traditional Arabic"/>
          <w:sz w:val="36"/>
          <w:szCs w:val="36"/>
          <w:rtl/>
          <w:lang w:bidi="ar-DZ"/>
        </w:rPr>
      </w:pPr>
      <w:r w:rsidRPr="00B00BE0">
        <w:rPr>
          <w:rFonts w:ascii="Traditional Arabic" w:eastAsia="Times New Roman" w:hAnsi="Traditional Arabic" w:cs="Traditional Arabic"/>
          <w:sz w:val="36"/>
          <w:szCs w:val="36"/>
          <w:rtl/>
        </w:rPr>
        <w:t>1/3</w:t>
      </w:r>
      <w:r w:rsidRPr="00B00BE0">
        <w:rPr>
          <w:rFonts w:ascii="Traditional Arabic" w:hAnsi="Traditional Arabic" w:cs="Traditional Arabic"/>
          <w:sz w:val="36"/>
          <w:szCs w:val="36"/>
          <w:rtl/>
        </w:rPr>
        <w:t xml:space="preserve">ـــ </w:t>
      </w:r>
      <w:r w:rsidRPr="00B00BE0">
        <w:rPr>
          <w:rFonts w:ascii="Traditional Arabic" w:eastAsia="Times New Roman" w:hAnsi="Traditional Arabic" w:cs="Traditional Arabic"/>
          <w:sz w:val="36"/>
          <w:szCs w:val="36"/>
          <w:rtl/>
          <w:lang w:bidi="ar-DZ"/>
        </w:rPr>
        <w:t>دلالة الألوان في اللباس الإفريقي</w:t>
      </w:r>
      <w:r w:rsidRPr="00681D51">
        <w:rPr>
          <w:rFonts w:ascii="Traditional Arabic" w:eastAsia="Times New Roman" w:hAnsi="Traditional Arabic" w:cs="Traditional Arabic"/>
          <w:sz w:val="36"/>
          <w:szCs w:val="36"/>
          <w:lang w:bidi="ar-DZ"/>
        </w:rPr>
        <w:t>.</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lang w:bidi="ar-DZ"/>
        </w:rPr>
        <w:t>140</w:t>
      </w:r>
    </w:p>
    <w:p w:rsidR="00B52EE6" w:rsidRPr="00836DB9" w:rsidRDefault="00B52EE6" w:rsidP="00B52EE6">
      <w:pPr>
        <w:pStyle w:val="NormalWeb"/>
        <w:bidi/>
        <w:spacing w:before="0" w:beforeAutospacing="0" w:after="0" w:afterAutospacing="0" w:line="276" w:lineRule="auto"/>
        <w:ind w:firstLine="565"/>
        <w:rPr>
          <w:rFonts w:ascii="Traditional Arabic" w:hAnsi="Traditional Arabic" w:cs="Traditional Arabic"/>
          <w:sz w:val="36"/>
          <w:szCs w:val="36"/>
          <w:rtl/>
          <w:lang w:bidi="ar-DZ"/>
        </w:rPr>
      </w:pPr>
      <w:r w:rsidRPr="00836DB9">
        <w:rPr>
          <w:rFonts w:ascii="Traditional Arabic" w:hAnsi="Traditional Arabic" w:cs="Traditional Arabic"/>
          <w:sz w:val="36"/>
          <w:szCs w:val="36"/>
          <w:rtl/>
        </w:rPr>
        <w:t>1/</w:t>
      </w:r>
      <w:r w:rsidRPr="00836DB9">
        <w:rPr>
          <w:rFonts w:ascii="Traditional Arabic" w:eastAsiaTheme="minorEastAsia" w:hAnsi="Traditional Arabic" w:cs="Traditional Arabic"/>
          <w:sz w:val="36"/>
          <w:szCs w:val="36"/>
          <w:rtl/>
        </w:rPr>
        <w:t>4</w:t>
      </w:r>
      <w:r w:rsidRPr="00836DB9">
        <w:rPr>
          <w:rFonts w:ascii="Traditional Arabic" w:hAnsi="Traditional Arabic" w:cs="Traditional Arabic"/>
          <w:sz w:val="36"/>
          <w:szCs w:val="36"/>
          <w:rtl/>
        </w:rPr>
        <w:t xml:space="preserve">ـــ </w:t>
      </w:r>
      <w:r w:rsidRPr="00836DB9">
        <w:rPr>
          <w:rFonts w:ascii="Traditional Arabic" w:hAnsi="Traditional Arabic" w:cs="Traditional Arabic"/>
          <w:sz w:val="36"/>
          <w:szCs w:val="36"/>
          <w:rtl/>
          <w:lang w:bidi="ar-DZ"/>
        </w:rPr>
        <w:t xml:space="preserve">قنــــــاع </w:t>
      </w:r>
      <w:r w:rsidRPr="00681D51">
        <w:rPr>
          <w:rFonts w:ascii="Traditional Arabic" w:hAnsi="Traditional Arabic" w:cs="Traditional Arabic"/>
          <w:sz w:val="36"/>
          <w:szCs w:val="36"/>
          <w:rtl/>
          <w:lang w:bidi="ar-DZ"/>
        </w:rPr>
        <w:t>تسغنس</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143</w:t>
      </w:r>
    </w:p>
    <w:p w:rsidR="00B52EE6" w:rsidRPr="00681D51" w:rsidRDefault="00B52EE6" w:rsidP="00B52EE6">
      <w:pPr>
        <w:spacing w:after="0"/>
        <w:ind w:left="55"/>
        <w:rPr>
          <w:rFonts w:ascii="Traditional Arabic" w:hAnsi="Traditional Arabic" w:cs="Traditional Arabic"/>
          <w:b/>
          <w:bCs/>
          <w:sz w:val="36"/>
          <w:szCs w:val="36"/>
          <w:rtl/>
        </w:rPr>
      </w:pPr>
      <w:r w:rsidRPr="00681D51">
        <w:rPr>
          <w:rFonts w:ascii="Traditional Arabic" w:hAnsi="Traditional Arabic" w:cs="Traditional Arabic"/>
          <w:b/>
          <w:bCs/>
          <w:sz w:val="36"/>
          <w:szCs w:val="36"/>
          <w:rtl/>
        </w:rPr>
        <w:t xml:space="preserve">2ـ ـــ الزينة </w:t>
      </w:r>
      <w:r>
        <w:rPr>
          <w:rFonts w:ascii="Traditional Arabic" w:hAnsi="Traditional Arabic" w:cs="Traditional Arabic" w:hint="cs"/>
          <w:b/>
          <w:bCs/>
          <w:sz w:val="36"/>
          <w:szCs w:val="36"/>
          <w:rtl/>
        </w:rPr>
        <w:t>....................................................................</w:t>
      </w:r>
      <w:r>
        <w:rPr>
          <w:rFonts w:ascii="Traditional Arabic" w:hAnsi="Traditional Arabic" w:cs="Traditional Arabic"/>
          <w:b/>
          <w:bCs/>
          <w:sz w:val="36"/>
          <w:szCs w:val="36"/>
        </w:rPr>
        <w:t>148</w:t>
      </w:r>
    </w:p>
    <w:p w:rsidR="00B52EE6" w:rsidRPr="00681D51" w:rsidRDefault="00B52EE6" w:rsidP="00B52EE6">
      <w:pPr>
        <w:spacing w:after="0"/>
        <w:ind w:left="55" w:firstLine="510"/>
        <w:rPr>
          <w:rFonts w:ascii="Traditional Arabic" w:hAnsi="Traditional Arabic" w:cs="Traditional Arabic"/>
          <w:b/>
          <w:bCs/>
          <w:sz w:val="36"/>
          <w:szCs w:val="36"/>
          <w:rtl/>
        </w:rPr>
      </w:pPr>
      <w:r w:rsidRPr="00836DB9">
        <w:rPr>
          <w:rFonts w:ascii="Traditional Arabic" w:hAnsi="Traditional Arabic" w:cs="Traditional Arabic"/>
          <w:sz w:val="36"/>
          <w:szCs w:val="36"/>
          <w:rtl/>
        </w:rPr>
        <w:t>2/ـ1ـ القرط</w:t>
      </w:r>
      <w:r w:rsidRPr="00681D51">
        <w:rPr>
          <w:rFonts w:ascii="Traditional Arabic" w:hAnsi="Traditional Arabic" w:cs="Traditional Arabic"/>
          <w:sz w:val="36"/>
          <w:szCs w:val="36"/>
          <w:rtl/>
        </w:rPr>
        <w:t xml:space="preserve"> على الأنف</w:t>
      </w:r>
      <w:r>
        <w:rPr>
          <w:rFonts w:ascii="Traditional Arabic" w:hAnsi="Traditional Arabic" w:cs="Traditional Arabic" w:hint="cs"/>
          <w:sz w:val="36"/>
          <w:szCs w:val="36"/>
          <w:rtl/>
        </w:rPr>
        <w:t>....................................................</w:t>
      </w:r>
      <w:r>
        <w:rPr>
          <w:rFonts w:ascii="Traditional Arabic" w:hAnsi="Traditional Arabic" w:cs="Traditional Arabic"/>
          <w:sz w:val="36"/>
          <w:szCs w:val="36"/>
        </w:rPr>
        <w:t>149</w:t>
      </w:r>
    </w:p>
    <w:p w:rsidR="00B52EE6" w:rsidRDefault="00B52EE6" w:rsidP="00B52EE6">
      <w:pPr>
        <w:spacing w:after="0"/>
        <w:ind w:firstLine="510"/>
        <w:rPr>
          <w:rFonts w:ascii="Traditional Arabic" w:hAnsi="Traditional Arabic" w:cs="Traditional Arabic"/>
          <w:sz w:val="36"/>
          <w:szCs w:val="36"/>
        </w:rPr>
      </w:pPr>
      <w:r w:rsidRPr="00836DB9">
        <w:rPr>
          <w:rFonts w:ascii="Traditional Arabic" w:hAnsi="Traditional Arabic" w:cs="Traditional Arabic"/>
          <w:sz w:val="36"/>
          <w:szCs w:val="36"/>
          <w:rtl/>
        </w:rPr>
        <w:t>ـ2/2ـ الوشـــــــم</w:t>
      </w:r>
      <w:r w:rsidRPr="00681D51">
        <w:rPr>
          <w:rFonts w:ascii="Traditional Arabic" w:hAnsi="Traditional Arabic" w:cs="Traditional Arabic"/>
          <w:sz w:val="36"/>
          <w:szCs w:val="36"/>
          <w:rtl/>
        </w:rPr>
        <w:t xml:space="preserve"> </w:t>
      </w:r>
      <w:r>
        <w:rPr>
          <w:rFonts w:ascii="Traditional Arabic" w:hAnsi="Traditional Arabic" w:cs="Traditional Arabic" w:hint="cs"/>
          <w:sz w:val="36"/>
          <w:szCs w:val="36"/>
          <w:rtl/>
        </w:rPr>
        <w:t>.............................................................</w:t>
      </w:r>
      <w:r>
        <w:rPr>
          <w:rFonts w:ascii="Traditional Arabic" w:hAnsi="Traditional Arabic" w:cs="Traditional Arabic"/>
          <w:sz w:val="36"/>
          <w:szCs w:val="36"/>
        </w:rPr>
        <w:t>151</w:t>
      </w:r>
    </w:p>
    <w:p w:rsidR="00B52EE6" w:rsidRPr="00681D51" w:rsidRDefault="00B52EE6" w:rsidP="00B52EE6">
      <w:pPr>
        <w:spacing w:after="0"/>
        <w:ind w:firstLine="510"/>
        <w:rPr>
          <w:rFonts w:ascii="Traditional Arabic" w:hAnsi="Traditional Arabic" w:cs="Traditional Arabic"/>
          <w:b/>
          <w:bCs/>
          <w:sz w:val="36"/>
          <w:szCs w:val="36"/>
          <w:rtl/>
        </w:rPr>
      </w:pPr>
    </w:p>
    <w:p w:rsidR="00B52EE6" w:rsidRDefault="00B52EE6" w:rsidP="00B52EE6">
      <w:pPr>
        <w:pStyle w:val="NormalWeb"/>
        <w:bidi/>
        <w:spacing w:before="0" w:beforeAutospacing="0" w:after="0" w:afterAutospacing="0" w:line="276" w:lineRule="auto"/>
        <w:rPr>
          <w:rFonts w:ascii="Traditional Arabic" w:eastAsiaTheme="minorEastAsia" w:hAnsi="Traditional Arabic" w:cs="Traditional Arabic"/>
          <w:b/>
          <w:bCs/>
          <w:sz w:val="36"/>
          <w:szCs w:val="36"/>
        </w:rPr>
      </w:pPr>
      <w:r w:rsidRPr="00681D51">
        <w:rPr>
          <w:rFonts w:ascii="Traditional Arabic" w:eastAsiaTheme="minorEastAsia" w:hAnsi="Traditional Arabic" w:cs="Traditional Arabic"/>
          <w:b/>
          <w:bCs/>
          <w:sz w:val="36"/>
          <w:szCs w:val="36"/>
          <w:rtl/>
        </w:rPr>
        <w:t xml:space="preserve">ثالثا ــــ / أبعاد جمالية للتراث الشعبي في اللباس والزينة </w:t>
      </w:r>
      <w:r>
        <w:rPr>
          <w:rFonts w:ascii="Traditional Arabic" w:eastAsiaTheme="minorEastAsia" w:hAnsi="Traditional Arabic" w:cs="Traditional Arabic" w:hint="cs"/>
          <w:b/>
          <w:bCs/>
          <w:sz w:val="36"/>
          <w:szCs w:val="36"/>
          <w:rtl/>
        </w:rPr>
        <w:t>.........................</w:t>
      </w:r>
      <w:r>
        <w:rPr>
          <w:rFonts w:ascii="Traditional Arabic" w:eastAsiaTheme="minorEastAsia" w:hAnsi="Traditional Arabic" w:cs="Traditional Arabic"/>
          <w:b/>
          <w:bCs/>
          <w:sz w:val="36"/>
          <w:szCs w:val="36"/>
        </w:rPr>
        <w:t>153</w:t>
      </w:r>
    </w:p>
    <w:p w:rsidR="00B52EE6" w:rsidRPr="00681D51" w:rsidRDefault="00B52EE6" w:rsidP="00B52EE6">
      <w:pPr>
        <w:pStyle w:val="NormalWeb"/>
        <w:bidi/>
        <w:spacing w:before="0" w:beforeAutospacing="0" w:after="0" w:afterAutospacing="0" w:line="276" w:lineRule="auto"/>
        <w:rPr>
          <w:rFonts w:ascii="Traditional Arabic" w:eastAsiaTheme="minorEastAsia" w:hAnsi="Traditional Arabic" w:cs="Traditional Arabic"/>
          <w:b/>
          <w:bCs/>
          <w:sz w:val="36"/>
          <w:szCs w:val="36"/>
          <w:rtl/>
          <w:lang w:bidi="ar-DZ"/>
        </w:rPr>
      </w:pPr>
    </w:p>
    <w:p w:rsidR="00B52EE6" w:rsidRPr="00681D51" w:rsidRDefault="00B52EE6" w:rsidP="00B52EE6">
      <w:pPr>
        <w:pStyle w:val="NormalWeb"/>
        <w:tabs>
          <w:tab w:val="right" w:pos="8503"/>
        </w:tabs>
        <w:bidi/>
        <w:spacing w:before="0" w:beforeAutospacing="0" w:after="200" w:afterAutospacing="0" w:line="276" w:lineRule="auto"/>
        <w:jc w:val="center"/>
        <w:rPr>
          <w:rFonts w:ascii="Traditional Arabic" w:hAnsi="Traditional Arabic" w:cs="Traditional Arabic"/>
          <w:b/>
          <w:bCs/>
          <w:color w:val="000000"/>
          <w:sz w:val="36"/>
          <w:szCs w:val="36"/>
          <w:rtl/>
        </w:rPr>
      </w:pPr>
      <w:r w:rsidRPr="00681D51">
        <w:rPr>
          <w:rFonts w:ascii="Traditional Arabic" w:hAnsi="Traditional Arabic" w:cs="Traditional Arabic"/>
          <w:b/>
          <w:bCs/>
          <w:color w:val="000000"/>
          <w:sz w:val="36"/>
          <w:szCs w:val="36"/>
          <w:rtl/>
        </w:rPr>
        <w:t>المبحث الثاني : توظيف موروث الموروث الطعام والشراب.</w:t>
      </w:r>
    </w:p>
    <w:p w:rsidR="00B52EE6" w:rsidRPr="00B00BE0" w:rsidRDefault="00B52EE6" w:rsidP="00B52EE6">
      <w:pPr>
        <w:pStyle w:val="Titre1"/>
        <w:keepNext w:val="0"/>
        <w:widowControl w:val="0"/>
        <w:bidi/>
        <w:rPr>
          <w:rFonts w:ascii="Traditional Arabic" w:eastAsiaTheme="minorEastAsia" w:hAnsi="Traditional Arabic" w:cs="Traditional Arabic"/>
          <w:b w:val="0"/>
          <w:bCs w:val="0"/>
          <w:color w:val="auto"/>
          <w:sz w:val="36"/>
          <w:szCs w:val="36"/>
        </w:rPr>
      </w:pPr>
      <w:r w:rsidRPr="00B00BE0">
        <w:rPr>
          <w:rFonts w:ascii="Traditional Arabic" w:eastAsiaTheme="minorEastAsia" w:hAnsi="Traditional Arabic" w:cs="Traditional Arabic"/>
          <w:color w:val="auto"/>
          <w:sz w:val="36"/>
          <w:szCs w:val="36"/>
          <w:rtl/>
        </w:rPr>
        <w:t xml:space="preserve">1/ الطعام والشراب التقليدي </w:t>
      </w:r>
      <w:r w:rsidRPr="00B00BE0">
        <w:rPr>
          <w:rFonts w:ascii="Traditional Arabic" w:eastAsiaTheme="minorEastAsia" w:hAnsi="Traditional Arabic" w:cs="Traditional Arabic" w:hint="cs"/>
          <w:color w:val="auto"/>
          <w:sz w:val="36"/>
          <w:szCs w:val="36"/>
          <w:rtl/>
        </w:rPr>
        <w:t>.................................................</w:t>
      </w:r>
      <w:r w:rsidRPr="00B00BE0">
        <w:rPr>
          <w:rFonts w:ascii="Traditional Arabic" w:eastAsiaTheme="minorEastAsia" w:hAnsi="Traditional Arabic" w:cs="Traditional Arabic"/>
          <w:color w:val="auto"/>
          <w:sz w:val="36"/>
          <w:szCs w:val="36"/>
        </w:rPr>
        <w:t>155</w:t>
      </w:r>
    </w:p>
    <w:p w:rsidR="00B52EE6" w:rsidRPr="00681D51" w:rsidRDefault="00B52EE6" w:rsidP="00B52EE6">
      <w:pPr>
        <w:spacing w:after="0"/>
        <w:rPr>
          <w:rFonts w:ascii="Traditional Arabic" w:hAnsi="Traditional Arabic" w:cs="Traditional Arabic"/>
          <w:b/>
          <w:bCs/>
          <w:sz w:val="36"/>
          <w:szCs w:val="36"/>
          <w:rtl/>
        </w:rPr>
      </w:pPr>
      <w:r w:rsidRPr="00B00BE0">
        <w:rPr>
          <w:rFonts w:ascii="Traditional Arabic" w:hAnsi="Traditional Arabic" w:cs="Traditional Arabic"/>
          <w:b/>
          <w:bCs/>
          <w:kern w:val="28"/>
          <w:sz w:val="36"/>
          <w:szCs w:val="36"/>
          <w:rtl/>
          <w:lang w:eastAsia="ar-SA"/>
        </w:rPr>
        <w:t>2/ التحليل و التجليات</w:t>
      </w:r>
      <w:r w:rsidRPr="00B00BE0">
        <w:rPr>
          <w:rFonts w:ascii="Traditional Arabic" w:hAnsi="Traditional Arabic" w:cs="Traditional Arabic" w:hint="cs"/>
          <w:b/>
          <w:bCs/>
          <w:sz w:val="36"/>
          <w:szCs w:val="36"/>
          <w:rtl/>
        </w:rPr>
        <w:t>......................................................</w:t>
      </w:r>
      <w:r>
        <w:rPr>
          <w:rFonts w:ascii="Traditional Arabic" w:hAnsi="Traditional Arabic" w:cs="Traditional Arabic"/>
          <w:b/>
          <w:bCs/>
          <w:sz w:val="36"/>
          <w:szCs w:val="36"/>
        </w:rPr>
        <w:t>156</w:t>
      </w:r>
    </w:p>
    <w:p w:rsidR="00B52EE6" w:rsidRPr="00836DB9" w:rsidRDefault="00B52EE6" w:rsidP="00646C0E">
      <w:pPr>
        <w:pStyle w:val="Paragraphedeliste"/>
        <w:numPr>
          <w:ilvl w:val="0"/>
          <w:numId w:val="17"/>
        </w:numPr>
        <w:spacing w:after="0"/>
        <w:rPr>
          <w:rFonts w:ascii="Traditional Arabic" w:hAnsi="Traditional Arabic" w:cs="Traditional Arabic"/>
          <w:b/>
          <w:bCs/>
          <w:sz w:val="36"/>
          <w:szCs w:val="36"/>
        </w:rPr>
      </w:pPr>
      <w:r w:rsidRPr="00836DB9">
        <w:rPr>
          <w:rFonts w:ascii="Traditional Arabic" w:hAnsi="Traditional Arabic" w:cs="Traditional Arabic"/>
          <w:b/>
          <w:bCs/>
          <w:sz w:val="36"/>
          <w:szCs w:val="36"/>
          <w:rtl/>
        </w:rPr>
        <w:t xml:space="preserve">الطعـــــام التقليدي </w:t>
      </w:r>
      <w:r w:rsidRPr="00836DB9">
        <w:rPr>
          <w:rFonts w:ascii="Traditional Arabic" w:hAnsi="Traditional Arabic" w:cs="Traditional Arabic" w:hint="cs"/>
          <w:b/>
          <w:bCs/>
          <w:sz w:val="36"/>
          <w:szCs w:val="36"/>
          <w:rtl/>
        </w:rPr>
        <w:t>.......................................................</w:t>
      </w:r>
      <w:r>
        <w:rPr>
          <w:rFonts w:ascii="Traditional Arabic" w:hAnsi="Traditional Arabic" w:cs="Traditional Arabic"/>
          <w:b/>
          <w:bCs/>
          <w:sz w:val="36"/>
          <w:szCs w:val="36"/>
        </w:rPr>
        <w:t>158</w:t>
      </w:r>
    </w:p>
    <w:p w:rsidR="00B52EE6" w:rsidRPr="00681D51" w:rsidRDefault="00B52EE6" w:rsidP="00B52EE6">
      <w:pPr>
        <w:spacing w:after="0"/>
        <w:ind w:firstLine="283"/>
        <w:rPr>
          <w:rFonts w:ascii="Traditional Arabic" w:hAnsi="Traditional Arabic" w:cs="Traditional Arabic"/>
          <w:sz w:val="36"/>
          <w:szCs w:val="36"/>
          <w:rtl/>
        </w:rPr>
      </w:pPr>
      <w:r w:rsidRPr="00681D51">
        <w:rPr>
          <w:rFonts w:ascii="Traditional Arabic" w:hAnsi="Traditional Arabic" w:cs="Traditional Arabic"/>
          <w:sz w:val="36"/>
          <w:szCs w:val="36"/>
          <w:rtl/>
        </w:rPr>
        <w:t>1/1ـــ الأرز:</w:t>
      </w:r>
      <w:r>
        <w:rPr>
          <w:rFonts w:ascii="Traditional Arabic" w:hAnsi="Traditional Arabic" w:cs="Traditional Arabic" w:hint="cs"/>
          <w:sz w:val="36"/>
          <w:szCs w:val="36"/>
          <w:rtl/>
        </w:rPr>
        <w:t>................................................................</w:t>
      </w:r>
      <w:r>
        <w:rPr>
          <w:rFonts w:ascii="Traditional Arabic" w:hAnsi="Traditional Arabic" w:cs="Traditional Arabic"/>
          <w:sz w:val="36"/>
          <w:szCs w:val="36"/>
        </w:rPr>
        <w:t>159</w:t>
      </w:r>
    </w:p>
    <w:p w:rsidR="00B52EE6" w:rsidRPr="00681D51" w:rsidRDefault="00B52EE6" w:rsidP="00B52EE6">
      <w:pPr>
        <w:pStyle w:val="NormalWeb"/>
        <w:bidi/>
        <w:spacing w:before="0" w:beforeAutospacing="0" w:after="0" w:afterAutospacing="0" w:line="276" w:lineRule="auto"/>
        <w:ind w:firstLine="283"/>
        <w:rPr>
          <w:rFonts w:ascii="Traditional Arabic" w:eastAsiaTheme="minorEastAsia" w:hAnsi="Traditional Arabic" w:cs="Traditional Arabic"/>
          <w:sz w:val="36"/>
          <w:szCs w:val="36"/>
        </w:rPr>
      </w:pPr>
      <w:r w:rsidRPr="00681D51">
        <w:rPr>
          <w:rFonts w:ascii="Traditional Arabic" w:eastAsiaTheme="minorEastAsia" w:hAnsi="Traditional Arabic" w:cs="Traditional Arabic"/>
          <w:sz w:val="36"/>
          <w:szCs w:val="36"/>
          <w:rtl/>
        </w:rPr>
        <w:t xml:space="preserve">1/2ـــ "هرا" و " كوربا كوربا " </w:t>
      </w:r>
      <w:r>
        <w:rPr>
          <w:rFonts w:ascii="Traditional Arabic" w:eastAsiaTheme="minorEastAsia" w:hAnsi="Traditional Arabic" w:cs="Traditional Arabic" w:hint="cs"/>
          <w:sz w:val="36"/>
          <w:szCs w:val="36"/>
          <w:rtl/>
        </w:rPr>
        <w:t>................................................</w:t>
      </w:r>
      <w:r>
        <w:rPr>
          <w:rFonts w:ascii="Traditional Arabic" w:eastAsiaTheme="minorEastAsia" w:hAnsi="Traditional Arabic" w:cs="Traditional Arabic"/>
          <w:sz w:val="36"/>
          <w:szCs w:val="36"/>
        </w:rPr>
        <w:t>162</w:t>
      </w:r>
    </w:p>
    <w:p w:rsidR="00B52EE6" w:rsidRPr="00681D51" w:rsidRDefault="00B52EE6" w:rsidP="00B52EE6">
      <w:pPr>
        <w:spacing w:after="0"/>
        <w:ind w:firstLine="283"/>
        <w:rPr>
          <w:rFonts w:ascii="Traditional Arabic" w:hAnsi="Traditional Arabic" w:cs="Traditional Arabic"/>
          <w:sz w:val="36"/>
          <w:szCs w:val="36"/>
          <w:rtl/>
        </w:rPr>
      </w:pPr>
      <w:r w:rsidRPr="00681D51">
        <w:rPr>
          <w:rFonts w:ascii="Traditional Arabic" w:hAnsi="Traditional Arabic" w:cs="Traditional Arabic"/>
          <w:sz w:val="36"/>
          <w:szCs w:val="36"/>
          <w:rtl/>
        </w:rPr>
        <w:t>1/3ـــ كسرة التاقلة ثقافة الرجل الملثم</w:t>
      </w:r>
      <w:r>
        <w:rPr>
          <w:rFonts w:ascii="Traditional Arabic" w:hAnsi="Traditional Arabic" w:cs="Traditional Arabic" w:hint="cs"/>
          <w:sz w:val="36"/>
          <w:szCs w:val="36"/>
          <w:rtl/>
        </w:rPr>
        <w:t>..........................................</w:t>
      </w:r>
      <w:r>
        <w:rPr>
          <w:rFonts w:ascii="Traditional Arabic" w:hAnsi="Traditional Arabic" w:cs="Traditional Arabic"/>
          <w:sz w:val="36"/>
          <w:szCs w:val="36"/>
        </w:rPr>
        <w:t>167</w:t>
      </w:r>
    </w:p>
    <w:p w:rsidR="00B52EE6" w:rsidRPr="00681D51" w:rsidRDefault="00B52EE6" w:rsidP="00B52EE6">
      <w:pPr>
        <w:spacing w:after="0"/>
        <w:ind w:firstLine="283"/>
        <w:rPr>
          <w:rFonts w:ascii="Traditional Arabic" w:hAnsi="Traditional Arabic" w:cs="Traditional Arabic"/>
          <w:sz w:val="36"/>
          <w:szCs w:val="36"/>
        </w:rPr>
      </w:pPr>
      <w:r w:rsidRPr="00681D51">
        <w:rPr>
          <w:rFonts w:ascii="Traditional Arabic" w:hAnsi="Traditional Arabic" w:cs="Traditional Arabic"/>
          <w:sz w:val="36"/>
          <w:szCs w:val="36"/>
          <w:rtl/>
        </w:rPr>
        <w:lastRenderedPageBreak/>
        <w:t>1/4ـــ : مينـــــــــاما</w:t>
      </w:r>
      <w:r>
        <w:rPr>
          <w:rFonts w:ascii="Traditional Arabic" w:hAnsi="Traditional Arabic" w:cs="Traditional Arabic" w:hint="cs"/>
          <w:sz w:val="36"/>
          <w:szCs w:val="36"/>
          <w:rtl/>
        </w:rPr>
        <w:t>..............................................................</w:t>
      </w:r>
      <w:r>
        <w:rPr>
          <w:rFonts w:ascii="Traditional Arabic" w:hAnsi="Traditional Arabic" w:cs="Traditional Arabic"/>
          <w:sz w:val="36"/>
          <w:szCs w:val="36"/>
        </w:rPr>
        <w:t>173</w:t>
      </w:r>
    </w:p>
    <w:p w:rsidR="00B52EE6" w:rsidRPr="00681D51" w:rsidRDefault="00B52EE6" w:rsidP="00B52EE6">
      <w:pPr>
        <w:spacing w:after="0"/>
        <w:ind w:firstLine="283"/>
        <w:rPr>
          <w:rFonts w:ascii="Traditional Arabic" w:hAnsi="Traditional Arabic" w:cs="Traditional Arabic"/>
          <w:b/>
          <w:bCs/>
          <w:sz w:val="36"/>
          <w:szCs w:val="36"/>
          <w:rtl/>
        </w:rPr>
      </w:pPr>
      <w:r w:rsidRPr="00681D51">
        <w:rPr>
          <w:rFonts w:ascii="Traditional Arabic" w:hAnsi="Traditional Arabic" w:cs="Traditional Arabic"/>
          <w:b/>
          <w:bCs/>
          <w:sz w:val="36"/>
          <w:szCs w:val="36"/>
          <w:rtl/>
        </w:rPr>
        <w:t>2/ـ2ـ الشراب التقليدي</w:t>
      </w:r>
      <w:r>
        <w:rPr>
          <w:rFonts w:ascii="Traditional Arabic" w:hAnsi="Traditional Arabic" w:cs="Traditional Arabic" w:hint="cs"/>
          <w:b/>
          <w:bCs/>
          <w:sz w:val="36"/>
          <w:szCs w:val="36"/>
          <w:rtl/>
        </w:rPr>
        <w:t>....................................................</w:t>
      </w:r>
      <w:r>
        <w:rPr>
          <w:rFonts w:ascii="Traditional Arabic" w:hAnsi="Traditional Arabic" w:cs="Traditional Arabic"/>
          <w:b/>
          <w:bCs/>
          <w:sz w:val="36"/>
          <w:szCs w:val="36"/>
        </w:rPr>
        <w:t>175</w:t>
      </w:r>
    </w:p>
    <w:p w:rsidR="00B52EE6" w:rsidRPr="00681D51" w:rsidRDefault="00B52EE6" w:rsidP="00B52EE6">
      <w:pPr>
        <w:spacing w:after="0"/>
        <w:rPr>
          <w:rFonts w:ascii="Traditional Arabic" w:hAnsi="Traditional Arabic" w:cs="Traditional Arabic"/>
          <w:sz w:val="36"/>
          <w:szCs w:val="36"/>
          <w:rtl/>
        </w:rPr>
      </w:pPr>
      <w:r w:rsidRPr="00681D51">
        <w:rPr>
          <w:rFonts w:ascii="Traditional Arabic" w:hAnsi="Traditional Arabic" w:cs="Traditional Arabic"/>
          <w:sz w:val="36"/>
          <w:szCs w:val="36"/>
          <w:rtl/>
        </w:rPr>
        <w:t>2/ـ1ـ  بعض أنواع الشراب التقليدية الإفريقية</w:t>
      </w:r>
      <w:r>
        <w:rPr>
          <w:rFonts w:ascii="Traditional Arabic" w:hAnsi="Traditional Arabic" w:cs="Traditional Arabic" w:hint="cs"/>
          <w:sz w:val="36"/>
          <w:szCs w:val="36"/>
          <w:rtl/>
        </w:rPr>
        <w:t>......................................</w:t>
      </w:r>
      <w:r>
        <w:rPr>
          <w:rFonts w:ascii="Traditional Arabic" w:hAnsi="Traditional Arabic" w:cs="Traditional Arabic"/>
          <w:sz w:val="36"/>
          <w:szCs w:val="36"/>
        </w:rPr>
        <w:t>175</w:t>
      </w:r>
    </w:p>
    <w:p w:rsidR="00B52EE6" w:rsidRPr="00681D51" w:rsidRDefault="00B52EE6" w:rsidP="00B52EE6">
      <w:pPr>
        <w:spacing w:after="0"/>
        <w:rPr>
          <w:rFonts w:ascii="Traditional Arabic" w:hAnsi="Traditional Arabic" w:cs="Traditional Arabic"/>
          <w:sz w:val="36"/>
          <w:szCs w:val="36"/>
          <w:rtl/>
        </w:rPr>
      </w:pPr>
      <w:r w:rsidRPr="00681D51">
        <w:rPr>
          <w:rFonts w:ascii="Traditional Arabic" w:hAnsi="Traditional Arabic" w:cs="Traditional Arabic"/>
          <w:sz w:val="36"/>
          <w:szCs w:val="36"/>
          <w:rtl/>
        </w:rPr>
        <w:t>ـ2/2ـ  دلالات التوظيف الشراب التقليدي</w:t>
      </w:r>
      <w:r w:rsidRPr="00681D51">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Pr>
          <w:rFonts w:ascii="Traditional Arabic" w:hAnsi="Traditional Arabic" w:cs="Traditional Arabic"/>
          <w:sz w:val="36"/>
          <w:szCs w:val="36"/>
        </w:rPr>
        <w:t>177</w:t>
      </w:r>
      <w:r w:rsidRPr="00681D51">
        <w:rPr>
          <w:rFonts w:ascii="Traditional Arabic" w:hAnsi="Traditional Arabic" w:cs="Traditional Arabic"/>
          <w:sz w:val="36"/>
          <w:szCs w:val="36"/>
        </w:rPr>
        <w:t xml:space="preserve">. </w:t>
      </w:r>
    </w:p>
    <w:p w:rsidR="00B52EE6" w:rsidRPr="00681D51" w:rsidRDefault="00B52EE6" w:rsidP="00B52EE6">
      <w:pPr>
        <w:spacing w:after="0"/>
        <w:ind w:firstLine="283"/>
        <w:rPr>
          <w:rFonts w:ascii="Traditional Arabic" w:hAnsi="Traditional Arabic" w:cs="Traditional Arabic"/>
          <w:b/>
          <w:bCs/>
          <w:sz w:val="36"/>
          <w:szCs w:val="36"/>
          <w:rtl/>
          <w:lang w:bidi="ar-DZ"/>
        </w:rPr>
      </w:pPr>
      <w:r w:rsidRPr="00681D51">
        <w:rPr>
          <w:rFonts w:ascii="Traditional Arabic" w:hAnsi="Traditional Arabic" w:cs="Traditional Arabic"/>
          <w:b/>
          <w:bCs/>
          <w:sz w:val="36"/>
          <w:szCs w:val="36"/>
          <w:rtl/>
        </w:rPr>
        <w:t>ثالثا ــــ / أبعـــــــاد جمـــــالية للتــــــراث الشــــــعبي</w:t>
      </w:r>
      <w:r w:rsidRPr="00681D51">
        <w:rPr>
          <w:rFonts w:ascii="Traditional Arabic" w:hAnsi="Traditional Arabic" w:cs="Traditional Arabic"/>
          <w:b/>
          <w:bCs/>
          <w:sz w:val="36"/>
          <w:szCs w:val="36"/>
        </w:rPr>
        <w:t>.</w:t>
      </w:r>
      <w:r>
        <w:rPr>
          <w:rFonts w:ascii="Traditional Arabic" w:hAnsi="Traditional Arabic" w:cs="Traditional Arabic" w:hint="cs"/>
          <w:b/>
          <w:bCs/>
          <w:sz w:val="36"/>
          <w:szCs w:val="36"/>
          <w:rtl/>
        </w:rPr>
        <w:t>.................................</w:t>
      </w:r>
      <w:r>
        <w:rPr>
          <w:rFonts w:ascii="Traditional Arabic" w:hAnsi="Traditional Arabic" w:cs="Traditional Arabic"/>
          <w:b/>
          <w:bCs/>
          <w:sz w:val="36"/>
          <w:szCs w:val="36"/>
        </w:rPr>
        <w:t>183</w:t>
      </w:r>
    </w:p>
    <w:p w:rsidR="00B52EE6" w:rsidRDefault="00B52EE6" w:rsidP="00B52EE6">
      <w:pPr>
        <w:tabs>
          <w:tab w:val="right" w:pos="8503"/>
        </w:tabs>
        <w:jc w:val="center"/>
        <w:rPr>
          <w:rFonts w:ascii="Traditional Arabic" w:eastAsia="Times New Roman" w:hAnsi="Traditional Arabic" w:cs="Traditional Arabic"/>
          <w:b/>
          <w:bCs/>
          <w:color w:val="000000"/>
          <w:sz w:val="36"/>
          <w:szCs w:val="36"/>
          <w:rtl/>
        </w:rPr>
      </w:pPr>
      <w:r w:rsidRPr="00681D51">
        <w:rPr>
          <w:rFonts w:ascii="Traditional Arabic" w:eastAsia="Times New Roman" w:hAnsi="Traditional Arabic" w:cs="Traditional Arabic"/>
          <w:b/>
          <w:bCs/>
          <w:color w:val="000000"/>
          <w:sz w:val="36"/>
          <w:szCs w:val="36"/>
          <w:rtl/>
        </w:rPr>
        <w:t>المبحث الثالث : توظيف موروث الرقص والغناء</w:t>
      </w:r>
      <w:r w:rsidRPr="00681D51">
        <w:rPr>
          <w:rFonts w:ascii="Traditional Arabic" w:eastAsia="Times New Roman" w:hAnsi="Traditional Arabic" w:cs="Traditional Arabic"/>
          <w:b/>
          <w:bCs/>
          <w:color w:val="000000"/>
          <w:sz w:val="36"/>
          <w:szCs w:val="36"/>
        </w:rPr>
        <w:t xml:space="preserve"> </w:t>
      </w:r>
      <w:r w:rsidRPr="00681D51">
        <w:rPr>
          <w:rFonts w:ascii="Traditional Arabic" w:eastAsia="Times New Roman" w:hAnsi="Traditional Arabic" w:cs="Traditional Arabic"/>
          <w:b/>
          <w:bCs/>
          <w:color w:val="000000"/>
          <w:sz w:val="36"/>
          <w:szCs w:val="36"/>
          <w:rtl/>
        </w:rPr>
        <w:t>الإفريقي.</w:t>
      </w:r>
    </w:p>
    <w:p w:rsidR="00B52EE6" w:rsidRPr="00681D51" w:rsidRDefault="00B52EE6" w:rsidP="00B52EE6">
      <w:pPr>
        <w:tabs>
          <w:tab w:val="right" w:pos="8503"/>
        </w:tabs>
        <w:rPr>
          <w:rFonts w:ascii="Traditional Arabic" w:eastAsia="Times New Roman" w:hAnsi="Traditional Arabic" w:cs="Traditional Arabic"/>
          <w:b/>
          <w:bCs/>
          <w:color w:val="000000"/>
          <w:sz w:val="36"/>
          <w:szCs w:val="36"/>
          <w:rtl/>
        </w:rPr>
      </w:pPr>
      <w:r>
        <w:rPr>
          <w:rFonts w:ascii="Traditional Arabic" w:eastAsia="Times New Roman" w:hAnsi="Traditional Arabic" w:cs="Traditional Arabic" w:hint="cs"/>
          <w:b/>
          <w:bCs/>
          <w:sz w:val="36"/>
          <w:szCs w:val="36"/>
          <w:rtl/>
          <w:lang w:bidi="ar-DZ"/>
        </w:rPr>
        <w:t>تمهي</w:t>
      </w:r>
      <w:r w:rsidRPr="007D33DE">
        <w:rPr>
          <w:rFonts w:ascii="Traditional Arabic" w:eastAsia="Times New Roman" w:hAnsi="Traditional Arabic" w:cs="Traditional Arabic" w:hint="cs"/>
          <w:b/>
          <w:bCs/>
          <w:sz w:val="36"/>
          <w:szCs w:val="36"/>
          <w:rtl/>
          <w:lang w:bidi="ar-DZ"/>
        </w:rPr>
        <w:t>ـــد</w:t>
      </w:r>
      <w:r>
        <w:rPr>
          <w:rFonts w:ascii="Traditional Arabic" w:eastAsia="Times New Roman" w:hAnsi="Traditional Arabic" w:cs="Traditional Arabic" w:hint="cs"/>
          <w:b/>
          <w:bCs/>
          <w:sz w:val="36"/>
          <w:szCs w:val="36"/>
          <w:rtl/>
          <w:lang w:bidi="ar-DZ"/>
        </w:rPr>
        <w:t xml:space="preserve"> </w:t>
      </w:r>
      <w:r>
        <w:rPr>
          <w:rFonts w:ascii="Traditional Arabic" w:eastAsia="Times New Roman" w:hAnsi="Traditional Arabic" w:cs="Traditional Arabic" w:hint="cs"/>
          <w:sz w:val="36"/>
          <w:szCs w:val="36"/>
          <w:rtl/>
          <w:lang w:bidi="ar-DZ"/>
        </w:rPr>
        <w:t>...................................</w:t>
      </w:r>
      <w:r w:rsidRPr="00ED252B">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hint="cs"/>
          <w:sz w:val="36"/>
          <w:szCs w:val="36"/>
          <w:rtl/>
          <w:lang w:bidi="ar-DZ"/>
        </w:rPr>
        <w:t>...................................</w:t>
      </w:r>
      <w:r w:rsidRPr="00ED252B">
        <w:rPr>
          <w:rFonts w:ascii="Traditional Arabic" w:eastAsia="Times New Roman" w:hAnsi="Traditional Arabic" w:cs="Traditional Arabic" w:hint="cs"/>
          <w:sz w:val="36"/>
          <w:szCs w:val="36"/>
          <w:rtl/>
          <w:lang w:bidi="ar-DZ"/>
        </w:rPr>
        <w:t xml:space="preserve"> </w:t>
      </w:r>
      <w:r>
        <w:rPr>
          <w:rFonts w:ascii="Traditional Arabic" w:eastAsia="Times New Roman" w:hAnsi="Traditional Arabic" w:cs="Traditional Arabic"/>
          <w:sz w:val="36"/>
          <w:szCs w:val="36"/>
          <w:lang w:bidi="ar-DZ"/>
        </w:rPr>
        <w:t>185</w:t>
      </w:r>
    </w:p>
    <w:p w:rsidR="00B52EE6" w:rsidRPr="00681D51" w:rsidRDefault="00B52EE6" w:rsidP="00B52EE6">
      <w:pPr>
        <w:spacing w:after="0"/>
        <w:jc w:val="both"/>
        <w:rPr>
          <w:rFonts w:ascii="Traditional Arabic" w:eastAsiaTheme="minorHAnsi" w:hAnsi="Traditional Arabic" w:cs="Traditional Arabic"/>
          <w:b/>
          <w:bCs/>
          <w:sz w:val="36"/>
          <w:szCs w:val="36"/>
          <w:rtl/>
        </w:rPr>
      </w:pPr>
      <w:r w:rsidRPr="00681D51">
        <w:rPr>
          <w:rFonts w:ascii="Traditional Arabic" w:hAnsi="Traditional Arabic" w:cs="Traditional Arabic"/>
          <w:b/>
          <w:bCs/>
          <w:color w:val="000000"/>
          <w:sz w:val="36"/>
          <w:szCs w:val="36"/>
          <w:rtl/>
        </w:rPr>
        <w:t>ثانيا</w:t>
      </w:r>
      <w:r w:rsidRPr="00681D51">
        <w:rPr>
          <w:rFonts w:ascii="Traditional Arabic" w:hAnsi="Traditional Arabic" w:cs="Traditional Arabic"/>
          <w:b/>
          <w:bCs/>
          <w:sz w:val="36"/>
          <w:szCs w:val="36"/>
          <w:rtl/>
        </w:rPr>
        <w:t xml:space="preserve"> ـــ التحليل و التجليات:</w:t>
      </w:r>
    </w:p>
    <w:p w:rsidR="00B52EE6" w:rsidRPr="00681D51" w:rsidRDefault="00B52EE6" w:rsidP="00B52EE6">
      <w:pPr>
        <w:spacing w:after="0"/>
        <w:ind w:firstLine="567"/>
        <w:jc w:val="both"/>
        <w:rPr>
          <w:rFonts w:ascii="Traditional Arabic" w:hAnsi="Traditional Arabic" w:cs="Traditional Arabic"/>
          <w:b/>
          <w:bCs/>
          <w:sz w:val="36"/>
          <w:szCs w:val="36"/>
          <w:rtl/>
        </w:rPr>
      </w:pPr>
      <w:r w:rsidRPr="00681D51">
        <w:rPr>
          <w:rFonts w:ascii="Traditional Arabic" w:hAnsi="Traditional Arabic" w:cs="Traditional Arabic"/>
          <w:b/>
          <w:bCs/>
          <w:sz w:val="36"/>
          <w:szCs w:val="36"/>
          <w:rtl/>
        </w:rPr>
        <w:t>1 ـ الغن</w:t>
      </w:r>
      <w:r w:rsidRPr="00681D51">
        <w:rPr>
          <w:rFonts w:ascii="Traditional Arabic" w:hAnsi="Traditional Arabic" w:cs="Traditional Arabic"/>
          <w:b/>
          <w:bCs/>
          <w:sz w:val="36"/>
          <w:szCs w:val="36"/>
          <w:rtl/>
          <w:lang w:bidi="ar-DZ"/>
        </w:rPr>
        <w:t>ــــــــــــــــ</w:t>
      </w:r>
      <w:r w:rsidRPr="00681D51">
        <w:rPr>
          <w:rFonts w:ascii="Traditional Arabic" w:hAnsi="Traditional Arabic" w:cs="Traditional Arabic"/>
          <w:b/>
          <w:bCs/>
          <w:sz w:val="36"/>
          <w:szCs w:val="36"/>
          <w:rtl/>
        </w:rPr>
        <w:t>اء:</w:t>
      </w:r>
    </w:p>
    <w:p w:rsidR="00B52EE6" w:rsidRPr="00681D51" w:rsidRDefault="00B52EE6" w:rsidP="00B52EE6">
      <w:pPr>
        <w:pStyle w:val="Sansinterligne"/>
        <w:bidi/>
        <w:spacing w:line="276" w:lineRule="auto"/>
        <w:ind w:left="-2" w:firstLine="567"/>
        <w:jc w:val="both"/>
        <w:rPr>
          <w:rFonts w:ascii="Traditional Arabic" w:eastAsia="Times New Roman" w:hAnsi="Traditional Arabic" w:cs="Traditional Arabic"/>
          <w:sz w:val="36"/>
          <w:szCs w:val="36"/>
          <w:lang w:bidi="ar-DZ"/>
        </w:rPr>
      </w:pPr>
      <w:r w:rsidRPr="00681D51">
        <w:rPr>
          <w:rFonts w:ascii="Traditional Arabic" w:eastAsia="Times New Roman" w:hAnsi="Traditional Arabic" w:cs="Traditional Arabic"/>
          <w:sz w:val="36"/>
          <w:szCs w:val="36"/>
          <w:rtl/>
          <w:lang w:bidi="ar-DZ"/>
        </w:rPr>
        <w:t>1/1ـــ توظيف الأغنيات</w:t>
      </w:r>
      <w:r w:rsidRPr="00681D51">
        <w:rPr>
          <w:rFonts w:ascii="Traditional Arabic" w:eastAsia="Times New Roman" w:hAnsi="Traditional Arabic" w:cs="Traditional Arabic"/>
          <w:sz w:val="36"/>
          <w:szCs w:val="36"/>
          <w:lang w:bidi="ar-DZ"/>
        </w:rPr>
        <w:t>.</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lang w:bidi="ar-DZ"/>
        </w:rPr>
        <w:t>187</w:t>
      </w:r>
    </w:p>
    <w:p w:rsidR="00B52EE6" w:rsidRPr="00681D51" w:rsidRDefault="00B52EE6" w:rsidP="00B52EE6">
      <w:pPr>
        <w:pStyle w:val="NormalWeb"/>
        <w:bidi/>
        <w:spacing w:before="0" w:beforeAutospacing="0" w:after="0" w:afterAutospacing="0" w:line="276" w:lineRule="auto"/>
        <w:ind w:left="-2" w:firstLine="567"/>
        <w:jc w:val="both"/>
        <w:rPr>
          <w:rFonts w:ascii="Traditional Arabic" w:hAnsi="Traditional Arabic" w:cs="Traditional Arabic"/>
          <w:b/>
          <w:bCs/>
          <w:sz w:val="36"/>
          <w:szCs w:val="36"/>
          <w:rtl/>
          <w:lang w:bidi="ar-DZ"/>
        </w:rPr>
      </w:pPr>
      <w:r w:rsidRPr="00681D51">
        <w:rPr>
          <w:rFonts w:ascii="Traditional Arabic" w:hAnsi="Traditional Arabic" w:cs="Traditional Arabic"/>
          <w:sz w:val="36"/>
          <w:szCs w:val="36"/>
          <w:rtl/>
          <w:lang w:bidi="ar-DZ"/>
        </w:rPr>
        <w:t>1/2ـــ الغناء</w:t>
      </w:r>
      <w:r w:rsidRPr="00681D51">
        <w:rPr>
          <w:rFonts w:ascii="Traditional Arabic" w:hAnsi="Traditional Arabic" w:cs="Traditional Arabic"/>
          <w:sz w:val="36"/>
          <w:szCs w:val="36"/>
          <w:lang w:bidi="ar-DZ"/>
        </w:rPr>
        <w:t xml:space="preserve"> </w:t>
      </w:r>
      <w:r w:rsidRPr="00681D51">
        <w:rPr>
          <w:rFonts w:ascii="Traditional Arabic" w:hAnsi="Traditional Arabic" w:cs="Traditional Arabic"/>
          <w:sz w:val="36"/>
          <w:szCs w:val="36"/>
          <w:rtl/>
          <w:lang w:bidi="ar-DZ"/>
        </w:rPr>
        <w:t>المنديل الذي يمتص بقع الدمار في حياة الإفريقي.</w:t>
      </w:r>
      <w:r>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188</w:t>
      </w:r>
    </w:p>
    <w:p w:rsidR="00B52EE6" w:rsidRPr="00681D51" w:rsidRDefault="00B52EE6" w:rsidP="00B52EE6">
      <w:pPr>
        <w:pStyle w:val="Sansinterligne"/>
        <w:bidi/>
        <w:spacing w:line="276" w:lineRule="auto"/>
        <w:ind w:left="-2" w:firstLine="567"/>
        <w:jc w:val="both"/>
        <w:rPr>
          <w:rFonts w:ascii="Traditional Arabic" w:eastAsia="Times New Roman" w:hAnsi="Traditional Arabic" w:cs="Traditional Arabic"/>
          <w:sz w:val="36"/>
          <w:szCs w:val="36"/>
          <w:rtl/>
          <w:lang w:bidi="ar-DZ"/>
        </w:rPr>
      </w:pPr>
      <w:r w:rsidRPr="00681D51">
        <w:rPr>
          <w:rFonts w:ascii="Traditional Arabic" w:eastAsia="Times New Roman" w:hAnsi="Traditional Arabic" w:cs="Traditional Arabic"/>
          <w:sz w:val="36"/>
          <w:szCs w:val="36"/>
          <w:rtl/>
          <w:lang w:bidi="ar-DZ"/>
        </w:rPr>
        <w:t>1/3ــ ـ توظيف أسماء المغنين</w:t>
      </w:r>
      <w:r w:rsidRPr="00681D51">
        <w:rPr>
          <w:rFonts w:ascii="Traditional Arabic" w:eastAsia="Times New Roman" w:hAnsi="Traditional Arabic" w:cs="Traditional Arabic"/>
          <w:sz w:val="36"/>
          <w:szCs w:val="36"/>
          <w:lang w:bidi="ar-DZ"/>
        </w:rPr>
        <w:t>.</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lang w:bidi="ar-DZ"/>
        </w:rPr>
        <w:t>190</w:t>
      </w:r>
    </w:p>
    <w:p w:rsidR="00B52EE6" w:rsidRPr="00681D51" w:rsidRDefault="00B52EE6" w:rsidP="00B52EE6">
      <w:pPr>
        <w:pStyle w:val="Sansinterligne"/>
        <w:bidi/>
        <w:spacing w:line="276" w:lineRule="auto"/>
        <w:ind w:left="-2" w:firstLine="567"/>
        <w:jc w:val="both"/>
        <w:rPr>
          <w:rFonts w:ascii="Traditional Arabic" w:hAnsi="Traditional Arabic" w:cs="Traditional Arabic"/>
          <w:b/>
          <w:bCs/>
          <w:sz w:val="36"/>
          <w:szCs w:val="36"/>
          <w:rtl/>
          <w:lang w:val="en-US" w:bidi="ar-DZ"/>
        </w:rPr>
      </w:pPr>
      <w:r w:rsidRPr="00681D51">
        <w:rPr>
          <w:rFonts w:ascii="Traditional Arabic" w:eastAsia="Times New Roman" w:hAnsi="Traditional Arabic" w:cs="Traditional Arabic"/>
          <w:sz w:val="36"/>
          <w:szCs w:val="36"/>
          <w:rtl/>
          <w:lang w:bidi="ar-DZ"/>
        </w:rPr>
        <w:t>1/ـ</w:t>
      </w:r>
      <w:r w:rsidRPr="00681D51">
        <w:rPr>
          <w:rFonts w:ascii="Traditional Arabic" w:hAnsi="Traditional Arabic" w:cs="Traditional Arabic"/>
          <w:sz w:val="36"/>
          <w:szCs w:val="36"/>
          <w:rtl/>
          <w:lang w:bidi="ar-DZ"/>
        </w:rPr>
        <w:t>4</w:t>
      </w:r>
      <w:r>
        <w:rPr>
          <w:rFonts w:ascii="Traditional Arabic" w:eastAsia="Times New Roman" w:hAnsi="Traditional Arabic" w:cs="Traditional Arabic"/>
          <w:sz w:val="36"/>
          <w:szCs w:val="36"/>
          <w:rtl/>
          <w:lang w:bidi="ar-DZ"/>
        </w:rPr>
        <w:t xml:space="preserve">ــالغناء همزة </w:t>
      </w:r>
      <w:r w:rsidRPr="00681D51">
        <w:rPr>
          <w:rFonts w:ascii="Traditional Arabic" w:eastAsia="Times New Roman" w:hAnsi="Traditional Arabic" w:cs="Traditional Arabic"/>
          <w:sz w:val="36"/>
          <w:szCs w:val="36"/>
          <w:rtl/>
          <w:lang w:bidi="ar-DZ"/>
        </w:rPr>
        <w:t>وصل</w:t>
      </w:r>
      <w:r>
        <w:rPr>
          <w:rFonts w:ascii="Traditional Arabic" w:eastAsia="Times New Roman" w:hAnsi="Traditional Arabic" w:cs="Traditional Arabic" w:hint="cs"/>
          <w:sz w:val="36"/>
          <w:szCs w:val="36"/>
          <w:rtl/>
          <w:lang w:bidi="ar-DZ"/>
        </w:rPr>
        <w:t>......................................................</w:t>
      </w:r>
      <w:r>
        <w:rPr>
          <w:rFonts w:ascii="Traditional Arabic" w:eastAsia="Times New Roman" w:hAnsi="Traditional Arabic" w:cs="Traditional Arabic"/>
          <w:sz w:val="36"/>
          <w:szCs w:val="36"/>
          <w:lang w:bidi="ar-DZ"/>
        </w:rPr>
        <w:t>193</w:t>
      </w:r>
    </w:p>
    <w:p w:rsidR="00B52EE6" w:rsidRPr="00681D51" w:rsidRDefault="00B52EE6" w:rsidP="00B52EE6">
      <w:pPr>
        <w:spacing w:after="0"/>
        <w:ind w:firstLine="567"/>
        <w:jc w:val="both"/>
        <w:rPr>
          <w:rFonts w:ascii="Traditional Arabic" w:hAnsi="Traditional Arabic" w:cs="Traditional Arabic"/>
          <w:b/>
          <w:bCs/>
          <w:sz w:val="36"/>
          <w:szCs w:val="36"/>
          <w:rtl/>
          <w:lang w:bidi="ar-DZ"/>
        </w:rPr>
      </w:pPr>
      <w:r w:rsidRPr="00681D51">
        <w:rPr>
          <w:rFonts w:ascii="Traditional Arabic" w:hAnsi="Traditional Arabic" w:cs="Traditional Arabic"/>
          <w:b/>
          <w:bCs/>
          <w:sz w:val="36"/>
          <w:szCs w:val="36"/>
          <w:rtl/>
        </w:rPr>
        <w:t>ـ2ـ</w:t>
      </w:r>
      <w:r w:rsidRPr="00681D51">
        <w:rPr>
          <w:rFonts w:ascii="Traditional Arabic" w:hAnsi="Traditional Arabic" w:cs="Traditional Arabic"/>
          <w:b/>
          <w:bCs/>
          <w:sz w:val="36"/>
          <w:szCs w:val="36"/>
          <w:rtl/>
          <w:lang w:bidi="ar-DZ"/>
        </w:rPr>
        <w:t xml:space="preserve"> /الرقـــــــــص: </w:t>
      </w:r>
    </w:p>
    <w:p w:rsidR="00B52EE6" w:rsidRPr="00836DB9" w:rsidRDefault="00B52EE6" w:rsidP="00B52EE6">
      <w:pPr>
        <w:spacing w:after="0"/>
        <w:ind w:firstLine="567"/>
        <w:jc w:val="both"/>
        <w:rPr>
          <w:rFonts w:ascii="Traditional Arabic" w:hAnsi="Traditional Arabic" w:cs="Traditional Arabic"/>
          <w:sz w:val="36"/>
          <w:szCs w:val="36"/>
          <w:rtl/>
          <w:lang w:bidi="ar-DZ"/>
        </w:rPr>
      </w:pPr>
      <w:r w:rsidRPr="00681D51">
        <w:rPr>
          <w:rFonts w:ascii="Traditional Arabic" w:eastAsia="Times New Roman" w:hAnsi="Traditional Arabic" w:cs="Traditional Arabic"/>
          <w:sz w:val="36"/>
          <w:szCs w:val="36"/>
          <w:rtl/>
          <w:lang w:bidi="ar-DZ"/>
        </w:rPr>
        <w:t>2/</w:t>
      </w:r>
      <w:r w:rsidRPr="00681D51">
        <w:rPr>
          <w:rFonts w:ascii="Traditional Arabic" w:hAnsi="Traditional Arabic" w:cs="Traditional Arabic"/>
          <w:sz w:val="36"/>
          <w:szCs w:val="36"/>
          <w:rtl/>
        </w:rPr>
        <w:t xml:space="preserve">ـ1ـ </w:t>
      </w:r>
      <w:r w:rsidRPr="00681D51">
        <w:rPr>
          <w:rFonts w:ascii="Traditional Arabic" w:hAnsi="Traditional Arabic" w:cs="Traditional Arabic"/>
          <w:sz w:val="36"/>
          <w:szCs w:val="36"/>
          <w:rtl/>
          <w:lang w:bidi="ar-DZ"/>
        </w:rPr>
        <w:t>إرتباط حياة الإفريقي بالرقص</w:t>
      </w:r>
      <w:r>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w:t>
      </w:r>
      <w:r w:rsidRPr="00681D51">
        <w:rPr>
          <w:rFonts w:ascii="Traditional Arabic" w:hAnsi="Traditional Arabic" w:cs="Traditional Arabic"/>
          <w:sz w:val="36"/>
          <w:szCs w:val="36"/>
          <w:rtl/>
          <w:lang w:bidi="ar-DZ"/>
        </w:rPr>
        <w:t xml:space="preserve"> </w:t>
      </w:r>
      <w:r w:rsidRPr="00681D51">
        <w:rPr>
          <w:rFonts w:ascii="Traditional Arabic" w:hAnsi="Traditional Arabic" w:cs="Traditional Arabic"/>
          <w:sz w:val="36"/>
          <w:szCs w:val="36"/>
          <w:lang w:bidi="ar-DZ"/>
        </w:rPr>
        <w:t>.</w:t>
      </w:r>
      <w:r>
        <w:rPr>
          <w:rFonts w:ascii="Traditional Arabic" w:hAnsi="Traditional Arabic" w:cs="Traditional Arabic"/>
          <w:sz w:val="36"/>
          <w:szCs w:val="36"/>
          <w:lang w:bidi="ar-DZ"/>
        </w:rPr>
        <w:t>199</w:t>
      </w:r>
    </w:p>
    <w:p w:rsidR="00B52EE6" w:rsidRPr="00681D51" w:rsidRDefault="00B52EE6" w:rsidP="00B52EE6">
      <w:pPr>
        <w:spacing w:after="0"/>
        <w:ind w:firstLine="567"/>
        <w:jc w:val="both"/>
        <w:rPr>
          <w:rFonts w:ascii="Traditional Arabic" w:hAnsi="Traditional Arabic" w:cs="Traditional Arabic"/>
          <w:sz w:val="36"/>
          <w:szCs w:val="36"/>
          <w:rtl/>
          <w:lang w:bidi="ar-DZ"/>
        </w:rPr>
      </w:pPr>
      <w:r w:rsidRPr="00681D51">
        <w:rPr>
          <w:rFonts w:ascii="Traditional Arabic" w:eastAsia="Times New Roman" w:hAnsi="Traditional Arabic" w:cs="Traditional Arabic"/>
          <w:sz w:val="36"/>
          <w:szCs w:val="36"/>
          <w:rtl/>
          <w:lang w:bidi="ar-DZ"/>
        </w:rPr>
        <w:t>2/</w:t>
      </w:r>
      <w:r w:rsidRPr="00681D51">
        <w:rPr>
          <w:rFonts w:ascii="Traditional Arabic" w:hAnsi="Traditional Arabic" w:cs="Traditional Arabic"/>
          <w:sz w:val="36"/>
          <w:szCs w:val="36"/>
          <w:rtl/>
          <w:lang w:bidi="ar-DZ"/>
        </w:rPr>
        <w:t xml:space="preserve"> 3 ـــ اللهجات المحلية والرقص الإفريقي </w:t>
      </w:r>
      <w:r>
        <w:rPr>
          <w:rFonts w:ascii="Traditional Arabic" w:hAnsi="Traditional Arabic" w:cs="Traditional Arabic" w:hint="cs"/>
          <w:sz w:val="36"/>
          <w:szCs w:val="36"/>
          <w:rtl/>
          <w:lang w:bidi="ar-DZ"/>
        </w:rPr>
        <w:t>....................................209</w:t>
      </w:r>
    </w:p>
    <w:p w:rsidR="00B52EE6" w:rsidRPr="00681D51" w:rsidRDefault="00B52EE6" w:rsidP="00B52EE6">
      <w:pPr>
        <w:spacing w:after="0"/>
        <w:ind w:firstLine="283"/>
        <w:jc w:val="both"/>
        <w:rPr>
          <w:rFonts w:ascii="Traditional Arabic" w:hAnsi="Traditional Arabic" w:cs="Traditional Arabic"/>
          <w:b/>
          <w:bCs/>
          <w:sz w:val="36"/>
          <w:szCs w:val="36"/>
          <w:lang w:bidi="ar-DZ"/>
        </w:rPr>
      </w:pPr>
      <w:r w:rsidRPr="00681D51">
        <w:rPr>
          <w:rFonts w:ascii="Traditional Arabic" w:hAnsi="Traditional Arabic" w:cs="Traditional Arabic"/>
          <w:b/>
          <w:bCs/>
          <w:sz w:val="36"/>
          <w:szCs w:val="36"/>
          <w:rtl/>
        </w:rPr>
        <w:t xml:space="preserve">ثالثا ــــ </w:t>
      </w:r>
      <w:r w:rsidRPr="00681D51">
        <w:rPr>
          <w:rFonts w:ascii="Traditional Arabic" w:hAnsi="Traditional Arabic" w:cs="Traditional Arabic"/>
          <w:b/>
          <w:bCs/>
          <w:sz w:val="36"/>
          <w:szCs w:val="36"/>
          <w:rtl/>
          <w:lang w:bidi="ar-DZ"/>
        </w:rPr>
        <w:t>/ أبعـــــــاد جمـــــالية للتــــــراث الشــــــعبي</w:t>
      </w:r>
      <w:r>
        <w:rPr>
          <w:rFonts w:ascii="Traditional Arabic" w:hAnsi="Traditional Arabic" w:cs="Traditional Arabic" w:hint="cs"/>
          <w:b/>
          <w:bCs/>
          <w:sz w:val="36"/>
          <w:szCs w:val="36"/>
          <w:rtl/>
          <w:lang w:bidi="ar-DZ"/>
        </w:rPr>
        <w:t>..................................</w:t>
      </w:r>
      <w:r w:rsidRPr="00681D51">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211</w:t>
      </w:r>
    </w:p>
    <w:p w:rsidR="00B52EE6" w:rsidRDefault="00B52EE6" w:rsidP="00B52EE6">
      <w:pPr>
        <w:spacing w:after="0"/>
        <w:ind w:firstLine="283"/>
        <w:jc w:val="both"/>
        <w:rPr>
          <w:rFonts w:ascii="Traditional Arabic" w:hAnsi="Traditional Arabic" w:cs="Traditional Arabic"/>
          <w:b/>
          <w:bCs/>
          <w:sz w:val="36"/>
          <w:szCs w:val="36"/>
          <w:rtl/>
          <w:lang w:bidi="ar-DZ"/>
        </w:rPr>
      </w:pPr>
      <w:r w:rsidRPr="00681D51">
        <w:rPr>
          <w:rFonts w:ascii="Traditional Arabic" w:hAnsi="Traditional Arabic" w:cs="Traditional Arabic"/>
          <w:b/>
          <w:bCs/>
          <w:sz w:val="40"/>
          <w:szCs w:val="40"/>
          <w:rtl/>
          <w:lang w:bidi="ar-DZ"/>
        </w:rPr>
        <w:t>خــــــــــــــــــــــــــــــــــــــــــــــاتمة...................................................</w:t>
      </w:r>
      <w:r>
        <w:rPr>
          <w:rFonts w:ascii="Traditional Arabic" w:hAnsi="Traditional Arabic" w:cs="Traditional Arabic"/>
          <w:b/>
          <w:bCs/>
          <w:sz w:val="36"/>
          <w:szCs w:val="36"/>
          <w:lang w:bidi="ar-DZ"/>
        </w:rPr>
        <w:t>213</w:t>
      </w:r>
    </w:p>
    <w:p w:rsidR="00B52EE6" w:rsidRDefault="00B52EE6" w:rsidP="00B52EE6">
      <w:pPr>
        <w:spacing w:after="0"/>
        <w:ind w:firstLine="283"/>
        <w:jc w:val="both"/>
        <w:rPr>
          <w:rFonts w:ascii="Traditional Arabic" w:hAnsi="Traditional Arabic" w:cs="Traditional Arabic"/>
          <w:b/>
          <w:bCs/>
          <w:sz w:val="36"/>
          <w:szCs w:val="36"/>
          <w:rtl/>
          <w:lang w:bidi="ar-DZ"/>
        </w:rPr>
      </w:pPr>
      <w:r>
        <w:rPr>
          <w:rFonts w:ascii="Traditional Arabic" w:hAnsi="Traditional Arabic" w:cs="Traditional Arabic" w:hint="cs"/>
          <w:b/>
          <w:bCs/>
          <w:sz w:val="40"/>
          <w:szCs w:val="40"/>
          <w:rtl/>
          <w:lang w:bidi="ar-DZ"/>
        </w:rPr>
        <w:t>مــــــــــــــــــــــــــــــــــــــــــــلاحق</w:t>
      </w:r>
      <w:r w:rsidRPr="00681D51">
        <w:rPr>
          <w:rFonts w:ascii="Traditional Arabic" w:hAnsi="Traditional Arabic" w:cs="Traditional Arabic"/>
          <w:b/>
          <w:bCs/>
          <w:sz w:val="40"/>
          <w:szCs w:val="40"/>
          <w:rtl/>
          <w:lang w:bidi="ar-DZ"/>
        </w:rPr>
        <w:t>...................................................</w:t>
      </w:r>
      <w:r>
        <w:rPr>
          <w:rFonts w:ascii="Traditional Arabic" w:hAnsi="Traditional Arabic" w:cs="Traditional Arabic" w:hint="cs"/>
          <w:b/>
          <w:bCs/>
          <w:sz w:val="36"/>
          <w:szCs w:val="36"/>
          <w:rtl/>
          <w:lang w:bidi="ar-DZ"/>
        </w:rPr>
        <w:t>218</w:t>
      </w:r>
    </w:p>
    <w:p w:rsidR="00B52EE6" w:rsidRPr="00681D51" w:rsidRDefault="00B52EE6" w:rsidP="00B52EE6">
      <w:pPr>
        <w:spacing w:after="0"/>
        <w:ind w:firstLine="283"/>
        <w:jc w:val="both"/>
        <w:rPr>
          <w:rFonts w:ascii="Traditional Arabic" w:hAnsi="Traditional Arabic" w:cs="Traditional Arabic"/>
          <w:b/>
          <w:bCs/>
          <w:sz w:val="40"/>
          <w:szCs w:val="40"/>
          <w:rtl/>
          <w:lang w:bidi="ar-DZ"/>
        </w:rPr>
      </w:pPr>
      <w:r w:rsidRPr="00681D51">
        <w:rPr>
          <w:rFonts w:ascii="Traditional Arabic" w:hAnsi="Traditional Arabic" w:cs="Traditional Arabic"/>
          <w:b/>
          <w:bCs/>
          <w:sz w:val="40"/>
          <w:szCs w:val="40"/>
          <w:rtl/>
          <w:lang w:bidi="ar-DZ"/>
        </w:rPr>
        <w:t>المصادر والمراجع........</w:t>
      </w:r>
      <w:r>
        <w:rPr>
          <w:rFonts w:ascii="Traditional Arabic" w:hAnsi="Traditional Arabic" w:cs="Traditional Arabic" w:hint="cs"/>
          <w:b/>
          <w:bCs/>
          <w:sz w:val="40"/>
          <w:szCs w:val="40"/>
          <w:rtl/>
          <w:lang w:bidi="ar-DZ"/>
        </w:rPr>
        <w:t>.......</w:t>
      </w:r>
      <w:r w:rsidRPr="00681D51">
        <w:rPr>
          <w:rFonts w:ascii="Traditional Arabic" w:hAnsi="Traditional Arabic" w:cs="Traditional Arabic"/>
          <w:b/>
          <w:bCs/>
          <w:sz w:val="40"/>
          <w:szCs w:val="40"/>
          <w:rtl/>
          <w:lang w:bidi="ar-DZ"/>
        </w:rPr>
        <w:t>...............</w:t>
      </w:r>
      <w:r>
        <w:rPr>
          <w:rFonts w:ascii="Traditional Arabic" w:hAnsi="Traditional Arabic" w:cs="Traditional Arabic"/>
          <w:b/>
          <w:bCs/>
          <w:sz w:val="40"/>
          <w:szCs w:val="40"/>
          <w:lang w:bidi="ar-DZ"/>
        </w:rPr>
        <w:t>.</w:t>
      </w:r>
      <w:r w:rsidRPr="00681D51">
        <w:rPr>
          <w:rFonts w:ascii="Traditional Arabic" w:hAnsi="Traditional Arabic" w:cs="Traditional Arabic"/>
          <w:b/>
          <w:bCs/>
          <w:sz w:val="40"/>
          <w:szCs w:val="40"/>
          <w:rtl/>
          <w:lang w:bidi="ar-DZ"/>
        </w:rPr>
        <w:t>..........</w:t>
      </w:r>
      <w:r>
        <w:rPr>
          <w:rFonts w:ascii="Traditional Arabic" w:hAnsi="Traditional Arabic" w:cs="Traditional Arabic"/>
          <w:b/>
          <w:bCs/>
          <w:sz w:val="40"/>
          <w:szCs w:val="40"/>
          <w:lang w:bidi="ar-DZ"/>
        </w:rPr>
        <w:t>.</w:t>
      </w:r>
      <w:r w:rsidRPr="00681D51">
        <w:rPr>
          <w:rFonts w:ascii="Traditional Arabic" w:hAnsi="Traditional Arabic" w:cs="Traditional Arabic"/>
          <w:b/>
          <w:bCs/>
          <w:sz w:val="40"/>
          <w:szCs w:val="40"/>
          <w:rtl/>
          <w:lang w:bidi="ar-DZ"/>
        </w:rPr>
        <w:t>.........</w:t>
      </w:r>
      <w:r>
        <w:rPr>
          <w:rFonts w:ascii="Traditional Arabic" w:hAnsi="Traditional Arabic" w:cs="Traditional Arabic"/>
          <w:b/>
          <w:bCs/>
          <w:sz w:val="36"/>
          <w:szCs w:val="36"/>
          <w:lang w:bidi="ar-DZ"/>
        </w:rPr>
        <w:t>235</w:t>
      </w:r>
    </w:p>
    <w:p w:rsidR="00B52EE6" w:rsidRPr="00F7095D" w:rsidRDefault="00B52EE6" w:rsidP="00F7095D">
      <w:pPr>
        <w:spacing w:after="0"/>
        <w:ind w:firstLine="283"/>
        <w:jc w:val="both"/>
        <w:rPr>
          <w:rFonts w:ascii="Traditional Arabic" w:hAnsi="Traditional Arabic" w:cs="Traditional Arabic"/>
          <w:b/>
          <w:bCs/>
          <w:sz w:val="36"/>
          <w:szCs w:val="36"/>
          <w:lang w:val="fr-FR" w:bidi="ar-DZ"/>
        </w:rPr>
      </w:pPr>
      <w:r w:rsidRPr="00681D51">
        <w:rPr>
          <w:rFonts w:ascii="Traditional Arabic" w:hAnsi="Traditional Arabic" w:cs="Traditional Arabic"/>
          <w:b/>
          <w:bCs/>
          <w:sz w:val="40"/>
          <w:szCs w:val="40"/>
          <w:rtl/>
          <w:lang w:bidi="ar-DZ"/>
        </w:rPr>
        <w:t>الفهـــــــــــــــــــــــــــــــــــــرس......................................</w:t>
      </w:r>
      <w:r>
        <w:rPr>
          <w:rFonts w:ascii="Traditional Arabic" w:hAnsi="Traditional Arabic" w:cs="Traditional Arabic"/>
          <w:b/>
          <w:bCs/>
          <w:sz w:val="40"/>
          <w:szCs w:val="40"/>
          <w:lang w:bidi="ar-DZ"/>
        </w:rPr>
        <w:t>..</w:t>
      </w:r>
      <w:r>
        <w:rPr>
          <w:rFonts w:ascii="Traditional Arabic" w:hAnsi="Traditional Arabic" w:cs="Traditional Arabic"/>
          <w:b/>
          <w:bCs/>
          <w:sz w:val="40"/>
          <w:szCs w:val="40"/>
          <w:rtl/>
          <w:lang w:bidi="ar-DZ"/>
        </w:rPr>
        <w:t>.........</w:t>
      </w:r>
      <w:r w:rsidRPr="00681D51">
        <w:rPr>
          <w:rFonts w:ascii="Traditional Arabic" w:hAnsi="Traditional Arabic" w:cs="Traditional Arabic"/>
          <w:b/>
          <w:bCs/>
          <w:sz w:val="40"/>
          <w:szCs w:val="40"/>
          <w:rtl/>
          <w:lang w:bidi="ar-DZ"/>
        </w:rPr>
        <w:t>..</w:t>
      </w:r>
      <w:r>
        <w:rPr>
          <w:rFonts w:ascii="Traditional Arabic" w:hAnsi="Traditional Arabic" w:cs="Traditional Arabic"/>
          <w:b/>
          <w:bCs/>
          <w:sz w:val="36"/>
          <w:szCs w:val="36"/>
          <w:lang w:bidi="ar-DZ"/>
        </w:rPr>
        <w:t xml:space="preserve"> 248</w:t>
      </w:r>
    </w:p>
    <w:sectPr w:rsidR="00B52EE6" w:rsidRPr="00F7095D" w:rsidSect="003521FE">
      <w:pgSz w:w="11906" w:h="16838" w:code="9"/>
      <w:pgMar w:top="1134" w:right="1985" w:bottom="426"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4146" w:rsidRDefault="00EE4146" w:rsidP="003D49C1">
      <w:pPr>
        <w:spacing w:after="0" w:line="240" w:lineRule="auto"/>
      </w:pPr>
      <w:r>
        <w:separator/>
      </w:r>
    </w:p>
  </w:endnote>
  <w:endnote w:type="continuationSeparator" w:id="1">
    <w:p w:rsidR="00EE4146" w:rsidRDefault="00EE4146" w:rsidP="003D49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khbar MT">
    <w:altName w:val="Times New Roman"/>
    <w:charset w:val="B2"/>
    <w:family w:val="auto"/>
    <w:pitch w:val="variable"/>
    <w:sig w:usb0="00002000" w:usb1="00000000" w:usb2="00000000" w:usb3="00000000" w:csb0="00000040" w:csb1="00000000"/>
  </w:font>
  <w:font w:name="AL-Mohanad Bold">
    <w:altName w:val="Times New Roman"/>
    <w:panose1 w:val="00000000000000000000"/>
    <w:charset w:val="00"/>
    <w:family w:val="roman"/>
    <w:notTrueType/>
    <w:pitch w:val="default"/>
    <w:sig w:usb0="00000000" w:usb1="00000000" w:usb2="00000000" w:usb3="00000000" w:csb0="00000000" w:csb1="00000000"/>
  </w:font>
  <w:font w:name="Nassim">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51973"/>
      <w:docPartObj>
        <w:docPartGallery w:val="Page Numbers (Bottom of Page)"/>
        <w:docPartUnique/>
      </w:docPartObj>
    </w:sdtPr>
    <w:sdtEndPr>
      <w:rPr>
        <w:color w:val="FFFFFF" w:themeColor="background1"/>
      </w:rPr>
    </w:sdtEndPr>
    <w:sdtContent>
      <w:p w:rsidR="00DC1763" w:rsidRDefault="00491774">
        <w:pPr>
          <w:pStyle w:val="Pieddepage"/>
          <w:jc w:val="center"/>
        </w:pPr>
        <w:r w:rsidRPr="002A15CB">
          <w:rPr>
            <w:color w:val="FFFFFF" w:themeColor="background1"/>
          </w:rPr>
          <w:fldChar w:fldCharType="begin"/>
        </w:r>
        <w:r w:rsidR="00B1297A" w:rsidRPr="002A15CB">
          <w:rPr>
            <w:color w:val="FFFFFF" w:themeColor="background1"/>
          </w:rPr>
          <w:instrText xml:space="preserve"> PAGE   \* MERGEFORMAT </w:instrText>
        </w:r>
        <w:r w:rsidRPr="002A15CB">
          <w:rPr>
            <w:color w:val="FFFFFF" w:themeColor="background1"/>
          </w:rPr>
          <w:fldChar w:fldCharType="separate"/>
        </w:r>
        <w:r w:rsidR="00F7095D">
          <w:rPr>
            <w:noProof/>
            <w:color w:val="FFFFFF" w:themeColor="background1"/>
          </w:rPr>
          <w:t>16</w:t>
        </w:r>
        <w:r w:rsidRPr="002A15CB">
          <w:rPr>
            <w:color w:val="FFFFFF" w:themeColor="background1"/>
          </w:rPr>
          <w:fldChar w:fldCharType="end"/>
        </w:r>
      </w:p>
    </w:sdtContent>
  </w:sdt>
  <w:p w:rsidR="00DC1763" w:rsidRDefault="00DC176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51988"/>
      <w:docPartObj>
        <w:docPartGallery w:val="Page Numbers (Bottom of Page)"/>
        <w:docPartUnique/>
      </w:docPartObj>
    </w:sdtPr>
    <w:sdtEndPr>
      <w:rPr>
        <w:b/>
        <w:bCs/>
      </w:rPr>
    </w:sdtEndPr>
    <w:sdtContent>
      <w:p w:rsidR="00DC1763" w:rsidRPr="00A25BB2" w:rsidRDefault="00DC1763">
        <w:pPr>
          <w:pStyle w:val="Pieddepage"/>
          <w:jc w:val="center"/>
          <w:rPr>
            <w:b/>
            <w:bCs/>
          </w:rPr>
        </w:pPr>
        <w:r w:rsidRPr="00A25BB2">
          <w:rPr>
            <w:rFonts w:hint="cs"/>
            <w:b/>
            <w:bCs/>
            <w:sz w:val="24"/>
            <w:szCs w:val="24"/>
            <w:rtl/>
            <w:lang w:bidi="ar-DZ"/>
          </w:rPr>
          <w:t>ــ</w:t>
        </w:r>
        <w:r w:rsidR="00491774" w:rsidRPr="00A25BB2">
          <w:rPr>
            <w:b/>
            <w:bCs/>
            <w:sz w:val="24"/>
            <w:szCs w:val="24"/>
          </w:rPr>
          <w:fldChar w:fldCharType="begin"/>
        </w:r>
        <w:r w:rsidRPr="00A25BB2">
          <w:rPr>
            <w:b/>
            <w:bCs/>
            <w:sz w:val="24"/>
            <w:szCs w:val="24"/>
          </w:rPr>
          <w:instrText xml:space="preserve"> PAGE   \* MERGEFORMAT </w:instrText>
        </w:r>
        <w:r w:rsidR="00491774" w:rsidRPr="00A25BB2">
          <w:rPr>
            <w:b/>
            <w:bCs/>
            <w:sz w:val="24"/>
            <w:szCs w:val="24"/>
          </w:rPr>
          <w:fldChar w:fldCharType="separate"/>
        </w:r>
        <w:r w:rsidR="00F7095D">
          <w:rPr>
            <w:b/>
            <w:bCs/>
            <w:noProof/>
            <w:sz w:val="24"/>
            <w:szCs w:val="24"/>
          </w:rPr>
          <w:t>244</w:t>
        </w:r>
        <w:r w:rsidR="00491774" w:rsidRPr="00A25BB2">
          <w:rPr>
            <w:b/>
            <w:bCs/>
            <w:sz w:val="24"/>
            <w:szCs w:val="24"/>
          </w:rPr>
          <w:fldChar w:fldCharType="end"/>
        </w:r>
        <w:r w:rsidRPr="00A25BB2">
          <w:rPr>
            <w:rFonts w:hint="cs"/>
            <w:b/>
            <w:bCs/>
            <w:rtl/>
          </w:rPr>
          <w:t>ــ</w:t>
        </w:r>
      </w:p>
    </w:sdtContent>
  </w:sdt>
  <w:p w:rsidR="00DC1763" w:rsidRDefault="00DC176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4146" w:rsidRDefault="00EE4146" w:rsidP="003D49C1">
      <w:pPr>
        <w:spacing w:after="0" w:line="240" w:lineRule="auto"/>
      </w:pPr>
      <w:r>
        <w:separator/>
      </w:r>
    </w:p>
  </w:footnote>
  <w:footnote w:type="continuationSeparator" w:id="1">
    <w:p w:rsidR="00EE4146" w:rsidRDefault="00EE4146" w:rsidP="003D49C1">
      <w:pPr>
        <w:spacing w:after="0" w:line="240" w:lineRule="auto"/>
      </w:pPr>
      <w:r>
        <w:continuationSeparator/>
      </w:r>
    </w:p>
  </w:footnote>
  <w:footnote w:id="2">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رياض: توظيف التراث في الرواية العربية المعاصرة ـ دراسة ـ،منشورات ات</w:t>
      </w:r>
      <w:r>
        <w:rPr>
          <w:rFonts w:ascii="Traditional Arabic" w:hAnsi="Traditional Arabic" w:cs="Traditional Arabic"/>
          <w:sz w:val="28"/>
          <w:szCs w:val="28"/>
          <w:rtl/>
          <w:lang w:bidi="ar-DZ"/>
        </w:rPr>
        <w:t>حاد الكتاب العرب،</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دمشق،2002</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دط</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ص11</w:t>
      </w:r>
    </w:p>
  </w:footnote>
  <w:footnote w:id="3">
    <w:p w:rsidR="00DC1763" w:rsidRPr="00F32767" w:rsidRDefault="00DC1763" w:rsidP="002A15CB">
      <w:pPr>
        <w:jc w:val="both"/>
        <w:rPr>
          <w:rFonts w:ascii="Traditional Arabic" w:hAnsi="Traditional Arabic" w:cs="Traditional Arabic"/>
          <w:sz w:val="28"/>
          <w:szCs w:val="28"/>
          <w:lang w:bidi="ar-DZ"/>
        </w:rPr>
      </w:pP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محمد بوعزة</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تحليل النص السردي تقنيات ومفاهيم، مطابع الدار العلمية للعلوم، بيروت، ط1، 2010. ص</w:t>
      </w:r>
      <w:r w:rsidRPr="00F32767">
        <w:rPr>
          <w:rFonts w:ascii="Traditional Arabic" w:hAnsi="Traditional Arabic" w:cs="Traditional Arabic"/>
          <w:sz w:val="28"/>
          <w:szCs w:val="28"/>
          <w:lang w:bidi="ar-DZ"/>
        </w:rPr>
        <w:t xml:space="preserve"> 17</w:t>
      </w:r>
    </w:p>
  </w:footnote>
  <w:footnote w:id="4">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عبد</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الله </w:t>
      </w:r>
      <w:r>
        <w:rPr>
          <w:rFonts w:ascii="Traditional Arabic" w:hAnsi="Traditional Arabic" w:cs="Traditional Arabic" w:hint="cs"/>
          <w:sz w:val="28"/>
          <w:szCs w:val="28"/>
          <w:rtl/>
          <w:lang w:bidi="ar-DZ"/>
        </w:rPr>
        <w:t>إ</w:t>
      </w:r>
      <w:r w:rsidRPr="00F32767">
        <w:rPr>
          <w:rFonts w:ascii="Traditional Arabic" w:hAnsi="Traditional Arabic" w:cs="Traditional Arabic"/>
          <w:sz w:val="28"/>
          <w:szCs w:val="28"/>
          <w:rtl/>
          <w:lang w:bidi="ar-DZ"/>
        </w:rPr>
        <w:t xml:space="preserve">براهيم </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السردية العربية الحديثة ،المؤسسة العربية للدراسات والنشر ،بيروت ،ط1 ،2013 ص 10</w:t>
      </w:r>
      <w:r>
        <w:rPr>
          <w:rFonts w:ascii="Traditional Arabic" w:hAnsi="Traditional Arabic" w:cs="Traditional Arabic" w:hint="cs"/>
          <w:sz w:val="28"/>
          <w:szCs w:val="28"/>
          <w:rtl/>
          <w:lang w:bidi="ar-DZ"/>
        </w:rPr>
        <w:t>.</w:t>
      </w:r>
    </w:p>
  </w:footnote>
  <w:footnote w:id="5">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محمد رياض وتار: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 13</w:t>
      </w:r>
      <w:r>
        <w:rPr>
          <w:rFonts w:ascii="Traditional Arabic" w:hAnsi="Traditional Arabic" w:cs="Traditional Arabic" w:hint="cs"/>
          <w:sz w:val="28"/>
          <w:szCs w:val="28"/>
          <w:rtl/>
          <w:lang w:bidi="ar-DZ"/>
        </w:rPr>
        <w:t>.</w:t>
      </w:r>
    </w:p>
  </w:footnote>
  <w:footnote w:id="6">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عبد</w:t>
      </w:r>
      <w:r w:rsidRPr="00AB65A3">
        <w:rPr>
          <w:rFonts w:ascii="Traditional Arabic" w:hAnsi="Traditional Arabic" w:cs="Traditional Arabic"/>
          <w:sz w:val="28"/>
          <w:szCs w:val="28"/>
          <w:rtl/>
          <w:lang w:bidi="ar-DZ"/>
        </w:rPr>
        <w:t xml:space="preserve"> </w:t>
      </w:r>
      <w:r>
        <w:rPr>
          <w:rFonts w:ascii="Traditional Arabic" w:hAnsi="Traditional Arabic" w:cs="Traditional Arabic" w:hint="eastAsia"/>
          <w:sz w:val="28"/>
          <w:szCs w:val="28"/>
          <w:rtl/>
          <w:lang w:bidi="ar-DZ"/>
        </w:rPr>
        <w:t>الم</w:t>
      </w:r>
      <w:r w:rsidRPr="00AB65A3">
        <w:rPr>
          <w:rFonts w:ascii="Traditional Arabic" w:hAnsi="Traditional Arabic" w:cs="Traditional Arabic" w:hint="eastAsia"/>
          <w:sz w:val="28"/>
          <w:szCs w:val="28"/>
          <w:rtl/>
          <w:lang w:bidi="ar-DZ"/>
        </w:rPr>
        <w:t>لك</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مرتاض</w:t>
      </w:r>
      <w:r>
        <w:rPr>
          <w:rFonts w:ascii="Traditional Arabic" w:hAnsi="Traditional Arabic" w:cs="Traditional Arabic" w:hint="cs"/>
          <w:sz w:val="28"/>
          <w:szCs w:val="28"/>
          <w:rtl/>
          <w:lang w:bidi="ar-DZ"/>
        </w:rPr>
        <w:t>:</w:t>
      </w:r>
      <w:r w:rsidRPr="00AB65A3">
        <w:rPr>
          <w:rFonts w:ascii="Traditional Arabic" w:hAnsi="Traditional Arabic" w:cs="Traditional Arabic" w:hint="cs"/>
          <w:sz w:val="28"/>
          <w:szCs w:val="28"/>
          <w:rtl/>
          <w:lang w:bidi="ar-DZ"/>
        </w:rPr>
        <w:t xml:space="preserve"> </w:t>
      </w:r>
      <w:r w:rsidRPr="00AB65A3">
        <w:rPr>
          <w:rFonts w:ascii="Traditional Arabic" w:hAnsi="Traditional Arabic" w:cs="Traditional Arabic" w:hint="eastAsia"/>
          <w:sz w:val="28"/>
          <w:szCs w:val="28"/>
          <w:rtl/>
          <w:lang w:bidi="ar-DZ"/>
        </w:rPr>
        <w:t>في</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نظرية</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الرواية</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بحث</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في</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تقنيات</w:t>
      </w:r>
      <w:r w:rsidRPr="00AB65A3">
        <w:rPr>
          <w:rFonts w:ascii="Traditional Arabic" w:hAnsi="Traditional Arabic" w:cs="Traditional Arabic"/>
          <w:sz w:val="28"/>
          <w:szCs w:val="28"/>
          <w:rtl/>
          <w:lang w:bidi="ar-DZ"/>
        </w:rPr>
        <w:t xml:space="preserve"> </w:t>
      </w:r>
      <w:r w:rsidRPr="00AB65A3">
        <w:rPr>
          <w:rFonts w:ascii="Traditional Arabic" w:hAnsi="Traditional Arabic" w:cs="Traditional Arabic" w:hint="eastAsia"/>
          <w:sz w:val="28"/>
          <w:szCs w:val="28"/>
          <w:rtl/>
          <w:lang w:bidi="ar-DZ"/>
        </w:rPr>
        <w:t>السرد</w:t>
      </w:r>
      <w:r w:rsidRPr="00AB65A3">
        <w:rPr>
          <w:rFonts w:ascii="Traditional Arabic" w:hAnsi="Traditional Arabic" w:cs="Traditional Arabic" w:hint="cs"/>
          <w:sz w:val="28"/>
          <w:szCs w:val="28"/>
          <w:rtl/>
          <w:lang w:bidi="ar-DZ"/>
        </w:rPr>
        <w:t>، عالم المعرفة،الكويت، دط، 1998</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ص34</w:t>
      </w:r>
      <w:r>
        <w:rPr>
          <w:rFonts w:ascii="Traditional Arabic" w:hAnsi="Traditional Arabic" w:cs="Traditional Arabic" w:hint="cs"/>
          <w:sz w:val="28"/>
          <w:szCs w:val="28"/>
          <w:rtl/>
          <w:lang w:bidi="ar-DZ"/>
        </w:rPr>
        <w:t>.</w:t>
      </w:r>
    </w:p>
  </w:footnote>
  <w:footnote w:id="7">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 xml:space="preserve"> :</w:t>
      </w:r>
      <w:r w:rsidRPr="006139AA">
        <w:rPr>
          <w:rFonts w:ascii="Traditional Arabic" w:hAnsi="Traditional Arabic" w:cs="Traditional Arabic" w:hint="cs"/>
          <w:sz w:val="28"/>
          <w:szCs w:val="28"/>
          <w:rtl/>
          <w:lang w:bidi="ar-DZ"/>
        </w:rPr>
        <w:t xml:space="preserve"> الرواية والتراث السردي من أجل وعي جديد بالتراث، المركز الثقافي العربي،</w:t>
      </w:r>
      <w:r>
        <w:rPr>
          <w:rFonts w:ascii="Traditional Arabic" w:hAnsi="Traditional Arabic" w:cs="Traditional Arabic" w:hint="cs"/>
          <w:sz w:val="28"/>
          <w:szCs w:val="28"/>
          <w:rtl/>
          <w:lang w:bidi="ar-DZ"/>
        </w:rPr>
        <w:t xml:space="preserve"> </w:t>
      </w:r>
      <w:r w:rsidRPr="006139AA">
        <w:rPr>
          <w:rFonts w:ascii="Traditional Arabic" w:hAnsi="Traditional Arabic" w:cs="Traditional Arabic" w:hint="cs"/>
          <w:sz w:val="28"/>
          <w:szCs w:val="28"/>
          <w:rtl/>
          <w:lang w:bidi="ar-DZ"/>
        </w:rPr>
        <w:t>بيروت، ط1، 2006</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ص145</w:t>
      </w:r>
      <w:r>
        <w:rPr>
          <w:rFonts w:ascii="Traditional Arabic" w:hAnsi="Traditional Arabic" w:cs="Traditional Arabic" w:hint="cs"/>
          <w:sz w:val="28"/>
          <w:szCs w:val="28"/>
          <w:rtl/>
          <w:lang w:bidi="ar-DZ"/>
        </w:rPr>
        <w:t>.</w:t>
      </w:r>
    </w:p>
  </w:footnote>
  <w:footnote w:id="8">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محمد رياض وتار: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 مرجع سابق،</w:t>
      </w:r>
      <w:r w:rsidRPr="00F32767">
        <w:rPr>
          <w:rFonts w:ascii="Traditional Arabic" w:hAnsi="Traditional Arabic" w:cs="Traditional Arabic"/>
          <w:sz w:val="28"/>
          <w:szCs w:val="28"/>
          <w:rtl/>
          <w:lang w:bidi="ar-DZ"/>
        </w:rPr>
        <w:t xml:space="preserve"> ص 1</w:t>
      </w:r>
      <w:r>
        <w:rPr>
          <w:rFonts w:ascii="Traditional Arabic" w:hAnsi="Traditional Arabic" w:cs="Traditional Arabic" w:hint="cs"/>
          <w:sz w:val="28"/>
          <w:szCs w:val="28"/>
          <w:rtl/>
          <w:lang w:bidi="ar-DZ"/>
        </w:rPr>
        <w:t>0.</w:t>
      </w:r>
    </w:p>
  </w:footnote>
  <w:footnote w:id="9">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فيصل الأحمر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دراسات في الأدب الجزائري ، إتحاد الكتاب الجزائريين،</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الجزائر،</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ط1، 2009</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ص31</w:t>
      </w:r>
      <w:r>
        <w:rPr>
          <w:rFonts w:ascii="Traditional Arabic" w:hAnsi="Traditional Arabic" w:cs="Traditional Arabic" w:hint="cs"/>
          <w:sz w:val="28"/>
          <w:szCs w:val="28"/>
          <w:rtl/>
          <w:lang w:bidi="ar-DZ"/>
        </w:rPr>
        <w:t>.</w:t>
      </w:r>
    </w:p>
  </w:footnote>
  <w:footnote w:id="10">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 xml:space="preserve"> :</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ص145</w:t>
      </w:r>
      <w:r>
        <w:rPr>
          <w:rFonts w:ascii="Traditional Arabic" w:hAnsi="Traditional Arabic" w:cs="Traditional Arabic" w:hint="cs"/>
          <w:sz w:val="28"/>
          <w:szCs w:val="28"/>
          <w:rtl/>
          <w:lang w:bidi="ar-DZ"/>
        </w:rPr>
        <w:t>.</w:t>
      </w:r>
    </w:p>
  </w:footnote>
  <w:footnote w:id="11">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محمد رياض وتار: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 مرجع سابق،</w:t>
      </w:r>
      <w:r w:rsidRPr="00F32767">
        <w:rPr>
          <w:rFonts w:ascii="Traditional Arabic" w:hAnsi="Traditional Arabic" w:cs="Traditional Arabic"/>
          <w:sz w:val="28"/>
          <w:szCs w:val="28"/>
          <w:rtl/>
          <w:lang w:bidi="ar-DZ"/>
        </w:rPr>
        <w:t xml:space="preserve"> ص11</w:t>
      </w:r>
      <w:r>
        <w:rPr>
          <w:rFonts w:ascii="Traditional Arabic" w:hAnsi="Traditional Arabic" w:cs="Traditional Arabic" w:hint="cs"/>
          <w:sz w:val="28"/>
          <w:szCs w:val="28"/>
          <w:rtl/>
          <w:lang w:bidi="ar-DZ"/>
        </w:rPr>
        <w:t>.</w:t>
      </w:r>
    </w:p>
  </w:footnote>
  <w:footnote w:id="12">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بوعزة</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تحليل النص السردي تقنيات ومفاهيم،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ص20</w:t>
      </w:r>
      <w:r>
        <w:rPr>
          <w:rFonts w:ascii="Traditional Arabic" w:hAnsi="Traditional Arabic" w:cs="Traditional Arabic" w:hint="cs"/>
          <w:sz w:val="28"/>
          <w:szCs w:val="28"/>
          <w:rtl/>
          <w:lang w:bidi="ar-DZ"/>
        </w:rPr>
        <w:t>.</w:t>
      </w:r>
    </w:p>
  </w:footnote>
  <w:footnote w:id="13">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عبد</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الله </w:t>
      </w:r>
      <w:r>
        <w:rPr>
          <w:rFonts w:ascii="Traditional Arabic" w:hAnsi="Traditional Arabic" w:cs="Traditional Arabic" w:hint="cs"/>
          <w:sz w:val="28"/>
          <w:szCs w:val="28"/>
          <w:rtl/>
          <w:lang w:bidi="ar-DZ"/>
        </w:rPr>
        <w:t>إ</w:t>
      </w:r>
      <w:r w:rsidRPr="00F32767">
        <w:rPr>
          <w:rFonts w:ascii="Traditional Arabic" w:hAnsi="Traditional Arabic" w:cs="Traditional Arabic"/>
          <w:sz w:val="28"/>
          <w:szCs w:val="28"/>
          <w:rtl/>
          <w:lang w:bidi="ar-DZ"/>
        </w:rPr>
        <w:t xml:space="preserve">براهيم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السردية العربية الحديثة</w:t>
      </w:r>
      <w:r>
        <w:rPr>
          <w:rFonts w:ascii="Traditional Arabic" w:hAnsi="Traditional Arabic" w:cs="Traditional Arabic" w:hint="cs"/>
          <w:sz w:val="28"/>
          <w:szCs w:val="28"/>
          <w:rtl/>
          <w:lang w:bidi="ar-DZ"/>
        </w:rPr>
        <w:t>، مرجع سابق،</w:t>
      </w:r>
      <w:r w:rsidRPr="00F32767">
        <w:rPr>
          <w:rFonts w:ascii="Traditional Arabic" w:hAnsi="Traditional Arabic" w:cs="Traditional Arabic"/>
          <w:sz w:val="28"/>
          <w:szCs w:val="28"/>
          <w:rtl/>
          <w:lang w:bidi="ar-DZ"/>
        </w:rPr>
        <w:t xml:space="preserve"> ص 6</w:t>
      </w:r>
      <w:r>
        <w:rPr>
          <w:rFonts w:ascii="Traditional Arabic" w:hAnsi="Traditional Arabic" w:cs="Traditional Arabic" w:hint="cs"/>
          <w:sz w:val="28"/>
          <w:szCs w:val="28"/>
          <w:rtl/>
          <w:lang w:bidi="ar-DZ"/>
        </w:rPr>
        <w:t>.</w:t>
      </w:r>
    </w:p>
  </w:footnote>
  <w:footnote w:id="14">
    <w:p w:rsidR="00DC1763" w:rsidRPr="00F32767" w:rsidRDefault="00DC1763" w:rsidP="002A15CB">
      <w:pPr>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صالح مفقودة: أبحاث في الرواية العربية ،منشورات مخبر أبحاث في اللغة والأدب الجزائري ،جامعة محمد خيضر بسكرة ،دط ،ص180 </w:t>
      </w:r>
      <w:r>
        <w:rPr>
          <w:rFonts w:ascii="Traditional Arabic" w:hAnsi="Traditional Arabic" w:cs="Traditional Arabic" w:hint="cs"/>
          <w:sz w:val="28"/>
          <w:szCs w:val="28"/>
          <w:rtl/>
          <w:lang w:bidi="ar-DZ"/>
        </w:rPr>
        <w:t>.</w:t>
      </w:r>
    </w:p>
  </w:footnote>
  <w:footnote w:id="15">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rtl/>
          <w:lang w:bidi="ar-DZ"/>
        </w:rPr>
        <w:t xml:space="preserve"> صالح فخري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في الرواية العربية الجديدة </w:t>
      </w:r>
      <w:r>
        <w:rPr>
          <w:rFonts w:ascii="Traditional Arabic" w:hAnsi="Traditional Arabic" w:cs="Traditional Arabic" w:hint="cs"/>
          <w:sz w:val="28"/>
          <w:szCs w:val="28"/>
          <w:rtl/>
          <w:lang w:bidi="ar-DZ"/>
        </w:rPr>
        <w:t>،</w:t>
      </w:r>
      <w:r w:rsidRPr="00D55C51">
        <w:rPr>
          <w:rFonts w:ascii="Traditional Arabic" w:hAnsi="Traditional Arabic" w:cs="Traditional Arabic" w:hint="cs"/>
          <w:sz w:val="28"/>
          <w:szCs w:val="28"/>
          <w:rtl/>
          <w:lang w:bidi="ar-DZ"/>
        </w:rPr>
        <w:t xml:space="preserve">، منشورات الاختلاف، الجزائر، ط1، 2012،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11.</w:t>
      </w:r>
    </w:p>
  </w:footnote>
  <w:footnote w:id="16">
    <w:p w:rsidR="00DC1763" w:rsidRPr="00F32767" w:rsidRDefault="00DC1763" w:rsidP="002A15CB">
      <w:pPr>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rtl/>
          <w:lang w:bidi="ar-DZ"/>
        </w:rPr>
        <w:t xml:space="preserve"> عبد الحليم بن صالح : أصالة الرواية العربية المعاصرة عبر التراث والمعاصرة ، في مجلة الدراسات اللغوية والأدبية، ديسمبر 2017</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ص247.</w:t>
      </w:r>
    </w:p>
  </w:footnote>
  <w:footnote w:id="17">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 xml:space="preserve"> :</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ص144</w:t>
      </w:r>
      <w:r>
        <w:rPr>
          <w:rFonts w:ascii="Traditional Arabic" w:hAnsi="Traditional Arabic" w:cs="Traditional Arabic" w:hint="cs"/>
          <w:sz w:val="28"/>
          <w:szCs w:val="28"/>
          <w:rtl/>
          <w:lang w:bidi="ar-DZ"/>
        </w:rPr>
        <w:t>.</w:t>
      </w:r>
    </w:p>
  </w:footnote>
  <w:footnote w:id="18">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 xml:space="preserve">طه عبد الرحمان، الحوار أفقا للفكر، الشبكة العربية </w:t>
      </w:r>
      <w:r>
        <w:rPr>
          <w:rFonts w:ascii="Traditional Arabic" w:hAnsi="Traditional Arabic" w:cs="Traditional Arabic"/>
          <w:sz w:val="28"/>
          <w:szCs w:val="28"/>
          <w:rtl/>
          <w:lang w:bidi="ar-DZ"/>
        </w:rPr>
        <w:t>للأبحاث والنشر، بيروت، ط1، 2013</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 13</w:t>
      </w:r>
      <w:r>
        <w:rPr>
          <w:rFonts w:ascii="Traditional Arabic" w:hAnsi="Traditional Arabic" w:cs="Traditional Arabic" w:hint="cs"/>
          <w:sz w:val="28"/>
          <w:szCs w:val="28"/>
          <w:rtl/>
          <w:lang w:bidi="ar-DZ"/>
        </w:rPr>
        <w:t>.</w:t>
      </w:r>
    </w:p>
  </w:footnote>
  <w:footnote w:id="19">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 xml:space="preserve"> :</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ص145</w:t>
      </w:r>
    </w:p>
  </w:footnote>
  <w:footnote w:id="20">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footnoteRef/>
      </w:r>
      <w:r w:rsidRPr="00F3276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A7505E">
        <w:rPr>
          <w:rFonts w:ascii="Traditional Arabic" w:hAnsi="Traditional Arabic" w:cs="Traditional Arabic" w:hint="eastAsia"/>
          <w:sz w:val="28"/>
          <w:szCs w:val="28"/>
          <w:rtl/>
          <w:lang w:bidi="ar-DZ"/>
        </w:rPr>
        <w:t>محمد</w:t>
      </w:r>
      <w:r w:rsidRPr="00A7505E">
        <w:rPr>
          <w:rFonts w:ascii="Traditional Arabic" w:hAnsi="Traditional Arabic" w:cs="Traditional Arabic"/>
          <w:sz w:val="28"/>
          <w:szCs w:val="28"/>
          <w:rtl/>
          <w:lang w:bidi="ar-DZ"/>
        </w:rPr>
        <w:t xml:space="preserve"> </w:t>
      </w:r>
      <w:r w:rsidRPr="00A7505E">
        <w:rPr>
          <w:rFonts w:ascii="Traditional Arabic" w:hAnsi="Traditional Arabic" w:cs="Traditional Arabic" w:hint="eastAsia"/>
          <w:sz w:val="28"/>
          <w:szCs w:val="28"/>
          <w:rtl/>
          <w:lang w:bidi="ar-DZ"/>
        </w:rPr>
        <w:t>طمار</w:t>
      </w:r>
      <w:r>
        <w:rPr>
          <w:rFonts w:ascii="Traditional Arabic" w:hAnsi="Traditional Arabic" w:cs="Traditional Arabic" w:hint="cs"/>
          <w:sz w:val="28"/>
          <w:szCs w:val="28"/>
          <w:rtl/>
          <w:lang w:bidi="ar-DZ"/>
        </w:rPr>
        <w:t xml:space="preserve"> :</w:t>
      </w:r>
      <w:r w:rsidRPr="00A7505E">
        <w:rPr>
          <w:rFonts w:ascii="Traditional Arabic" w:hAnsi="Traditional Arabic" w:cs="Traditional Arabic" w:hint="cs"/>
          <w:sz w:val="28"/>
          <w:szCs w:val="28"/>
          <w:rtl/>
          <w:lang w:bidi="ar-DZ"/>
        </w:rPr>
        <w:t xml:space="preserve"> </w:t>
      </w:r>
      <w:r w:rsidRPr="00A7505E">
        <w:rPr>
          <w:rFonts w:ascii="Traditional Arabic" w:hAnsi="Traditional Arabic" w:cs="Traditional Arabic" w:hint="eastAsia"/>
          <w:sz w:val="28"/>
          <w:szCs w:val="28"/>
          <w:rtl/>
          <w:lang w:bidi="ar-DZ"/>
        </w:rPr>
        <w:t>تاريخ</w:t>
      </w:r>
      <w:r w:rsidRPr="00A7505E">
        <w:rPr>
          <w:rFonts w:ascii="Traditional Arabic" w:hAnsi="Traditional Arabic" w:cs="Traditional Arabic"/>
          <w:sz w:val="28"/>
          <w:szCs w:val="28"/>
          <w:rtl/>
          <w:lang w:bidi="ar-DZ"/>
        </w:rPr>
        <w:t xml:space="preserve"> </w:t>
      </w:r>
      <w:r w:rsidRPr="00A7505E">
        <w:rPr>
          <w:rFonts w:ascii="Traditional Arabic" w:hAnsi="Traditional Arabic" w:cs="Traditional Arabic" w:hint="eastAsia"/>
          <w:sz w:val="28"/>
          <w:szCs w:val="28"/>
          <w:rtl/>
          <w:lang w:bidi="ar-DZ"/>
        </w:rPr>
        <w:t>الأدب</w:t>
      </w:r>
      <w:r w:rsidRPr="00A7505E">
        <w:rPr>
          <w:rFonts w:ascii="Traditional Arabic" w:hAnsi="Traditional Arabic" w:cs="Traditional Arabic"/>
          <w:sz w:val="28"/>
          <w:szCs w:val="28"/>
          <w:rtl/>
          <w:lang w:bidi="ar-DZ"/>
        </w:rPr>
        <w:t xml:space="preserve"> </w:t>
      </w:r>
      <w:r w:rsidRPr="00A7505E">
        <w:rPr>
          <w:rFonts w:ascii="Traditional Arabic" w:hAnsi="Traditional Arabic" w:cs="Traditional Arabic" w:hint="eastAsia"/>
          <w:sz w:val="28"/>
          <w:szCs w:val="28"/>
          <w:rtl/>
          <w:lang w:bidi="ar-DZ"/>
        </w:rPr>
        <w:t>الجزائري</w:t>
      </w:r>
      <w:r w:rsidRPr="00A7505E">
        <w:rPr>
          <w:rFonts w:ascii="Traditional Arabic" w:hAnsi="Traditional Arabic" w:cs="Traditional Arabic" w:hint="cs"/>
          <w:sz w:val="28"/>
          <w:szCs w:val="28"/>
          <w:rtl/>
          <w:lang w:bidi="ar-DZ"/>
        </w:rPr>
        <w:t>، الشركة الوطنية للنشر والتوزيع، الجزائر، دط، دت</w:t>
      </w:r>
      <w:r>
        <w:rPr>
          <w:rFonts w:ascii="Traditional Arabic" w:hAnsi="Traditional Arabic" w:cs="Traditional Arabic" w:hint="cs"/>
          <w:sz w:val="28"/>
          <w:szCs w:val="28"/>
          <w:rtl/>
          <w:lang w:bidi="ar-DZ"/>
        </w:rPr>
        <w:t xml:space="preserve"> ، </w:t>
      </w:r>
      <w:r w:rsidRPr="00F32767">
        <w:rPr>
          <w:rFonts w:ascii="Traditional Arabic" w:hAnsi="Traditional Arabic" w:cs="Traditional Arabic"/>
          <w:sz w:val="28"/>
          <w:szCs w:val="28"/>
          <w:rtl/>
          <w:lang w:bidi="ar-DZ"/>
        </w:rPr>
        <w:t>ص 381</w:t>
      </w:r>
      <w:r>
        <w:rPr>
          <w:rFonts w:ascii="Traditional Arabic" w:hAnsi="Traditional Arabic" w:cs="Traditional Arabic" w:hint="cs"/>
          <w:sz w:val="28"/>
          <w:szCs w:val="28"/>
          <w:rtl/>
          <w:lang w:bidi="ar-DZ"/>
        </w:rPr>
        <w:t>.</w:t>
      </w:r>
    </w:p>
  </w:footnote>
  <w:footnote w:id="21">
    <w:p w:rsidR="00DC1763" w:rsidRPr="00E90238" w:rsidRDefault="00DC1763" w:rsidP="002A15CB">
      <w:pPr>
        <w:pStyle w:val="Notedebasdepage"/>
        <w:bidi/>
        <w:spacing w:line="276"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Pr="00E90238">
        <w:rPr>
          <w:rFonts w:ascii="Traditional Arabic" w:hAnsi="Traditional Arabic" w:cs="Traditional Arabic"/>
          <w:sz w:val="28"/>
          <w:szCs w:val="28"/>
          <w:lang w:bidi="ar-DZ"/>
        </w:rPr>
        <w:footnoteRef/>
      </w:r>
      <w:r w:rsidRPr="00930644">
        <w:rPr>
          <w:rFonts w:ascii="Traditional Arabic" w:hAnsi="Traditional Arabic" w:cs="Traditional Arabic" w:hint="eastAsia"/>
          <w:sz w:val="28"/>
          <w:szCs w:val="28"/>
          <w:rtl/>
          <w:lang w:bidi="ar-DZ"/>
        </w:rPr>
        <w:t>حسن</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علي</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المخلف</w:t>
      </w:r>
      <w:r w:rsidRPr="00930644">
        <w:rPr>
          <w:rFonts w:ascii="Traditional Arabic" w:hAnsi="Traditional Arabic" w:cs="Traditional Arabic" w:hint="cs"/>
          <w:sz w:val="28"/>
          <w:szCs w:val="28"/>
          <w:rtl/>
          <w:lang w:bidi="ar-DZ"/>
        </w:rPr>
        <w:t>،</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التراث</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و</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السرد</w:t>
      </w:r>
      <w:r w:rsidRPr="00930644">
        <w:rPr>
          <w:rFonts w:ascii="Traditional Arabic" w:hAnsi="Traditional Arabic" w:cs="Traditional Arabic" w:hint="cs"/>
          <w:sz w:val="28"/>
          <w:szCs w:val="28"/>
          <w:rtl/>
          <w:lang w:bidi="ar-DZ"/>
        </w:rPr>
        <w:t>، وزارة الثقافة والفنون والتراث، قطر،ط1، 2010</w:t>
      </w:r>
      <w:r>
        <w:rPr>
          <w:rFonts w:ascii="Traditional Arabic" w:hAnsi="Traditional Arabic" w:cs="Traditional Arabic" w:hint="cs"/>
          <w:sz w:val="28"/>
          <w:szCs w:val="28"/>
          <w:rtl/>
          <w:lang w:bidi="ar-DZ"/>
        </w:rPr>
        <w:t xml:space="preserve">، </w:t>
      </w:r>
      <w:r w:rsidRPr="00E90238">
        <w:rPr>
          <w:rFonts w:ascii="Traditional Arabic" w:hAnsi="Traditional Arabic" w:cs="Traditional Arabic" w:hint="cs"/>
          <w:sz w:val="28"/>
          <w:szCs w:val="28"/>
          <w:rtl/>
          <w:lang w:bidi="ar-DZ"/>
        </w:rPr>
        <w:t>ص 26 و</w:t>
      </w:r>
      <w:r>
        <w:rPr>
          <w:rFonts w:ascii="Traditional Arabic" w:hAnsi="Traditional Arabic" w:cs="Traditional Arabic" w:hint="cs"/>
          <w:sz w:val="28"/>
          <w:szCs w:val="28"/>
          <w:rtl/>
          <w:lang w:bidi="ar-DZ"/>
        </w:rPr>
        <w:t xml:space="preserve"> ص</w:t>
      </w:r>
      <w:r w:rsidRPr="00E90238">
        <w:rPr>
          <w:rFonts w:ascii="Traditional Arabic" w:hAnsi="Traditional Arabic" w:cs="Traditional Arabic" w:hint="cs"/>
          <w:sz w:val="28"/>
          <w:szCs w:val="28"/>
          <w:rtl/>
          <w:lang w:bidi="ar-DZ"/>
        </w:rPr>
        <w:t xml:space="preserve"> 218</w:t>
      </w:r>
      <w:r>
        <w:rPr>
          <w:rFonts w:ascii="Traditional Arabic" w:hAnsi="Traditional Arabic" w:cs="Traditional Arabic" w:hint="cs"/>
          <w:sz w:val="28"/>
          <w:szCs w:val="28"/>
          <w:rtl/>
          <w:lang w:bidi="ar-DZ"/>
        </w:rPr>
        <w:t>.</w:t>
      </w:r>
    </w:p>
  </w:footnote>
  <w:footnote w:id="22">
    <w:p w:rsidR="00DC1763" w:rsidRPr="00E90238" w:rsidRDefault="00DC1763" w:rsidP="002A15CB">
      <w:pPr>
        <w:pStyle w:val="Notedebasdepage"/>
        <w:bidi/>
        <w:jc w:val="both"/>
        <w:rPr>
          <w:rFonts w:ascii="Traditional Arabic" w:hAnsi="Traditional Arabic" w:cs="Traditional Arabic"/>
          <w:sz w:val="28"/>
          <w:szCs w:val="28"/>
          <w:lang w:bidi="ar-DZ"/>
        </w:rPr>
      </w:pPr>
      <w:r w:rsidRPr="00E90238">
        <w:rPr>
          <w:rFonts w:ascii="Traditional Arabic" w:hAnsi="Traditional Arabic" w:cs="Traditional Arabic"/>
          <w:sz w:val="28"/>
          <w:szCs w:val="28"/>
          <w:lang w:bidi="ar-DZ"/>
        </w:rPr>
        <w:footnoteRef/>
      </w:r>
      <w:r w:rsidRPr="00E90238">
        <w:rPr>
          <w:rFonts w:ascii="Traditional Arabic" w:hAnsi="Traditional Arabic" w:cs="Traditional Arabic"/>
          <w:sz w:val="28"/>
          <w:szCs w:val="28"/>
          <w:rtl/>
          <w:lang w:bidi="ar-DZ"/>
        </w:rPr>
        <w:t xml:space="preserve"> </w:t>
      </w:r>
      <w:r w:rsidRPr="00E90238">
        <w:rPr>
          <w:rFonts w:ascii="Traditional Arabic" w:hAnsi="Traditional Arabic" w:cs="Traditional Arabic" w:hint="cs"/>
          <w:sz w:val="28"/>
          <w:szCs w:val="28"/>
          <w:rtl/>
          <w:lang w:bidi="ar-DZ"/>
        </w:rPr>
        <w:t xml:space="preserve"> </w:t>
      </w:r>
      <w:r w:rsidRPr="00E90238">
        <w:rPr>
          <w:rFonts w:ascii="Traditional Arabic" w:hAnsi="Traditional Arabic" w:cs="Traditional Arabic"/>
          <w:sz w:val="28"/>
          <w:szCs w:val="28"/>
          <w:rtl/>
          <w:lang w:bidi="ar-DZ"/>
        </w:rPr>
        <w:t>محمد رياض: توظيف التراث في الرواية العربية المعاصرة</w:t>
      </w:r>
      <w:r w:rsidRPr="00E90238">
        <w:rPr>
          <w:rFonts w:ascii="Traditional Arabic" w:hAnsi="Traditional Arabic" w:cs="Traditional Arabic" w:hint="cs"/>
          <w:sz w:val="28"/>
          <w:szCs w:val="28"/>
          <w:rtl/>
          <w:lang w:bidi="ar-DZ"/>
        </w:rPr>
        <w:t xml:space="preserve">، مرجع سابق، </w:t>
      </w:r>
      <w:r w:rsidRPr="00E90238">
        <w:rPr>
          <w:rFonts w:ascii="Traditional Arabic" w:hAnsi="Traditional Arabic" w:cs="Traditional Arabic"/>
          <w:sz w:val="28"/>
          <w:szCs w:val="28"/>
          <w:rtl/>
          <w:lang w:bidi="ar-DZ"/>
        </w:rPr>
        <w:t>ص1</w:t>
      </w:r>
      <w:r w:rsidRPr="00E90238">
        <w:rPr>
          <w:rFonts w:ascii="Traditional Arabic" w:hAnsi="Traditional Arabic" w:cs="Traditional Arabic" w:hint="cs"/>
          <w:sz w:val="28"/>
          <w:szCs w:val="28"/>
          <w:rtl/>
          <w:lang w:bidi="ar-DZ"/>
        </w:rPr>
        <w:t>3.</w:t>
      </w:r>
    </w:p>
  </w:footnote>
  <w:footnote w:id="23">
    <w:p w:rsidR="00DC1763" w:rsidRDefault="00DC1763" w:rsidP="002A15CB">
      <w:pPr>
        <w:pStyle w:val="Notedebasdepage"/>
        <w:bidi/>
        <w:spacing w:line="276" w:lineRule="auto"/>
        <w:jc w:val="both"/>
        <w:rPr>
          <w:lang w:bidi="ar-DZ"/>
        </w:rPr>
      </w:pPr>
      <w:r w:rsidRPr="00E90238">
        <w:rPr>
          <w:rFonts w:ascii="Traditional Arabic" w:hAnsi="Traditional Arabic" w:cs="Traditional Arabic"/>
          <w:sz w:val="28"/>
          <w:szCs w:val="28"/>
          <w:lang w:bidi="ar-DZ"/>
        </w:rPr>
        <w:footnoteRef/>
      </w:r>
      <w:r w:rsidRPr="00E902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sidRPr="00930644">
        <w:rPr>
          <w:rFonts w:ascii="Traditional Arabic" w:hAnsi="Traditional Arabic" w:cs="Traditional Arabic" w:hint="eastAsia"/>
          <w:sz w:val="28"/>
          <w:szCs w:val="28"/>
          <w:rtl/>
          <w:lang w:bidi="ar-DZ"/>
        </w:rPr>
        <w:t>حسن</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علي</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المخلف</w:t>
      </w:r>
      <w:r w:rsidRPr="00930644">
        <w:rPr>
          <w:rFonts w:ascii="Traditional Arabic" w:hAnsi="Traditional Arabic" w:cs="Traditional Arabic" w:hint="cs"/>
          <w:sz w:val="28"/>
          <w:szCs w:val="28"/>
          <w:rtl/>
          <w:lang w:bidi="ar-DZ"/>
        </w:rPr>
        <w:t>،</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التراث</w:t>
      </w:r>
      <w:r w:rsidRPr="00930644">
        <w:rPr>
          <w:rFonts w:ascii="Traditional Arabic" w:hAnsi="Traditional Arabic" w:cs="Traditional Arabic"/>
          <w:sz w:val="28"/>
          <w:szCs w:val="28"/>
          <w:rtl/>
          <w:lang w:bidi="ar-DZ"/>
        </w:rPr>
        <w:t xml:space="preserve"> </w:t>
      </w:r>
      <w:r w:rsidRPr="00930644">
        <w:rPr>
          <w:rFonts w:ascii="Traditional Arabic" w:hAnsi="Traditional Arabic" w:cs="Traditional Arabic" w:hint="eastAsia"/>
          <w:sz w:val="28"/>
          <w:szCs w:val="28"/>
          <w:rtl/>
          <w:lang w:bidi="ar-DZ"/>
        </w:rPr>
        <w:t>والسرد</w:t>
      </w:r>
      <w:r w:rsidRPr="0093064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مرجع سابق، ص </w:t>
      </w:r>
      <w:r w:rsidRPr="00E90238">
        <w:rPr>
          <w:rFonts w:ascii="Traditional Arabic" w:hAnsi="Traditional Arabic" w:cs="Traditional Arabic" w:hint="cs"/>
          <w:sz w:val="28"/>
          <w:szCs w:val="28"/>
          <w:rtl/>
          <w:lang w:bidi="ar-DZ"/>
        </w:rPr>
        <w:t>218</w:t>
      </w:r>
      <w:r>
        <w:rPr>
          <w:rFonts w:hint="cs"/>
          <w:rtl/>
          <w:lang w:bidi="ar-DZ"/>
        </w:rPr>
        <w:t>.</w:t>
      </w:r>
    </w:p>
  </w:footnote>
  <w:footnote w:id="24">
    <w:p w:rsidR="00DC1763" w:rsidRPr="00E90238" w:rsidRDefault="00DC1763" w:rsidP="002A15CB">
      <w:pPr>
        <w:jc w:val="both"/>
        <w:rPr>
          <w:rFonts w:ascii="Traditional Arabic" w:hAnsi="Traditional Arabic" w:cs="Traditional Arabic"/>
          <w:sz w:val="28"/>
          <w:szCs w:val="28"/>
          <w:lang w:bidi="ar-DZ"/>
        </w:rPr>
      </w:pPr>
      <w:r w:rsidRPr="00E90238">
        <w:rPr>
          <w:rFonts w:ascii="Traditional Arabic" w:hAnsi="Traditional Arabic" w:cs="Traditional Arabic"/>
          <w:sz w:val="28"/>
          <w:szCs w:val="28"/>
          <w:lang w:bidi="ar-DZ"/>
        </w:rPr>
        <w:footnoteRef/>
      </w:r>
      <w:r w:rsidRPr="00E90238">
        <w:rPr>
          <w:rFonts w:ascii="Traditional Arabic" w:hAnsi="Traditional Arabic" w:cs="Traditional Arabic"/>
          <w:sz w:val="28"/>
          <w:szCs w:val="28"/>
          <w:rtl/>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 xml:space="preserve"> :</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w:t>
      </w:r>
      <w:r w:rsidRPr="00E90238">
        <w:rPr>
          <w:rFonts w:ascii="Traditional Arabic" w:hAnsi="Traditional Arabic" w:cs="Traditional Arabic" w:hint="cs"/>
          <w:sz w:val="28"/>
          <w:szCs w:val="28"/>
          <w:rtl/>
          <w:lang w:bidi="ar-DZ"/>
        </w:rPr>
        <w:t xml:space="preserve">ص </w:t>
      </w:r>
      <w:r>
        <w:rPr>
          <w:rFonts w:ascii="Traditional Arabic" w:hAnsi="Traditional Arabic" w:cs="Traditional Arabic" w:hint="cs"/>
          <w:sz w:val="28"/>
          <w:szCs w:val="28"/>
          <w:rtl/>
          <w:lang w:bidi="ar-DZ"/>
        </w:rPr>
        <w:t>13</w:t>
      </w:r>
      <w:r w:rsidRPr="00E90238">
        <w:rPr>
          <w:rFonts w:ascii="Traditional Arabic" w:hAnsi="Traditional Arabic" w:cs="Traditional Arabic" w:hint="cs"/>
          <w:sz w:val="28"/>
          <w:szCs w:val="28"/>
          <w:rtl/>
          <w:lang w:bidi="ar-DZ"/>
        </w:rPr>
        <w:t>4</w:t>
      </w:r>
      <w:r>
        <w:rPr>
          <w:rFonts w:ascii="Traditional Arabic" w:hAnsi="Traditional Arabic" w:cs="Traditional Arabic" w:hint="cs"/>
          <w:sz w:val="28"/>
          <w:szCs w:val="28"/>
          <w:rtl/>
          <w:lang w:bidi="ar-DZ"/>
        </w:rPr>
        <w:t>.</w:t>
      </w:r>
    </w:p>
  </w:footnote>
  <w:footnote w:id="25">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عبدالحميد عقار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الرواية المغاربية تحولات اللغة والخطاب، شركة النشر والتوزيع المدارس،</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المغرب، </w:t>
      </w:r>
      <w:r w:rsidRPr="00316492">
        <w:rPr>
          <w:rFonts w:ascii="Traditional Arabic" w:hAnsi="Traditional Arabic" w:cs="Traditional Arabic"/>
          <w:sz w:val="24"/>
          <w:szCs w:val="24"/>
          <w:rtl/>
          <w:lang w:bidi="ar-DZ"/>
        </w:rPr>
        <w:t>2000</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24</w:t>
      </w:r>
      <w:r>
        <w:rPr>
          <w:rFonts w:ascii="Traditional Arabic" w:hAnsi="Traditional Arabic" w:cs="Traditional Arabic" w:hint="cs"/>
          <w:sz w:val="28"/>
          <w:szCs w:val="28"/>
          <w:rtl/>
          <w:lang w:bidi="ar-DZ"/>
        </w:rPr>
        <w:t>.</w:t>
      </w:r>
    </w:p>
  </w:footnote>
  <w:footnote w:id="26">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 الله الركيبي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تطور النثر الجزائري الحديث، دار الكتاب العربي،</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الجزائر، ط</w:t>
      </w:r>
      <w:r w:rsidRPr="00316492">
        <w:rPr>
          <w:rFonts w:ascii="Traditional Arabic" w:hAnsi="Traditional Arabic" w:cs="Traditional Arabic"/>
          <w:sz w:val="24"/>
          <w:szCs w:val="24"/>
          <w:rtl/>
          <w:lang w:bidi="ar-DZ"/>
        </w:rPr>
        <w:t>1</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2009</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316492">
        <w:rPr>
          <w:rFonts w:ascii="Traditional Arabic" w:hAnsi="Traditional Arabic" w:cs="Traditional Arabic"/>
          <w:sz w:val="24"/>
          <w:szCs w:val="24"/>
          <w:rtl/>
          <w:lang w:bidi="ar-DZ"/>
        </w:rPr>
        <w:t>239</w:t>
      </w:r>
      <w:r>
        <w:rPr>
          <w:rFonts w:ascii="Traditional Arabic" w:hAnsi="Traditional Arabic" w:cs="Traditional Arabic" w:hint="cs"/>
          <w:sz w:val="28"/>
          <w:szCs w:val="28"/>
          <w:rtl/>
          <w:lang w:bidi="ar-DZ"/>
        </w:rPr>
        <w:t>.</w:t>
      </w:r>
    </w:p>
  </w:footnote>
  <w:footnote w:id="27">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150</w:t>
      </w:r>
      <w:r>
        <w:rPr>
          <w:rFonts w:ascii="Traditional Arabic" w:hAnsi="Traditional Arabic" w:cs="Traditional Arabic" w:hint="cs"/>
          <w:sz w:val="28"/>
          <w:szCs w:val="28"/>
          <w:rtl/>
          <w:lang w:bidi="ar-DZ"/>
        </w:rPr>
        <w:t>.</w:t>
      </w:r>
    </w:p>
  </w:footnote>
  <w:footnote w:id="2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عبد الملك مرتاض</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في نظرية الرواية بحث في تقنيات السرد، </w:t>
      </w:r>
      <w:r w:rsidRPr="002256CD">
        <w:rPr>
          <w:rFonts w:ascii="Traditional Arabic" w:hAnsi="Traditional Arabic" w:cs="Traditional Arabic" w:hint="cs"/>
          <w:color w:val="000000" w:themeColor="text1"/>
          <w:sz w:val="28"/>
          <w:szCs w:val="28"/>
          <w:rtl/>
          <w:lang w:val="en-US" w:bidi="ar-DZ"/>
        </w:rPr>
        <w:t>عالم المعرفة،الكويت، دط، 1998</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26</w:t>
      </w:r>
      <w:r>
        <w:rPr>
          <w:rFonts w:ascii="Traditional Arabic" w:hAnsi="Traditional Arabic" w:cs="Traditional Arabic" w:hint="cs"/>
          <w:sz w:val="28"/>
          <w:szCs w:val="28"/>
          <w:rtl/>
          <w:lang w:bidi="ar-DZ"/>
        </w:rPr>
        <w:t>.</w:t>
      </w:r>
    </w:p>
  </w:footnote>
  <w:footnote w:id="29">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محمد تحريشي</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في الرواية والقصة والمسرح،</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دار النشر دحلب، الجزائر ،دط ،</w:t>
      </w:r>
      <w:r w:rsidRPr="00316492">
        <w:rPr>
          <w:rFonts w:ascii="Traditional Arabic" w:hAnsi="Traditional Arabic" w:cs="Traditional Arabic"/>
          <w:sz w:val="24"/>
          <w:szCs w:val="24"/>
          <w:rtl/>
          <w:lang w:bidi="ar-DZ"/>
        </w:rPr>
        <w:t>2007</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sidRPr="00316492">
        <w:rPr>
          <w:rFonts w:ascii="Traditional Arabic" w:hAnsi="Traditional Arabic" w:cs="Traditional Arabic"/>
          <w:sz w:val="24"/>
          <w:szCs w:val="24"/>
          <w:rtl/>
          <w:lang w:bidi="ar-DZ"/>
        </w:rPr>
        <w:t>173</w:t>
      </w:r>
      <w:r>
        <w:rPr>
          <w:rFonts w:ascii="Traditional Arabic" w:hAnsi="Traditional Arabic" w:cs="Traditional Arabic" w:hint="cs"/>
          <w:sz w:val="28"/>
          <w:szCs w:val="28"/>
          <w:rtl/>
          <w:lang w:bidi="ar-DZ"/>
        </w:rPr>
        <w:t>.</w:t>
      </w:r>
    </w:p>
  </w:footnote>
  <w:footnote w:id="30">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الطاهر بلحيا</w:t>
      </w:r>
      <w:r>
        <w:rPr>
          <w:rFonts w:ascii="Traditional Arabic" w:hAnsi="Traditional Arabic" w:cs="Traditional Arabic" w:hint="cs"/>
          <w:sz w:val="28"/>
          <w:szCs w:val="28"/>
          <w:rtl/>
          <w:lang w:bidi="ar-DZ"/>
        </w:rPr>
        <w:t>،</w:t>
      </w:r>
      <w:r w:rsidRPr="00177888">
        <w:rPr>
          <w:rFonts w:ascii="Traditional Arabic" w:hAnsi="Traditional Arabic" w:cs="Traditional Arabic" w:hint="cs"/>
          <w:sz w:val="28"/>
          <w:szCs w:val="28"/>
          <w:rtl/>
          <w:lang w:bidi="ar-DZ"/>
        </w:rPr>
        <w:t xml:space="preserve"> </w:t>
      </w:r>
      <w:r w:rsidRPr="00177888">
        <w:rPr>
          <w:rFonts w:ascii="Traditional Arabic" w:hAnsi="Traditional Arabic" w:cs="Traditional Arabic" w:hint="eastAsia"/>
          <w:sz w:val="28"/>
          <w:szCs w:val="28"/>
          <w:rtl/>
          <w:lang w:bidi="ar-DZ"/>
        </w:rPr>
        <w:t>الرواية</w:t>
      </w:r>
      <w:r w:rsidRPr="00177888">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العربية</w:t>
      </w:r>
      <w:r w:rsidRPr="00177888">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الجديدة</w:t>
      </w:r>
      <w:r w:rsidRPr="00177888">
        <w:rPr>
          <w:rFonts w:ascii="Traditional Arabic" w:hAnsi="Traditional Arabic" w:cs="Traditional Arabic" w:hint="cs"/>
          <w:sz w:val="28"/>
          <w:szCs w:val="28"/>
          <w:rtl/>
          <w:lang w:bidi="ar-DZ"/>
        </w:rPr>
        <w:t xml:space="preserve"> من الميثولوجيا إلى ما بعد الحداثة</w:t>
      </w:r>
      <w:r>
        <w:rPr>
          <w:rFonts w:ascii="Traditional Arabic" w:hAnsi="Traditional Arabic" w:cs="Traditional Arabic" w:hint="cs"/>
          <w:sz w:val="28"/>
          <w:szCs w:val="28"/>
          <w:rtl/>
          <w:lang w:bidi="ar-DZ"/>
        </w:rPr>
        <w:t xml:space="preserve"> جذور السرد العربي</w:t>
      </w:r>
      <w:r w:rsidRPr="00177888">
        <w:rPr>
          <w:rFonts w:ascii="Traditional Arabic" w:hAnsi="Traditional Arabic" w:cs="Traditional Arabic" w:hint="cs"/>
          <w:sz w:val="28"/>
          <w:szCs w:val="28"/>
          <w:rtl/>
          <w:lang w:bidi="ar-DZ"/>
        </w:rPr>
        <w:t xml:space="preserve">، ابن النديم </w:t>
      </w:r>
      <w:r>
        <w:rPr>
          <w:rFonts w:ascii="Traditional Arabic" w:hAnsi="Traditional Arabic" w:cs="Traditional Arabic" w:hint="cs"/>
          <w:sz w:val="28"/>
          <w:szCs w:val="28"/>
          <w:rtl/>
          <w:lang w:bidi="ar-DZ"/>
        </w:rPr>
        <w:t>للنشر والتوزيع، الجزائر، ط</w:t>
      </w:r>
      <w:r w:rsidRPr="00316492">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2017</w:t>
      </w:r>
      <w:r w:rsidRPr="00F32767">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20</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p>
  </w:footnote>
  <w:footnote w:id="31">
    <w:p w:rsidR="00DC1763" w:rsidRPr="00F32767" w:rsidRDefault="00DC1763" w:rsidP="002A15CB">
      <w:pPr>
        <w:pStyle w:val="Notedebasdepage"/>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 سعدالله أبو القاسم</w:t>
      </w:r>
      <w:r>
        <w:rPr>
          <w:rFonts w:ascii="Traditional Arabic" w:hAnsi="Traditional Arabic" w:cs="Traditional Arabic" w:hint="cs"/>
          <w:sz w:val="28"/>
          <w:szCs w:val="28"/>
          <w:rtl/>
          <w:lang w:bidi="ar-DZ"/>
        </w:rPr>
        <w:t xml:space="preserve">، </w:t>
      </w:r>
      <w:r w:rsidRPr="00C00946">
        <w:rPr>
          <w:rFonts w:ascii="Traditional Arabic" w:hAnsi="Traditional Arabic" w:cs="Traditional Arabic"/>
          <w:sz w:val="28"/>
          <w:szCs w:val="28"/>
          <w:rtl/>
          <w:lang w:bidi="ar-DZ"/>
        </w:rPr>
        <w:t>دراسات في الأدب الجزائري الحديث</w:t>
      </w:r>
      <w:r w:rsidRPr="00C00946">
        <w:rPr>
          <w:rFonts w:ascii="Traditional Arabic" w:hAnsi="Traditional Arabic" w:cs="Traditional Arabic" w:hint="cs"/>
          <w:sz w:val="28"/>
          <w:szCs w:val="28"/>
          <w:rtl/>
          <w:lang w:bidi="ar-DZ"/>
        </w:rPr>
        <w:t>، دار الرائد للكتاب،</w:t>
      </w:r>
      <w:r w:rsidRPr="00C00946">
        <w:rPr>
          <w:rFonts w:ascii="Traditional Arabic" w:hAnsi="Traditional Arabic" w:cs="Traditional Arabic"/>
          <w:sz w:val="28"/>
          <w:szCs w:val="28"/>
          <w:rtl/>
          <w:lang w:bidi="ar-DZ"/>
        </w:rPr>
        <w:t xml:space="preserve"> الجزائر</w:t>
      </w:r>
      <w:r w:rsidRPr="00C00946">
        <w:rPr>
          <w:rFonts w:ascii="Traditional Arabic" w:hAnsi="Traditional Arabic" w:cs="Traditional Arabic" w:hint="cs"/>
          <w:sz w:val="28"/>
          <w:szCs w:val="28"/>
          <w:rtl/>
          <w:lang w:bidi="ar-DZ"/>
        </w:rPr>
        <w:t xml:space="preserve">، ط </w:t>
      </w:r>
      <w:r w:rsidRPr="00316492">
        <w:rPr>
          <w:rFonts w:ascii="Traditional Arabic" w:hAnsi="Traditional Arabic" w:cs="Traditional Arabic" w:hint="cs"/>
          <w:sz w:val="24"/>
          <w:szCs w:val="24"/>
          <w:rtl/>
          <w:lang w:bidi="ar-DZ"/>
        </w:rPr>
        <w:t>5</w:t>
      </w:r>
      <w:r w:rsidRPr="00C00946">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2007</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316492">
        <w:rPr>
          <w:rFonts w:ascii="Traditional Arabic" w:hAnsi="Traditional Arabic" w:cs="Traditional Arabic"/>
          <w:sz w:val="24"/>
          <w:szCs w:val="24"/>
          <w:rtl/>
          <w:lang w:bidi="ar-DZ"/>
        </w:rPr>
        <w:t>21</w:t>
      </w:r>
      <w:r>
        <w:rPr>
          <w:rFonts w:ascii="Traditional Arabic" w:hAnsi="Traditional Arabic" w:cs="Traditional Arabic" w:hint="cs"/>
          <w:sz w:val="28"/>
          <w:szCs w:val="28"/>
          <w:rtl/>
          <w:lang w:bidi="ar-DZ"/>
        </w:rPr>
        <w:t>.</w:t>
      </w:r>
    </w:p>
  </w:footnote>
  <w:footnote w:id="32">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 الله ركيبي: مقال نشأة الرواية العربية ف</w:t>
      </w:r>
      <w:r>
        <w:rPr>
          <w:rFonts w:ascii="Traditional Arabic" w:hAnsi="Traditional Arabic" w:cs="Traditional Arabic"/>
          <w:sz w:val="28"/>
          <w:szCs w:val="28"/>
          <w:rtl/>
          <w:lang w:bidi="ar-DZ"/>
        </w:rPr>
        <w:t>ي الجزائر بين التأسيس والتأصيل</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م</w:t>
      </w:r>
      <w:r>
        <w:rPr>
          <w:rFonts w:ascii="Traditional Arabic" w:hAnsi="Traditional Arabic" w:cs="Traditional Arabic"/>
          <w:sz w:val="28"/>
          <w:szCs w:val="28"/>
          <w:rtl/>
          <w:lang w:bidi="ar-DZ"/>
        </w:rPr>
        <w:t>جلة المخبر</w:t>
      </w:r>
      <w:r w:rsidRPr="00F327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أبحاث في اللغة وال</w:t>
      </w:r>
      <w:r>
        <w:rPr>
          <w:rFonts w:ascii="Traditional Arabic" w:hAnsi="Traditional Arabic" w:cs="Traditional Arabic" w:hint="cs"/>
          <w:sz w:val="28"/>
          <w:szCs w:val="28"/>
          <w:rtl/>
          <w:lang w:bidi="ar-DZ"/>
        </w:rPr>
        <w:t>أ</w:t>
      </w:r>
      <w:r w:rsidRPr="00F32767">
        <w:rPr>
          <w:rFonts w:ascii="Traditional Arabic" w:hAnsi="Traditional Arabic" w:cs="Traditional Arabic"/>
          <w:sz w:val="28"/>
          <w:szCs w:val="28"/>
          <w:rtl/>
          <w:lang w:bidi="ar-DZ"/>
        </w:rPr>
        <w:t>دب الجزائري</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 xml:space="preserve">ص </w:t>
      </w:r>
      <w:r w:rsidRPr="00316492">
        <w:rPr>
          <w:rFonts w:ascii="Traditional Arabic" w:hAnsi="Traditional Arabic" w:cs="Traditional Arabic"/>
          <w:sz w:val="24"/>
          <w:szCs w:val="24"/>
          <w:rtl/>
          <w:lang w:bidi="ar-DZ"/>
        </w:rPr>
        <w:t>13</w:t>
      </w:r>
    </w:p>
  </w:footnote>
  <w:footnote w:id="33">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عمر بن قينة</w:t>
      </w:r>
      <w:r w:rsidRPr="00F327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في الأدب الجزائري الحديث ،ديوان المطبوعات الجامعية الجزائر ،ط</w:t>
      </w:r>
      <w:r w:rsidRPr="00316492">
        <w:rPr>
          <w:rFonts w:ascii="Traditional Arabic" w:hAnsi="Traditional Arabic" w:cs="Traditional Arabic"/>
          <w:sz w:val="24"/>
          <w:szCs w:val="24"/>
          <w:rtl/>
          <w:lang w:bidi="ar-DZ"/>
        </w:rPr>
        <w:t>2</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2009</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195</w:t>
      </w:r>
      <w:r w:rsidRPr="00F32767">
        <w:rPr>
          <w:rFonts w:ascii="Traditional Arabic" w:hAnsi="Traditional Arabic" w:cs="Traditional Arabic"/>
          <w:sz w:val="28"/>
          <w:szCs w:val="28"/>
          <w:rtl/>
          <w:lang w:bidi="ar-DZ"/>
        </w:rPr>
        <w:t>.</w:t>
      </w:r>
    </w:p>
  </w:footnote>
  <w:footnote w:id="34">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عبد الحليم بن صالح</w:t>
      </w:r>
      <w:r w:rsidRPr="009309EB">
        <w:rPr>
          <w:rFonts w:ascii="Traditional Arabic" w:hAnsi="Traditional Arabic" w:cs="Traditional Arabic" w:hint="cs"/>
          <w:sz w:val="28"/>
          <w:szCs w:val="28"/>
          <w:rtl/>
          <w:lang w:bidi="ar-DZ"/>
        </w:rPr>
        <w:t xml:space="preserve">: </w:t>
      </w:r>
      <w:r w:rsidRPr="009309EB">
        <w:rPr>
          <w:rFonts w:ascii="Traditional Arabic" w:hAnsi="Traditional Arabic" w:cs="Traditional Arabic" w:hint="eastAsia"/>
          <w:sz w:val="28"/>
          <w:szCs w:val="28"/>
          <w:rtl/>
          <w:lang w:bidi="ar-DZ"/>
        </w:rPr>
        <w:t>أصالة</w:t>
      </w:r>
      <w:r w:rsidRPr="009309EB">
        <w:rPr>
          <w:rFonts w:ascii="Traditional Arabic" w:hAnsi="Traditional Arabic" w:cs="Traditional Arabic"/>
          <w:sz w:val="28"/>
          <w:szCs w:val="28"/>
          <w:rtl/>
          <w:lang w:bidi="ar-DZ"/>
        </w:rPr>
        <w:t xml:space="preserve"> </w:t>
      </w:r>
      <w:r w:rsidRPr="009309EB">
        <w:rPr>
          <w:rFonts w:ascii="Traditional Arabic" w:hAnsi="Traditional Arabic" w:cs="Traditional Arabic" w:hint="eastAsia"/>
          <w:sz w:val="28"/>
          <w:szCs w:val="28"/>
          <w:rtl/>
          <w:lang w:bidi="ar-DZ"/>
        </w:rPr>
        <w:t>الرواية</w:t>
      </w:r>
      <w:r w:rsidRPr="009309EB">
        <w:rPr>
          <w:rFonts w:ascii="Traditional Arabic" w:hAnsi="Traditional Arabic" w:cs="Traditional Arabic"/>
          <w:sz w:val="28"/>
          <w:szCs w:val="28"/>
          <w:rtl/>
          <w:lang w:bidi="ar-DZ"/>
        </w:rPr>
        <w:t xml:space="preserve"> </w:t>
      </w:r>
      <w:r w:rsidRPr="009309EB">
        <w:rPr>
          <w:rFonts w:ascii="Traditional Arabic" w:hAnsi="Traditional Arabic" w:cs="Traditional Arabic" w:hint="eastAsia"/>
          <w:sz w:val="28"/>
          <w:szCs w:val="28"/>
          <w:rtl/>
          <w:lang w:bidi="ar-DZ"/>
        </w:rPr>
        <w:t>العربية</w:t>
      </w:r>
      <w:r w:rsidRPr="009309EB">
        <w:rPr>
          <w:rFonts w:ascii="Traditional Arabic" w:hAnsi="Traditional Arabic" w:cs="Traditional Arabic"/>
          <w:sz w:val="28"/>
          <w:szCs w:val="28"/>
          <w:rtl/>
          <w:lang w:bidi="ar-DZ"/>
        </w:rPr>
        <w:t xml:space="preserve"> </w:t>
      </w:r>
      <w:r w:rsidRPr="009309EB">
        <w:rPr>
          <w:rFonts w:ascii="Traditional Arabic" w:hAnsi="Traditional Arabic" w:cs="Traditional Arabic" w:hint="eastAsia"/>
          <w:sz w:val="28"/>
          <w:szCs w:val="28"/>
          <w:rtl/>
          <w:lang w:bidi="ar-DZ"/>
        </w:rPr>
        <w:t>المعاصرة</w:t>
      </w:r>
      <w:r w:rsidRPr="009309EB">
        <w:rPr>
          <w:rFonts w:ascii="Traditional Arabic" w:hAnsi="Traditional Arabic" w:cs="Traditional Arabic"/>
          <w:sz w:val="28"/>
          <w:szCs w:val="28"/>
          <w:rtl/>
          <w:lang w:bidi="ar-DZ"/>
        </w:rPr>
        <w:t xml:space="preserve"> </w:t>
      </w:r>
      <w:r w:rsidRPr="009309EB">
        <w:rPr>
          <w:rFonts w:ascii="Traditional Arabic" w:hAnsi="Traditional Arabic" w:cs="Traditional Arabic" w:hint="eastAsia"/>
          <w:sz w:val="28"/>
          <w:szCs w:val="28"/>
          <w:rtl/>
          <w:lang w:bidi="ar-DZ"/>
        </w:rPr>
        <w:t>عبر</w:t>
      </w:r>
      <w:r w:rsidRPr="009309EB">
        <w:rPr>
          <w:rFonts w:ascii="Traditional Arabic" w:hAnsi="Traditional Arabic" w:cs="Traditional Arabic"/>
          <w:sz w:val="28"/>
          <w:szCs w:val="28"/>
          <w:rtl/>
          <w:lang w:bidi="ar-DZ"/>
        </w:rPr>
        <w:t xml:space="preserve"> </w:t>
      </w:r>
      <w:r w:rsidRPr="009309EB">
        <w:rPr>
          <w:rFonts w:ascii="Traditional Arabic" w:hAnsi="Traditional Arabic" w:cs="Traditional Arabic" w:hint="eastAsia"/>
          <w:sz w:val="28"/>
          <w:szCs w:val="28"/>
          <w:rtl/>
          <w:lang w:bidi="ar-DZ"/>
        </w:rPr>
        <w:t>التراث</w:t>
      </w:r>
      <w:r w:rsidRPr="009309EB">
        <w:rPr>
          <w:rFonts w:ascii="Traditional Arabic" w:hAnsi="Traditional Arabic" w:cs="Traditional Arabic"/>
          <w:sz w:val="28"/>
          <w:szCs w:val="28"/>
          <w:rtl/>
          <w:lang w:bidi="ar-DZ"/>
        </w:rPr>
        <w:t xml:space="preserve"> </w:t>
      </w:r>
      <w:r w:rsidRPr="009309EB">
        <w:rPr>
          <w:rFonts w:ascii="Traditional Arabic" w:hAnsi="Traditional Arabic" w:cs="Traditional Arabic" w:hint="eastAsia"/>
          <w:sz w:val="28"/>
          <w:szCs w:val="28"/>
          <w:rtl/>
          <w:lang w:bidi="ar-DZ"/>
        </w:rPr>
        <w:t>والمعاصرة</w:t>
      </w:r>
      <w:r w:rsidRPr="006525EA">
        <w:rPr>
          <w:rFonts w:ascii="Traditional Arabic" w:hAnsi="Traditional Arabic" w:cs="Traditional Arabic" w:hint="cs"/>
          <w:sz w:val="28"/>
          <w:szCs w:val="28"/>
          <w:rtl/>
          <w:lang w:bidi="ar-DZ"/>
        </w:rPr>
        <w:t xml:space="preserve">: دراسة تحليلية، </w:t>
      </w:r>
      <w:r w:rsidRPr="006525EA">
        <w:rPr>
          <w:rFonts w:ascii="Traditional Arabic" w:hAnsi="Traditional Arabic" w:cs="Traditional Arabic"/>
          <w:sz w:val="28"/>
          <w:szCs w:val="28"/>
          <w:rtl/>
          <w:lang w:bidi="ar-DZ"/>
        </w:rPr>
        <w:t>مجلة الدراسات اللغوية والأدبية</w:t>
      </w:r>
      <w:r w:rsidRPr="006525EA">
        <w:rPr>
          <w:rFonts w:ascii="Traditional Arabic" w:hAnsi="Traditional Arabic" w:cs="Traditional Arabic" w:hint="cs"/>
          <w:sz w:val="28"/>
          <w:szCs w:val="28"/>
          <w:rtl/>
          <w:lang w:bidi="ar-DZ"/>
        </w:rPr>
        <w:t xml:space="preserve">، العدد </w:t>
      </w:r>
      <w:r w:rsidRPr="00316492">
        <w:rPr>
          <w:rFonts w:ascii="Traditional Arabic" w:hAnsi="Traditional Arabic" w:cs="Traditional Arabic" w:hint="cs"/>
          <w:sz w:val="24"/>
          <w:szCs w:val="24"/>
          <w:rtl/>
          <w:lang w:bidi="ar-DZ"/>
        </w:rPr>
        <w:t>2</w:t>
      </w:r>
      <w:r w:rsidRPr="006525EA">
        <w:rPr>
          <w:rFonts w:ascii="Traditional Arabic" w:hAnsi="Traditional Arabic" w:cs="Traditional Arabic" w:hint="cs"/>
          <w:sz w:val="28"/>
          <w:szCs w:val="28"/>
          <w:rtl/>
          <w:lang w:bidi="ar-DZ"/>
        </w:rPr>
        <w:t xml:space="preserve">، السنة التاسعة، ديسمبر </w:t>
      </w:r>
      <w:r w:rsidRPr="00316492">
        <w:rPr>
          <w:rFonts w:ascii="Traditional Arabic" w:hAnsi="Traditional Arabic" w:cs="Traditional Arabic" w:hint="cs"/>
          <w:sz w:val="24"/>
          <w:szCs w:val="24"/>
          <w:rtl/>
          <w:lang w:bidi="ar-DZ"/>
        </w:rPr>
        <w:t>2017</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15</w:t>
      </w:r>
    </w:p>
  </w:footnote>
  <w:footnote w:id="35">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محمد رياض وتار: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w:t>
      </w:r>
      <w:r w:rsidRPr="00B24AF7">
        <w:rPr>
          <w:rFonts w:ascii="Traditional Arabic" w:hAnsi="Traditional Arabic" w:cs="Traditional Arabic" w:hint="cs"/>
          <w:color w:val="000000" w:themeColor="text1"/>
          <w:sz w:val="28"/>
          <w:szCs w:val="28"/>
          <w:rtl/>
          <w:lang w:val="en-US" w:bidi="ar-DZ"/>
        </w:rPr>
        <w:t xml:space="preserve"> </w:t>
      </w:r>
      <w:r w:rsidRPr="002256CD">
        <w:rPr>
          <w:rFonts w:ascii="Traditional Arabic" w:hAnsi="Traditional Arabic" w:cs="Traditional Arabic" w:hint="cs"/>
          <w:color w:val="000000" w:themeColor="text1"/>
          <w:sz w:val="28"/>
          <w:szCs w:val="28"/>
          <w:rtl/>
          <w:lang w:val="en-US" w:bidi="ar-DZ"/>
        </w:rPr>
        <w:t>توظيف التراث في الرواية العربية المعاصرةـ دراسةــ منشورات ا</w:t>
      </w:r>
      <w:r>
        <w:rPr>
          <w:rFonts w:ascii="Traditional Arabic" w:hAnsi="Traditional Arabic" w:cs="Traditional Arabic" w:hint="cs"/>
          <w:color w:val="000000" w:themeColor="text1"/>
          <w:sz w:val="28"/>
          <w:szCs w:val="28"/>
          <w:rtl/>
          <w:lang w:val="en-US" w:bidi="ar-DZ"/>
        </w:rPr>
        <w:t>تحاد الكتاب العرب ،دمشق، دط، 2002</w:t>
      </w:r>
      <w:r w:rsidRPr="00F327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316492">
        <w:rPr>
          <w:rFonts w:ascii="Traditional Arabic" w:hAnsi="Traditional Arabic" w:cs="Traditional Arabic"/>
          <w:sz w:val="24"/>
          <w:szCs w:val="24"/>
          <w:rtl/>
          <w:lang w:bidi="ar-DZ"/>
        </w:rPr>
        <w:t>11</w:t>
      </w:r>
      <w:r w:rsidRPr="00F32767">
        <w:rPr>
          <w:rFonts w:ascii="Traditional Arabic" w:hAnsi="Traditional Arabic" w:cs="Traditional Arabic"/>
          <w:sz w:val="28"/>
          <w:szCs w:val="28"/>
          <w:rtl/>
          <w:lang w:bidi="ar-DZ"/>
        </w:rPr>
        <w:t>.</w:t>
      </w:r>
    </w:p>
  </w:footnote>
  <w:footnote w:id="36">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 الله الركيبي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تطور النثر الجزائري الحديث، </w:t>
      </w:r>
      <w:r>
        <w:rPr>
          <w:rFonts w:ascii="Traditional Arabic" w:hAnsi="Traditional Arabic" w:cs="Traditional Arabic" w:hint="cs"/>
          <w:sz w:val="28"/>
          <w:szCs w:val="28"/>
          <w:rtl/>
          <w:lang w:bidi="ar-DZ"/>
        </w:rPr>
        <w:t xml:space="preserve">مرجع سابق، </w:t>
      </w:r>
      <w:r w:rsidRPr="00F32767">
        <w:rPr>
          <w:rFonts w:ascii="Traditional Arabic" w:hAnsi="Traditional Arabic" w:cs="Traditional Arabic"/>
          <w:sz w:val="28"/>
          <w:szCs w:val="28"/>
          <w:rtl/>
          <w:lang w:bidi="ar-DZ"/>
        </w:rPr>
        <w:t xml:space="preserve">ص </w:t>
      </w:r>
      <w:r w:rsidRPr="00316492">
        <w:rPr>
          <w:rFonts w:ascii="Traditional Arabic" w:hAnsi="Traditional Arabic" w:cs="Traditional Arabic"/>
          <w:sz w:val="24"/>
          <w:szCs w:val="24"/>
          <w:rtl/>
          <w:lang w:bidi="ar-DZ"/>
        </w:rPr>
        <w:t>237</w:t>
      </w:r>
      <w:r>
        <w:rPr>
          <w:rFonts w:ascii="Traditional Arabic" w:hAnsi="Traditional Arabic" w:cs="Traditional Arabic" w:hint="cs"/>
          <w:sz w:val="28"/>
          <w:szCs w:val="28"/>
          <w:rtl/>
          <w:lang w:bidi="ar-DZ"/>
        </w:rPr>
        <w:t>.</w:t>
      </w:r>
    </w:p>
  </w:footnote>
  <w:footnote w:id="37">
    <w:p w:rsidR="00DC1763" w:rsidRPr="00F32767" w:rsidRDefault="00DC1763" w:rsidP="002A15CB">
      <w:pPr>
        <w:pStyle w:val="Notedebasdepage"/>
        <w:bidi/>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مخلوف عامر، درا</w:t>
      </w:r>
      <w:r>
        <w:rPr>
          <w:rFonts w:ascii="Traditional Arabic" w:hAnsi="Traditional Arabic" w:cs="Traditional Arabic"/>
          <w:sz w:val="28"/>
          <w:szCs w:val="28"/>
          <w:rtl/>
          <w:lang w:bidi="ar-DZ"/>
        </w:rPr>
        <w:t>سة في مضمون الرواية المكتوبة با</w:t>
      </w:r>
      <w:r w:rsidRPr="00F32767">
        <w:rPr>
          <w:rFonts w:ascii="Traditional Arabic" w:hAnsi="Traditional Arabic" w:cs="Traditional Arabic"/>
          <w:sz w:val="28"/>
          <w:szCs w:val="28"/>
          <w:rtl/>
          <w:lang w:bidi="ar-DZ"/>
        </w:rPr>
        <w:t>لعربية الرواية والتحولات في الجزائر،</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منشورات إتحاد الك</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ت</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اب العرب، دمشق،</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2000</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9</w:t>
      </w:r>
      <w:r>
        <w:rPr>
          <w:rFonts w:ascii="Traditional Arabic" w:hAnsi="Traditional Arabic" w:cs="Traditional Arabic" w:hint="cs"/>
          <w:sz w:val="28"/>
          <w:szCs w:val="28"/>
          <w:rtl/>
          <w:lang w:bidi="ar-DZ"/>
        </w:rPr>
        <w:t>.</w:t>
      </w:r>
    </w:p>
  </w:footnote>
  <w:footnote w:id="3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بوشوشة بن جمعة</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سردية التجريب وحداثة السردية في الرواية العربية الجزائرية ، المطبعة المغاربية،</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د</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ط، د</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ت، 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8</w:t>
      </w:r>
      <w:r w:rsidRPr="00F32767">
        <w:rPr>
          <w:rFonts w:ascii="Traditional Arabic" w:hAnsi="Traditional Arabic" w:cs="Traditional Arabic"/>
          <w:sz w:val="28"/>
          <w:szCs w:val="28"/>
          <w:rtl/>
          <w:lang w:bidi="ar-DZ"/>
        </w:rPr>
        <w:t>.</w:t>
      </w:r>
    </w:p>
  </w:footnote>
  <w:footnote w:id="39">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محمد طمار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2256CD">
        <w:rPr>
          <w:rFonts w:ascii="Traditional Arabic" w:hAnsi="Traditional Arabic" w:cs="Traditional Arabic" w:hint="eastAsia"/>
          <w:color w:val="000000" w:themeColor="text1"/>
          <w:sz w:val="28"/>
          <w:szCs w:val="28"/>
          <w:rtl/>
          <w:lang w:val="en-US" w:bidi="ar-DZ"/>
        </w:rPr>
        <w:t>تاريخ</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الأدب</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الجزائري</w:t>
      </w:r>
      <w:r w:rsidRPr="002256CD">
        <w:rPr>
          <w:rFonts w:ascii="Traditional Arabic" w:hAnsi="Traditional Arabic" w:cs="Traditional Arabic" w:hint="cs"/>
          <w:color w:val="000000" w:themeColor="text1"/>
          <w:sz w:val="28"/>
          <w:szCs w:val="28"/>
          <w:rtl/>
          <w:lang w:val="en-US" w:bidi="ar-DZ"/>
        </w:rPr>
        <w:t>، الشركة الوطنية ل</w:t>
      </w:r>
      <w:r>
        <w:rPr>
          <w:rFonts w:ascii="Traditional Arabic" w:hAnsi="Traditional Arabic" w:cs="Traditional Arabic" w:hint="cs"/>
          <w:color w:val="000000" w:themeColor="text1"/>
          <w:sz w:val="28"/>
          <w:szCs w:val="28"/>
          <w:rtl/>
          <w:lang w:val="en-US" w:bidi="ar-DZ"/>
        </w:rPr>
        <w:t>لنشر والتوزيع، الجزائر، دط، دت.</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w:t>
      </w:r>
      <w:r w:rsidRPr="00316492">
        <w:rPr>
          <w:rFonts w:ascii="Traditional Arabic" w:hAnsi="Traditional Arabic" w:cs="Traditional Arabic"/>
          <w:sz w:val="24"/>
          <w:szCs w:val="24"/>
          <w:rtl/>
          <w:lang w:bidi="ar-DZ"/>
        </w:rPr>
        <w:t>357</w:t>
      </w:r>
      <w:r>
        <w:rPr>
          <w:rFonts w:ascii="Traditional Arabic" w:hAnsi="Traditional Arabic" w:cs="Traditional Arabic" w:hint="cs"/>
          <w:sz w:val="28"/>
          <w:szCs w:val="28"/>
          <w:rtl/>
          <w:lang w:bidi="ar-DZ"/>
        </w:rPr>
        <w:t>.</w:t>
      </w:r>
    </w:p>
  </w:footnote>
  <w:footnote w:id="40">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محمد تحريشي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في الرواية والقصة والمسرح،</w:t>
      </w:r>
      <w:r>
        <w:rPr>
          <w:rFonts w:ascii="Traditional Arabic" w:hAnsi="Traditional Arabic" w:cs="Traditional Arabic" w:hint="cs"/>
          <w:sz w:val="28"/>
          <w:szCs w:val="28"/>
          <w:rtl/>
          <w:lang w:bidi="ar-DZ"/>
        </w:rPr>
        <w:t xml:space="preserve"> مرجع سابق،</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8</w:t>
      </w:r>
      <w:r>
        <w:rPr>
          <w:rFonts w:ascii="Traditional Arabic" w:hAnsi="Traditional Arabic" w:cs="Traditional Arabic" w:hint="cs"/>
          <w:sz w:val="28"/>
          <w:szCs w:val="28"/>
          <w:rtl/>
          <w:lang w:bidi="ar-DZ"/>
        </w:rPr>
        <w:t>.</w:t>
      </w:r>
    </w:p>
  </w:footnote>
  <w:footnote w:id="41">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محمد تحريشي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في الرواية والقصة والمسرح،</w:t>
      </w:r>
      <w:r>
        <w:rPr>
          <w:rFonts w:ascii="Traditional Arabic" w:hAnsi="Traditional Arabic" w:cs="Traditional Arabic" w:hint="cs"/>
          <w:sz w:val="28"/>
          <w:szCs w:val="28"/>
          <w:rtl/>
          <w:lang w:bidi="ar-DZ"/>
        </w:rPr>
        <w:t xml:space="preserve"> مرجع سابق،</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hint="cs"/>
          <w:sz w:val="24"/>
          <w:szCs w:val="24"/>
          <w:rtl/>
          <w:lang w:bidi="ar-DZ"/>
        </w:rPr>
        <w:t>9</w:t>
      </w:r>
      <w:r>
        <w:rPr>
          <w:rFonts w:ascii="Traditional Arabic" w:hAnsi="Traditional Arabic" w:cs="Traditional Arabic" w:hint="cs"/>
          <w:sz w:val="28"/>
          <w:szCs w:val="28"/>
          <w:rtl/>
          <w:lang w:bidi="ar-DZ"/>
        </w:rPr>
        <w:t>.</w:t>
      </w:r>
    </w:p>
  </w:footnote>
  <w:footnote w:id="42">
    <w:p w:rsidR="00DC1763" w:rsidRPr="00F32767" w:rsidRDefault="00DC1763" w:rsidP="002A15CB">
      <w:pPr>
        <w:pStyle w:val="NormalWeb"/>
        <w:tabs>
          <w:tab w:val="right" w:pos="7000"/>
        </w:tabs>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w:t>
      </w:r>
      <w:r>
        <w:rPr>
          <w:rFonts w:ascii="Traditional Arabic" w:eastAsiaTheme="minorEastAsia" w:hAnsi="Traditional Arabic" w:cs="Traditional Arabic" w:hint="cs"/>
          <w:sz w:val="28"/>
          <w:szCs w:val="28"/>
          <w:rtl/>
          <w:lang w:bidi="ar-DZ"/>
        </w:rPr>
        <w:t xml:space="preserve"> </w:t>
      </w:r>
      <w:r w:rsidRPr="00F32767">
        <w:rPr>
          <w:rFonts w:ascii="Traditional Arabic" w:eastAsiaTheme="minorEastAsia" w:hAnsi="Traditional Arabic" w:cs="Traditional Arabic"/>
          <w:sz w:val="28"/>
          <w:szCs w:val="28"/>
          <w:rtl/>
          <w:lang w:bidi="ar-DZ"/>
        </w:rPr>
        <w:t>صالح مفقودة</w:t>
      </w:r>
      <w:r>
        <w:rPr>
          <w:rFonts w:ascii="Traditional Arabic" w:eastAsiaTheme="minorEastAsia" w:hAnsi="Traditional Arabic" w:cs="Traditional Arabic" w:hint="cs"/>
          <w:sz w:val="28"/>
          <w:szCs w:val="28"/>
          <w:rtl/>
          <w:lang w:bidi="ar-DZ"/>
        </w:rPr>
        <w:t>،</w:t>
      </w:r>
      <w:r w:rsidRPr="00F32767">
        <w:rPr>
          <w:rFonts w:ascii="Traditional Arabic" w:eastAsiaTheme="minorEastAsia" w:hAnsi="Traditional Arabic" w:cs="Traditional Arabic"/>
          <w:sz w:val="28"/>
          <w:szCs w:val="28"/>
          <w:rtl/>
          <w:lang w:bidi="ar-DZ"/>
        </w:rPr>
        <w:t xml:space="preserve"> ال</w:t>
      </w:r>
      <w:r>
        <w:rPr>
          <w:rFonts w:ascii="Traditional Arabic" w:eastAsiaTheme="minorEastAsia" w:hAnsi="Traditional Arabic" w:cs="Traditional Arabic"/>
          <w:sz w:val="28"/>
          <w:szCs w:val="28"/>
          <w:rtl/>
          <w:lang w:bidi="ar-DZ"/>
        </w:rPr>
        <w:t>واقعة في الرواية الجزائرية</w:t>
      </w:r>
      <w:r w:rsidRPr="00F32767">
        <w:rPr>
          <w:rFonts w:ascii="Traditional Arabic" w:eastAsiaTheme="minorEastAsia" w:hAnsi="Traditional Arabic" w:cs="Traditional Arabic"/>
          <w:sz w:val="28"/>
          <w:szCs w:val="28"/>
          <w:rtl/>
          <w:lang w:bidi="ar-DZ"/>
        </w:rPr>
        <w:t>،</w:t>
      </w:r>
      <w:r w:rsidRPr="00EB5F63">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منشورات مخبر أبحاث في اللغة والأدب الجزائري ،جامعة محمد خيضر بسكرة ،د.ط ،د.ت </w:t>
      </w:r>
      <w:r w:rsidRPr="00F32767">
        <w:rPr>
          <w:rFonts w:ascii="Traditional Arabic" w:eastAsiaTheme="minorEastAsia" w:hAnsi="Traditional Arabic" w:cs="Traditional Arabic"/>
          <w:sz w:val="28"/>
          <w:szCs w:val="28"/>
          <w:rtl/>
          <w:lang w:bidi="ar-DZ"/>
        </w:rPr>
        <w:t xml:space="preserve">ص </w:t>
      </w:r>
      <w:r w:rsidRPr="00316492">
        <w:rPr>
          <w:rFonts w:ascii="Traditional Arabic" w:eastAsiaTheme="minorEastAsia" w:hAnsi="Traditional Arabic" w:cs="Traditional Arabic"/>
          <w:rtl/>
          <w:lang w:bidi="ar-DZ"/>
        </w:rPr>
        <w:t>18</w:t>
      </w:r>
      <w:r w:rsidRPr="00F32767">
        <w:rPr>
          <w:rFonts w:ascii="Traditional Arabic" w:eastAsiaTheme="minorEastAsia" w:hAnsi="Traditional Arabic" w:cs="Traditional Arabic"/>
          <w:sz w:val="28"/>
          <w:szCs w:val="28"/>
          <w:rtl/>
          <w:lang w:bidi="ar-DZ"/>
        </w:rPr>
        <w:t xml:space="preserve">. </w:t>
      </w:r>
    </w:p>
  </w:footnote>
  <w:footnote w:id="43">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محمد تحريشي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في الرواية والقصة والمسرح،</w:t>
      </w:r>
      <w:r w:rsidRPr="001627D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المرجع نفسه،</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hint="cs"/>
          <w:sz w:val="24"/>
          <w:szCs w:val="24"/>
          <w:rtl/>
          <w:lang w:bidi="ar-DZ"/>
        </w:rPr>
        <w:t>27</w:t>
      </w:r>
      <w:r w:rsidRPr="00316492">
        <w:rPr>
          <w:rFonts w:ascii="Traditional Arabic" w:hAnsi="Traditional Arabic" w:cs="Traditional Arabic"/>
          <w:sz w:val="24"/>
          <w:szCs w:val="24"/>
          <w:rtl/>
          <w:lang w:bidi="ar-DZ"/>
        </w:rPr>
        <w:t>8</w:t>
      </w:r>
      <w:r>
        <w:rPr>
          <w:rFonts w:ascii="Traditional Arabic" w:hAnsi="Traditional Arabic" w:cs="Traditional Arabic" w:hint="cs"/>
          <w:sz w:val="28"/>
          <w:szCs w:val="28"/>
          <w:rtl/>
          <w:lang w:bidi="ar-DZ"/>
        </w:rPr>
        <w:t>.</w:t>
      </w:r>
    </w:p>
  </w:footnote>
  <w:footnote w:id="44">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عبدالحميد عقار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الرواية المغاربية تحولات اللغة والخطاب،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.ص </w:t>
      </w:r>
      <w:r w:rsidRPr="00316492">
        <w:rPr>
          <w:rFonts w:ascii="Traditional Arabic" w:hAnsi="Traditional Arabic" w:cs="Traditional Arabic"/>
          <w:sz w:val="24"/>
          <w:szCs w:val="24"/>
          <w:rtl/>
          <w:lang w:bidi="ar-DZ"/>
        </w:rPr>
        <w:t>23</w:t>
      </w:r>
      <w:r>
        <w:rPr>
          <w:rFonts w:ascii="Traditional Arabic" w:hAnsi="Traditional Arabic" w:cs="Traditional Arabic" w:hint="cs"/>
          <w:sz w:val="28"/>
          <w:szCs w:val="28"/>
          <w:rtl/>
          <w:lang w:bidi="ar-DZ"/>
        </w:rPr>
        <w:t>.</w:t>
      </w:r>
    </w:p>
  </w:footnote>
  <w:footnote w:id="45">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 xml:space="preserve">واسيني </w:t>
      </w:r>
      <w:r>
        <w:rPr>
          <w:rFonts w:ascii="Traditional Arabic" w:hAnsi="Traditional Arabic" w:cs="Traditional Arabic"/>
          <w:sz w:val="28"/>
          <w:szCs w:val="28"/>
          <w:rtl/>
          <w:lang w:bidi="ar-DZ"/>
        </w:rPr>
        <w:t xml:space="preserve">الأعرج، </w:t>
      </w:r>
      <w:r>
        <w:rPr>
          <w:rFonts w:ascii="Traditional Arabic" w:hAnsi="Traditional Arabic" w:cs="Traditional Arabic" w:hint="cs"/>
          <w:sz w:val="28"/>
          <w:szCs w:val="28"/>
          <w:rtl/>
          <w:lang w:bidi="ar-DZ"/>
        </w:rPr>
        <w:t>ا</w:t>
      </w:r>
      <w:r w:rsidRPr="00F32767">
        <w:rPr>
          <w:rFonts w:ascii="Traditional Arabic" w:hAnsi="Traditional Arabic" w:cs="Traditional Arabic"/>
          <w:sz w:val="28"/>
          <w:szCs w:val="28"/>
          <w:rtl/>
          <w:lang w:bidi="ar-DZ"/>
        </w:rPr>
        <w:t>تجاهات الرواية العربية في الجزائر - بحث في الأصول التاريخية والجمالية للرواية الجزائرية</w:t>
      </w:r>
      <w:r>
        <w:rPr>
          <w:rFonts w:ascii="Traditional Arabic" w:hAnsi="Traditional Arabic" w:cs="Traditional Arabic" w:hint="cs"/>
          <w:sz w:val="28"/>
          <w:szCs w:val="28"/>
          <w:rtl/>
          <w:lang w:bidi="ar-DZ"/>
        </w:rPr>
        <w:t xml:space="preserve"> ـــــ</w:t>
      </w:r>
      <w:r w:rsidRPr="00F327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المؤسسة الوط</w:t>
      </w:r>
      <w:r>
        <w:rPr>
          <w:rFonts w:ascii="Traditional Arabic" w:hAnsi="Traditional Arabic" w:cs="Traditional Arabic" w:hint="cs"/>
          <w:sz w:val="28"/>
          <w:szCs w:val="28"/>
          <w:rtl/>
          <w:lang w:bidi="ar-DZ"/>
        </w:rPr>
        <w:t>ن</w:t>
      </w:r>
      <w:r>
        <w:rPr>
          <w:rFonts w:ascii="Traditional Arabic" w:hAnsi="Traditional Arabic" w:cs="Traditional Arabic"/>
          <w:sz w:val="28"/>
          <w:szCs w:val="28"/>
          <w:rtl/>
          <w:lang w:bidi="ar-DZ"/>
        </w:rPr>
        <w:t xml:space="preserve">ية </w:t>
      </w:r>
      <w:r>
        <w:rPr>
          <w:rFonts w:ascii="Traditional Arabic" w:hAnsi="Traditional Arabic" w:cs="Traditional Arabic" w:hint="cs"/>
          <w:sz w:val="28"/>
          <w:szCs w:val="28"/>
          <w:rtl/>
          <w:lang w:bidi="ar-DZ"/>
        </w:rPr>
        <w:t>ل</w:t>
      </w:r>
      <w:r w:rsidRPr="00F32767">
        <w:rPr>
          <w:rFonts w:ascii="Traditional Arabic" w:hAnsi="Traditional Arabic" w:cs="Traditional Arabic"/>
          <w:sz w:val="28"/>
          <w:szCs w:val="28"/>
          <w:rtl/>
          <w:lang w:bidi="ar-DZ"/>
        </w:rPr>
        <w:t xml:space="preserve">لكتاب ، الجزائر ، </w:t>
      </w:r>
      <w:r w:rsidRPr="00316492">
        <w:rPr>
          <w:rFonts w:ascii="Traditional Arabic" w:hAnsi="Traditional Arabic" w:cs="Traditional Arabic"/>
          <w:sz w:val="24"/>
          <w:szCs w:val="24"/>
          <w:rtl/>
          <w:lang w:bidi="ar-DZ"/>
        </w:rPr>
        <w:t>1986</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w:t>
      </w:r>
      <w:r>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130</w:t>
      </w:r>
      <w:r>
        <w:rPr>
          <w:rFonts w:ascii="Traditional Arabic" w:hAnsi="Traditional Arabic" w:cs="Traditional Arabic" w:hint="cs"/>
          <w:sz w:val="28"/>
          <w:szCs w:val="28"/>
          <w:rtl/>
          <w:lang w:bidi="ar-DZ"/>
        </w:rPr>
        <w:t>.</w:t>
      </w:r>
    </w:p>
  </w:footnote>
  <w:footnote w:id="46">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نظر</w:t>
      </w:r>
      <w:r w:rsidRPr="00F32767">
        <w:rPr>
          <w:rFonts w:ascii="Traditional Arabic" w:hAnsi="Traditional Arabic" w:cs="Traditional Arabic"/>
          <w:sz w:val="28"/>
          <w:szCs w:val="28"/>
          <w:rtl/>
          <w:lang w:bidi="ar-DZ"/>
        </w:rPr>
        <w:t xml:space="preserve">: عبد الحميد بوسماحة ، توظيف </w:t>
      </w:r>
      <w:r w:rsidRPr="000E2F30">
        <w:rPr>
          <w:rFonts w:ascii="Traditional Arabic" w:hAnsi="Traditional Arabic" w:cs="Traditional Arabic" w:hint="cs"/>
          <w:sz w:val="28"/>
          <w:szCs w:val="28"/>
          <w:rtl/>
          <w:lang w:bidi="ar-DZ"/>
        </w:rPr>
        <w:t>ا</w:t>
      </w:r>
      <w:r w:rsidRPr="000E2F30">
        <w:rPr>
          <w:rFonts w:ascii="Traditional Arabic" w:hAnsi="Traditional Arabic" w:cs="Traditional Arabic" w:hint="eastAsia"/>
          <w:sz w:val="28"/>
          <w:szCs w:val="28"/>
          <w:rtl/>
          <w:lang w:bidi="ar-DZ"/>
        </w:rPr>
        <w:t>لموروث</w:t>
      </w:r>
      <w:r w:rsidRPr="000E2F30">
        <w:rPr>
          <w:rFonts w:ascii="Traditional Arabic" w:hAnsi="Traditional Arabic" w:cs="Traditional Arabic"/>
          <w:sz w:val="28"/>
          <w:szCs w:val="28"/>
          <w:rtl/>
          <w:lang w:bidi="ar-DZ"/>
        </w:rPr>
        <w:t xml:space="preserve"> </w:t>
      </w:r>
      <w:r w:rsidRPr="000E2F30">
        <w:rPr>
          <w:rFonts w:ascii="Traditional Arabic" w:hAnsi="Traditional Arabic" w:cs="Traditional Arabic" w:hint="eastAsia"/>
          <w:sz w:val="28"/>
          <w:szCs w:val="28"/>
          <w:rtl/>
          <w:lang w:bidi="ar-DZ"/>
        </w:rPr>
        <w:t>الشعبي</w:t>
      </w:r>
      <w:r w:rsidRPr="000E2F30">
        <w:rPr>
          <w:rFonts w:ascii="Traditional Arabic"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في روايات عبد الحميد بن هدوقة،</w:t>
      </w:r>
      <w:r w:rsidRPr="000E2F30">
        <w:rPr>
          <w:rFonts w:ascii="Traditional Arabic" w:hAnsi="Traditional Arabic" w:cs="Traditional Arabic"/>
          <w:sz w:val="28"/>
          <w:szCs w:val="28"/>
          <w:rtl/>
          <w:lang w:bidi="ar-DZ"/>
        </w:rPr>
        <w:t xml:space="preserve"> </w:t>
      </w:r>
      <w:r w:rsidRPr="000E2F30">
        <w:rPr>
          <w:rFonts w:ascii="Traditional Arabic" w:hAnsi="Traditional Arabic" w:cs="Traditional Arabic" w:hint="cs"/>
          <w:sz w:val="28"/>
          <w:szCs w:val="28"/>
          <w:rtl/>
          <w:lang w:bidi="ar-DZ"/>
        </w:rPr>
        <w:t>دار السبيل للنشر والتوزيع، ط</w:t>
      </w:r>
      <w:r w:rsidRPr="00316492">
        <w:rPr>
          <w:rFonts w:ascii="Traditional Arabic" w:hAnsi="Traditional Arabic" w:cs="Traditional Arabic" w:hint="cs"/>
          <w:sz w:val="24"/>
          <w:szCs w:val="24"/>
          <w:rtl/>
          <w:lang w:bidi="ar-DZ"/>
        </w:rPr>
        <w:t>1</w:t>
      </w:r>
      <w:r w:rsidRPr="000E2F30">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2008</w:t>
      </w:r>
      <w:r w:rsidRPr="000E2F30">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37</w:t>
      </w:r>
      <w:r>
        <w:rPr>
          <w:rFonts w:ascii="Traditional Arabic" w:hAnsi="Traditional Arabic" w:cs="Traditional Arabic" w:hint="cs"/>
          <w:sz w:val="28"/>
          <w:szCs w:val="28"/>
          <w:rtl/>
          <w:lang w:bidi="ar-DZ"/>
        </w:rPr>
        <w:t>.</w:t>
      </w:r>
    </w:p>
  </w:footnote>
  <w:footnote w:id="47">
    <w:p w:rsidR="00DC1763" w:rsidRPr="00F32767" w:rsidRDefault="00DC1763" w:rsidP="002A15CB">
      <w:pPr>
        <w:pStyle w:val="Notedebasdepage"/>
        <w:bidi/>
        <w:jc w:val="both"/>
        <w:rPr>
          <w:rFonts w:ascii="Traditional Arabic" w:hAnsi="Traditional Arabic" w:cs="Traditional Arabic"/>
          <w:sz w:val="28"/>
          <w:szCs w:val="28"/>
          <w:rtl/>
          <w:lang w:bidi="ar-DZ"/>
        </w:rPr>
      </w:pPr>
      <w:r w:rsidRPr="00444479">
        <w:rPr>
          <w:rFonts w:ascii="Traditional Arabic" w:hAnsi="Traditional Arabic" w:cs="Traditional Arabic"/>
          <w:sz w:val="28"/>
          <w:szCs w:val="28"/>
          <w:rtl/>
          <w:lang w:bidi="ar-DZ"/>
        </w:rPr>
        <w:t>(</w:t>
      </w:r>
      <w:r w:rsidRPr="00444479">
        <w:rPr>
          <w:rFonts w:ascii="Traditional Arabic" w:hAnsi="Traditional Arabic" w:cs="Traditional Arabic"/>
          <w:sz w:val="28"/>
          <w:szCs w:val="28"/>
          <w:rtl/>
          <w:lang w:bidi="ar-DZ"/>
        </w:rPr>
        <w:footnoteRef/>
      </w:r>
      <w:r w:rsidRPr="00444479">
        <w:rPr>
          <w:rFonts w:ascii="Traditional Arabic" w:hAnsi="Traditional Arabic" w:cs="Traditional Arabic"/>
          <w:sz w:val="28"/>
          <w:szCs w:val="28"/>
          <w:rtl/>
          <w:lang w:bidi="ar-DZ"/>
        </w:rPr>
        <w:t>)</w:t>
      </w:r>
      <w:r w:rsidRPr="00664BA9">
        <w:rPr>
          <w:rFonts w:ascii="Traditional Arabic" w:hAnsi="Traditional Arabic" w:cs="Traditional Arabic"/>
          <w:sz w:val="28"/>
          <w:szCs w:val="28"/>
          <w:rtl/>
          <w:lang w:bidi="ar-DZ"/>
        </w:rPr>
        <w:t>منصوري سميرة</w:t>
      </w:r>
      <w:r w:rsidRPr="00664BA9">
        <w:rPr>
          <w:rFonts w:ascii="Traditional Arabic" w:hAnsi="Traditional Arabic" w:cs="Traditional Arabic" w:hint="cs"/>
          <w:sz w:val="28"/>
          <w:szCs w:val="28"/>
          <w:rtl/>
          <w:lang w:bidi="ar-DZ"/>
        </w:rPr>
        <w:t xml:space="preserve">، </w:t>
      </w:r>
      <w:r w:rsidRPr="00664BA9">
        <w:rPr>
          <w:rFonts w:ascii="Traditional Arabic" w:hAnsi="Traditional Arabic" w:cs="Traditional Arabic"/>
          <w:sz w:val="28"/>
          <w:szCs w:val="28"/>
          <w:rtl/>
          <w:lang w:bidi="ar-DZ"/>
        </w:rPr>
        <w:t>توظيف الترا</w:t>
      </w:r>
      <w:r w:rsidRPr="00664BA9">
        <w:rPr>
          <w:rFonts w:ascii="Traditional Arabic" w:hAnsi="Traditional Arabic" w:cs="Traditional Arabic" w:hint="cs"/>
          <w:sz w:val="28"/>
          <w:szCs w:val="28"/>
          <w:rtl/>
          <w:lang w:bidi="ar-DZ"/>
        </w:rPr>
        <w:t>ث</w:t>
      </w:r>
      <w:r w:rsidRPr="00664BA9">
        <w:rPr>
          <w:rFonts w:ascii="Traditional Arabic" w:hAnsi="Traditional Arabic" w:cs="Traditional Arabic"/>
          <w:sz w:val="28"/>
          <w:szCs w:val="28"/>
          <w:rtl/>
          <w:lang w:bidi="ar-DZ"/>
        </w:rPr>
        <w:t xml:space="preserve"> في الرواية المغاربية الجديدة قراءة في ن</w:t>
      </w:r>
      <w:r w:rsidRPr="00664BA9">
        <w:rPr>
          <w:rFonts w:ascii="Traditional Arabic" w:hAnsi="Traditional Arabic" w:cs="Traditional Arabic" w:hint="cs"/>
          <w:sz w:val="28"/>
          <w:szCs w:val="28"/>
          <w:rtl/>
          <w:lang w:bidi="ar-DZ"/>
        </w:rPr>
        <w:t xml:space="preserve">ماذج، </w:t>
      </w:r>
      <w:r w:rsidRPr="00664BA9">
        <w:rPr>
          <w:rFonts w:ascii="Traditional Arabic" w:hAnsi="Traditional Arabic" w:cs="Traditional Arabic"/>
          <w:sz w:val="28"/>
          <w:szCs w:val="28"/>
          <w:rtl/>
          <w:lang w:bidi="ar-DZ"/>
        </w:rPr>
        <w:t xml:space="preserve">أطروحة مقدمة لنيل شهادة الدكتوراه في الرواية المغاربية والنقد الجديد </w:t>
      </w:r>
      <w:r>
        <w:rPr>
          <w:rFonts w:ascii="Traditional Arabic" w:hAnsi="Traditional Arabic" w:cs="Traditional Arabic" w:hint="cs"/>
          <w:sz w:val="28"/>
          <w:szCs w:val="28"/>
          <w:rtl/>
          <w:lang w:bidi="ar-DZ"/>
        </w:rPr>
        <w:t>(</w:t>
      </w:r>
      <w:r w:rsidRPr="00664BA9">
        <w:rPr>
          <w:rFonts w:ascii="Traditional Arabic" w:hAnsi="Traditional Arabic" w:cs="Traditional Arabic"/>
          <w:sz w:val="28"/>
          <w:szCs w:val="28"/>
          <w:rtl/>
          <w:lang w:bidi="ar-DZ"/>
        </w:rPr>
        <w:t>ل.م. د</w:t>
      </w:r>
      <w:r>
        <w:rPr>
          <w:rFonts w:ascii="Traditional Arabic" w:hAnsi="Traditional Arabic" w:cs="Traditional Arabic" w:hint="cs"/>
          <w:sz w:val="28"/>
          <w:szCs w:val="28"/>
          <w:rtl/>
          <w:lang w:bidi="ar-DZ"/>
        </w:rPr>
        <w:t>)</w:t>
      </w:r>
      <w:r w:rsidRPr="00664BA9">
        <w:rPr>
          <w:rFonts w:ascii="Traditional Arabic" w:hAnsi="Traditional Arabic" w:cs="Traditional Arabic" w:hint="cs"/>
          <w:sz w:val="28"/>
          <w:szCs w:val="28"/>
          <w:rtl/>
          <w:lang w:bidi="ar-DZ"/>
        </w:rPr>
        <w:t xml:space="preserve">، </w:t>
      </w:r>
      <w:r w:rsidRPr="00664BA9">
        <w:rPr>
          <w:rFonts w:ascii="Traditional Arabic" w:hAnsi="Traditional Arabic" w:cs="Traditional Arabic"/>
          <w:sz w:val="28"/>
          <w:szCs w:val="28"/>
          <w:rtl/>
          <w:lang w:bidi="ar-DZ"/>
        </w:rPr>
        <w:t>كلية الآداب واللغات والفنون قسم: اللغة العربية وآدابها</w:t>
      </w:r>
      <w:r w:rsidRPr="00664BA9">
        <w:rPr>
          <w:rFonts w:ascii="Traditional Arabic" w:hAnsi="Traditional Arabic" w:cs="Traditional Arabic" w:hint="cs"/>
          <w:sz w:val="28"/>
          <w:szCs w:val="28"/>
          <w:rtl/>
          <w:lang w:bidi="ar-DZ"/>
        </w:rPr>
        <w:t xml:space="preserve">، </w:t>
      </w:r>
      <w:r w:rsidRPr="00664BA9">
        <w:rPr>
          <w:rFonts w:ascii="Traditional Arabic" w:hAnsi="Traditional Arabic" w:cs="Traditional Arabic"/>
          <w:sz w:val="28"/>
          <w:szCs w:val="28"/>
          <w:rtl/>
          <w:lang w:bidi="ar-DZ"/>
        </w:rPr>
        <w:t xml:space="preserve">جامعة جيلالي </w:t>
      </w:r>
      <w:r>
        <w:rPr>
          <w:rFonts w:ascii="Traditional Arabic" w:hAnsi="Traditional Arabic" w:cs="Traditional Arabic" w:hint="cs"/>
          <w:sz w:val="28"/>
          <w:szCs w:val="28"/>
          <w:rtl/>
          <w:lang w:bidi="ar-DZ"/>
        </w:rPr>
        <w:t>ا</w:t>
      </w:r>
      <w:r w:rsidRPr="00664BA9">
        <w:rPr>
          <w:rFonts w:ascii="Traditional Arabic" w:hAnsi="Traditional Arabic" w:cs="Traditional Arabic"/>
          <w:sz w:val="28"/>
          <w:szCs w:val="28"/>
          <w:rtl/>
          <w:lang w:bidi="ar-DZ"/>
        </w:rPr>
        <w:t>ليابس</w:t>
      </w:r>
      <w:r w:rsidRPr="00664BA9">
        <w:rPr>
          <w:rFonts w:ascii="Traditional Arabic" w:hAnsi="Traditional Arabic" w:cs="Traditional Arabic" w:hint="cs"/>
          <w:sz w:val="28"/>
          <w:szCs w:val="28"/>
          <w:rtl/>
          <w:lang w:bidi="ar-DZ"/>
        </w:rPr>
        <w:t xml:space="preserve"> </w:t>
      </w:r>
      <w:r w:rsidRPr="00664BA9">
        <w:rPr>
          <w:rFonts w:ascii="Traditional Arabic" w:hAnsi="Traditional Arabic" w:cs="Traditional Arabic"/>
          <w:sz w:val="28"/>
          <w:szCs w:val="28"/>
          <w:rtl/>
          <w:lang w:bidi="ar-DZ"/>
        </w:rPr>
        <w:t>سيدي بلعباس</w:t>
      </w:r>
      <w:r w:rsidRPr="00664BA9">
        <w:rPr>
          <w:rFonts w:ascii="Traditional Arabic" w:hAnsi="Traditional Arabic" w:cs="Traditional Arabic" w:hint="cs"/>
          <w:sz w:val="28"/>
          <w:szCs w:val="28"/>
          <w:rtl/>
          <w:lang w:bidi="ar-DZ"/>
        </w:rPr>
        <w:t xml:space="preserve"> 2016</w:t>
      </w:r>
      <w:r>
        <w:rPr>
          <w:rFonts w:ascii="Traditional Arabic" w:hAnsi="Traditional Arabic" w:cs="Traditional Arabic" w:hint="cs"/>
          <w:sz w:val="28"/>
          <w:szCs w:val="28"/>
          <w:rtl/>
          <w:lang w:bidi="ar-DZ"/>
        </w:rPr>
        <w:t>/2017، ص 33.</w:t>
      </w:r>
    </w:p>
  </w:footnote>
  <w:footnote w:id="4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عبدالله أبو الهيف</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 xml:space="preserve">الإبداع السردي الجزائري ،وزارة الثقافة(الجزائر عاصمة الثقافة العربية)، دط، </w:t>
      </w:r>
      <w:r w:rsidRPr="00316492">
        <w:rPr>
          <w:rFonts w:ascii="Traditional Arabic" w:hAnsi="Traditional Arabic" w:cs="Traditional Arabic"/>
          <w:sz w:val="24"/>
          <w:szCs w:val="24"/>
          <w:rtl/>
          <w:lang w:bidi="ar-DZ"/>
        </w:rPr>
        <w:t>2007</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6</w:t>
      </w:r>
      <w:r w:rsidRPr="00F32767">
        <w:rPr>
          <w:rFonts w:ascii="Traditional Arabic" w:hAnsi="Traditional Arabic" w:cs="Traditional Arabic"/>
          <w:sz w:val="28"/>
          <w:szCs w:val="28"/>
          <w:rtl/>
          <w:lang w:bidi="ar-DZ"/>
        </w:rPr>
        <w:t xml:space="preserve"> </w:t>
      </w:r>
    </w:p>
  </w:footnote>
  <w:footnote w:id="49">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عبدالحميد عقار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الرواية المغاربية تحولات اللغة والخطاب، </w:t>
      </w:r>
      <w:r>
        <w:rPr>
          <w:rFonts w:ascii="Traditional Arabic" w:hAnsi="Traditional Arabic" w:cs="Traditional Arabic" w:hint="cs"/>
          <w:sz w:val="28"/>
          <w:szCs w:val="28"/>
          <w:rtl/>
          <w:lang w:bidi="ar-DZ"/>
        </w:rPr>
        <w:t>المرجع نفسه</w:t>
      </w:r>
      <w:r w:rsidRPr="00F327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sidRPr="00316492">
        <w:rPr>
          <w:rFonts w:ascii="Traditional Arabic" w:hAnsi="Traditional Arabic" w:cs="Traditional Arabic"/>
          <w:sz w:val="24"/>
          <w:szCs w:val="24"/>
          <w:rtl/>
          <w:lang w:bidi="ar-DZ"/>
        </w:rPr>
        <w:t>23</w:t>
      </w:r>
      <w:r>
        <w:rPr>
          <w:rFonts w:ascii="Traditional Arabic" w:hAnsi="Traditional Arabic" w:cs="Traditional Arabic" w:hint="cs"/>
          <w:sz w:val="28"/>
          <w:szCs w:val="28"/>
          <w:rtl/>
          <w:lang w:bidi="ar-DZ"/>
        </w:rPr>
        <w:t>.</w:t>
      </w:r>
    </w:p>
  </w:footnote>
  <w:footnote w:id="50">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محمد مصايف</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النثر الجزائري الحديث، المؤسسة الوطنية للكتاب،</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الجزائر،د</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ط، </w:t>
      </w:r>
      <w:r w:rsidRPr="00316492">
        <w:rPr>
          <w:rFonts w:ascii="Traditional Arabic" w:hAnsi="Traditional Arabic" w:cs="Traditional Arabic"/>
          <w:sz w:val="24"/>
          <w:szCs w:val="24"/>
          <w:rtl/>
          <w:lang w:bidi="ar-DZ"/>
        </w:rPr>
        <w:t>1983</w:t>
      </w:r>
      <w:r w:rsidRPr="00F32767">
        <w:rPr>
          <w:rFonts w:ascii="Traditional Arabic" w:hAnsi="Traditional Arabic" w:cs="Traditional Arabic"/>
          <w:sz w:val="28"/>
          <w:szCs w:val="28"/>
          <w:rtl/>
          <w:lang w:bidi="ar-DZ"/>
        </w:rPr>
        <w:t>. ص</w:t>
      </w:r>
      <w:r w:rsidRPr="00316492">
        <w:rPr>
          <w:rFonts w:ascii="Traditional Arabic" w:hAnsi="Traditional Arabic" w:cs="Traditional Arabic"/>
          <w:sz w:val="24"/>
          <w:szCs w:val="24"/>
          <w:rtl/>
          <w:lang w:bidi="ar-DZ"/>
        </w:rPr>
        <w:t>120</w:t>
      </w:r>
    </w:p>
  </w:footnote>
  <w:footnote w:id="51">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فيصل ا</w:t>
      </w:r>
      <w:r>
        <w:rPr>
          <w:rFonts w:ascii="Traditional Arabic" w:hAnsi="Traditional Arabic" w:cs="Traditional Arabic"/>
          <w:sz w:val="28"/>
          <w:szCs w:val="28"/>
          <w:rtl/>
          <w:lang w:bidi="ar-DZ"/>
        </w:rPr>
        <w:t>لأحمر، دراسات في الأدب الجزائري</w:t>
      </w:r>
      <w:r w:rsidRPr="00F32767">
        <w:rPr>
          <w:rFonts w:ascii="Traditional Arabic" w:hAnsi="Traditional Arabic" w:cs="Traditional Arabic"/>
          <w:sz w:val="28"/>
          <w:szCs w:val="28"/>
          <w:rtl/>
          <w:lang w:bidi="ar-DZ"/>
        </w:rPr>
        <w:t>، إتحاد الكتاب الجزائريين،</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الجزائر،ط</w:t>
      </w:r>
      <w:r w:rsidRPr="00316492">
        <w:rPr>
          <w:rFonts w:ascii="Traditional Arabic" w:hAnsi="Traditional Arabic" w:cs="Traditional Arabic"/>
          <w:sz w:val="24"/>
          <w:szCs w:val="24"/>
          <w:rtl/>
          <w:lang w:bidi="ar-DZ"/>
        </w:rPr>
        <w:t>1</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2009</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37</w:t>
      </w:r>
    </w:p>
  </w:footnote>
  <w:footnote w:id="52">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مصايف</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النثر الجزائري الحديث،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103</w:t>
      </w:r>
      <w:r>
        <w:rPr>
          <w:rFonts w:ascii="Traditional Arabic" w:hAnsi="Traditional Arabic" w:cs="Traditional Arabic" w:hint="cs"/>
          <w:sz w:val="24"/>
          <w:szCs w:val="24"/>
          <w:rtl/>
          <w:lang w:bidi="ar-DZ"/>
        </w:rPr>
        <w:t>.</w:t>
      </w:r>
    </w:p>
  </w:footnote>
  <w:footnote w:id="53">
    <w:p w:rsidR="00DC1763" w:rsidRPr="00F32767" w:rsidRDefault="00DC1763" w:rsidP="002A15CB">
      <w:pPr>
        <w:pStyle w:val="Notedebasdepage"/>
        <w:bidi/>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محمد طمار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تاريخ الأدب الجزائري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مرجع سابق، ص </w:t>
      </w:r>
      <w:r w:rsidRPr="00316492">
        <w:rPr>
          <w:rFonts w:ascii="Traditional Arabic" w:hAnsi="Traditional Arabic" w:cs="Traditional Arabic" w:hint="cs"/>
          <w:sz w:val="24"/>
          <w:szCs w:val="24"/>
          <w:rtl/>
          <w:lang w:bidi="ar-DZ"/>
        </w:rPr>
        <w:t>295</w:t>
      </w:r>
      <w:r>
        <w:rPr>
          <w:rFonts w:ascii="Traditional Arabic" w:hAnsi="Traditional Arabic" w:cs="Traditional Arabic" w:hint="cs"/>
          <w:sz w:val="28"/>
          <w:szCs w:val="28"/>
          <w:rtl/>
          <w:lang w:bidi="ar-DZ"/>
        </w:rPr>
        <w:t>.</w:t>
      </w:r>
    </w:p>
  </w:footnote>
  <w:footnote w:id="54">
    <w:p w:rsidR="00DC1763" w:rsidRPr="00A65B18" w:rsidRDefault="00DC1763" w:rsidP="002A15CB">
      <w:pPr>
        <w:spacing w:after="0"/>
        <w:jc w:val="both"/>
        <w:rPr>
          <w:rFonts w:ascii="Traditional Arabic" w:hAnsi="Traditional Arabic" w:cs="Traditional Arabic"/>
          <w:sz w:val="28"/>
          <w:szCs w:val="28"/>
          <w:rtl/>
          <w:lang w:bidi="ar-DZ"/>
        </w:rPr>
      </w:pPr>
      <w:r w:rsidRPr="00A65B18">
        <w:rPr>
          <w:rFonts w:ascii="Traditional Arabic" w:hAnsi="Traditional Arabic" w:cs="Traditional Arabic"/>
          <w:sz w:val="28"/>
          <w:szCs w:val="28"/>
          <w:lang w:bidi="ar-DZ"/>
        </w:rPr>
        <w:footnoteRef/>
      </w:r>
      <w:r w:rsidRPr="00A65B18">
        <w:rPr>
          <w:rFonts w:ascii="Traditional Arabic" w:hAnsi="Traditional Arabic" w:cs="Traditional Arabic" w:hint="cs"/>
          <w:sz w:val="28"/>
          <w:szCs w:val="28"/>
          <w:rtl/>
          <w:lang w:bidi="ar-DZ"/>
        </w:rPr>
        <w:t xml:space="preserve">  عبد الكاظم العبودي</w:t>
      </w:r>
      <w:r>
        <w:rPr>
          <w:rFonts w:ascii="Traditional Arabic" w:hAnsi="Traditional Arabic" w:cs="Traditional Arabic" w:hint="cs"/>
          <w:sz w:val="28"/>
          <w:szCs w:val="28"/>
          <w:rtl/>
          <w:lang w:bidi="ar-DZ"/>
        </w:rPr>
        <w:t>،</w:t>
      </w:r>
      <w:r w:rsidRPr="00A65B18">
        <w:rPr>
          <w:rFonts w:ascii="Traditional Arabic" w:hAnsi="Traditional Arabic" w:cs="Traditional Arabic" w:hint="cs"/>
          <w:sz w:val="28"/>
          <w:szCs w:val="28"/>
          <w:rtl/>
          <w:lang w:bidi="ar-DZ"/>
        </w:rPr>
        <w:t xml:space="preserve"> راهنية الجيل الشهري الجديد في الجزائر، موجة أم امتداد  متمرد،</w:t>
      </w:r>
      <w:r>
        <w:rPr>
          <w:rFonts w:ascii="Traditional Arabic" w:hAnsi="Traditional Arabic" w:cs="Traditional Arabic" w:hint="cs"/>
          <w:sz w:val="28"/>
          <w:szCs w:val="28"/>
          <w:rtl/>
          <w:lang w:bidi="ar-DZ"/>
        </w:rPr>
        <w:t xml:space="preserve"> </w:t>
      </w:r>
      <w:r w:rsidRPr="00A65B18">
        <w:rPr>
          <w:rFonts w:ascii="Traditional Arabic" w:hAnsi="Traditional Arabic" w:cs="Traditional Arabic"/>
          <w:sz w:val="28"/>
          <w:szCs w:val="28"/>
          <w:rtl/>
          <w:lang w:bidi="ar-DZ"/>
        </w:rPr>
        <w:t xml:space="preserve">مجلة </w:t>
      </w:r>
      <w:r>
        <w:rPr>
          <w:rFonts w:ascii="Traditional Arabic" w:hAnsi="Traditional Arabic" w:cs="Traditional Arabic" w:hint="cs"/>
          <w:sz w:val="28"/>
          <w:szCs w:val="28"/>
          <w:rtl/>
          <w:lang w:bidi="ar-DZ"/>
        </w:rPr>
        <w:t>الثقافة</w:t>
      </w:r>
      <w:r w:rsidRPr="00A65B18">
        <w:rPr>
          <w:rFonts w:ascii="Traditional Arabic" w:hAnsi="Traditional Arabic" w:cs="Traditional Arabic" w:hint="cs"/>
          <w:sz w:val="28"/>
          <w:szCs w:val="28"/>
          <w:rtl/>
          <w:lang w:bidi="ar-DZ"/>
        </w:rPr>
        <w:t>، الجزائر، رقم 8ــــ9، 1يونيو</w:t>
      </w:r>
      <w:r>
        <w:rPr>
          <w:rFonts w:ascii="Traditional Arabic" w:hAnsi="Traditional Arabic" w:cs="Traditional Arabic" w:hint="cs"/>
          <w:sz w:val="28"/>
          <w:szCs w:val="28"/>
          <w:rtl/>
          <w:lang w:bidi="ar-DZ"/>
        </w:rPr>
        <w:t>،</w:t>
      </w:r>
      <w:r w:rsidRPr="00A65B18">
        <w:rPr>
          <w:rFonts w:ascii="Traditional Arabic" w:hAnsi="Traditional Arabic" w:cs="Traditional Arabic" w:hint="cs"/>
          <w:sz w:val="28"/>
          <w:szCs w:val="28"/>
          <w:rtl/>
          <w:lang w:bidi="ar-DZ"/>
        </w:rPr>
        <w:t xml:space="preserve"> 2006.</w:t>
      </w:r>
    </w:p>
  </w:footnote>
  <w:footnote w:id="55">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أبو هيف عبد الله</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الإبداع السردي الجزائي - الدراسة صدر هذا الكتاب عن وزارة الثقافة بمناسبة الجزائر عاصمة الثقافة </w:t>
      </w:r>
      <w:r>
        <w:rPr>
          <w:rFonts w:ascii="Traditional Arabic" w:hAnsi="Traditional Arabic" w:cs="Traditional Arabic"/>
          <w:sz w:val="28"/>
          <w:szCs w:val="28"/>
          <w:rtl/>
          <w:lang w:bidi="ar-DZ"/>
        </w:rPr>
        <w:t>العربية، الجزائر</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2007</w:t>
      </w:r>
      <w:r w:rsidRPr="00F32767">
        <w:rPr>
          <w:rFonts w:ascii="Traditional Arabic" w:hAnsi="Traditional Arabic" w:cs="Traditional Arabic"/>
          <w:sz w:val="28"/>
          <w:szCs w:val="28"/>
          <w:rtl/>
          <w:lang w:bidi="ar-DZ"/>
        </w:rPr>
        <w:t>، ص</w:t>
      </w:r>
      <w:r w:rsidRPr="00316492">
        <w:rPr>
          <w:rFonts w:ascii="Traditional Arabic" w:hAnsi="Traditional Arabic" w:cs="Traditional Arabic"/>
          <w:sz w:val="24"/>
          <w:szCs w:val="24"/>
          <w:rtl/>
          <w:lang w:bidi="ar-DZ"/>
        </w:rPr>
        <w:t>147</w:t>
      </w:r>
      <w:r w:rsidRPr="00F32767">
        <w:rPr>
          <w:rFonts w:ascii="Traditional Arabic" w:hAnsi="Traditional Arabic" w:cs="Traditional Arabic"/>
          <w:sz w:val="28"/>
          <w:szCs w:val="28"/>
          <w:rtl/>
          <w:lang w:bidi="ar-DZ"/>
        </w:rPr>
        <w:t>.</w:t>
      </w:r>
    </w:p>
  </w:footnote>
  <w:footnote w:id="56">
    <w:p w:rsidR="00DC1763" w:rsidRPr="00AE636F" w:rsidRDefault="00DC1763" w:rsidP="002A15CB">
      <w:pPr>
        <w:pStyle w:val="Notedebasdepage"/>
        <w:bidi/>
        <w:jc w:val="both"/>
        <w:rPr>
          <w:rFonts w:ascii="Traditional Arabic" w:hAnsi="Traditional Arabic" w:cs="Traditional Arabic"/>
          <w:sz w:val="28"/>
          <w:szCs w:val="28"/>
          <w:rtl/>
          <w:lang w:bidi="ar-DZ"/>
        </w:rPr>
      </w:pPr>
      <w:r w:rsidRPr="00AE636F">
        <w:rPr>
          <w:rFonts w:ascii="Traditional Arabic" w:hAnsi="Traditional Arabic" w:cs="Traditional Arabic"/>
          <w:sz w:val="28"/>
          <w:szCs w:val="28"/>
          <w:rtl/>
          <w:lang w:bidi="ar-DZ"/>
        </w:rPr>
        <w:t>(</w:t>
      </w:r>
      <w:r w:rsidRPr="00AE636F">
        <w:rPr>
          <w:rFonts w:ascii="Traditional Arabic" w:hAnsi="Traditional Arabic" w:cs="Traditional Arabic"/>
          <w:sz w:val="28"/>
          <w:szCs w:val="28"/>
          <w:rtl/>
          <w:lang w:bidi="ar-DZ"/>
        </w:rPr>
        <w:footnoteRef/>
      </w:r>
      <w:r w:rsidRPr="00AE636F">
        <w:rPr>
          <w:rFonts w:ascii="Traditional Arabic" w:hAnsi="Traditional Arabic" w:cs="Traditional Arabic"/>
          <w:sz w:val="28"/>
          <w:szCs w:val="28"/>
          <w:rtl/>
          <w:lang w:bidi="ar-DZ"/>
        </w:rPr>
        <w:t>)</w:t>
      </w:r>
      <w:r w:rsidRPr="00AE636F">
        <w:rPr>
          <w:rFonts w:ascii="Traditional Arabic" w:hAnsi="Traditional Arabic" w:cs="Traditional Arabic"/>
          <w:sz w:val="28"/>
          <w:szCs w:val="28"/>
          <w:lang w:bidi="ar-DZ"/>
        </w:rPr>
        <w:t xml:space="preserve"> </w:t>
      </w:r>
      <w:r w:rsidRPr="00AE636F">
        <w:rPr>
          <w:rFonts w:ascii="Traditional Arabic" w:hAnsi="Traditional Arabic" w:cs="Traditional Arabic"/>
          <w:sz w:val="28"/>
          <w:szCs w:val="28"/>
          <w:rtl/>
          <w:lang w:bidi="ar-DZ"/>
        </w:rPr>
        <w:t xml:space="preserve"> عامر مخلوف</w:t>
      </w:r>
      <w:r w:rsidRPr="00AE636F">
        <w:rPr>
          <w:rFonts w:ascii="Traditional Arabic" w:hAnsi="Traditional Arabic" w:cs="Traditional Arabic" w:hint="cs"/>
          <w:sz w:val="28"/>
          <w:szCs w:val="28"/>
          <w:rtl/>
          <w:lang w:bidi="ar-DZ"/>
        </w:rPr>
        <w:t>،</w:t>
      </w:r>
      <w:r w:rsidRPr="00AE636F">
        <w:rPr>
          <w:rFonts w:ascii="Traditional Arabic" w:hAnsi="Traditional Arabic" w:cs="Traditional Arabic"/>
          <w:sz w:val="28"/>
          <w:szCs w:val="28"/>
          <w:rtl/>
          <w:lang w:bidi="ar-DZ"/>
        </w:rPr>
        <w:t xml:space="preserve"> دراسة في مضمون الرواية المكتوبة با</w:t>
      </w:r>
      <w:r w:rsidRPr="00AE636F">
        <w:rPr>
          <w:rFonts w:ascii="Traditional Arabic" w:hAnsi="Traditional Arabic" w:cs="Traditional Arabic" w:hint="cs"/>
          <w:sz w:val="28"/>
          <w:szCs w:val="28"/>
          <w:rtl/>
          <w:lang w:bidi="ar-DZ"/>
        </w:rPr>
        <w:t>ل</w:t>
      </w:r>
      <w:r w:rsidRPr="00AE636F">
        <w:rPr>
          <w:rFonts w:ascii="Traditional Arabic" w:hAnsi="Traditional Arabic" w:cs="Traditional Arabic"/>
          <w:sz w:val="28"/>
          <w:szCs w:val="28"/>
          <w:rtl/>
          <w:lang w:bidi="ar-DZ"/>
        </w:rPr>
        <w:t>عربية الرواية والتحولات في الجزائر، المجلس الوطني للثقافة والفنون، الكويت، المجلد 28،العدد1سبتمير 1991م</w:t>
      </w:r>
      <w:r w:rsidRPr="00AE636F">
        <w:rPr>
          <w:rFonts w:ascii="Traditional Arabic" w:hAnsi="Traditional Arabic" w:cs="Traditional Arabic" w:hint="cs"/>
          <w:sz w:val="28"/>
          <w:szCs w:val="28"/>
          <w:rtl/>
          <w:lang w:bidi="ar-DZ"/>
        </w:rPr>
        <w:t>، ص</w:t>
      </w:r>
      <w:r>
        <w:rPr>
          <w:rFonts w:ascii="Traditional Arabic" w:hAnsi="Traditional Arabic" w:cs="Traditional Arabic" w:hint="cs"/>
          <w:sz w:val="28"/>
          <w:szCs w:val="28"/>
          <w:rtl/>
          <w:lang w:bidi="ar-DZ"/>
        </w:rPr>
        <w:t>:</w:t>
      </w:r>
      <w:r w:rsidRPr="00AE636F">
        <w:rPr>
          <w:rFonts w:ascii="Traditional Arabic" w:hAnsi="Traditional Arabic" w:cs="Traditional Arabic"/>
          <w:sz w:val="28"/>
          <w:szCs w:val="28"/>
          <w:rtl/>
          <w:lang w:bidi="ar-DZ"/>
        </w:rPr>
        <w:t xml:space="preserve"> 11.</w:t>
      </w:r>
    </w:p>
  </w:footnote>
  <w:footnote w:id="57">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مصايف</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النثر الجزائري الحديث، </w:t>
      </w:r>
      <w:r>
        <w:rPr>
          <w:rFonts w:ascii="Traditional Arabic" w:hAnsi="Traditional Arabic" w:cs="Traditional Arabic" w:hint="cs"/>
          <w:sz w:val="28"/>
          <w:szCs w:val="28"/>
          <w:rtl/>
          <w:lang w:bidi="ar-DZ"/>
        </w:rPr>
        <w:t>مرجع سابق</w:t>
      </w:r>
      <w:r>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120</w:t>
      </w:r>
      <w:r>
        <w:rPr>
          <w:rFonts w:ascii="Traditional Arabic" w:hAnsi="Traditional Arabic" w:cs="Traditional Arabic"/>
          <w:sz w:val="28"/>
          <w:szCs w:val="28"/>
          <w:rtl/>
          <w:lang w:bidi="ar-DZ"/>
        </w:rPr>
        <w:t>.</w:t>
      </w:r>
    </w:p>
  </w:footnote>
  <w:footnote w:id="5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فيصل ا</w:t>
      </w:r>
      <w:r>
        <w:rPr>
          <w:rFonts w:ascii="Traditional Arabic" w:hAnsi="Traditional Arabic" w:cs="Traditional Arabic"/>
          <w:sz w:val="28"/>
          <w:szCs w:val="28"/>
          <w:rtl/>
          <w:lang w:bidi="ar-DZ"/>
        </w:rPr>
        <w:t>لأحمر، دراسات في الأدب الجزائري</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37</w:t>
      </w:r>
      <w:r>
        <w:rPr>
          <w:rFonts w:ascii="Traditional Arabic" w:hAnsi="Traditional Arabic" w:cs="Traditional Arabic" w:hint="cs"/>
          <w:sz w:val="24"/>
          <w:szCs w:val="24"/>
          <w:rtl/>
          <w:lang w:bidi="ar-DZ"/>
        </w:rPr>
        <w:t>.</w:t>
      </w:r>
    </w:p>
  </w:footnote>
  <w:footnote w:id="59">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بوشوشة بن جمعة</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سردية التجريب وحداثة السرد</w:t>
      </w:r>
      <w:r>
        <w:rPr>
          <w:rFonts w:ascii="Traditional Arabic" w:hAnsi="Traditional Arabic" w:cs="Traditional Arabic"/>
          <w:sz w:val="28"/>
          <w:szCs w:val="28"/>
          <w:rtl/>
          <w:lang w:bidi="ar-DZ"/>
        </w:rPr>
        <w:t>ية في الرواية العربية الجزائرية</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مرجع سابق</w:t>
      </w:r>
      <w:r>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8</w:t>
      </w:r>
      <w:r>
        <w:rPr>
          <w:rFonts w:ascii="Traditional Arabic" w:hAnsi="Traditional Arabic" w:cs="Traditional Arabic" w:hint="cs"/>
          <w:sz w:val="28"/>
          <w:szCs w:val="28"/>
          <w:rtl/>
          <w:lang w:bidi="ar-DZ"/>
        </w:rPr>
        <w:t>.</w:t>
      </w:r>
    </w:p>
  </w:footnote>
  <w:footnote w:id="60">
    <w:p w:rsidR="00DC1763" w:rsidRPr="00952B5A" w:rsidRDefault="00DC1763" w:rsidP="002A15CB">
      <w:pPr>
        <w:pStyle w:val="NormalWeb"/>
        <w:bidi/>
        <w:spacing w:before="0" w:beforeAutospacing="0" w:after="0" w:afterAutospacing="0" w:line="276" w:lineRule="auto"/>
        <w:ind w:hanging="2"/>
        <w:jc w:val="both"/>
        <w:rPr>
          <w:rtl/>
          <w:lang w:bidi="ar-DZ"/>
        </w:rPr>
      </w:pPr>
      <w:r w:rsidRPr="00AD5D87">
        <w:rPr>
          <w:rFonts w:ascii="Traditional Arabic" w:hAnsi="Traditional Arabic" w:cs="Traditional Arabic"/>
          <w:color w:val="000000" w:themeColor="text1"/>
          <w:sz w:val="28"/>
          <w:szCs w:val="28"/>
          <w:lang w:val="en-US" w:bidi="ar-DZ"/>
        </w:rPr>
        <w:footnoteRef/>
      </w:r>
      <w:r w:rsidRPr="00AD5D87">
        <w:rPr>
          <w:rFonts w:ascii="Traditional Arabic" w:hAnsi="Traditional Arabic" w:cs="Traditional Arabic"/>
          <w:color w:val="000000" w:themeColor="text1"/>
          <w:sz w:val="28"/>
          <w:szCs w:val="28"/>
          <w:lang w:val="en-US" w:bidi="ar-DZ"/>
        </w:rPr>
        <w:t xml:space="preserve"> </w:t>
      </w:r>
      <w:r w:rsidRPr="00AD5D87">
        <w:rPr>
          <w:rFonts w:ascii="Traditional Arabic" w:hAnsi="Traditional Arabic" w:cs="Traditional Arabic" w:hint="cs"/>
          <w:color w:val="000000" w:themeColor="text1"/>
          <w:sz w:val="28"/>
          <w:szCs w:val="28"/>
          <w:rtl/>
          <w:lang w:val="en-US" w:bidi="ar-DZ"/>
        </w:rPr>
        <w:t xml:space="preserve"> جمال بوسلهام، </w:t>
      </w:r>
      <w:r w:rsidRPr="00AD5D87">
        <w:rPr>
          <w:rFonts w:ascii="Traditional Arabic" w:hAnsi="Traditional Arabic" w:cs="Traditional Arabic" w:hint="eastAsia"/>
          <w:color w:val="000000" w:themeColor="text1"/>
          <w:sz w:val="28"/>
          <w:szCs w:val="28"/>
          <w:rtl/>
          <w:lang w:val="en-US" w:bidi="ar-DZ"/>
        </w:rPr>
        <w:t>الحداثة</w:t>
      </w:r>
      <w:r w:rsidRPr="00AD5D87">
        <w:rPr>
          <w:rFonts w:ascii="Traditional Arabic" w:hAnsi="Traditional Arabic" w:cs="Traditional Arabic"/>
          <w:color w:val="000000" w:themeColor="text1"/>
          <w:sz w:val="28"/>
          <w:szCs w:val="28"/>
          <w:rtl/>
          <w:lang w:val="en-US" w:bidi="ar-DZ"/>
        </w:rPr>
        <w:t xml:space="preserve"> </w:t>
      </w:r>
      <w:r w:rsidRPr="00AD5D87">
        <w:rPr>
          <w:rFonts w:ascii="Traditional Arabic" w:hAnsi="Traditional Arabic" w:cs="Traditional Arabic" w:hint="eastAsia"/>
          <w:color w:val="000000" w:themeColor="text1"/>
          <w:sz w:val="28"/>
          <w:szCs w:val="28"/>
          <w:rtl/>
          <w:lang w:val="en-US" w:bidi="ar-DZ"/>
        </w:rPr>
        <w:t>وآليات</w:t>
      </w:r>
      <w:r w:rsidRPr="00AD5D87">
        <w:rPr>
          <w:rFonts w:ascii="Traditional Arabic" w:hAnsi="Traditional Arabic" w:cs="Traditional Arabic" w:hint="cs"/>
          <w:color w:val="000000" w:themeColor="text1"/>
          <w:sz w:val="28"/>
          <w:szCs w:val="28"/>
          <w:rtl/>
          <w:lang w:val="en-US" w:bidi="ar-DZ"/>
        </w:rPr>
        <w:t xml:space="preserve"> التجديد والتجريب في الخطاب الروائي الجزائري ـــ دراسة تحليلية ــــ ، مذكرة مقدمة لنيل شهادة الماجستير في الأدب المغاربي، </w:t>
      </w:r>
      <w:r w:rsidRPr="00AD5D87">
        <w:rPr>
          <w:rFonts w:ascii="Traditional Arabic" w:hAnsi="Traditional Arabic" w:cs="Traditional Arabic"/>
          <w:color w:val="000000" w:themeColor="text1"/>
          <w:sz w:val="28"/>
          <w:szCs w:val="28"/>
          <w:rtl/>
          <w:lang w:val="en-US" w:bidi="ar-DZ"/>
        </w:rPr>
        <w:t>كلية الآداب واللغات</w:t>
      </w:r>
      <w:r w:rsidRPr="00AD5D87">
        <w:rPr>
          <w:rFonts w:ascii="Traditional Arabic" w:hAnsi="Traditional Arabic" w:cs="Traditional Arabic" w:hint="cs"/>
          <w:color w:val="000000" w:themeColor="text1"/>
          <w:sz w:val="28"/>
          <w:szCs w:val="28"/>
          <w:rtl/>
          <w:lang w:val="en-US" w:bidi="ar-DZ"/>
        </w:rPr>
        <w:t xml:space="preserve"> و الفنون،</w:t>
      </w:r>
      <w:r w:rsidRPr="00AD5D87">
        <w:rPr>
          <w:rFonts w:ascii="Traditional Arabic" w:hAnsi="Traditional Arabic" w:cs="Traditional Arabic"/>
          <w:color w:val="000000" w:themeColor="text1"/>
          <w:sz w:val="28"/>
          <w:szCs w:val="28"/>
          <w:rtl/>
          <w:lang w:val="en-US" w:bidi="ar-DZ"/>
        </w:rPr>
        <w:t xml:space="preserve"> </w:t>
      </w:r>
      <w:r w:rsidRPr="00AD5D87">
        <w:rPr>
          <w:rFonts w:ascii="Traditional Arabic" w:hAnsi="Traditional Arabic" w:cs="Traditional Arabic" w:hint="cs"/>
          <w:color w:val="000000" w:themeColor="text1"/>
          <w:sz w:val="28"/>
          <w:szCs w:val="28"/>
          <w:rtl/>
          <w:lang w:val="en-US" w:bidi="ar-DZ"/>
        </w:rPr>
        <w:t>معهد</w:t>
      </w:r>
      <w:r w:rsidRPr="00AD5D87">
        <w:rPr>
          <w:rFonts w:ascii="Traditional Arabic" w:hAnsi="Traditional Arabic" w:cs="Traditional Arabic"/>
          <w:color w:val="000000" w:themeColor="text1"/>
          <w:sz w:val="28"/>
          <w:szCs w:val="28"/>
          <w:rtl/>
          <w:lang w:val="en-US" w:bidi="ar-DZ"/>
        </w:rPr>
        <w:t xml:space="preserve"> </w:t>
      </w:r>
      <w:r w:rsidRPr="00AD5D87">
        <w:rPr>
          <w:rFonts w:ascii="Traditional Arabic" w:hAnsi="Traditional Arabic" w:cs="Traditional Arabic" w:hint="cs"/>
          <w:color w:val="000000" w:themeColor="text1"/>
          <w:sz w:val="28"/>
          <w:szCs w:val="28"/>
          <w:rtl/>
          <w:lang w:val="en-US" w:bidi="ar-DZ"/>
        </w:rPr>
        <w:t xml:space="preserve">اللغة العربية وآدابها، </w:t>
      </w:r>
      <w:r w:rsidRPr="00AD5D87">
        <w:rPr>
          <w:rFonts w:ascii="Traditional Arabic" w:hAnsi="Traditional Arabic" w:cs="Traditional Arabic"/>
          <w:color w:val="000000" w:themeColor="text1"/>
          <w:sz w:val="28"/>
          <w:szCs w:val="28"/>
          <w:rtl/>
          <w:lang w:val="en-US" w:bidi="ar-DZ"/>
        </w:rPr>
        <w:t xml:space="preserve">جامعة </w:t>
      </w:r>
      <w:r w:rsidRPr="00AD5D87">
        <w:rPr>
          <w:rFonts w:ascii="Traditional Arabic" w:hAnsi="Traditional Arabic" w:cs="Traditional Arabic" w:hint="cs"/>
          <w:color w:val="000000" w:themeColor="text1"/>
          <w:sz w:val="28"/>
          <w:szCs w:val="28"/>
          <w:rtl/>
          <w:lang w:val="en-US" w:bidi="ar-DZ"/>
        </w:rPr>
        <w:t>وهران ـــ السانيا ــــ، 2008/2009</w:t>
      </w:r>
      <w:r>
        <w:rPr>
          <w:rFonts w:ascii="Traditional Arabic" w:hAnsi="Traditional Arabic" w:cs="Traditional Arabic" w:hint="cs"/>
          <w:color w:val="000000" w:themeColor="text1"/>
          <w:sz w:val="28"/>
          <w:szCs w:val="28"/>
          <w:rtl/>
          <w:lang w:val="en-US" w:bidi="ar-DZ"/>
        </w:rPr>
        <w:t>،</w:t>
      </w:r>
      <w:r>
        <w:rPr>
          <w:rFonts w:hint="cs"/>
          <w:rtl/>
          <w:lang w:bidi="ar-DZ"/>
        </w:rPr>
        <w:t xml:space="preserve"> ص 30.</w:t>
      </w:r>
    </w:p>
  </w:footnote>
  <w:footnote w:id="61">
    <w:p w:rsidR="00DC1763" w:rsidRPr="00952B5A" w:rsidRDefault="00DC1763" w:rsidP="002A15CB">
      <w:pPr>
        <w:pStyle w:val="NormalWeb"/>
        <w:bidi/>
        <w:spacing w:before="0" w:beforeAutospacing="0" w:after="0" w:afterAutospacing="0" w:line="276" w:lineRule="auto"/>
        <w:ind w:hanging="2"/>
        <w:jc w:val="both"/>
        <w:rPr>
          <w:rtl/>
          <w:lang w:bidi="ar-DZ"/>
        </w:rPr>
      </w:pPr>
      <w:r w:rsidRPr="00AD5D87">
        <w:rPr>
          <w:rFonts w:ascii="Traditional Arabic" w:hAnsi="Traditional Arabic" w:cs="Traditional Arabic"/>
          <w:color w:val="000000" w:themeColor="text1"/>
          <w:sz w:val="28"/>
          <w:szCs w:val="28"/>
          <w:lang w:val="en-US" w:bidi="ar-DZ"/>
        </w:rPr>
        <w:footnoteRef/>
      </w:r>
      <w:r w:rsidRPr="00AD5D87">
        <w:rPr>
          <w:rFonts w:ascii="Traditional Arabic" w:hAnsi="Traditional Arabic" w:cs="Traditional Arabic"/>
          <w:color w:val="000000" w:themeColor="text1"/>
          <w:sz w:val="28"/>
          <w:szCs w:val="28"/>
          <w:lang w:val="en-US" w:bidi="ar-DZ"/>
        </w:rPr>
        <w:t xml:space="preserve"> </w:t>
      </w:r>
      <w:r>
        <w:rPr>
          <w:rFonts w:ascii="Traditional Arabic" w:hAnsi="Traditional Arabic" w:cs="Traditional Arabic" w:hint="cs"/>
          <w:color w:val="000000" w:themeColor="text1"/>
          <w:sz w:val="28"/>
          <w:szCs w:val="28"/>
          <w:rtl/>
          <w:lang w:val="en-US" w:bidi="ar-DZ"/>
        </w:rPr>
        <w:t xml:space="preserve">  </w:t>
      </w:r>
      <w:r w:rsidRPr="00AD5D87">
        <w:rPr>
          <w:rFonts w:ascii="Traditional Arabic" w:hAnsi="Traditional Arabic" w:cs="Traditional Arabic" w:hint="cs"/>
          <w:color w:val="000000" w:themeColor="text1"/>
          <w:sz w:val="28"/>
          <w:szCs w:val="28"/>
          <w:rtl/>
          <w:lang w:val="en-US" w:bidi="ar-DZ"/>
        </w:rPr>
        <w:t xml:space="preserve"> </w:t>
      </w:r>
      <w:r>
        <w:rPr>
          <w:rFonts w:ascii="Traditional Arabic" w:hAnsi="Traditional Arabic" w:cs="Traditional Arabic" w:hint="cs"/>
          <w:color w:val="000000" w:themeColor="text1"/>
          <w:sz w:val="28"/>
          <w:szCs w:val="28"/>
          <w:rtl/>
          <w:lang w:val="en-US" w:bidi="ar-DZ"/>
        </w:rPr>
        <w:t xml:space="preserve">المرجع نفسه، </w:t>
      </w:r>
      <w:r>
        <w:rPr>
          <w:rFonts w:hint="cs"/>
          <w:rtl/>
          <w:lang w:bidi="ar-DZ"/>
        </w:rPr>
        <w:t xml:space="preserve"> ص: 30.</w:t>
      </w:r>
    </w:p>
  </w:footnote>
  <w:footnote w:id="62">
    <w:p w:rsidR="00DC1763" w:rsidRPr="003270E1" w:rsidRDefault="00DC1763" w:rsidP="002A15CB">
      <w:pPr>
        <w:pStyle w:val="Notedebasdepage"/>
        <w:bidi/>
        <w:spacing w:line="276" w:lineRule="auto"/>
        <w:jc w:val="both"/>
        <w:rPr>
          <w:rFonts w:ascii="Traditional Arabic" w:hAnsi="Traditional Arabic" w:cs="Traditional Arabic"/>
          <w:color w:val="000000" w:themeColor="text1"/>
          <w:sz w:val="28"/>
          <w:szCs w:val="28"/>
          <w:rtl/>
          <w:lang w:val="en-US" w:bidi="ar-DZ"/>
        </w:rPr>
      </w:pPr>
      <w:r w:rsidRPr="003270E1">
        <w:rPr>
          <w:rFonts w:ascii="Traditional Arabic" w:hAnsi="Traditional Arabic" w:cs="Traditional Arabic"/>
          <w:color w:val="000000" w:themeColor="text1"/>
          <w:sz w:val="28"/>
          <w:szCs w:val="28"/>
          <w:lang w:val="en-US" w:bidi="ar-DZ"/>
        </w:rPr>
        <w:footnoteRef/>
      </w:r>
      <w:r w:rsidRPr="003270E1">
        <w:rPr>
          <w:rFonts w:ascii="Traditional Arabic" w:hAnsi="Traditional Arabic" w:cs="Traditional Arabic"/>
          <w:color w:val="000000" w:themeColor="text1"/>
          <w:sz w:val="28"/>
          <w:szCs w:val="28"/>
          <w:rtl/>
          <w:lang w:val="en-US" w:bidi="ar-DZ"/>
        </w:rPr>
        <w:t xml:space="preserve"> بشير مفتي، شهادة في التجربة الروائية: حدود التجربة </w:t>
      </w:r>
      <w:r w:rsidRPr="00E10FFF">
        <w:rPr>
          <w:rFonts w:ascii="Traditional Arabic" w:hAnsi="Traditional Arabic" w:cs="Traditional Arabic"/>
          <w:sz w:val="28"/>
          <w:szCs w:val="28"/>
          <w:rtl/>
          <w:lang w:val="en-US" w:bidi="ar-DZ"/>
        </w:rPr>
        <w:t xml:space="preserve">وأسئلة المابعد، "ندوة الرواية المغاربية المنعقدة بالجزائر يوم 14 يونيو 2007 و منشورة بموقع: </w:t>
      </w:r>
      <w:hyperlink r:id="rId1" w:history="1">
        <w:r w:rsidRPr="00E10FFF">
          <w:rPr>
            <w:rStyle w:val="Lienhypertexte"/>
            <w:rFonts w:ascii="Traditional Arabic" w:hAnsi="Traditional Arabic" w:cs="Traditional Arabic"/>
            <w:sz w:val="28"/>
            <w:szCs w:val="28"/>
            <w:lang w:val="en-US" w:bidi="ar-DZ"/>
          </w:rPr>
          <w:t>https://www.alhafh.com/web/ID-1145.html</w:t>
        </w:r>
      </w:hyperlink>
      <w:r w:rsidRPr="00E10FFF">
        <w:rPr>
          <w:rFonts w:ascii="Traditional Arabic" w:hAnsi="Traditional Arabic" w:cs="Traditional Arabic"/>
          <w:sz w:val="28"/>
          <w:szCs w:val="28"/>
          <w:rtl/>
          <w:lang w:val="en-US" w:bidi="ar-DZ"/>
        </w:rPr>
        <w:t>.</w:t>
      </w:r>
    </w:p>
  </w:footnote>
  <w:footnote w:id="63">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 عامر مخلوف</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دراس</w:t>
      </w:r>
      <w:r>
        <w:rPr>
          <w:rFonts w:ascii="Traditional Arabic" w:hAnsi="Traditional Arabic" w:cs="Traditional Arabic"/>
          <w:sz w:val="28"/>
          <w:szCs w:val="28"/>
          <w:rtl/>
          <w:lang w:bidi="ar-DZ"/>
        </w:rPr>
        <w:t>ة في مضمون الرواية المكتوبة با</w:t>
      </w:r>
      <w:r>
        <w:rPr>
          <w:rFonts w:ascii="Traditional Arabic" w:hAnsi="Traditional Arabic" w:cs="Traditional Arabic" w:hint="cs"/>
          <w:sz w:val="28"/>
          <w:szCs w:val="28"/>
          <w:rtl/>
          <w:lang w:bidi="ar-DZ"/>
        </w:rPr>
        <w:t>ل</w:t>
      </w:r>
      <w:r w:rsidRPr="00F32767">
        <w:rPr>
          <w:rFonts w:ascii="Traditional Arabic" w:hAnsi="Traditional Arabic" w:cs="Traditional Arabic"/>
          <w:sz w:val="28"/>
          <w:szCs w:val="28"/>
          <w:rtl/>
          <w:lang w:bidi="ar-DZ"/>
        </w:rPr>
        <w:t>عربية الرواية والتحولات في الجزائر،</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65</w:t>
      </w:r>
      <w:r>
        <w:rPr>
          <w:rFonts w:ascii="Traditional Arabic" w:hAnsi="Traditional Arabic" w:cs="Traditional Arabic" w:hint="cs"/>
          <w:sz w:val="28"/>
          <w:szCs w:val="28"/>
          <w:rtl/>
          <w:lang w:bidi="ar-DZ"/>
        </w:rPr>
        <w:t>.</w:t>
      </w:r>
    </w:p>
  </w:footnote>
  <w:footnote w:id="64">
    <w:p w:rsidR="00DC1763" w:rsidRPr="00F32767" w:rsidRDefault="00DC1763" w:rsidP="002A15CB">
      <w:pPr>
        <w:pStyle w:val="Notedebasdepage"/>
        <w:bidi/>
        <w:ind w:left="-2"/>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الطاهر بلحيا</w:t>
      </w:r>
      <w:r>
        <w:rPr>
          <w:rFonts w:ascii="Traditional Arabic" w:hAnsi="Traditional Arabic" w:cs="Traditional Arabic" w:hint="cs"/>
          <w:sz w:val="28"/>
          <w:szCs w:val="28"/>
          <w:rtl/>
          <w:lang w:bidi="ar-DZ"/>
        </w:rPr>
        <w:t>،</w:t>
      </w:r>
      <w:r w:rsidRPr="00177888">
        <w:rPr>
          <w:rFonts w:ascii="Traditional Arabic" w:hAnsi="Traditional Arabic" w:cs="Traditional Arabic" w:hint="cs"/>
          <w:sz w:val="28"/>
          <w:szCs w:val="28"/>
          <w:rtl/>
          <w:lang w:bidi="ar-DZ"/>
        </w:rPr>
        <w:t xml:space="preserve"> </w:t>
      </w:r>
      <w:r w:rsidRPr="00177888">
        <w:rPr>
          <w:rFonts w:ascii="Traditional Arabic" w:hAnsi="Traditional Arabic" w:cs="Traditional Arabic" w:hint="eastAsia"/>
          <w:sz w:val="28"/>
          <w:szCs w:val="28"/>
          <w:rtl/>
          <w:lang w:bidi="ar-DZ"/>
        </w:rPr>
        <w:t>الرواية</w:t>
      </w:r>
      <w:r w:rsidRPr="00177888">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العربية</w:t>
      </w:r>
      <w:r w:rsidRPr="00177888">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الجديدة</w:t>
      </w:r>
      <w:r w:rsidRPr="00177888">
        <w:rPr>
          <w:rFonts w:ascii="Traditional Arabic" w:hAnsi="Traditional Arabic" w:cs="Traditional Arabic" w:hint="cs"/>
          <w:sz w:val="28"/>
          <w:szCs w:val="28"/>
          <w:rtl/>
          <w:lang w:bidi="ar-DZ"/>
        </w:rPr>
        <w:t xml:space="preserve"> من الميثولوجيا إلى ما بعد الحداثة</w:t>
      </w:r>
      <w:r>
        <w:rPr>
          <w:rFonts w:ascii="Traditional Arabic" w:hAnsi="Traditional Arabic" w:cs="Traditional Arabic" w:hint="cs"/>
          <w:sz w:val="28"/>
          <w:szCs w:val="28"/>
          <w:rtl/>
          <w:lang w:bidi="ar-DZ"/>
        </w:rPr>
        <w:t xml:space="preserve"> جذور السرد العربي</w:t>
      </w:r>
      <w:r w:rsidRPr="0017788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مرجع سابق،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18</w:t>
      </w:r>
      <w:r>
        <w:rPr>
          <w:rFonts w:ascii="Traditional Arabic" w:hAnsi="Traditional Arabic" w:cs="Traditional Arabic" w:hint="cs"/>
          <w:sz w:val="28"/>
          <w:szCs w:val="28"/>
          <w:rtl/>
          <w:lang w:bidi="ar-DZ"/>
        </w:rPr>
        <w:t>.</w:t>
      </w:r>
    </w:p>
  </w:footnote>
  <w:footnote w:id="65">
    <w:p w:rsidR="00DC1763" w:rsidRPr="00F32767"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عبد الله الركيبي</w:t>
      </w:r>
      <w:r>
        <w:rPr>
          <w:rFonts w:ascii="Traditional Arabic" w:eastAsiaTheme="minorEastAsia" w:hAnsi="Traditional Arabic" w:cs="Traditional Arabic" w:hint="cs"/>
          <w:sz w:val="28"/>
          <w:szCs w:val="28"/>
          <w:rtl/>
          <w:lang w:bidi="ar-DZ"/>
        </w:rPr>
        <w:t>،</w:t>
      </w:r>
      <w:r w:rsidRPr="00F32767">
        <w:rPr>
          <w:rFonts w:ascii="Traditional Arabic" w:eastAsiaTheme="minorEastAsia" w:hAnsi="Traditional Arabic" w:cs="Traditional Arabic"/>
          <w:sz w:val="28"/>
          <w:szCs w:val="28"/>
          <w:rtl/>
          <w:lang w:bidi="ar-DZ"/>
        </w:rPr>
        <w:t xml:space="preserve"> تطور النثر الجزائري الحديث</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مرجع سابق، </w:t>
      </w:r>
      <w:r w:rsidRPr="00F32767">
        <w:rPr>
          <w:rFonts w:ascii="Traditional Arabic" w:eastAsiaTheme="minorEastAsia" w:hAnsi="Traditional Arabic" w:cs="Traditional Arabic"/>
          <w:sz w:val="28"/>
          <w:szCs w:val="28"/>
          <w:rtl/>
          <w:lang w:bidi="ar-DZ"/>
        </w:rPr>
        <w:t>ص</w:t>
      </w:r>
      <w:r>
        <w:rPr>
          <w:rFonts w:ascii="Traditional Arabic" w:eastAsiaTheme="minorEastAsia" w:hAnsi="Traditional Arabic" w:cs="Traditional Arabic" w:hint="cs"/>
          <w:sz w:val="28"/>
          <w:szCs w:val="28"/>
          <w:rtl/>
          <w:lang w:bidi="ar-DZ"/>
        </w:rPr>
        <w:t>:</w:t>
      </w:r>
      <w:r w:rsidRPr="00F32767">
        <w:rPr>
          <w:rFonts w:ascii="Traditional Arabic" w:eastAsiaTheme="minorEastAsia" w:hAnsi="Traditional Arabic" w:cs="Traditional Arabic"/>
          <w:sz w:val="28"/>
          <w:szCs w:val="28"/>
          <w:rtl/>
          <w:lang w:bidi="ar-DZ"/>
        </w:rPr>
        <w:t xml:space="preserve"> </w:t>
      </w:r>
      <w:r w:rsidRPr="00316492">
        <w:rPr>
          <w:rFonts w:ascii="Traditional Arabic" w:eastAsiaTheme="minorEastAsia" w:hAnsi="Traditional Arabic" w:cs="Traditional Arabic"/>
          <w:rtl/>
          <w:lang w:bidi="ar-DZ"/>
        </w:rPr>
        <w:t>7</w:t>
      </w:r>
      <w:r>
        <w:rPr>
          <w:rFonts w:ascii="Traditional Arabic" w:eastAsiaTheme="minorEastAsia" w:hAnsi="Traditional Arabic" w:cs="Traditional Arabic" w:hint="cs"/>
          <w:sz w:val="28"/>
          <w:szCs w:val="28"/>
          <w:rtl/>
          <w:lang w:bidi="ar-DZ"/>
        </w:rPr>
        <w:t>.</w:t>
      </w:r>
    </w:p>
  </w:footnote>
  <w:footnote w:id="66">
    <w:p w:rsidR="00DC1763" w:rsidRPr="00F32767" w:rsidRDefault="00DC1763" w:rsidP="002A15CB">
      <w:pPr>
        <w:pStyle w:val="Notedebasdepage"/>
        <w:bidi/>
        <w:ind w:left="-2"/>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الطاهر بلحيا</w:t>
      </w:r>
      <w:r>
        <w:rPr>
          <w:rFonts w:ascii="Traditional Arabic" w:hAnsi="Traditional Arabic" w:cs="Traditional Arabic" w:hint="cs"/>
          <w:sz w:val="28"/>
          <w:szCs w:val="28"/>
          <w:rtl/>
          <w:lang w:bidi="ar-DZ"/>
        </w:rPr>
        <w:t>،</w:t>
      </w:r>
      <w:r w:rsidRPr="00177888">
        <w:rPr>
          <w:rFonts w:ascii="Traditional Arabic" w:hAnsi="Traditional Arabic" w:cs="Traditional Arabic" w:hint="cs"/>
          <w:sz w:val="28"/>
          <w:szCs w:val="28"/>
          <w:rtl/>
          <w:lang w:bidi="ar-DZ"/>
        </w:rPr>
        <w:t xml:space="preserve"> </w:t>
      </w:r>
      <w:r w:rsidRPr="00177888">
        <w:rPr>
          <w:rFonts w:ascii="Traditional Arabic" w:hAnsi="Traditional Arabic" w:cs="Traditional Arabic" w:hint="eastAsia"/>
          <w:sz w:val="28"/>
          <w:szCs w:val="28"/>
          <w:rtl/>
          <w:lang w:bidi="ar-DZ"/>
        </w:rPr>
        <w:t>الرواية</w:t>
      </w:r>
      <w:r w:rsidRPr="00177888">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العربية</w:t>
      </w:r>
      <w:r w:rsidRPr="00177888">
        <w:rPr>
          <w:rFonts w:ascii="Traditional Arabic" w:hAnsi="Traditional Arabic" w:cs="Traditional Arabic"/>
          <w:sz w:val="28"/>
          <w:szCs w:val="28"/>
          <w:rtl/>
          <w:lang w:bidi="ar-DZ"/>
        </w:rPr>
        <w:t xml:space="preserve"> </w:t>
      </w:r>
      <w:r w:rsidRPr="00177888">
        <w:rPr>
          <w:rFonts w:ascii="Traditional Arabic" w:hAnsi="Traditional Arabic" w:cs="Traditional Arabic" w:hint="eastAsia"/>
          <w:sz w:val="28"/>
          <w:szCs w:val="28"/>
          <w:rtl/>
          <w:lang w:bidi="ar-DZ"/>
        </w:rPr>
        <w:t>الجديدة</w:t>
      </w:r>
      <w:r w:rsidRPr="00177888">
        <w:rPr>
          <w:rFonts w:ascii="Traditional Arabic" w:hAnsi="Traditional Arabic" w:cs="Traditional Arabic" w:hint="cs"/>
          <w:sz w:val="28"/>
          <w:szCs w:val="28"/>
          <w:rtl/>
          <w:lang w:bidi="ar-DZ"/>
        </w:rPr>
        <w:t xml:space="preserve"> من الميثولوجيا إلى ما بعد الحداثة</w:t>
      </w:r>
      <w:r>
        <w:rPr>
          <w:rFonts w:ascii="Traditional Arabic" w:hAnsi="Traditional Arabic" w:cs="Traditional Arabic" w:hint="cs"/>
          <w:sz w:val="28"/>
          <w:szCs w:val="28"/>
          <w:rtl/>
          <w:lang w:bidi="ar-DZ"/>
        </w:rPr>
        <w:t xml:space="preserve"> جذور السرد العربي</w:t>
      </w:r>
      <w:r w:rsidRPr="0017788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مرجع سابق،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18</w:t>
      </w:r>
      <w:r>
        <w:rPr>
          <w:rFonts w:ascii="Traditional Arabic" w:hAnsi="Traditional Arabic" w:cs="Traditional Arabic" w:hint="cs"/>
          <w:sz w:val="28"/>
          <w:szCs w:val="28"/>
          <w:rtl/>
          <w:lang w:bidi="ar-DZ"/>
        </w:rPr>
        <w:t>.</w:t>
      </w:r>
    </w:p>
  </w:footnote>
  <w:footnote w:id="67">
    <w:p w:rsidR="00DC1763" w:rsidRPr="00F32767" w:rsidRDefault="00DC1763" w:rsidP="002A15CB">
      <w:p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144</w:t>
      </w:r>
      <w:r>
        <w:rPr>
          <w:rFonts w:ascii="Traditional Arabic" w:hAnsi="Traditional Arabic" w:cs="Traditional Arabic" w:hint="cs"/>
          <w:sz w:val="28"/>
          <w:szCs w:val="28"/>
          <w:rtl/>
          <w:lang w:bidi="ar-DZ"/>
        </w:rPr>
        <w:t>.</w:t>
      </w:r>
    </w:p>
  </w:footnote>
  <w:footnote w:id="68">
    <w:p w:rsidR="00DC1763" w:rsidRPr="00F32767"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t xml:space="preserve"> عامر مخلوف</w:t>
      </w:r>
      <w:r>
        <w:rPr>
          <w:rFonts w:ascii="Traditional Arabic" w:eastAsiaTheme="minorEastAsia" w:hAnsi="Traditional Arabic" w:cs="Traditional Arabic" w:hint="cs"/>
          <w:sz w:val="28"/>
          <w:szCs w:val="28"/>
          <w:rtl/>
          <w:lang w:bidi="ar-DZ"/>
        </w:rPr>
        <w:t>،</w:t>
      </w:r>
      <w:r w:rsidRPr="00F32767">
        <w:rPr>
          <w:rFonts w:ascii="Traditional Arabic" w:eastAsiaTheme="minorEastAsia" w:hAnsi="Traditional Arabic" w:cs="Traditional Arabic"/>
          <w:sz w:val="28"/>
          <w:szCs w:val="28"/>
          <w:rtl/>
          <w:lang w:bidi="ar-DZ"/>
        </w:rPr>
        <w:t xml:space="preserve"> أثر الإرهاب في الكتابة الروائية، مجلة عالم الفكر،</w:t>
      </w:r>
      <w:r w:rsidRPr="00733332">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F32767">
        <w:rPr>
          <w:rFonts w:ascii="Traditional Arabic" w:eastAsiaTheme="minorEastAsia" w:hAnsi="Traditional Arabic" w:cs="Traditional Arabic"/>
          <w:sz w:val="28"/>
          <w:szCs w:val="28"/>
          <w:rtl/>
          <w:lang w:bidi="ar-DZ"/>
        </w:rPr>
        <w:t>، ص</w:t>
      </w:r>
      <w:r w:rsidRPr="00316492">
        <w:rPr>
          <w:rFonts w:ascii="Traditional Arabic" w:eastAsiaTheme="minorEastAsia" w:hAnsi="Traditional Arabic" w:cs="Traditional Arabic"/>
          <w:rtl/>
          <w:lang w:bidi="ar-DZ"/>
        </w:rPr>
        <w:t>302</w:t>
      </w:r>
      <w:r w:rsidRPr="00F32767">
        <w:rPr>
          <w:rFonts w:ascii="Traditional Arabic" w:eastAsiaTheme="minorEastAsia" w:hAnsi="Traditional Arabic" w:cs="Traditional Arabic"/>
          <w:sz w:val="28"/>
          <w:szCs w:val="28"/>
          <w:rtl/>
          <w:lang w:bidi="ar-DZ"/>
        </w:rPr>
        <w:t>.</w:t>
      </w:r>
    </w:p>
  </w:footnote>
  <w:footnote w:id="69">
    <w:p w:rsidR="00DC1763" w:rsidRPr="00F32767"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w:t>
      </w:r>
      <w:r>
        <w:rPr>
          <w:rFonts w:ascii="Traditional Arabic" w:hAnsi="Traditional Arabic" w:cs="Traditional Arabic"/>
          <w:sz w:val="28"/>
          <w:szCs w:val="28"/>
          <w:rtl/>
          <w:lang w:bidi="ar-DZ"/>
        </w:rPr>
        <w:t>عامر مخلوف</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دراس</w:t>
      </w:r>
      <w:r>
        <w:rPr>
          <w:rFonts w:ascii="Traditional Arabic" w:hAnsi="Traditional Arabic" w:cs="Traditional Arabic"/>
          <w:sz w:val="28"/>
          <w:szCs w:val="28"/>
          <w:rtl/>
          <w:lang w:bidi="ar-DZ"/>
        </w:rPr>
        <w:t>ة في مضمون الرواية المكتوبة با</w:t>
      </w:r>
      <w:r>
        <w:rPr>
          <w:rFonts w:ascii="Traditional Arabic" w:hAnsi="Traditional Arabic" w:cs="Traditional Arabic" w:hint="cs"/>
          <w:sz w:val="28"/>
          <w:szCs w:val="28"/>
          <w:rtl/>
          <w:lang w:bidi="ar-DZ"/>
        </w:rPr>
        <w:t>ل</w:t>
      </w:r>
      <w:r w:rsidRPr="00F32767">
        <w:rPr>
          <w:rFonts w:ascii="Traditional Arabic" w:hAnsi="Traditional Arabic" w:cs="Traditional Arabic"/>
          <w:sz w:val="28"/>
          <w:szCs w:val="28"/>
          <w:rtl/>
          <w:lang w:bidi="ar-DZ"/>
        </w:rPr>
        <w:t>عربية الرواية والتحولات في الجزائر،</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w:t>
      </w:r>
      <w:r w:rsidRPr="00F32767">
        <w:rPr>
          <w:rFonts w:ascii="Traditional Arabic" w:eastAsiaTheme="minorEastAsia" w:hAnsi="Traditional Arabic" w:cs="Traditional Arabic"/>
          <w:sz w:val="28"/>
          <w:szCs w:val="28"/>
          <w:rtl/>
          <w:lang w:bidi="ar-DZ"/>
        </w:rPr>
        <w:t xml:space="preserve">ص </w:t>
      </w:r>
      <w:r w:rsidRPr="00316492">
        <w:rPr>
          <w:rFonts w:ascii="Traditional Arabic" w:eastAsiaTheme="minorEastAsia" w:hAnsi="Traditional Arabic" w:cs="Traditional Arabic"/>
          <w:rtl/>
          <w:lang w:bidi="ar-DZ"/>
        </w:rPr>
        <w:t>66</w:t>
      </w:r>
      <w:r>
        <w:rPr>
          <w:rFonts w:ascii="Traditional Arabic" w:eastAsiaTheme="minorEastAsia" w:hAnsi="Traditional Arabic" w:cs="Traditional Arabic" w:hint="cs"/>
          <w:sz w:val="28"/>
          <w:szCs w:val="28"/>
          <w:rtl/>
          <w:lang w:bidi="ar-DZ"/>
        </w:rPr>
        <w:t>.</w:t>
      </w:r>
    </w:p>
  </w:footnote>
  <w:footnote w:id="70">
    <w:p w:rsidR="00DC1763" w:rsidRPr="00F32767" w:rsidRDefault="00DC1763" w:rsidP="002A15CB">
      <w:pPr>
        <w:pStyle w:val="NormalWeb"/>
        <w:bidi/>
        <w:spacing w:before="0" w:beforeAutospacing="0" w:afterAutospacing="0" w:line="276" w:lineRule="auto"/>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w:t>
      </w:r>
      <w:r>
        <w:rPr>
          <w:rFonts w:ascii="Traditional Arabic" w:hAnsi="Traditional Arabic" w:cs="Traditional Arabic"/>
          <w:sz w:val="28"/>
          <w:szCs w:val="28"/>
          <w:rtl/>
          <w:lang w:bidi="ar-DZ"/>
        </w:rPr>
        <w:t>محمد مصايف</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النثر الجزائري الحديث، </w:t>
      </w:r>
      <w:r>
        <w:rPr>
          <w:rFonts w:ascii="Traditional Arabic" w:hAnsi="Traditional Arabic" w:cs="Traditional Arabic" w:hint="cs"/>
          <w:sz w:val="28"/>
          <w:szCs w:val="28"/>
          <w:rtl/>
          <w:lang w:bidi="ar-DZ"/>
        </w:rPr>
        <w:t>مرجع سابق</w:t>
      </w:r>
      <w:r w:rsidRPr="00F32767">
        <w:rPr>
          <w:rFonts w:ascii="Traditional Arabic" w:eastAsiaTheme="minorEastAsia" w:hAnsi="Traditional Arabic" w:cs="Traditional Arabic"/>
          <w:sz w:val="28"/>
          <w:szCs w:val="28"/>
          <w:rtl/>
          <w:lang w:bidi="ar-DZ"/>
        </w:rPr>
        <w:t xml:space="preserve">، ص </w:t>
      </w:r>
      <w:r w:rsidRPr="00316492">
        <w:rPr>
          <w:rFonts w:ascii="Traditional Arabic" w:eastAsiaTheme="minorEastAsia" w:hAnsi="Traditional Arabic" w:cs="Traditional Arabic"/>
          <w:rtl/>
          <w:lang w:bidi="ar-DZ"/>
        </w:rPr>
        <w:t>120</w:t>
      </w:r>
      <w:r w:rsidRPr="00F32767">
        <w:rPr>
          <w:rFonts w:ascii="Traditional Arabic" w:eastAsiaTheme="minorEastAsia" w:hAnsi="Traditional Arabic" w:cs="Traditional Arabic"/>
          <w:sz w:val="28"/>
          <w:szCs w:val="28"/>
          <w:rtl/>
          <w:lang w:bidi="ar-DZ"/>
        </w:rPr>
        <w:t xml:space="preserve">. </w:t>
      </w:r>
    </w:p>
  </w:footnote>
  <w:footnote w:id="71">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 الله الركيبي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تطور النثر الجزائري الحديث، </w:t>
      </w:r>
      <w:r>
        <w:rPr>
          <w:rFonts w:ascii="Traditional Arabic" w:hAnsi="Traditional Arabic" w:cs="Traditional Arabic" w:hint="cs"/>
          <w:sz w:val="28"/>
          <w:szCs w:val="28"/>
          <w:rtl/>
          <w:lang w:bidi="ar-DZ"/>
        </w:rPr>
        <w:t xml:space="preserve">مرجع سابق، </w:t>
      </w:r>
      <w:r w:rsidRPr="00F32767">
        <w:rPr>
          <w:rFonts w:ascii="Traditional Arabic" w:hAnsi="Traditional Arabic" w:cs="Traditional Arabic"/>
          <w:sz w:val="28"/>
          <w:szCs w:val="28"/>
          <w:rtl/>
          <w:lang w:bidi="ar-DZ"/>
        </w:rPr>
        <w:t xml:space="preserve">ص </w:t>
      </w:r>
      <w:r w:rsidRPr="00316492">
        <w:rPr>
          <w:rFonts w:ascii="Traditional Arabic" w:hAnsi="Traditional Arabic" w:cs="Traditional Arabic"/>
          <w:sz w:val="24"/>
          <w:szCs w:val="24"/>
          <w:rtl/>
          <w:lang w:bidi="ar-DZ"/>
        </w:rPr>
        <w:t>5</w:t>
      </w:r>
      <w:r>
        <w:rPr>
          <w:rFonts w:ascii="Traditional Arabic" w:hAnsi="Traditional Arabic" w:cs="Traditional Arabic" w:hint="cs"/>
          <w:sz w:val="28"/>
          <w:szCs w:val="28"/>
          <w:rtl/>
          <w:lang w:bidi="ar-DZ"/>
        </w:rPr>
        <w:t>.</w:t>
      </w:r>
    </w:p>
  </w:footnote>
  <w:footnote w:id="72">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صالح مف</w:t>
      </w:r>
      <w:r>
        <w:rPr>
          <w:rFonts w:ascii="Traditional Arabic" w:hAnsi="Traditional Arabic" w:cs="Traditional Arabic"/>
          <w:sz w:val="28"/>
          <w:szCs w:val="28"/>
          <w:rtl/>
          <w:lang w:bidi="ar-DZ"/>
        </w:rPr>
        <w:t>قودة</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أبحاث في الرواية العربية</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w:t>
      </w:r>
      <w:r w:rsidRPr="00356D2F">
        <w:rPr>
          <w:rFonts w:ascii="Traditional Arabic" w:hAnsi="Traditional Arabic" w:cs="Traditional Arabic"/>
          <w:sz w:val="28"/>
          <w:szCs w:val="28"/>
          <w:rtl/>
          <w:lang w:bidi="ar-DZ"/>
        </w:rPr>
        <w:t xml:space="preserve">ص </w:t>
      </w:r>
      <w:r w:rsidRPr="00356D2F">
        <w:rPr>
          <w:rFonts w:ascii="Traditional Arabic" w:hAnsi="Traditional Arabic" w:cs="Traditional Arabic" w:hint="cs"/>
          <w:sz w:val="28"/>
          <w:szCs w:val="28"/>
          <w:rtl/>
          <w:lang w:bidi="ar-DZ"/>
        </w:rPr>
        <w:t>112</w:t>
      </w:r>
      <w:r w:rsidRPr="00F32767">
        <w:rPr>
          <w:rFonts w:ascii="Traditional Arabic" w:hAnsi="Traditional Arabic" w:cs="Traditional Arabic"/>
          <w:sz w:val="28"/>
          <w:szCs w:val="28"/>
          <w:rtl/>
          <w:lang w:bidi="ar-DZ"/>
        </w:rPr>
        <w:t xml:space="preserve"> .</w:t>
      </w:r>
    </w:p>
  </w:footnote>
  <w:footnote w:id="73">
    <w:p w:rsidR="00DC1763" w:rsidRPr="00F32767"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 xml:space="preserve">بوشوشة بن جمعة؛ سردية التجريب وحداثة السردية في الرواية العربية الجزائرية ، </w:t>
      </w:r>
      <w:r>
        <w:rPr>
          <w:rFonts w:ascii="Traditional Arabic" w:hAnsi="Traditional Arabic" w:cs="Traditional Arabic" w:hint="cs"/>
          <w:sz w:val="28"/>
          <w:szCs w:val="28"/>
          <w:rtl/>
          <w:lang w:bidi="ar-DZ"/>
        </w:rPr>
        <w:t>مرجع سابق</w:t>
      </w:r>
      <w:r w:rsidRPr="00F32767">
        <w:rPr>
          <w:rFonts w:ascii="Traditional Arabic" w:eastAsiaTheme="minorEastAsia" w:hAnsi="Traditional Arabic" w:cs="Traditional Arabic"/>
          <w:sz w:val="28"/>
          <w:szCs w:val="28"/>
          <w:rtl/>
          <w:lang w:bidi="ar-DZ"/>
        </w:rPr>
        <w:t xml:space="preserve">، ص </w:t>
      </w:r>
      <w:r w:rsidRPr="00316492">
        <w:rPr>
          <w:rFonts w:ascii="Traditional Arabic" w:eastAsiaTheme="minorEastAsia" w:hAnsi="Traditional Arabic" w:cs="Traditional Arabic"/>
          <w:rtl/>
          <w:lang w:bidi="ar-DZ"/>
        </w:rPr>
        <w:t>12</w:t>
      </w:r>
      <w:r>
        <w:rPr>
          <w:rFonts w:ascii="Traditional Arabic" w:eastAsiaTheme="minorEastAsia" w:hAnsi="Traditional Arabic" w:cs="Traditional Arabic" w:hint="cs"/>
          <w:sz w:val="28"/>
          <w:szCs w:val="28"/>
          <w:rtl/>
          <w:lang w:bidi="ar-DZ"/>
        </w:rPr>
        <w:t>.</w:t>
      </w:r>
    </w:p>
  </w:footnote>
  <w:footnote w:id="74">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المرجع نفسه ، ص </w:t>
      </w:r>
      <w:r w:rsidRPr="00316492">
        <w:rPr>
          <w:rFonts w:ascii="Traditional Arabic" w:hAnsi="Traditional Arabic" w:cs="Traditional Arabic"/>
          <w:sz w:val="24"/>
          <w:szCs w:val="24"/>
          <w:rtl/>
          <w:lang w:bidi="ar-DZ"/>
        </w:rPr>
        <w:t>13</w:t>
      </w:r>
    </w:p>
  </w:footnote>
  <w:footnote w:id="75">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عبد المالك مرتاض</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في نظرية الرواية بحث في تقنيات السرد،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35</w:t>
      </w:r>
      <w:r>
        <w:rPr>
          <w:rFonts w:ascii="Traditional Arabic" w:hAnsi="Traditional Arabic" w:cs="Traditional Arabic" w:hint="cs"/>
          <w:sz w:val="28"/>
          <w:szCs w:val="28"/>
          <w:rtl/>
          <w:lang w:bidi="ar-DZ"/>
        </w:rPr>
        <w:t>.</w:t>
      </w:r>
    </w:p>
  </w:footnote>
  <w:footnote w:id="76">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ع</w:t>
      </w:r>
      <w:r>
        <w:rPr>
          <w:rFonts w:ascii="Traditional Arabic" w:hAnsi="Traditional Arabic" w:cs="Traditional Arabic" w:hint="cs"/>
          <w:sz w:val="28"/>
          <w:szCs w:val="28"/>
          <w:rtl/>
          <w:lang w:bidi="ar-DZ"/>
        </w:rPr>
        <w:t>ب</w:t>
      </w:r>
      <w:r w:rsidRPr="00F32767">
        <w:rPr>
          <w:rFonts w:ascii="Traditional Arabic" w:hAnsi="Traditional Arabic" w:cs="Traditional Arabic"/>
          <w:sz w:val="28"/>
          <w:szCs w:val="28"/>
          <w:rtl/>
          <w:lang w:bidi="ar-DZ"/>
        </w:rPr>
        <w:t xml:space="preserve">د النور </w:t>
      </w:r>
      <w:r>
        <w:rPr>
          <w:rFonts w:ascii="Traditional Arabic" w:hAnsi="Traditional Arabic" w:cs="Traditional Arabic"/>
          <w:sz w:val="28"/>
          <w:szCs w:val="28"/>
          <w:rtl/>
          <w:lang w:bidi="ar-DZ"/>
        </w:rPr>
        <w:t>جب</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ور، المعجم الأدبي</w:t>
      </w:r>
      <w:r w:rsidRPr="00F32767">
        <w:rPr>
          <w:rFonts w:ascii="Traditional Arabic" w:hAnsi="Traditional Arabic" w:cs="Traditional Arabic"/>
          <w:sz w:val="28"/>
          <w:szCs w:val="28"/>
          <w:rtl/>
          <w:lang w:bidi="ar-DZ"/>
        </w:rPr>
        <w:t xml:space="preserve">، دار العلم للملايين، بيروت، </w:t>
      </w:r>
      <w:r w:rsidRPr="00316492">
        <w:rPr>
          <w:rFonts w:ascii="Traditional Arabic" w:hAnsi="Traditional Arabic" w:cs="Traditional Arabic"/>
          <w:sz w:val="24"/>
          <w:szCs w:val="24"/>
          <w:rtl/>
          <w:lang w:bidi="ar-DZ"/>
        </w:rPr>
        <w:t>1986</w:t>
      </w:r>
      <w:r w:rsidRPr="00F32767">
        <w:rPr>
          <w:rFonts w:ascii="Traditional Arabic" w:hAnsi="Traditional Arabic" w:cs="Traditional Arabic"/>
          <w:sz w:val="28"/>
          <w:szCs w:val="28"/>
          <w:rtl/>
          <w:lang w:bidi="ar-DZ"/>
        </w:rPr>
        <w:t xml:space="preserve">م، ص </w:t>
      </w:r>
      <w:r w:rsidRPr="00316492">
        <w:rPr>
          <w:rFonts w:ascii="Traditional Arabic" w:hAnsi="Traditional Arabic" w:cs="Traditional Arabic"/>
          <w:sz w:val="24"/>
          <w:szCs w:val="24"/>
          <w:rtl/>
          <w:lang w:bidi="ar-DZ"/>
        </w:rPr>
        <w:t>63</w:t>
      </w:r>
      <w:r>
        <w:rPr>
          <w:rFonts w:ascii="Traditional Arabic" w:hAnsi="Traditional Arabic" w:cs="Traditional Arabic" w:hint="cs"/>
          <w:sz w:val="28"/>
          <w:szCs w:val="28"/>
          <w:rtl/>
          <w:lang w:bidi="ar-DZ"/>
        </w:rPr>
        <w:t>.</w:t>
      </w:r>
    </w:p>
  </w:footnote>
  <w:footnote w:id="77">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القرآن الكريم ، فاطر: </w:t>
      </w:r>
      <w:r w:rsidRPr="00316492">
        <w:rPr>
          <w:rFonts w:ascii="Traditional Arabic" w:hAnsi="Traditional Arabic" w:cs="Traditional Arabic"/>
          <w:sz w:val="24"/>
          <w:szCs w:val="24"/>
          <w:rtl/>
          <w:lang w:bidi="ar-DZ"/>
        </w:rPr>
        <w:t>32</w:t>
      </w:r>
    </w:p>
  </w:footnote>
  <w:footnote w:id="7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القرآن الكريم ، سورة الفجر آية </w:t>
      </w:r>
      <w:r w:rsidRPr="00316492">
        <w:rPr>
          <w:rFonts w:ascii="Traditional Arabic" w:hAnsi="Traditional Arabic" w:cs="Traditional Arabic"/>
          <w:sz w:val="24"/>
          <w:szCs w:val="24"/>
          <w:rtl/>
          <w:lang w:bidi="ar-DZ"/>
        </w:rPr>
        <w:t>19</w:t>
      </w:r>
    </w:p>
  </w:footnote>
  <w:footnote w:id="79">
    <w:p w:rsidR="00DC1763" w:rsidRPr="00DF1461" w:rsidRDefault="00DC1763" w:rsidP="002A15CB">
      <w:pPr>
        <w:pStyle w:val="Notedebasdepage"/>
        <w:bidi/>
        <w:jc w:val="both"/>
        <w:rPr>
          <w:rFonts w:ascii="Traditional Arabic" w:hAnsi="Traditional Arabic" w:cs="Traditional Arabic"/>
          <w:sz w:val="28"/>
          <w:szCs w:val="28"/>
          <w:rtl/>
          <w:lang w:bidi="ar-DZ"/>
        </w:rPr>
      </w:pPr>
      <w:r w:rsidRPr="00DF1461">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DF1461">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w:t>
      </w:r>
      <w:r w:rsidRPr="00DF1461">
        <w:rPr>
          <w:rFonts w:ascii="Traditional Arabic" w:hAnsi="Traditional Arabic" w:cs="Traditional Arabic" w:hint="cs"/>
          <w:sz w:val="28"/>
          <w:szCs w:val="28"/>
          <w:rtl/>
          <w:lang w:bidi="ar-DZ"/>
        </w:rPr>
        <w:t xml:space="preserve"> </w:t>
      </w:r>
      <w:r w:rsidRPr="00DF1461">
        <w:rPr>
          <w:rFonts w:ascii="Traditional Arabic" w:hAnsi="Traditional Arabic" w:cs="Traditional Arabic" w:hint="cs"/>
          <w:color w:val="000000" w:themeColor="text1"/>
          <w:sz w:val="28"/>
          <w:szCs w:val="28"/>
          <w:rtl/>
          <w:lang w:val="en-US" w:bidi="ar-DZ"/>
        </w:rPr>
        <w:t xml:space="preserve">بشير بوسنة، إسهام سعيد يقطين في الوعي بالتراث السردي ، مذكرة مقدمة لنيل شهادة الماجستير في الأدب المغاربي، </w:t>
      </w:r>
      <w:r w:rsidRPr="00DF1461">
        <w:rPr>
          <w:rFonts w:ascii="Traditional Arabic" w:hAnsi="Traditional Arabic" w:cs="Traditional Arabic"/>
          <w:color w:val="000000" w:themeColor="text1"/>
          <w:sz w:val="28"/>
          <w:szCs w:val="28"/>
          <w:rtl/>
          <w:lang w:val="en-US" w:bidi="ar-DZ"/>
        </w:rPr>
        <w:t xml:space="preserve">كلية الآداب واللغات قسم: </w:t>
      </w:r>
      <w:r w:rsidRPr="00DF1461">
        <w:rPr>
          <w:rFonts w:ascii="Traditional Arabic" w:hAnsi="Traditional Arabic" w:cs="Traditional Arabic" w:hint="cs"/>
          <w:color w:val="000000" w:themeColor="text1"/>
          <w:sz w:val="28"/>
          <w:szCs w:val="28"/>
          <w:rtl/>
          <w:lang w:val="en-US" w:bidi="ar-DZ"/>
        </w:rPr>
        <w:t xml:space="preserve">الأدب العربي، </w:t>
      </w:r>
      <w:r w:rsidRPr="00DF1461">
        <w:rPr>
          <w:rFonts w:ascii="Traditional Arabic" w:hAnsi="Traditional Arabic" w:cs="Traditional Arabic"/>
          <w:color w:val="000000" w:themeColor="text1"/>
          <w:sz w:val="28"/>
          <w:szCs w:val="28"/>
          <w:rtl/>
          <w:lang w:val="en-US" w:bidi="ar-DZ"/>
        </w:rPr>
        <w:t xml:space="preserve">جامعة </w:t>
      </w:r>
      <w:r w:rsidRPr="00DF1461">
        <w:rPr>
          <w:rFonts w:ascii="Traditional Arabic" w:hAnsi="Traditional Arabic" w:cs="Traditional Arabic" w:hint="cs"/>
          <w:color w:val="000000" w:themeColor="text1"/>
          <w:sz w:val="28"/>
          <w:szCs w:val="28"/>
          <w:rtl/>
          <w:lang w:val="en-US" w:bidi="ar-DZ"/>
        </w:rPr>
        <w:t>مولود معمري ـــ تيزي وزوــــ، 2012/2013</w:t>
      </w:r>
      <w:r w:rsidRPr="00DF1461">
        <w:rPr>
          <w:rFonts w:ascii="Traditional Arabic" w:hAnsi="Traditional Arabic" w:cs="Traditional Arabic" w:hint="cs"/>
          <w:sz w:val="28"/>
          <w:szCs w:val="28"/>
          <w:rtl/>
          <w:lang w:bidi="ar-DZ"/>
        </w:rPr>
        <w:t>، ص: 11</w:t>
      </w:r>
    </w:p>
  </w:footnote>
  <w:footnote w:id="80">
    <w:p w:rsidR="00DC1763" w:rsidRPr="00DF1461" w:rsidRDefault="00DC1763" w:rsidP="002A15CB">
      <w:pPr>
        <w:pStyle w:val="NormalWeb"/>
        <w:bidi/>
        <w:spacing w:before="0" w:beforeAutospacing="0" w:afterAutospacing="0"/>
        <w:ind w:right="-993"/>
        <w:jc w:val="both"/>
        <w:rPr>
          <w:rFonts w:ascii="Traditional Arabic" w:eastAsiaTheme="minorEastAsia" w:hAnsi="Traditional Arabic" w:cs="Traditional Arabic"/>
          <w:sz w:val="28"/>
          <w:szCs w:val="28"/>
          <w:rtl/>
          <w:lang w:bidi="ar-DZ"/>
        </w:rPr>
      </w:pPr>
      <w:r w:rsidRPr="00DF1461">
        <w:rPr>
          <w:rFonts w:ascii="Traditional Arabic" w:hAnsi="Traditional Arabic" w:cs="Traditional Arabic"/>
          <w:sz w:val="28"/>
          <w:szCs w:val="28"/>
          <w:rtl/>
          <w:lang w:bidi="ar-DZ"/>
        </w:rPr>
        <w:t>(</w:t>
      </w:r>
      <w:r w:rsidRPr="00DF1461">
        <w:rPr>
          <w:rFonts w:ascii="Traditional Arabic" w:hAnsi="Traditional Arabic" w:cs="Traditional Arabic"/>
          <w:sz w:val="28"/>
          <w:szCs w:val="28"/>
          <w:rtl/>
          <w:lang w:bidi="ar-DZ"/>
        </w:rPr>
        <w:footnoteRef/>
      </w:r>
      <w:r w:rsidRPr="00DF1461">
        <w:rPr>
          <w:rFonts w:ascii="Traditional Arabic" w:hAnsi="Traditional Arabic" w:cs="Traditional Arabic"/>
          <w:sz w:val="28"/>
          <w:szCs w:val="28"/>
          <w:rtl/>
          <w:lang w:bidi="ar-DZ"/>
        </w:rPr>
        <w:t>) ابن منظور، لسان العرب</w:t>
      </w:r>
      <w:r w:rsidRPr="00DF1461">
        <w:rPr>
          <w:rFonts w:ascii="Traditional Arabic" w:hAnsi="Traditional Arabic" w:cs="Traditional Arabic" w:hint="cs"/>
          <w:sz w:val="28"/>
          <w:szCs w:val="28"/>
          <w:rtl/>
          <w:lang w:bidi="ar-DZ"/>
        </w:rPr>
        <w:t>،</w:t>
      </w:r>
      <w:r w:rsidRPr="00DF1461">
        <w:rPr>
          <w:rFonts w:ascii="Traditional Arabic" w:hAnsi="Traditional Arabic" w:cs="Traditional Arabic"/>
          <w:sz w:val="28"/>
          <w:szCs w:val="28"/>
          <w:rtl/>
          <w:lang w:bidi="ar-DZ"/>
        </w:rPr>
        <w:t xml:space="preserve"> ج2، دار صادر، بیروت، لبنان ، ط3، </w:t>
      </w:r>
      <w:r w:rsidRPr="00DF1461">
        <w:rPr>
          <w:rFonts w:ascii="Traditional Arabic" w:hAnsi="Traditional Arabic" w:cs="Traditional Arabic" w:hint="cs"/>
          <w:sz w:val="28"/>
          <w:szCs w:val="28"/>
          <w:rtl/>
          <w:lang w:bidi="ar-DZ"/>
        </w:rPr>
        <w:t>1997</w:t>
      </w:r>
      <w:r w:rsidRPr="00DF1461">
        <w:rPr>
          <w:rFonts w:ascii="Traditional Arabic" w:eastAsiaTheme="minorEastAsia" w:hAnsi="Traditional Arabic" w:cs="Traditional Arabic"/>
          <w:sz w:val="28"/>
          <w:szCs w:val="28"/>
          <w:rtl/>
          <w:lang w:bidi="ar-DZ"/>
        </w:rPr>
        <w:t>، ص</w:t>
      </w:r>
      <w:r>
        <w:rPr>
          <w:rFonts w:ascii="Traditional Arabic" w:eastAsiaTheme="minorEastAsia" w:hAnsi="Traditional Arabic" w:cs="Traditional Arabic" w:hint="cs"/>
          <w:sz w:val="28"/>
          <w:szCs w:val="28"/>
          <w:rtl/>
          <w:lang w:bidi="ar-DZ"/>
        </w:rPr>
        <w:t>:</w:t>
      </w:r>
      <w:r w:rsidRPr="00DF1461">
        <w:rPr>
          <w:rFonts w:ascii="Traditional Arabic" w:eastAsiaTheme="minorEastAsia" w:hAnsi="Traditional Arabic" w:cs="Traditional Arabic"/>
          <w:sz w:val="28"/>
          <w:szCs w:val="28"/>
          <w:rtl/>
          <w:lang w:bidi="ar-DZ"/>
        </w:rPr>
        <w:t xml:space="preserve"> 199. </w:t>
      </w:r>
    </w:p>
  </w:footnote>
  <w:footnote w:id="81">
    <w:p w:rsidR="00DC1763" w:rsidRPr="00DF1461" w:rsidRDefault="00DC1763" w:rsidP="002A15CB">
      <w:pPr>
        <w:pStyle w:val="Notedebasdepage"/>
        <w:bidi/>
        <w:jc w:val="both"/>
        <w:rPr>
          <w:rFonts w:ascii="Traditional Arabic" w:hAnsi="Traditional Arabic" w:cs="Traditional Arabic"/>
          <w:sz w:val="28"/>
          <w:szCs w:val="28"/>
          <w:rtl/>
          <w:lang w:bidi="ar-DZ"/>
        </w:rPr>
      </w:pPr>
      <w:r w:rsidRPr="00DF1461">
        <w:rPr>
          <w:rFonts w:ascii="Traditional Arabic" w:hAnsi="Traditional Arabic" w:cs="Traditional Arabic"/>
          <w:sz w:val="28"/>
          <w:szCs w:val="28"/>
          <w:rtl/>
          <w:lang w:bidi="ar-DZ"/>
        </w:rPr>
        <w:t>(</w:t>
      </w:r>
      <w:r w:rsidRPr="00DF1461">
        <w:rPr>
          <w:rFonts w:ascii="Traditional Arabic" w:hAnsi="Traditional Arabic" w:cs="Traditional Arabic"/>
          <w:sz w:val="28"/>
          <w:szCs w:val="28"/>
          <w:rtl/>
          <w:lang w:bidi="ar-DZ"/>
        </w:rPr>
        <w:footnoteRef/>
      </w:r>
      <w:r w:rsidRPr="00DF1461">
        <w:rPr>
          <w:rFonts w:ascii="Traditional Arabic" w:hAnsi="Traditional Arabic" w:cs="Traditional Arabic"/>
          <w:sz w:val="28"/>
          <w:szCs w:val="28"/>
          <w:rtl/>
          <w:lang w:bidi="ar-DZ"/>
        </w:rPr>
        <w:t>)</w:t>
      </w:r>
      <w:r w:rsidRPr="00DF1461">
        <w:rPr>
          <w:rFonts w:ascii="Traditional Arabic" w:hAnsi="Traditional Arabic" w:cs="Traditional Arabic"/>
          <w:sz w:val="28"/>
          <w:szCs w:val="28"/>
          <w:lang w:bidi="ar-DZ"/>
        </w:rPr>
        <w:t xml:space="preserve"> </w:t>
      </w:r>
      <w:r w:rsidRPr="00DF1461">
        <w:rPr>
          <w:rFonts w:ascii="Traditional Arabic" w:hAnsi="Traditional Arabic" w:cs="Traditional Arabic"/>
          <w:sz w:val="28"/>
          <w:szCs w:val="28"/>
          <w:rtl/>
          <w:lang w:bidi="ar-DZ"/>
        </w:rPr>
        <w:t xml:space="preserve"> </w:t>
      </w:r>
      <w:r w:rsidRPr="00DF1461">
        <w:rPr>
          <w:rFonts w:ascii="Traditional Arabic" w:hAnsi="Traditional Arabic" w:cs="Traditional Arabic" w:hint="cs"/>
          <w:sz w:val="28"/>
          <w:szCs w:val="28"/>
          <w:rtl/>
          <w:lang w:bidi="ar-DZ"/>
        </w:rPr>
        <w:t>مجد الدين</w:t>
      </w:r>
      <w:r w:rsidRPr="00DF1461">
        <w:rPr>
          <w:rFonts w:ascii="Traditional Arabic" w:hAnsi="Traditional Arabic" w:cs="Traditional Arabic"/>
          <w:sz w:val="28"/>
          <w:szCs w:val="28"/>
          <w:rtl/>
          <w:lang w:bidi="ar-DZ"/>
        </w:rPr>
        <w:t xml:space="preserve"> محمد بن يعقوب الفيروز أبادي ، القاموس المحيط ، </w:t>
      </w:r>
      <w:r w:rsidRPr="00DF1461">
        <w:rPr>
          <w:rFonts w:ascii="Traditional Arabic" w:hAnsi="Traditional Arabic" w:cs="Traditional Arabic" w:hint="cs"/>
          <w:sz w:val="28"/>
          <w:szCs w:val="28"/>
          <w:rtl/>
          <w:lang w:bidi="ar-DZ"/>
        </w:rPr>
        <w:t>ج1</w:t>
      </w:r>
      <w:r w:rsidRPr="00DF1461">
        <w:rPr>
          <w:rFonts w:ascii="Traditional Arabic" w:hAnsi="Traditional Arabic" w:cs="Traditional Arabic"/>
          <w:sz w:val="28"/>
          <w:szCs w:val="28"/>
          <w:rtl/>
          <w:lang w:bidi="ar-DZ"/>
        </w:rPr>
        <w:t xml:space="preserve">، </w:t>
      </w:r>
      <w:r w:rsidRPr="00DF1461">
        <w:rPr>
          <w:rFonts w:ascii="Traditional Arabic" w:hAnsi="Traditional Arabic" w:cs="Traditional Arabic" w:hint="cs"/>
          <w:sz w:val="28"/>
          <w:szCs w:val="28"/>
          <w:rtl/>
          <w:lang w:bidi="ar-DZ"/>
        </w:rPr>
        <w:t>دار الكتب العلمية</w:t>
      </w:r>
      <w:r w:rsidRPr="00DF1461">
        <w:rPr>
          <w:rFonts w:ascii="Traditional Arabic" w:hAnsi="Traditional Arabic" w:cs="Traditional Arabic"/>
          <w:sz w:val="28"/>
          <w:szCs w:val="28"/>
          <w:rtl/>
          <w:lang w:bidi="ar-DZ"/>
        </w:rPr>
        <w:t xml:space="preserve"> ، القاهرة ، بیروت، لبنان،</w:t>
      </w:r>
      <w:r w:rsidRPr="00DF1461">
        <w:rPr>
          <w:rFonts w:ascii="Traditional Arabic" w:hAnsi="Traditional Arabic" w:cs="Traditional Arabic" w:hint="cs"/>
          <w:sz w:val="28"/>
          <w:szCs w:val="28"/>
          <w:rtl/>
          <w:lang w:bidi="ar-DZ"/>
        </w:rPr>
        <w:t xml:space="preserve"> </w:t>
      </w:r>
      <w:r w:rsidRPr="00DF1461">
        <w:rPr>
          <w:rFonts w:ascii="Traditional Arabic" w:hAnsi="Traditional Arabic" w:cs="Traditional Arabic"/>
          <w:sz w:val="28"/>
          <w:szCs w:val="28"/>
          <w:rtl/>
          <w:lang w:bidi="ar-DZ"/>
        </w:rPr>
        <w:t xml:space="preserve">ط1، </w:t>
      </w:r>
      <w:r w:rsidRPr="00DF1461">
        <w:rPr>
          <w:rFonts w:ascii="Traditional Arabic" w:hAnsi="Traditional Arabic" w:cs="Traditional Arabic" w:hint="cs"/>
          <w:sz w:val="28"/>
          <w:szCs w:val="28"/>
          <w:rtl/>
          <w:lang w:bidi="ar-DZ"/>
        </w:rPr>
        <w:t>1991</w:t>
      </w:r>
      <w:r w:rsidRPr="00DF1461">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w:t>
      </w:r>
      <w:r w:rsidRPr="00DF1461">
        <w:rPr>
          <w:rFonts w:ascii="Traditional Arabic" w:hAnsi="Traditional Arabic" w:cs="Traditional Arabic"/>
          <w:sz w:val="28"/>
          <w:szCs w:val="28"/>
          <w:rtl/>
          <w:lang w:bidi="ar-DZ"/>
        </w:rPr>
        <w:t xml:space="preserve"> 151</w:t>
      </w:r>
      <w:r w:rsidRPr="00DF1461">
        <w:rPr>
          <w:rFonts w:ascii="Traditional Arabic" w:hAnsi="Traditional Arabic" w:cs="Traditional Arabic" w:hint="cs"/>
          <w:sz w:val="28"/>
          <w:szCs w:val="28"/>
          <w:rtl/>
          <w:lang w:bidi="ar-DZ"/>
        </w:rPr>
        <w:t>.</w:t>
      </w:r>
    </w:p>
  </w:footnote>
  <w:footnote w:id="82">
    <w:p w:rsidR="00DC1763" w:rsidRPr="00DF1461" w:rsidRDefault="00DC1763" w:rsidP="002A15CB">
      <w:pPr>
        <w:pStyle w:val="Notedebasdepage"/>
        <w:bidi/>
        <w:jc w:val="both"/>
        <w:rPr>
          <w:rFonts w:ascii="Traditional Arabic" w:hAnsi="Traditional Arabic" w:cs="Traditional Arabic"/>
          <w:sz w:val="28"/>
          <w:szCs w:val="28"/>
          <w:rtl/>
          <w:lang w:bidi="ar-DZ"/>
        </w:rPr>
      </w:pPr>
      <w:r w:rsidRPr="00DF1461">
        <w:rPr>
          <w:rFonts w:ascii="Traditional Arabic" w:hAnsi="Traditional Arabic" w:cs="Traditional Arabic"/>
          <w:sz w:val="28"/>
          <w:szCs w:val="28"/>
          <w:rtl/>
          <w:lang w:bidi="ar-DZ"/>
        </w:rPr>
        <w:t>(</w:t>
      </w:r>
      <w:r w:rsidRPr="00DF1461">
        <w:rPr>
          <w:rFonts w:ascii="Traditional Arabic" w:hAnsi="Traditional Arabic" w:cs="Traditional Arabic"/>
          <w:sz w:val="28"/>
          <w:szCs w:val="28"/>
          <w:rtl/>
          <w:lang w:bidi="ar-DZ"/>
        </w:rPr>
        <w:footnoteRef/>
      </w:r>
      <w:r w:rsidRPr="00DF1461">
        <w:rPr>
          <w:rFonts w:ascii="Traditional Arabic" w:hAnsi="Traditional Arabic" w:cs="Traditional Arabic"/>
          <w:sz w:val="28"/>
          <w:szCs w:val="28"/>
          <w:rtl/>
          <w:lang w:bidi="ar-DZ"/>
        </w:rPr>
        <w:t>)</w:t>
      </w:r>
      <w:r w:rsidRPr="00DF1461">
        <w:rPr>
          <w:rFonts w:ascii="Traditional Arabic" w:hAnsi="Traditional Arabic" w:cs="Traditional Arabic"/>
          <w:sz w:val="28"/>
          <w:szCs w:val="28"/>
          <w:lang w:bidi="ar-DZ"/>
        </w:rPr>
        <w:t xml:space="preserve"> </w:t>
      </w:r>
      <w:r w:rsidRPr="00DF1461">
        <w:rPr>
          <w:rFonts w:ascii="Traditional Arabic" w:hAnsi="Traditional Arabic" w:cs="Traditional Arabic" w:hint="cs"/>
          <w:sz w:val="28"/>
          <w:szCs w:val="28"/>
          <w:rtl/>
          <w:lang w:bidi="ar-DZ"/>
        </w:rPr>
        <w:t>اسماعيل بن حماد الجواهري</w:t>
      </w:r>
      <w:r w:rsidRPr="00DF1461">
        <w:rPr>
          <w:rFonts w:ascii="Traditional Arabic" w:hAnsi="Traditional Arabic" w:cs="Traditional Arabic"/>
          <w:sz w:val="28"/>
          <w:szCs w:val="28"/>
          <w:rtl/>
          <w:lang w:bidi="ar-DZ"/>
        </w:rPr>
        <w:t xml:space="preserve">: </w:t>
      </w:r>
      <w:r w:rsidRPr="00DF1461">
        <w:rPr>
          <w:rFonts w:ascii="Traditional Arabic" w:hAnsi="Traditional Arabic" w:cs="Traditional Arabic" w:hint="cs"/>
          <w:sz w:val="28"/>
          <w:szCs w:val="28"/>
          <w:rtl/>
          <w:lang w:bidi="ar-DZ"/>
        </w:rPr>
        <w:t>الصحاح</w:t>
      </w:r>
      <w:r w:rsidRPr="00DF1461">
        <w:rPr>
          <w:rFonts w:ascii="Traditional Arabic" w:hAnsi="Traditional Arabic" w:cs="Traditional Arabic"/>
          <w:sz w:val="28"/>
          <w:szCs w:val="28"/>
          <w:rtl/>
          <w:lang w:bidi="ar-DZ"/>
        </w:rPr>
        <w:t>،</w:t>
      </w:r>
      <w:r w:rsidRPr="00DF1461">
        <w:rPr>
          <w:rFonts w:ascii="Traditional Arabic" w:hAnsi="Traditional Arabic" w:cs="Traditional Arabic" w:hint="cs"/>
          <w:sz w:val="28"/>
          <w:szCs w:val="28"/>
          <w:rtl/>
          <w:lang w:bidi="ar-DZ"/>
        </w:rPr>
        <w:t xml:space="preserve"> تح: أحمد عبد الغفور طار،</w:t>
      </w:r>
      <w:r w:rsidRPr="00DF1461">
        <w:rPr>
          <w:rFonts w:ascii="Traditional Arabic" w:hAnsi="Traditional Arabic" w:cs="Traditional Arabic"/>
          <w:sz w:val="28"/>
          <w:szCs w:val="28"/>
          <w:rtl/>
          <w:lang w:bidi="ar-DZ"/>
        </w:rPr>
        <w:t xml:space="preserve"> </w:t>
      </w:r>
      <w:r w:rsidRPr="00DF1461">
        <w:rPr>
          <w:rFonts w:ascii="Traditional Arabic" w:hAnsi="Traditional Arabic" w:cs="Traditional Arabic" w:hint="cs"/>
          <w:sz w:val="28"/>
          <w:szCs w:val="28"/>
          <w:rtl/>
          <w:lang w:bidi="ar-DZ"/>
        </w:rPr>
        <w:t>ج1،</w:t>
      </w:r>
      <w:r w:rsidRPr="00DF1461">
        <w:rPr>
          <w:rFonts w:ascii="Traditional Arabic" w:hAnsi="Traditional Arabic" w:cs="Traditional Arabic"/>
          <w:sz w:val="28"/>
          <w:szCs w:val="28"/>
          <w:rtl/>
          <w:lang w:bidi="ar-DZ"/>
        </w:rPr>
        <w:t>دار ال</w:t>
      </w:r>
      <w:r w:rsidRPr="00DF1461">
        <w:rPr>
          <w:rFonts w:ascii="Traditional Arabic" w:hAnsi="Traditional Arabic" w:cs="Traditional Arabic" w:hint="cs"/>
          <w:sz w:val="28"/>
          <w:szCs w:val="28"/>
          <w:rtl/>
          <w:lang w:bidi="ar-DZ"/>
        </w:rPr>
        <w:t>علم للملايين</w:t>
      </w:r>
      <w:r w:rsidRPr="00DF1461">
        <w:rPr>
          <w:rFonts w:ascii="Traditional Arabic" w:hAnsi="Traditional Arabic" w:cs="Traditional Arabic"/>
          <w:sz w:val="28"/>
          <w:szCs w:val="28"/>
          <w:rtl/>
          <w:lang w:bidi="ar-DZ"/>
        </w:rPr>
        <w:t>،</w:t>
      </w:r>
      <w:r w:rsidRPr="00DF1461">
        <w:rPr>
          <w:rFonts w:ascii="Traditional Arabic" w:hAnsi="Traditional Arabic" w:cs="Traditional Arabic" w:hint="cs"/>
          <w:sz w:val="28"/>
          <w:szCs w:val="28"/>
          <w:rtl/>
          <w:lang w:bidi="ar-DZ"/>
        </w:rPr>
        <w:t xml:space="preserve"> </w:t>
      </w:r>
      <w:r w:rsidRPr="00DF1461">
        <w:rPr>
          <w:rFonts w:ascii="Traditional Arabic" w:hAnsi="Traditional Arabic" w:cs="Traditional Arabic"/>
          <w:sz w:val="28"/>
          <w:szCs w:val="28"/>
          <w:rtl/>
          <w:lang w:bidi="ar-DZ"/>
        </w:rPr>
        <w:t>بيروت،</w:t>
      </w:r>
      <w:r w:rsidRPr="00DF1461">
        <w:rPr>
          <w:rFonts w:ascii="Traditional Arabic" w:hAnsi="Traditional Arabic" w:cs="Traditional Arabic" w:hint="cs"/>
          <w:sz w:val="28"/>
          <w:szCs w:val="28"/>
          <w:rtl/>
          <w:lang w:bidi="ar-DZ"/>
        </w:rPr>
        <w:t xml:space="preserve"> ط3،</w:t>
      </w:r>
      <w:r w:rsidRPr="00DF1461">
        <w:rPr>
          <w:rFonts w:ascii="Traditional Arabic" w:hAnsi="Traditional Arabic" w:cs="Traditional Arabic"/>
          <w:sz w:val="28"/>
          <w:szCs w:val="28"/>
          <w:rtl/>
          <w:lang w:bidi="ar-DZ"/>
        </w:rPr>
        <w:t xml:space="preserve"> .</w:t>
      </w:r>
      <w:r w:rsidRPr="00DF1461">
        <w:rPr>
          <w:rFonts w:ascii="Traditional Arabic" w:hAnsi="Traditional Arabic" w:cs="Traditional Arabic" w:hint="cs"/>
          <w:sz w:val="28"/>
          <w:szCs w:val="28"/>
          <w:rtl/>
          <w:lang w:bidi="ar-DZ"/>
        </w:rPr>
        <w:t>1984</w:t>
      </w:r>
      <w:r w:rsidRPr="00DF1461">
        <w:rPr>
          <w:rFonts w:ascii="Traditional Arabic" w:hAnsi="Traditional Arabic" w:cs="Traditional Arabic"/>
          <w:sz w:val="28"/>
          <w:szCs w:val="28"/>
          <w:rtl/>
          <w:lang w:bidi="ar-DZ"/>
        </w:rPr>
        <w:t>م</w:t>
      </w:r>
      <w:r w:rsidRPr="00DF1461">
        <w:rPr>
          <w:rFonts w:ascii="Traditional Arabic" w:hAnsi="Traditional Arabic" w:cs="Traditional Arabic" w:hint="cs"/>
          <w:sz w:val="28"/>
          <w:szCs w:val="28"/>
          <w:rtl/>
          <w:lang w:bidi="ar-DZ"/>
        </w:rPr>
        <w:t>.</w:t>
      </w:r>
      <w:r w:rsidRPr="00DF1461">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DF1461">
        <w:rPr>
          <w:rFonts w:ascii="Traditional Arabic" w:hAnsi="Traditional Arabic" w:cs="Traditional Arabic" w:hint="cs"/>
          <w:sz w:val="28"/>
          <w:szCs w:val="28"/>
          <w:rtl/>
          <w:lang w:bidi="ar-DZ"/>
        </w:rPr>
        <w:t xml:space="preserve"> </w:t>
      </w:r>
      <w:r w:rsidRPr="00DF1461">
        <w:rPr>
          <w:rFonts w:ascii="Traditional Arabic" w:hAnsi="Traditional Arabic" w:cs="Traditional Arabic"/>
          <w:sz w:val="28"/>
          <w:szCs w:val="28"/>
          <w:rtl/>
          <w:lang w:bidi="ar-DZ"/>
        </w:rPr>
        <w:t>389</w:t>
      </w:r>
    </w:p>
  </w:footnote>
  <w:footnote w:id="83">
    <w:p w:rsidR="00DC1763" w:rsidRPr="00D77457" w:rsidRDefault="00DC1763" w:rsidP="002A15CB">
      <w:pPr>
        <w:pStyle w:val="Notedebasdepage"/>
        <w:bidi/>
        <w:jc w:val="both"/>
        <w:rPr>
          <w:rFonts w:ascii="Traditional Arabic" w:hAnsi="Traditional Arabic" w:cs="Traditional Arabic"/>
          <w:sz w:val="28"/>
          <w:szCs w:val="28"/>
          <w:rtl/>
          <w:lang w:bidi="ar-DZ"/>
        </w:rPr>
      </w:pPr>
      <w:r w:rsidRPr="00D77457">
        <w:rPr>
          <w:rFonts w:ascii="Traditional Arabic" w:hAnsi="Traditional Arabic" w:cs="Traditional Arabic"/>
          <w:sz w:val="28"/>
          <w:szCs w:val="28"/>
          <w:lang w:bidi="ar-DZ"/>
        </w:rPr>
        <w:footnoteRef/>
      </w:r>
      <w:r w:rsidRPr="00D77457">
        <w:rPr>
          <w:rFonts w:ascii="Traditional Arabic" w:hAnsi="Traditional Arabic" w:cs="Traditional Arabic"/>
          <w:sz w:val="28"/>
          <w:szCs w:val="28"/>
          <w:lang w:bidi="ar-DZ"/>
        </w:rPr>
        <w:t xml:space="preserve"> </w:t>
      </w:r>
      <w:r w:rsidRPr="00D77457">
        <w:rPr>
          <w:rFonts w:ascii="Traditional Arabic" w:hAnsi="Traditional Arabic" w:cs="Traditional Arabic" w:hint="cs"/>
          <w:sz w:val="28"/>
          <w:szCs w:val="28"/>
          <w:rtl/>
          <w:lang w:bidi="ar-DZ"/>
        </w:rPr>
        <w:t xml:space="preserve"> بشير بوسنة، إسهام سعيد يقطين في الوعي بالتراث السردي ، مرجع سابق، ص: 11</w:t>
      </w:r>
    </w:p>
  </w:footnote>
  <w:footnote w:id="84">
    <w:p w:rsidR="00DC1763" w:rsidRPr="00F32767" w:rsidRDefault="00DC1763" w:rsidP="002A15CB">
      <w:pPr>
        <w:pStyle w:val="Notedebasdepage"/>
        <w:bidi/>
        <w:ind w:left="-2"/>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5E6DBA">
        <w:rPr>
          <w:rFonts w:ascii="Traditional Arabic" w:hAnsi="Traditional Arabic" w:cs="Traditional Arabic" w:hint="eastAsia"/>
          <w:sz w:val="28"/>
          <w:szCs w:val="28"/>
          <w:rtl/>
          <w:lang w:bidi="ar-DZ"/>
        </w:rPr>
        <w:t>فهمي</w:t>
      </w:r>
      <w:r w:rsidRPr="005E6DBA">
        <w:rPr>
          <w:rFonts w:ascii="Traditional Arabic" w:hAnsi="Traditional Arabic" w:cs="Traditional Arabic"/>
          <w:sz w:val="28"/>
          <w:szCs w:val="28"/>
          <w:rtl/>
          <w:lang w:bidi="ar-DZ"/>
        </w:rPr>
        <w:t xml:space="preserve"> </w:t>
      </w:r>
      <w:r w:rsidRPr="005E6DBA">
        <w:rPr>
          <w:rFonts w:ascii="Traditional Arabic" w:hAnsi="Traditional Arabic" w:cs="Traditional Arabic" w:hint="eastAsia"/>
          <w:sz w:val="28"/>
          <w:szCs w:val="28"/>
          <w:rtl/>
          <w:lang w:bidi="ar-DZ"/>
        </w:rPr>
        <w:t>جدعان</w:t>
      </w:r>
      <w:r>
        <w:rPr>
          <w:rFonts w:ascii="Traditional Arabic" w:hAnsi="Traditional Arabic" w:cs="Traditional Arabic" w:hint="cs"/>
          <w:sz w:val="28"/>
          <w:szCs w:val="28"/>
          <w:rtl/>
          <w:lang w:bidi="ar-DZ"/>
        </w:rPr>
        <w:t>،</w:t>
      </w:r>
      <w:r w:rsidRPr="005E6DBA">
        <w:rPr>
          <w:rFonts w:ascii="Traditional Arabic" w:hAnsi="Traditional Arabic" w:cs="Traditional Arabic" w:hint="eastAsia"/>
          <w:sz w:val="28"/>
          <w:szCs w:val="28"/>
          <w:rtl/>
          <w:lang w:bidi="ar-DZ"/>
        </w:rPr>
        <w:t xml:space="preserve"> نظرية</w:t>
      </w:r>
      <w:r w:rsidRPr="005E6DBA">
        <w:rPr>
          <w:rFonts w:ascii="Traditional Arabic" w:hAnsi="Traditional Arabic" w:cs="Traditional Arabic"/>
          <w:sz w:val="28"/>
          <w:szCs w:val="28"/>
          <w:rtl/>
          <w:lang w:bidi="ar-DZ"/>
        </w:rPr>
        <w:t xml:space="preserve"> </w:t>
      </w:r>
      <w:r w:rsidRPr="005E6DBA">
        <w:rPr>
          <w:rFonts w:ascii="Traditional Arabic" w:hAnsi="Traditional Arabic" w:cs="Traditional Arabic" w:hint="eastAsia"/>
          <w:sz w:val="28"/>
          <w:szCs w:val="28"/>
          <w:rtl/>
          <w:lang w:bidi="ar-DZ"/>
        </w:rPr>
        <w:t>التراث</w:t>
      </w:r>
      <w:r w:rsidRPr="005E6DBA">
        <w:rPr>
          <w:rFonts w:ascii="Traditional Arabic" w:hAnsi="Traditional Arabic" w:cs="Traditional Arabic" w:hint="cs"/>
          <w:sz w:val="28"/>
          <w:szCs w:val="28"/>
          <w:rtl/>
          <w:lang w:bidi="ar-DZ"/>
        </w:rPr>
        <w:t>، دارالشروق للنشر والتوزيع، عمان، ط</w:t>
      </w:r>
      <w:r w:rsidRPr="00316492">
        <w:rPr>
          <w:rFonts w:ascii="Traditional Arabic" w:hAnsi="Traditional Arabic" w:cs="Traditional Arabic" w:hint="cs"/>
          <w:sz w:val="24"/>
          <w:szCs w:val="24"/>
          <w:rtl/>
          <w:lang w:bidi="ar-DZ"/>
        </w:rPr>
        <w:t>1</w:t>
      </w:r>
      <w:r w:rsidRPr="005E6DBA">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1985</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16</w:t>
      </w:r>
      <w:r>
        <w:rPr>
          <w:rFonts w:ascii="Traditional Arabic" w:hAnsi="Traditional Arabic" w:cs="Traditional Arabic" w:hint="cs"/>
          <w:sz w:val="28"/>
          <w:szCs w:val="28"/>
          <w:rtl/>
          <w:lang w:bidi="ar-DZ"/>
        </w:rPr>
        <w:t>.</w:t>
      </w:r>
    </w:p>
  </w:footnote>
  <w:footnote w:id="85">
    <w:p w:rsidR="00DC1763" w:rsidRPr="00F32767" w:rsidRDefault="00DC1763" w:rsidP="002A15CB">
      <w:pPr>
        <w:pStyle w:val="Notedebasdepage"/>
        <w:bidi/>
        <w:ind w:left="-2"/>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t>(</w:t>
      </w:r>
      <w:r>
        <w:rPr>
          <w:rFonts w:ascii="Traditional Arabic" w:hAnsi="Traditional Arabic" w:cs="Traditional Arabic"/>
          <w:sz w:val="28"/>
          <w:szCs w:val="28"/>
          <w:lang w:bidi="ar-DZ"/>
        </w:rPr>
        <w:t>(</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المرجع نفسه،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316492">
        <w:rPr>
          <w:rFonts w:ascii="Traditional Arabic" w:hAnsi="Traditional Arabic" w:cs="Traditional Arabic"/>
          <w:sz w:val="24"/>
          <w:szCs w:val="24"/>
          <w:rtl/>
          <w:lang w:bidi="ar-DZ"/>
        </w:rPr>
        <w:t>1</w:t>
      </w:r>
      <w:r w:rsidRPr="00316492">
        <w:rPr>
          <w:rFonts w:ascii="Traditional Arabic" w:hAnsi="Traditional Arabic" w:cs="Traditional Arabic" w:hint="cs"/>
          <w:sz w:val="24"/>
          <w:szCs w:val="24"/>
          <w:rtl/>
          <w:lang w:bidi="ar-DZ"/>
        </w:rPr>
        <w:t>7</w:t>
      </w:r>
      <w:r>
        <w:rPr>
          <w:rFonts w:ascii="Traditional Arabic" w:hAnsi="Traditional Arabic" w:cs="Traditional Arabic"/>
          <w:sz w:val="28"/>
          <w:szCs w:val="28"/>
          <w:rtl/>
          <w:lang w:bidi="ar-DZ"/>
        </w:rPr>
        <w:t>.</w:t>
      </w:r>
    </w:p>
  </w:footnote>
  <w:footnote w:id="86">
    <w:p w:rsidR="00DC1763" w:rsidRPr="00F32767" w:rsidRDefault="00DC1763" w:rsidP="002A15CB">
      <w:pPr>
        <w:pStyle w:val="Notedebasdepage"/>
        <w:bidi/>
        <w:jc w:val="both"/>
        <w:rPr>
          <w:rFonts w:ascii="Traditional Arabic" w:hAnsi="Traditional Arabic" w:cs="Traditional Arabic"/>
          <w:sz w:val="28"/>
          <w:szCs w:val="28"/>
          <w:rtl/>
          <w:lang w:bidi="ar-DZ"/>
        </w:rPr>
      </w:pPr>
      <w:r w:rsidRPr="00F32767">
        <w:rPr>
          <w:rFonts w:ascii="Traditional Arabic" w:hAnsi="Traditional Arabic" w:cs="Traditional Arabic"/>
          <w:sz w:val="28"/>
          <w:szCs w:val="28"/>
          <w:lang w:bidi="ar-DZ"/>
        </w:rPr>
        <w:t>(</w:t>
      </w:r>
      <w:r>
        <w:rPr>
          <w:rFonts w:ascii="Traditional Arabic" w:hAnsi="Traditional Arabic" w:cs="Traditional Arabic"/>
          <w:sz w:val="28"/>
          <w:szCs w:val="28"/>
          <w:lang w:bidi="ar-DZ"/>
        </w:rPr>
        <w:t>(</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883D42">
        <w:rPr>
          <w:rFonts w:ascii="Traditional Arabic" w:hAnsi="Traditional Arabic" w:cs="Traditional Arabic"/>
          <w:sz w:val="28"/>
          <w:szCs w:val="28"/>
          <w:rtl/>
          <w:lang w:bidi="ar-DZ"/>
        </w:rPr>
        <w:t>حسن حنفي</w:t>
      </w:r>
      <w:r w:rsidRPr="00883D42">
        <w:rPr>
          <w:rFonts w:ascii="Traditional Arabic" w:hAnsi="Traditional Arabic" w:cs="Traditional Arabic" w:hint="cs"/>
          <w:sz w:val="28"/>
          <w:szCs w:val="28"/>
          <w:rtl/>
          <w:lang w:bidi="ar-DZ"/>
        </w:rPr>
        <w:t xml:space="preserve">، </w:t>
      </w:r>
      <w:r w:rsidRPr="00883D42">
        <w:rPr>
          <w:rFonts w:ascii="Traditional Arabic" w:hAnsi="Traditional Arabic" w:cs="Traditional Arabic"/>
          <w:sz w:val="28"/>
          <w:szCs w:val="28"/>
          <w:rtl/>
          <w:lang w:bidi="ar-DZ"/>
        </w:rPr>
        <w:t xml:space="preserve">التراث والتجديد، </w:t>
      </w:r>
      <w:r w:rsidRPr="00883D42">
        <w:rPr>
          <w:rFonts w:ascii="Traditional Arabic" w:hAnsi="Traditional Arabic" w:cs="Traditional Arabic" w:hint="cs"/>
          <w:sz w:val="28"/>
          <w:szCs w:val="28"/>
          <w:rtl/>
          <w:lang w:bidi="ar-DZ"/>
        </w:rPr>
        <w:t>مؤسسة هنداوي سي آي سي</w:t>
      </w:r>
      <w:r w:rsidRPr="00883D42">
        <w:rPr>
          <w:rFonts w:ascii="Traditional Arabic" w:hAnsi="Traditional Arabic" w:cs="Traditional Arabic"/>
          <w:sz w:val="28"/>
          <w:szCs w:val="28"/>
          <w:rtl/>
          <w:lang w:bidi="ar-DZ"/>
        </w:rPr>
        <w:t xml:space="preserve">، </w:t>
      </w:r>
      <w:r w:rsidRPr="00883D42">
        <w:rPr>
          <w:rFonts w:ascii="Traditional Arabic" w:hAnsi="Traditional Arabic" w:cs="Traditional Arabic" w:hint="cs"/>
          <w:sz w:val="28"/>
          <w:szCs w:val="28"/>
          <w:rtl/>
          <w:lang w:bidi="ar-DZ"/>
        </w:rPr>
        <w:t>المملكة المتحدّة،</w:t>
      </w:r>
      <w:r w:rsidRPr="00883D42">
        <w:rPr>
          <w:rFonts w:ascii="Traditional Arabic" w:hAnsi="Traditional Arabic" w:cs="Traditional Arabic"/>
          <w:sz w:val="28"/>
          <w:szCs w:val="28"/>
          <w:rtl/>
          <w:lang w:bidi="ar-DZ"/>
        </w:rPr>
        <w:t xml:space="preserve"> ط</w:t>
      </w:r>
      <w:r w:rsidRPr="00316492">
        <w:rPr>
          <w:rFonts w:ascii="Traditional Arabic" w:hAnsi="Traditional Arabic" w:cs="Traditional Arabic" w:hint="cs"/>
          <w:sz w:val="24"/>
          <w:szCs w:val="24"/>
          <w:rtl/>
          <w:lang w:bidi="ar-DZ"/>
        </w:rPr>
        <w:t>4</w:t>
      </w:r>
      <w:r w:rsidRPr="00883D42">
        <w:rPr>
          <w:rFonts w:ascii="Traditional Arabic" w:hAnsi="Traditional Arabic" w:cs="Traditional Arabic" w:hint="cs"/>
          <w:sz w:val="28"/>
          <w:szCs w:val="28"/>
          <w:rtl/>
          <w:lang w:bidi="ar-DZ"/>
        </w:rPr>
        <w:t>،</w:t>
      </w:r>
      <w:r w:rsidRPr="00883D42">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19</w:t>
      </w:r>
      <w:r w:rsidRPr="00316492">
        <w:rPr>
          <w:rFonts w:ascii="Traditional Arabic" w:hAnsi="Traditional Arabic" w:cs="Traditional Arabic" w:hint="cs"/>
          <w:sz w:val="24"/>
          <w:szCs w:val="24"/>
          <w:rtl/>
          <w:lang w:bidi="ar-DZ"/>
        </w:rPr>
        <w:t>9</w:t>
      </w:r>
      <w:r w:rsidRPr="00316492">
        <w:rPr>
          <w:rFonts w:ascii="Traditional Arabic" w:hAnsi="Traditional Arabic" w:cs="Traditional Arabic"/>
          <w:sz w:val="24"/>
          <w:szCs w:val="24"/>
          <w:rtl/>
          <w:lang w:bidi="ar-DZ"/>
        </w:rPr>
        <w:t>1</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ص</w:t>
      </w:r>
      <w:r w:rsidRPr="00316492">
        <w:rPr>
          <w:rFonts w:ascii="Traditional Arabic" w:hAnsi="Traditional Arabic" w:cs="Traditional Arabic"/>
          <w:sz w:val="24"/>
          <w:szCs w:val="24"/>
          <w:rtl/>
          <w:lang w:bidi="ar-DZ"/>
        </w:rPr>
        <w:t>1</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p>
  </w:footnote>
  <w:footnote w:id="87">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F32767">
        <w:rPr>
          <w:rFonts w:ascii="Traditional Arabic" w:hAnsi="Traditional Arabic" w:cs="Traditional Arabic"/>
          <w:sz w:val="28"/>
          <w:szCs w:val="28"/>
          <w:rtl/>
          <w:lang w:bidi="ar-DZ"/>
        </w:rPr>
        <w:t>محمد عابد الجابري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التراث والحداثة</w:t>
      </w:r>
      <w:r w:rsidRPr="00F32767">
        <w:rPr>
          <w:rFonts w:ascii="Traditional Arabic" w:hAnsi="Traditional Arabic" w:cs="Traditional Arabic"/>
          <w:sz w:val="28"/>
          <w:szCs w:val="28"/>
          <w:rtl/>
          <w:lang w:bidi="ar-DZ"/>
        </w:rPr>
        <w:t>، مركز دراسات الوحدة العربية</w:t>
      </w:r>
      <w:r>
        <w:rPr>
          <w:rFonts w:ascii="Traditional Arabic" w:hAnsi="Traditional Arabic" w:cs="Traditional Arabic" w:hint="cs"/>
          <w:sz w:val="28"/>
          <w:szCs w:val="28"/>
          <w:rtl/>
          <w:lang w:bidi="ar-DZ"/>
        </w:rPr>
        <w:t>،</w:t>
      </w:r>
      <w:r w:rsidRPr="004E3FD3">
        <w:rPr>
          <w:rFonts w:ascii="Traditional Arabic" w:hAnsi="Traditional Arabic" w:cs="Traditional Arabic"/>
          <w:sz w:val="28"/>
          <w:szCs w:val="28"/>
          <w:rtl/>
          <w:lang w:bidi="ar-DZ"/>
        </w:rPr>
        <w:t xml:space="preserve"> </w:t>
      </w:r>
      <w:r w:rsidRPr="00F32767">
        <w:rPr>
          <w:rFonts w:ascii="Traditional Arabic" w:hAnsi="Traditional Arabic" w:cs="Traditional Arabic"/>
          <w:sz w:val="28"/>
          <w:szCs w:val="28"/>
          <w:rtl/>
          <w:lang w:bidi="ar-DZ"/>
        </w:rPr>
        <w:t>ط</w:t>
      </w:r>
      <w:r w:rsidRPr="00316492">
        <w:rPr>
          <w:rFonts w:ascii="Traditional Arabic" w:hAnsi="Traditional Arabic" w:cs="Traditional Arabic"/>
          <w:sz w:val="24"/>
          <w:szCs w:val="24"/>
          <w:rtl/>
          <w:lang w:bidi="ar-DZ"/>
        </w:rPr>
        <w:t>1</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1991</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45</w:t>
      </w:r>
      <w:r w:rsidRPr="00F32767">
        <w:rPr>
          <w:rFonts w:ascii="Traditional Arabic" w:hAnsi="Traditional Arabic" w:cs="Traditional Arabic"/>
          <w:sz w:val="28"/>
          <w:szCs w:val="28"/>
          <w:rtl/>
          <w:lang w:bidi="ar-DZ"/>
        </w:rPr>
        <w:t xml:space="preserve">. </w:t>
      </w:r>
    </w:p>
  </w:footnote>
  <w:footnote w:id="8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محمد عابد الجابري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التراث والحداثة</w:t>
      </w:r>
      <w:r>
        <w:rPr>
          <w:rFonts w:ascii="Traditional Arabic" w:hAnsi="Traditional Arabic" w:cs="Traditional Arabic" w:hint="cs"/>
          <w:sz w:val="28"/>
          <w:szCs w:val="28"/>
          <w:rtl/>
          <w:lang w:bidi="ar-DZ"/>
        </w:rPr>
        <w:t xml:space="preserve">، المرجع نفسه، </w:t>
      </w:r>
      <w:r>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30</w:t>
      </w:r>
      <w:r>
        <w:rPr>
          <w:rFonts w:ascii="Traditional Arabic" w:hAnsi="Traditional Arabic" w:cs="Traditional Arabic"/>
          <w:sz w:val="28"/>
          <w:szCs w:val="28"/>
          <w:rtl/>
          <w:lang w:bidi="ar-DZ"/>
        </w:rPr>
        <w:t>.</w:t>
      </w:r>
    </w:p>
  </w:footnote>
  <w:footnote w:id="89">
    <w:p w:rsidR="00DC1763" w:rsidRPr="00F32767" w:rsidRDefault="00DC1763" w:rsidP="002A15CB">
      <w:pPr>
        <w:pStyle w:val="Notedebasdepage"/>
        <w:bidi/>
        <w:ind w:left="-2"/>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sidRPr="004C146D">
        <w:rPr>
          <w:rFonts w:ascii="Traditional Arabic" w:hAnsi="Traditional Arabic" w:cs="Traditional Arabic" w:hint="cs"/>
          <w:sz w:val="28"/>
          <w:szCs w:val="28"/>
          <w:rtl/>
          <w:lang w:bidi="ar-DZ"/>
        </w:rPr>
        <w:t xml:space="preserve">طه </w:t>
      </w:r>
      <w:r w:rsidRPr="004C146D">
        <w:rPr>
          <w:rFonts w:ascii="Traditional Arabic" w:hAnsi="Traditional Arabic" w:cs="Traditional Arabic" w:hint="eastAsia"/>
          <w:sz w:val="28"/>
          <w:szCs w:val="28"/>
          <w:rtl/>
          <w:lang w:bidi="ar-DZ"/>
        </w:rPr>
        <w:t>عبد</w:t>
      </w:r>
      <w:r w:rsidRPr="004C146D">
        <w:rPr>
          <w:rFonts w:ascii="Traditional Arabic" w:hAnsi="Traditional Arabic" w:cs="Traditional Arabic"/>
          <w:sz w:val="28"/>
          <w:szCs w:val="28"/>
          <w:rtl/>
          <w:lang w:bidi="ar-DZ"/>
        </w:rPr>
        <w:t xml:space="preserve"> </w:t>
      </w:r>
      <w:r w:rsidRPr="004C146D">
        <w:rPr>
          <w:rFonts w:ascii="Traditional Arabic" w:hAnsi="Traditional Arabic" w:cs="Traditional Arabic" w:hint="eastAsia"/>
          <w:sz w:val="28"/>
          <w:szCs w:val="28"/>
          <w:rtl/>
          <w:lang w:bidi="ar-DZ"/>
        </w:rPr>
        <w:t>الرحمان</w:t>
      </w:r>
      <w:r w:rsidRPr="004C146D">
        <w:rPr>
          <w:rFonts w:ascii="Traditional Arabic" w:hAnsi="Traditional Arabic" w:cs="Traditional Arabic" w:hint="cs"/>
          <w:sz w:val="28"/>
          <w:szCs w:val="28"/>
          <w:rtl/>
          <w:lang w:bidi="ar-DZ"/>
        </w:rPr>
        <w:t xml:space="preserve">، </w:t>
      </w:r>
      <w:r w:rsidRPr="004C146D">
        <w:rPr>
          <w:rFonts w:ascii="Traditional Arabic" w:hAnsi="Traditional Arabic" w:cs="Traditional Arabic" w:hint="eastAsia"/>
          <w:sz w:val="28"/>
          <w:szCs w:val="28"/>
          <w:rtl/>
          <w:lang w:bidi="ar-DZ"/>
        </w:rPr>
        <w:t>الحوار</w:t>
      </w:r>
      <w:r w:rsidRPr="004C146D">
        <w:rPr>
          <w:rFonts w:ascii="Traditional Arabic" w:hAnsi="Traditional Arabic" w:cs="Traditional Arabic"/>
          <w:sz w:val="28"/>
          <w:szCs w:val="28"/>
          <w:rtl/>
          <w:lang w:bidi="ar-DZ"/>
        </w:rPr>
        <w:t xml:space="preserve"> </w:t>
      </w:r>
      <w:r w:rsidRPr="004C146D">
        <w:rPr>
          <w:rFonts w:ascii="Traditional Arabic" w:hAnsi="Traditional Arabic" w:cs="Traditional Arabic" w:hint="eastAsia"/>
          <w:sz w:val="28"/>
          <w:szCs w:val="28"/>
          <w:rtl/>
          <w:lang w:bidi="ar-DZ"/>
        </w:rPr>
        <w:t>أفقا</w:t>
      </w:r>
      <w:r w:rsidRPr="004C146D">
        <w:rPr>
          <w:rFonts w:ascii="Traditional Arabic" w:hAnsi="Traditional Arabic" w:cs="Traditional Arabic"/>
          <w:sz w:val="28"/>
          <w:szCs w:val="28"/>
          <w:rtl/>
          <w:lang w:bidi="ar-DZ"/>
        </w:rPr>
        <w:t xml:space="preserve"> </w:t>
      </w:r>
      <w:r w:rsidRPr="004C146D">
        <w:rPr>
          <w:rFonts w:ascii="Traditional Arabic" w:hAnsi="Traditional Arabic" w:cs="Traditional Arabic" w:hint="eastAsia"/>
          <w:sz w:val="28"/>
          <w:szCs w:val="28"/>
          <w:rtl/>
          <w:lang w:bidi="ar-DZ"/>
        </w:rPr>
        <w:t>للفكر</w:t>
      </w:r>
      <w:r w:rsidRPr="004C146D">
        <w:rPr>
          <w:rFonts w:ascii="Traditional Arabic" w:hAnsi="Traditional Arabic" w:cs="Traditional Arabic" w:hint="cs"/>
          <w:sz w:val="28"/>
          <w:szCs w:val="28"/>
          <w:rtl/>
          <w:lang w:bidi="ar-DZ"/>
        </w:rPr>
        <w:t xml:space="preserve">، الشبكة العربية </w:t>
      </w:r>
      <w:r>
        <w:rPr>
          <w:rFonts w:ascii="Traditional Arabic" w:hAnsi="Traditional Arabic" w:cs="Traditional Arabic" w:hint="cs"/>
          <w:sz w:val="28"/>
          <w:szCs w:val="28"/>
          <w:rtl/>
          <w:lang w:bidi="ar-DZ"/>
        </w:rPr>
        <w:t xml:space="preserve">للأبحاث والنشر، بيروت، ط1، 2013،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131</w:t>
      </w:r>
      <w:r>
        <w:rPr>
          <w:rFonts w:ascii="Traditional Arabic" w:hAnsi="Traditional Arabic" w:cs="Traditional Arabic" w:hint="cs"/>
          <w:sz w:val="28"/>
          <w:szCs w:val="28"/>
          <w:rtl/>
          <w:lang w:bidi="ar-DZ"/>
        </w:rPr>
        <w:t>.</w:t>
      </w:r>
    </w:p>
  </w:footnote>
  <w:footnote w:id="90">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الطيب قويدري، مفهوم التراث في النقد العربي الحديث، دار أي كتب،</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انجلترا،ط</w:t>
      </w:r>
      <w:r w:rsidRPr="00316492">
        <w:rPr>
          <w:rFonts w:ascii="Traditional Arabic" w:hAnsi="Traditional Arabic" w:cs="Traditional Arabic"/>
          <w:sz w:val="24"/>
          <w:szCs w:val="24"/>
          <w:rtl/>
          <w:lang w:bidi="ar-DZ"/>
        </w:rPr>
        <w:t>1</w:t>
      </w:r>
      <w:r w:rsidRPr="00F32767">
        <w:rPr>
          <w:rFonts w:ascii="Traditional Arabic" w:hAnsi="Traditional Arabic" w:cs="Traditional Arabic"/>
          <w:sz w:val="28"/>
          <w:szCs w:val="28"/>
          <w:rtl/>
          <w:lang w:bidi="ar-DZ"/>
        </w:rPr>
        <w:t>،.</w:t>
      </w:r>
      <w:r w:rsidRPr="00316492">
        <w:rPr>
          <w:rFonts w:ascii="Traditional Arabic" w:hAnsi="Traditional Arabic" w:cs="Traditional Arabic"/>
          <w:sz w:val="24"/>
          <w:szCs w:val="24"/>
          <w:rtl/>
          <w:lang w:bidi="ar-DZ"/>
        </w:rPr>
        <w:t>2018</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63</w:t>
      </w:r>
      <w:r>
        <w:rPr>
          <w:rFonts w:ascii="Traditional Arabic" w:hAnsi="Traditional Arabic" w:cs="Traditional Arabic" w:hint="cs"/>
          <w:sz w:val="28"/>
          <w:szCs w:val="28"/>
          <w:rtl/>
          <w:lang w:bidi="ar-DZ"/>
        </w:rPr>
        <w:t>.</w:t>
      </w:r>
    </w:p>
  </w:footnote>
  <w:footnote w:id="91">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المرجع نفسه،</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32</w:t>
      </w:r>
      <w:r w:rsidRPr="00F32767">
        <w:rPr>
          <w:rFonts w:ascii="Traditional Arabic" w:hAnsi="Traditional Arabic" w:cs="Traditional Arabic"/>
          <w:sz w:val="28"/>
          <w:szCs w:val="28"/>
          <w:rtl/>
          <w:lang w:bidi="ar-DZ"/>
        </w:rPr>
        <w:t>.</w:t>
      </w:r>
    </w:p>
  </w:footnote>
  <w:footnote w:id="92">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5E6DBA">
        <w:rPr>
          <w:rFonts w:ascii="Traditional Arabic" w:hAnsi="Traditional Arabic" w:cs="Traditional Arabic" w:hint="eastAsia"/>
          <w:sz w:val="28"/>
          <w:szCs w:val="28"/>
          <w:rtl/>
          <w:lang w:bidi="ar-DZ"/>
        </w:rPr>
        <w:t>فهمي</w:t>
      </w:r>
      <w:r w:rsidRPr="005E6DBA">
        <w:rPr>
          <w:rFonts w:ascii="Traditional Arabic" w:hAnsi="Traditional Arabic" w:cs="Traditional Arabic"/>
          <w:sz w:val="28"/>
          <w:szCs w:val="28"/>
          <w:rtl/>
          <w:lang w:bidi="ar-DZ"/>
        </w:rPr>
        <w:t xml:space="preserve"> </w:t>
      </w:r>
      <w:r w:rsidRPr="005E6DBA">
        <w:rPr>
          <w:rFonts w:ascii="Traditional Arabic" w:hAnsi="Traditional Arabic" w:cs="Traditional Arabic" w:hint="eastAsia"/>
          <w:sz w:val="28"/>
          <w:szCs w:val="28"/>
          <w:rtl/>
          <w:lang w:bidi="ar-DZ"/>
        </w:rPr>
        <w:t>جدعان</w:t>
      </w:r>
      <w:r w:rsidRPr="005E6DBA">
        <w:rPr>
          <w:rFonts w:ascii="Traditional Arabic" w:hAnsi="Traditional Arabic" w:cs="Traditional Arabic" w:hint="cs"/>
          <w:sz w:val="28"/>
          <w:szCs w:val="28"/>
          <w:rtl/>
          <w:lang w:bidi="ar-DZ"/>
        </w:rPr>
        <w:t>،</w:t>
      </w:r>
      <w:r w:rsidRPr="005E6DBA">
        <w:rPr>
          <w:rFonts w:ascii="Traditional Arabic" w:hAnsi="Traditional Arabic" w:cs="Traditional Arabic" w:hint="eastAsia"/>
          <w:sz w:val="28"/>
          <w:szCs w:val="28"/>
          <w:rtl/>
          <w:lang w:bidi="ar-DZ"/>
        </w:rPr>
        <w:t xml:space="preserve"> نظرية</w:t>
      </w:r>
      <w:r w:rsidRPr="005E6DBA">
        <w:rPr>
          <w:rFonts w:ascii="Traditional Arabic" w:hAnsi="Traditional Arabic" w:cs="Traditional Arabic"/>
          <w:sz w:val="28"/>
          <w:szCs w:val="28"/>
          <w:rtl/>
          <w:lang w:bidi="ar-DZ"/>
        </w:rPr>
        <w:t xml:space="preserve"> </w:t>
      </w:r>
      <w:r w:rsidRPr="005E6DBA">
        <w:rPr>
          <w:rFonts w:ascii="Traditional Arabic" w:hAnsi="Traditional Arabic" w:cs="Traditional Arabic" w:hint="eastAsia"/>
          <w:sz w:val="28"/>
          <w:szCs w:val="28"/>
          <w:rtl/>
          <w:lang w:bidi="ar-DZ"/>
        </w:rPr>
        <w:t>التراث</w:t>
      </w:r>
      <w:r w:rsidRPr="005E6DB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18</w:t>
      </w:r>
      <w:r>
        <w:rPr>
          <w:rFonts w:ascii="Traditional Arabic" w:hAnsi="Traditional Arabic" w:cs="Traditional Arabic"/>
          <w:sz w:val="28"/>
          <w:szCs w:val="28"/>
          <w:rtl/>
          <w:lang w:bidi="ar-DZ"/>
        </w:rPr>
        <w:t>.</w:t>
      </w:r>
    </w:p>
  </w:footnote>
  <w:footnote w:id="93">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المرجع نفسه،</w:t>
      </w:r>
      <w:r w:rsidRPr="00F32767">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36</w:t>
      </w:r>
      <w:r>
        <w:rPr>
          <w:rFonts w:ascii="Traditional Arabic" w:hAnsi="Traditional Arabic" w:cs="Traditional Arabic"/>
          <w:sz w:val="28"/>
          <w:szCs w:val="28"/>
          <w:rtl/>
          <w:lang w:bidi="ar-DZ"/>
        </w:rPr>
        <w:t>.</w:t>
      </w:r>
    </w:p>
  </w:footnote>
  <w:footnote w:id="94">
    <w:p w:rsidR="00DC1763" w:rsidRPr="00652A9F"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652A9F">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652A9F">
        <w:rPr>
          <w:rFonts w:ascii="Traditional Arabic" w:hAnsi="Traditional Arabic" w:cs="Traditional Arabic"/>
          <w:sz w:val="28"/>
          <w:szCs w:val="28"/>
          <w:lang w:bidi="ar-DZ"/>
        </w:rPr>
        <w:t xml:space="preserve"> </w:t>
      </w:r>
      <w:r w:rsidRPr="00652A9F">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محمد رياض وتار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 مرجع سابق،</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hint="cs"/>
          <w:sz w:val="24"/>
          <w:szCs w:val="24"/>
          <w:rtl/>
          <w:lang w:bidi="ar-DZ"/>
        </w:rPr>
        <w:t>22</w:t>
      </w:r>
      <w:r>
        <w:rPr>
          <w:rFonts w:ascii="Traditional Arabic" w:hAnsi="Traditional Arabic" w:cs="Traditional Arabic" w:hint="cs"/>
          <w:sz w:val="28"/>
          <w:szCs w:val="28"/>
          <w:rtl/>
          <w:lang w:bidi="ar-DZ"/>
        </w:rPr>
        <w:t>.</w:t>
      </w:r>
    </w:p>
  </w:footnote>
  <w:footnote w:id="95">
    <w:p w:rsidR="00DC1763" w:rsidRPr="00170DDA"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 </w:t>
      </w:r>
      <w:r w:rsidRPr="00170DDA">
        <w:rPr>
          <w:rFonts w:ascii="Traditional Arabic" w:hAnsi="Traditional Arabic" w:cs="Traditional Arabic"/>
          <w:sz w:val="28"/>
          <w:szCs w:val="28"/>
          <w:lang w:bidi="ar-DZ"/>
        </w:rPr>
        <w:t>(</w:t>
      </w:r>
      <w:r w:rsidRPr="00170DDA">
        <w:rPr>
          <w:rFonts w:ascii="Traditional Arabic" w:hAnsi="Traditional Arabic" w:cs="Traditional Arabic"/>
          <w:sz w:val="28"/>
          <w:szCs w:val="28"/>
          <w:lang w:bidi="ar-DZ"/>
        </w:rPr>
        <w:footnoteRef/>
      </w:r>
      <w:r w:rsidRPr="00170DDA">
        <w:rPr>
          <w:rFonts w:ascii="Traditional Arabic" w:hAnsi="Traditional Arabic" w:cs="Traditional Arabic"/>
          <w:sz w:val="28"/>
          <w:szCs w:val="28"/>
          <w:lang w:bidi="ar-DZ"/>
        </w:rPr>
        <w:t>)</w:t>
      </w:r>
      <w:r>
        <w:rPr>
          <w:rFonts w:ascii="Traditional Arabic" w:hAnsi="Traditional Arabic" w:cs="Traditional Arabic"/>
          <w:sz w:val="28"/>
          <w:szCs w:val="28"/>
          <w:lang w:bidi="ar-DZ"/>
        </w:rPr>
        <w:t xml:space="preserve"> </w:t>
      </w:r>
      <w:r w:rsidRPr="00170DDA">
        <w:rPr>
          <w:rFonts w:ascii="Traditional Arabic" w:hAnsi="Traditional Arabic" w:cs="Traditional Arabic"/>
          <w:sz w:val="28"/>
          <w:szCs w:val="28"/>
          <w:rtl/>
          <w:lang w:bidi="ar-DZ"/>
        </w:rPr>
        <w:t>نعيم اليافي</w:t>
      </w:r>
      <w:r w:rsidRPr="00170DDA">
        <w:rPr>
          <w:rFonts w:ascii="Traditional Arabic" w:hAnsi="Traditional Arabic" w:cs="Traditional Arabic" w:hint="cs"/>
          <w:sz w:val="28"/>
          <w:szCs w:val="28"/>
          <w:rtl/>
          <w:lang w:bidi="ar-DZ"/>
        </w:rPr>
        <w:t xml:space="preserve">: </w:t>
      </w:r>
      <w:r w:rsidRPr="00170DDA">
        <w:rPr>
          <w:rFonts w:ascii="Traditional Arabic" w:hAnsi="Traditional Arabic" w:cs="Traditional Arabic"/>
          <w:sz w:val="28"/>
          <w:szCs w:val="28"/>
          <w:rtl/>
          <w:lang w:bidi="ar-DZ"/>
        </w:rPr>
        <w:t>أوهاج الحداثة</w:t>
      </w:r>
      <w:r w:rsidRPr="00170DDA">
        <w:rPr>
          <w:rFonts w:ascii="Traditional Arabic" w:hAnsi="Traditional Arabic" w:cs="Traditional Arabic" w:hint="cs"/>
          <w:sz w:val="28"/>
          <w:szCs w:val="28"/>
          <w:rtl/>
          <w:lang w:bidi="ar-DZ"/>
        </w:rPr>
        <w:t xml:space="preserve"> ــــــ</w:t>
      </w:r>
      <w:r w:rsidRPr="00170DDA">
        <w:rPr>
          <w:rFonts w:ascii="Traditional Arabic" w:hAnsi="Traditional Arabic" w:cs="Traditional Arabic"/>
          <w:sz w:val="28"/>
          <w:szCs w:val="28"/>
          <w:rtl/>
          <w:lang w:bidi="ar-DZ"/>
        </w:rPr>
        <w:t xml:space="preserve"> دراسة في القصيدة المعاصرة</w:t>
      </w:r>
      <w:r w:rsidRPr="00170DDA">
        <w:rPr>
          <w:rFonts w:ascii="Traditional Arabic" w:hAnsi="Traditional Arabic" w:cs="Traditional Arabic" w:hint="cs"/>
          <w:sz w:val="28"/>
          <w:szCs w:val="28"/>
          <w:rtl/>
          <w:lang w:bidi="ar-DZ"/>
        </w:rPr>
        <w:t xml:space="preserve">ـ ــــــ </w:t>
      </w:r>
      <w:r w:rsidRPr="00170DDA">
        <w:rPr>
          <w:rFonts w:ascii="Traditional Arabic" w:hAnsi="Traditional Arabic" w:cs="Traditional Arabic"/>
          <w:sz w:val="28"/>
          <w:szCs w:val="28"/>
          <w:rtl/>
          <w:lang w:bidi="ar-DZ"/>
        </w:rPr>
        <w:t>، اتحاد الكتاب العرب، دمشق</w:t>
      </w:r>
      <w:r w:rsidRPr="00170DDA">
        <w:rPr>
          <w:rFonts w:ascii="Traditional Arabic" w:hAnsi="Traditional Arabic" w:cs="Traditional Arabic" w:hint="cs"/>
          <w:sz w:val="28"/>
          <w:szCs w:val="28"/>
          <w:rtl/>
          <w:lang w:bidi="ar-DZ"/>
        </w:rPr>
        <w:t>،دط،</w:t>
      </w:r>
      <w:r w:rsidRPr="00170DDA">
        <w:rPr>
          <w:rFonts w:ascii="Traditional Arabic" w:hAnsi="Traditional Arabic" w:cs="Traditional Arabic"/>
          <w:sz w:val="28"/>
          <w:szCs w:val="28"/>
          <w:rtl/>
          <w:lang w:bidi="ar-DZ"/>
        </w:rPr>
        <w:t xml:space="preserve"> 1993</w:t>
      </w:r>
      <w:r w:rsidRPr="00170DDA">
        <w:rPr>
          <w:rFonts w:ascii="Traditional Arabic" w:hAnsi="Traditional Arabic" w:cs="Traditional Arabic" w:hint="cs"/>
          <w:sz w:val="28"/>
          <w:szCs w:val="28"/>
          <w:rtl/>
          <w:lang w:bidi="ar-DZ"/>
        </w:rPr>
        <w:t>،</w:t>
      </w:r>
      <w:r w:rsidRPr="00170DDA">
        <w:rPr>
          <w:rFonts w:ascii="Traditional Arabic" w:hAnsi="Traditional Arabic" w:cs="Traditional Arabic"/>
          <w:sz w:val="28"/>
          <w:szCs w:val="28"/>
          <w:rtl/>
          <w:lang w:bidi="ar-DZ"/>
        </w:rPr>
        <w:t xml:space="preserve"> ص 50.</w:t>
      </w:r>
    </w:p>
  </w:footnote>
  <w:footnote w:id="96">
    <w:p w:rsidR="00DC1763" w:rsidRPr="00F32767"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أبو المجد عبد الجليل، وحارث عبد العالي، تجديد الخطاب الإسلامي وتحديات الحداثة، أفريقيا الشرق، المغرب، ط</w:t>
      </w:r>
      <w:r w:rsidRPr="00316492">
        <w:rPr>
          <w:rFonts w:ascii="Traditional Arabic" w:eastAsiaTheme="minorEastAsia" w:hAnsi="Traditional Arabic" w:cs="Traditional Arabic"/>
          <w:rtl/>
          <w:lang w:bidi="ar-DZ"/>
        </w:rPr>
        <w:t>1</w:t>
      </w:r>
      <w:r w:rsidRPr="00F32767">
        <w:rPr>
          <w:rFonts w:ascii="Traditional Arabic" w:eastAsiaTheme="minorEastAsia" w:hAnsi="Traditional Arabic" w:cs="Traditional Arabic"/>
          <w:sz w:val="28"/>
          <w:szCs w:val="28"/>
          <w:rtl/>
          <w:lang w:bidi="ar-DZ"/>
        </w:rPr>
        <w:t xml:space="preserve">، </w:t>
      </w:r>
      <w:r w:rsidRPr="00316492">
        <w:rPr>
          <w:rFonts w:ascii="Traditional Arabic" w:eastAsiaTheme="minorEastAsia" w:hAnsi="Traditional Arabic" w:cs="Traditional Arabic"/>
          <w:rtl/>
          <w:lang w:bidi="ar-DZ"/>
        </w:rPr>
        <w:t>2011</w:t>
      </w:r>
      <w:r w:rsidRPr="00F32767">
        <w:rPr>
          <w:rFonts w:ascii="Traditional Arabic" w:eastAsiaTheme="minorEastAsia" w:hAnsi="Traditional Arabic" w:cs="Traditional Arabic"/>
          <w:sz w:val="28"/>
          <w:szCs w:val="28"/>
          <w:rtl/>
          <w:lang w:bidi="ar-DZ"/>
        </w:rPr>
        <w:t>، ص</w:t>
      </w:r>
      <w:r>
        <w:rPr>
          <w:rFonts w:ascii="Traditional Arabic" w:eastAsiaTheme="minorEastAsia" w:hAnsi="Traditional Arabic" w:cs="Traditional Arabic" w:hint="cs"/>
          <w:sz w:val="28"/>
          <w:szCs w:val="28"/>
          <w:rtl/>
          <w:lang w:bidi="ar-DZ"/>
        </w:rPr>
        <w:t>:</w:t>
      </w:r>
      <w:r w:rsidRPr="00F32767">
        <w:rPr>
          <w:rFonts w:ascii="Traditional Arabic" w:eastAsiaTheme="minorEastAsia" w:hAnsi="Traditional Arabic" w:cs="Traditional Arabic"/>
          <w:sz w:val="28"/>
          <w:szCs w:val="28"/>
          <w:rtl/>
          <w:lang w:bidi="ar-DZ"/>
        </w:rPr>
        <w:t xml:space="preserve"> </w:t>
      </w:r>
      <w:r w:rsidRPr="00316492">
        <w:rPr>
          <w:rFonts w:ascii="Traditional Arabic" w:eastAsiaTheme="minorEastAsia" w:hAnsi="Traditional Arabic" w:cs="Traditional Arabic"/>
          <w:rtl/>
          <w:lang w:bidi="ar-DZ"/>
        </w:rPr>
        <w:t>87</w:t>
      </w:r>
      <w:r>
        <w:rPr>
          <w:rFonts w:ascii="Traditional Arabic" w:eastAsiaTheme="minorEastAsia" w:hAnsi="Traditional Arabic" w:cs="Traditional Arabic" w:hint="cs"/>
          <w:sz w:val="28"/>
          <w:szCs w:val="28"/>
          <w:rtl/>
          <w:lang w:bidi="ar-DZ"/>
        </w:rPr>
        <w:t>.</w:t>
      </w:r>
    </w:p>
  </w:footnote>
  <w:footnote w:id="97">
    <w:p w:rsidR="00DC1763" w:rsidRPr="00F14B7D"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14B7D">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14B7D">
        <w:rPr>
          <w:rFonts w:ascii="Traditional Arabic" w:hAnsi="Traditional Arabic" w:cs="Traditional Arabic"/>
          <w:sz w:val="28"/>
          <w:szCs w:val="28"/>
          <w:lang w:bidi="ar-DZ"/>
        </w:rPr>
        <w:t xml:space="preserve"> </w:t>
      </w:r>
      <w:r w:rsidRPr="00F14B7D">
        <w:rPr>
          <w:rFonts w:ascii="Traditional Arabic" w:hAnsi="Traditional Arabic" w:cs="Traditional Arabic" w:hint="cs"/>
          <w:sz w:val="28"/>
          <w:szCs w:val="28"/>
          <w:rtl/>
          <w:lang w:bidi="ar-DZ"/>
        </w:rPr>
        <w:t xml:space="preserve"> </w:t>
      </w:r>
      <w:r w:rsidRPr="00F14B7D">
        <w:rPr>
          <w:rFonts w:ascii="Traditional Arabic" w:hAnsi="Traditional Arabic" w:cs="Traditional Arabic" w:hint="eastAsia"/>
          <w:sz w:val="28"/>
          <w:szCs w:val="28"/>
          <w:rtl/>
          <w:lang w:bidi="ar-DZ"/>
        </w:rPr>
        <w:t>حسن</w:t>
      </w:r>
      <w:r w:rsidRPr="00F14B7D">
        <w:rPr>
          <w:rFonts w:ascii="Traditional Arabic" w:hAnsi="Traditional Arabic" w:cs="Traditional Arabic"/>
          <w:sz w:val="28"/>
          <w:szCs w:val="28"/>
          <w:rtl/>
          <w:lang w:bidi="ar-DZ"/>
        </w:rPr>
        <w:t xml:space="preserve"> </w:t>
      </w:r>
      <w:r w:rsidRPr="00F14B7D">
        <w:rPr>
          <w:rFonts w:ascii="Traditional Arabic" w:hAnsi="Traditional Arabic" w:cs="Traditional Arabic" w:hint="eastAsia"/>
          <w:sz w:val="28"/>
          <w:szCs w:val="28"/>
          <w:rtl/>
          <w:lang w:bidi="ar-DZ"/>
        </w:rPr>
        <w:t>علي</w:t>
      </w:r>
      <w:r w:rsidRPr="00F14B7D">
        <w:rPr>
          <w:rFonts w:ascii="Traditional Arabic" w:hAnsi="Traditional Arabic" w:cs="Traditional Arabic"/>
          <w:sz w:val="28"/>
          <w:szCs w:val="28"/>
          <w:rtl/>
          <w:lang w:bidi="ar-DZ"/>
        </w:rPr>
        <w:t xml:space="preserve"> </w:t>
      </w:r>
      <w:r w:rsidRPr="00F14B7D">
        <w:rPr>
          <w:rFonts w:ascii="Traditional Arabic" w:hAnsi="Traditional Arabic" w:cs="Traditional Arabic" w:hint="eastAsia"/>
          <w:sz w:val="28"/>
          <w:szCs w:val="28"/>
          <w:rtl/>
          <w:lang w:bidi="ar-DZ"/>
        </w:rPr>
        <w:t>المخلف</w:t>
      </w:r>
      <w:r>
        <w:rPr>
          <w:rFonts w:ascii="Traditional Arabic" w:hAnsi="Traditional Arabic" w:cs="Traditional Arabic" w:hint="cs"/>
          <w:sz w:val="28"/>
          <w:szCs w:val="28"/>
          <w:rtl/>
          <w:lang w:bidi="ar-DZ"/>
        </w:rPr>
        <w:t>،</w:t>
      </w:r>
      <w:r w:rsidRPr="00F14B7D">
        <w:rPr>
          <w:rFonts w:ascii="Traditional Arabic" w:hAnsi="Traditional Arabic" w:cs="Traditional Arabic"/>
          <w:sz w:val="28"/>
          <w:szCs w:val="28"/>
          <w:rtl/>
          <w:lang w:bidi="ar-DZ"/>
        </w:rPr>
        <w:t xml:space="preserve"> </w:t>
      </w:r>
      <w:r w:rsidRPr="00F14B7D">
        <w:rPr>
          <w:rFonts w:ascii="Traditional Arabic" w:hAnsi="Traditional Arabic" w:cs="Traditional Arabic" w:hint="eastAsia"/>
          <w:sz w:val="28"/>
          <w:szCs w:val="28"/>
          <w:rtl/>
          <w:lang w:bidi="ar-DZ"/>
        </w:rPr>
        <w:t>التراث</w:t>
      </w:r>
      <w:r w:rsidRPr="00F14B7D">
        <w:rPr>
          <w:rFonts w:ascii="Traditional Arabic" w:hAnsi="Traditional Arabic" w:cs="Traditional Arabic"/>
          <w:sz w:val="28"/>
          <w:szCs w:val="28"/>
          <w:rtl/>
          <w:lang w:bidi="ar-DZ"/>
        </w:rPr>
        <w:t xml:space="preserve"> </w:t>
      </w:r>
      <w:r w:rsidRPr="00F14B7D">
        <w:rPr>
          <w:rFonts w:ascii="Traditional Arabic" w:hAnsi="Traditional Arabic" w:cs="Traditional Arabic" w:hint="eastAsia"/>
          <w:sz w:val="28"/>
          <w:szCs w:val="28"/>
          <w:rtl/>
          <w:lang w:bidi="ar-DZ"/>
        </w:rPr>
        <w:t>و</w:t>
      </w:r>
      <w:r w:rsidRPr="00F14B7D">
        <w:rPr>
          <w:rFonts w:ascii="Traditional Arabic" w:hAnsi="Traditional Arabic" w:cs="Traditional Arabic"/>
          <w:sz w:val="28"/>
          <w:szCs w:val="28"/>
          <w:rtl/>
          <w:lang w:bidi="ar-DZ"/>
        </w:rPr>
        <w:t xml:space="preserve"> </w:t>
      </w:r>
      <w:r w:rsidRPr="00F14B7D">
        <w:rPr>
          <w:rFonts w:ascii="Traditional Arabic" w:hAnsi="Traditional Arabic" w:cs="Traditional Arabic" w:hint="eastAsia"/>
          <w:sz w:val="28"/>
          <w:szCs w:val="28"/>
          <w:rtl/>
          <w:lang w:bidi="ar-DZ"/>
        </w:rPr>
        <w:t>السرد</w:t>
      </w:r>
      <w:r w:rsidRPr="00F14B7D">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وزارة الثقافة والفنون والتراث، قطر،ط</w:t>
      </w:r>
      <w:r w:rsidRPr="00316492">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2010</w:t>
      </w:r>
      <w:r>
        <w:rPr>
          <w:rFonts w:ascii="Traditional Arabic" w:hAnsi="Traditional Arabic" w:cs="Traditional Arabic" w:hint="cs"/>
          <w:sz w:val="28"/>
          <w:szCs w:val="28"/>
          <w:rtl/>
          <w:lang w:bidi="ar-DZ"/>
        </w:rPr>
        <w:t xml:space="preserve">، </w:t>
      </w:r>
      <w:r w:rsidRPr="00F14B7D">
        <w:rPr>
          <w:rFonts w:ascii="Traditional Arabic" w:hAnsi="Traditional Arabic" w:cs="Traditional Arabic" w:hint="cs"/>
          <w:sz w:val="28"/>
          <w:szCs w:val="28"/>
          <w:rtl/>
          <w:lang w:bidi="ar-DZ"/>
        </w:rPr>
        <w:t>ص</w:t>
      </w:r>
      <w:r>
        <w:rPr>
          <w:rFonts w:ascii="Traditional Arabic" w:hAnsi="Traditional Arabic" w:cs="Traditional Arabic" w:hint="cs"/>
          <w:sz w:val="28"/>
          <w:szCs w:val="28"/>
          <w:rtl/>
          <w:lang w:bidi="ar-DZ"/>
        </w:rPr>
        <w:t>:</w:t>
      </w:r>
      <w:r w:rsidRPr="00F14B7D">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13</w:t>
      </w:r>
      <w:r>
        <w:rPr>
          <w:rFonts w:ascii="Traditional Arabic" w:hAnsi="Traditional Arabic" w:cs="Traditional Arabic" w:hint="cs"/>
          <w:sz w:val="28"/>
          <w:szCs w:val="28"/>
          <w:rtl/>
          <w:lang w:bidi="ar-DZ"/>
        </w:rPr>
        <w:t>.</w:t>
      </w:r>
    </w:p>
  </w:footnote>
  <w:footnote w:id="98">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رياض وتار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22</w:t>
      </w:r>
      <w:r>
        <w:rPr>
          <w:rFonts w:ascii="Traditional Arabic" w:hAnsi="Traditional Arabic" w:cs="Traditional Arabic" w:hint="cs"/>
          <w:sz w:val="28"/>
          <w:szCs w:val="28"/>
          <w:rtl/>
          <w:lang w:bidi="ar-DZ"/>
        </w:rPr>
        <w:t>.</w:t>
      </w:r>
    </w:p>
  </w:footnote>
  <w:footnote w:id="99">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رياض وتار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 </w:t>
      </w:r>
      <w:r w:rsidRPr="00316492">
        <w:rPr>
          <w:rFonts w:ascii="Traditional Arabic" w:hAnsi="Traditional Arabic" w:cs="Traditional Arabic"/>
          <w:sz w:val="24"/>
          <w:szCs w:val="24"/>
          <w:rtl/>
          <w:lang w:bidi="ar-DZ"/>
        </w:rPr>
        <w:t>12</w:t>
      </w:r>
      <w:r>
        <w:rPr>
          <w:rFonts w:ascii="Traditional Arabic" w:hAnsi="Traditional Arabic" w:cs="Traditional Arabic" w:hint="cs"/>
          <w:sz w:val="28"/>
          <w:szCs w:val="28"/>
          <w:rtl/>
          <w:lang w:bidi="ar-DZ"/>
        </w:rPr>
        <w:t>.</w:t>
      </w:r>
    </w:p>
  </w:footnote>
  <w:footnote w:id="100">
    <w:p w:rsidR="00DC1763" w:rsidRPr="00615A31"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بوعزة</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2256CD">
        <w:rPr>
          <w:rFonts w:ascii="Traditional Arabic" w:hAnsi="Traditional Arabic" w:cs="Traditional Arabic" w:hint="eastAsia"/>
          <w:color w:val="000000" w:themeColor="text1"/>
          <w:sz w:val="28"/>
          <w:szCs w:val="28"/>
          <w:rtl/>
          <w:lang w:val="en-US" w:bidi="ar-DZ"/>
        </w:rPr>
        <w:t>تحليل</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النص</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السرد</w:t>
      </w:r>
      <w:r w:rsidRPr="002256CD">
        <w:rPr>
          <w:rFonts w:ascii="Traditional Arabic" w:hAnsi="Traditional Arabic" w:cs="Traditional Arabic" w:hint="cs"/>
          <w:color w:val="000000" w:themeColor="text1"/>
          <w:sz w:val="28"/>
          <w:szCs w:val="28"/>
          <w:rtl/>
          <w:lang w:val="en-US" w:bidi="ar-DZ"/>
        </w:rPr>
        <w:t xml:space="preserve">ي تقنيات ومفاهيم، مطابع الدار </w:t>
      </w:r>
      <w:r>
        <w:rPr>
          <w:rFonts w:ascii="Traditional Arabic" w:hAnsi="Traditional Arabic" w:cs="Traditional Arabic" w:hint="cs"/>
          <w:color w:val="000000" w:themeColor="text1"/>
          <w:sz w:val="28"/>
          <w:szCs w:val="28"/>
          <w:rtl/>
          <w:lang w:val="en-US" w:bidi="ar-DZ"/>
        </w:rPr>
        <w:t>العلمية للعلوم، بيروت، ط1، 2013</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ص: </w:t>
      </w:r>
      <w:r w:rsidRPr="00316492">
        <w:rPr>
          <w:rFonts w:ascii="Traditional Arabic" w:hAnsi="Traditional Arabic" w:cs="Traditional Arabic"/>
          <w:sz w:val="24"/>
          <w:szCs w:val="24"/>
          <w:rtl/>
          <w:lang w:bidi="ar-DZ"/>
        </w:rPr>
        <w:t>22</w:t>
      </w:r>
      <w:r>
        <w:rPr>
          <w:rFonts w:ascii="Traditional Arabic" w:hAnsi="Traditional Arabic" w:cs="Traditional Arabic" w:hint="cs"/>
          <w:sz w:val="28"/>
          <w:szCs w:val="28"/>
          <w:rtl/>
          <w:lang w:bidi="ar-DZ"/>
        </w:rPr>
        <w:t>.</w:t>
      </w:r>
    </w:p>
  </w:footnote>
  <w:footnote w:id="101">
    <w:p w:rsidR="00DC1763" w:rsidRPr="00615A31"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محمد بوعزة</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تحليل النص السردي تقنيات ومفاهيم، </w:t>
      </w:r>
      <w:r>
        <w:rPr>
          <w:rFonts w:ascii="Traditional Arabic" w:hAnsi="Traditional Arabic" w:cs="Traditional Arabic" w:hint="cs"/>
          <w:sz w:val="28"/>
          <w:szCs w:val="28"/>
          <w:rtl/>
          <w:lang w:bidi="ar-DZ"/>
        </w:rPr>
        <w:t>ن م،</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ن</w:t>
      </w:r>
      <w:r>
        <w:rPr>
          <w:rFonts w:ascii="Traditional Arabic" w:hAnsi="Traditional Arabic" w:cs="Traditional Arabic" w:hint="cs"/>
          <w:sz w:val="24"/>
          <w:szCs w:val="24"/>
          <w:rtl/>
          <w:lang w:bidi="ar-DZ"/>
        </w:rPr>
        <w:t xml:space="preserve"> ص</w:t>
      </w:r>
      <w:r>
        <w:rPr>
          <w:rFonts w:ascii="Traditional Arabic" w:hAnsi="Traditional Arabic" w:cs="Traditional Arabic" w:hint="cs"/>
          <w:sz w:val="28"/>
          <w:szCs w:val="28"/>
          <w:rtl/>
          <w:lang w:bidi="ar-DZ"/>
        </w:rPr>
        <w:t>.</w:t>
      </w:r>
    </w:p>
  </w:footnote>
  <w:footnote w:id="102">
    <w:p w:rsidR="00DC1763" w:rsidRPr="00615A31" w:rsidRDefault="00DC1763" w:rsidP="002A15CB">
      <w:pPr>
        <w:pStyle w:val="Notedebasdepage"/>
        <w:bidi/>
        <w:jc w:val="both"/>
        <w:rPr>
          <w:rFonts w:ascii="Traditional Arabic" w:hAnsi="Traditional Arabic" w:cs="Traditional Arabic"/>
          <w:color w:val="000000" w:themeColor="text1"/>
          <w:sz w:val="28"/>
          <w:szCs w:val="28"/>
          <w:rtl/>
          <w:lang w:val="en-US" w:bidi="ar-DZ"/>
        </w:rPr>
      </w:pPr>
      <w:r w:rsidRPr="00615A31">
        <w:rPr>
          <w:rFonts w:ascii="Traditional Arabic" w:hAnsi="Traditional Arabic" w:cs="Traditional Arabic"/>
          <w:color w:val="000000" w:themeColor="text1"/>
          <w:sz w:val="28"/>
          <w:szCs w:val="28"/>
          <w:lang w:val="en-US" w:bidi="ar-DZ"/>
        </w:rPr>
        <w:footnoteRef/>
      </w:r>
      <w:r w:rsidRPr="00615A31">
        <w:rPr>
          <w:rFonts w:ascii="Traditional Arabic" w:hAnsi="Traditional Arabic" w:cs="Traditional Arabic"/>
          <w:color w:val="000000" w:themeColor="text1"/>
          <w:sz w:val="28"/>
          <w:szCs w:val="28"/>
          <w:lang w:val="en-US" w:bidi="ar-DZ"/>
        </w:rPr>
        <w:t xml:space="preserve"> </w:t>
      </w:r>
      <w:r w:rsidRPr="00615A31">
        <w:rPr>
          <w:rFonts w:ascii="Traditional Arabic" w:hAnsi="Traditional Arabic" w:cs="Traditional Arabic" w:hint="cs"/>
          <w:color w:val="000000" w:themeColor="text1"/>
          <w:sz w:val="28"/>
          <w:szCs w:val="28"/>
          <w:rtl/>
          <w:lang w:val="en-US" w:bidi="ar-DZ"/>
        </w:rPr>
        <w:t xml:space="preserve"> عبد القادر عواد،</w:t>
      </w:r>
      <w:r>
        <w:rPr>
          <w:rFonts w:ascii="Traditional Arabic" w:hAnsi="Traditional Arabic" w:cs="Traditional Arabic" w:hint="cs"/>
          <w:color w:val="000000" w:themeColor="text1"/>
          <w:sz w:val="28"/>
          <w:szCs w:val="28"/>
          <w:rtl/>
          <w:lang w:val="en-US" w:bidi="ar-DZ"/>
        </w:rPr>
        <w:t xml:space="preserve"> </w:t>
      </w:r>
      <w:r w:rsidRPr="00615A31">
        <w:rPr>
          <w:rFonts w:ascii="Traditional Arabic" w:hAnsi="Traditional Arabic" w:cs="Traditional Arabic" w:hint="cs"/>
          <w:color w:val="000000" w:themeColor="text1"/>
          <w:sz w:val="28"/>
          <w:szCs w:val="28"/>
          <w:rtl/>
          <w:lang w:val="en-US" w:bidi="ar-DZ"/>
        </w:rPr>
        <w:t xml:space="preserve">العجائبي في الرواية العربية المعاصرة آليات السرد والتشكيل ، </w:t>
      </w:r>
      <w:r w:rsidRPr="00615A31">
        <w:rPr>
          <w:rFonts w:ascii="Traditional Arabic" w:hAnsi="Traditional Arabic" w:cs="Traditional Arabic"/>
          <w:color w:val="000000" w:themeColor="text1"/>
          <w:sz w:val="28"/>
          <w:szCs w:val="28"/>
          <w:rtl/>
          <w:lang w:val="en-US" w:bidi="ar-DZ"/>
        </w:rPr>
        <w:t xml:space="preserve">أطروحة مقدمة لنيل شهادة الدكتوراه في </w:t>
      </w:r>
      <w:r w:rsidRPr="00615A31">
        <w:rPr>
          <w:rFonts w:ascii="Traditional Arabic" w:hAnsi="Traditional Arabic" w:cs="Traditional Arabic" w:hint="cs"/>
          <w:color w:val="000000" w:themeColor="text1"/>
          <w:sz w:val="28"/>
          <w:szCs w:val="28"/>
          <w:rtl/>
          <w:lang w:val="en-US" w:bidi="ar-DZ"/>
        </w:rPr>
        <w:t xml:space="preserve">النقد المعاصر، </w:t>
      </w:r>
      <w:r w:rsidRPr="00615A31">
        <w:rPr>
          <w:rFonts w:ascii="Traditional Arabic" w:hAnsi="Traditional Arabic" w:cs="Traditional Arabic"/>
          <w:color w:val="000000" w:themeColor="text1"/>
          <w:sz w:val="28"/>
          <w:szCs w:val="28"/>
          <w:rtl/>
          <w:lang w:val="en-US" w:bidi="ar-DZ"/>
        </w:rPr>
        <w:t>كلية الآداب واللغات والفنون قسم: اللغة العربية وآدابها</w:t>
      </w:r>
      <w:r w:rsidRPr="00615A31">
        <w:rPr>
          <w:rFonts w:ascii="Traditional Arabic" w:hAnsi="Traditional Arabic" w:cs="Traditional Arabic" w:hint="cs"/>
          <w:color w:val="000000" w:themeColor="text1"/>
          <w:sz w:val="28"/>
          <w:szCs w:val="28"/>
          <w:rtl/>
          <w:lang w:val="en-US" w:bidi="ar-DZ"/>
        </w:rPr>
        <w:t xml:space="preserve">، </w:t>
      </w:r>
      <w:r w:rsidRPr="00615A31">
        <w:rPr>
          <w:rFonts w:ascii="Traditional Arabic" w:hAnsi="Traditional Arabic" w:cs="Traditional Arabic"/>
          <w:color w:val="000000" w:themeColor="text1"/>
          <w:sz w:val="28"/>
          <w:szCs w:val="28"/>
          <w:rtl/>
          <w:lang w:val="en-US" w:bidi="ar-DZ"/>
        </w:rPr>
        <w:t xml:space="preserve">جامعة </w:t>
      </w:r>
      <w:r w:rsidRPr="00615A31">
        <w:rPr>
          <w:rFonts w:ascii="Traditional Arabic" w:hAnsi="Traditional Arabic" w:cs="Traditional Arabic" w:hint="cs"/>
          <w:color w:val="000000" w:themeColor="text1"/>
          <w:sz w:val="28"/>
          <w:szCs w:val="28"/>
          <w:rtl/>
          <w:lang w:val="en-US" w:bidi="ar-DZ"/>
        </w:rPr>
        <w:t>وهران  2011/2012، ص</w:t>
      </w:r>
      <w:r>
        <w:rPr>
          <w:rFonts w:ascii="Traditional Arabic" w:hAnsi="Traditional Arabic" w:cs="Traditional Arabic" w:hint="cs"/>
          <w:color w:val="000000" w:themeColor="text1"/>
          <w:sz w:val="28"/>
          <w:szCs w:val="28"/>
          <w:rtl/>
          <w:lang w:val="en-US" w:bidi="ar-DZ"/>
        </w:rPr>
        <w:t>:</w:t>
      </w:r>
      <w:r w:rsidRPr="00615A31">
        <w:rPr>
          <w:rFonts w:ascii="Traditional Arabic" w:hAnsi="Traditional Arabic" w:cs="Traditional Arabic" w:hint="cs"/>
          <w:color w:val="000000" w:themeColor="text1"/>
          <w:sz w:val="28"/>
          <w:szCs w:val="28"/>
          <w:rtl/>
          <w:lang w:val="en-US" w:bidi="ar-DZ"/>
        </w:rPr>
        <w:t xml:space="preserve"> 19</w:t>
      </w:r>
      <w:r>
        <w:rPr>
          <w:rFonts w:ascii="Traditional Arabic" w:hAnsi="Traditional Arabic" w:cs="Traditional Arabic" w:hint="cs"/>
          <w:color w:val="000000" w:themeColor="text1"/>
          <w:sz w:val="28"/>
          <w:szCs w:val="28"/>
          <w:rtl/>
          <w:lang w:val="en-US" w:bidi="ar-DZ"/>
        </w:rPr>
        <w:t>.</w:t>
      </w:r>
    </w:p>
  </w:footnote>
  <w:footnote w:id="103">
    <w:p w:rsidR="00DC1763" w:rsidRPr="001C24D8" w:rsidRDefault="00DC1763" w:rsidP="002A15CB">
      <w:pPr>
        <w:pStyle w:val="Notedebasdepage"/>
        <w:bidi/>
        <w:jc w:val="both"/>
        <w:rPr>
          <w:rtl/>
          <w:lang w:bidi="ar-DZ"/>
        </w:rPr>
      </w:pPr>
      <w:r w:rsidRPr="00A73D80">
        <w:rPr>
          <w:rFonts w:ascii="Traditional Arabic" w:hAnsi="Traditional Arabic" w:cs="Traditional Arabic"/>
          <w:color w:val="000000" w:themeColor="text1"/>
          <w:sz w:val="28"/>
          <w:szCs w:val="28"/>
          <w:lang w:val="en-US" w:bidi="ar-DZ"/>
        </w:rPr>
        <w:footnoteRef/>
      </w:r>
      <w:r w:rsidRPr="00A73D80">
        <w:rPr>
          <w:rFonts w:ascii="Traditional Arabic" w:hAnsi="Traditional Arabic" w:cs="Traditional Arabic"/>
          <w:color w:val="000000" w:themeColor="text1"/>
          <w:sz w:val="28"/>
          <w:szCs w:val="28"/>
          <w:lang w:val="en-US" w:bidi="ar-DZ"/>
        </w:rPr>
        <w:t xml:space="preserve"> </w:t>
      </w:r>
      <w:r w:rsidRPr="00A73D80">
        <w:rPr>
          <w:rFonts w:ascii="Traditional Arabic" w:hAnsi="Traditional Arabic" w:cs="Traditional Arabic" w:hint="cs"/>
          <w:color w:val="000000" w:themeColor="text1"/>
          <w:sz w:val="28"/>
          <w:szCs w:val="28"/>
          <w:rtl/>
          <w:lang w:val="en-US" w:bidi="ar-DZ"/>
        </w:rPr>
        <w:t xml:space="preserve"> </w:t>
      </w:r>
      <w:r w:rsidRPr="00A73D80">
        <w:rPr>
          <w:rFonts w:ascii="Traditional Arabic" w:hAnsi="Traditional Arabic" w:cs="Traditional Arabic" w:hint="eastAsia"/>
          <w:color w:val="000000" w:themeColor="text1"/>
          <w:sz w:val="28"/>
          <w:szCs w:val="28"/>
          <w:rtl/>
          <w:lang w:val="en-US" w:bidi="ar-DZ"/>
        </w:rPr>
        <w:t>عاشور</w:t>
      </w:r>
      <w:r w:rsidRPr="00A73D80">
        <w:rPr>
          <w:rFonts w:ascii="Traditional Arabic" w:hAnsi="Traditional Arabic" w:cs="Traditional Arabic"/>
          <w:color w:val="000000" w:themeColor="text1"/>
          <w:sz w:val="28"/>
          <w:szCs w:val="28"/>
          <w:rtl/>
          <w:lang w:val="en-US" w:bidi="ar-DZ"/>
        </w:rPr>
        <w:t xml:space="preserve"> </w:t>
      </w:r>
      <w:r w:rsidRPr="00A73D80">
        <w:rPr>
          <w:rFonts w:ascii="Traditional Arabic" w:hAnsi="Traditional Arabic" w:cs="Traditional Arabic" w:hint="eastAsia"/>
          <w:color w:val="000000" w:themeColor="text1"/>
          <w:sz w:val="28"/>
          <w:szCs w:val="28"/>
          <w:rtl/>
          <w:lang w:val="en-US" w:bidi="ar-DZ"/>
        </w:rPr>
        <w:t>سرقمة</w:t>
      </w:r>
      <w:r w:rsidRPr="00A73D80">
        <w:rPr>
          <w:rFonts w:ascii="Traditional Arabic" w:hAnsi="Traditional Arabic" w:cs="Traditional Arabic"/>
          <w:color w:val="000000" w:themeColor="text1"/>
          <w:sz w:val="28"/>
          <w:szCs w:val="28"/>
          <w:lang w:val="en-US" w:bidi="ar-DZ"/>
        </w:rPr>
        <w:t xml:space="preserve"> </w:t>
      </w:r>
      <w:r w:rsidRPr="00A73D80">
        <w:rPr>
          <w:rFonts w:ascii="Traditional Arabic" w:hAnsi="Traditional Arabic" w:cs="Traditional Arabic" w:hint="cs"/>
          <w:color w:val="000000" w:themeColor="text1"/>
          <w:sz w:val="28"/>
          <w:szCs w:val="28"/>
          <w:rtl/>
          <w:lang w:val="en-US" w:bidi="ar-DZ"/>
        </w:rPr>
        <w:t xml:space="preserve">، </w:t>
      </w:r>
      <w:r w:rsidRPr="00A73D80">
        <w:rPr>
          <w:rFonts w:ascii="Traditional Arabic" w:hAnsi="Traditional Arabic" w:cs="Traditional Arabic" w:hint="eastAsia"/>
          <w:color w:val="000000" w:themeColor="text1"/>
          <w:sz w:val="28"/>
          <w:szCs w:val="28"/>
          <w:rtl/>
          <w:lang w:val="en-US" w:bidi="ar-DZ"/>
        </w:rPr>
        <w:t>استراتيجيات</w:t>
      </w:r>
      <w:r w:rsidRPr="00A73D80">
        <w:rPr>
          <w:rFonts w:ascii="Traditional Arabic" w:hAnsi="Traditional Arabic" w:cs="Traditional Arabic"/>
          <w:color w:val="000000" w:themeColor="text1"/>
          <w:sz w:val="28"/>
          <w:szCs w:val="28"/>
          <w:rtl/>
          <w:lang w:val="en-US" w:bidi="ar-DZ"/>
        </w:rPr>
        <w:t xml:space="preserve"> </w:t>
      </w:r>
      <w:r w:rsidRPr="00A73D80">
        <w:rPr>
          <w:rFonts w:ascii="Traditional Arabic" w:hAnsi="Traditional Arabic" w:cs="Traditional Arabic" w:hint="eastAsia"/>
          <w:color w:val="000000" w:themeColor="text1"/>
          <w:sz w:val="28"/>
          <w:szCs w:val="28"/>
          <w:rtl/>
          <w:lang w:val="en-US" w:bidi="ar-DZ"/>
        </w:rPr>
        <w:t>توظيف</w:t>
      </w:r>
      <w:r w:rsidRPr="00A73D80">
        <w:rPr>
          <w:rFonts w:ascii="Traditional Arabic" w:hAnsi="Traditional Arabic" w:cs="Traditional Arabic"/>
          <w:color w:val="000000" w:themeColor="text1"/>
          <w:sz w:val="28"/>
          <w:szCs w:val="28"/>
          <w:rtl/>
          <w:lang w:val="en-US" w:bidi="ar-DZ"/>
        </w:rPr>
        <w:t xml:space="preserve"> </w:t>
      </w:r>
      <w:r w:rsidRPr="00A73D80">
        <w:rPr>
          <w:rFonts w:ascii="Traditional Arabic" w:hAnsi="Traditional Arabic" w:cs="Traditional Arabic" w:hint="eastAsia"/>
          <w:color w:val="000000" w:themeColor="text1"/>
          <w:sz w:val="28"/>
          <w:szCs w:val="28"/>
          <w:rtl/>
          <w:lang w:val="en-US" w:bidi="ar-DZ"/>
        </w:rPr>
        <w:t>الموروث</w:t>
      </w:r>
      <w:r w:rsidRPr="00A73D80">
        <w:rPr>
          <w:rFonts w:ascii="Traditional Arabic" w:hAnsi="Traditional Arabic" w:cs="Traditional Arabic"/>
          <w:color w:val="000000" w:themeColor="text1"/>
          <w:sz w:val="28"/>
          <w:szCs w:val="28"/>
          <w:rtl/>
          <w:lang w:val="en-US" w:bidi="ar-DZ"/>
        </w:rPr>
        <w:t xml:space="preserve"> </w:t>
      </w:r>
      <w:r w:rsidRPr="00A73D80">
        <w:rPr>
          <w:rFonts w:ascii="Traditional Arabic" w:hAnsi="Traditional Arabic" w:cs="Traditional Arabic" w:hint="eastAsia"/>
          <w:color w:val="000000" w:themeColor="text1"/>
          <w:sz w:val="28"/>
          <w:szCs w:val="28"/>
          <w:rtl/>
          <w:lang w:val="en-US" w:bidi="ar-DZ"/>
        </w:rPr>
        <w:t>الشعبي</w:t>
      </w:r>
      <w:r w:rsidRPr="00A73D80">
        <w:rPr>
          <w:rFonts w:ascii="Traditional Arabic" w:hAnsi="Traditional Arabic" w:cs="Traditional Arabic" w:hint="cs"/>
          <w:color w:val="000000" w:themeColor="text1"/>
          <w:sz w:val="28"/>
          <w:szCs w:val="28"/>
          <w:rtl/>
          <w:lang w:val="en-US" w:bidi="ar-DZ"/>
        </w:rPr>
        <w:t>،</w:t>
      </w:r>
      <w:r w:rsidRPr="00A73D80">
        <w:rPr>
          <w:rFonts w:ascii="Traditional Arabic" w:hAnsi="Traditional Arabic" w:cs="Traditional Arabic"/>
          <w:color w:val="000000" w:themeColor="text1"/>
          <w:sz w:val="28"/>
          <w:szCs w:val="28"/>
          <w:lang w:val="en-US" w:bidi="ar-DZ"/>
        </w:rPr>
        <w:t xml:space="preserve"> </w:t>
      </w:r>
      <w:r w:rsidRPr="00A73D80">
        <w:rPr>
          <w:rFonts w:ascii="Traditional Arabic" w:hAnsi="Traditional Arabic" w:cs="Traditional Arabic" w:hint="cs"/>
          <w:color w:val="000000" w:themeColor="text1"/>
          <w:sz w:val="28"/>
          <w:szCs w:val="28"/>
          <w:rtl/>
          <w:lang w:val="en-US" w:bidi="ar-DZ"/>
        </w:rPr>
        <w:t>مجلة مقاربات، جامعة زيان عاشور الجلفة، الجزائر، العدد 13، 2015</w:t>
      </w:r>
      <w:r>
        <w:rPr>
          <w:rFonts w:ascii="Traditional Arabic" w:hAnsi="Traditional Arabic" w:cs="Traditional Arabic" w:hint="cs"/>
          <w:color w:val="000000" w:themeColor="text1"/>
          <w:sz w:val="28"/>
          <w:szCs w:val="28"/>
          <w:rtl/>
          <w:lang w:val="en-US" w:bidi="ar-DZ"/>
        </w:rPr>
        <w:t>، ص 20.</w:t>
      </w:r>
    </w:p>
  </w:footnote>
  <w:footnote w:id="104">
    <w:p w:rsidR="00DC1763" w:rsidRPr="00DE6FA6"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DE6FA6">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DE6FA6">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DE6FA6">
        <w:rPr>
          <w:rFonts w:ascii="Traditional Arabic" w:hAnsi="Traditional Arabic" w:cs="Traditional Arabic" w:hint="eastAsia"/>
          <w:sz w:val="28"/>
          <w:szCs w:val="28"/>
          <w:rtl/>
          <w:lang w:bidi="ar-DZ"/>
        </w:rPr>
        <w:t>بيريسي</w:t>
      </w:r>
      <w:r w:rsidRPr="00DE6FA6">
        <w:rPr>
          <w:rFonts w:ascii="Traditional Arabic" w:hAnsi="Traditional Arabic" w:cs="Traditional Arabic"/>
          <w:sz w:val="28"/>
          <w:szCs w:val="28"/>
          <w:rtl/>
          <w:lang w:bidi="ar-DZ"/>
        </w:rPr>
        <w:t xml:space="preserve"> </w:t>
      </w:r>
      <w:r w:rsidRPr="00DE6FA6">
        <w:rPr>
          <w:rFonts w:ascii="Traditional Arabic" w:hAnsi="Traditional Arabic" w:cs="Traditional Arabic" w:hint="eastAsia"/>
          <w:sz w:val="28"/>
          <w:szCs w:val="28"/>
          <w:rtl/>
          <w:lang w:bidi="ar-DZ"/>
        </w:rPr>
        <w:t>لوبوك</w:t>
      </w:r>
      <w:r>
        <w:rPr>
          <w:rFonts w:ascii="Traditional Arabic" w:hAnsi="Traditional Arabic" w:cs="Traditional Arabic" w:hint="cs"/>
          <w:sz w:val="28"/>
          <w:szCs w:val="28"/>
          <w:rtl/>
          <w:lang w:bidi="ar-DZ"/>
        </w:rPr>
        <w:t>،</w:t>
      </w:r>
      <w:r w:rsidRPr="00DE6FA6">
        <w:rPr>
          <w:rFonts w:ascii="Traditional Arabic" w:hAnsi="Traditional Arabic" w:cs="Traditional Arabic"/>
          <w:sz w:val="28"/>
          <w:szCs w:val="28"/>
          <w:rtl/>
          <w:lang w:bidi="ar-DZ"/>
        </w:rPr>
        <w:t xml:space="preserve"> </w:t>
      </w:r>
      <w:r w:rsidRPr="00DE6FA6">
        <w:rPr>
          <w:rFonts w:ascii="Traditional Arabic" w:hAnsi="Traditional Arabic" w:cs="Traditional Arabic" w:hint="eastAsia"/>
          <w:sz w:val="28"/>
          <w:szCs w:val="28"/>
          <w:rtl/>
          <w:lang w:bidi="ar-DZ"/>
        </w:rPr>
        <w:t>ترجمة</w:t>
      </w:r>
      <w:r w:rsidRPr="00DE6FA6">
        <w:rPr>
          <w:rFonts w:ascii="Traditional Arabic" w:hAnsi="Traditional Arabic" w:cs="Traditional Arabic"/>
          <w:sz w:val="28"/>
          <w:szCs w:val="28"/>
          <w:rtl/>
          <w:lang w:bidi="ar-DZ"/>
        </w:rPr>
        <w:t xml:space="preserve"> </w:t>
      </w:r>
      <w:r w:rsidRPr="00DE6FA6">
        <w:rPr>
          <w:rFonts w:ascii="Traditional Arabic" w:hAnsi="Traditional Arabic" w:cs="Traditional Arabic" w:hint="eastAsia"/>
          <w:sz w:val="28"/>
          <w:szCs w:val="28"/>
          <w:rtl/>
          <w:lang w:bidi="ar-DZ"/>
        </w:rPr>
        <w:t>عبد</w:t>
      </w:r>
      <w:r w:rsidRPr="00DE6FA6">
        <w:rPr>
          <w:rFonts w:ascii="Traditional Arabic" w:hAnsi="Traditional Arabic" w:cs="Traditional Arabic"/>
          <w:sz w:val="28"/>
          <w:szCs w:val="28"/>
          <w:rtl/>
          <w:lang w:bidi="ar-DZ"/>
        </w:rPr>
        <w:t xml:space="preserve"> </w:t>
      </w:r>
      <w:r w:rsidRPr="00DE6FA6">
        <w:rPr>
          <w:rFonts w:ascii="Traditional Arabic" w:hAnsi="Traditional Arabic" w:cs="Traditional Arabic" w:hint="eastAsia"/>
          <w:sz w:val="28"/>
          <w:szCs w:val="28"/>
          <w:rtl/>
          <w:lang w:bidi="ar-DZ"/>
        </w:rPr>
        <w:t>الستار</w:t>
      </w:r>
      <w:r w:rsidRPr="00DE6FA6">
        <w:rPr>
          <w:rFonts w:ascii="Traditional Arabic" w:hAnsi="Traditional Arabic" w:cs="Traditional Arabic"/>
          <w:sz w:val="28"/>
          <w:szCs w:val="28"/>
          <w:rtl/>
          <w:lang w:bidi="ar-DZ"/>
        </w:rPr>
        <w:t xml:space="preserve"> </w:t>
      </w:r>
      <w:r w:rsidRPr="00DE6FA6">
        <w:rPr>
          <w:rFonts w:ascii="Traditional Arabic" w:hAnsi="Traditional Arabic" w:cs="Traditional Arabic" w:hint="eastAsia"/>
          <w:sz w:val="28"/>
          <w:szCs w:val="28"/>
          <w:rtl/>
          <w:lang w:bidi="ar-DZ"/>
        </w:rPr>
        <w:t>جواد</w:t>
      </w:r>
      <w:r>
        <w:rPr>
          <w:rFonts w:ascii="Traditional Arabic" w:hAnsi="Traditional Arabic" w:cs="Traditional Arabic" w:hint="cs"/>
          <w:sz w:val="28"/>
          <w:szCs w:val="28"/>
          <w:rtl/>
          <w:lang w:bidi="ar-DZ"/>
        </w:rPr>
        <w:t>:</w:t>
      </w:r>
      <w:r w:rsidRPr="00DE6FA6">
        <w:rPr>
          <w:rFonts w:ascii="Traditional Arabic" w:hAnsi="Traditional Arabic" w:cs="Traditional Arabic" w:hint="eastAsia"/>
          <w:sz w:val="28"/>
          <w:szCs w:val="28"/>
          <w:rtl/>
          <w:lang w:bidi="ar-DZ"/>
        </w:rPr>
        <w:t xml:space="preserve"> صنعة</w:t>
      </w:r>
      <w:r w:rsidRPr="00DE6FA6">
        <w:rPr>
          <w:rFonts w:ascii="Traditional Arabic" w:hAnsi="Traditional Arabic" w:cs="Traditional Arabic"/>
          <w:sz w:val="28"/>
          <w:szCs w:val="28"/>
          <w:rtl/>
          <w:lang w:bidi="ar-DZ"/>
        </w:rPr>
        <w:t xml:space="preserve"> </w:t>
      </w:r>
      <w:r w:rsidRPr="00DE6FA6">
        <w:rPr>
          <w:rFonts w:ascii="Traditional Arabic" w:hAnsi="Traditional Arabic" w:cs="Traditional Arabic" w:hint="eastAsia"/>
          <w:sz w:val="28"/>
          <w:szCs w:val="28"/>
          <w:rtl/>
          <w:lang w:bidi="ar-DZ"/>
        </w:rPr>
        <w:t>الرواية</w:t>
      </w:r>
      <w:r>
        <w:rPr>
          <w:rFonts w:ascii="Traditional Arabic" w:hAnsi="Traditional Arabic" w:cs="Traditional Arabic" w:hint="cs"/>
          <w:sz w:val="28"/>
          <w:szCs w:val="28"/>
          <w:rtl/>
          <w:lang w:bidi="ar-DZ"/>
        </w:rPr>
        <w:t>، دار مجدلاوي للنشر والتوزيع، عمان، ط</w:t>
      </w:r>
      <w:r w:rsidRPr="00316492">
        <w:rPr>
          <w:rFonts w:ascii="Traditional Arabic" w:hAnsi="Traditional Arabic" w:cs="Traditional Arabic" w:hint="cs"/>
          <w:sz w:val="24"/>
          <w:szCs w:val="24"/>
          <w:rtl/>
          <w:lang w:bidi="ar-DZ"/>
        </w:rPr>
        <w:t>2</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2000</w:t>
      </w:r>
      <w:r>
        <w:rPr>
          <w:rFonts w:ascii="Traditional Arabic" w:hAnsi="Traditional Arabic" w:cs="Traditional Arabic" w:hint="cs"/>
          <w:sz w:val="28"/>
          <w:szCs w:val="28"/>
          <w:rtl/>
          <w:lang w:bidi="ar-DZ"/>
        </w:rPr>
        <w:t xml:space="preserve">، ص </w:t>
      </w:r>
      <w:r w:rsidRPr="00316492">
        <w:rPr>
          <w:rFonts w:ascii="Traditional Arabic" w:hAnsi="Traditional Arabic" w:cs="Traditional Arabic" w:hint="cs"/>
          <w:sz w:val="24"/>
          <w:szCs w:val="24"/>
          <w:rtl/>
          <w:lang w:bidi="ar-DZ"/>
        </w:rPr>
        <w:t>17</w:t>
      </w:r>
      <w:r>
        <w:rPr>
          <w:rFonts w:ascii="Traditional Arabic" w:hAnsi="Traditional Arabic" w:cs="Traditional Arabic" w:hint="cs"/>
          <w:sz w:val="28"/>
          <w:szCs w:val="28"/>
          <w:rtl/>
          <w:lang w:bidi="ar-DZ"/>
        </w:rPr>
        <w:t>.</w:t>
      </w:r>
    </w:p>
  </w:footnote>
  <w:footnote w:id="105">
    <w:p w:rsidR="00DC1763" w:rsidRPr="00F32767" w:rsidRDefault="00DC1763" w:rsidP="002A15CB">
      <w:p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عبدالله </w:t>
      </w:r>
      <w:r w:rsidRPr="00F32767">
        <w:rPr>
          <w:rFonts w:ascii="Traditional Arabic" w:hAnsi="Traditional Arabic" w:cs="Traditional Arabic" w:hint="cs"/>
          <w:sz w:val="28"/>
          <w:szCs w:val="28"/>
          <w:rtl/>
          <w:lang w:bidi="ar-DZ"/>
        </w:rPr>
        <w:t>إبراهيم</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السردية العربية الحديثة ،المؤسسة العربية للدراسات والنشر ،ط</w:t>
      </w:r>
      <w:r w:rsidRPr="00316492">
        <w:rPr>
          <w:rFonts w:ascii="Traditional Arabic" w:hAnsi="Traditional Arabic" w:cs="Traditional Arabic"/>
          <w:sz w:val="24"/>
          <w:szCs w:val="24"/>
          <w:rtl/>
          <w:lang w:bidi="ar-DZ"/>
        </w:rPr>
        <w:t>1</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2013</w:t>
      </w:r>
      <w:r w:rsidRPr="00F32767">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6</w:t>
      </w:r>
    </w:p>
  </w:footnote>
  <w:footnote w:id="106">
    <w:p w:rsidR="00DC1763" w:rsidRPr="00F32767" w:rsidRDefault="00DC1763" w:rsidP="002A15CB">
      <w:p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عمر العروي</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جامعة ابن </w:t>
      </w:r>
      <w:r w:rsidRPr="00F32767">
        <w:rPr>
          <w:rFonts w:ascii="Traditional Arabic" w:hAnsi="Traditional Arabic" w:cs="Traditional Arabic" w:hint="cs"/>
          <w:sz w:val="28"/>
          <w:szCs w:val="28"/>
          <w:rtl/>
          <w:lang w:bidi="ar-DZ"/>
        </w:rPr>
        <w:t>خلدون</w:t>
      </w:r>
      <w:r w:rsidRPr="00F32767">
        <w:rPr>
          <w:rFonts w:ascii="Traditional Arabic" w:hAnsi="Traditional Arabic" w:cs="Traditional Arabic"/>
          <w:sz w:val="28"/>
          <w:szCs w:val="28"/>
          <w:rtl/>
          <w:lang w:bidi="ar-DZ"/>
        </w:rPr>
        <w:t xml:space="preserve"> تيارت  مجلة  العلامة التشكيل الدّلالي لفضاءات النص الروائي المعاصر في ضوء</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نظرية الفهم</w:t>
      </w:r>
      <w:r w:rsidRPr="00F32767">
        <w:rPr>
          <w:rFonts w:ascii="Traditional Arabic" w:hAnsi="Traditional Arabic" w:cs="Traditional Arabic"/>
          <w:sz w:val="28"/>
          <w:szCs w:val="28"/>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w:t>
      </w:r>
      <w:r w:rsidRPr="00316492">
        <w:rPr>
          <w:rFonts w:ascii="Traditional Arabic" w:hAnsi="Traditional Arabic" w:cs="Traditional Arabic"/>
          <w:sz w:val="24"/>
          <w:szCs w:val="24"/>
          <w:rtl/>
          <w:lang w:bidi="ar-DZ"/>
        </w:rPr>
        <w:t>49</w:t>
      </w:r>
    </w:p>
  </w:footnote>
  <w:footnote w:id="107">
    <w:p w:rsidR="00DC1763" w:rsidRPr="00F32767" w:rsidRDefault="00DC1763" w:rsidP="002A15CB">
      <w:pPr>
        <w:pStyle w:val="NormalWeb"/>
        <w:bidi/>
        <w:spacing w:before="0" w:beforeAutospacing="0" w:afterAutospacing="0"/>
        <w:jc w:val="both"/>
        <w:rPr>
          <w:rFonts w:ascii="Traditional Arabic" w:eastAsiaTheme="minorEastAsia" w:hAnsi="Traditional Arabic" w:cs="Traditional Arabic"/>
          <w:sz w:val="28"/>
          <w:szCs w:val="28"/>
          <w:lang w:bidi="ar-DZ"/>
        </w:rPr>
      </w:pP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F32767">
        <w:rPr>
          <w:rFonts w:ascii="Traditional Arabic" w:eastAsiaTheme="minorEastAsia" w:hAnsi="Traditional Arabic" w:cs="Traditional Arabic"/>
          <w:sz w:val="28"/>
          <w:szCs w:val="28"/>
          <w:lang w:bidi="ar-DZ"/>
        </w:rPr>
        <w:t xml:space="preserve"> </w:t>
      </w:r>
      <w:r w:rsidRPr="00F32767">
        <w:rPr>
          <w:rFonts w:ascii="Traditional Arabic" w:eastAsiaTheme="minorEastAsia" w:hAnsi="Traditional Arabic" w:cs="Traditional Arabic"/>
          <w:sz w:val="28"/>
          <w:szCs w:val="28"/>
          <w:rtl/>
          <w:lang w:bidi="ar-DZ"/>
        </w:rPr>
        <w:t xml:space="preserve"> منصوري سميرة، توظيف التراث في الرواية المغاربية الجديدة قراءة في نماذج، </w:t>
      </w:r>
      <w:r>
        <w:rPr>
          <w:rFonts w:ascii="Traditional Arabic" w:hAnsi="Traditional Arabic" w:cs="Traditional Arabic" w:hint="cs"/>
          <w:sz w:val="28"/>
          <w:szCs w:val="28"/>
          <w:rtl/>
          <w:lang w:bidi="ar-DZ"/>
        </w:rPr>
        <w:t>مرجع سابق،</w:t>
      </w:r>
      <w:r w:rsidRPr="00F32767">
        <w:rPr>
          <w:rFonts w:ascii="Traditional Arabic" w:eastAsiaTheme="minorEastAsia" w:hAnsi="Traditional Arabic" w:cs="Traditional Arabic"/>
          <w:sz w:val="28"/>
          <w:szCs w:val="28"/>
          <w:rtl/>
          <w:lang w:bidi="ar-DZ"/>
        </w:rPr>
        <w:t xml:space="preserve"> ص</w:t>
      </w:r>
      <w:r w:rsidRPr="00316492">
        <w:rPr>
          <w:rFonts w:ascii="Traditional Arabic" w:eastAsiaTheme="minorEastAsia" w:hAnsi="Traditional Arabic" w:cs="Traditional Arabic"/>
          <w:rtl/>
          <w:lang w:bidi="ar-DZ"/>
        </w:rPr>
        <w:t>281</w:t>
      </w:r>
      <w:r w:rsidRPr="00F32767">
        <w:rPr>
          <w:rFonts w:ascii="Traditional Arabic" w:eastAsiaTheme="minorEastAsia" w:hAnsi="Traditional Arabic" w:cs="Traditional Arabic"/>
          <w:sz w:val="28"/>
          <w:szCs w:val="28"/>
          <w:rtl/>
          <w:lang w:bidi="ar-DZ"/>
        </w:rPr>
        <w:t>.</w:t>
      </w:r>
    </w:p>
  </w:footnote>
  <w:footnote w:id="108">
    <w:p w:rsidR="00DC1763" w:rsidRPr="001D706A" w:rsidRDefault="00DC1763" w:rsidP="002A15CB">
      <w:pPr>
        <w:pStyle w:val="Notedebasdepage"/>
        <w:bidi/>
        <w:jc w:val="both"/>
        <w:rPr>
          <w:rFonts w:ascii="Traditional Arabic" w:hAnsi="Traditional Arabic" w:cs="Traditional Arabic"/>
          <w:sz w:val="28"/>
          <w:szCs w:val="28"/>
          <w:rtl/>
          <w:lang w:bidi="ar-DZ"/>
        </w:rPr>
      </w:pPr>
      <w:r w:rsidRPr="001D706A">
        <w:rPr>
          <w:rFonts w:ascii="Traditional Arabic" w:hAnsi="Traditional Arabic" w:cs="Traditional Arabic"/>
          <w:sz w:val="28"/>
          <w:szCs w:val="28"/>
          <w:lang w:bidi="ar-DZ"/>
        </w:rPr>
        <w:footnoteRef/>
      </w:r>
      <w:r w:rsidRPr="001D706A">
        <w:rPr>
          <w:rFonts w:ascii="Traditional Arabic" w:hAnsi="Traditional Arabic" w:cs="Traditional Arabic"/>
          <w:sz w:val="28"/>
          <w:szCs w:val="28"/>
          <w:lang w:bidi="ar-DZ"/>
        </w:rPr>
        <w:t xml:space="preserve"> </w:t>
      </w:r>
      <w:r w:rsidRPr="001D706A">
        <w:rPr>
          <w:rFonts w:ascii="Traditional Arabic" w:hAnsi="Traditional Arabic" w:cs="Traditional Arabic" w:hint="cs"/>
          <w:sz w:val="28"/>
          <w:szCs w:val="28"/>
          <w:rtl/>
          <w:lang w:bidi="ar-DZ"/>
        </w:rPr>
        <w:t xml:space="preserve"> حصة بنت زيد، توظيف التراث الأدبي في ا</w:t>
      </w:r>
      <w:r>
        <w:rPr>
          <w:rFonts w:ascii="Traditional Arabic" w:hAnsi="Traditional Arabic" w:cs="Traditional Arabic" w:hint="cs"/>
          <w:sz w:val="28"/>
          <w:szCs w:val="28"/>
          <w:rtl/>
          <w:lang w:bidi="ar-DZ"/>
        </w:rPr>
        <w:t>لقصة القصيرة في الجزيرة العربية</w:t>
      </w:r>
      <w:r w:rsidRPr="001D706A">
        <w:rPr>
          <w:rFonts w:ascii="Traditional Arabic" w:hAnsi="Traditional Arabic" w:cs="Traditional Arabic" w:hint="cs"/>
          <w:sz w:val="28"/>
          <w:szCs w:val="28"/>
          <w:rtl/>
          <w:lang w:bidi="ar-DZ"/>
        </w:rPr>
        <w:t xml:space="preserve">، مذكرة مقدمة لنيل شهادة الماجستير في الأدب المغاربي، </w:t>
      </w:r>
      <w:r w:rsidRPr="001D706A">
        <w:rPr>
          <w:rFonts w:ascii="Traditional Arabic" w:hAnsi="Traditional Arabic" w:cs="Traditional Arabic"/>
          <w:sz w:val="28"/>
          <w:szCs w:val="28"/>
          <w:rtl/>
          <w:lang w:bidi="ar-DZ"/>
        </w:rPr>
        <w:t xml:space="preserve">كلية الآداب قسم: </w:t>
      </w:r>
      <w:r>
        <w:rPr>
          <w:rFonts w:ascii="Traditional Arabic" w:hAnsi="Traditional Arabic" w:cs="Traditional Arabic" w:hint="cs"/>
          <w:sz w:val="28"/>
          <w:szCs w:val="28"/>
          <w:rtl/>
          <w:lang w:bidi="ar-DZ"/>
        </w:rPr>
        <w:t>اللغة و</w:t>
      </w:r>
      <w:r w:rsidRPr="001D706A">
        <w:rPr>
          <w:rFonts w:ascii="Traditional Arabic" w:hAnsi="Traditional Arabic" w:cs="Traditional Arabic" w:hint="cs"/>
          <w:sz w:val="28"/>
          <w:szCs w:val="28"/>
          <w:rtl/>
          <w:lang w:bidi="ar-DZ"/>
        </w:rPr>
        <w:t xml:space="preserve">الأدب العربي، </w:t>
      </w:r>
      <w:r w:rsidRPr="001D706A">
        <w:rPr>
          <w:rFonts w:ascii="Traditional Arabic" w:hAnsi="Traditional Arabic" w:cs="Traditional Arabic"/>
          <w:sz w:val="28"/>
          <w:szCs w:val="28"/>
          <w:rtl/>
          <w:lang w:bidi="ar-DZ"/>
        </w:rPr>
        <w:t xml:space="preserve">جامعة </w:t>
      </w:r>
      <w:r w:rsidRPr="001D706A">
        <w:rPr>
          <w:rFonts w:ascii="Traditional Arabic" w:hAnsi="Traditional Arabic" w:cs="Traditional Arabic" w:hint="cs"/>
          <w:sz w:val="28"/>
          <w:szCs w:val="28"/>
          <w:rtl/>
          <w:lang w:bidi="ar-DZ"/>
        </w:rPr>
        <w:t>الملك سعود، المملكة العربية السعودية، 1425/1426</w:t>
      </w:r>
      <w:r>
        <w:rPr>
          <w:rFonts w:ascii="Traditional Arabic" w:hAnsi="Traditional Arabic" w:cs="Traditional Arabic" w:hint="cs"/>
          <w:sz w:val="28"/>
          <w:szCs w:val="28"/>
          <w:rtl/>
          <w:lang w:bidi="ar-DZ"/>
        </w:rPr>
        <w:t>، ص25</w:t>
      </w:r>
      <w:r w:rsidRPr="001D706A">
        <w:rPr>
          <w:rFonts w:ascii="Traditional Arabic" w:hAnsi="Traditional Arabic" w:cs="Traditional Arabic" w:hint="cs"/>
          <w:sz w:val="28"/>
          <w:szCs w:val="28"/>
          <w:rtl/>
          <w:lang w:bidi="ar-DZ"/>
        </w:rPr>
        <w:t>.</w:t>
      </w:r>
    </w:p>
  </w:footnote>
  <w:footnote w:id="109">
    <w:p w:rsidR="00DC1763" w:rsidRPr="001D706A" w:rsidRDefault="00DC1763" w:rsidP="002A15CB">
      <w:pPr>
        <w:pStyle w:val="Notedebasdepage"/>
        <w:bidi/>
        <w:jc w:val="both"/>
        <w:rPr>
          <w:rtl/>
          <w:lang w:bidi="ar-DZ"/>
        </w:rPr>
      </w:pPr>
      <w:r w:rsidRPr="000C2CCF">
        <w:rPr>
          <w:rFonts w:ascii="Traditional Arabic" w:hAnsi="Traditional Arabic" w:cs="Traditional Arabic"/>
          <w:sz w:val="28"/>
          <w:szCs w:val="28"/>
          <w:lang w:bidi="ar-DZ"/>
        </w:rPr>
        <w:t>(</w:t>
      </w:r>
      <w:r w:rsidRPr="000C2CCF">
        <w:rPr>
          <w:rFonts w:ascii="Traditional Arabic" w:hAnsi="Traditional Arabic" w:cs="Traditional Arabic"/>
          <w:sz w:val="28"/>
          <w:szCs w:val="28"/>
          <w:lang w:bidi="ar-DZ"/>
        </w:rPr>
        <w:footnoteRef/>
      </w:r>
      <w:r w:rsidRPr="000C2CCF">
        <w:rPr>
          <w:rFonts w:ascii="Traditional Arabic" w:hAnsi="Traditional Arabic" w:cs="Traditional Arabic"/>
          <w:sz w:val="28"/>
          <w:szCs w:val="28"/>
          <w:lang w:bidi="ar-DZ"/>
        </w:rPr>
        <w:t>)</w:t>
      </w:r>
      <w:r w:rsidRPr="00747083">
        <w:rPr>
          <w:rFonts w:ascii="Traditional Arabic" w:hAnsi="Traditional Arabic" w:cs="Traditional Arabic"/>
          <w:sz w:val="28"/>
          <w:szCs w:val="28"/>
          <w:lang w:bidi="ar-DZ"/>
        </w:rPr>
        <w:t xml:space="preserve"> </w:t>
      </w:r>
      <w:r w:rsidRPr="00747083">
        <w:rPr>
          <w:rFonts w:ascii="Traditional Arabic" w:hAnsi="Traditional Arabic" w:cs="Traditional Arabic" w:hint="cs"/>
          <w:sz w:val="28"/>
          <w:szCs w:val="28"/>
          <w:rtl/>
          <w:lang w:bidi="ar-DZ"/>
        </w:rPr>
        <w:t xml:space="preserve"> </w:t>
      </w:r>
      <w:r w:rsidRPr="001D706A">
        <w:rPr>
          <w:rFonts w:ascii="Traditional Arabic" w:hAnsi="Traditional Arabic" w:cs="Traditional Arabic" w:hint="cs"/>
          <w:sz w:val="28"/>
          <w:szCs w:val="28"/>
          <w:rtl/>
          <w:lang w:bidi="ar-DZ"/>
        </w:rPr>
        <w:t>حصة بنت زيد، 1426</w:t>
      </w:r>
      <w:r>
        <w:rPr>
          <w:rFonts w:ascii="Traditional Arabic" w:hAnsi="Traditional Arabic" w:cs="Traditional Arabic" w:hint="cs"/>
          <w:sz w:val="28"/>
          <w:szCs w:val="28"/>
          <w:rtl/>
          <w:lang w:bidi="ar-DZ"/>
        </w:rPr>
        <w:t>، ن م، ص:26</w:t>
      </w:r>
      <w:r>
        <w:rPr>
          <w:rFonts w:hint="cs"/>
          <w:rtl/>
          <w:lang w:bidi="ar-DZ"/>
        </w:rPr>
        <w:t>.</w:t>
      </w:r>
    </w:p>
  </w:footnote>
  <w:footnote w:id="110">
    <w:p w:rsidR="00DC1763" w:rsidRPr="005F58EA"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5F58EA">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5F58EA">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5F58EA">
        <w:rPr>
          <w:rFonts w:ascii="Traditional Arabic" w:hAnsi="Traditional Arabic" w:cs="Traditional Arabic" w:hint="eastAsia"/>
          <w:sz w:val="28"/>
          <w:szCs w:val="28"/>
          <w:rtl/>
          <w:lang w:bidi="ar-DZ"/>
        </w:rPr>
        <w:t>عادل</w:t>
      </w:r>
      <w:r w:rsidRPr="005F58EA">
        <w:rPr>
          <w:rFonts w:ascii="Traditional Arabic" w:hAnsi="Traditional Arabic" w:cs="Traditional Arabic"/>
          <w:sz w:val="28"/>
          <w:szCs w:val="28"/>
          <w:rtl/>
          <w:lang w:bidi="ar-DZ"/>
        </w:rPr>
        <w:t xml:space="preserve"> </w:t>
      </w:r>
      <w:r w:rsidRPr="005F58EA">
        <w:rPr>
          <w:rFonts w:ascii="Traditional Arabic" w:hAnsi="Traditional Arabic" w:cs="Traditional Arabic" w:hint="eastAsia"/>
          <w:sz w:val="28"/>
          <w:szCs w:val="28"/>
          <w:rtl/>
          <w:lang w:bidi="ar-DZ"/>
        </w:rPr>
        <w:t>ضرغام</w:t>
      </w:r>
      <w:r>
        <w:rPr>
          <w:rFonts w:ascii="Traditional Arabic" w:hAnsi="Traditional Arabic" w:cs="Traditional Arabic" w:hint="cs"/>
          <w:sz w:val="28"/>
          <w:szCs w:val="28"/>
          <w:rtl/>
          <w:lang w:bidi="ar-DZ"/>
        </w:rPr>
        <w:t>:</w:t>
      </w:r>
      <w:r w:rsidRPr="005F58EA">
        <w:rPr>
          <w:rFonts w:ascii="Traditional Arabic" w:hAnsi="Traditional Arabic" w:cs="Traditional Arabic"/>
          <w:sz w:val="28"/>
          <w:szCs w:val="28"/>
          <w:rtl/>
          <w:lang w:bidi="ar-DZ"/>
        </w:rPr>
        <w:t xml:space="preserve"> </w:t>
      </w:r>
      <w:r w:rsidRPr="005F58EA">
        <w:rPr>
          <w:rFonts w:ascii="Traditional Arabic" w:hAnsi="Traditional Arabic" w:cs="Traditional Arabic" w:hint="eastAsia"/>
          <w:sz w:val="28"/>
          <w:szCs w:val="28"/>
          <w:rtl/>
          <w:lang w:bidi="ar-DZ"/>
        </w:rPr>
        <w:t>في</w:t>
      </w:r>
      <w:r w:rsidRPr="005F58EA">
        <w:rPr>
          <w:rFonts w:ascii="Traditional Arabic" w:hAnsi="Traditional Arabic" w:cs="Traditional Arabic"/>
          <w:sz w:val="28"/>
          <w:szCs w:val="28"/>
          <w:rtl/>
          <w:lang w:bidi="ar-DZ"/>
        </w:rPr>
        <w:t xml:space="preserve"> </w:t>
      </w:r>
      <w:r w:rsidRPr="005F58EA">
        <w:rPr>
          <w:rFonts w:ascii="Traditional Arabic" w:hAnsi="Traditional Arabic" w:cs="Traditional Arabic" w:hint="eastAsia"/>
          <w:sz w:val="28"/>
          <w:szCs w:val="28"/>
          <w:rtl/>
          <w:lang w:bidi="ar-DZ"/>
        </w:rPr>
        <w:t>السرد</w:t>
      </w:r>
      <w:r w:rsidRPr="005F58EA">
        <w:rPr>
          <w:rFonts w:ascii="Traditional Arabic" w:hAnsi="Traditional Arabic" w:cs="Traditional Arabic"/>
          <w:sz w:val="28"/>
          <w:szCs w:val="28"/>
          <w:rtl/>
          <w:lang w:bidi="ar-DZ"/>
        </w:rPr>
        <w:t xml:space="preserve"> </w:t>
      </w:r>
      <w:r w:rsidRPr="005F58EA">
        <w:rPr>
          <w:rFonts w:ascii="Traditional Arabic" w:hAnsi="Traditional Arabic" w:cs="Traditional Arabic" w:hint="eastAsia"/>
          <w:sz w:val="28"/>
          <w:szCs w:val="28"/>
          <w:rtl/>
          <w:lang w:bidi="ar-DZ"/>
        </w:rPr>
        <w:t>الروائي</w:t>
      </w:r>
      <w:r>
        <w:rPr>
          <w:rFonts w:ascii="Traditional Arabic" w:hAnsi="Traditional Arabic" w:cs="Traditional Arabic" w:hint="cs"/>
          <w:sz w:val="28"/>
          <w:szCs w:val="28"/>
          <w:rtl/>
          <w:lang w:bidi="ar-DZ"/>
        </w:rPr>
        <w:t>،الدار العربية للعلوم ناشرون، بيروت، ط</w:t>
      </w:r>
      <w:r w:rsidRPr="00316492">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2010</w:t>
      </w:r>
      <w:r>
        <w:rPr>
          <w:rFonts w:ascii="Traditional Arabic" w:hAnsi="Traditional Arabic" w:cs="Traditional Arabic" w:hint="cs"/>
          <w:sz w:val="28"/>
          <w:szCs w:val="28"/>
          <w:rtl/>
          <w:lang w:bidi="ar-DZ"/>
        </w:rPr>
        <w:t>، ص</w:t>
      </w:r>
      <w:r w:rsidRPr="00316492">
        <w:rPr>
          <w:rFonts w:ascii="Traditional Arabic" w:hAnsi="Traditional Arabic" w:cs="Traditional Arabic" w:hint="cs"/>
          <w:sz w:val="24"/>
          <w:szCs w:val="24"/>
          <w:rtl/>
          <w:lang w:bidi="ar-DZ"/>
        </w:rPr>
        <w:t>17</w:t>
      </w:r>
      <w:r>
        <w:rPr>
          <w:rFonts w:ascii="Traditional Arabic" w:hAnsi="Traditional Arabic" w:cs="Traditional Arabic" w:hint="cs"/>
          <w:sz w:val="28"/>
          <w:szCs w:val="28"/>
          <w:rtl/>
          <w:lang w:bidi="ar-DZ"/>
        </w:rPr>
        <w:t>.</w:t>
      </w:r>
    </w:p>
  </w:footnote>
  <w:footnote w:id="111">
    <w:p w:rsidR="00DC1763" w:rsidRPr="004105B4" w:rsidRDefault="00DC1763" w:rsidP="002A15CB">
      <w:pPr>
        <w:pStyle w:val="Notedebasdepage"/>
        <w:bidi/>
        <w:jc w:val="both"/>
        <w:rPr>
          <w:rFonts w:ascii="Traditional Arabic" w:hAnsi="Traditional Arabic" w:cs="Traditional Arabic"/>
          <w:sz w:val="28"/>
          <w:szCs w:val="28"/>
          <w:rtl/>
          <w:lang w:bidi="ar-DZ"/>
        </w:rPr>
      </w:pPr>
      <w:r w:rsidRPr="004105B4">
        <w:rPr>
          <w:rFonts w:ascii="Traditional Arabic" w:hAnsi="Traditional Arabic" w:cs="Traditional Arabic"/>
          <w:sz w:val="28"/>
          <w:szCs w:val="28"/>
          <w:lang w:bidi="ar-DZ"/>
        </w:rPr>
        <w:footnoteRef/>
      </w:r>
      <w:r w:rsidRPr="004105B4">
        <w:rPr>
          <w:rFonts w:ascii="Traditional Arabic" w:hAnsi="Traditional Arabic" w:cs="Traditional Arabic"/>
          <w:sz w:val="28"/>
          <w:szCs w:val="28"/>
          <w:lang w:bidi="ar-DZ"/>
        </w:rPr>
        <w:t xml:space="preserve"> </w:t>
      </w:r>
      <w:r w:rsidRPr="004105B4">
        <w:rPr>
          <w:rFonts w:ascii="Traditional Arabic" w:hAnsi="Traditional Arabic" w:cs="Traditional Arabic" w:hint="cs"/>
          <w:sz w:val="28"/>
          <w:szCs w:val="28"/>
          <w:rtl/>
          <w:lang w:bidi="ar-DZ"/>
        </w:rPr>
        <w:t xml:space="preserve"> </w:t>
      </w:r>
      <w:r w:rsidRPr="001D706A">
        <w:rPr>
          <w:rFonts w:ascii="Traditional Arabic" w:hAnsi="Traditional Arabic" w:cs="Traditional Arabic" w:hint="cs"/>
          <w:sz w:val="28"/>
          <w:szCs w:val="28"/>
          <w:rtl/>
          <w:lang w:bidi="ar-DZ"/>
        </w:rPr>
        <w:t xml:space="preserve">حصة بنت زيد، توظيف التراث الأدبي في القصة القصيرة في الجزيرة العربية ، </w:t>
      </w:r>
      <w:r>
        <w:rPr>
          <w:rFonts w:ascii="Traditional Arabic" w:hAnsi="Traditional Arabic" w:cs="Traditional Arabic" w:hint="cs"/>
          <w:sz w:val="28"/>
          <w:szCs w:val="28"/>
          <w:rtl/>
          <w:lang w:bidi="ar-DZ"/>
        </w:rPr>
        <w:t>مرجع سابق، ص:26.</w:t>
      </w:r>
    </w:p>
  </w:footnote>
  <w:footnote w:id="112">
    <w:p w:rsidR="00DC1763" w:rsidRPr="00F3276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lang w:bidi="ar-DZ"/>
        </w:rPr>
        <w:t xml:space="preserve"> </w:t>
      </w:r>
      <w:r w:rsidRPr="006139AA">
        <w:rPr>
          <w:rFonts w:ascii="Traditional Arabic" w:hAnsi="Traditional Arabic" w:cs="Traditional Arabic" w:hint="cs"/>
          <w:sz w:val="28"/>
          <w:szCs w:val="28"/>
          <w:rtl/>
          <w:lang w:bidi="ar-DZ"/>
        </w:rPr>
        <w:t>سعيد يقطين</w:t>
      </w:r>
      <w:r>
        <w:rPr>
          <w:rFonts w:ascii="Traditional Arabic" w:hAnsi="Traditional Arabic" w:cs="Traditional Arabic" w:hint="cs"/>
          <w:sz w:val="28"/>
          <w:szCs w:val="28"/>
          <w:rtl/>
          <w:lang w:bidi="ar-DZ"/>
        </w:rPr>
        <w:t>،</w:t>
      </w:r>
      <w:r w:rsidRPr="006139AA">
        <w:rPr>
          <w:rFonts w:ascii="Traditional Arabic" w:hAnsi="Traditional Arabic" w:cs="Traditional Arabic" w:hint="cs"/>
          <w:sz w:val="28"/>
          <w:szCs w:val="28"/>
          <w:rtl/>
          <w:lang w:bidi="ar-DZ"/>
        </w:rPr>
        <w:t xml:space="preserve"> الرواية والتراث السردي من أجل وعي جديد بالتراث،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ص</w:t>
      </w:r>
      <w:r w:rsidRPr="00316492">
        <w:rPr>
          <w:rFonts w:ascii="Traditional Arabic" w:hAnsi="Traditional Arabic" w:cs="Traditional Arabic"/>
          <w:sz w:val="24"/>
          <w:szCs w:val="24"/>
          <w:rtl/>
          <w:lang w:bidi="ar-DZ"/>
        </w:rPr>
        <w:t>150</w:t>
      </w:r>
    </w:p>
  </w:footnote>
  <w:footnote w:id="113">
    <w:p w:rsidR="00DC1763" w:rsidRPr="006C5E74" w:rsidRDefault="00DC1763" w:rsidP="002A15CB">
      <w:pPr>
        <w:pStyle w:val="Notedebasdepage"/>
        <w:bidi/>
        <w:jc w:val="both"/>
        <w:rPr>
          <w:sz w:val="28"/>
          <w:szCs w:val="28"/>
          <w:rtl/>
          <w:lang w:bidi="ar-DZ"/>
        </w:rPr>
      </w:pPr>
      <w:r>
        <w:rPr>
          <w:rFonts w:ascii="Traditional Arabic" w:hAnsi="Traditional Arabic" w:cs="Traditional Arabic"/>
          <w:sz w:val="28"/>
          <w:szCs w:val="28"/>
          <w:rtl/>
          <w:lang w:bidi="ar-DZ"/>
        </w:rPr>
        <w:t>(</w:t>
      </w:r>
      <w:r w:rsidRPr="006C5E74">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6C5E74">
        <w:rPr>
          <w:rFonts w:ascii="Traditional Arabic" w:hAnsi="Traditional Arabic" w:cs="Traditional Arabic"/>
          <w:sz w:val="28"/>
          <w:szCs w:val="28"/>
          <w:lang w:bidi="ar-DZ"/>
        </w:rPr>
        <w:t xml:space="preserve"> </w:t>
      </w:r>
      <w:r w:rsidRPr="006C5E74">
        <w:rPr>
          <w:rFonts w:ascii="Traditional Arabic" w:hAnsi="Traditional Arabic" w:cs="Traditional Arabic" w:hint="cs"/>
          <w:sz w:val="28"/>
          <w:szCs w:val="28"/>
          <w:rtl/>
          <w:lang w:bidi="ar-DZ"/>
        </w:rPr>
        <w:t xml:space="preserve"> </w:t>
      </w:r>
      <w:r w:rsidRPr="006C5E74">
        <w:rPr>
          <w:rFonts w:ascii="Traditional Arabic" w:hAnsi="Traditional Arabic" w:cs="Traditional Arabic"/>
          <w:sz w:val="28"/>
          <w:szCs w:val="28"/>
          <w:rtl/>
          <w:lang w:bidi="ar-DZ"/>
        </w:rPr>
        <w:t>حسن حنفي</w:t>
      </w:r>
      <w:r>
        <w:rPr>
          <w:rFonts w:ascii="Traditional Arabic" w:hAnsi="Traditional Arabic" w:cs="Traditional Arabic" w:hint="cs"/>
          <w:sz w:val="28"/>
          <w:szCs w:val="28"/>
          <w:rtl/>
          <w:lang w:bidi="ar-DZ"/>
        </w:rPr>
        <w:t>،</w:t>
      </w:r>
      <w:r w:rsidRPr="006C5E74">
        <w:rPr>
          <w:rFonts w:ascii="Traditional Arabic" w:hAnsi="Traditional Arabic" w:cs="Traditional Arabic" w:hint="cs"/>
          <w:sz w:val="28"/>
          <w:szCs w:val="28"/>
          <w:rtl/>
          <w:lang w:bidi="ar-DZ"/>
        </w:rPr>
        <w:t xml:space="preserve"> </w:t>
      </w:r>
      <w:r w:rsidRPr="006C5E74">
        <w:rPr>
          <w:rFonts w:ascii="Traditional Arabic" w:hAnsi="Traditional Arabic" w:cs="Traditional Arabic"/>
          <w:sz w:val="28"/>
          <w:szCs w:val="28"/>
          <w:rtl/>
          <w:lang w:bidi="ar-DZ"/>
        </w:rPr>
        <w:t>التراث والتجديد،</w:t>
      </w:r>
      <w:r w:rsidRPr="006C5E74">
        <w:rPr>
          <w:rFonts w:ascii="Traditional Arabic" w:hAnsi="Traditional Arabic" w:cs="Traditional Arabic" w:hint="cs"/>
          <w:sz w:val="28"/>
          <w:szCs w:val="28"/>
          <w:rtl/>
          <w:lang w:bidi="ar-DZ"/>
        </w:rPr>
        <w:t>مرجع سابق، 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26</w:t>
      </w:r>
      <w:r>
        <w:rPr>
          <w:rFonts w:ascii="Traditional Arabic" w:hAnsi="Traditional Arabic" w:cs="Traditional Arabic" w:hint="cs"/>
          <w:sz w:val="28"/>
          <w:szCs w:val="28"/>
          <w:rtl/>
          <w:lang w:bidi="ar-DZ"/>
        </w:rPr>
        <w:t>.</w:t>
      </w:r>
    </w:p>
  </w:footnote>
  <w:footnote w:id="114">
    <w:p w:rsidR="00DC1763" w:rsidRPr="004105B4" w:rsidRDefault="00DC1763" w:rsidP="002A15CB">
      <w:pPr>
        <w:pStyle w:val="Notedebasdepage"/>
        <w:bidi/>
        <w:jc w:val="both"/>
        <w:rPr>
          <w:rtl/>
          <w:lang w:bidi="ar-DZ"/>
        </w:rPr>
      </w:pPr>
      <w:r w:rsidRPr="0052352F">
        <w:rPr>
          <w:rFonts w:ascii="Traditional Arabic" w:hAnsi="Traditional Arabic" w:cs="Traditional Arabic"/>
          <w:sz w:val="28"/>
          <w:szCs w:val="28"/>
        </w:rPr>
        <w:footnoteRef/>
      </w:r>
      <w:r w:rsidRPr="0052352F">
        <w:rPr>
          <w:rFonts w:ascii="Traditional Arabic" w:hAnsi="Traditional Arabic" w:cs="Traditional Arabic"/>
          <w:sz w:val="28"/>
          <w:szCs w:val="28"/>
        </w:rPr>
        <w:t xml:space="preserve"> </w:t>
      </w:r>
      <w:r w:rsidRPr="0052352F">
        <w:rPr>
          <w:rFonts w:ascii="Traditional Arabic" w:hAnsi="Traditional Arabic" w:cs="Traditional Arabic" w:hint="cs"/>
          <w:sz w:val="28"/>
          <w:szCs w:val="28"/>
          <w:rtl/>
        </w:rPr>
        <w:t xml:space="preserve"> </w:t>
      </w:r>
      <w:r w:rsidRPr="00F32767">
        <w:rPr>
          <w:rFonts w:ascii="Traditional Arabic" w:hAnsi="Traditional Arabic" w:cs="Traditional Arabic"/>
          <w:sz w:val="28"/>
          <w:szCs w:val="28"/>
          <w:rtl/>
        </w:rPr>
        <w:t>محمد رياض</w:t>
      </w:r>
      <w:r w:rsidRPr="00F32767">
        <w:rPr>
          <w:rFonts w:ascii="Traditional Arabic" w:hAnsi="Traditional Arabic" w:cs="Traditional Arabic"/>
          <w:sz w:val="28"/>
          <w:szCs w:val="28"/>
          <w:rtl/>
          <w:lang w:bidi="ar-DZ"/>
        </w:rPr>
        <w:t xml:space="preserve"> وتار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w:t>
      </w:r>
      <w:r>
        <w:rPr>
          <w:rFonts w:ascii="Traditional Arabic" w:hAnsi="Traditional Arabic" w:cs="Traditional Arabic" w:hint="cs"/>
          <w:sz w:val="24"/>
          <w:szCs w:val="24"/>
          <w:rtl/>
          <w:lang w:bidi="ar-DZ"/>
        </w:rPr>
        <w:t>3</w:t>
      </w:r>
      <w:r w:rsidRPr="00316492">
        <w:rPr>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w:t>
      </w:r>
    </w:p>
  </w:footnote>
  <w:footnote w:id="115">
    <w:p w:rsidR="00DC1763" w:rsidRPr="00EC1430" w:rsidRDefault="00DC1763" w:rsidP="002A15CB">
      <w:pPr>
        <w:pStyle w:val="Notedebasdepage"/>
        <w:bidi/>
        <w:jc w:val="both"/>
        <w:rPr>
          <w:rFonts w:ascii="Traditional Arabic" w:hAnsi="Traditional Arabic" w:cs="Traditional Arabic"/>
          <w:sz w:val="28"/>
          <w:szCs w:val="28"/>
          <w:rtl/>
        </w:rPr>
      </w:pPr>
      <w:r>
        <w:rPr>
          <w:rFonts w:ascii="Traditional Arabic" w:hAnsi="Traditional Arabic" w:cs="Traditional Arabic"/>
          <w:sz w:val="28"/>
          <w:szCs w:val="28"/>
          <w:rtl/>
        </w:rPr>
        <w:t>(</w:t>
      </w:r>
      <w:r w:rsidRPr="00A74118">
        <w:rPr>
          <w:rFonts w:ascii="Traditional Arabic" w:hAnsi="Traditional Arabic" w:cs="Traditional Arabic"/>
          <w:sz w:val="28"/>
          <w:szCs w:val="28"/>
          <w:rtl/>
        </w:rPr>
        <w:footnoteRef/>
      </w:r>
      <w:r>
        <w:rPr>
          <w:rFonts w:ascii="Traditional Arabic" w:hAnsi="Traditional Arabic" w:cs="Traditional Arabic"/>
          <w:sz w:val="28"/>
          <w:szCs w:val="28"/>
          <w:rtl/>
        </w:rPr>
        <w:t>)</w:t>
      </w:r>
      <w:r w:rsidRPr="00EC1430">
        <w:rPr>
          <w:rFonts w:ascii="Traditional Arabic" w:hAnsi="Traditional Arabic" w:cs="Traditional Arabic"/>
          <w:sz w:val="28"/>
          <w:szCs w:val="28"/>
        </w:rPr>
        <w:t xml:space="preserve"> </w:t>
      </w:r>
      <w:r w:rsidRPr="00EC1430">
        <w:rPr>
          <w:rFonts w:ascii="Traditional Arabic" w:hAnsi="Traditional Arabic" w:cs="Traditional Arabic"/>
          <w:sz w:val="28"/>
          <w:szCs w:val="28"/>
          <w:rtl/>
        </w:rPr>
        <w:t xml:space="preserve"> </w:t>
      </w:r>
      <w:r w:rsidRPr="00EC1430">
        <w:rPr>
          <w:rFonts w:ascii="Traditional Arabic" w:hAnsi="Traditional Arabic" w:cs="Traditional Arabic" w:hint="eastAsia"/>
          <w:sz w:val="28"/>
          <w:szCs w:val="28"/>
          <w:rtl/>
        </w:rPr>
        <w:t>السعيد</w:t>
      </w:r>
      <w:r w:rsidRPr="00EC1430">
        <w:rPr>
          <w:rFonts w:ascii="Traditional Arabic" w:hAnsi="Traditional Arabic" w:cs="Traditional Arabic"/>
          <w:sz w:val="28"/>
          <w:szCs w:val="28"/>
          <w:rtl/>
        </w:rPr>
        <w:t xml:space="preserve"> </w:t>
      </w:r>
      <w:r>
        <w:rPr>
          <w:rFonts w:ascii="Traditional Arabic" w:hAnsi="Traditional Arabic" w:cs="Traditional Arabic" w:hint="eastAsia"/>
          <w:sz w:val="28"/>
          <w:szCs w:val="28"/>
          <w:rtl/>
        </w:rPr>
        <w:t>بوطاجين</w:t>
      </w:r>
      <w:r>
        <w:rPr>
          <w:rFonts w:ascii="Traditional Arabic" w:hAnsi="Traditional Arabic" w:cs="Traditional Arabic" w:hint="cs"/>
          <w:sz w:val="28"/>
          <w:szCs w:val="28"/>
          <w:rtl/>
        </w:rPr>
        <w:t xml:space="preserve">، </w:t>
      </w:r>
      <w:r w:rsidRPr="00EC1430">
        <w:rPr>
          <w:rFonts w:ascii="Traditional Arabic" w:hAnsi="Traditional Arabic" w:cs="Traditional Arabic" w:hint="eastAsia"/>
          <w:sz w:val="28"/>
          <w:szCs w:val="28"/>
          <w:rtl/>
        </w:rPr>
        <w:t>السرد</w:t>
      </w:r>
      <w:r w:rsidRPr="00EC1430">
        <w:rPr>
          <w:rFonts w:ascii="Traditional Arabic" w:hAnsi="Traditional Arabic" w:cs="Traditional Arabic"/>
          <w:sz w:val="28"/>
          <w:szCs w:val="28"/>
          <w:rtl/>
        </w:rPr>
        <w:t xml:space="preserve"> </w:t>
      </w:r>
      <w:r w:rsidRPr="00EC1430">
        <w:rPr>
          <w:rFonts w:ascii="Traditional Arabic" w:hAnsi="Traditional Arabic" w:cs="Traditional Arabic" w:hint="eastAsia"/>
          <w:sz w:val="28"/>
          <w:szCs w:val="28"/>
          <w:rtl/>
        </w:rPr>
        <w:t>ووهم</w:t>
      </w:r>
      <w:r w:rsidRPr="00EC1430">
        <w:rPr>
          <w:rFonts w:ascii="Traditional Arabic" w:hAnsi="Traditional Arabic" w:cs="Traditional Arabic"/>
          <w:sz w:val="28"/>
          <w:szCs w:val="28"/>
          <w:rtl/>
        </w:rPr>
        <w:t xml:space="preserve"> </w:t>
      </w:r>
      <w:r w:rsidRPr="00EC1430">
        <w:rPr>
          <w:rFonts w:ascii="Traditional Arabic" w:hAnsi="Traditional Arabic" w:cs="Traditional Arabic" w:hint="eastAsia"/>
          <w:sz w:val="28"/>
          <w:szCs w:val="28"/>
          <w:rtl/>
        </w:rPr>
        <w:t>المرجع</w:t>
      </w:r>
      <w:r>
        <w:rPr>
          <w:rFonts w:ascii="Traditional Arabic" w:hAnsi="Traditional Arabic" w:cs="Traditional Arabic" w:hint="cs"/>
          <w:sz w:val="28"/>
          <w:szCs w:val="28"/>
          <w:rtl/>
        </w:rPr>
        <w:t>، منشورات الاختلاف، الجزائر ، ط</w:t>
      </w:r>
      <w:r w:rsidRPr="00316492">
        <w:rPr>
          <w:rFonts w:ascii="Traditional Arabic" w:hAnsi="Traditional Arabic" w:cs="Traditional Arabic" w:hint="cs"/>
          <w:sz w:val="24"/>
          <w:szCs w:val="24"/>
          <w:rtl/>
        </w:rPr>
        <w:t>1</w:t>
      </w:r>
      <w:r>
        <w:rPr>
          <w:rFonts w:ascii="Traditional Arabic" w:hAnsi="Traditional Arabic" w:cs="Traditional Arabic" w:hint="cs"/>
          <w:sz w:val="28"/>
          <w:szCs w:val="28"/>
          <w:rtl/>
        </w:rPr>
        <w:t>،</w:t>
      </w:r>
      <w:r w:rsidRPr="00316492">
        <w:rPr>
          <w:rFonts w:ascii="Traditional Arabic" w:hAnsi="Traditional Arabic" w:cs="Traditional Arabic" w:hint="cs"/>
          <w:sz w:val="24"/>
          <w:szCs w:val="24"/>
          <w:rtl/>
        </w:rPr>
        <w:t>2005</w:t>
      </w:r>
      <w:r>
        <w:rPr>
          <w:rFonts w:ascii="Traditional Arabic" w:hAnsi="Traditional Arabic" w:cs="Traditional Arabic" w:hint="cs"/>
          <w:sz w:val="28"/>
          <w:szCs w:val="28"/>
          <w:rtl/>
        </w:rPr>
        <w:t xml:space="preserve"> ، ص: </w:t>
      </w:r>
      <w:r w:rsidRPr="00316492">
        <w:rPr>
          <w:rFonts w:ascii="Traditional Arabic" w:hAnsi="Traditional Arabic" w:cs="Traditional Arabic" w:hint="cs"/>
          <w:sz w:val="24"/>
          <w:szCs w:val="24"/>
          <w:rtl/>
        </w:rPr>
        <w:t>5</w:t>
      </w:r>
      <w:r>
        <w:rPr>
          <w:rFonts w:ascii="Traditional Arabic" w:hAnsi="Traditional Arabic" w:cs="Traditional Arabic" w:hint="cs"/>
          <w:sz w:val="28"/>
          <w:szCs w:val="28"/>
          <w:rtl/>
        </w:rPr>
        <w:t>.</w:t>
      </w:r>
    </w:p>
  </w:footnote>
  <w:footnote w:id="116">
    <w:p w:rsidR="00DC1763" w:rsidRPr="00A74118" w:rsidRDefault="00DC1763" w:rsidP="002A15CB">
      <w:pPr>
        <w:pStyle w:val="Notedebasdepage"/>
        <w:bidi/>
        <w:jc w:val="both"/>
        <w:rPr>
          <w:rFonts w:ascii="Traditional Arabic" w:hAnsi="Traditional Arabic" w:cs="Traditional Arabic"/>
          <w:sz w:val="28"/>
          <w:szCs w:val="28"/>
          <w:rtl/>
        </w:rPr>
      </w:pPr>
      <w:r>
        <w:rPr>
          <w:rFonts w:ascii="Traditional Arabic" w:hAnsi="Traditional Arabic" w:cs="Traditional Arabic"/>
          <w:sz w:val="28"/>
          <w:szCs w:val="28"/>
          <w:rtl/>
        </w:rPr>
        <w:t>(</w:t>
      </w:r>
      <w:r w:rsidRPr="00A74118">
        <w:rPr>
          <w:rFonts w:ascii="Traditional Arabic" w:hAnsi="Traditional Arabic" w:cs="Traditional Arabic"/>
          <w:sz w:val="28"/>
          <w:szCs w:val="28"/>
          <w:rtl/>
        </w:rPr>
        <w:footnoteRef/>
      </w:r>
      <w:r>
        <w:rPr>
          <w:rFonts w:ascii="Traditional Arabic" w:hAnsi="Traditional Arabic" w:cs="Traditional Arabic"/>
          <w:sz w:val="28"/>
          <w:szCs w:val="28"/>
          <w:rtl/>
        </w:rPr>
        <w:t>)</w:t>
      </w:r>
      <w:r w:rsidRPr="00A74118">
        <w:rPr>
          <w:rFonts w:ascii="Traditional Arabic" w:hAnsi="Traditional Arabic" w:cs="Traditional Arabic"/>
          <w:sz w:val="28"/>
          <w:szCs w:val="28"/>
        </w:rPr>
        <w:t xml:space="preserve"> </w:t>
      </w:r>
      <w:r w:rsidRPr="00A74118">
        <w:rPr>
          <w:rFonts w:ascii="Traditional Arabic" w:hAnsi="Traditional Arabic" w:cs="Traditional Arabic" w:hint="cs"/>
          <w:sz w:val="28"/>
          <w:szCs w:val="28"/>
          <w:rtl/>
        </w:rPr>
        <w:t xml:space="preserve"> الطيب ولد لعروسي</w:t>
      </w:r>
      <w:r>
        <w:rPr>
          <w:rFonts w:ascii="Traditional Arabic" w:hAnsi="Traditional Arabic" w:cs="Traditional Arabic" w:hint="cs"/>
          <w:sz w:val="28"/>
          <w:szCs w:val="28"/>
          <w:rtl/>
        </w:rPr>
        <w:t>،</w:t>
      </w:r>
      <w:r w:rsidRPr="00A74118">
        <w:rPr>
          <w:rFonts w:ascii="Traditional Arabic" w:hAnsi="Traditional Arabic" w:cs="Traditional Arabic" w:hint="cs"/>
          <w:sz w:val="28"/>
          <w:szCs w:val="28"/>
          <w:rtl/>
        </w:rPr>
        <w:t xml:space="preserve"> أعلام من الأدب الجزائري الحديث</w:t>
      </w:r>
      <w:r>
        <w:rPr>
          <w:rFonts w:ascii="Traditional Arabic" w:hAnsi="Traditional Arabic" w:cs="Traditional Arabic" w:hint="cs"/>
          <w:sz w:val="28"/>
          <w:szCs w:val="28"/>
          <w:rtl/>
        </w:rPr>
        <w:t xml:space="preserve">، دار الحكمة للنشر ، الجزائر، دط، </w:t>
      </w:r>
      <w:r w:rsidRPr="00316492">
        <w:rPr>
          <w:rFonts w:ascii="Traditional Arabic" w:hAnsi="Traditional Arabic" w:cs="Traditional Arabic" w:hint="cs"/>
          <w:sz w:val="24"/>
          <w:szCs w:val="24"/>
          <w:rtl/>
        </w:rPr>
        <w:t>2009</w:t>
      </w:r>
      <w:r>
        <w:rPr>
          <w:rFonts w:ascii="Traditional Arabic" w:hAnsi="Traditional Arabic" w:cs="Traditional Arabic" w:hint="cs"/>
          <w:sz w:val="28"/>
          <w:szCs w:val="28"/>
          <w:rtl/>
        </w:rPr>
        <w:t xml:space="preserve">، ص: </w:t>
      </w:r>
      <w:r w:rsidRPr="00316492">
        <w:rPr>
          <w:rFonts w:ascii="Traditional Arabic" w:hAnsi="Traditional Arabic" w:cs="Traditional Arabic" w:hint="cs"/>
          <w:sz w:val="24"/>
          <w:szCs w:val="24"/>
          <w:rtl/>
        </w:rPr>
        <w:t>15</w:t>
      </w:r>
      <w:r>
        <w:rPr>
          <w:rFonts w:ascii="Traditional Arabic" w:hAnsi="Traditional Arabic" w:cs="Traditional Arabic" w:hint="cs"/>
          <w:sz w:val="28"/>
          <w:szCs w:val="28"/>
          <w:rtl/>
        </w:rPr>
        <w:t>.</w:t>
      </w:r>
    </w:p>
  </w:footnote>
  <w:footnote w:id="117">
    <w:p w:rsidR="00DC1763" w:rsidRPr="00991957" w:rsidRDefault="00DC1763" w:rsidP="002A15CB">
      <w:pPr>
        <w:pStyle w:val="Notedebasdepage"/>
        <w:bidi/>
        <w:jc w:val="both"/>
        <w:rPr>
          <w:sz w:val="28"/>
          <w:szCs w:val="28"/>
          <w:rtl/>
          <w:lang w:bidi="ar-DZ"/>
        </w:rPr>
      </w:pPr>
      <w:r w:rsidRPr="00991957">
        <w:rPr>
          <w:rFonts w:ascii="Traditional Arabic" w:hAnsi="Traditional Arabic" w:cs="Traditional Arabic"/>
          <w:sz w:val="28"/>
          <w:szCs w:val="28"/>
          <w:rtl/>
          <w:lang w:val="en-US" w:bidi="ar-DZ"/>
        </w:rPr>
        <w:t>(</w:t>
      </w:r>
      <w:r w:rsidRPr="00991957">
        <w:rPr>
          <w:rFonts w:ascii="Traditional Arabic" w:hAnsi="Traditional Arabic" w:cs="Traditional Arabic"/>
          <w:sz w:val="28"/>
          <w:szCs w:val="28"/>
          <w:rtl/>
          <w:lang w:val="en-US" w:bidi="ar-DZ"/>
        </w:rPr>
        <w:footnoteRef/>
      </w:r>
      <w:r w:rsidRPr="00991957">
        <w:rPr>
          <w:rFonts w:ascii="Traditional Arabic" w:hAnsi="Traditional Arabic" w:cs="Traditional Arabic"/>
          <w:sz w:val="28"/>
          <w:szCs w:val="28"/>
          <w:rtl/>
          <w:lang w:val="en-US" w:bidi="ar-DZ"/>
        </w:rPr>
        <w:t>)</w:t>
      </w:r>
      <w:r w:rsidRPr="00991957">
        <w:rPr>
          <w:rFonts w:ascii="Traditional Arabic" w:hAnsi="Traditional Arabic" w:cs="Traditional Arabic"/>
          <w:sz w:val="28"/>
          <w:szCs w:val="28"/>
          <w:lang w:val="en-US" w:bidi="ar-DZ"/>
        </w:rPr>
        <w:t xml:space="preserve"> </w:t>
      </w:r>
      <w:r w:rsidRPr="00991957">
        <w:rPr>
          <w:rFonts w:ascii="Traditional Arabic" w:hAnsi="Traditional Arabic" w:cs="Traditional Arabic" w:hint="cs"/>
          <w:sz w:val="28"/>
          <w:szCs w:val="28"/>
          <w:rtl/>
          <w:lang w:val="en-US" w:bidi="ar-DZ"/>
        </w:rPr>
        <w:t xml:space="preserve"> </w:t>
      </w:r>
      <w:r w:rsidRPr="00991957">
        <w:rPr>
          <w:rFonts w:ascii="Traditional Arabic" w:hAnsi="Traditional Arabic" w:cs="Traditional Arabic" w:hint="eastAsia"/>
          <w:sz w:val="28"/>
          <w:szCs w:val="28"/>
          <w:rtl/>
          <w:lang w:val="en-US" w:bidi="ar-DZ"/>
        </w:rPr>
        <w:t>عامر مخلوف</w:t>
      </w:r>
      <w:r w:rsidRPr="00991957">
        <w:rPr>
          <w:rFonts w:ascii="Traditional Arabic" w:hAnsi="Traditional Arabic" w:cs="Traditional Arabic" w:hint="cs"/>
          <w:sz w:val="28"/>
          <w:szCs w:val="28"/>
          <w:rtl/>
          <w:lang w:val="en-US" w:bidi="ar-DZ"/>
        </w:rPr>
        <w:t xml:space="preserve">: </w:t>
      </w:r>
      <w:r w:rsidRPr="00991957">
        <w:rPr>
          <w:rFonts w:ascii="Traditional Arabic" w:hAnsi="Traditional Arabic" w:cs="Traditional Arabic" w:hint="eastAsia"/>
          <w:sz w:val="28"/>
          <w:szCs w:val="28"/>
          <w:rtl/>
          <w:lang w:val="en-US" w:bidi="ar-DZ"/>
        </w:rPr>
        <w:t>مظاهر</w:t>
      </w:r>
      <w:r w:rsidRPr="00991957">
        <w:rPr>
          <w:rFonts w:ascii="Traditional Arabic" w:hAnsi="Traditional Arabic" w:cs="Traditional Arabic"/>
          <w:sz w:val="28"/>
          <w:szCs w:val="28"/>
          <w:rtl/>
          <w:lang w:val="en-US" w:bidi="ar-DZ"/>
        </w:rPr>
        <w:t xml:space="preserve"> </w:t>
      </w:r>
      <w:r w:rsidRPr="00991957">
        <w:rPr>
          <w:rFonts w:ascii="Traditional Arabic" w:hAnsi="Traditional Arabic" w:cs="Traditional Arabic" w:hint="eastAsia"/>
          <w:sz w:val="28"/>
          <w:szCs w:val="28"/>
          <w:rtl/>
          <w:lang w:val="en-US" w:bidi="ar-DZ"/>
        </w:rPr>
        <w:t>التجديد</w:t>
      </w:r>
      <w:r w:rsidRPr="00991957">
        <w:rPr>
          <w:rFonts w:ascii="Traditional Arabic" w:hAnsi="Traditional Arabic" w:cs="Traditional Arabic"/>
          <w:sz w:val="28"/>
          <w:szCs w:val="28"/>
          <w:rtl/>
          <w:lang w:val="en-US" w:bidi="ar-DZ"/>
        </w:rPr>
        <w:t xml:space="preserve"> </w:t>
      </w:r>
      <w:r w:rsidRPr="00991957">
        <w:rPr>
          <w:rFonts w:ascii="Traditional Arabic" w:hAnsi="Traditional Arabic" w:cs="Traditional Arabic" w:hint="eastAsia"/>
          <w:sz w:val="28"/>
          <w:szCs w:val="28"/>
          <w:rtl/>
          <w:lang w:val="en-US" w:bidi="ar-DZ"/>
        </w:rPr>
        <w:t>في</w:t>
      </w:r>
      <w:r w:rsidRPr="00991957">
        <w:rPr>
          <w:rFonts w:ascii="Traditional Arabic" w:hAnsi="Traditional Arabic" w:cs="Traditional Arabic"/>
          <w:sz w:val="28"/>
          <w:szCs w:val="28"/>
          <w:rtl/>
          <w:lang w:val="en-US" w:bidi="ar-DZ"/>
        </w:rPr>
        <w:t xml:space="preserve"> </w:t>
      </w:r>
      <w:r w:rsidRPr="00991957">
        <w:rPr>
          <w:rFonts w:ascii="Traditional Arabic" w:hAnsi="Traditional Arabic" w:cs="Traditional Arabic" w:hint="eastAsia"/>
          <w:sz w:val="28"/>
          <w:szCs w:val="28"/>
          <w:rtl/>
          <w:lang w:val="en-US" w:bidi="ar-DZ"/>
        </w:rPr>
        <w:t>القصة</w:t>
      </w:r>
      <w:r w:rsidRPr="00991957">
        <w:rPr>
          <w:rFonts w:ascii="Traditional Arabic" w:hAnsi="Traditional Arabic" w:cs="Traditional Arabic"/>
          <w:sz w:val="28"/>
          <w:szCs w:val="28"/>
          <w:rtl/>
          <w:lang w:val="en-US" w:bidi="ar-DZ"/>
        </w:rPr>
        <w:t xml:space="preserve"> </w:t>
      </w:r>
      <w:r w:rsidRPr="00991957">
        <w:rPr>
          <w:rFonts w:ascii="Traditional Arabic" w:hAnsi="Traditional Arabic" w:cs="Traditional Arabic" w:hint="eastAsia"/>
          <w:sz w:val="28"/>
          <w:szCs w:val="28"/>
          <w:rtl/>
          <w:lang w:val="en-US" w:bidi="ar-DZ"/>
        </w:rPr>
        <w:t>الجزائرية</w:t>
      </w:r>
      <w:r w:rsidRPr="00991957">
        <w:rPr>
          <w:rFonts w:ascii="Traditional Arabic" w:hAnsi="Traditional Arabic" w:cs="Traditional Arabic" w:hint="cs"/>
          <w:sz w:val="28"/>
          <w:szCs w:val="28"/>
          <w:rtl/>
          <w:lang w:val="en-US" w:bidi="ar-DZ"/>
        </w:rPr>
        <w:t>، منشورات اتحاد الكتاب العرب،دط، 1998، ص33.</w:t>
      </w:r>
    </w:p>
  </w:footnote>
  <w:footnote w:id="118">
    <w:p w:rsidR="00DC1763" w:rsidRPr="00991957" w:rsidRDefault="00DC1763" w:rsidP="002A15CB">
      <w:pPr>
        <w:pStyle w:val="Notedebasdepage"/>
        <w:bidi/>
        <w:jc w:val="both"/>
        <w:rPr>
          <w:sz w:val="28"/>
          <w:szCs w:val="28"/>
          <w:rtl/>
          <w:lang w:bidi="ar-DZ"/>
        </w:rPr>
      </w:pPr>
      <w:r w:rsidRPr="00991957">
        <w:rPr>
          <w:rStyle w:val="Appelnotedebasdep"/>
          <w:sz w:val="28"/>
          <w:szCs w:val="28"/>
        </w:rPr>
        <w:t xml:space="preserve">  </w:t>
      </w:r>
    </w:p>
  </w:footnote>
  <w:footnote w:id="119">
    <w:p w:rsidR="00DC1763" w:rsidRPr="00991957" w:rsidRDefault="00DC1763" w:rsidP="002A15CB">
      <w:pPr>
        <w:pStyle w:val="Notedebasdepage"/>
        <w:bidi/>
        <w:jc w:val="both"/>
        <w:rPr>
          <w:rFonts w:ascii="Traditional Arabic" w:hAnsi="Traditional Arabic" w:cs="Traditional Arabic"/>
          <w:sz w:val="28"/>
          <w:szCs w:val="28"/>
          <w:rtl/>
          <w:lang w:bidi="ar-DZ"/>
        </w:rPr>
      </w:pPr>
      <w:r w:rsidRPr="00991957">
        <w:rPr>
          <w:rFonts w:ascii="Traditional Arabic" w:hAnsi="Traditional Arabic" w:cs="Traditional Arabic"/>
          <w:sz w:val="28"/>
          <w:szCs w:val="28"/>
          <w:rtl/>
          <w:lang w:bidi="ar-DZ"/>
        </w:rPr>
        <w:t>(</w:t>
      </w:r>
      <w:r w:rsidRPr="00991957">
        <w:rPr>
          <w:rFonts w:ascii="Traditional Arabic" w:hAnsi="Traditional Arabic" w:cs="Traditional Arabic"/>
          <w:sz w:val="28"/>
          <w:szCs w:val="28"/>
          <w:rtl/>
          <w:lang w:bidi="ar-DZ"/>
        </w:rPr>
        <w:footnoteRef/>
      </w:r>
      <w:r w:rsidRPr="00991957">
        <w:rPr>
          <w:rFonts w:ascii="Traditional Arabic" w:hAnsi="Traditional Arabic" w:cs="Traditional Arabic"/>
          <w:sz w:val="28"/>
          <w:szCs w:val="28"/>
          <w:rtl/>
          <w:lang w:bidi="ar-DZ"/>
        </w:rPr>
        <w:t>)</w:t>
      </w:r>
      <w:r w:rsidRPr="00991957">
        <w:rPr>
          <w:rFonts w:ascii="Traditional Arabic" w:hAnsi="Traditional Arabic" w:cs="Traditional Arabic" w:hint="cs"/>
          <w:sz w:val="28"/>
          <w:szCs w:val="28"/>
          <w:rtl/>
          <w:lang w:bidi="ar-DZ"/>
        </w:rPr>
        <w:t xml:space="preserve"> </w:t>
      </w:r>
      <w:r w:rsidRPr="00991957">
        <w:rPr>
          <w:rFonts w:ascii="Traditional Arabic" w:hAnsi="Traditional Arabic" w:cs="Traditional Arabic"/>
          <w:sz w:val="28"/>
          <w:szCs w:val="28"/>
          <w:rtl/>
          <w:lang w:bidi="ar-DZ"/>
        </w:rPr>
        <w:t xml:space="preserve">واسيني الأعرج، </w:t>
      </w:r>
      <w:r w:rsidRPr="00991957">
        <w:rPr>
          <w:rFonts w:ascii="Traditional Arabic" w:hAnsi="Traditional Arabic" w:cs="Traditional Arabic" w:hint="cs"/>
          <w:sz w:val="28"/>
          <w:szCs w:val="28"/>
          <w:rtl/>
          <w:lang w:bidi="ar-DZ"/>
        </w:rPr>
        <w:t>ا</w:t>
      </w:r>
      <w:r w:rsidRPr="00991957">
        <w:rPr>
          <w:rFonts w:ascii="Traditional Arabic" w:hAnsi="Traditional Arabic" w:cs="Traditional Arabic"/>
          <w:sz w:val="28"/>
          <w:szCs w:val="28"/>
          <w:rtl/>
          <w:lang w:bidi="ar-DZ"/>
        </w:rPr>
        <w:t xml:space="preserve">تجاهات الرواية العربية في الجزائر، </w:t>
      </w:r>
      <w:r w:rsidRPr="00991957">
        <w:rPr>
          <w:rFonts w:ascii="Traditional Arabic" w:hAnsi="Traditional Arabic" w:cs="Traditional Arabic" w:hint="cs"/>
          <w:sz w:val="28"/>
          <w:szCs w:val="28"/>
          <w:rtl/>
          <w:lang w:bidi="ar-DZ"/>
        </w:rPr>
        <w:t>مرجع سابق</w:t>
      </w:r>
      <w:r w:rsidRPr="00991957">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w:t>
      </w:r>
      <w:r w:rsidRPr="00991957">
        <w:rPr>
          <w:rFonts w:ascii="Traditional Arabic" w:hAnsi="Traditional Arabic" w:cs="Traditional Arabic"/>
          <w:sz w:val="28"/>
          <w:szCs w:val="28"/>
          <w:rtl/>
          <w:lang w:bidi="ar-DZ"/>
        </w:rPr>
        <w:t xml:space="preserve"> 140</w:t>
      </w:r>
      <w:r w:rsidRPr="00991957">
        <w:rPr>
          <w:rFonts w:ascii="Traditional Arabic" w:hAnsi="Traditional Arabic" w:cs="Traditional Arabic" w:hint="cs"/>
          <w:sz w:val="28"/>
          <w:szCs w:val="28"/>
          <w:rtl/>
          <w:lang w:bidi="ar-DZ"/>
        </w:rPr>
        <w:t>.</w:t>
      </w:r>
    </w:p>
  </w:footnote>
  <w:footnote w:id="120">
    <w:p w:rsidR="00DC1763" w:rsidRPr="00991957" w:rsidRDefault="00DC1763" w:rsidP="002A15CB">
      <w:pPr>
        <w:pStyle w:val="Notedebasdepage"/>
        <w:bidi/>
        <w:jc w:val="both"/>
        <w:rPr>
          <w:rFonts w:ascii="Traditional Arabic" w:hAnsi="Traditional Arabic" w:cs="Traditional Arabic"/>
          <w:sz w:val="28"/>
          <w:szCs w:val="28"/>
          <w:rtl/>
          <w:lang w:bidi="ar-DZ"/>
        </w:rPr>
      </w:pPr>
      <w:r w:rsidRPr="00991957">
        <w:rPr>
          <w:rFonts w:ascii="Traditional Arabic" w:hAnsi="Traditional Arabic" w:cs="Traditional Arabic"/>
          <w:sz w:val="28"/>
          <w:szCs w:val="28"/>
          <w:rtl/>
          <w:lang w:bidi="ar-DZ"/>
        </w:rPr>
        <w:t>(</w:t>
      </w:r>
      <w:r w:rsidRPr="00991957">
        <w:rPr>
          <w:rFonts w:ascii="Traditional Arabic" w:hAnsi="Traditional Arabic" w:cs="Traditional Arabic"/>
          <w:sz w:val="28"/>
          <w:szCs w:val="28"/>
          <w:rtl/>
          <w:lang w:bidi="ar-DZ"/>
        </w:rPr>
        <w:footnoteRef/>
      </w:r>
      <w:r w:rsidRPr="00991957">
        <w:rPr>
          <w:rFonts w:ascii="Traditional Arabic" w:hAnsi="Traditional Arabic" w:cs="Traditional Arabic"/>
          <w:sz w:val="28"/>
          <w:szCs w:val="28"/>
          <w:rtl/>
          <w:lang w:bidi="ar-DZ"/>
        </w:rPr>
        <w:t>)</w:t>
      </w:r>
      <w:r w:rsidRPr="00991957">
        <w:rPr>
          <w:rFonts w:ascii="Traditional Arabic" w:hAnsi="Traditional Arabic" w:cs="Traditional Arabic"/>
          <w:sz w:val="28"/>
          <w:szCs w:val="28"/>
          <w:lang w:bidi="ar-DZ"/>
        </w:rPr>
        <w:t xml:space="preserve"> </w:t>
      </w:r>
      <w:r w:rsidRPr="00991957">
        <w:rPr>
          <w:rFonts w:ascii="Traditional Arabic" w:hAnsi="Traditional Arabic" w:cs="Traditional Arabic" w:hint="cs"/>
          <w:sz w:val="28"/>
          <w:szCs w:val="28"/>
          <w:rtl/>
          <w:lang w:bidi="ar-DZ"/>
        </w:rPr>
        <w:t xml:space="preserve"> </w:t>
      </w:r>
      <w:r w:rsidRPr="00991957">
        <w:rPr>
          <w:rFonts w:ascii="Traditional Arabic" w:hAnsi="Traditional Arabic" w:cs="Traditional Arabic"/>
          <w:sz w:val="28"/>
          <w:szCs w:val="28"/>
          <w:rtl/>
          <w:lang w:bidi="ar-DZ"/>
        </w:rPr>
        <w:t xml:space="preserve">عمر بن </w:t>
      </w:r>
      <w:r w:rsidRPr="00991957">
        <w:rPr>
          <w:rFonts w:ascii="Traditional Arabic" w:hAnsi="Traditional Arabic" w:cs="Traditional Arabic" w:hint="cs"/>
          <w:sz w:val="28"/>
          <w:szCs w:val="28"/>
          <w:rtl/>
          <w:lang w:bidi="ar-DZ"/>
        </w:rPr>
        <w:t>ق</w:t>
      </w:r>
      <w:r w:rsidRPr="00991957">
        <w:rPr>
          <w:rFonts w:ascii="Traditional Arabic" w:hAnsi="Traditional Arabic" w:cs="Traditional Arabic"/>
          <w:sz w:val="28"/>
          <w:szCs w:val="28"/>
          <w:rtl/>
          <w:lang w:bidi="ar-DZ"/>
        </w:rPr>
        <w:t>ي</w:t>
      </w:r>
      <w:r w:rsidRPr="00991957">
        <w:rPr>
          <w:rFonts w:ascii="Traditional Arabic" w:hAnsi="Traditional Arabic" w:cs="Traditional Arabic" w:hint="cs"/>
          <w:sz w:val="28"/>
          <w:szCs w:val="28"/>
          <w:rtl/>
          <w:lang w:bidi="ar-DZ"/>
        </w:rPr>
        <w:t>ن</w:t>
      </w:r>
      <w:r w:rsidRPr="00991957">
        <w:rPr>
          <w:rFonts w:ascii="Traditional Arabic" w:hAnsi="Traditional Arabic" w:cs="Traditional Arabic"/>
          <w:sz w:val="28"/>
          <w:szCs w:val="28"/>
          <w:rtl/>
          <w:lang w:bidi="ar-DZ"/>
        </w:rPr>
        <w:t>ة، في الأدب الجزائري الحديث، تأريخا</w:t>
      </w:r>
      <w:r w:rsidRPr="00991957">
        <w:rPr>
          <w:rFonts w:ascii="Traditional Arabic" w:hAnsi="Traditional Arabic" w:cs="Traditional Arabic" w:hint="cs"/>
          <w:sz w:val="28"/>
          <w:szCs w:val="28"/>
          <w:rtl/>
          <w:lang w:bidi="ar-DZ"/>
        </w:rPr>
        <w:t xml:space="preserve"> </w:t>
      </w:r>
      <w:r w:rsidRPr="00991957">
        <w:rPr>
          <w:rFonts w:ascii="Traditional Arabic" w:hAnsi="Traditional Arabic" w:cs="Traditional Arabic"/>
          <w:sz w:val="28"/>
          <w:szCs w:val="28"/>
          <w:rtl/>
          <w:lang w:bidi="ar-DZ"/>
        </w:rPr>
        <w:t>و</w:t>
      </w:r>
      <w:r w:rsidRPr="00991957">
        <w:rPr>
          <w:rFonts w:ascii="Traditional Arabic" w:hAnsi="Traditional Arabic" w:cs="Traditional Arabic" w:hint="cs"/>
          <w:sz w:val="28"/>
          <w:szCs w:val="28"/>
          <w:rtl/>
          <w:lang w:bidi="ar-DZ"/>
        </w:rPr>
        <w:t xml:space="preserve"> </w:t>
      </w:r>
      <w:r w:rsidRPr="00991957">
        <w:rPr>
          <w:rFonts w:ascii="Traditional Arabic" w:hAnsi="Traditional Arabic" w:cs="Traditional Arabic"/>
          <w:sz w:val="28"/>
          <w:szCs w:val="28"/>
          <w:rtl/>
          <w:lang w:bidi="ar-DZ"/>
        </w:rPr>
        <w:t>أنواعا، وقضا</w:t>
      </w:r>
      <w:r w:rsidRPr="00991957">
        <w:rPr>
          <w:rFonts w:ascii="Traditional Arabic" w:hAnsi="Traditional Arabic" w:cs="Traditional Arabic" w:hint="cs"/>
          <w:sz w:val="28"/>
          <w:szCs w:val="28"/>
          <w:rtl/>
          <w:lang w:bidi="ar-DZ"/>
        </w:rPr>
        <w:t>ي</w:t>
      </w:r>
      <w:r w:rsidRPr="00991957">
        <w:rPr>
          <w:rFonts w:ascii="Traditional Arabic" w:hAnsi="Traditional Arabic" w:cs="Traditional Arabic"/>
          <w:sz w:val="28"/>
          <w:szCs w:val="28"/>
          <w:rtl/>
          <w:lang w:bidi="ar-DZ"/>
        </w:rPr>
        <w:t>ا وأعلاما، (د ط)، ديوان المطبوعات الجامعية بالجزائر، 1995، ص</w:t>
      </w:r>
      <w:r>
        <w:rPr>
          <w:rFonts w:ascii="Traditional Arabic" w:hAnsi="Traditional Arabic" w:cs="Traditional Arabic" w:hint="cs"/>
          <w:sz w:val="28"/>
          <w:szCs w:val="28"/>
          <w:rtl/>
          <w:lang w:bidi="ar-DZ"/>
        </w:rPr>
        <w:t>:</w:t>
      </w:r>
      <w:r w:rsidRPr="00991957">
        <w:rPr>
          <w:rFonts w:ascii="Traditional Arabic" w:hAnsi="Traditional Arabic" w:cs="Traditional Arabic"/>
          <w:sz w:val="28"/>
          <w:szCs w:val="28"/>
          <w:rtl/>
          <w:lang w:bidi="ar-DZ"/>
        </w:rPr>
        <w:t xml:space="preserve"> 198</w:t>
      </w:r>
    </w:p>
  </w:footnote>
  <w:footnote w:id="121">
    <w:p w:rsidR="00DC1763" w:rsidRPr="007A4D92"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7A4D92">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7A4D92">
        <w:rPr>
          <w:rFonts w:ascii="Traditional Arabic" w:eastAsiaTheme="minorEastAsia" w:hAnsi="Traditional Arabic" w:cs="Traditional Arabic"/>
          <w:sz w:val="28"/>
          <w:szCs w:val="28"/>
          <w:lang w:bidi="ar-DZ"/>
        </w:rPr>
        <w:t xml:space="preserve"> </w:t>
      </w:r>
      <w:r>
        <w:rPr>
          <w:rFonts w:ascii="Traditional Arabic" w:eastAsiaTheme="minorEastAsia" w:hAnsi="Traditional Arabic" w:cs="Traditional Arabic" w:hint="cs"/>
          <w:sz w:val="28"/>
          <w:szCs w:val="28"/>
          <w:rtl/>
          <w:lang w:bidi="ar-DZ"/>
        </w:rPr>
        <w:t xml:space="preserve"> </w:t>
      </w:r>
      <w:r w:rsidRPr="0049288A">
        <w:rPr>
          <w:rFonts w:ascii="Traditional Arabic" w:eastAsiaTheme="minorEastAsia" w:hAnsi="Traditional Arabic" w:cs="Traditional Arabic"/>
          <w:sz w:val="28"/>
          <w:szCs w:val="28"/>
          <w:rtl/>
          <w:lang w:bidi="ar-DZ"/>
        </w:rPr>
        <w:t xml:space="preserve">عبد الحميد بورابو، أكادميون وأدباء يسيرون تجربة التناص مع الموروث الشعبي في الرواية الجزائرية، الهدهد : صحيفة الكترونية ، متاح على الموقع </w:t>
      </w:r>
      <w:r>
        <w:rPr>
          <w:rFonts w:ascii="Traditional Arabic" w:eastAsiaTheme="minorEastAsia" w:hAnsi="Traditional Arabic" w:cs="Traditional Arabic" w:hint="cs"/>
          <w:sz w:val="28"/>
          <w:szCs w:val="28"/>
          <w:rtl/>
          <w:lang w:bidi="ar-DZ"/>
        </w:rPr>
        <w:t xml:space="preserve">: </w:t>
      </w:r>
      <w:r w:rsidRPr="0049288A">
        <w:rPr>
          <w:rFonts w:ascii="Traditional Arabic" w:eastAsiaTheme="minorEastAsia" w:hAnsi="Traditional Arabic" w:cs="Traditional Arabic"/>
          <w:sz w:val="28"/>
          <w:szCs w:val="28"/>
          <w:lang w:bidi="ar-DZ"/>
        </w:rPr>
        <w:t>www . hddhod . com</w:t>
      </w:r>
      <w:r>
        <w:rPr>
          <w:rFonts w:ascii="Traditional Arabic" w:eastAsiaTheme="minorEastAsia" w:hAnsi="Traditional Arabic" w:cs="Traditional Arabic" w:hint="cs"/>
          <w:sz w:val="28"/>
          <w:szCs w:val="28"/>
          <w:rtl/>
          <w:lang w:bidi="ar-DZ"/>
        </w:rPr>
        <w:t xml:space="preserve">، </w:t>
      </w:r>
      <w:r w:rsidRPr="0049288A">
        <w:rPr>
          <w:rFonts w:ascii="Traditional Arabic" w:eastAsiaTheme="minorEastAsia" w:hAnsi="Traditional Arabic" w:cs="Traditional Arabic"/>
          <w:sz w:val="28"/>
          <w:szCs w:val="28"/>
          <w:rtl/>
          <w:lang w:bidi="ar-DZ"/>
        </w:rPr>
        <w:t>تار</w:t>
      </w:r>
      <w:r>
        <w:rPr>
          <w:rFonts w:ascii="Traditional Arabic" w:eastAsiaTheme="minorEastAsia" w:hAnsi="Traditional Arabic" w:cs="Traditional Arabic"/>
          <w:sz w:val="28"/>
          <w:szCs w:val="28"/>
          <w:rtl/>
          <w:lang w:bidi="ar-DZ"/>
        </w:rPr>
        <w:t xml:space="preserve">يخ الإنزال : </w:t>
      </w:r>
      <w:r w:rsidRPr="00316492">
        <w:rPr>
          <w:rFonts w:ascii="Traditional Arabic" w:eastAsiaTheme="minorEastAsia" w:hAnsi="Traditional Arabic" w:cs="Traditional Arabic"/>
          <w:rtl/>
          <w:lang w:bidi="ar-DZ"/>
        </w:rPr>
        <w:t>05</w:t>
      </w:r>
      <w:r>
        <w:rPr>
          <w:rFonts w:ascii="Traditional Arabic" w:eastAsiaTheme="minorEastAsia" w:hAnsi="Traditional Arabic" w:cs="Traditional Arabic"/>
          <w:sz w:val="28"/>
          <w:szCs w:val="28"/>
          <w:rtl/>
          <w:lang w:bidi="ar-DZ"/>
        </w:rPr>
        <w:t xml:space="preserve"> / </w:t>
      </w:r>
      <w:r w:rsidRPr="00316492">
        <w:rPr>
          <w:rFonts w:ascii="Traditional Arabic" w:eastAsiaTheme="minorEastAsia" w:hAnsi="Traditional Arabic" w:cs="Traditional Arabic"/>
          <w:rtl/>
          <w:lang w:bidi="ar-DZ"/>
        </w:rPr>
        <w:t>03</w:t>
      </w:r>
      <w:r>
        <w:rPr>
          <w:rFonts w:ascii="Traditional Arabic" w:eastAsiaTheme="minorEastAsia" w:hAnsi="Traditional Arabic" w:cs="Traditional Arabic"/>
          <w:sz w:val="28"/>
          <w:szCs w:val="28"/>
          <w:rtl/>
          <w:lang w:bidi="ar-DZ"/>
        </w:rPr>
        <w:t xml:space="preserve"> / </w:t>
      </w:r>
      <w:r w:rsidRPr="00316492">
        <w:rPr>
          <w:rFonts w:ascii="Traditional Arabic" w:eastAsiaTheme="minorEastAsia" w:hAnsi="Traditional Arabic" w:cs="Traditional Arabic"/>
          <w:rtl/>
          <w:lang w:bidi="ar-DZ"/>
        </w:rPr>
        <w:t>201</w:t>
      </w:r>
      <w:r w:rsidRPr="00316492">
        <w:rPr>
          <w:rFonts w:ascii="Traditional Arabic" w:eastAsiaTheme="minorEastAsia" w:hAnsi="Traditional Arabic" w:cs="Traditional Arabic" w:hint="cs"/>
          <w:rtl/>
          <w:lang w:bidi="ar-DZ"/>
        </w:rPr>
        <w:t>8</w:t>
      </w:r>
      <w:r>
        <w:rPr>
          <w:rFonts w:ascii="Traditional Arabic" w:eastAsiaTheme="minorEastAsia" w:hAnsi="Traditional Arabic" w:cs="Traditional Arabic"/>
          <w:sz w:val="28"/>
          <w:szCs w:val="28"/>
          <w:rtl/>
          <w:lang w:bidi="ar-DZ"/>
        </w:rPr>
        <w:t xml:space="preserve">. </w:t>
      </w:r>
    </w:p>
  </w:footnote>
  <w:footnote w:id="122">
    <w:p w:rsidR="00DC1763" w:rsidRPr="00F32767" w:rsidRDefault="00DC1763" w:rsidP="002A15CB">
      <w:pPr>
        <w:pStyle w:val="Notedebasdepage"/>
        <w:bidi/>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محمد رياض وتار</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 xml:space="preserve">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 مرجع سابق،</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w:t>
      </w:r>
      <w:r w:rsidRPr="00316492">
        <w:rPr>
          <w:rFonts w:ascii="Traditional Arabic" w:hAnsi="Traditional Arabic" w:cs="Traditional Arabic" w:hint="cs"/>
          <w:sz w:val="24"/>
          <w:szCs w:val="24"/>
          <w:rtl/>
          <w:lang w:bidi="ar-DZ"/>
        </w:rPr>
        <w:t>12</w:t>
      </w:r>
      <w:r>
        <w:rPr>
          <w:rFonts w:ascii="Traditional Arabic" w:hAnsi="Traditional Arabic" w:cs="Traditional Arabic" w:hint="cs"/>
          <w:sz w:val="28"/>
          <w:szCs w:val="28"/>
          <w:rtl/>
          <w:lang w:bidi="ar-DZ"/>
        </w:rPr>
        <w:t>.</w:t>
      </w:r>
    </w:p>
  </w:footnote>
  <w:footnote w:id="123">
    <w:p w:rsidR="00DC1763" w:rsidRPr="00C3145F"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bidi="ar-DZ"/>
        </w:rPr>
      </w:pPr>
      <w:r>
        <w:rPr>
          <w:rFonts w:ascii="Traditional Arabic" w:eastAsiaTheme="minorEastAsia" w:hAnsi="Traditional Arabic" w:cs="Traditional Arabic"/>
          <w:sz w:val="28"/>
          <w:szCs w:val="28"/>
          <w:rtl/>
          <w:lang w:bidi="ar-DZ"/>
        </w:rPr>
        <w:t>(</w:t>
      </w:r>
      <w:r w:rsidRPr="00C3145F">
        <w:rPr>
          <w:rFonts w:ascii="Traditional Arabic" w:eastAsiaTheme="minorEastAsia" w:hAnsi="Traditional Arabic" w:cs="Traditional Arabic"/>
          <w:sz w:val="28"/>
          <w:szCs w:val="28"/>
          <w:rtl/>
          <w:lang w:bidi="ar-DZ"/>
        </w:rPr>
        <w:footnoteRef/>
      </w:r>
      <w:r>
        <w:rPr>
          <w:rFonts w:ascii="Traditional Arabic" w:eastAsiaTheme="minorEastAsia" w:hAnsi="Traditional Arabic" w:cs="Traditional Arabic"/>
          <w:sz w:val="28"/>
          <w:szCs w:val="28"/>
          <w:rtl/>
          <w:lang w:bidi="ar-DZ"/>
        </w:rPr>
        <w:t>)</w:t>
      </w:r>
      <w:r w:rsidRPr="00C3145F">
        <w:rPr>
          <w:rFonts w:ascii="Traditional Arabic" w:eastAsiaTheme="minorEastAsia" w:hAnsi="Traditional Arabic" w:cs="Traditional Arabic"/>
          <w:sz w:val="28"/>
          <w:szCs w:val="28"/>
          <w:lang w:bidi="ar-DZ"/>
        </w:rPr>
        <w:t xml:space="preserve"> </w:t>
      </w:r>
      <w:r w:rsidRPr="00C3145F">
        <w:rPr>
          <w:rFonts w:ascii="Traditional Arabic" w:eastAsiaTheme="minorEastAsia" w:hAnsi="Traditional Arabic" w:cs="Traditional Arabic" w:hint="cs"/>
          <w:sz w:val="28"/>
          <w:szCs w:val="28"/>
          <w:rtl/>
          <w:lang w:bidi="ar-DZ"/>
        </w:rPr>
        <w:t xml:space="preserve"> </w:t>
      </w:r>
      <w:r w:rsidRPr="00C3145F">
        <w:rPr>
          <w:rFonts w:ascii="Traditional Arabic" w:eastAsiaTheme="minorEastAsia" w:hAnsi="Traditional Arabic" w:cs="Traditional Arabic" w:hint="eastAsia"/>
          <w:sz w:val="28"/>
          <w:szCs w:val="28"/>
          <w:rtl/>
          <w:lang w:bidi="ar-DZ"/>
        </w:rPr>
        <w:t>سعيد</w:t>
      </w:r>
      <w:r w:rsidRPr="00C3145F">
        <w:rPr>
          <w:rFonts w:ascii="Traditional Arabic" w:eastAsiaTheme="minorEastAsia" w:hAnsi="Traditional Arabic" w:cs="Traditional Arabic"/>
          <w:sz w:val="28"/>
          <w:szCs w:val="28"/>
          <w:rtl/>
          <w:lang w:bidi="ar-DZ"/>
        </w:rPr>
        <w:t xml:space="preserve"> </w:t>
      </w:r>
      <w:r w:rsidRPr="00C3145F">
        <w:rPr>
          <w:rFonts w:ascii="Traditional Arabic" w:eastAsiaTheme="minorEastAsia" w:hAnsi="Traditional Arabic" w:cs="Traditional Arabic" w:hint="eastAsia"/>
          <w:sz w:val="28"/>
          <w:szCs w:val="28"/>
          <w:rtl/>
          <w:lang w:bidi="ar-DZ"/>
        </w:rPr>
        <w:t>المصري</w:t>
      </w:r>
      <w:r w:rsidRPr="00C3145F">
        <w:rPr>
          <w:rFonts w:ascii="Traditional Arabic" w:eastAsiaTheme="minorEastAsia" w:hAnsi="Traditional Arabic" w:cs="Traditional Arabic" w:hint="cs"/>
          <w:sz w:val="28"/>
          <w:szCs w:val="28"/>
          <w:rtl/>
          <w:lang w:bidi="ar-DZ"/>
        </w:rPr>
        <w:t xml:space="preserve">، </w:t>
      </w:r>
      <w:r w:rsidRPr="00C3145F">
        <w:rPr>
          <w:rFonts w:ascii="Traditional Arabic" w:eastAsiaTheme="minorEastAsia" w:hAnsi="Traditional Arabic" w:cs="Traditional Arabic" w:hint="eastAsia"/>
          <w:sz w:val="28"/>
          <w:szCs w:val="28"/>
          <w:rtl/>
          <w:lang w:bidi="ar-DZ"/>
        </w:rPr>
        <w:t>إعادة</w:t>
      </w:r>
      <w:r w:rsidRPr="00C3145F">
        <w:rPr>
          <w:rFonts w:ascii="Traditional Arabic" w:eastAsiaTheme="minorEastAsia" w:hAnsi="Traditional Arabic" w:cs="Traditional Arabic"/>
          <w:sz w:val="28"/>
          <w:szCs w:val="28"/>
          <w:rtl/>
          <w:lang w:bidi="ar-DZ"/>
        </w:rPr>
        <w:t xml:space="preserve"> </w:t>
      </w:r>
      <w:r w:rsidRPr="00C3145F">
        <w:rPr>
          <w:rFonts w:ascii="Traditional Arabic" w:eastAsiaTheme="minorEastAsia" w:hAnsi="Traditional Arabic" w:cs="Traditional Arabic" w:hint="eastAsia"/>
          <w:sz w:val="28"/>
          <w:szCs w:val="28"/>
          <w:rtl/>
          <w:lang w:bidi="ar-DZ"/>
        </w:rPr>
        <w:t>إنتاج</w:t>
      </w:r>
      <w:r w:rsidRPr="00C3145F">
        <w:rPr>
          <w:rFonts w:ascii="Traditional Arabic" w:eastAsiaTheme="minorEastAsia" w:hAnsi="Traditional Arabic" w:cs="Traditional Arabic"/>
          <w:sz w:val="28"/>
          <w:szCs w:val="28"/>
          <w:rtl/>
          <w:lang w:bidi="ar-DZ"/>
        </w:rPr>
        <w:t xml:space="preserve"> </w:t>
      </w:r>
      <w:r w:rsidRPr="00C3145F">
        <w:rPr>
          <w:rFonts w:ascii="Traditional Arabic" w:eastAsiaTheme="minorEastAsia" w:hAnsi="Traditional Arabic" w:cs="Traditional Arabic" w:hint="eastAsia"/>
          <w:sz w:val="28"/>
          <w:szCs w:val="28"/>
          <w:rtl/>
          <w:lang w:bidi="ar-DZ"/>
        </w:rPr>
        <w:t>التراث</w:t>
      </w:r>
      <w:r w:rsidRPr="00C3145F">
        <w:rPr>
          <w:rFonts w:ascii="Traditional Arabic" w:eastAsiaTheme="minorEastAsia" w:hAnsi="Traditional Arabic" w:cs="Traditional Arabic"/>
          <w:sz w:val="28"/>
          <w:szCs w:val="28"/>
          <w:rtl/>
          <w:lang w:bidi="ar-DZ"/>
        </w:rPr>
        <w:t xml:space="preserve"> </w:t>
      </w:r>
      <w:r w:rsidRPr="00C3145F">
        <w:rPr>
          <w:rFonts w:ascii="Traditional Arabic" w:eastAsiaTheme="minorEastAsia" w:hAnsi="Traditional Arabic" w:cs="Traditional Arabic" w:hint="eastAsia"/>
          <w:sz w:val="28"/>
          <w:szCs w:val="28"/>
          <w:rtl/>
          <w:lang w:bidi="ar-DZ"/>
        </w:rPr>
        <w:t>الشعبي</w:t>
      </w:r>
      <w:r w:rsidRPr="00C3145F">
        <w:rPr>
          <w:rFonts w:ascii="Traditional Arabic" w:eastAsiaTheme="minorEastAsia" w:hAnsi="Traditional Arabic" w:cs="Traditional Arabic" w:hint="cs"/>
          <w:sz w:val="28"/>
          <w:szCs w:val="28"/>
          <w:rtl/>
          <w:lang w:bidi="ar-DZ"/>
        </w:rPr>
        <w:t>،</w:t>
      </w:r>
      <w:r w:rsidRPr="00C3145F">
        <w:rPr>
          <w:rFonts w:ascii="Traditional Arabic" w:eastAsiaTheme="minorEastAsia" w:hAnsi="Traditional Arabic" w:cs="Traditional Arabic"/>
          <w:sz w:val="28"/>
          <w:szCs w:val="28"/>
          <w:rtl/>
          <w:lang w:bidi="ar-DZ"/>
        </w:rPr>
        <w:t xml:space="preserve"> </w:t>
      </w:r>
      <w:r w:rsidRPr="00C3145F">
        <w:rPr>
          <w:rFonts w:ascii="Traditional Arabic" w:eastAsiaTheme="minorEastAsia" w:hAnsi="Traditional Arabic" w:cs="Traditional Arabic" w:hint="cs"/>
          <w:sz w:val="28"/>
          <w:szCs w:val="28"/>
          <w:rtl/>
          <w:lang w:bidi="ar-DZ"/>
        </w:rPr>
        <w:t>ا</w:t>
      </w:r>
      <w:r w:rsidRPr="00C3145F">
        <w:rPr>
          <w:rFonts w:ascii="Traditional Arabic" w:eastAsiaTheme="minorEastAsia" w:hAnsi="Traditional Arabic" w:cs="Traditional Arabic" w:hint="eastAsia"/>
          <w:sz w:val="28"/>
          <w:szCs w:val="28"/>
          <w:rtl/>
          <w:lang w:bidi="ar-DZ"/>
        </w:rPr>
        <w:t>ل</w:t>
      </w:r>
      <w:r w:rsidRPr="00C3145F">
        <w:rPr>
          <w:rFonts w:ascii="Traditional Arabic" w:eastAsiaTheme="minorEastAsia" w:hAnsi="Traditional Arabic" w:cs="Traditional Arabic" w:hint="cs"/>
          <w:sz w:val="28"/>
          <w:szCs w:val="28"/>
          <w:rtl/>
          <w:lang w:bidi="ar-DZ"/>
        </w:rPr>
        <w:t>مجلس الأعلى للثقافة، القاهرة، ط</w:t>
      </w:r>
      <w:r w:rsidRPr="00316492">
        <w:rPr>
          <w:rFonts w:ascii="Traditional Arabic" w:eastAsiaTheme="minorEastAsia" w:hAnsi="Traditional Arabic" w:cs="Traditional Arabic" w:hint="cs"/>
          <w:rtl/>
          <w:lang w:bidi="ar-DZ"/>
        </w:rPr>
        <w:t>1</w:t>
      </w:r>
      <w:r w:rsidRPr="00C3145F">
        <w:rPr>
          <w:rFonts w:ascii="Traditional Arabic" w:eastAsiaTheme="minorEastAsia" w:hAnsi="Traditional Arabic" w:cs="Traditional Arabic" w:hint="cs"/>
          <w:sz w:val="28"/>
          <w:szCs w:val="28"/>
          <w:rtl/>
          <w:lang w:bidi="ar-DZ"/>
        </w:rPr>
        <w:t xml:space="preserve">، </w:t>
      </w:r>
      <w:r w:rsidRPr="00316492">
        <w:rPr>
          <w:rFonts w:ascii="Traditional Arabic" w:eastAsiaTheme="minorEastAsia" w:hAnsi="Traditional Arabic" w:cs="Traditional Arabic" w:hint="cs"/>
          <w:rtl/>
          <w:lang w:bidi="ar-DZ"/>
        </w:rPr>
        <w:t>2012</w:t>
      </w:r>
      <w:r>
        <w:rPr>
          <w:rFonts w:ascii="Traditional Arabic" w:eastAsiaTheme="minorEastAsia" w:hAnsi="Traditional Arabic" w:cs="Traditional Arabic" w:hint="cs"/>
          <w:sz w:val="28"/>
          <w:szCs w:val="28"/>
          <w:rtl/>
          <w:lang w:bidi="ar-DZ"/>
        </w:rPr>
        <w:t xml:space="preserve">، ص </w:t>
      </w:r>
      <w:r w:rsidRPr="00316492">
        <w:rPr>
          <w:rFonts w:ascii="Traditional Arabic" w:eastAsiaTheme="minorEastAsia" w:hAnsi="Traditional Arabic" w:cs="Traditional Arabic" w:hint="cs"/>
          <w:rtl/>
          <w:lang w:bidi="ar-DZ"/>
        </w:rPr>
        <w:t>17</w:t>
      </w:r>
      <w:r>
        <w:rPr>
          <w:rFonts w:ascii="Traditional Arabic" w:eastAsiaTheme="minorEastAsia" w:hAnsi="Traditional Arabic" w:cs="Traditional Arabic" w:hint="cs"/>
          <w:sz w:val="28"/>
          <w:szCs w:val="28"/>
          <w:rtl/>
          <w:lang w:bidi="ar-DZ"/>
        </w:rPr>
        <w:t>.</w:t>
      </w:r>
    </w:p>
  </w:footnote>
  <w:footnote w:id="124">
    <w:p w:rsidR="00DC1763" w:rsidRPr="00F32767" w:rsidRDefault="00DC1763" w:rsidP="002A15CB">
      <w:pPr>
        <w:pStyle w:val="Notedebasdepage"/>
        <w:bidi/>
        <w:ind w:left="-2"/>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 xml:space="preserve"> </w:t>
      </w:r>
      <w:r w:rsidRPr="00370C46">
        <w:rPr>
          <w:rFonts w:ascii="Traditional Arabic" w:hAnsi="Traditional Arabic" w:cs="Traditional Arabic"/>
          <w:sz w:val="28"/>
          <w:szCs w:val="28"/>
          <w:rtl/>
          <w:lang w:bidi="ar-DZ"/>
        </w:rPr>
        <w:t>عامر مخلوف</w:t>
      </w:r>
      <w:r w:rsidRPr="00370C46">
        <w:rPr>
          <w:rFonts w:ascii="Traditional Arabic" w:hAnsi="Traditional Arabic" w:cs="Traditional Arabic" w:hint="cs"/>
          <w:sz w:val="28"/>
          <w:szCs w:val="28"/>
          <w:rtl/>
          <w:lang w:bidi="ar-DZ"/>
        </w:rPr>
        <w:t xml:space="preserve">، </w:t>
      </w:r>
      <w:r w:rsidRPr="00370C46">
        <w:rPr>
          <w:rFonts w:ascii="Traditional Arabic" w:hAnsi="Traditional Arabic" w:cs="Traditional Arabic"/>
          <w:sz w:val="28"/>
          <w:szCs w:val="28"/>
          <w:rtl/>
          <w:lang w:bidi="ar-DZ"/>
        </w:rPr>
        <w:t xml:space="preserve">توظيف </w:t>
      </w:r>
      <w:r w:rsidRPr="00370C46">
        <w:rPr>
          <w:rFonts w:ascii="Traditional Arabic" w:hAnsi="Traditional Arabic" w:cs="Traditional Arabic" w:hint="cs"/>
          <w:sz w:val="28"/>
          <w:szCs w:val="28"/>
          <w:rtl/>
          <w:lang w:bidi="ar-DZ"/>
        </w:rPr>
        <w:t>ا</w:t>
      </w:r>
      <w:r w:rsidRPr="00370C46">
        <w:rPr>
          <w:rFonts w:ascii="Traditional Arabic" w:hAnsi="Traditional Arabic" w:cs="Traditional Arabic"/>
          <w:sz w:val="28"/>
          <w:szCs w:val="28"/>
          <w:rtl/>
          <w:lang w:bidi="ar-DZ"/>
        </w:rPr>
        <w:t xml:space="preserve">لتراث </w:t>
      </w:r>
      <w:r w:rsidRPr="00370C46">
        <w:rPr>
          <w:rFonts w:ascii="Traditional Arabic" w:hAnsi="Traditional Arabic" w:cs="Traditional Arabic" w:hint="cs"/>
          <w:sz w:val="28"/>
          <w:szCs w:val="28"/>
          <w:rtl/>
          <w:lang w:bidi="ar-DZ"/>
        </w:rPr>
        <w:t xml:space="preserve">في </w:t>
      </w:r>
      <w:r w:rsidRPr="00370C46">
        <w:rPr>
          <w:rFonts w:ascii="Traditional Arabic" w:hAnsi="Traditional Arabic" w:cs="Traditional Arabic"/>
          <w:sz w:val="28"/>
          <w:szCs w:val="28"/>
          <w:rtl/>
          <w:lang w:bidi="ar-DZ"/>
        </w:rPr>
        <w:t>الرواية الجزائرية (بحث في الرواية المكتوبة</w:t>
      </w:r>
      <w:r w:rsidRPr="00370C46">
        <w:rPr>
          <w:rFonts w:ascii="Traditional Arabic" w:hAnsi="Traditional Arabic" w:cs="Traditional Arabic" w:hint="cs"/>
          <w:sz w:val="28"/>
          <w:szCs w:val="28"/>
          <w:rtl/>
          <w:lang w:bidi="ar-DZ"/>
        </w:rPr>
        <w:t xml:space="preserve"> بالعربية </w:t>
      </w:r>
      <w:r w:rsidRPr="00370C46">
        <w:rPr>
          <w:rFonts w:ascii="Traditional Arabic" w:hAnsi="Traditional Arabic" w:cs="Traditional Arabic"/>
          <w:sz w:val="28"/>
          <w:szCs w:val="28"/>
          <w:rtl/>
          <w:lang w:bidi="ar-DZ"/>
        </w:rPr>
        <w:t>)</w:t>
      </w:r>
      <w:r w:rsidRPr="00370C46">
        <w:rPr>
          <w:rFonts w:ascii="Traditional Arabic" w:hAnsi="Traditional Arabic" w:cs="Traditional Arabic" w:hint="cs"/>
          <w:sz w:val="28"/>
          <w:szCs w:val="28"/>
          <w:rtl/>
          <w:lang w:bidi="ar-DZ"/>
        </w:rPr>
        <w:t xml:space="preserve">، </w:t>
      </w:r>
      <w:r w:rsidRPr="002E0338">
        <w:rPr>
          <w:rFonts w:ascii="Traditional Arabic" w:hAnsi="Traditional Arabic" w:cs="Traditional Arabic"/>
          <w:sz w:val="28"/>
          <w:szCs w:val="28"/>
          <w:rtl/>
          <w:lang w:bidi="ar-DZ"/>
        </w:rPr>
        <w:t>منشورات دار الأديب</w:t>
      </w:r>
      <w:r w:rsidRPr="002E0338">
        <w:rPr>
          <w:rFonts w:ascii="Traditional Arabic" w:hAnsi="Traditional Arabic" w:cs="Traditional Arabic" w:hint="cs"/>
          <w:sz w:val="28"/>
          <w:szCs w:val="28"/>
          <w:rtl/>
          <w:lang w:bidi="ar-DZ"/>
        </w:rPr>
        <w:t>،</w:t>
      </w:r>
      <w:r w:rsidRPr="003C6C78">
        <w:rPr>
          <w:rFonts w:ascii="Traditional Arabic" w:hAnsi="Traditional Arabic" w:cs="Traditional Arabic" w:hint="cs"/>
          <w:color w:val="FF0000"/>
          <w:sz w:val="36"/>
          <w:szCs w:val="36"/>
          <w:rtl/>
          <w:lang w:val="en-US" w:bidi="ar-DZ"/>
        </w:rPr>
        <w:t xml:space="preserve"> </w:t>
      </w:r>
      <w:r w:rsidRPr="002E0338">
        <w:rPr>
          <w:rFonts w:ascii="Traditional Arabic" w:hAnsi="Traditional Arabic" w:cs="Traditional Arabic"/>
          <w:sz w:val="28"/>
          <w:szCs w:val="28"/>
          <w:rtl/>
          <w:lang w:bidi="ar-DZ"/>
        </w:rPr>
        <w:t>ط</w:t>
      </w:r>
      <w:r w:rsidRPr="00316492">
        <w:rPr>
          <w:rFonts w:ascii="Traditional Arabic" w:hAnsi="Traditional Arabic" w:cs="Traditional Arabic" w:hint="cs"/>
          <w:sz w:val="24"/>
          <w:szCs w:val="24"/>
          <w:rtl/>
          <w:lang w:bidi="ar-DZ"/>
        </w:rPr>
        <w:t>1</w:t>
      </w:r>
      <w:r w:rsidRPr="002E0338">
        <w:rPr>
          <w:rFonts w:ascii="Traditional Arabic" w:hAnsi="Traditional Arabic" w:cs="Traditional Arabic" w:hint="cs"/>
          <w:sz w:val="28"/>
          <w:szCs w:val="28"/>
          <w:rtl/>
          <w:lang w:bidi="ar-DZ"/>
        </w:rPr>
        <w:t xml:space="preserve">، </w:t>
      </w:r>
      <w:r w:rsidRPr="00316492">
        <w:rPr>
          <w:rFonts w:ascii="Traditional Arabic" w:hAnsi="Traditional Arabic" w:cs="Traditional Arabic" w:hint="cs"/>
          <w:sz w:val="24"/>
          <w:szCs w:val="24"/>
          <w:rtl/>
          <w:lang w:bidi="ar-DZ"/>
        </w:rPr>
        <w:t>2005</w:t>
      </w:r>
      <w:r>
        <w:rPr>
          <w:rFonts w:ascii="Traditional Arabic" w:hAnsi="Traditional Arabic" w:cs="Traditional Arabic" w:hint="cs"/>
          <w:sz w:val="28"/>
          <w:szCs w:val="28"/>
          <w:rtl/>
          <w:lang w:bidi="ar-DZ"/>
        </w:rPr>
        <w:t>،</w:t>
      </w:r>
      <w:r w:rsidRPr="00F32767">
        <w:rPr>
          <w:rFonts w:ascii="Traditional Arabic" w:hAnsi="Traditional Arabic" w:cs="Traditional Arabic"/>
          <w:sz w:val="28"/>
          <w:szCs w:val="28"/>
          <w:rtl/>
          <w:lang w:bidi="ar-DZ"/>
        </w:rPr>
        <w:t>ص</w:t>
      </w:r>
      <w:r w:rsidRPr="00316492">
        <w:rPr>
          <w:rFonts w:ascii="Traditional Arabic" w:hAnsi="Traditional Arabic" w:cs="Traditional Arabic"/>
          <w:sz w:val="24"/>
          <w:szCs w:val="24"/>
          <w:rtl/>
          <w:lang w:bidi="ar-DZ"/>
        </w:rPr>
        <w:t>27</w:t>
      </w:r>
      <w:r w:rsidRPr="00F32767">
        <w:rPr>
          <w:rFonts w:ascii="Traditional Arabic" w:hAnsi="Traditional Arabic" w:cs="Traditional Arabic"/>
          <w:sz w:val="28"/>
          <w:szCs w:val="28"/>
          <w:rtl/>
          <w:lang w:bidi="ar-DZ"/>
        </w:rPr>
        <w:t>.</w:t>
      </w:r>
    </w:p>
  </w:footnote>
  <w:footnote w:id="125">
    <w:p w:rsidR="00DC1763" w:rsidRPr="00F32767" w:rsidRDefault="00DC1763" w:rsidP="002A15CB">
      <w:pPr>
        <w:pStyle w:val="Notedebasdepage"/>
        <w:bidi/>
        <w:ind w:left="-2"/>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F32767">
        <w:rPr>
          <w:rFonts w:ascii="Traditional Arabic" w:hAnsi="Traditional Arabic" w:cs="Traditional Arabic"/>
          <w:sz w:val="28"/>
          <w:szCs w:val="28"/>
          <w:rtl/>
          <w:lang w:bidi="ar-DZ"/>
        </w:rPr>
        <w:t xml:space="preserve"> </w:t>
      </w:r>
      <w:r w:rsidRPr="00370C46">
        <w:rPr>
          <w:rFonts w:ascii="Traditional Arabic" w:hAnsi="Traditional Arabic" w:cs="Traditional Arabic"/>
          <w:sz w:val="28"/>
          <w:szCs w:val="28"/>
          <w:rtl/>
          <w:lang w:bidi="ar-DZ"/>
        </w:rPr>
        <w:t>عامر مخلوف</w:t>
      </w:r>
      <w:r>
        <w:rPr>
          <w:rFonts w:ascii="Traditional Arabic" w:hAnsi="Traditional Arabic" w:cs="Traditional Arabic" w:hint="cs"/>
          <w:sz w:val="28"/>
          <w:szCs w:val="28"/>
          <w:rtl/>
          <w:lang w:bidi="ar-DZ"/>
        </w:rPr>
        <w:t>:</w:t>
      </w:r>
      <w:r w:rsidRPr="00370C46">
        <w:rPr>
          <w:rFonts w:ascii="Traditional Arabic" w:hAnsi="Traditional Arabic" w:cs="Traditional Arabic" w:hint="cs"/>
          <w:sz w:val="28"/>
          <w:szCs w:val="28"/>
          <w:rtl/>
          <w:lang w:bidi="ar-DZ"/>
        </w:rPr>
        <w:t xml:space="preserve"> </w:t>
      </w:r>
      <w:r w:rsidRPr="00370C46">
        <w:rPr>
          <w:rFonts w:ascii="Traditional Arabic" w:hAnsi="Traditional Arabic" w:cs="Traditional Arabic"/>
          <w:sz w:val="28"/>
          <w:szCs w:val="28"/>
          <w:rtl/>
          <w:lang w:bidi="ar-DZ"/>
        </w:rPr>
        <w:t xml:space="preserve">توظيف </w:t>
      </w:r>
      <w:r w:rsidRPr="00370C46">
        <w:rPr>
          <w:rFonts w:ascii="Traditional Arabic" w:hAnsi="Traditional Arabic" w:cs="Traditional Arabic" w:hint="cs"/>
          <w:sz w:val="28"/>
          <w:szCs w:val="28"/>
          <w:rtl/>
          <w:lang w:bidi="ar-DZ"/>
        </w:rPr>
        <w:t>ا</w:t>
      </w:r>
      <w:r w:rsidRPr="00370C46">
        <w:rPr>
          <w:rFonts w:ascii="Traditional Arabic" w:hAnsi="Traditional Arabic" w:cs="Traditional Arabic"/>
          <w:sz w:val="28"/>
          <w:szCs w:val="28"/>
          <w:rtl/>
          <w:lang w:bidi="ar-DZ"/>
        </w:rPr>
        <w:t xml:space="preserve">لتراث </w:t>
      </w:r>
      <w:r w:rsidRPr="00370C46">
        <w:rPr>
          <w:rFonts w:ascii="Traditional Arabic" w:hAnsi="Traditional Arabic" w:cs="Traditional Arabic" w:hint="cs"/>
          <w:sz w:val="28"/>
          <w:szCs w:val="28"/>
          <w:rtl/>
          <w:lang w:bidi="ar-DZ"/>
        </w:rPr>
        <w:t xml:space="preserve">في </w:t>
      </w:r>
      <w:r w:rsidRPr="00370C46">
        <w:rPr>
          <w:rFonts w:ascii="Traditional Arabic" w:hAnsi="Traditional Arabic" w:cs="Traditional Arabic"/>
          <w:sz w:val="28"/>
          <w:szCs w:val="28"/>
          <w:rtl/>
          <w:lang w:bidi="ar-DZ"/>
        </w:rPr>
        <w:t>الرواية الجزائرية (بحث في الرواية المكتوبة</w:t>
      </w:r>
      <w:r w:rsidRPr="00370C46">
        <w:rPr>
          <w:rFonts w:ascii="Traditional Arabic" w:hAnsi="Traditional Arabic" w:cs="Traditional Arabic" w:hint="cs"/>
          <w:sz w:val="28"/>
          <w:szCs w:val="28"/>
          <w:rtl/>
          <w:lang w:bidi="ar-DZ"/>
        </w:rPr>
        <w:t xml:space="preserve"> بالعربية </w:t>
      </w:r>
      <w:r w:rsidRPr="00370C46">
        <w:rPr>
          <w:rFonts w:ascii="Traditional Arabic" w:hAnsi="Traditional Arabic" w:cs="Traditional Arabic"/>
          <w:sz w:val="28"/>
          <w:szCs w:val="28"/>
          <w:rtl/>
          <w:lang w:bidi="ar-DZ"/>
        </w:rPr>
        <w:t>)</w:t>
      </w:r>
      <w:r w:rsidRPr="002E0338">
        <w:rPr>
          <w:rFonts w:ascii="Traditional Arabic" w:hAnsi="Traditional Arabic" w:cs="Traditional Arabic" w:hint="cs"/>
          <w:sz w:val="28"/>
          <w:szCs w:val="28"/>
          <w:rtl/>
          <w:lang w:bidi="ar-DZ"/>
        </w:rPr>
        <w:t>،</w:t>
      </w:r>
      <w:r w:rsidRPr="00594E6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F327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F3276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316492">
        <w:rPr>
          <w:rFonts w:ascii="Traditional Arabic" w:hAnsi="Traditional Arabic" w:cs="Traditional Arabic"/>
          <w:sz w:val="24"/>
          <w:szCs w:val="24"/>
          <w:rtl/>
          <w:lang w:bidi="ar-DZ"/>
        </w:rPr>
        <w:t>242</w:t>
      </w:r>
      <w:r>
        <w:rPr>
          <w:rFonts w:ascii="Traditional Arabic" w:hAnsi="Traditional Arabic" w:cs="Traditional Arabic" w:hint="cs"/>
          <w:sz w:val="28"/>
          <w:szCs w:val="28"/>
          <w:rtl/>
          <w:lang w:bidi="ar-DZ"/>
        </w:rPr>
        <w:t>.</w:t>
      </w:r>
    </w:p>
  </w:footnote>
  <w:footnote w:id="126">
    <w:p w:rsidR="00DC1763" w:rsidRPr="00386387" w:rsidRDefault="00DC1763" w:rsidP="002A15CB">
      <w:pPr>
        <w:pStyle w:val="Notedebasdepage"/>
        <w:bidi/>
        <w:spacing w:line="276"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lang w:val="en-US" w:bidi="ar-DZ"/>
        </w:rPr>
        <w:t xml:space="preserve"> </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hint="cs"/>
          <w:sz w:val="28"/>
          <w:szCs w:val="28"/>
          <w:rtl/>
          <w:lang w:bidi="ar-DZ"/>
        </w:rPr>
        <w:t>مفيدة بنوناس، تمظهر الخطاب الديني في الرواية المغاربية رواية "مدينة الرياح" للكاتب الموريتناني موسى ولد إبنو"نموذجا"، مجلة الاثر، العدد</w:t>
      </w:r>
      <w:r w:rsidRPr="00921EB4">
        <w:rPr>
          <w:rFonts w:ascii="Traditional Arabic" w:hAnsi="Traditional Arabic" w:cs="Traditional Arabic" w:hint="cs"/>
          <w:sz w:val="24"/>
          <w:szCs w:val="24"/>
          <w:rtl/>
          <w:lang w:bidi="ar-DZ"/>
        </w:rPr>
        <w:t>13</w:t>
      </w:r>
      <w:r w:rsidRPr="00386387">
        <w:rPr>
          <w:rFonts w:ascii="Traditional Arabic" w:hAnsi="Traditional Arabic" w:cs="Traditional Arabic" w:hint="cs"/>
          <w:sz w:val="28"/>
          <w:szCs w:val="28"/>
          <w:rtl/>
          <w:lang w:bidi="ar-DZ"/>
        </w:rPr>
        <w:t xml:space="preserve">، مارس </w:t>
      </w:r>
      <w:r w:rsidRPr="00921EB4">
        <w:rPr>
          <w:rFonts w:ascii="Traditional Arabic" w:hAnsi="Traditional Arabic" w:cs="Traditional Arabic" w:hint="cs"/>
          <w:sz w:val="24"/>
          <w:szCs w:val="24"/>
          <w:rtl/>
          <w:lang w:bidi="ar-DZ"/>
        </w:rPr>
        <w:t>2012</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258</w:t>
      </w:r>
      <w:r w:rsidRPr="00386387">
        <w:rPr>
          <w:rFonts w:ascii="Traditional Arabic" w:hAnsi="Traditional Arabic" w:cs="Traditional Arabic" w:hint="cs"/>
          <w:sz w:val="28"/>
          <w:szCs w:val="28"/>
          <w:rtl/>
          <w:lang w:bidi="ar-DZ"/>
        </w:rPr>
        <w:t>.</w:t>
      </w:r>
    </w:p>
  </w:footnote>
  <w:footnote w:id="127">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hint="cs"/>
          <w:sz w:val="28"/>
          <w:szCs w:val="28"/>
          <w:rtl/>
          <w:lang w:bidi="ar-DZ"/>
        </w:rPr>
        <w:t xml:space="preserve"> </w:t>
      </w:r>
      <w:r w:rsidRPr="00E8034E">
        <w:rPr>
          <w:rFonts w:ascii="Traditional Arabic" w:hAnsi="Traditional Arabic" w:cs="Traditional Arabic"/>
          <w:sz w:val="28"/>
          <w:szCs w:val="28"/>
          <w:rtl/>
          <w:lang w:bidi="ar-DZ"/>
        </w:rPr>
        <w:t>محمد معتصم</w:t>
      </w:r>
      <w:r w:rsidRPr="00E8034E">
        <w:rPr>
          <w:rFonts w:ascii="Traditional Arabic" w:hAnsi="Traditional Arabic" w:cs="Traditional Arabic" w:hint="cs"/>
          <w:sz w:val="28"/>
          <w:szCs w:val="28"/>
          <w:rtl/>
          <w:cs/>
          <w:lang w:bidi="ar-DZ"/>
        </w:rPr>
        <w:t xml:space="preserve">، </w:t>
      </w:r>
      <w:r w:rsidRPr="00E8034E">
        <w:rPr>
          <w:rFonts w:ascii="Traditional Arabic" w:hAnsi="Traditional Arabic" w:cs="Traditional Arabic" w:hint="eastAsia"/>
          <w:sz w:val="28"/>
          <w:szCs w:val="28"/>
          <w:rtl/>
          <w:lang w:bidi="ar-DZ"/>
        </w:rPr>
        <w:t>رواية</w:t>
      </w:r>
      <w:r w:rsidRPr="00E8034E">
        <w:rPr>
          <w:rFonts w:ascii="Traditional Arabic" w:hAnsi="Traditional Arabic" w:cs="Traditional Arabic" w:hint="cs"/>
          <w:sz w:val="28"/>
          <w:szCs w:val="28"/>
          <w:rtl/>
          <w:lang w:bidi="ar-DZ"/>
        </w:rPr>
        <w:t xml:space="preserve"> </w:t>
      </w:r>
      <w:r w:rsidRPr="00E8034E">
        <w:rPr>
          <w:rFonts w:ascii="Traditional Arabic" w:hAnsi="Traditional Arabic" w:cs="Traditional Arabic" w:hint="eastAsia"/>
          <w:sz w:val="28"/>
          <w:szCs w:val="28"/>
          <w:rtl/>
          <w:lang w:bidi="ar-DZ"/>
        </w:rPr>
        <w:t>كاماراد</w:t>
      </w:r>
      <w:r w:rsidRPr="00E8034E">
        <w:rPr>
          <w:rFonts w:ascii="Traditional Arabic" w:hAnsi="Traditional Arabic" w:cs="Traditional Arabic" w:hint="cs"/>
          <w:sz w:val="28"/>
          <w:szCs w:val="28"/>
          <w:rtl/>
          <w:lang w:bidi="ar-DZ"/>
        </w:rPr>
        <w:t xml:space="preserve"> </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hint="eastAsia"/>
          <w:sz w:val="28"/>
          <w:szCs w:val="28"/>
          <w:rtl/>
          <w:lang w:bidi="ar-DZ"/>
        </w:rPr>
        <w:t>قصة</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hint="eastAsia"/>
          <w:sz w:val="28"/>
          <w:szCs w:val="28"/>
          <w:rtl/>
          <w:lang w:bidi="ar-DZ"/>
        </w:rPr>
        <w:t>الطريق</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hint="eastAsia"/>
          <w:sz w:val="28"/>
          <w:szCs w:val="28"/>
          <w:rtl/>
          <w:lang w:bidi="ar-DZ"/>
        </w:rPr>
        <w:t>نحو</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hint="eastAsia"/>
          <w:sz w:val="28"/>
          <w:szCs w:val="28"/>
          <w:rtl/>
          <w:lang w:bidi="ar-DZ"/>
        </w:rPr>
        <w:t>الفردوس</w:t>
      </w:r>
      <w:r w:rsidRPr="00E8034E">
        <w:rPr>
          <w:rFonts w:ascii="Traditional Arabic" w:hAnsi="Traditional Arabic" w:cs="Traditional Arabic" w:hint="cs"/>
          <w:sz w:val="28"/>
          <w:szCs w:val="28"/>
          <w:rtl/>
          <w:lang w:bidi="ar-DZ"/>
        </w:rPr>
        <w:t>،</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hint="eastAsia"/>
          <w:sz w:val="28"/>
          <w:szCs w:val="28"/>
          <w:rtl/>
          <w:lang w:bidi="ar-DZ"/>
        </w:rPr>
        <w:t>قاب</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hint="eastAsia"/>
          <w:sz w:val="28"/>
          <w:szCs w:val="28"/>
          <w:rtl/>
          <w:lang w:bidi="ar-DZ"/>
        </w:rPr>
        <w:t>قوسين</w:t>
      </w:r>
      <w:r w:rsidRPr="00E8034E">
        <w:rPr>
          <w:rFonts w:ascii="Traditional Arabic" w:hAnsi="Traditional Arabic" w:cs="Traditional Arabic" w:hint="cs"/>
          <w:sz w:val="28"/>
          <w:szCs w:val="28"/>
          <w:rtl/>
          <w:lang w:bidi="ar-DZ"/>
        </w:rPr>
        <w:t xml:space="preserve">، </w:t>
      </w:r>
      <w:r w:rsidRPr="00921EB4">
        <w:rPr>
          <w:rFonts w:ascii="Traditional Arabic" w:hAnsi="Traditional Arabic" w:cs="Traditional Arabic"/>
          <w:sz w:val="24"/>
          <w:szCs w:val="24"/>
          <w:rtl/>
          <w:lang w:bidi="ar-DZ"/>
        </w:rPr>
        <w:t>201</w:t>
      </w:r>
      <w:r w:rsidRPr="00921EB4">
        <w:rPr>
          <w:rFonts w:ascii="Traditional Arabic" w:hAnsi="Traditional Arabic" w:cs="Traditional Arabic" w:hint="cs"/>
          <w:sz w:val="24"/>
          <w:szCs w:val="24"/>
          <w:rtl/>
          <w:lang w:bidi="ar-DZ"/>
        </w:rPr>
        <w:t>6</w:t>
      </w:r>
      <w:r w:rsidRPr="00E8034E">
        <w:rPr>
          <w:rFonts w:ascii="Traditional Arabic" w:hAnsi="Traditional Arabic" w:cs="Traditional Arabic" w:hint="cs"/>
          <w:sz w:val="28"/>
          <w:szCs w:val="28"/>
          <w:rtl/>
          <w:lang w:bidi="ar-DZ"/>
        </w:rPr>
        <w:t xml:space="preserve"> </w:t>
      </w:r>
      <w:r w:rsidRPr="00E8034E">
        <w:rPr>
          <w:rFonts w:ascii="Traditional Arabic" w:hAnsi="Traditional Arabic" w:cs="Traditional Arabic"/>
          <w:sz w:val="28"/>
          <w:szCs w:val="28"/>
          <w:rtl/>
          <w:lang w:bidi="ar-DZ"/>
        </w:rPr>
        <w:t>/</w:t>
      </w:r>
      <w:r w:rsidRPr="00921EB4">
        <w:rPr>
          <w:rFonts w:ascii="Traditional Arabic" w:hAnsi="Traditional Arabic" w:cs="Traditional Arabic"/>
          <w:sz w:val="24"/>
          <w:szCs w:val="24"/>
          <w:rtl/>
          <w:lang w:bidi="ar-DZ"/>
        </w:rPr>
        <w:t>06</w:t>
      </w:r>
      <w:r w:rsidRPr="00E8034E">
        <w:rPr>
          <w:rFonts w:ascii="Traditional Arabic" w:hAnsi="Traditional Arabic" w:cs="Traditional Arabic"/>
          <w:sz w:val="28"/>
          <w:szCs w:val="28"/>
          <w:rtl/>
          <w:lang w:bidi="ar-DZ"/>
        </w:rPr>
        <w:t>/</w:t>
      </w:r>
      <w:r w:rsidRPr="00921EB4">
        <w:rPr>
          <w:rFonts w:ascii="Traditional Arabic" w:hAnsi="Traditional Arabic" w:cs="Traditional Arabic"/>
          <w:sz w:val="24"/>
          <w:szCs w:val="24"/>
          <w:rtl/>
          <w:lang w:bidi="ar-DZ"/>
        </w:rPr>
        <w:t>14</w:t>
      </w:r>
      <w:r w:rsidRPr="00E8034E">
        <w:rPr>
          <w:rFonts w:ascii="Traditional Arabic" w:hAnsi="Traditional Arabic" w:cs="Traditional Arabic" w:hint="cs"/>
          <w:sz w:val="28"/>
          <w:szCs w:val="28"/>
          <w:rtl/>
          <w:lang w:bidi="ar-DZ"/>
        </w:rPr>
        <w:t xml:space="preserve">، تاريخ الإطلاع </w:t>
      </w:r>
      <w:r w:rsidRPr="00921EB4">
        <w:rPr>
          <w:rFonts w:ascii="Traditional Arabic" w:hAnsi="Traditional Arabic" w:cs="Traditional Arabic" w:hint="cs"/>
          <w:sz w:val="24"/>
          <w:szCs w:val="24"/>
          <w:rtl/>
          <w:lang w:bidi="ar-DZ"/>
        </w:rPr>
        <w:t>15</w:t>
      </w:r>
      <w:r w:rsidRPr="00E8034E">
        <w:rPr>
          <w:rFonts w:ascii="Traditional Arabic" w:hAnsi="Traditional Arabic" w:cs="Traditional Arabic" w:hint="cs"/>
          <w:sz w:val="28"/>
          <w:szCs w:val="28"/>
          <w:rtl/>
          <w:lang w:bidi="ar-DZ"/>
        </w:rPr>
        <w:t>/</w:t>
      </w:r>
      <w:r w:rsidRPr="00921EB4">
        <w:rPr>
          <w:rFonts w:ascii="Traditional Arabic" w:hAnsi="Traditional Arabic" w:cs="Traditional Arabic" w:hint="cs"/>
          <w:sz w:val="24"/>
          <w:szCs w:val="24"/>
          <w:rtl/>
          <w:lang w:bidi="ar-DZ"/>
        </w:rPr>
        <w:t>01</w:t>
      </w:r>
      <w:r w:rsidRPr="00E8034E">
        <w:rPr>
          <w:rFonts w:ascii="Traditional Arabic" w:hAnsi="Traditional Arabic" w:cs="Traditional Arabic" w:hint="cs"/>
          <w:sz w:val="28"/>
          <w:szCs w:val="28"/>
          <w:rtl/>
          <w:lang w:bidi="ar-DZ"/>
        </w:rPr>
        <w:t>/</w:t>
      </w:r>
      <w:r w:rsidRPr="00E8034E">
        <w:rPr>
          <w:rFonts w:ascii="Traditional Arabic" w:hAnsi="Traditional Arabic" w:cs="Traditional Arabic"/>
          <w:sz w:val="28"/>
          <w:szCs w:val="28"/>
          <w:cs/>
          <w:lang w:bidi="ar-DZ"/>
        </w:rPr>
        <w:t>‎</w:t>
      </w:r>
      <w:r w:rsidRPr="00921EB4">
        <w:rPr>
          <w:rFonts w:ascii="Traditional Arabic" w:hAnsi="Traditional Arabic" w:cs="Traditional Arabic"/>
          <w:sz w:val="24"/>
          <w:szCs w:val="24"/>
          <w:lang w:bidi="ar-DZ"/>
        </w:rPr>
        <w:t>2019</w:t>
      </w:r>
      <w:r w:rsidRPr="00E8034E">
        <w:rPr>
          <w:rFonts w:ascii="Traditional Arabic" w:hAnsi="Traditional Arabic" w:cs="Traditional Arabic" w:hint="cs"/>
          <w:sz w:val="28"/>
          <w:szCs w:val="28"/>
          <w:rtl/>
          <w:lang w:bidi="ar-DZ"/>
        </w:rPr>
        <w:t>على الساعة</w:t>
      </w:r>
      <w:r w:rsidRPr="00E8034E">
        <w:rPr>
          <w:rFonts w:ascii="Traditional Arabic" w:hAnsi="Traditional Arabic" w:cs="Traditional Arabic"/>
          <w:sz w:val="28"/>
          <w:szCs w:val="28"/>
          <w:rtl/>
          <w:lang w:bidi="ar-DZ"/>
        </w:rPr>
        <w:t xml:space="preserve"> ‏</w:t>
      </w:r>
      <w:r w:rsidRPr="00E8034E">
        <w:rPr>
          <w:rFonts w:ascii="Traditional Arabic" w:hAnsi="Traditional Arabic" w:cs="Traditional Arabic"/>
          <w:sz w:val="28"/>
          <w:szCs w:val="28"/>
          <w:cs/>
          <w:lang w:bidi="ar-DZ"/>
        </w:rPr>
        <w:t>‎</w:t>
      </w:r>
      <w:r w:rsidRPr="00921EB4">
        <w:rPr>
          <w:rFonts w:ascii="Traditional Arabic" w:hAnsi="Traditional Arabic" w:cs="Traditional Arabic"/>
          <w:sz w:val="24"/>
          <w:szCs w:val="24"/>
          <w:lang w:bidi="ar-DZ"/>
        </w:rPr>
        <w:t>19</w:t>
      </w:r>
      <w:r w:rsidRPr="00E8034E">
        <w:rPr>
          <w:rFonts w:ascii="Traditional Arabic" w:hAnsi="Traditional Arabic" w:cs="Traditional Arabic"/>
          <w:sz w:val="28"/>
          <w:szCs w:val="28"/>
          <w:lang w:bidi="ar-DZ"/>
        </w:rPr>
        <w:t>:</w:t>
      </w:r>
      <w:r w:rsidRPr="00921EB4">
        <w:rPr>
          <w:rFonts w:ascii="Traditional Arabic" w:hAnsi="Traditional Arabic" w:cs="Traditional Arabic"/>
          <w:sz w:val="24"/>
          <w:szCs w:val="24"/>
          <w:lang w:bidi="ar-DZ"/>
        </w:rPr>
        <w:t>21</w:t>
      </w:r>
      <w:r w:rsidRPr="00E8034E">
        <w:rPr>
          <w:rFonts w:ascii="Traditional Arabic" w:hAnsi="Traditional Arabic" w:cs="Traditional Arabic" w:hint="cs"/>
          <w:sz w:val="28"/>
          <w:szCs w:val="28"/>
          <w:rtl/>
          <w:lang w:bidi="ar-DZ"/>
        </w:rPr>
        <w:t>،</w:t>
      </w:r>
      <w:r w:rsidRPr="00E8034E">
        <w:rPr>
          <w:rFonts w:ascii="Traditional Arabic" w:hAnsi="Traditional Arabic" w:cs="Traditional Arabic"/>
          <w:sz w:val="28"/>
          <w:szCs w:val="28"/>
          <w:lang w:bidi="ar-DZ"/>
        </w:rPr>
        <w:t>mailto:editor@qabaqaosayn.com</w:t>
      </w:r>
      <w:r>
        <w:rPr>
          <w:rFonts w:ascii="Traditional Arabic" w:hAnsi="Traditional Arabic" w:cs="Traditional Arabic" w:hint="cs"/>
          <w:sz w:val="28"/>
          <w:szCs w:val="28"/>
          <w:rtl/>
          <w:lang w:bidi="ar-DZ"/>
        </w:rPr>
        <w:t>.</w:t>
      </w:r>
    </w:p>
  </w:footnote>
  <w:footnote w:id="128">
    <w:p w:rsidR="00DC1763" w:rsidRPr="00DC07AE" w:rsidRDefault="00DC1763" w:rsidP="002A15CB">
      <w:pPr>
        <w:pStyle w:val="Notedebasdepage"/>
        <w:bidi/>
        <w:jc w:val="both"/>
        <w:rPr>
          <w:rtl/>
          <w:lang w:bidi="ar-DZ"/>
        </w:rPr>
      </w:pPr>
      <w:r w:rsidRPr="00B8603F">
        <w:rPr>
          <w:rFonts w:ascii="Traditional Arabic" w:hAnsi="Traditional Arabic" w:cs="Traditional Arabic"/>
          <w:sz w:val="24"/>
          <w:szCs w:val="24"/>
          <w:lang w:bidi="ar-DZ"/>
        </w:rPr>
        <w:footnoteRef/>
      </w:r>
      <w:r w:rsidRPr="00B8603F">
        <w:rPr>
          <w:rFonts w:ascii="Traditional Arabic" w:hAnsi="Traditional Arabic" w:cs="Traditional Arabic"/>
          <w:sz w:val="24"/>
          <w:szCs w:val="24"/>
          <w:lang w:bidi="ar-DZ"/>
        </w:rPr>
        <w:t xml:space="preserve"> </w:t>
      </w:r>
      <w:r w:rsidRPr="00B8603F">
        <w:rPr>
          <w:rFonts w:ascii="Traditional Arabic" w:hAnsi="Traditional Arabic" w:cs="Traditional Arabic" w:hint="cs"/>
          <w:sz w:val="24"/>
          <w:szCs w:val="24"/>
          <w:rtl/>
          <w:lang w:bidi="ar-DZ"/>
        </w:rPr>
        <w:t xml:space="preserve"> مفيدة عبدالقادر عميش،</w:t>
      </w:r>
      <w:r w:rsidRPr="00B8603F">
        <w:rPr>
          <w:rFonts w:ascii="Traditional Arabic" w:hAnsi="Traditional Arabic" w:cs="Traditional Arabic"/>
          <w:sz w:val="24"/>
          <w:szCs w:val="24"/>
          <w:rtl/>
          <w:lang w:bidi="ar-DZ"/>
        </w:rPr>
        <w:t xml:space="preserve"> </w:t>
      </w:r>
      <w:r w:rsidRPr="00B8603F">
        <w:rPr>
          <w:rFonts w:ascii="Traditional Arabic" w:hAnsi="Traditional Arabic" w:cs="Traditional Arabic" w:hint="cs"/>
          <w:sz w:val="24"/>
          <w:szCs w:val="24"/>
          <w:rtl/>
          <w:lang w:bidi="ar-DZ"/>
        </w:rPr>
        <w:t xml:space="preserve">اشتغال الرمز ضمن اسلامية النص، مجلة حوليات التراث، جامعة الشلف، الجزائر، العدد02، </w:t>
      </w:r>
      <w:r w:rsidRPr="00B8603F">
        <w:rPr>
          <w:rFonts w:ascii="Traditional Arabic" w:hAnsi="Traditional Arabic" w:cs="Traditional Arabic" w:hint="cs"/>
          <w:sz w:val="28"/>
          <w:szCs w:val="28"/>
          <w:rtl/>
          <w:lang w:bidi="ar-DZ"/>
        </w:rPr>
        <w:t xml:space="preserve">2004 </w:t>
      </w:r>
      <w:r>
        <w:rPr>
          <w:rFonts w:ascii="Traditional Arabic" w:hAnsi="Traditional Arabic" w:cs="Traditional Arabic" w:hint="cs"/>
          <w:sz w:val="28"/>
          <w:szCs w:val="28"/>
          <w:rtl/>
          <w:lang w:bidi="ar-DZ"/>
        </w:rPr>
        <w:t>،</w:t>
      </w:r>
      <w:r>
        <w:rPr>
          <w:rFonts w:ascii="Traditional Arabic" w:hAnsi="Traditional Arabic" w:cs="Traditional Arabic" w:hint="cs"/>
          <w:sz w:val="24"/>
          <w:szCs w:val="24"/>
          <w:rtl/>
          <w:lang w:bidi="ar-DZ"/>
        </w:rPr>
        <w:t>ص8</w:t>
      </w:r>
      <w:r w:rsidRPr="00386387">
        <w:rPr>
          <w:rFonts w:ascii="Traditional Arabic" w:hAnsi="Traditional Arabic" w:cs="Traditional Arabic" w:hint="cs"/>
          <w:sz w:val="28"/>
          <w:szCs w:val="28"/>
          <w:rtl/>
          <w:lang w:bidi="ar-DZ"/>
        </w:rPr>
        <w:t>.</w:t>
      </w:r>
    </w:p>
  </w:footnote>
  <w:footnote w:id="129">
    <w:p w:rsidR="00DC1763" w:rsidRPr="00386387" w:rsidRDefault="00DC1763" w:rsidP="002A15CB">
      <w:pPr>
        <w:widowControl w:val="0"/>
        <w:spacing w:before="60"/>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ينظر: خضر محمد أبو جحجوح، البنية الفنية في شعر كمال أحمد غنيم، مذكرة مقدمة لنيل شهادة الماجستير في الآداب واللغة العربية،</w:t>
      </w:r>
      <w:r w:rsidRPr="00386387">
        <w:rPr>
          <w:rFonts w:ascii="Traditional Arabic" w:hAnsi="Traditional Arabic" w:cs="Traditional Arabic"/>
          <w:sz w:val="28"/>
          <w:szCs w:val="28"/>
          <w:rtl/>
          <w:lang w:bidi="ar-DZ"/>
        </w:rPr>
        <w:t xml:space="preserve"> كلية الآداب</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bidi="ar-DZ"/>
        </w:rPr>
        <w:t>قسم: اللغة العربية</w:t>
      </w:r>
      <w:r w:rsidRPr="00386387">
        <w:rPr>
          <w:rFonts w:ascii="Traditional Arabic" w:hAnsi="Traditional Arabic" w:cs="Traditional Arabic" w:hint="cs"/>
          <w:sz w:val="28"/>
          <w:szCs w:val="28"/>
          <w:rtl/>
          <w:lang w:bidi="ar-DZ"/>
        </w:rPr>
        <w:t>، ال</w:t>
      </w:r>
      <w:r w:rsidRPr="00386387">
        <w:rPr>
          <w:rFonts w:ascii="Traditional Arabic" w:hAnsi="Traditional Arabic" w:cs="Traditional Arabic"/>
          <w:sz w:val="28"/>
          <w:szCs w:val="28"/>
          <w:rtl/>
          <w:lang w:bidi="ar-DZ"/>
        </w:rPr>
        <w:t xml:space="preserve">جامعة </w:t>
      </w:r>
      <w:r w:rsidRPr="00386387">
        <w:rPr>
          <w:rFonts w:ascii="Traditional Arabic" w:hAnsi="Traditional Arabic" w:cs="Traditional Arabic" w:hint="cs"/>
          <w:sz w:val="28"/>
          <w:szCs w:val="28"/>
          <w:rtl/>
          <w:lang w:bidi="ar-DZ"/>
        </w:rPr>
        <w:t xml:space="preserve">الإسلامية غزة، </w:t>
      </w:r>
      <w:r w:rsidRPr="00921EB4">
        <w:rPr>
          <w:rFonts w:ascii="Traditional Arabic" w:hAnsi="Traditional Arabic" w:cs="Traditional Arabic" w:hint="cs"/>
          <w:sz w:val="24"/>
          <w:szCs w:val="24"/>
          <w:rtl/>
          <w:lang w:bidi="ar-DZ"/>
        </w:rPr>
        <w:t>2010</w:t>
      </w:r>
      <w:r w:rsidRPr="00386387">
        <w:rPr>
          <w:rFonts w:ascii="Traditional Arabic" w:hAnsi="Traditional Arabic" w:cs="Traditional Arabic" w:hint="cs"/>
          <w:sz w:val="28"/>
          <w:szCs w:val="28"/>
          <w:rtl/>
          <w:lang w:bidi="ar-DZ"/>
        </w:rPr>
        <w:t>/</w:t>
      </w:r>
      <w:r w:rsidRPr="00921EB4">
        <w:rPr>
          <w:rFonts w:ascii="Traditional Arabic" w:hAnsi="Traditional Arabic" w:cs="Traditional Arabic" w:hint="cs"/>
          <w:sz w:val="24"/>
          <w:szCs w:val="24"/>
          <w:rtl/>
          <w:lang w:bidi="ar-DZ"/>
        </w:rPr>
        <w:t>1431</w:t>
      </w:r>
      <w:r>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67</w:t>
      </w:r>
      <w:r>
        <w:rPr>
          <w:rFonts w:ascii="Traditional Arabic" w:hAnsi="Traditional Arabic" w:cs="Traditional Arabic" w:hint="cs"/>
          <w:sz w:val="28"/>
          <w:szCs w:val="28"/>
          <w:rtl/>
          <w:lang w:bidi="ar-DZ"/>
        </w:rPr>
        <w:t>.</w:t>
      </w:r>
    </w:p>
  </w:footnote>
  <w:footnote w:id="130">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hint="cs"/>
          <w:sz w:val="28"/>
          <w:szCs w:val="28"/>
          <w:rtl/>
          <w:lang w:bidi="ar-DZ"/>
        </w:rPr>
        <w:t xml:space="preserve"> محمد رياض وتار: توظيف التراث في الرواية العربية المعاصرة، </w:t>
      </w:r>
      <w:r>
        <w:rPr>
          <w:rFonts w:ascii="Traditional Arabic" w:hAnsi="Traditional Arabic" w:cs="Traditional Arabic" w:hint="cs"/>
          <w:sz w:val="28"/>
          <w:szCs w:val="28"/>
          <w:rtl/>
          <w:lang w:bidi="ar-DZ"/>
        </w:rPr>
        <w:t>مرجع سابق</w:t>
      </w:r>
      <w:r w:rsidRPr="00386387">
        <w:rPr>
          <w:rFonts w:ascii="Traditional Arabic" w:hAnsi="Traditional Arabic" w:cs="Traditional Arabic" w:hint="cs"/>
          <w:sz w:val="28"/>
          <w:szCs w:val="28"/>
          <w:rtl/>
          <w:lang w:bidi="ar-DZ"/>
        </w:rPr>
        <w:t xml:space="preserve">، ص </w:t>
      </w:r>
      <w:r w:rsidRPr="00C61BA8">
        <w:rPr>
          <w:rFonts w:ascii="Traditional Arabic" w:hAnsi="Traditional Arabic" w:cs="Traditional Arabic" w:hint="cs"/>
          <w:sz w:val="28"/>
          <w:szCs w:val="28"/>
          <w:rtl/>
          <w:lang w:bidi="ar-DZ"/>
        </w:rPr>
        <w:t>147</w:t>
      </w:r>
      <w:r>
        <w:rPr>
          <w:rFonts w:ascii="Traditional Arabic" w:hAnsi="Traditional Arabic" w:cs="Traditional Arabic" w:hint="cs"/>
          <w:sz w:val="28"/>
          <w:szCs w:val="28"/>
          <w:rtl/>
          <w:lang w:bidi="ar-DZ"/>
        </w:rPr>
        <w:t>.</w:t>
      </w:r>
    </w:p>
  </w:footnote>
  <w:footnote w:id="131">
    <w:p w:rsidR="00DC1763" w:rsidRDefault="00DC1763" w:rsidP="002A15CB">
      <w:pPr>
        <w:pStyle w:val="Notedebasdepage"/>
        <w:bidi/>
        <w:jc w:val="both"/>
        <w:rPr>
          <w:rtl/>
        </w:rPr>
      </w:pPr>
      <w:r w:rsidRPr="00C61BA8">
        <w:rPr>
          <w:rFonts w:ascii="Traditional Arabic" w:hAnsi="Traditional Arabic" w:cs="Traditional Arabic"/>
          <w:sz w:val="28"/>
          <w:szCs w:val="28"/>
          <w:lang w:bidi="ar-DZ"/>
        </w:rPr>
        <w:t>(</w:t>
      </w:r>
      <w:r w:rsidRPr="00C61BA8">
        <w:rPr>
          <w:rFonts w:ascii="Traditional Arabic" w:hAnsi="Traditional Arabic" w:cs="Traditional Arabic"/>
          <w:sz w:val="28"/>
          <w:szCs w:val="28"/>
          <w:lang w:bidi="ar-DZ"/>
        </w:rPr>
        <w:footnoteRef/>
      </w:r>
      <w:r w:rsidRPr="00C61BA8">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386387">
        <w:rPr>
          <w:rFonts w:ascii="Traditional Arabic" w:hAnsi="Traditional Arabic" w:cs="Traditional Arabic" w:hint="cs"/>
          <w:sz w:val="28"/>
          <w:szCs w:val="28"/>
          <w:rtl/>
          <w:lang w:bidi="ar-DZ"/>
        </w:rPr>
        <w:t>محمد رياض وتار: توظيف التراث في الرواية العربية المعاصرة</w:t>
      </w:r>
      <w:r w:rsidRPr="00C61BA8">
        <w:rPr>
          <w:rFonts w:ascii="Traditional Arabic" w:hAnsi="Traditional Arabic" w:cs="Traditional Arabic" w:hint="cs"/>
          <w:sz w:val="28"/>
          <w:szCs w:val="28"/>
          <w:rtl/>
          <w:lang w:bidi="ar-DZ"/>
        </w:rPr>
        <w:t xml:space="preserve"> ، </w:t>
      </w:r>
      <w:r>
        <w:rPr>
          <w:rFonts w:ascii="Traditional Arabic" w:hAnsi="Traditional Arabic" w:cs="Traditional Arabic" w:hint="cs"/>
          <w:sz w:val="28"/>
          <w:szCs w:val="28"/>
          <w:rtl/>
          <w:lang w:bidi="ar-DZ"/>
        </w:rPr>
        <w:t xml:space="preserve">مرجع نفسه، </w:t>
      </w:r>
      <w:r w:rsidRPr="00C61BA8">
        <w:rPr>
          <w:rFonts w:ascii="Traditional Arabic" w:hAnsi="Traditional Arabic" w:cs="Traditional Arabic" w:hint="cs"/>
          <w:sz w:val="28"/>
          <w:szCs w:val="28"/>
          <w:rtl/>
          <w:lang w:bidi="ar-DZ"/>
        </w:rPr>
        <w:t>ص 1</w:t>
      </w:r>
      <w:r>
        <w:rPr>
          <w:rFonts w:ascii="Traditional Arabic" w:hAnsi="Traditional Arabic" w:cs="Traditional Arabic" w:hint="cs"/>
          <w:sz w:val="28"/>
          <w:szCs w:val="28"/>
          <w:rtl/>
          <w:lang w:bidi="ar-DZ"/>
        </w:rPr>
        <w:t>3</w:t>
      </w:r>
      <w:r w:rsidRPr="00C61BA8">
        <w:rPr>
          <w:rFonts w:ascii="Traditional Arabic" w:hAnsi="Traditional Arabic" w:cs="Traditional Arabic" w:hint="cs"/>
          <w:sz w:val="28"/>
          <w:szCs w:val="28"/>
          <w:rtl/>
          <w:lang w:bidi="ar-DZ"/>
        </w:rPr>
        <w:t>8.</w:t>
      </w:r>
      <w:r>
        <w:rPr>
          <w:rFonts w:hint="cs"/>
          <w:rtl/>
        </w:rPr>
        <w:t xml:space="preserve"> </w:t>
      </w:r>
    </w:p>
  </w:footnote>
  <w:footnote w:id="132">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مفيدة بنوناس، تمظهر الخطاب الديني في الرواية المغاربية رواية "مدينة الرياح" </w:t>
      </w:r>
      <w:r w:rsidRPr="005E2C5E">
        <w:rPr>
          <w:rFonts w:ascii="Traditional Arabic" w:hAnsi="Traditional Arabic" w:cs="Traditional Arabic" w:hint="cs"/>
          <w:sz w:val="28"/>
          <w:szCs w:val="28"/>
          <w:rtl/>
          <w:lang w:bidi="ar-DZ"/>
        </w:rPr>
        <w:t>للكاتب الموريتناني موسى</w:t>
      </w:r>
      <w:r w:rsidRPr="00386387">
        <w:rPr>
          <w:rFonts w:ascii="Traditional Arabic" w:hAnsi="Traditional Arabic" w:cs="Traditional Arabic" w:hint="cs"/>
          <w:sz w:val="28"/>
          <w:szCs w:val="28"/>
          <w:rtl/>
          <w:lang w:bidi="ar-DZ"/>
        </w:rPr>
        <w:t xml:space="preserve"> ولد إبنو"نموذجا"، مرجع سابق، ص </w:t>
      </w:r>
      <w:r w:rsidRPr="00921EB4">
        <w:rPr>
          <w:rFonts w:ascii="Traditional Arabic" w:hAnsi="Traditional Arabic" w:cs="Traditional Arabic" w:hint="cs"/>
          <w:sz w:val="24"/>
          <w:szCs w:val="24"/>
          <w:rtl/>
          <w:lang w:bidi="ar-DZ"/>
        </w:rPr>
        <w:t>259</w:t>
      </w:r>
      <w:r w:rsidRPr="00386387">
        <w:rPr>
          <w:rFonts w:ascii="Traditional Arabic" w:hAnsi="Traditional Arabic" w:cs="Traditional Arabic" w:hint="cs"/>
          <w:sz w:val="28"/>
          <w:szCs w:val="28"/>
          <w:rtl/>
          <w:lang w:bidi="ar-DZ"/>
        </w:rPr>
        <w:t>.</w:t>
      </w:r>
    </w:p>
  </w:footnote>
  <w:footnote w:id="133">
    <w:p w:rsidR="00DC1763" w:rsidRPr="00386387" w:rsidRDefault="00DC1763" w:rsidP="002A15CB">
      <w:pPr>
        <w:pStyle w:val="Notedebasdepage"/>
        <w:bidi/>
        <w:spacing w:line="276" w:lineRule="auto"/>
        <w:jc w:val="both"/>
        <w:rPr>
          <w:sz w:val="28"/>
          <w:szCs w:val="28"/>
        </w:rPr>
      </w:pPr>
      <w:r w:rsidRPr="00386387">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محمد الأمين بحري</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بين الحكائي والروائي (نماذج من الرواية الجزائرية</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المعاصرة</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hint="eastAsia"/>
          <w:sz w:val="28"/>
          <w:szCs w:val="28"/>
          <w:rtl/>
          <w:lang w:val="en-US" w:bidi="ar-DZ"/>
        </w:rPr>
        <w:t>فني</w:t>
      </w:r>
      <w:r w:rsidRPr="00386387">
        <w:rPr>
          <w:rFonts w:ascii="Traditional Arabic" w:hAnsi="Traditional Arabic" w:cs="Traditional Arabic"/>
          <w:sz w:val="28"/>
          <w:szCs w:val="28"/>
          <w:rtl/>
          <w:lang w:val="en-US" w:bidi="ar-DZ"/>
        </w:rPr>
        <w:t>-</w:t>
      </w:r>
      <w:r w:rsidRPr="00386387">
        <w:rPr>
          <w:rFonts w:ascii="Traditional Arabic" w:hAnsi="Traditional Arabic" w:cs="Traditional Arabic" w:hint="eastAsia"/>
          <w:sz w:val="28"/>
          <w:szCs w:val="28"/>
          <w:rtl/>
          <w:lang w:val="en-US" w:bidi="ar-DZ"/>
        </w:rPr>
        <w:t>زد</w:t>
      </w:r>
      <w:r w:rsidRPr="00386387">
        <w:rPr>
          <w:rFonts w:ascii="Traditional Arabic" w:hAnsi="Traditional Arabic" w:cs="Traditional Arabic" w:hint="cs"/>
          <w:sz w:val="28"/>
          <w:szCs w:val="28"/>
          <w:rtl/>
          <w:lang w:val="en-US" w:bidi="ar-DZ"/>
        </w:rPr>
        <w:t xml:space="preserve">، </w:t>
      </w:r>
      <w:r w:rsidRPr="00921EB4">
        <w:rPr>
          <w:rFonts w:ascii="Traditional Arabic" w:hAnsi="Traditional Arabic" w:cs="Traditional Arabic"/>
          <w:sz w:val="24"/>
          <w:szCs w:val="24"/>
          <w:lang w:val="en-US" w:bidi="ar-DZ"/>
        </w:rPr>
        <w:t>5</w:t>
      </w:r>
      <w:r w:rsidRPr="00386387">
        <w:rPr>
          <w:rFonts w:ascii="Traditional Arabic" w:hAnsi="Traditional Arabic" w:cs="Traditional Arabic"/>
          <w:sz w:val="28"/>
          <w:szCs w:val="28"/>
          <w:rtl/>
          <w:lang w:val="en-US" w:bidi="ar-DZ"/>
        </w:rPr>
        <w:t xml:space="preserve">أغسطس </w:t>
      </w:r>
      <w:r w:rsidRPr="00921EB4">
        <w:rPr>
          <w:rFonts w:ascii="Traditional Arabic" w:hAnsi="Traditional Arabic" w:cs="Traditional Arabic"/>
          <w:sz w:val="24"/>
          <w:szCs w:val="24"/>
          <w:rtl/>
          <w:lang w:val="en-US" w:bidi="ar-DZ"/>
        </w:rPr>
        <w:t>201</w:t>
      </w:r>
      <w:r w:rsidRPr="00921EB4">
        <w:rPr>
          <w:rFonts w:ascii="Traditional Arabic" w:hAnsi="Traditional Arabic" w:cs="Traditional Arabic" w:hint="cs"/>
          <w:sz w:val="24"/>
          <w:szCs w:val="24"/>
          <w:rtl/>
          <w:lang w:val="en-US" w:bidi="ar-DZ"/>
        </w:rPr>
        <w:t>7</w:t>
      </w:r>
      <w:r w:rsidRPr="00386387">
        <w:rPr>
          <w:rFonts w:ascii="Traditional Arabic" w:hAnsi="Traditional Arabic" w:cs="Traditional Arabic" w:hint="cs"/>
          <w:sz w:val="28"/>
          <w:szCs w:val="28"/>
          <w:rtl/>
          <w:lang w:val="en-US" w:bidi="ar-DZ"/>
        </w:rPr>
        <w:t xml:space="preserve">، تاريخ الإطلاع: </w:t>
      </w:r>
      <w:r w:rsidRPr="00921EB4">
        <w:rPr>
          <w:rFonts w:ascii="Traditional Arabic" w:hAnsi="Traditional Arabic" w:cs="Traditional Arabic" w:hint="cs"/>
          <w:sz w:val="24"/>
          <w:szCs w:val="24"/>
          <w:rtl/>
          <w:lang w:val="en-US" w:bidi="ar-DZ"/>
        </w:rPr>
        <w:t>15</w:t>
      </w:r>
      <w:r w:rsidRPr="00386387">
        <w:rPr>
          <w:rFonts w:ascii="Traditional Arabic" w:hAnsi="Traditional Arabic" w:cs="Traditional Arabic" w:hint="cs"/>
          <w:sz w:val="28"/>
          <w:szCs w:val="28"/>
          <w:rtl/>
          <w:lang w:val="en-US" w:bidi="ar-DZ"/>
        </w:rPr>
        <w:t>/</w:t>
      </w:r>
      <w:r w:rsidRPr="00921EB4">
        <w:rPr>
          <w:rFonts w:ascii="Traditional Arabic" w:hAnsi="Traditional Arabic" w:cs="Traditional Arabic" w:hint="cs"/>
          <w:sz w:val="24"/>
          <w:szCs w:val="24"/>
          <w:rtl/>
          <w:lang w:val="en-US" w:bidi="ar-DZ"/>
        </w:rPr>
        <w:t>06</w:t>
      </w:r>
      <w:r w:rsidRPr="00386387">
        <w:rPr>
          <w:rFonts w:ascii="Traditional Arabic" w:hAnsi="Traditional Arabic" w:cs="Traditional Arabic" w:hint="cs"/>
          <w:sz w:val="28"/>
          <w:szCs w:val="28"/>
          <w:rtl/>
          <w:lang w:val="en-US" w:bidi="ar-DZ"/>
        </w:rPr>
        <w:t>/</w:t>
      </w:r>
      <w:r w:rsidRPr="00921EB4">
        <w:rPr>
          <w:rFonts w:ascii="Traditional Arabic" w:hAnsi="Traditional Arabic" w:cs="Traditional Arabic" w:hint="cs"/>
          <w:sz w:val="24"/>
          <w:szCs w:val="24"/>
          <w:rtl/>
          <w:lang w:val="en-US" w:bidi="ar-DZ"/>
        </w:rPr>
        <w:t>2019</w:t>
      </w:r>
      <w:r w:rsidRPr="00386387">
        <w:rPr>
          <w:rFonts w:ascii="Traditional Arabic" w:hAnsi="Traditional Arabic" w:cs="Traditional Arabic" w:hint="cs"/>
          <w:sz w:val="28"/>
          <w:szCs w:val="28"/>
          <w:rtl/>
          <w:lang w:val="en-US" w:bidi="ar-DZ"/>
        </w:rPr>
        <w:t xml:space="preserve">، </w:t>
      </w:r>
      <w:hyperlink r:id="rId2" w:history="1">
        <w:r w:rsidRPr="00386387">
          <w:rPr>
            <w:rFonts w:ascii="Traditional Arabic" w:hAnsi="Traditional Arabic" w:cs="Traditional Arabic"/>
            <w:sz w:val="28"/>
            <w:szCs w:val="28"/>
            <w:lang w:val="en-US" w:bidi="ar-DZ"/>
          </w:rPr>
          <w:t>https://www.fenni-dz.net/</w:t>
        </w:r>
      </w:hyperlink>
    </w:p>
  </w:footnote>
  <w:footnote w:id="13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en-US" w:bidi="ar-DZ"/>
        </w:rPr>
        <w:t xml:space="preserve"> 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2256CD">
        <w:rPr>
          <w:rFonts w:ascii="Traditional Arabic" w:hAnsi="Traditional Arabic" w:cs="Traditional Arabic" w:hint="cs"/>
          <w:color w:val="000000" w:themeColor="text1"/>
          <w:sz w:val="28"/>
          <w:szCs w:val="28"/>
          <w:rtl/>
          <w:lang w:val="en-US" w:bidi="ar-DZ"/>
        </w:rPr>
        <w:t>،دار فضاءات،عمان، الأردن، ط 1</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29</w:t>
      </w:r>
      <w:r w:rsidRPr="00386387">
        <w:rPr>
          <w:rFonts w:ascii="Traditional Arabic" w:hAnsi="Traditional Arabic" w:cs="Traditional Arabic" w:hint="cs"/>
          <w:sz w:val="28"/>
          <w:szCs w:val="28"/>
          <w:rtl/>
          <w:lang w:bidi="ar-DZ"/>
        </w:rPr>
        <w:t>.</w:t>
      </w:r>
    </w:p>
  </w:footnote>
  <w:footnote w:id="135">
    <w:p w:rsidR="00DC1763" w:rsidRPr="00E8636E" w:rsidRDefault="00DC1763" w:rsidP="002A15CB">
      <w:pPr>
        <w:pStyle w:val="Notedebasdepage"/>
        <w:bidi/>
        <w:spacing w:line="276" w:lineRule="auto"/>
        <w:jc w:val="both"/>
        <w:rPr>
          <w:rFonts w:ascii="Traditional Arabic" w:hAnsi="Traditional Arabic" w:cs="Traditional Arabic"/>
          <w:sz w:val="28"/>
          <w:szCs w:val="28"/>
          <w:rtl/>
          <w:lang w:val="en-US" w:bidi="ar-DZ"/>
        </w:rPr>
      </w:pPr>
      <w:r w:rsidRPr="00E8636E">
        <w:rPr>
          <w:rFonts w:ascii="Traditional Arabic" w:hAnsi="Traditional Arabic" w:cs="Traditional Arabic"/>
          <w:sz w:val="28"/>
          <w:szCs w:val="28"/>
          <w:rtl/>
          <w:lang w:val="en-US" w:bidi="ar-DZ"/>
        </w:rPr>
        <w:t>(</w:t>
      </w:r>
      <w:r w:rsidRPr="00E8636E">
        <w:rPr>
          <w:rFonts w:ascii="Traditional Arabic" w:hAnsi="Traditional Arabic" w:cs="Traditional Arabic"/>
          <w:sz w:val="28"/>
          <w:szCs w:val="28"/>
          <w:rtl/>
          <w:lang w:val="en-US" w:bidi="ar-DZ"/>
        </w:rPr>
        <w:footnoteRef/>
      </w:r>
      <w:r w:rsidRPr="00E8636E">
        <w:rPr>
          <w:rFonts w:ascii="Traditional Arabic" w:hAnsi="Traditional Arabic" w:cs="Traditional Arabic"/>
          <w:sz w:val="28"/>
          <w:szCs w:val="28"/>
          <w:rtl/>
          <w:lang w:val="en-US" w:bidi="ar-DZ"/>
        </w:rPr>
        <w:t>)</w:t>
      </w:r>
      <w:r w:rsidRPr="00E8636E">
        <w:rPr>
          <w:rFonts w:ascii="Traditional Arabic" w:hAnsi="Traditional Arabic" w:cs="Traditional Arabic"/>
          <w:sz w:val="28"/>
          <w:szCs w:val="28"/>
          <w:lang w:val="en-US" w:bidi="ar-DZ"/>
        </w:rPr>
        <w:t xml:space="preserve"> </w:t>
      </w:r>
      <w:r w:rsidRPr="00E8636E">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8636E">
        <w:rPr>
          <w:rFonts w:ascii="Traditional Arabic" w:hAnsi="Traditional Arabic" w:cs="Traditional Arabic" w:hint="cs"/>
          <w:sz w:val="28"/>
          <w:szCs w:val="28"/>
          <w:rtl/>
          <w:lang w:val="en-US" w:bidi="ar-DZ"/>
        </w:rPr>
        <w:t xml:space="preserve">، ص 45 </w:t>
      </w:r>
    </w:p>
  </w:footnote>
  <w:footnote w:id="136">
    <w:p w:rsidR="00DC1763" w:rsidRPr="00E8636E" w:rsidRDefault="00DC1763" w:rsidP="002A15CB">
      <w:pPr>
        <w:pStyle w:val="Notedebasdepage"/>
        <w:bidi/>
        <w:jc w:val="both"/>
        <w:rPr>
          <w:rtl/>
          <w:lang w:bidi="ar-DZ"/>
        </w:rPr>
      </w:pPr>
      <w:r w:rsidRPr="00E8636E">
        <w:rPr>
          <w:rFonts w:ascii="Traditional Arabic" w:hAnsi="Traditional Arabic" w:cs="Traditional Arabic"/>
          <w:sz w:val="28"/>
          <w:szCs w:val="28"/>
          <w:lang w:val="en-US" w:bidi="ar-DZ"/>
        </w:rPr>
        <w:footnoteRef/>
      </w:r>
      <w:r w:rsidRPr="00E8636E">
        <w:rPr>
          <w:rFonts w:ascii="Traditional Arabic" w:hAnsi="Traditional Arabic" w:cs="Traditional Arabic"/>
          <w:sz w:val="28"/>
          <w:szCs w:val="28"/>
          <w:lang w:val="en-US" w:bidi="ar-DZ"/>
        </w:rPr>
        <w:t xml:space="preserve"> </w:t>
      </w:r>
      <w:r w:rsidRPr="00E8636E">
        <w:rPr>
          <w:rFonts w:ascii="Traditional Arabic" w:hAnsi="Traditional Arabic" w:cs="Traditional Arabic" w:hint="cs"/>
          <w:sz w:val="28"/>
          <w:szCs w:val="28"/>
          <w:rtl/>
          <w:lang w:val="en-US" w:bidi="ar-DZ"/>
        </w:rPr>
        <w:t xml:space="preserve"> صحيح الترمذي تحت رقم 2308 ، و ابن ماجه 4267 وحسنه الألباني في الصحيح الجامع</w:t>
      </w:r>
      <w:r>
        <w:rPr>
          <w:rFonts w:ascii="Traditional Arabic" w:hAnsi="Traditional Arabic" w:cs="Traditional Arabic" w:hint="cs"/>
          <w:color w:val="7030A0"/>
          <w:sz w:val="36"/>
          <w:szCs w:val="36"/>
          <w:rtl/>
        </w:rPr>
        <w:t xml:space="preserve"> </w:t>
      </w:r>
      <w:r w:rsidRPr="00E8636E">
        <w:rPr>
          <w:rFonts w:ascii="Traditional Arabic" w:hAnsi="Traditional Arabic" w:cs="Traditional Arabic" w:hint="cs"/>
          <w:sz w:val="28"/>
          <w:szCs w:val="28"/>
          <w:rtl/>
          <w:lang w:val="en-US" w:bidi="ar-DZ"/>
        </w:rPr>
        <w:t>1684</w:t>
      </w:r>
    </w:p>
  </w:footnote>
  <w:footnote w:id="137">
    <w:p w:rsidR="00DC1763" w:rsidRPr="00F473C0" w:rsidRDefault="00DC1763" w:rsidP="002A15CB">
      <w:pPr>
        <w:pStyle w:val="Notedebasdepage"/>
        <w:bidi/>
        <w:jc w:val="both"/>
        <w:rPr>
          <w:rFonts w:ascii="Traditional Arabic" w:hAnsi="Traditional Arabic" w:cs="Traditional Arabic"/>
          <w:sz w:val="28"/>
          <w:szCs w:val="28"/>
          <w:rtl/>
        </w:rPr>
      </w:pPr>
      <w:r w:rsidRPr="00F473C0">
        <w:rPr>
          <w:rFonts w:ascii="Traditional Arabic" w:hAnsi="Traditional Arabic" w:cs="Traditional Arabic"/>
          <w:sz w:val="28"/>
          <w:szCs w:val="28"/>
        </w:rPr>
        <w:footnoteRef/>
      </w:r>
      <w:r w:rsidRPr="00F473C0">
        <w:rPr>
          <w:rFonts w:ascii="Traditional Arabic" w:hAnsi="Traditional Arabic" w:cs="Traditional Arabic"/>
          <w:sz w:val="28"/>
          <w:szCs w:val="28"/>
        </w:rPr>
        <w:t xml:space="preserve"> </w:t>
      </w:r>
      <w:r w:rsidRPr="00F473C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val="en-US" w:bidi="ar-DZ"/>
        </w:rPr>
        <w:t>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w:t>
      </w:r>
      <w:r w:rsidRPr="00F473C0">
        <w:rPr>
          <w:rFonts w:ascii="Traditional Arabic" w:hAnsi="Traditional Arabic" w:cs="Traditional Arabic" w:hint="cs"/>
          <w:sz w:val="28"/>
          <w:szCs w:val="28"/>
          <w:rtl/>
        </w:rPr>
        <w:t>ص 47</w:t>
      </w:r>
      <w:r>
        <w:rPr>
          <w:rFonts w:ascii="Traditional Arabic" w:hAnsi="Traditional Arabic" w:cs="Traditional Arabic" w:hint="cs"/>
          <w:sz w:val="28"/>
          <w:szCs w:val="28"/>
          <w:rtl/>
        </w:rPr>
        <w:t>.</w:t>
      </w:r>
    </w:p>
  </w:footnote>
  <w:footnote w:id="138">
    <w:p w:rsidR="00DC1763" w:rsidRDefault="00DC1763" w:rsidP="002A15CB">
      <w:pPr>
        <w:pStyle w:val="Notedebasdepage"/>
        <w:bidi/>
        <w:jc w:val="both"/>
        <w:rPr>
          <w:rtl/>
          <w:lang w:bidi="ar-DZ"/>
        </w:rPr>
      </w:pPr>
      <w:r w:rsidRPr="00843A59">
        <w:rPr>
          <w:rFonts w:ascii="Traditional Arabic" w:hAnsi="Traditional Arabic" w:cs="Traditional Arabic"/>
          <w:sz w:val="28"/>
          <w:szCs w:val="28"/>
          <w:lang w:val="en-US" w:bidi="ar-DZ"/>
        </w:rPr>
        <w:footnoteRef/>
      </w:r>
      <w:r w:rsidRPr="00843A59">
        <w:rPr>
          <w:rFonts w:ascii="Traditional Arabic" w:hAnsi="Traditional Arabic" w:cs="Traditional Arabic"/>
          <w:sz w:val="28"/>
          <w:szCs w:val="28"/>
          <w:lang w:val="en-US" w:bidi="ar-DZ"/>
        </w:rPr>
        <w:t xml:space="preserve"> </w:t>
      </w:r>
      <w:r w:rsidRPr="00843A59">
        <w:rPr>
          <w:rFonts w:ascii="Traditional Arabic" w:hAnsi="Traditional Arabic" w:cs="Traditional Arabic" w:hint="cs"/>
          <w:sz w:val="28"/>
          <w:szCs w:val="28"/>
          <w:rtl/>
          <w:lang w:val="en-US" w:bidi="ar-DZ"/>
        </w:rPr>
        <w:t xml:space="preserve"> علاوة كوسة،</w:t>
      </w:r>
      <w:r w:rsidRPr="00843A59">
        <w:rPr>
          <w:rFonts w:ascii="Traditional Arabic" w:hAnsi="Traditional Arabic" w:cs="Traditional Arabic" w:hint="eastAsia"/>
          <w:sz w:val="28"/>
          <w:szCs w:val="28"/>
          <w:rtl/>
          <w:lang w:val="en-US" w:bidi="ar-DZ"/>
        </w:rPr>
        <w:t xml:space="preserve"> </w:t>
      </w:r>
      <w:r w:rsidRPr="00843A59">
        <w:rPr>
          <w:rFonts w:ascii="Traditional Arabic" w:hAnsi="Traditional Arabic" w:cs="Traditional Arabic" w:hint="cs"/>
          <w:sz w:val="28"/>
          <w:szCs w:val="28"/>
          <w:rtl/>
          <w:lang w:val="en-US" w:bidi="ar-DZ"/>
        </w:rPr>
        <w:t>إشكالية المكان في رواية " كامارادـ" للصديق حاج أحمد الزيواني، مجلة المقال، المركز الجامعي عبد الحفيظ بوصوف ميلة، العدد الثامن، جوان 2019</w:t>
      </w:r>
      <w:r>
        <w:rPr>
          <w:rFonts w:ascii="Traditional Arabic" w:hAnsi="Traditional Arabic" w:cs="Traditional Arabic" w:hint="cs"/>
          <w:sz w:val="28"/>
          <w:szCs w:val="28"/>
          <w:rtl/>
          <w:lang w:val="en-US" w:bidi="ar-DZ"/>
        </w:rPr>
        <w:t>،ص 2.</w:t>
      </w:r>
    </w:p>
  </w:footnote>
  <w:footnote w:id="139">
    <w:p w:rsidR="00DC1763" w:rsidRPr="00F473C0" w:rsidRDefault="00DC1763" w:rsidP="002A15CB">
      <w:pPr>
        <w:pStyle w:val="Notedebasdepage"/>
        <w:bidi/>
        <w:jc w:val="both"/>
        <w:rPr>
          <w:rFonts w:ascii="Traditional Arabic" w:hAnsi="Traditional Arabic" w:cs="Traditional Arabic"/>
          <w:sz w:val="28"/>
          <w:szCs w:val="28"/>
          <w:rtl/>
        </w:rPr>
      </w:pPr>
      <w:r w:rsidRPr="00F473C0">
        <w:rPr>
          <w:rFonts w:ascii="Traditional Arabic" w:hAnsi="Traditional Arabic" w:cs="Traditional Arabic"/>
          <w:sz w:val="28"/>
          <w:szCs w:val="28"/>
        </w:rPr>
        <w:footnoteRef/>
      </w:r>
      <w:r w:rsidRPr="00F473C0">
        <w:rPr>
          <w:rFonts w:ascii="Traditional Arabic" w:hAnsi="Traditional Arabic" w:cs="Traditional Arabic"/>
          <w:sz w:val="28"/>
          <w:szCs w:val="28"/>
        </w:rPr>
        <w:t xml:space="preserve"> </w:t>
      </w:r>
      <w:r w:rsidRPr="00F473C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val="en-US" w:bidi="ar-DZ"/>
        </w:rPr>
        <w:t>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w:t>
      </w:r>
      <w:r w:rsidRPr="00F473C0">
        <w:rPr>
          <w:rFonts w:ascii="Traditional Arabic" w:hAnsi="Traditional Arabic" w:cs="Traditional Arabic"/>
          <w:sz w:val="28"/>
          <w:szCs w:val="28"/>
          <w:rtl/>
        </w:rPr>
        <w:t>ص</w:t>
      </w:r>
      <w:r w:rsidRPr="00852887">
        <w:rPr>
          <w:rFonts w:ascii="Traditional Arabic" w:hAnsi="Traditional Arabic" w:cs="Traditional Arabic"/>
          <w:sz w:val="28"/>
          <w:szCs w:val="28"/>
          <w:rtl/>
        </w:rPr>
        <w:t>357</w:t>
      </w:r>
      <w:r>
        <w:rPr>
          <w:rFonts w:ascii="Traditional Arabic" w:hAnsi="Traditional Arabic" w:cs="Traditional Arabic" w:hint="cs"/>
          <w:sz w:val="28"/>
          <w:szCs w:val="28"/>
          <w:rtl/>
        </w:rPr>
        <w:t>.</w:t>
      </w:r>
    </w:p>
  </w:footnote>
  <w:footnote w:id="140">
    <w:p w:rsidR="00DC1763" w:rsidRDefault="00DC1763" w:rsidP="002A15CB">
      <w:pPr>
        <w:pStyle w:val="Notedebasdepage"/>
        <w:bidi/>
        <w:jc w:val="both"/>
        <w:rPr>
          <w:rtl/>
          <w:lang w:bidi="ar-DZ"/>
        </w:rPr>
      </w:pPr>
      <w:r w:rsidRPr="00F473C0">
        <w:rPr>
          <w:rFonts w:ascii="Traditional Arabic" w:hAnsi="Traditional Arabic" w:cs="Traditional Arabic"/>
          <w:sz w:val="28"/>
          <w:szCs w:val="28"/>
        </w:rPr>
        <w:footnoteRef/>
      </w:r>
      <w:r w:rsidRPr="00F473C0">
        <w:rPr>
          <w:rFonts w:ascii="Traditional Arabic" w:hAnsi="Traditional Arabic" w:cs="Traditional Arabic"/>
          <w:sz w:val="28"/>
          <w:szCs w:val="28"/>
        </w:rPr>
        <w:t xml:space="preserve"> </w:t>
      </w:r>
      <w:r>
        <w:rPr>
          <w:rFonts w:ascii="Traditional Arabic" w:hAnsi="Traditional Arabic" w:cs="Traditional Arabic" w:hint="cs"/>
          <w:sz w:val="28"/>
          <w:szCs w:val="28"/>
          <w:rtl/>
          <w:lang w:val="en-US" w:bidi="ar-DZ"/>
        </w:rPr>
        <w:t>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386387">
        <w:rPr>
          <w:rFonts w:ascii="Traditional Arabic" w:hAnsi="Traditional Arabic" w:cs="Traditional Arabic" w:hint="cs"/>
          <w:sz w:val="28"/>
          <w:szCs w:val="28"/>
          <w:rtl/>
          <w:lang w:bidi="ar-DZ"/>
        </w:rPr>
        <w:t xml:space="preserve"> ، </w:t>
      </w:r>
      <w:r w:rsidRPr="00F473C0">
        <w:rPr>
          <w:rFonts w:ascii="Traditional Arabic" w:hAnsi="Traditional Arabic" w:cs="Traditional Arabic" w:hint="cs"/>
          <w:sz w:val="28"/>
          <w:szCs w:val="28"/>
          <w:rtl/>
        </w:rPr>
        <w:t>ص 45</w:t>
      </w:r>
      <w:r>
        <w:rPr>
          <w:rFonts w:ascii="Traditional Arabic" w:hAnsi="Traditional Arabic" w:cs="Traditional Arabic" w:hint="cs"/>
          <w:sz w:val="28"/>
          <w:szCs w:val="28"/>
          <w:rtl/>
        </w:rPr>
        <w:t>.</w:t>
      </w:r>
    </w:p>
  </w:footnote>
  <w:footnote w:id="141">
    <w:p w:rsidR="00DC1763" w:rsidRPr="00FA7A03" w:rsidRDefault="00DC1763" w:rsidP="002A15CB">
      <w:pPr>
        <w:pStyle w:val="Notedebasdepage"/>
        <w:bidi/>
        <w:jc w:val="both"/>
        <w:rPr>
          <w:rFonts w:ascii="Traditional Arabic" w:hAnsi="Traditional Arabic" w:cs="Traditional Arabic"/>
          <w:sz w:val="28"/>
          <w:szCs w:val="28"/>
          <w:rtl/>
          <w:lang w:val="en-US" w:bidi="ar-DZ"/>
        </w:rPr>
      </w:pPr>
      <w:r w:rsidRPr="00FA7A03">
        <w:rPr>
          <w:rFonts w:ascii="Traditional Arabic" w:hAnsi="Traditional Arabic" w:cs="Traditional Arabic"/>
          <w:sz w:val="28"/>
          <w:szCs w:val="28"/>
          <w:lang w:val="en-US" w:bidi="ar-DZ"/>
        </w:rPr>
        <w:footnoteRef/>
      </w:r>
      <w:r w:rsidRPr="00FA7A03">
        <w:rPr>
          <w:rFonts w:ascii="Traditional Arabic" w:hAnsi="Traditional Arabic" w:cs="Traditional Arabic"/>
          <w:sz w:val="28"/>
          <w:szCs w:val="28"/>
          <w:lang w:val="en-US" w:bidi="ar-DZ"/>
        </w:rPr>
        <w:t xml:space="preserve"> </w:t>
      </w:r>
      <w:r w:rsidRPr="00FA7A03">
        <w:rPr>
          <w:rFonts w:ascii="Traditional Arabic" w:hAnsi="Traditional Arabic" w:cs="Traditional Arabic" w:hint="cs"/>
          <w:sz w:val="28"/>
          <w:szCs w:val="28"/>
          <w:rtl/>
          <w:lang w:val="en-US" w:bidi="ar-DZ"/>
        </w:rPr>
        <w:t xml:space="preserve"> بولعشار مرسي،</w:t>
      </w:r>
      <w:r w:rsidRPr="00FA7A03">
        <w:rPr>
          <w:rFonts w:ascii="Traditional Arabic" w:hAnsi="Traditional Arabic" w:cs="Traditional Arabic" w:hint="eastAsia"/>
          <w:sz w:val="28"/>
          <w:szCs w:val="28"/>
          <w:rtl/>
          <w:lang w:val="en-US" w:bidi="ar-DZ"/>
        </w:rPr>
        <w:t xml:space="preserve"> </w:t>
      </w:r>
      <w:r w:rsidRPr="00FA7A03">
        <w:rPr>
          <w:rFonts w:ascii="Traditional Arabic" w:hAnsi="Traditional Arabic" w:cs="Traditional Arabic" w:hint="cs"/>
          <w:sz w:val="28"/>
          <w:szCs w:val="28"/>
          <w:rtl/>
          <w:lang w:val="en-US" w:bidi="ar-DZ"/>
        </w:rPr>
        <w:t>الخصائص الفنية للرمز عند الصوفية، مجلة علوم اللغة العربية وآدابها، الجزائر، العدد الخامس، 2013</w:t>
      </w:r>
      <w:r>
        <w:rPr>
          <w:rFonts w:ascii="Traditional Arabic" w:hAnsi="Traditional Arabic" w:cs="Traditional Arabic" w:hint="cs"/>
          <w:sz w:val="28"/>
          <w:szCs w:val="28"/>
          <w:rtl/>
          <w:lang w:val="en-US" w:bidi="ar-DZ"/>
        </w:rPr>
        <w:t xml:space="preserve">، ص </w:t>
      </w:r>
      <w:r>
        <w:rPr>
          <w:rFonts w:ascii="Traditional Arabic" w:hAnsi="Traditional Arabic" w:cs="Traditional Arabic"/>
          <w:sz w:val="28"/>
          <w:szCs w:val="28"/>
          <w:rtl/>
          <w:lang w:val="en-US" w:bidi="ar-DZ"/>
        </w:rPr>
        <w:t>293</w:t>
      </w:r>
      <w:r w:rsidRPr="00FA7A03">
        <w:rPr>
          <w:rFonts w:ascii="Traditional Arabic" w:hAnsi="Traditional Arabic" w:cs="Traditional Arabic" w:hint="cs"/>
          <w:sz w:val="28"/>
          <w:szCs w:val="28"/>
          <w:rtl/>
          <w:lang w:val="en-US" w:bidi="ar-DZ"/>
        </w:rPr>
        <w:t>.</w:t>
      </w:r>
    </w:p>
  </w:footnote>
  <w:footnote w:id="142">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sidRPr="00FA7A03">
        <w:rPr>
          <w:rFonts w:ascii="Traditional Arabic" w:hAnsi="Traditional Arabic" w:cs="Traditional Arabic"/>
          <w:sz w:val="28"/>
          <w:szCs w:val="28"/>
          <w:rtl/>
          <w:lang w:val="en-US" w:bidi="ar-DZ"/>
        </w:rPr>
        <w:t>(</w:t>
      </w:r>
      <w:r w:rsidRPr="00FA7A03">
        <w:rPr>
          <w:rFonts w:ascii="Traditional Arabic" w:hAnsi="Traditional Arabic" w:cs="Traditional Arabic"/>
          <w:sz w:val="28"/>
          <w:szCs w:val="28"/>
          <w:rtl/>
          <w:lang w:val="en-US" w:bidi="ar-DZ"/>
        </w:rPr>
        <w:footnoteRef/>
      </w:r>
      <w:r w:rsidRPr="00FA7A03">
        <w:rPr>
          <w:rFonts w:ascii="Traditional Arabic" w:hAnsi="Traditional Arabic" w:cs="Traditional Arabic"/>
          <w:sz w:val="28"/>
          <w:szCs w:val="28"/>
          <w:rtl/>
          <w:lang w:val="en-US" w:bidi="ar-DZ"/>
        </w:rPr>
        <w:t>)</w:t>
      </w:r>
      <w:r w:rsidRPr="00FA7A03">
        <w:rPr>
          <w:rFonts w:ascii="Traditional Arabic" w:hAnsi="Traditional Arabic" w:cs="Traditional Arabic"/>
          <w:sz w:val="28"/>
          <w:szCs w:val="28"/>
          <w:lang w:val="en-US" w:bidi="ar-DZ"/>
        </w:rPr>
        <w:t xml:space="preserve"> </w:t>
      </w:r>
      <w:r w:rsidRPr="00FA7A03">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357</w:t>
      </w:r>
      <w:r w:rsidRPr="00386387">
        <w:rPr>
          <w:rFonts w:ascii="Traditional Arabic" w:hAnsi="Traditional Arabic" w:cs="Traditional Arabic" w:hint="cs"/>
          <w:sz w:val="28"/>
          <w:szCs w:val="28"/>
          <w:rtl/>
          <w:lang w:bidi="ar-DZ"/>
        </w:rPr>
        <w:t xml:space="preserve"> </w:t>
      </w:r>
    </w:p>
  </w:footnote>
  <w:footnote w:id="143">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354</w:t>
      </w:r>
      <w:r w:rsidRPr="00386387">
        <w:rPr>
          <w:rFonts w:ascii="Traditional Arabic" w:hAnsi="Traditional Arabic" w:cs="Traditional Arabic" w:hint="cs"/>
          <w:sz w:val="28"/>
          <w:szCs w:val="28"/>
          <w:rtl/>
          <w:lang w:bidi="ar-DZ"/>
        </w:rPr>
        <w:t>.</w:t>
      </w:r>
    </w:p>
  </w:footnote>
  <w:footnote w:id="14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محسن حسن، </w:t>
      </w:r>
      <w:r w:rsidRPr="00386387">
        <w:rPr>
          <w:rFonts w:ascii="Traditional Arabic" w:hAnsi="Traditional Arabic" w:cs="Traditional Arabic" w:hint="eastAsia"/>
          <w:sz w:val="28"/>
          <w:szCs w:val="28"/>
          <w:rtl/>
          <w:lang w:bidi="ar-DZ"/>
        </w:rPr>
        <w:t>اتخذ</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من</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الصحراء</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الكبرى</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مسرحاً</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لأعماله</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الروائية</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الممتدة للسياسة</w:t>
      </w:r>
      <w:r w:rsidRPr="00386387">
        <w:rPr>
          <w:rFonts w:ascii="Traditional Arabic" w:hAnsi="Traditional Arabic" w:cs="Traditional Arabic" w:hint="cs"/>
          <w:sz w:val="28"/>
          <w:szCs w:val="28"/>
          <w:rtl/>
          <w:lang w:bidi="ar-DZ"/>
        </w:rPr>
        <w:t xml:space="preserve"> ــــ</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الجزائري</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الصديق</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حاج</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أحمد</w:t>
      </w:r>
      <w:r w:rsidRPr="00386387">
        <w:rPr>
          <w:rFonts w:ascii="Traditional Arabic" w:hAnsi="Traditional Arabic" w:cs="Traditional Arabic" w:hint="cs"/>
          <w:sz w:val="28"/>
          <w:szCs w:val="28"/>
          <w:rtl/>
          <w:lang w:bidi="ar-DZ"/>
        </w:rPr>
        <w:t xml:space="preserve"> ـــ، </w:t>
      </w:r>
      <w:r w:rsidRPr="00386387">
        <w:rPr>
          <w:rFonts w:ascii="Traditional Arabic" w:hAnsi="Traditional Arabic" w:cs="Traditional Arabic" w:hint="eastAsia"/>
          <w:sz w:val="28"/>
          <w:szCs w:val="28"/>
          <w:rtl/>
          <w:lang w:bidi="ar-DZ"/>
        </w:rPr>
        <w:t>فضاء</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صحفي</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sz w:val="28"/>
          <w:szCs w:val="28"/>
          <w:lang w:bidi="ar-DZ"/>
        </w:rPr>
        <w:t>Fadhaa Sahafi</w:t>
      </w:r>
      <w:r w:rsidRPr="00386387">
        <w:rPr>
          <w:rFonts w:ascii="Traditional Arabic" w:hAnsi="Traditional Arabic" w:cs="Traditional Arabic" w:hint="cs"/>
          <w:sz w:val="28"/>
          <w:szCs w:val="28"/>
          <w:rtl/>
          <w:lang w:bidi="ar-DZ"/>
        </w:rPr>
        <w:t>، نشر بتاريخ:</w:t>
      </w:r>
      <w:r w:rsidRPr="00386387">
        <w:rPr>
          <w:rFonts w:ascii="Traditional Arabic" w:hAnsi="Traditional Arabic" w:cs="Traditional Arabic"/>
          <w:sz w:val="28"/>
          <w:szCs w:val="28"/>
          <w:lang w:bidi="ar-DZ"/>
        </w:rPr>
        <w:t xml:space="preserve"> </w:t>
      </w:r>
      <w:r w:rsidRPr="00921EB4">
        <w:rPr>
          <w:rFonts w:ascii="Traditional Arabic" w:hAnsi="Traditional Arabic" w:cs="Traditional Arabic" w:hint="cs"/>
          <w:sz w:val="24"/>
          <w:szCs w:val="24"/>
          <w:rtl/>
          <w:lang w:bidi="ar-DZ"/>
        </w:rPr>
        <w:t>21</w:t>
      </w:r>
      <w:r w:rsidRPr="00386387">
        <w:rPr>
          <w:rFonts w:ascii="Traditional Arabic" w:hAnsi="Traditional Arabic" w:cs="Traditional Arabic" w:hint="cs"/>
          <w:sz w:val="28"/>
          <w:szCs w:val="28"/>
          <w:rtl/>
          <w:lang w:bidi="ar-DZ"/>
        </w:rPr>
        <w:t>/</w:t>
      </w:r>
      <w:r w:rsidRPr="00921EB4">
        <w:rPr>
          <w:rFonts w:ascii="Traditional Arabic" w:hAnsi="Traditional Arabic" w:cs="Traditional Arabic" w:hint="cs"/>
          <w:sz w:val="24"/>
          <w:szCs w:val="24"/>
          <w:rtl/>
          <w:lang w:bidi="ar-DZ"/>
        </w:rPr>
        <w:t>03</w:t>
      </w:r>
      <w:r w:rsidRPr="00386387">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rtl/>
          <w:lang w:bidi="ar-DZ"/>
        </w:rPr>
        <w:t xml:space="preserve"> </w:t>
      </w:r>
      <w:r w:rsidRPr="00921EB4">
        <w:rPr>
          <w:rFonts w:ascii="Traditional Arabic" w:hAnsi="Traditional Arabic" w:cs="Traditional Arabic"/>
          <w:sz w:val="24"/>
          <w:szCs w:val="24"/>
          <w:rtl/>
          <w:lang w:bidi="ar-DZ"/>
        </w:rPr>
        <w:t>201</w:t>
      </w:r>
      <w:r w:rsidRPr="00921EB4">
        <w:rPr>
          <w:rFonts w:ascii="Traditional Arabic" w:hAnsi="Traditional Arabic" w:cs="Traditional Arabic" w:hint="cs"/>
          <w:sz w:val="24"/>
          <w:szCs w:val="24"/>
          <w:rtl/>
          <w:lang w:bidi="ar-DZ"/>
        </w:rPr>
        <w:t>6</w:t>
      </w:r>
      <w:r w:rsidRPr="00386387">
        <w:rPr>
          <w:rFonts w:ascii="Traditional Arabic" w:hAnsi="Traditional Arabic" w:cs="Traditional Arabic" w:hint="cs"/>
          <w:sz w:val="28"/>
          <w:szCs w:val="28"/>
          <w:rtl/>
          <w:lang w:bidi="ar-DZ"/>
        </w:rPr>
        <w:t xml:space="preserve">، تاريخ الإطلاع: </w:t>
      </w:r>
      <w:r w:rsidRPr="00921EB4">
        <w:rPr>
          <w:rFonts w:ascii="Traditional Arabic" w:hAnsi="Traditional Arabic" w:cs="Traditional Arabic" w:hint="cs"/>
          <w:sz w:val="24"/>
          <w:szCs w:val="24"/>
          <w:rtl/>
          <w:lang w:bidi="ar-DZ"/>
        </w:rPr>
        <w:t>15</w:t>
      </w:r>
      <w:r w:rsidRPr="00386387">
        <w:rPr>
          <w:rFonts w:ascii="Traditional Arabic" w:hAnsi="Traditional Arabic" w:cs="Traditional Arabic" w:hint="cs"/>
          <w:sz w:val="28"/>
          <w:szCs w:val="28"/>
          <w:rtl/>
          <w:lang w:bidi="ar-DZ"/>
        </w:rPr>
        <w:t>/</w:t>
      </w:r>
      <w:r w:rsidRPr="00921EB4">
        <w:rPr>
          <w:rFonts w:ascii="Traditional Arabic" w:hAnsi="Traditional Arabic" w:cs="Traditional Arabic" w:hint="cs"/>
          <w:sz w:val="24"/>
          <w:szCs w:val="24"/>
          <w:rtl/>
          <w:lang w:bidi="ar-DZ"/>
        </w:rPr>
        <w:t>06</w:t>
      </w:r>
      <w:r w:rsidRPr="00386387">
        <w:rPr>
          <w:rFonts w:ascii="Traditional Arabic" w:hAnsi="Traditional Arabic" w:cs="Traditional Arabic" w:hint="cs"/>
          <w:sz w:val="28"/>
          <w:szCs w:val="28"/>
          <w:rtl/>
          <w:lang w:bidi="ar-DZ"/>
        </w:rPr>
        <w:t>/</w:t>
      </w:r>
      <w:r w:rsidRPr="00921EB4">
        <w:rPr>
          <w:rFonts w:ascii="Traditional Arabic" w:hAnsi="Traditional Arabic" w:cs="Traditional Arabic" w:hint="cs"/>
          <w:sz w:val="24"/>
          <w:szCs w:val="24"/>
          <w:rtl/>
          <w:lang w:bidi="ar-DZ"/>
        </w:rPr>
        <w:t>2019</w:t>
      </w:r>
      <w:r w:rsidRPr="00386387">
        <w:rPr>
          <w:rFonts w:ascii="Traditional Arabic" w:hAnsi="Traditional Arabic" w:cs="Traditional Arabic" w:hint="cs"/>
          <w:sz w:val="28"/>
          <w:szCs w:val="28"/>
          <w:rtl/>
          <w:lang w:bidi="ar-DZ"/>
        </w:rPr>
        <w:t xml:space="preserve">، </w:t>
      </w:r>
      <w:hyperlink r:id="rId3" w:history="1">
        <w:r w:rsidRPr="00386387">
          <w:rPr>
            <w:rFonts w:ascii="Traditional Arabic" w:hAnsi="Traditional Arabic" w:cs="Traditional Arabic"/>
            <w:sz w:val="28"/>
            <w:szCs w:val="28"/>
            <w:lang w:bidi="ar-DZ"/>
          </w:rPr>
          <w:t>https://www.blogger.com</w:t>
        </w:r>
      </w:hyperlink>
      <w:r>
        <w:rPr>
          <w:rFonts w:ascii="Traditional Arabic" w:hAnsi="Traditional Arabic" w:cs="Traditional Arabic" w:hint="cs"/>
          <w:sz w:val="28"/>
          <w:szCs w:val="28"/>
          <w:rtl/>
          <w:lang w:bidi="ar-DZ"/>
        </w:rPr>
        <w:t>.</w:t>
      </w:r>
    </w:p>
  </w:footnote>
  <w:footnote w:id="145">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val="en-US" w:bidi="ar-DZ"/>
        </w:rPr>
        <w:t>الصديق أحمد الحاج</w:t>
      </w:r>
      <w:r w:rsidRPr="008E7D7D">
        <w:rPr>
          <w:rFonts w:ascii="Traditional Arabic" w:hAnsi="Traditional Arabic" w:cs="Traditional Arabic" w:hint="cs"/>
          <w:sz w:val="24"/>
          <w:szCs w:val="24"/>
          <w:rtl/>
          <w:lang w:val="en-US" w:bidi="ar-DZ"/>
        </w:rPr>
        <w:t>:</w:t>
      </w:r>
      <w:r w:rsidRPr="008E7D7D">
        <w:rPr>
          <w:rFonts w:ascii="Traditional Arabic" w:hAnsi="Traditional Arabic" w:cs="Traditional Arabic"/>
          <w:sz w:val="24"/>
          <w:szCs w:val="24"/>
          <w:rtl/>
          <w:lang w:val="en-US" w:bidi="ar-DZ"/>
        </w:rPr>
        <w:t xml:space="preserve"> رواية كام</w:t>
      </w:r>
      <w:r w:rsidRPr="008E7D7D">
        <w:rPr>
          <w:rFonts w:ascii="Traditional Arabic" w:hAnsi="Traditional Arabic" w:cs="Traditional Arabic" w:hint="cs"/>
          <w:sz w:val="24"/>
          <w:szCs w:val="24"/>
          <w:rtl/>
          <w:lang w:val="en-US" w:bidi="ar-DZ"/>
        </w:rPr>
        <w:t>ا</w:t>
      </w:r>
      <w:r w:rsidRPr="008E7D7D">
        <w:rPr>
          <w:rFonts w:ascii="Traditional Arabic" w:hAnsi="Traditional Arabic" w:cs="Traditional Arabic"/>
          <w:sz w:val="24"/>
          <w:szCs w:val="24"/>
          <w:rtl/>
          <w:lang w:val="en-US" w:bidi="ar-DZ"/>
        </w:rPr>
        <w:t>راد رفيق الحيف والضياع</w:t>
      </w:r>
      <w:r w:rsidRPr="008E7D7D">
        <w:rPr>
          <w:rFonts w:ascii="Traditional Arabic" w:hAnsi="Traditional Arabic" w:cs="Traditional Arabic" w:hint="cs"/>
          <w:sz w:val="24"/>
          <w:szCs w:val="24"/>
          <w:rtl/>
          <w:lang w:val="en-US" w:bidi="ar-DZ"/>
        </w:rPr>
        <w:t>، مرجع سابق</w:t>
      </w:r>
      <w:r w:rsidRPr="008E7D7D">
        <w:rPr>
          <w:rFonts w:ascii="Traditional Arabic" w:hAnsi="Traditional Arabic" w:cs="Traditional Arabic" w:hint="cs"/>
          <w:sz w:val="24"/>
          <w:szCs w:val="24"/>
          <w:rtl/>
          <w:lang w:bidi="ar-DZ"/>
        </w:rPr>
        <w:t xml:space="preserve">، ص 39 </w:t>
      </w:r>
    </w:p>
  </w:footnote>
  <w:footnote w:id="146">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زهية طرشي، تشكيل التراث في أعمال محمد مفالح الروائية، مذكرة مقدمة لنيل شهادة الماجستير في الآداب واللغة العربية،</w:t>
      </w:r>
      <w:r w:rsidRPr="008E7D7D">
        <w:rPr>
          <w:rFonts w:ascii="Traditional Arabic" w:hAnsi="Traditional Arabic" w:cs="Traditional Arabic"/>
          <w:sz w:val="24"/>
          <w:szCs w:val="24"/>
          <w:rtl/>
          <w:lang w:bidi="ar-DZ"/>
        </w:rPr>
        <w:t xml:space="preserve"> كلية الآداب واللغات والفنون قسم: اللغة العربية وآدابها</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 xml:space="preserve">جامعة </w:t>
      </w:r>
      <w:r w:rsidRPr="008E7D7D">
        <w:rPr>
          <w:rFonts w:ascii="Traditional Arabic" w:hAnsi="Traditional Arabic" w:cs="Traditional Arabic" w:hint="cs"/>
          <w:sz w:val="24"/>
          <w:szCs w:val="24"/>
          <w:rtl/>
          <w:lang w:bidi="ar-DZ"/>
        </w:rPr>
        <w:t>محمد خيضر بسكرة 2015/ـ2016، ص</w:t>
      </w:r>
      <w:r w:rsidRPr="008E7D7D">
        <w:rPr>
          <w:rFonts w:ascii="Traditional Arabic" w:hAnsi="Traditional Arabic" w:cs="Traditional Arabic"/>
          <w:sz w:val="24"/>
          <w:szCs w:val="24"/>
          <w:lang w:bidi="ar-DZ"/>
        </w:rPr>
        <w:t xml:space="preserve"> 223</w:t>
      </w:r>
    </w:p>
  </w:footnote>
  <w:footnote w:id="147">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زهية طرشي، تشكيل التراث في أعمال محمد مفالح الروائية، </w:t>
      </w:r>
      <w:r w:rsidRPr="008E7D7D">
        <w:rPr>
          <w:rFonts w:ascii="Traditional Arabic" w:hAnsi="Traditional Arabic" w:cs="Traditional Arabic" w:hint="cs"/>
          <w:sz w:val="24"/>
          <w:szCs w:val="24"/>
          <w:rtl/>
          <w:lang w:val="en-US" w:bidi="ar-DZ"/>
        </w:rPr>
        <w:t>مرجع سابق</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lang w:bidi="ar-DZ"/>
        </w:rPr>
        <w:t xml:space="preserve"> 223</w:t>
      </w:r>
    </w:p>
  </w:footnote>
  <w:footnote w:id="148">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sz w:val="24"/>
          <w:szCs w:val="24"/>
          <w:rtl/>
          <w:lang w:bidi="ar-DZ"/>
        </w:rPr>
        <w:t>الصديق أحمد الحاج</w:t>
      </w:r>
      <w:r w:rsidRPr="008E7D7D">
        <w:rPr>
          <w:rFonts w:ascii="Traditional Arabic" w:hAnsi="Traditional Arabic" w:cs="Traditional Arabic" w:hint="cs"/>
          <w:sz w:val="24"/>
          <w:szCs w:val="24"/>
          <w:rtl/>
          <w:lang w:bidi="ar-DZ"/>
        </w:rPr>
        <w:t>:</w:t>
      </w:r>
      <w:r w:rsidRPr="008E7D7D">
        <w:rPr>
          <w:rFonts w:ascii="Traditional Arabic" w:hAnsi="Traditional Arabic" w:cs="Traditional Arabic"/>
          <w:sz w:val="24"/>
          <w:szCs w:val="24"/>
          <w:rtl/>
          <w:lang w:bidi="ar-DZ"/>
        </w:rPr>
        <w:t xml:space="preserve"> رواية كامراد رفيق الحيف والضياع</w:t>
      </w:r>
      <w:r w:rsidRPr="008E7D7D">
        <w:rPr>
          <w:rFonts w:ascii="Traditional Arabic" w:hAnsi="Traditional Arabic" w:cs="Traditional Arabic" w:hint="cs"/>
          <w:sz w:val="24"/>
          <w:szCs w:val="24"/>
          <w:rtl/>
          <w:lang w:bidi="ar-DZ"/>
        </w:rPr>
        <w:t xml:space="preserve">، مرجع سابق، ص </w:t>
      </w:r>
      <w:r w:rsidRPr="00921EB4">
        <w:rPr>
          <w:rFonts w:ascii="Traditional Arabic" w:hAnsi="Traditional Arabic" w:cs="Traditional Arabic" w:hint="cs"/>
          <w:sz w:val="24"/>
          <w:szCs w:val="24"/>
          <w:rtl/>
          <w:lang w:bidi="ar-DZ"/>
        </w:rPr>
        <w:t>51</w:t>
      </w:r>
      <w:r w:rsidRPr="008E7D7D">
        <w:rPr>
          <w:rFonts w:ascii="Traditional Arabic" w:hAnsi="Traditional Arabic" w:cs="Traditional Arabic" w:hint="cs"/>
          <w:sz w:val="24"/>
          <w:szCs w:val="24"/>
          <w:rtl/>
          <w:lang w:bidi="ar-DZ"/>
        </w:rPr>
        <w:t xml:space="preserve"> </w:t>
      </w:r>
    </w:p>
  </w:footnote>
  <w:footnote w:id="149">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محمد معتصم</w:t>
      </w:r>
      <w:r w:rsidRPr="008E7D7D">
        <w:rPr>
          <w:rFonts w:ascii="Traditional Arabic" w:hAnsi="Traditional Arabic" w:cs="Traditional Arabic" w:hint="cs"/>
          <w:sz w:val="24"/>
          <w:szCs w:val="24"/>
          <w:rtl/>
          <w:cs/>
          <w:lang w:bidi="ar-DZ"/>
        </w:rPr>
        <w:t xml:space="preserve">، </w:t>
      </w:r>
      <w:r w:rsidRPr="008E7D7D">
        <w:rPr>
          <w:rFonts w:ascii="Traditional Arabic" w:hAnsi="Traditional Arabic" w:cs="Traditional Arabic" w:hint="eastAsia"/>
          <w:sz w:val="24"/>
          <w:szCs w:val="24"/>
          <w:rtl/>
          <w:lang w:bidi="ar-DZ"/>
        </w:rPr>
        <w:t>رواية</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hint="eastAsia"/>
          <w:sz w:val="24"/>
          <w:szCs w:val="24"/>
          <w:rtl/>
          <w:lang w:bidi="ar-DZ"/>
        </w:rPr>
        <w:t>كاماراد</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قصة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الطريق</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نحو</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الفردوس</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قاب</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قوسين</w:t>
      </w:r>
      <w:r w:rsidRPr="008E7D7D">
        <w:rPr>
          <w:rFonts w:ascii="Traditional Arabic" w:hAnsi="Traditional Arabic" w:cs="Traditional Arabic" w:hint="cs"/>
          <w:sz w:val="24"/>
          <w:szCs w:val="24"/>
          <w:rtl/>
          <w:lang w:bidi="ar-DZ"/>
        </w:rPr>
        <w:t>، مرجع سابق.</w:t>
      </w:r>
    </w:p>
  </w:footnote>
  <w:footnote w:id="150">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sz w:val="24"/>
          <w:szCs w:val="24"/>
          <w:rtl/>
          <w:lang w:bidi="ar-DZ"/>
        </w:rPr>
        <w:t>الصديق أحمد الحاج</w:t>
      </w:r>
      <w:r w:rsidRPr="008E7D7D">
        <w:rPr>
          <w:rFonts w:ascii="Traditional Arabic" w:hAnsi="Traditional Arabic" w:cs="Traditional Arabic" w:hint="cs"/>
          <w:sz w:val="24"/>
          <w:szCs w:val="24"/>
          <w:rtl/>
          <w:lang w:bidi="ar-DZ"/>
        </w:rPr>
        <w:t>:</w:t>
      </w:r>
      <w:r w:rsidRPr="008E7D7D">
        <w:rPr>
          <w:rFonts w:ascii="Traditional Arabic" w:hAnsi="Traditional Arabic" w:cs="Traditional Arabic"/>
          <w:sz w:val="24"/>
          <w:szCs w:val="24"/>
          <w:rtl/>
          <w:lang w:bidi="ar-DZ"/>
        </w:rPr>
        <w:t xml:space="preserve"> رواية كامراد رفيق الحيف والضياع</w:t>
      </w:r>
      <w:r w:rsidRPr="008E7D7D">
        <w:rPr>
          <w:rFonts w:ascii="Traditional Arabic" w:hAnsi="Traditional Arabic" w:cs="Traditional Arabic" w:hint="cs"/>
          <w:sz w:val="24"/>
          <w:szCs w:val="24"/>
          <w:rtl/>
          <w:lang w:bidi="ar-DZ"/>
        </w:rPr>
        <w:t xml:space="preserve">، مرجع سابق، ص </w:t>
      </w:r>
      <w:r w:rsidRPr="00921EB4">
        <w:rPr>
          <w:rFonts w:ascii="Traditional Arabic" w:hAnsi="Traditional Arabic" w:cs="Traditional Arabic" w:hint="cs"/>
          <w:sz w:val="24"/>
          <w:szCs w:val="24"/>
          <w:rtl/>
          <w:lang w:bidi="ar-DZ"/>
        </w:rPr>
        <w:t>342</w:t>
      </w:r>
    </w:p>
  </w:footnote>
  <w:footnote w:id="151">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sz w:val="24"/>
          <w:szCs w:val="24"/>
          <w:rtl/>
          <w:lang w:bidi="ar-DZ"/>
        </w:rPr>
        <w:t>الصديق أحمد الحاج</w:t>
      </w:r>
      <w:r w:rsidRPr="008E7D7D">
        <w:rPr>
          <w:rFonts w:ascii="Traditional Arabic" w:hAnsi="Traditional Arabic" w:cs="Traditional Arabic" w:hint="cs"/>
          <w:sz w:val="24"/>
          <w:szCs w:val="24"/>
          <w:rtl/>
          <w:lang w:bidi="ar-DZ"/>
        </w:rPr>
        <w:t>:</w:t>
      </w:r>
      <w:r w:rsidRPr="008E7D7D">
        <w:rPr>
          <w:rFonts w:ascii="Traditional Arabic" w:hAnsi="Traditional Arabic" w:cs="Traditional Arabic"/>
          <w:sz w:val="24"/>
          <w:szCs w:val="24"/>
          <w:rtl/>
          <w:lang w:bidi="ar-DZ"/>
        </w:rPr>
        <w:t xml:space="preserve"> رواية كامراد رفيق الحيف والضياع</w:t>
      </w:r>
      <w:r w:rsidRPr="008E7D7D">
        <w:rPr>
          <w:rFonts w:ascii="Traditional Arabic" w:hAnsi="Traditional Arabic" w:cs="Traditional Arabic" w:hint="cs"/>
          <w:sz w:val="24"/>
          <w:szCs w:val="24"/>
          <w:rtl/>
          <w:lang w:bidi="ar-DZ"/>
        </w:rPr>
        <w:t xml:space="preserve">، مرجع سابق، ص </w:t>
      </w:r>
      <w:r w:rsidRPr="00921EB4">
        <w:rPr>
          <w:rFonts w:ascii="Traditional Arabic" w:hAnsi="Traditional Arabic" w:cs="Traditional Arabic" w:hint="cs"/>
          <w:sz w:val="24"/>
          <w:szCs w:val="24"/>
          <w:rtl/>
          <w:lang w:bidi="ar-DZ"/>
        </w:rPr>
        <w:t>347</w:t>
      </w:r>
    </w:p>
  </w:footnote>
  <w:footnote w:id="152">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hint="eastAsia"/>
          <w:sz w:val="24"/>
          <w:szCs w:val="24"/>
          <w:rtl/>
          <w:lang w:bidi="ar-DZ"/>
        </w:rPr>
        <w:t>عبدالرحيم</w:t>
      </w:r>
      <w:r w:rsidRPr="008E7D7D">
        <w:rPr>
          <w:rFonts w:ascii="Traditional Arabic" w:hAnsi="Traditional Arabic" w:cs="Traditional Arabic" w:hint="cs"/>
          <w:sz w:val="24"/>
          <w:szCs w:val="24"/>
          <w:rtl/>
          <w:lang w:bidi="ar-DZ"/>
        </w:rPr>
        <w:t xml:space="preserve"> بوشاقور، حبيب بوسعادي ، الطقوس الدينية الإفريقية في رواية" كامراد رفيق الحيف والضياع ــ قراءة لسانية أنثروبولوجية ــــ، مجلة أنثربولوجية الأديان ، جامعة تلمسان، الجزائر، مجلد 16، العدد02، 15/06/2020،</w:t>
      </w:r>
      <w:r>
        <w:rPr>
          <w:rFonts w:ascii="Traditional Arabic" w:hAnsi="Traditional Arabic" w:cs="Traditional Arabic" w:hint="cs"/>
          <w:sz w:val="24"/>
          <w:szCs w:val="24"/>
          <w:rtl/>
          <w:lang w:bidi="ar-DZ"/>
        </w:rPr>
        <w:t xml:space="preserve"> ص 446</w:t>
      </w:r>
      <w:r w:rsidRPr="008E7D7D">
        <w:rPr>
          <w:rFonts w:ascii="Traditional Arabic" w:hAnsi="Traditional Arabic" w:cs="Traditional Arabic" w:hint="cs"/>
          <w:sz w:val="24"/>
          <w:szCs w:val="24"/>
          <w:rtl/>
          <w:lang w:bidi="ar-DZ"/>
        </w:rPr>
        <w:t>.</w:t>
      </w:r>
    </w:p>
  </w:footnote>
  <w:footnote w:id="153">
    <w:p w:rsidR="00DC1763" w:rsidRPr="008456E5" w:rsidRDefault="00DC1763" w:rsidP="002A15CB">
      <w:pPr>
        <w:pStyle w:val="Notedebasdepage"/>
        <w:bidi/>
        <w:spacing w:line="276" w:lineRule="auto"/>
        <w:jc w:val="both"/>
        <w:rPr>
          <w:rFonts w:ascii="Traditional Arabic" w:hAnsi="Traditional Arabic" w:cs="Traditional Arabic"/>
          <w:sz w:val="28"/>
          <w:szCs w:val="28"/>
          <w:rtl/>
          <w:lang w:val="en-US"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C57DB9">
        <w:rPr>
          <w:rFonts w:ascii="Traditional Arabic" w:hAnsi="Traditional Arabic" w:cs="Traditional Arabic"/>
          <w:sz w:val="24"/>
          <w:szCs w:val="24"/>
          <w:rtl/>
          <w:lang w:val="en-US" w:bidi="ar-DZ"/>
        </w:rPr>
        <w:t xml:space="preserve"> </w:t>
      </w:r>
      <w:r w:rsidRPr="008E7D7D">
        <w:rPr>
          <w:rFonts w:ascii="Traditional Arabic" w:hAnsi="Traditional Arabic" w:cs="Traditional Arabic"/>
          <w:sz w:val="24"/>
          <w:szCs w:val="24"/>
          <w:rtl/>
          <w:lang w:val="en-US" w:bidi="ar-DZ"/>
        </w:rPr>
        <w:t>الصديق أحمد الحاج</w:t>
      </w:r>
      <w:r w:rsidRPr="008E7D7D">
        <w:rPr>
          <w:rFonts w:ascii="Traditional Arabic" w:hAnsi="Traditional Arabic" w:cs="Traditional Arabic" w:hint="cs"/>
          <w:sz w:val="24"/>
          <w:szCs w:val="24"/>
          <w:rtl/>
          <w:lang w:val="en-US" w:bidi="ar-DZ"/>
        </w:rPr>
        <w:t>:</w:t>
      </w:r>
      <w:r w:rsidRPr="008E7D7D">
        <w:rPr>
          <w:rFonts w:ascii="Traditional Arabic" w:hAnsi="Traditional Arabic" w:cs="Traditional Arabic"/>
          <w:sz w:val="24"/>
          <w:szCs w:val="24"/>
          <w:rtl/>
          <w:lang w:val="en-US" w:bidi="ar-DZ"/>
        </w:rPr>
        <w:t xml:space="preserve"> رواية كام</w:t>
      </w:r>
      <w:r w:rsidRPr="008E7D7D">
        <w:rPr>
          <w:rFonts w:ascii="Traditional Arabic" w:hAnsi="Traditional Arabic" w:cs="Traditional Arabic" w:hint="cs"/>
          <w:sz w:val="24"/>
          <w:szCs w:val="24"/>
          <w:rtl/>
          <w:lang w:val="en-US" w:bidi="ar-DZ"/>
        </w:rPr>
        <w:t>ا</w:t>
      </w:r>
      <w:r w:rsidRPr="008E7D7D">
        <w:rPr>
          <w:rFonts w:ascii="Traditional Arabic" w:hAnsi="Traditional Arabic" w:cs="Traditional Arabic"/>
          <w:sz w:val="24"/>
          <w:szCs w:val="24"/>
          <w:rtl/>
          <w:lang w:val="en-US" w:bidi="ar-DZ"/>
        </w:rPr>
        <w:t>راد رفيق الحيف والضياع</w:t>
      </w:r>
      <w:r w:rsidRPr="008E7D7D">
        <w:rPr>
          <w:rFonts w:ascii="Traditional Arabic" w:hAnsi="Traditional Arabic" w:cs="Traditional Arabic" w:hint="cs"/>
          <w:sz w:val="24"/>
          <w:szCs w:val="24"/>
          <w:rtl/>
          <w:lang w:val="en-US" w:bidi="ar-DZ"/>
        </w:rPr>
        <w:t>، مرجع سابق</w:t>
      </w:r>
      <w:r w:rsidRPr="008E7D7D">
        <w:rPr>
          <w:rFonts w:ascii="Traditional Arabic" w:hAnsi="Traditional Arabic" w:cs="Traditional Arabic" w:hint="cs"/>
          <w:sz w:val="24"/>
          <w:szCs w:val="24"/>
          <w:rtl/>
          <w:lang w:bidi="ar-DZ"/>
        </w:rPr>
        <w:t xml:space="preserve">، ص </w:t>
      </w:r>
      <w:r w:rsidRPr="008E7D7D">
        <w:rPr>
          <w:rFonts w:ascii="Traditional Arabic" w:hAnsi="Traditional Arabic" w:cs="Traditional Arabic"/>
          <w:sz w:val="24"/>
          <w:szCs w:val="24"/>
          <w:rtl/>
          <w:lang w:bidi="ar-DZ"/>
        </w:rPr>
        <w:t>، ص 361</w:t>
      </w:r>
      <w:r w:rsidRPr="008E7D7D">
        <w:rPr>
          <w:rFonts w:ascii="Traditional Arabic" w:hAnsi="Traditional Arabic" w:cs="Traditional Arabic" w:hint="cs"/>
          <w:sz w:val="24"/>
          <w:szCs w:val="24"/>
          <w:rtl/>
          <w:lang w:bidi="ar-DZ"/>
        </w:rPr>
        <w:t>.</w:t>
      </w:r>
    </w:p>
  </w:footnote>
  <w:footnote w:id="154">
    <w:p w:rsidR="00DC1763" w:rsidRPr="008E7D7D" w:rsidRDefault="00DC1763" w:rsidP="002A15CB">
      <w:pPr>
        <w:pStyle w:val="Notedebasdepage"/>
        <w:bidi/>
        <w:spacing w:line="276" w:lineRule="auto"/>
        <w:jc w:val="both"/>
        <w:rPr>
          <w:rFonts w:ascii="Traditional Arabic" w:hAnsi="Traditional Arabic" w:cs="Traditional Arabic"/>
          <w:sz w:val="24"/>
          <w:szCs w:val="24"/>
          <w:lang w:bidi="ar-DZ"/>
        </w:rPr>
      </w:pP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أروى محمد ربيع، </w:t>
      </w:r>
      <w:r w:rsidRPr="008E7D7D">
        <w:rPr>
          <w:rFonts w:ascii="Traditional Arabic" w:hAnsi="Traditional Arabic" w:cs="Traditional Arabic" w:hint="eastAsia"/>
          <w:sz w:val="24"/>
          <w:szCs w:val="24"/>
          <w:rtl/>
          <w:lang w:bidi="ar-DZ"/>
        </w:rPr>
        <w:t>الصراع</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الحضاري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بين</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الشرق</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والغرب</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في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الرواية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الإفريقية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رواية</w:t>
      </w:r>
      <w:r w:rsidRPr="008E7D7D">
        <w:rPr>
          <w:rFonts w:ascii="Traditional Arabic" w:hAnsi="Traditional Arabic" w:cs="Traditional Arabic"/>
          <w:sz w:val="24"/>
          <w:szCs w:val="24"/>
          <w:rtl/>
          <w:lang w:bidi="ar-DZ"/>
        </w:rPr>
        <w:t xml:space="preserve"> _ </w:t>
      </w:r>
      <w:r w:rsidRPr="008E7D7D">
        <w:rPr>
          <w:rFonts w:ascii="Traditional Arabic" w:hAnsi="Traditional Arabic" w:cs="Traditional Arabic" w:hint="eastAsia"/>
          <w:sz w:val="24"/>
          <w:szCs w:val="24"/>
          <w:rtl/>
          <w:lang w:bidi="ar-DZ"/>
        </w:rPr>
        <w:t>موسم</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الهجرة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إلى</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الشمال</w:t>
      </w:r>
      <w:r w:rsidRPr="008E7D7D">
        <w:rPr>
          <w:rFonts w:ascii="Traditional Arabic" w:hAnsi="Traditional Arabic" w:cs="Traditional Arabic"/>
          <w:sz w:val="24"/>
          <w:szCs w:val="24"/>
          <w:rtl/>
          <w:lang w:bidi="ar-DZ"/>
        </w:rPr>
        <w:t>_</w:t>
      </w:r>
      <w:r w:rsidRPr="008E7D7D">
        <w:rPr>
          <w:rFonts w:ascii="Traditional Arabic" w:hAnsi="Traditional Arabic" w:cs="Traditional Arabic" w:hint="eastAsia"/>
          <w:sz w:val="24"/>
          <w:szCs w:val="24"/>
          <w:rtl/>
          <w:lang w:bidi="ar-DZ"/>
        </w:rPr>
        <w:t>أنموذجا</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مجلة اللغة الوظيفية</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المجلد7</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العدد1</w:t>
      </w:r>
      <w:r w:rsidRPr="008E7D7D">
        <w:rPr>
          <w:rFonts w:ascii="Traditional Arabic" w:hAnsi="Traditional Arabic" w:cs="Traditional Arabic" w:hint="cs"/>
          <w:sz w:val="24"/>
          <w:szCs w:val="24"/>
          <w:rtl/>
          <w:lang w:bidi="ar-DZ"/>
        </w:rPr>
        <w:t>، ص.143.</w:t>
      </w:r>
    </w:p>
  </w:footnote>
  <w:footnote w:id="155">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رشيد الخديري</w:t>
      </w:r>
      <w:r w:rsidRPr="008E7D7D">
        <w:rPr>
          <w:rFonts w:ascii="Traditional Arabic" w:hAnsi="Traditional Arabic" w:cs="Traditional Arabic" w:hint="cs"/>
          <w:sz w:val="24"/>
          <w:szCs w:val="24"/>
          <w:rtl/>
          <w:lang w:bidi="ar-DZ"/>
        </w:rPr>
        <w:t>، ك</w:t>
      </w:r>
      <w:r w:rsidRPr="008E7D7D">
        <w:rPr>
          <w:rFonts w:ascii="Traditional Arabic" w:hAnsi="Traditional Arabic" w:cs="Traditional Arabic"/>
          <w:sz w:val="24"/>
          <w:szCs w:val="24"/>
          <w:rtl/>
          <w:lang w:bidi="ar-DZ"/>
        </w:rPr>
        <w:t>اماراد رواية الأحلام المؤجلة والاحتفاء بالهام</w:t>
      </w:r>
      <w:r w:rsidRPr="008E7D7D">
        <w:rPr>
          <w:rFonts w:ascii="Traditional Arabic" w:hAnsi="Traditional Arabic" w:cs="Traditional Arabic" w:hint="cs"/>
          <w:sz w:val="24"/>
          <w:szCs w:val="24"/>
          <w:rtl/>
          <w:lang w:bidi="ar-DZ"/>
        </w:rPr>
        <w:t>،</w:t>
      </w:r>
      <w:r w:rsidRPr="008E7D7D">
        <w:rPr>
          <w:rFonts w:ascii="Traditional Arabic" w:hAnsi="Traditional Arabic" w:cs="Traditional Arabic"/>
          <w:sz w:val="24"/>
          <w:szCs w:val="24"/>
          <w:rtl/>
          <w:lang w:bidi="ar-DZ"/>
        </w:rPr>
        <w:t xml:space="preserve"> بتاريخ </w:t>
      </w:r>
      <w:r w:rsidRPr="00921EB4">
        <w:rPr>
          <w:rFonts w:ascii="Traditional Arabic" w:hAnsi="Traditional Arabic" w:cs="Traditional Arabic"/>
          <w:sz w:val="24"/>
          <w:szCs w:val="24"/>
          <w:rtl/>
          <w:lang w:bidi="ar-DZ"/>
        </w:rPr>
        <w:t>31</w:t>
      </w:r>
      <w:r w:rsidRPr="008E7D7D">
        <w:rPr>
          <w:rFonts w:ascii="Traditional Arabic" w:hAnsi="Traditional Arabic" w:cs="Traditional Arabic"/>
          <w:sz w:val="24"/>
          <w:szCs w:val="24"/>
          <w:rtl/>
          <w:lang w:bidi="ar-DZ"/>
        </w:rPr>
        <w:t xml:space="preserve"> مارس, </w:t>
      </w:r>
      <w:r w:rsidRPr="00921EB4">
        <w:rPr>
          <w:rFonts w:ascii="Traditional Arabic" w:hAnsi="Traditional Arabic" w:cs="Traditional Arabic"/>
          <w:sz w:val="24"/>
          <w:szCs w:val="24"/>
          <w:rtl/>
          <w:lang w:bidi="ar-DZ"/>
        </w:rPr>
        <w:t>2018</w:t>
      </w:r>
      <w:r w:rsidRPr="008E7D7D">
        <w:rPr>
          <w:rFonts w:ascii="Traditional Arabic" w:hAnsi="Traditional Arabic" w:cs="Traditional Arabic"/>
          <w:sz w:val="24"/>
          <w:szCs w:val="24"/>
          <w:rtl/>
          <w:lang w:bidi="ar-DZ"/>
        </w:rPr>
        <w:t xml:space="preserve"> في </w:t>
      </w:r>
      <w:r w:rsidRPr="00921EB4">
        <w:rPr>
          <w:rFonts w:ascii="Traditional Arabic" w:hAnsi="Traditional Arabic" w:cs="Traditional Arabic"/>
          <w:sz w:val="24"/>
          <w:szCs w:val="24"/>
          <w:rtl/>
          <w:lang w:bidi="ar-DZ"/>
        </w:rPr>
        <w:t>02</w:t>
      </w:r>
      <w:r w:rsidRPr="008E7D7D">
        <w:rPr>
          <w:rFonts w:ascii="Traditional Arabic" w:hAnsi="Traditional Arabic" w:cs="Traditional Arabic"/>
          <w:sz w:val="24"/>
          <w:szCs w:val="24"/>
          <w:rtl/>
          <w:lang w:bidi="ar-DZ"/>
        </w:rPr>
        <w:t>:</w:t>
      </w:r>
      <w:r w:rsidRPr="00921EB4">
        <w:rPr>
          <w:rFonts w:ascii="Traditional Arabic" w:hAnsi="Traditional Arabic" w:cs="Traditional Arabic"/>
          <w:sz w:val="24"/>
          <w:szCs w:val="24"/>
          <w:rtl/>
          <w:lang w:bidi="ar-DZ"/>
        </w:rPr>
        <w:t>53</w:t>
      </w:r>
      <w:r w:rsidRPr="008E7D7D">
        <w:rPr>
          <w:rFonts w:ascii="Traditional Arabic" w:hAnsi="Traditional Arabic" w:cs="Traditional Arabic"/>
          <w:sz w:val="24"/>
          <w:szCs w:val="24"/>
          <w:rtl/>
          <w:lang w:bidi="ar-DZ"/>
        </w:rPr>
        <w:t xml:space="preserve"> مساء مصنفة ف</w:t>
      </w:r>
      <w:r w:rsidRPr="008E7D7D">
        <w:rPr>
          <w:rFonts w:ascii="Traditional Arabic" w:hAnsi="Traditional Arabic" w:cs="Traditional Arabic" w:hint="cs"/>
          <w:sz w:val="24"/>
          <w:szCs w:val="24"/>
          <w:rtl/>
          <w:lang w:bidi="ar-DZ"/>
        </w:rPr>
        <w:t xml:space="preserve">ي </w:t>
      </w:r>
      <w:hyperlink r:id="rId4" w:tooltip="شاهد جميع التدوينات في تصنيف حفريات" w:history="1">
        <w:r w:rsidRPr="008E7D7D">
          <w:rPr>
            <w:rFonts w:ascii="Traditional Arabic" w:hAnsi="Traditional Arabic" w:cs="Traditional Arabic"/>
            <w:sz w:val="24"/>
            <w:szCs w:val="24"/>
            <w:rtl/>
            <w:lang w:bidi="ar-DZ"/>
          </w:rPr>
          <w:t>حفريات</w:t>
        </w:r>
      </w:hyperlink>
      <w:r w:rsidRPr="008E7D7D">
        <w:rPr>
          <w:rFonts w:ascii="Traditional Arabic" w:hAnsi="Traditional Arabic" w:cs="Traditional Arabic" w:hint="cs"/>
          <w:sz w:val="24"/>
          <w:szCs w:val="24"/>
          <w:rtl/>
          <w:lang w:bidi="ar-DZ"/>
        </w:rPr>
        <w:t>.</w:t>
      </w:r>
    </w:p>
  </w:footnote>
  <w:footnote w:id="156">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الطيب صالح، موسم الهجرة إلى الشمال، دار العودة، بيروت، لبنان، ط14، 1987، ص06.</w:t>
      </w:r>
    </w:p>
  </w:footnote>
  <w:footnote w:id="157">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مراد مزعاش، </w:t>
      </w:r>
      <w:r w:rsidRPr="008E7D7D">
        <w:rPr>
          <w:rFonts w:ascii="Traditional Arabic" w:hAnsi="Traditional Arabic" w:cs="Traditional Arabic" w:hint="eastAsia"/>
          <w:sz w:val="24"/>
          <w:szCs w:val="24"/>
          <w:rtl/>
          <w:lang w:bidi="ar-DZ"/>
        </w:rPr>
        <w:t>تجليات</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الصراع</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الحضاري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cs"/>
          <w:sz w:val="24"/>
          <w:szCs w:val="24"/>
          <w:rtl/>
          <w:lang w:bidi="ar-DZ"/>
        </w:rPr>
        <w:t>في موسم الهجرة إلى الشمال للروائي طيب صالح، مجلة إشكالات، المركز الجامعي تمنغاست، الجزائر، السنة الثانية، العدد 01، ديسمبر 2012، ص 38.</w:t>
      </w:r>
    </w:p>
  </w:footnote>
  <w:footnote w:id="158">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hint="eastAsia"/>
          <w:sz w:val="24"/>
          <w:szCs w:val="24"/>
          <w:rtl/>
          <w:lang w:bidi="ar-DZ"/>
        </w:rPr>
        <w:t>عبدالرحيم</w:t>
      </w:r>
      <w:r w:rsidRPr="008E7D7D">
        <w:rPr>
          <w:rFonts w:ascii="Traditional Arabic" w:hAnsi="Traditional Arabic" w:cs="Traditional Arabic" w:hint="cs"/>
          <w:sz w:val="24"/>
          <w:szCs w:val="24"/>
          <w:rtl/>
          <w:lang w:bidi="ar-DZ"/>
        </w:rPr>
        <w:t xml:space="preserve"> بوشاقور، حبيب بوسعادي ، الطقوس الدينية الإفريقية في رواية" كامراد رفيق الحيف والضياع ــ قراءة لسانية أنثروبولوجية ــــ، </w:t>
      </w:r>
      <w:r>
        <w:rPr>
          <w:rFonts w:ascii="Traditional Arabic" w:hAnsi="Traditional Arabic" w:cs="Traditional Arabic" w:hint="cs"/>
          <w:sz w:val="24"/>
          <w:szCs w:val="24"/>
          <w:rtl/>
          <w:lang w:bidi="ar-DZ"/>
        </w:rPr>
        <w:t>مرجع سابق</w:t>
      </w:r>
      <w:r w:rsidRPr="008E7D7D">
        <w:rPr>
          <w:rFonts w:ascii="Traditional Arabic" w:hAnsi="Traditional Arabic" w:cs="Traditional Arabic" w:hint="cs"/>
          <w:sz w:val="24"/>
          <w:szCs w:val="24"/>
          <w:rtl/>
          <w:lang w:bidi="ar-DZ"/>
        </w:rPr>
        <w:t>، ص 446.</w:t>
      </w:r>
    </w:p>
  </w:footnote>
  <w:footnote w:id="159">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hint="eastAsia"/>
          <w:sz w:val="24"/>
          <w:szCs w:val="24"/>
          <w:rtl/>
          <w:lang w:bidi="ar-DZ"/>
        </w:rPr>
        <w:t>الصراع</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الحضاري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بين</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الشرق</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والغرب</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المجلد7</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العدد1</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مجلة اللغة الوظيفية</w:t>
      </w:r>
      <w:r w:rsidRPr="008E7D7D">
        <w:rPr>
          <w:rFonts w:ascii="Traditional Arabic" w:hAnsi="Traditional Arabic" w:cs="Traditional Arabic" w:hint="cs"/>
          <w:sz w:val="24"/>
          <w:szCs w:val="24"/>
          <w:rtl/>
          <w:lang w:bidi="ar-DZ"/>
        </w:rPr>
        <w:t>، ص</w:t>
      </w:r>
      <w:r w:rsidRPr="008E7D7D">
        <w:rPr>
          <w:rFonts w:ascii="Traditional Arabic" w:hAnsi="Traditional Arabic" w:cs="Traditional Arabic"/>
          <w:sz w:val="24"/>
          <w:szCs w:val="24"/>
          <w:lang w:bidi="ar-DZ"/>
        </w:rPr>
        <w:t>140</w:t>
      </w:r>
    </w:p>
  </w:footnote>
  <w:footnote w:id="160">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مراد مزعاش، </w:t>
      </w:r>
      <w:r w:rsidRPr="008E7D7D">
        <w:rPr>
          <w:rFonts w:ascii="Traditional Arabic" w:hAnsi="Traditional Arabic" w:cs="Traditional Arabic" w:hint="eastAsia"/>
          <w:sz w:val="24"/>
          <w:szCs w:val="24"/>
          <w:rtl/>
          <w:lang w:bidi="ar-DZ"/>
        </w:rPr>
        <w:t>تجليات</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الصراع</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الحضاري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cs"/>
          <w:sz w:val="24"/>
          <w:szCs w:val="24"/>
          <w:rtl/>
          <w:lang w:bidi="ar-DZ"/>
        </w:rPr>
        <w:t>في موسم الهجرة إلى الشمال للروائي طيب صالح، مجلة إشكالات، المركز الجامعي تمنغاست، الجزائر، السنة الثانية، العدد 01، ديسمبر 2012، ص</w:t>
      </w:r>
      <w:r w:rsidRPr="008E7D7D">
        <w:rPr>
          <w:rFonts w:ascii="Traditional Arabic" w:hAnsi="Traditional Arabic" w:cs="Traditional Arabic"/>
          <w:sz w:val="24"/>
          <w:szCs w:val="24"/>
          <w:rtl/>
          <w:lang w:bidi="ar-DZ"/>
        </w:rPr>
        <w:t xml:space="preserve"> 2</w:t>
      </w:r>
      <w:r w:rsidRPr="008E7D7D">
        <w:rPr>
          <w:rFonts w:ascii="Traditional Arabic" w:hAnsi="Traditional Arabic" w:cs="Traditional Arabic" w:hint="cs"/>
          <w:sz w:val="24"/>
          <w:szCs w:val="24"/>
          <w:rtl/>
          <w:lang w:bidi="ar-DZ"/>
        </w:rPr>
        <w:t>.</w:t>
      </w:r>
    </w:p>
  </w:footnote>
  <w:footnote w:id="161">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قارة مصطفى نورالدين، </w:t>
      </w:r>
      <w:r w:rsidRPr="008E7D7D">
        <w:rPr>
          <w:rFonts w:ascii="Traditional Arabic" w:hAnsi="Traditional Arabic" w:cs="Traditional Arabic" w:hint="eastAsia"/>
          <w:sz w:val="24"/>
          <w:szCs w:val="24"/>
          <w:rtl/>
          <w:lang w:bidi="ar-DZ"/>
        </w:rPr>
        <w:t>انشطار</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الذات</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وأزمة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الوعي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في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رواية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موسم</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الهجرة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إلى</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الشمال</w:t>
      </w:r>
      <w:r w:rsidRPr="008E7D7D">
        <w:rPr>
          <w:rFonts w:ascii="Traditional Arabic" w:hAnsi="Traditional Arabic" w:cs="Traditional Arabic" w:hint="cs"/>
          <w:sz w:val="24"/>
          <w:szCs w:val="24"/>
          <w:rtl/>
          <w:lang w:bidi="ar-DZ"/>
        </w:rPr>
        <w:t xml:space="preserve"> ، مجلة الباحث، مخبر اللغة العربية و آدابها، الأغواط،</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cs"/>
          <w:sz w:val="24"/>
          <w:szCs w:val="24"/>
          <w:rtl/>
          <w:lang w:bidi="ar-DZ"/>
        </w:rPr>
        <w:t>132.</w:t>
      </w:r>
    </w:p>
  </w:footnote>
  <w:footnote w:id="162">
    <w:p w:rsidR="00DC1763" w:rsidRPr="00C2194E" w:rsidRDefault="00DC1763" w:rsidP="002A15CB">
      <w:pPr>
        <w:pStyle w:val="Notedebasdepage"/>
        <w:bidi/>
        <w:spacing w:line="276" w:lineRule="auto"/>
        <w:jc w:val="both"/>
        <w:rPr>
          <w:rFonts w:ascii="Traditional Arabic" w:hAnsi="Traditional Arabic" w:cs="Traditional Arabic"/>
          <w:sz w:val="28"/>
          <w:szCs w:val="28"/>
          <w:rtl/>
          <w:lang w:val="en-US" w:bidi="ar-DZ"/>
        </w:rPr>
      </w:pPr>
      <w:r w:rsidRPr="00C2194E">
        <w:rPr>
          <w:rFonts w:ascii="Traditional Arabic" w:hAnsi="Traditional Arabic" w:cs="Traditional Arabic"/>
          <w:sz w:val="28"/>
          <w:szCs w:val="28"/>
          <w:rtl/>
          <w:lang w:val="en-US" w:bidi="ar-DZ"/>
        </w:rPr>
        <w:t>(</w:t>
      </w:r>
      <w:r w:rsidRPr="00C2194E">
        <w:rPr>
          <w:rFonts w:ascii="Traditional Arabic" w:hAnsi="Traditional Arabic" w:cs="Traditional Arabic"/>
          <w:sz w:val="28"/>
          <w:szCs w:val="28"/>
          <w:rtl/>
          <w:lang w:val="en-US" w:bidi="ar-DZ"/>
        </w:rPr>
        <w:footnoteRef/>
      </w:r>
      <w:r w:rsidRPr="00C2194E">
        <w:rPr>
          <w:rFonts w:ascii="Traditional Arabic" w:hAnsi="Traditional Arabic" w:cs="Traditional Arabic"/>
          <w:sz w:val="28"/>
          <w:szCs w:val="28"/>
          <w:rtl/>
          <w:lang w:val="en-US" w:bidi="ar-DZ"/>
        </w:rPr>
        <w:t>)</w:t>
      </w:r>
      <w:r w:rsidRPr="00C2194E">
        <w:rPr>
          <w:rFonts w:ascii="Traditional Arabic" w:hAnsi="Traditional Arabic" w:cs="Traditional Arabic"/>
          <w:sz w:val="28"/>
          <w:szCs w:val="28"/>
          <w:lang w:val="en-US" w:bidi="ar-DZ"/>
        </w:rPr>
        <w:t xml:space="preserve"> </w:t>
      </w:r>
      <w:r w:rsidRPr="00C2194E">
        <w:rPr>
          <w:rFonts w:ascii="Traditional Arabic" w:hAnsi="Traditional Arabic" w:cs="Traditional Arabic" w:hint="cs"/>
          <w:sz w:val="28"/>
          <w:szCs w:val="28"/>
          <w:rtl/>
          <w:lang w:val="en-US" w:bidi="ar-DZ"/>
        </w:rPr>
        <w:t xml:space="preserve"> </w:t>
      </w:r>
      <w:r w:rsidRPr="00C2194E">
        <w:rPr>
          <w:rFonts w:ascii="Traditional Arabic" w:hAnsi="Traditional Arabic" w:cs="Traditional Arabic"/>
          <w:sz w:val="28"/>
          <w:szCs w:val="28"/>
          <w:rtl/>
          <w:lang w:val="en-US" w:bidi="ar-DZ"/>
        </w:rPr>
        <w:t>الصديق أحمد الحاج</w:t>
      </w:r>
      <w:r w:rsidRPr="00C2194E">
        <w:rPr>
          <w:rFonts w:ascii="Traditional Arabic" w:hAnsi="Traditional Arabic" w:cs="Traditional Arabic" w:hint="cs"/>
          <w:sz w:val="28"/>
          <w:szCs w:val="28"/>
          <w:rtl/>
          <w:lang w:val="en-US" w:bidi="ar-DZ"/>
        </w:rPr>
        <w:t>:</w:t>
      </w:r>
      <w:r w:rsidRPr="00C2194E">
        <w:rPr>
          <w:rFonts w:ascii="Traditional Arabic" w:hAnsi="Traditional Arabic" w:cs="Traditional Arabic"/>
          <w:sz w:val="28"/>
          <w:szCs w:val="28"/>
          <w:rtl/>
          <w:lang w:val="en-US" w:bidi="ar-DZ"/>
        </w:rPr>
        <w:t xml:space="preserve"> رواية كامراد رفيق الحيف والضياع</w:t>
      </w:r>
      <w:r w:rsidRPr="00C2194E">
        <w:rPr>
          <w:rFonts w:ascii="Traditional Arabic" w:hAnsi="Traditional Arabic" w:cs="Traditional Arabic" w:hint="cs"/>
          <w:sz w:val="28"/>
          <w:szCs w:val="28"/>
          <w:rtl/>
          <w:lang w:val="en-US" w:bidi="ar-DZ"/>
        </w:rPr>
        <w:t>، مرجع سابق، ص 8.</w:t>
      </w:r>
    </w:p>
  </w:footnote>
  <w:footnote w:id="163">
    <w:p w:rsidR="00DC1763" w:rsidRPr="00C2194E" w:rsidRDefault="00DC1763" w:rsidP="002A15CB">
      <w:pPr>
        <w:pStyle w:val="Notedebasdepage"/>
        <w:bidi/>
        <w:jc w:val="both"/>
        <w:rPr>
          <w:rFonts w:ascii="Traditional Arabic" w:hAnsi="Traditional Arabic" w:cs="Traditional Arabic"/>
          <w:sz w:val="28"/>
          <w:szCs w:val="28"/>
          <w:rtl/>
          <w:lang w:val="en-US" w:bidi="ar-DZ"/>
        </w:rPr>
      </w:pPr>
      <w:r w:rsidRPr="00C2194E">
        <w:rPr>
          <w:rFonts w:ascii="Traditional Arabic" w:hAnsi="Traditional Arabic" w:cs="Traditional Arabic"/>
          <w:sz w:val="28"/>
          <w:szCs w:val="28"/>
          <w:lang w:val="en-US" w:bidi="ar-DZ"/>
        </w:rPr>
        <w:footnoteRef/>
      </w:r>
      <w:r w:rsidRPr="00C2194E">
        <w:rPr>
          <w:rFonts w:ascii="Traditional Arabic" w:hAnsi="Traditional Arabic" w:cs="Traditional Arabic"/>
          <w:sz w:val="28"/>
          <w:szCs w:val="28"/>
          <w:lang w:val="en-US" w:bidi="ar-DZ"/>
        </w:rPr>
        <w:t xml:space="preserve"> </w:t>
      </w:r>
      <w:r w:rsidRPr="00C2194E">
        <w:rPr>
          <w:rFonts w:ascii="Traditional Arabic" w:hAnsi="Traditional Arabic" w:cs="Traditional Arabic" w:hint="cs"/>
          <w:sz w:val="28"/>
          <w:szCs w:val="28"/>
          <w:rtl/>
          <w:lang w:val="en-US" w:bidi="ar-DZ"/>
        </w:rPr>
        <w:t xml:space="preserve"> </w:t>
      </w:r>
      <w:r w:rsidRPr="00C2194E">
        <w:rPr>
          <w:rFonts w:ascii="Traditional Arabic" w:hAnsi="Traditional Arabic" w:cs="Traditional Arabic"/>
          <w:sz w:val="28"/>
          <w:szCs w:val="28"/>
          <w:rtl/>
          <w:lang w:val="en-US" w:bidi="ar-DZ"/>
        </w:rPr>
        <w:t>الصديق أحمد الحاج</w:t>
      </w:r>
      <w:r w:rsidRPr="00C2194E">
        <w:rPr>
          <w:rFonts w:ascii="Traditional Arabic" w:hAnsi="Traditional Arabic" w:cs="Traditional Arabic" w:hint="cs"/>
          <w:sz w:val="28"/>
          <w:szCs w:val="28"/>
          <w:rtl/>
          <w:lang w:val="en-US" w:bidi="ar-DZ"/>
        </w:rPr>
        <w:t>:</w:t>
      </w:r>
      <w:r w:rsidRPr="00C2194E">
        <w:rPr>
          <w:rFonts w:ascii="Traditional Arabic" w:hAnsi="Traditional Arabic" w:cs="Traditional Arabic"/>
          <w:sz w:val="28"/>
          <w:szCs w:val="28"/>
          <w:rtl/>
          <w:lang w:val="en-US" w:bidi="ar-DZ"/>
        </w:rPr>
        <w:t xml:space="preserve"> رواية كام</w:t>
      </w:r>
      <w:r w:rsidRPr="00C2194E">
        <w:rPr>
          <w:rFonts w:ascii="Traditional Arabic" w:hAnsi="Traditional Arabic" w:cs="Traditional Arabic" w:hint="cs"/>
          <w:sz w:val="28"/>
          <w:szCs w:val="28"/>
          <w:rtl/>
          <w:lang w:val="en-US" w:bidi="ar-DZ"/>
        </w:rPr>
        <w:t>ا</w:t>
      </w:r>
      <w:r w:rsidRPr="00C2194E">
        <w:rPr>
          <w:rFonts w:ascii="Traditional Arabic" w:hAnsi="Traditional Arabic" w:cs="Traditional Arabic"/>
          <w:sz w:val="28"/>
          <w:szCs w:val="28"/>
          <w:rtl/>
          <w:lang w:val="en-US" w:bidi="ar-DZ"/>
        </w:rPr>
        <w:t>راد رفيق الحيف والضياع</w:t>
      </w:r>
      <w:r w:rsidRPr="00C2194E">
        <w:rPr>
          <w:rFonts w:ascii="Traditional Arabic" w:hAnsi="Traditional Arabic" w:cs="Traditional Arabic" w:hint="cs"/>
          <w:sz w:val="28"/>
          <w:szCs w:val="28"/>
          <w:rtl/>
          <w:lang w:val="en-US" w:bidi="ar-DZ"/>
        </w:rPr>
        <w:t>، مرجع سابق،</w:t>
      </w:r>
      <w:r w:rsidRPr="00C2194E">
        <w:rPr>
          <w:rFonts w:ascii="Traditional Arabic" w:hAnsi="Traditional Arabic" w:cs="Traditional Arabic"/>
          <w:sz w:val="28"/>
          <w:szCs w:val="28"/>
          <w:rtl/>
          <w:lang w:val="en-US" w:bidi="ar-DZ"/>
        </w:rPr>
        <w:t xml:space="preserve"> ص 145</w:t>
      </w:r>
      <w:r w:rsidRPr="00C2194E">
        <w:rPr>
          <w:rFonts w:ascii="Traditional Arabic" w:hAnsi="Traditional Arabic" w:cs="Traditional Arabic" w:hint="cs"/>
          <w:sz w:val="28"/>
          <w:szCs w:val="28"/>
          <w:rtl/>
          <w:lang w:val="en-US" w:bidi="ar-DZ"/>
        </w:rPr>
        <w:t>.</w:t>
      </w:r>
    </w:p>
  </w:footnote>
  <w:footnote w:id="164">
    <w:p w:rsidR="00DC1763" w:rsidRPr="00C57DB9" w:rsidRDefault="00DC1763" w:rsidP="002A15CB">
      <w:pPr>
        <w:pStyle w:val="Notedebasdepage"/>
        <w:bidi/>
        <w:jc w:val="both"/>
        <w:rPr>
          <w:rFonts w:ascii="Traditional Arabic" w:hAnsi="Traditional Arabic" w:cs="Traditional Arabic"/>
          <w:sz w:val="24"/>
          <w:szCs w:val="24"/>
          <w:rtl/>
          <w:lang w:val="en-US" w:bidi="ar-DZ"/>
        </w:rPr>
      </w:pPr>
      <w:r w:rsidRPr="00C2194E">
        <w:rPr>
          <w:rFonts w:ascii="Traditional Arabic" w:hAnsi="Traditional Arabic" w:cs="Traditional Arabic"/>
          <w:sz w:val="28"/>
          <w:szCs w:val="28"/>
          <w:lang w:val="en-US" w:bidi="ar-DZ"/>
        </w:rPr>
        <w:footnoteRef/>
      </w:r>
      <w:r w:rsidRPr="00C2194E">
        <w:rPr>
          <w:rFonts w:ascii="Traditional Arabic" w:hAnsi="Traditional Arabic" w:cs="Traditional Arabic"/>
          <w:sz w:val="28"/>
          <w:szCs w:val="28"/>
          <w:lang w:val="en-US" w:bidi="ar-DZ"/>
        </w:rPr>
        <w:t xml:space="preserve"> </w:t>
      </w:r>
      <w:r w:rsidRPr="00C2194E">
        <w:rPr>
          <w:rFonts w:ascii="Traditional Arabic" w:hAnsi="Traditional Arabic" w:cs="Traditional Arabic" w:hint="cs"/>
          <w:sz w:val="28"/>
          <w:szCs w:val="28"/>
          <w:rtl/>
          <w:lang w:val="en-US" w:bidi="ar-DZ"/>
        </w:rPr>
        <w:t xml:space="preserve"> </w:t>
      </w:r>
      <w:r w:rsidRPr="00C2194E">
        <w:rPr>
          <w:rFonts w:ascii="Traditional Arabic" w:hAnsi="Traditional Arabic" w:cs="Traditional Arabic"/>
          <w:sz w:val="28"/>
          <w:szCs w:val="28"/>
          <w:rtl/>
          <w:lang w:val="en-US" w:bidi="ar-DZ"/>
        </w:rPr>
        <w:t>الصديق أحمد الحاج</w:t>
      </w:r>
      <w:r w:rsidRPr="00C2194E">
        <w:rPr>
          <w:rFonts w:ascii="Traditional Arabic" w:hAnsi="Traditional Arabic" w:cs="Traditional Arabic" w:hint="cs"/>
          <w:sz w:val="28"/>
          <w:szCs w:val="28"/>
          <w:rtl/>
          <w:lang w:val="en-US" w:bidi="ar-DZ"/>
        </w:rPr>
        <w:t>:</w:t>
      </w:r>
      <w:r w:rsidRPr="00C2194E">
        <w:rPr>
          <w:rFonts w:ascii="Traditional Arabic" w:hAnsi="Traditional Arabic" w:cs="Traditional Arabic"/>
          <w:sz w:val="28"/>
          <w:szCs w:val="28"/>
          <w:rtl/>
          <w:lang w:val="en-US" w:bidi="ar-DZ"/>
        </w:rPr>
        <w:t xml:space="preserve"> رواية كام</w:t>
      </w:r>
      <w:r w:rsidRPr="00C2194E">
        <w:rPr>
          <w:rFonts w:ascii="Traditional Arabic" w:hAnsi="Traditional Arabic" w:cs="Traditional Arabic" w:hint="cs"/>
          <w:sz w:val="28"/>
          <w:szCs w:val="28"/>
          <w:rtl/>
          <w:lang w:val="en-US" w:bidi="ar-DZ"/>
        </w:rPr>
        <w:t>ا</w:t>
      </w:r>
      <w:r w:rsidRPr="00C2194E">
        <w:rPr>
          <w:rFonts w:ascii="Traditional Arabic" w:hAnsi="Traditional Arabic" w:cs="Traditional Arabic"/>
          <w:sz w:val="28"/>
          <w:szCs w:val="28"/>
          <w:rtl/>
          <w:lang w:val="en-US" w:bidi="ar-DZ"/>
        </w:rPr>
        <w:t>راد رفيق الحيف والضياع</w:t>
      </w:r>
      <w:r w:rsidRPr="00C2194E">
        <w:rPr>
          <w:rFonts w:ascii="Traditional Arabic" w:hAnsi="Traditional Arabic" w:cs="Traditional Arabic" w:hint="cs"/>
          <w:sz w:val="28"/>
          <w:szCs w:val="28"/>
          <w:rtl/>
          <w:lang w:val="en-US" w:bidi="ar-DZ"/>
        </w:rPr>
        <w:t>،</w:t>
      </w:r>
      <w:r w:rsidRPr="0050241F">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C2194E">
        <w:rPr>
          <w:rFonts w:ascii="Traditional Arabic" w:hAnsi="Traditional Arabic" w:cs="Traditional Arabic" w:hint="cs"/>
          <w:sz w:val="28"/>
          <w:szCs w:val="28"/>
          <w:rtl/>
          <w:lang w:val="en-US" w:bidi="ar-DZ"/>
        </w:rPr>
        <w:t xml:space="preserve"> ، </w:t>
      </w:r>
      <w:r w:rsidRPr="00C2194E">
        <w:rPr>
          <w:rFonts w:ascii="Traditional Arabic" w:hAnsi="Traditional Arabic" w:cs="Traditional Arabic"/>
          <w:sz w:val="28"/>
          <w:szCs w:val="28"/>
          <w:rtl/>
          <w:lang w:val="en-US" w:bidi="ar-DZ"/>
        </w:rPr>
        <w:t>ص 268</w:t>
      </w:r>
      <w:r w:rsidRPr="00C2194E">
        <w:rPr>
          <w:rFonts w:ascii="Traditional Arabic" w:hAnsi="Traditional Arabic" w:cs="Traditional Arabic" w:hint="cs"/>
          <w:sz w:val="28"/>
          <w:szCs w:val="28"/>
          <w:rtl/>
          <w:lang w:val="en-US" w:bidi="ar-DZ"/>
        </w:rPr>
        <w:t>.</w:t>
      </w:r>
    </w:p>
  </w:footnote>
  <w:footnote w:id="165">
    <w:p w:rsidR="00DC1763" w:rsidRPr="00C2194E" w:rsidRDefault="00DC1763" w:rsidP="002A15CB">
      <w:pPr>
        <w:pStyle w:val="Notedebasdepage"/>
        <w:bidi/>
        <w:jc w:val="both"/>
        <w:rPr>
          <w:rFonts w:ascii="Traditional Arabic" w:hAnsi="Traditional Arabic" w:cs="Traditional Arabic"/>
          <w:sz w:val="28"/>
          <w:szCs w:val="28"/>
          <w:rtl/>
          <w:lang w:bidi="ar-DZ"/>
        </w:rPr>
      </w:pPr>
      <w:r w:rsidRPr="00C2194E">
        <w:rPr>
          <w:rFonts w:ascii="Traditional Arabic" w:hAnsi="Traditional Arabic" w:cs="Traditional Arabic"/>
          <w:sz w:val="28"/>
          <w:szCs w:val="28"/>
          <w:lang w:val="en-US" w:bidi="ar-DZ"/>
        </w:rPr>
        <w:footnoteRef/>
      </w:r>
      <w:r w:rsidRPr="00C2194E">
        <w:rPr>
          <w:rFonts w:ascii="Traditional Arabic" w:hAnsi="Traditional Arabic" w:cs="Traditional Arabic"/>
          <w:sz w:val="28"/>
          <w:szCs w:val="28"/>
          <w:lang w:val="en-US" w:bidi="ar-DZ"/>
        </w:rPr>
        <w:t xml:space="preserve"> </w:t>
      </w:r>
      <w:r w:rsidRPr="00C2194E">
        <w:rPr>
          <w:rFonts w:ascii="Traditional Arabic" w:hAnsi="Traditional Arabic" w:cs="Traditional Arabic" w:hint="cs"/>
          <w:sz w:val="28"/>
          <w:szCs w:val="28"/>
          <w:rtl/>
          <w:lang w:val="en-US" w:bidi="ar-DZ"/>
        </w:rPr>
        <w:t xml:space="preserve"> </w:t>
      </w:r>
      <w:r w:rsidRPr="00C2194E">
        <w:rPr>
          <w:rFonts w:ascii="Traditional Arabic" w:hAnsi="Traditional Arabic" w:cs="Traditional Arabic"/>
          <w:sz w:val="28"/>
          <w:szCs w:val="28"/>
          <w:rtl/>
          <w:lang w:val="en-US" w:bidi="ar-DZ"/>
        </w:rPr>
        <w:t>الصديق أحمد الحاج</w:t>
      </w:r>
      <w:r w:rsidRPr="00C2194E">
        <w:rPr>
          <w:rFonts w:ascii="Traditional Arabic" w:hAnsi="Traditional Arabic" w:cs="Traditional Arabic" w:hint="cs"/>
          <w:sz w:val="28"/>
          <w:szCs w:val="28"/>
          <w:rtl/>
          <w:lang w:val="en-US" w:bidi="ar-DZ"/>
        </w:rPr>
        <w:t>:</w:t>
      </w:r>
      <w:r w:rsidRPr="00C2194E">
        <w:rPr>
          <w:rFonts w:ascii="Traditional Arabic" w:hAnsi="Traditional Arabic" w:cs="Traditional Arabic"/>
          <w:sz w:val="28"/>
          <w:szCs w:val="28"/>
          <w:rtl/>
          <w:lang w:val="en-US" w:bidi="ar-DZ"/>
        </w:rPr>
        <w:t xml:space="preserve"> رواية كام</w:t>
      </w:r>
      <w:r w:rsidRPr="00C2194E">
        <w:rPr>
          <w:rFonts w:ascii="Traditional Arabic" w:hAnsi="Traditional Arabic" w:cs="Traditional Arabic" w:hint="cs"/>
          <w:sz w:val="28"/>
          <w:szCs w:val="28"/>
          <w:rtl/>
          <w:lang w:val="en-US" w:bidi="ar-DZ"/>
        </w:rPr>
        <w:t>ا</w:t>
      </w:r>
      <w:r w:rsidRPr="00C2194E">
        <w:rPr>
          <w:rFonts w:ascii="Traditional Arabic" w:hAnsi="Traditional Arabic" w:cs="Traditional Arabic"/>
          <w:sz w:val="28"/>
          <w:szCs w:val="28"/>
          <w:rtl/>
          <w:lang w:val="en-US" w:bidi="ar-DZ"/>
        </w:rPr>
        <w:t>راد رفيق الحيف والضياع</w:t>
      </w:r>
      <w:r w:rsidRPr="00C2194E">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C2194E">
        <w:rPr>
          <w:rFonts w:ascii="Traditional Arabic" w:hAnsi="Traditional Arabic" w:cs="Traditional Arabic"/>
          <w:sz w:val="28"/>
          <w:szCs w:val="28"/>
          <w:rtl/>
          <w:lang w:bidi="ar-DZ"/>
        </w:rPr>
        <w:t>، ص 270</w:t>
      </w:r>
      <w:r w:rsidRPr="00C2194E">
        <w:rPr>
          <w:rFonts w:ascii="Traditional Arabic" w:hAnsi="Traditional Arabic" w:cs="Traditional Arabic" w:hint="cs"/>
          <w:sz w:val="28"/>
          <w:szCs w:val="28"/>
          <w:rtl/>
          <w:lang w:bidi="ar-DZ"/>
        </w:rPr>
        <w:t>.</w:t>
      </w:r>
    </w:p>
  </w:footnote>
  <w:footnote w:id="166">
    <w:p w:rsidR="00DC1763" w:rsidRPr="000A6974" w:rsidRDefault="00DC1763" w:rsidP="002A15CB">
      <w:pPr>
        <w:pStyle w:val="NormalWeb"/>
        <w:bidi/>
        <w:spacing w:before="0" w:beforeAutospacing="0" w:afterAutospacing="0" w:line="276" w:lineRule="auto"/>
        <w:ind w:hanging="58"/>
        <w:jc w:val="both"/>
        <w:rPr>
          <w:rFonts w:ascii="Traditional Arabic" w:hAnsi="Traditional Arabic" w:cs="Traditional Arabic"/>
          <w:rtl/>
          <w:lang w:bidi="ar-DZ"/>
        </w:rPr>
      </w:pPr>
      <w:r w:rsidRPr="00C2194E">
        <w:rPr>
          <w:rFonts w:ascii="Traditional Arabic" w:hAnsi="Traditional Arabic" w:cs="Traditional Arabic"/>
          <w:sz w:val="28"/>
          <w:szCs w:val="28"/>
          <w:lang w:bidi="ar-DZ"/>
        </w:rPr>
        <w:footnoteRef/>
      </w:r>
      <w:r w:rsidRPr="00C2194E">
        <w:rPr>
          <w:rFonts w:ascii="Traditional Arabic" w:hAnsi="Traditional Arabic" w:cs="Traditional Arabic"/>
          <w:sz w:val="28"/>
          <w:szCs w:val="28"/>
          <w:lang w:bidi="ar-DZ"/>
        </w:rPr>
        <w:t xml:space="preserve"> </w:t>
      </w:r>
      <w:r w:rsidRPr="00C2194E">
        <w:rPr>
          <w:rFonts w:ascii="Traditional Arabic" w:hAnsi="Traditional Arabic" w:cs="Traditional Arabic" w:hint="cs"/>
          <w:sz w:val="28"/>
          <w:szCs w:val="28"/>
          <w:rtl/>
          <w:lang w:bidi="ar-DZ"/>
        </w:rPr>
        <w:t xml:space="preserve"> </w:t>
      </w:r>
      <w:r w:rsidRPr="00C2194E">
        <w:rPr>
          <w:rFonts w:ascii="Traditional Arabic" w:hAnsi="Traditional Arabic" w:cs="Traditional Arabic" w:hint="eastAsia"/>
          <w:sz w:val="28"/>
          <w:szCs w:val="28"/>
          <w:rtl/>
          <w:lang w:bidi="ar-DZ"/>
        </w:rPr>
        <w:t>عبدالرحيم</w:t>
      </w:r>
      <w:r w:rsidRPr="00C2194E">
        <w:rPr>
          <w:rFonts w:ascii="Traditional Arabic" w:hAnsi="Traditional Arabic" w:cs="Traditional Arabic" w:hint="cs"/>
          <w:sz w:val="28"/>
          <w:szCs w:val="28"/>
          <w:rtl/>
          <w:lang w:bidi="ar-DZ"/>
        </w:rPr>
        <w:t xml:space="preserve"> بوشاقور، حبيب بوسعادي ، الطقوس الدينية الإفريقية في رواية" كامراد رفيق الحيف والضياع ــ قراءة لسانية أنثروبولوجية ــــ، مرجع سابق، ص 446.</w:t>
      </w:r>
    </w:p>
  </w:footnote>
  <w:footnote w:id="167">
    <w:p w:rsidR="00DC1763" w:rsidRPr="00C2194E" w:rsidRDefault="00DC1763" w:rsidP="002A15CB">
      <w:pPr>
        <w:pStyle w:val="Notedebasdepage"/>
        <w:bidi/>
        <w:spacing w:line="276" w:lineRule="auto"/>
        <w:jc w:val="both"/>
        <w:rPr>
          <w:rFonts w:ascii="Traditional Arabic" w:hAnsi="Traditional Arabic" w:cs="Traditional Arabic"/>
          <w:sz w:val="28"/>
          <w:szCs w:val="28"/>
          <w:rtl/>
          <w:lang w:bidi="ar-DZ"/>
        </w:rPr>
      </w:pPr>
      <w:r w:rsidRPr="00C2194E">
        <w:rPr>
          <w:rFonts w:ascii="Traditional Arabic" w:hAnsi="Traditional Arabic" w:cs="Traditional Arabic"/>
          <w:sz w:val="28"/>
          <w:szCs w:val="28"/>
          <w:rtl/>
          <w:lang w:bidi="ar-DZ"/>
        </w:rPr>
        <w:t>(</w:t>
      </w:r>
      <w:r w:rsidRPr="00C2194E">
        <w:rPr>
          <w:rFonts w:ascii="Traditional Arabic" w:hAnsi="Traditional Arabic" w:cs="Traditional Arabic"/>
          <w:sz w:val="28"/>
          <w:szCs w:val="28"/>
          <w:rtl/>
          <w:lang w:bidi="ar-DZ"/>
        </w:rPr>
        <w:footnoteRef/>
      </w:r>
      <w:r w:rsidRPr="00C2194E">
        <w:rPr>
          <w:rFonts w:ascii="Traditional Arabic" w:hAnsi="Traditional Arabic" w:cs="Traditional Arabic"/>
          <w:sz w:val="28"/>
          <w:szCs w:val="28"/>
          <w:rtl/>
          <w:lang w:bidi="ar-DZ"/>
        </w:rPr>
        <w:t>)</w:t>
      </w:r>
      <w:r w:rsidRPr="00C2194E">
        <w:rPr>
          <w:rFonts w:ascii="Traditional Arabic" w:hAnsi="Traditional Arabic" w:cs="Traditional Arabic" w:hint="cs"/>
          <w:sz w:val="28"/>
          <w:szCs w:val="28"/>
          <w:rtl/>
          <w:lang w:bidi="ar-DZ"/>
        </w:rPr>
        <w:t xml:space="preserve"> لقمش محمد، بشلاغم يحي، </w:t>
      </w:r>
      <w:r w:rsidRPr="00C2194E">
        <w:rPr>
          <w:rFonts w:ascii="Traditional Arabic" w:hAnsi="Traditional Arabic" w:cs="Traditional Arabic" w:hint="eastAsia"/>
          <w:sz w:val="28"/>
          <w:szCs w:val="28"/>
          <w:rtl/>
          <w:lang w:bidi="ar-DZ"/>
        </w:rPr>
        <w:t>الطقوس</w:t>
      </w:r>
      <w:r w:rsidRPr="00C2194E">
        <w:rPr>
          <w:rFonts w:ascii="Traditional Arabic" w:hAnsi="Traditional Arabic" w:cs="Traditional Arabic"/>
          <w:sz w:val="28"/>
          <w:szCs w:val="28"/>
          <w:rtl/>
          <w:lang w:bidi="ar-DZ"/>
        </w:rPr>
        <w:t xml:space="preserve"> </w:t>
      </w:r>
      <w:r w:rsidRPr="00C2194E">
        <w:rPr>
          <w:rFonts w:ascii="Traditional Arabic" w:hAnsi="Traditional Arabic" w:cs="Traditional Arabic" w:hint="eastAsia"/>
          <w:sz w:val="28"/>
          <w:szCs w:val="28"/>
          <w:rtl/>
          <w:lang w:bidi="ar-DZ"/>
        </w:rPr>
        <w:t>الدينية</w:t>
      </w:r>
      <w:r w:rsidRPr="00C2194E">
        <w:rPr>
          <w:rFonts w:ascii="Traditional Arabic" w:hAnsi="Traditional Arabic" w:cs="Traditional Arabic"/>
          <w:sz w:val="28"/>
          <w:szCs w:val="28"/>
          <w:rtl/>
          <w:lang w:bidi="ar-DZ"/>
        </w:rPr>
        <w:t xml:space="preserve"> </w:t>
      </w:r>
      <w:r w:rsidRPr="00C2194E">
        <w:rPr>
          <w:rFonts w:ascii="Traditional Arabic" w:hAnsi="Traditional Arabic" w:cs="Traditional Arabic" w:hint="eastAsia"/>
          <w:sz w:val="28"/>
          <w:szCs w:val="28"/>
          <w:rtl/>
          <w:lang w:bidi="ar-DZ"/>
        </w:rPr>
        <w:t>وعلاقتها</w:t>
      </w:r>
      <w:r w:rsidRPr="00C2194E">
        <w:rPr>
          <w:rFonts w:ascii="Traditional Arabic" w:hAnsi="Traditional Arabic" w:cs="Traditional Arabic"/>
          <w:sz w:val="28"/>
          <w:szCs w:val="28"/>
          <w:rtl/>
          <w:lang w:bidi="ar-DZ"/>
        </w:rPr>
        <w:t xml:space="preserve"> </w:t>
      </w:r>
      <w:r w:rsidRPr="00C2194E">
        <w:rPr>
          <w:rFonts w:ascii="Traditional Arabic" w:hAnsi="Traditional Arabic" w:cs="Traditional Arabic" w:hint="eastAsia"/>
          <w:sz w:val="28"/>
          <w:szCs w:val="28"/>
          <w:rtl/>
          <w:lang w:bidi="ar-DZ"/>
        </w:rPr>
        <w:t>بقلق</w:t>
      </w:r>
      <w:r w:rsidRPr="00C2194E">
        <w:rPr>
          <w:rFonts w:ascii="Traditional Arabic" w:hAnsi="Traditional Arabic" w:cs="Traditional Arabic"/>
          <w:sz w:val="28"/>
          <w:szCs w:val="28"/>
          <w:rtl/>
          <w:lang w:bidi="ar-DZ"/>
        </w:rPr>
        <w:t xml:space="preserve"> </w:t>
      </w:r>
      <w:r w:rsidRPr="00C2194E">
        <w:rPr>
          <w:rFonts w:ascii="Traditional Arabic" w:hAnsi="Traditional Arabic" w:cs="Traditional Arabic" w:hint="eastAsia"/>
          <w:sz w:val="28"/>
          <w:szCs w:val="28"/>
          <w:rtl/>
          <w:lang w:bidi="ar-DZ"/>
        </w:rPr>
        <w:t>المستقبل</w:t>
      </w:r>
      <w:r w:rsidRPr="00C2194E">
        <w:rPr>
          <w:rFonts w:ascii="Traditional Arabic" w:hAnsi="Traditional Arabic" w:cs="Traditional Arabic" w:hint="cs"/>
          <w:sz w:val="28"/>
          <w:szCs w:val="28"/>
          <w:rtl/>
          <w:lang w:bidi="ar-DZ"/>
        </w:rPr>
        <w:t xml:space="preserve">، مجلة أنثربولوجية الأديان ، جامعة تلمسان، الجزائر، مجلد 16، العدد02، 15/06/2020 ، ص </w:t>
      </w:r>
      <w:r w:rsidRPr="00C2194E">
        <w:rPr>
          <w:rFonts w:ascii="Traditional Arabic" w:hAnsi="Traditional Arabic" w:cs="Traditional Arabic"/>
          <w:sz w:val="28"/>
          <w:szCs w:val="28"/>
          <w:lang w:bidi="ar-DZ"/>
        </w:rPr>
        <w:t>428</w:t>
      </w:r>
      <w:r w:rsidRPr="00C2194E">
        <w:rPr>
          <w:rFonts w:ascii="Traditional Arabic" w:hAnsi="Traditional Arabic" w:cs="Traditional Arabic" w:hint="cs"/>
          <w:sz w:val="28"/>
          <w:szCs w:val="28"/>
          <w:rtl/>
          <w:lang w:bidi="ar-DZ"/>
        </w:rPr>
        <w:t>.</w:t>
      </w:r>
    </w:p>
  </w:footnote>
  <w:footnote w:id="168">
    <w:p w:rsidR="00DC1763" w:rsidRPr="00C2194E" w:rsidRDefault="00DC1763" w:rsidP="002A15CB">
      <w:pPr>
        <w:pStyle w:val="Notedebasdepage"/>
        <w:bidi/>
        <w:jc w:val="both"/>
        <w:rPr>
          <w:rFonts w:ascii="Traditional Arabic" w:hAnsi="Traditional Arabic" w:cs="Traditional Arabic"/>
          <w:sz w:val="28"/>
          <w:szCs w:val="28"/>
          <w:rtl/>
          <w:lang w:bidi="ar-DZ"/>
        </w:rPr>
      </w:pPr>
      <w:r w:rsidRPr="00C2194E">
        <w:rPr>
          <w:rFonts w:ascii="Traditional Arabic" w:hAnsi="Traditional Arabic" w:cs="Traditional Arabic"/>
          <w:sz w:val="28"/>
          <w:szCs w:val="28"/>
          <w:lang w:bidi="ar-DZ"/>
        </w:rPr>
        <w:footnoteRef/>
      </w:r>
      <w:r w:rsidRPr="00C2194E">
        <w:rPr>
          <w:rFonts w:ascii="Traditional Arabic" w:hAnsi="Traditional Arabic" w:cs="Traditional Arabic"/>
          <w:sz w:val="28"/>
          <w:szCs w:val="28"/>
          <w:lang w:bidi="ar-DZ"/>
        </w:rPr>
        <w:t xml:space="preserve"> </w:t>
      </w:r>
      <w:r w:rsidRPr="00C2194E">
        <w:rPr>
          <w:rFonts w:ascii="Traditional Arabic" w:hAnsi="Traditional Arabic" w:cs="Traditional Arabic" w:hint="cs"/>
          <w:sz w:val="28"/>
          <w:szCs w:val="28"/>
          <w:rtl/>
          <w:lang w:bidi="ar-DZ"/>
        </w:rPr>
        <w:t xml:space="preserve"> </w:t>
      </w:r>
      <w:r w:rsidRPr="00C2194E">
        <w:rPr>
          <w:rFonts w:ascii="Traditional Arabic" w:hAnsi="Traditional Arabic" w:cs="Traditional Arabic"/>
          <w:sz w:val="28"/>
          <w:szCs w:val="28"/>
          <w:rtl/>
          <w:lang w:bidi="ar-DZ"/>
        </w:rPr>
        <w:t>الصديق أحمد الحاج</w:t>
      </w:r>
      <w:r w:rsidRPr="00C2194E">
        <w:rPr>
          <w:rFonts w:ascii="Traditional Arabic" w:hAnsi="Traditional Arabic" w:cs="Traditional Arabic" w:hint="cs"/>
          <w:sz w:val="28"/>
          <w:szCs w:val="28"/>
          <w:rtl/>
          <w:lang w:bidi="ar-DZ"/>
        </w:rPr>
        <w:t>:</w:t>
      </w:r>
      <w:r w:rsidRPr="00C2194E">
        <w:rPr>
          <w:rFonts w:ascii="Traditional Arabic" w:hAnsi="Traditional Arabic" w:cs="Traditional Arabic"/>
          <w:sz w:val="28"/>
          <w:szCs w:val="28"/>
          <w:rtl/>
          <w:lang w:bidi="ar-DZ"/>
        </w:rPr>
        <w:t xml:space="preserve"> رواية كام</w:t>
      </w:r>
      <w:r w:rsidRPr="00C2194E">
        <w:rPr>
          <w:rFonts w:ascii="Traditional Arabic" w:hAnsi="Traditional Arabic" w:cs="Traditional Arabic" w:hint="cs"/>
          <w:sz w:val="28"/>
          <w:szCs w:val="28"/>
          <w:rtl/>
          <w:lang w:bidi="ar-DZ"/>
        </w:rPr>
        <w:t>ا</w:t>
      </w:r>
      <w:r w:rsidRPr="00C2194E">
        <w:rPr>
          <w:rFonts w:ascii="Traditional Arabic" w:hAnsi="Traditional Arabic" w:cs="Traditional Arabic"/>
          <w:sz w:val="28"/>
          <w:szCs w:val="28"/>
          <w:rtl/>
          <w:lang w:bidi="ar-DZ"/>
        </w:rPr>
        <w:t>راد رفيق الحيف والضياع</w:t>
      </w:r>
      <w:r w:rsidRPr="00C2194E">
        <w:rPr>
          <w:rFonts w:ascii="Traditional Arabic" w:hAnsi="Traditional Arabic" w:cs="Traditional Arabic" w:hint="cs"/>
          <w:sz w:val="28"/>
          <w:szCs w:val="28"/>
          <w:rtl/>
          <w:lang w:bidi="ar-DZ"/>
        </w:rPr>
        <w:t>، مرجع سابق</w:t>
      </w:r>
      <w:r w:rsidRPr="00C2194E">
        <w:rPr>
          <w:rFonts w:ascii="Traditional Arabic" w:hAnsi="Traditional Arabic" w:cs="Traditional Arabic"/>
          <w:sz w:val="28"/>
          <w:szCs w:val="28"/>
          <w:rtl/>
          <w:lang w:bidi="ar-DZ"/>
        </w:rPr>
        <w:t>، ص 85</w:t>
      </w:r>
      <w:r w:rsidRPr="00C2194E">
        <w:rPr>
          <w:rFonts w:ascii="Traditional Arabic" w:hAnsi="Traditional Arabic" w:cs="Traditional Arabic" w:hint="cs"/>
          <w:sz w:val="28"/>
          <w:szCs w:val="28"/>
          <w:rtl/>
          <w:lang w:bidi="ar-DZ"/>
        </w:rPr>
        <w:t>.</w:t>
      </w:r>
    </w:p>
  </w:footnote>
  <w:footnote w:id="169">
    <w:p w:rsidR="00DC1763" w:rsidRPr="000A6974" w:rsidRDefault="00DC1763" w:rsidP="002A15CB">
      <w:pPr>
        <w:pStyle w:val="Notedebasdepage"/>
        <w:bidi/>
        <w:jc w:val="both"/>
        <w:rPr>
          <w:rFonts w:ascii="Traditional Arabic" w:hAnsi="Traditional Arabic" w:cs="Traditional Arabic"/>
          <w:sz w:val="24"/>
          <w:szCs w:val="24"/>
          <w:rtl/>
          <w:lang w:bidi="ar-DZ"/>
        </w:rPr>
      </w:pPr>
      <w:r w:rsidRPr="00C2194E">
        <w:rPr>
          <w:rFonts w:ascii="Traditional Arabic" w:hAnsi="Traditional Arabic" w:cs="Traditional Arabic"/>
          <w:sz w:val="28"/>
          <w:szCs w:val="28"/>
          <w:lang w:bidi="ar-DZ"/>
        </w:rPr>
        <w:footnoteRef/>
      </w:r>
      <w:r w:rsidRPr="00C2194E">
        <w:rPr>
          <w:rFonts w:ascii="Traditional Arabic" w:hAnsi="Traditional Arabic" w:cs="Traditional Arabic"/>
          <w:sz w:val="28"/>
          <w:szCs w:val="28"/>
          <w:lang w:bidi="ar-DZ"/>
        </w:rPr>
        <w:t xml:space="preserve"> </w:t>
      </w:r>
      <w:r w:rsidRPr="00C2194E">
        <w:rPr>
          <w:rFonts w:ascii="Traditional Arabic" w:hAnsi="Traditional Arabic" w:cs="Traditional Arabic" w:hint="cs"/>
          <w:sz w:val="28"/>
          <w:szCs w:val="28"/>
          <w:rtl/>
          <w:lang w:bidi="ar-DZ"/>
        </w:rPr>
        <w:t xml:space="preserve"> </w:t>
      </w:r>
      <w:r w:rsidRPr="00C2194E">
        <w:rPr>
          <w:rFonts w:ascii="Traditional Arabic" w:hAnsi="Traditional Arabic" w:cs="Traditional Arabic" w:hint="eastAsia"/>
          <w:sz w:val="28"/>
          <w:szCs w:val="28"/>
          <w:rtl/>
          <w:lang w:bidi="ar-DZ"/>
        </w:rPr>
        <w:t>عبدالرحيم</w:t>
      </w:r>
      <w:r w:rsidRPr="00C2194E">
        <w:rPr>
          <w:rFonts w:ascii="Traditional Arabic" w:hAnsi="Traditional Arabic" w:cs="Traditional Arabic" w:hint="cs"/>
          <w:sz w:val="28"/>
          <w:szCs w:val="28"/>
          <w:rtl/>
          <w:lang w:bidi="ar-DZ"/>
        </w:rPr>
        <w:t xml:space="preserve"> بوشاقور، حبيب بوسعادي ، الطقوس الدينية الإفريقية في رواية" كامراد رفيق الحيف والضياع ــ قراءة لسانية أنثروبولوجية ــــ، مرجع سابق، ص 448</w:t>
      </w:r>
    </w:p>
  </w:footnote>
  <w:footnote w:id="170">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sidRPr="008E7D7D">
        <w:rPr>
          <w:rFonts w:ascii="Traditional Arabic" w:hAnsi="Traditional Arabic" w:cs="Traditional Arabic"/>
          <w:sz w:val="24"/>
          <w:szCs w:val="24"/>
          <w:rtl/>
          <w:lang w:bidi="ar-DZ"/>
        </w:rPr>
        <w:t>(</w:t>
      </w:r>
      <w:r w:rsidRPr="008E7D7D">
        <w:rPr>
          <w:rFonts w:ascii="Traditional Arabic" w:hAnsi="Traditional Arabic" w:cs="Traditional Arabic"/>
          <w:sz w:val="24"/>
          <w:szCs w:val="24"/>
          <w:rtl/>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بن مزيان حنان</w:t>
      </w:r>
      <w:r w:rsidRPr="008E7D7D">
        <w:rPr>
          <w:rFonts w:ascii="Traditional Arabic" w:hAnsi="Traditional Arabic" w:cs="Traditional Arabic" w:hint="cs"/>
          <w:sz w:val="24"/>
          <w:szCs w:val="24"/>
          <w:rtl/>
          <w:lang w:bidi="ar-DZ"/>
        </w:rPr>
        <w:t>،</w:t>
      </w:r>
      <w:r w:rsidRPr="008E7D7D">
        <w:rPr>
          <w:rFonts w:ascii="Traditional Arabic" w:hAnsi="Traditional Arabic" w:cs="Traditional Arabic"/>
          <w:sz w:val="24"/>
          <w:szCs w:val="24"/>
          <w:rtl/>
          <w:lang w:bidi="ar-DZ"/>
        </w:rPr>
        <w:t xml:space="preserve"> مسعودي الطاهر</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التراث الشعبي الديني ودوره في الترويج السياحي</w:t>
      </w:r>
      <w:r w:rsidRPr="008E7D7D">
        <w:rPr>
          <w:rFonts w:ascii="Traditional Arabic" w:hAnsi="Traditional Arabic" w:cs="Traditional Arabic" w:hint="cs"/>
          <w:sz w:val="24"/>
          <w:szCs w:val="24"/>
          <w:rtl/>
          <w:lang w:bidi="ar-DZ"/>
        </w:rPr>
        <w:t>، مجلة مفاهيم للدراسات الفلسفية، جامعة زيان عاشور الجلفة، الجزائر، العدد</w:t>
      </w:r>
      <w:r w:rsidRPr="00921EB4">
        <w:rPr>
          <w:rFonts w:ascii="Traditional Arabic" w:hAnsi="Traditional Arabic" w:cs="Traditional Arabic" w:hint="cs"/>
          <w:sz w:val="24"/>
          <w:szCs w:val="24"/>
          <w:rtl/>
          <w:lang w:bidi="ar-DZ"/>
        </w:rPr>
        <w:t>05</w:t>
      </w:r>
      <w:r w:rsidRPr="008E7D7D">
        <w:rPr>
          <w:rFonts w:ascii="Traditional Arabic" w:hAnsi="Traditional Arabic" w:cs="Traditional Arabic" w:hint="cs"/>
          <w:sz w:val="24"/>
          <w:szCs w:val="24"/>
          <w:rtl/>
          <w:lang w:bidi="ar-DZ"/>
        </w:rPr>
        <w:t xml:space="preserve">، مارس </w:t>
      </w:r>
      <w:r w:rsidRPr="00921EB4">
        <w:rPr>
          <w:rFonts w:ascii="Traditional Arabic" w:hAnsi="Traditional Arabic" w:cs="Traditional Arabic" w:hint="cs"/>
          <w:sz w:val="24"/>
          <w:szCs w:val="24"/>
          <w:rtl/>
          <w:lang w:bidi="ar-DZ"/>
        </w:rPr>
        <w:t>2019</w:t>
      </w:r>
      <w:r w:rsidRPr="008E7D7D">
        <w:rPr>
          <w:rFonts w:ascii="Traditional Arabic" w:hAnsi="Traditional Arabic" w:cs="Traditional Arabic" w:hint="cs"/>
          <w:sz w:val="24"/>
          <w:szCs w:val="24"/>
          <w:rtl/>
          <w:lang w:bidi="ar-DZ"/>
        </w:rPr>
        <w:t xml:space="preserve">، ص </w:t>
      </w:r>
      <w:r w:rsidRPr="00921EB4">
        <w:rPr>
          <w:rFonts w:ascii="Traditional Arabic" w:hAnsi="Traditional Arabic" w:cs="Traditional Arabic" w:hint="cs"/>
          <w:sz w:val="24"/>
          <w:szCs w:val="24"/>
          <w:rtl/>
          <w:lang w:bidi="ar-DZ"/>
        </w:rPr>
        <w:t>225</w:t>
      </w:r>
      <w:r w:rsidRPr="008E7D7D">
        <w:rPr>
          <w:rFonts w:ascii="Traditional Arabic" w:hAnsi="Traditional Arabic" w:cs="Traditional Arabic" w:hint="cs"/>
          <w:sz w:val="24"/>
          <w:szCs w:val="24"/>
          <w:rtl/>
          <w:lang w:bidi="ar-DZ"/>
        </w:rPr>
        <w:t>.</w:t>
      </w:r>
    </w:p>
  </w:footnote>
  <w:footnote w:id="171">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ا</w:t>
      </w:r>
      <w:r w:rsidRPr="00386387">
        <w:rPr>
          <w:rFonts w:ascii="Traditional Arabic" w:hAnsi="Traditional Arabic" w:cs="Traditional Arabic"/>
          <w:sz w:val="28"/>
          <w:szCs w:val="28"/>
          <w:rtl/>
          <w:lang w:val="en-US" w:bidi="ar-DZ"/>
        </w:rPr>
        <w:t xml:space="preserve"> 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53</w:t>
      </w:r>
      <w:r w:rsidRPr="00386387">
        <w:rPr>
          <w:rFonts w:ascii="Traditional Arabic" w:hAnsi="Traditional Arabic" w:cs="Traditional Arabic" w:hint="cs"/>
          <w:sz w:val="28"/>
          <w:szCs w:val="28"/>
          <w:rtl/>
          <w:lang w:bidi="ar-DZ"/>
        </w:rPr>
        <w:t xml:space="preserve"> </w:t>
      </w:r>
    </w:p>
  </w:footnote>
  <w:footnote w:id="172">
    <w:p w:rsidR="00DC1763" w:rsidRPr="00EE29CC"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EE29CC">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E29CC">
        <w:rPr>
          <w:rFonts w:ascii="Traditional Arabic" w:hAnsi="Traditional Arabic" w:cs="Traditional Arabic"/>
          <w:sz w:val="28"/>
          <w:szCs w:val="28"/>
          <w:lang w:bidi="ar-DZ"/>
        </w:rPr>
        <w:t xml:space="preserve"> </w:t>
      </w:r>
      <w:r w:rsidRPr="00EE29CC">
        <w:rPr>
          <w:rFonts w:ascii="Traditional Arabic" w:hAnsi="Traditional Arabic" w:cs="Traditional Arabic" w:hint="cs"/>
          <w:sz w:val="28"/>
          <w:szCs w:val="28"/>
          <w:rtl/>
          <w:lang w:bidi="ar-DZ"/>
        </w:rPr>
        <w:t xml:space="preserve"> </w:t>
      </w:r>
      <w:r>
        <w:rPr>
          <w:rFonts w:ascii="Traditional Arabic" w:hAnsi="Traditional Arabic" w:cs="Traditional Arabic"/>
          <w:color w:val="000000" w:themeColor="text1"/>
          <w:sz w:val="28"/>
          <w:szCs w:val="28"/>
          <w:rtl/>
          <w:lang w:val="en-US" w:bidi="ar-DZ"/>
        </w:rPr>
        <w:t>يوسف روكز، أفريقيا السوداء سياسة وحضارة، المؤسسة الجامعية للدراسات والنشر والتوزيع، بيروت، ط</w:t>
      </w:r>
      <w:r w:rsidRPr="00921EB4">
        <w:rPr>
          <w:rFonts w:ascii="Traditional Arabic" w:hAnsi="Traditional Arabic" w:cs="Traditional Arabic"/>
          <w:color w:val="000000" w:themeColor="text1"/>
          <w:sz w:val="24"/>
          <w:szCs w:val="24"/>
          <w:rtl/>
          <w:lang w:val="en-US" w:bidi="ar-DZ"/>
        </w:rPr>
        <w:t>1</w:t>
      </w:r>
      <w:r>
        <w:rPr>
          <w:rFonts w:ascii="Traditional Arabic" w:hAnsi="Traditional Arabic" w:cs="Traditional Arabic"/>
          <w:color w:val="000000" w:themeColor="text1"/>
          <w:sz w:val="28"/>
          <w:szCs w:val="28"/>
          <w:rtl/>
          <w:lang w:val="en-US" w:bidi="ar-DZ"/>
        </w:rPr>
        <w:t xml:space="preserve">، </w:t>
      </w:r>
      <w:r w:rsidRPr="00921EB4">
        <w:rPr>
          <w:rFonts w:ascii="Traditional Arabic" w:hAnsi="Traditional Arabic" w:cs="Traditional Arabic"/>
          <w:color w:val="000000" w:themeColor="text1"/>
          <w:sz w:val="24"/>
          <w:szCs w:val="24"/>
          <w:rtl/>
          <w:lang w:val="en-US" w:bidi="ar-DZ"/>
        </w:rPr>
        <w:t>1986</w:t>
      </w:r>
      <w:r w:rsidRPr="00EE29CC">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147</w:t>
      </w:r>
      <w:r w:rsidRPr="00EE29CC">
        <w:rPr>
          <w:rFonts w:ascii="Traditional Arabic" w:hAnsi="Traditional Arabic" w:cs="Traditional Arabic" w:hint="cs"/>
          <w:sz w:val="28"/>
          <w:szCs w:val="28"/>
          <w:rtl/>
          <w:lang w:bidi="ar-DZ"/>
        </w:rPr>
        <w:t>.</w:t>
      </w:r>
    </w:p>
  </w:footnote>
  <w:footnote w:id="173">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sz w:val="24"/>
          <w:szCs w:val="24"/>
          <w:rtl/>
          <w:lang w:bidi="ar-DZ"/>
        </w:rPr>
        <w:t>341</w:t>
      </w:r>
      <w:r w:rsidRPr="00386387">
        <w:rPr>
          <w:rFonts w:ascii="Traditional Arabic" w:hAnsi="Traditional Arabic" w:cs="Traditional Arabic"/>
          <w:sz w:val="28"/>
          <w:szCs w:val="28"/>
          <w:rtl/>
          <w:lang w:bidi="ar-DZ"/>
        </w:rPr>
        <w:t>.</w:t>
      </w:r>
    </w:p>
  </w:footnote>
  <w:footnote w:id="17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144</w:t>
      </w:r>
    </w:p>
  </w:footnote>
  <w:footnote w:id="175">
    <w:p w:rsidR="00DC1763" w:rsidRPr="00386387" w:rsidRDefault="00DC1763" w:rsidP="002A15CB">
      <w:pPr>
        <w:pStyle w:val="Notedebasdepage"/>
        <w:bidi/>
        <w:spacing w:line="276" w:lineRule="auto"/>
        <w:jc w:val="both"/>
        <w:rPr>
          <w:sz w:val="28"/>
          <w:szCs w:val="28"/>
          <w:rtl/>
          <w:lang w:bidi="ar-DZ"/>
        </w:rPr>
      </w:pPr>
      <w:r>
        <w:rPr>
          <w:rFonts w:ascii="Traditional Arabic" w:hAnsi="Traditional Arabic" w:cs="Traditional Arabic"/>
          <w:sz w:val="28"/>
          <w:szCs w:val="28"/>
          <w:lang w:bidi="ar-DZ"/>
        </w:rPr>
        <w:t>(</w:t>
      </w:r>
      <w:r w:rsidRPr="0038638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lang w:bidi="ar-DZ"/>
        </w:rPr>
        <w:t>The powre of african cultures</w:t>
      </w:r>
      <w:r w:rsidRPr="00386387">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lang w:bidi="ar-DZ"/>
        </w:rPr>
        <w:t xml:space="preserve"> Toyin Falola </w:t>
      </w:r>
      <w:r w:rsidRPr="00386387">
        <w:rPr>
          <w:rFonts w:ascii="Traditional Arabic" w:hAnsi="Traditional Arabic" w:cs="Traditional Arabic" w:hint="cs"/>
          <w:sz w:val="28"/>
          <w:szCs w:val="28"/>
          <w:rtl/>
          <w:lang w:bidi="ar-DZ"/>
        </w:rPr>
        <w:t>,</w:t>
      </w:r>
      <w:hyperlink r:id="rId5" w:history="1">
        <w:r w:rsidRPr="00386387">
          <w:rPr>
            <w:rFonts w:ascii="Traditional Arabic" w:hAnsi="Traditional Arabic" w:cs="Traditional Arabic"/>
            <w:sz w:val="28"/>
            <w:szCs w:val="28"/>
            <w:lang w:bidi="ar-DZ"/>
          </w:rPr>
          <w:t>Boydell</w:t>
        </w:r>
        <w:r w:rsidRPr="00386387">
          <w:rPr>
            <w:rFonts w:ascii="Traditional Arabic" w:hAnsi="Traditional Arabic" w:cs="Traditional Arabic"/>
            <w:sz w:val="28"/>
            <w:szCs w:val="28"/>
            <w:rtl/>
            <w:lang w:bidi="ar-DZ"/>
          </w:rPr>
          <w:t xml:space="preserve"> &amp; </w:t>
        </w:r>
        <w:r w:rsidRPr="00386387">
          <w:rPr>
            <w:rFonts w:ascii="Traditional Arabic" w:hAnsi="Traditional Arabic" w:cs="Traditional Arabic"/>
            <w:sz w:val="28"/>
            <w:szCs w:val="28"/>
            <w:lang w:bidi="ar-DZ"/>
          </w:rPr>
          <w:t>Brewer</w:t>
        </w:r>
      </w:hyperlink>
      <w:hyperlink r:id="rId6" w:history="1">
        <w:r w:rsidRPr="00386387">
          <w:rPr>
            <w:rFonts w:ascii="Traditional Arabic" w:hAnsi="Traditional Arabic" w:cs="Traditional Arabic"/>
            <w:sz w:val="28"/>
            <w:szCs w:val="28"/>
            <w:rtl/>
            <w:lang w:bidi="ar-DZ"/>
          </w:rPr>
          <w:t>مطبعة</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bidi="ar-DZ"/>
          </w:rPr>
          <w:t>،جامعة روتشستر</w:t>
        </w:r>
      </w:hyperlink>
      <w:r w:rsidRPr="00386387">
        <w:rPr>
          <w:rFonts w:ascii="Traditional Arabic" w:hAnsi="Traditional Arabic" w:cs="Traditional Arabic"/>
          <w:sz w:val="28"/>
          <w:szCs w:val="28"/>
          <w:lang w:bidi="ar-DZ"/>
        </w:rPr>
        <w:t>NE</w:t>
      </w:r>
      <w:r w:rsidRPr="00386387">
        <w:rPr>
          <w:rFonts w:ascii="Traditional Arabic" w:hAnsi="Traditional Arabic" w:cs="Traditional Arabic" w:hint="cs"/>
          <w:sz w:val="28"/>
          <w:szCs w:val="28"/>
          <w:rtl/>
          <w:lang w:bidi="ar-DZ"/>
        </w:rPr>
        <w:t xml:space="preserve">, </w:t>
      </w:r>
      <w:r w:rsidRPr="00921EB4">
        <w:rPr>
          <w:rFonts w:ascii="Traditional Arabic" w:hAnsi="Traditional Arabic" w:cs="Traditional Arabic"/>
          <w:sz w:val="24"/>
          <w:szCs w:val="24"/>
          <w:rtl/>
          <w:lang w:bidi="ar-DZ"/>
        </w:rPr>
        <w:t>200</w:t>
      </w:r>
      <w:r w:rsidRPr="00921EB4">
        <w:rPr>
          <w:rFonts w:ascii="Traditional Arabic" w:hAnsi="Traditional Arabic" w:cs="Traditional Arabic" w:hint="cs"/>
          <w:sz w:val="24"/>
          <w:szCs w:val="24"/>
          <w:rtl/>
          <w:lang w:bidi="ar-DZ"/>
        </w:rPr>
        <w:t>3</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rtl/>
          <w:lang w:bidi="ar-DZ"/>
        </w:rPr>
        <w:t xml:space="preserve">ص </w:t>
      </w:r>
      <w:r w:rsidRPr="00921EB4">
        <w:rPr>
          <w:rFonts w:ascii="Traditional Arabic" w:hAnsi="Traditional Arabic" w:cs="Traditional Arabic"/>
          <w:sz w:val="24"/>
          <w:szCs w:val="24"/>
          <w:rtl/>
          <w:lang w:bidi="ar-DZ"/>
        </w:rPr>
        <w:t>202</w:t>
      </w:r>
      <w:r w:rsidRPr="00386387">
        <w:rPr>
          <w:rFonts w:ascii="Traditional Arabic" w:hAnsi="Traditional Arabic" w:cs="Traditional Arabic"/>
          <w:sz w:val="28"/>
          <w:szCs w:val="28"/>
          <w:rtl/>
          <w:lang w:bidi="ar-DZ"/>
        </w:rPr>
        <w:t>-</w:t>
      </w:r>
      <w:r w:rsidRPr="00921EB4">
        <w:rPr>
          <w:rFonts w:ascii="Traditional Arabic" w:hAnsi="Traditional Arabic" w:cs="Traditional Arabic"/>
          <w:sz w:val="24"/>
          <w:szCs w:val="24"/>
          <w:rtl/>
          <w:lang w:bidi="ar-DZ"/>
        </w:rPr>
        <w:t>223</w:t>
      </w:r>
    </w:p>
  </w:footnote>
  <w:footnote w:id="176">
    <w:p w:rsidR="00DC1763" w:rsidRPr="00386387" w:rsidRDefault="00DC1763" w:rsidP="002A15CB">
      <w:pPr>
        <w:pStyle w:val="Notedebasdepage"/>
        <w:bidi/>
        <w:spacing w:line="276" w:lineRule="auto"/>
        <w:jc w:val="both"/>
        <w:rPr>
          <w:sz w:val="28"/>
          <w:szCs w:val="28"/>
          <w:rtl/>
          <w:lang w:bidi="ar-DZ"/>
        </w:rPr>
      </w:pPr>
      <w:r>
        <w:rPr>
          <w:rFonts w:ascii="Traditional Arabic" w:hAnsi="Traditional Arabic" w:cs="Traditional Arabic"/>
          <w:sz w:val="28"/>
          <w:szCs w:val="28"/>
          <w:lang w:bidi="ar-DZ"/>
        </w:rPr>
        <w:t>(</w:t>
      </w:r>
      <w:r w:rsidRPr="0038638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lang w:bidi="ar-DZ"/>
        </w:rPr>
        <w:t>The powre of african cultures</w:t>
      </w:r>
      <w:r w:rsidRPr="00386387">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lang w:bidi="ar-DZ"/>
        </w:rPr>
        <w:t xml:space="preserve"> Toyin Falola </w:t>
      </w:r>
      <w:r w:rsidRPr="00386387">
        <w:rPr>
          <w:rFonts w:ascii="Traditional Arabic" w:hAnsi="Traditional Arabic" w:cs="Traditional Arabic" w:hint="cs"/>
          <w:sz w:val="28"/>
          <w:szCs w:val="28"/>
          <w:rtl/>
          <w:lang w:bidi="ar-DZ"/>
        </w:rPr>
        <w:t>,</w:t>
      </w:r>
      <w:hyperlink r:id="rId7" w:history="1">
        <w:r w:rsidRPr="00386387">
          <w:rPr>
            <w:rFonts w:ascii="Traditional Arabic" w:hAnsi="Traditional Arabic" w:cs="Traditional Arabic"/>
            <w:sz w:val="28"/>
            <w:szCs w:val="28"/>
            <w:lang w:bidi="ar-DZ"/>
          </w:rPr>
          <w:t>Boydell</w:t>
        </w:r>
        <w:r w:rsidRPr="00386387">
          <w:rPr>
            <w:rFonts w:ascii="Traditional Arabic" w:hAnsi="Traditional Arabic" w:cs="Traditional Arabic"/>
            <w:sz w:val="28"/>
            <w:szCs w:val="28"/>
            <w:rtl/>
            <w:lang w:bidi="ar-DZ"/>
          </w:rPr>
          <w:t xml:space="preserve"> &amp; </w:t>
        </w:r>
        <w:r w:rsidRPr="00386387">
          <w:rPr>
            <w:rFonts w:ascii="Traditional Arabic" w:hAnsi="Traditional Arabic" w:cs="Traditional Arabic"/>
            <w:sz w:val="28"/>
            <w:szCs w:val="28"/>
            <w:lang w:bidi="ar-DZ"/>
          </w:rPr>
          <w:t>Brewer</w:t>
        </w:r>
      </w:hyperlink>
      <w:hyperlink r:id="rId8" w:history="1">
        <w:r w:rsidRPr="00386387">
          <w:rPr>
            <w:rFonts w:ascii="Traditional Arabic" w:hAnsi="Traditional Arabic" w:cs="Traditional Arabic"/>
            <w:sz w:val="28"/>
            <w:szCs w:val="28"/>
            <w:rtl/>
            <w:lang w:bidi="ar-DZ"/>
          </w:rPr>
          <w:t>مطبعة</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bidi="ar-DZ"/>
          </w:rPr>
          <w:t>،جامعة روتشستر</w:t>
        </w:r>
      </w:hyperlink>
      <w:r w:rsidRPr="00386387">
        <w:rPr>
          <w:rFonts w:ascii="Traditional Arabic" w:hAnsi="Traditional Arabic" w:cs="Traditional Arabic"/>
          <w:sz w:val="28"/>
          <w:szCs w:val="28"/>
          <w:lang w:bidi="ar-DZ"/>
        </w:rPr>
        <w:t>NE</w:t>
      </w:r>
      <w:r w:rsidRPr="00386387">
        <w:rPr>
          <w:rFonts w:ascii="Traditional Arabic" w:hAnsi="Traditional Arabic" w:cs="Traditional Arabic" w:hint="cs"/>
          <w:sz w:val="28"/>
          <w:szCs w:val="28"/>
          <w:rtl/>
          <w:lang w:bidi="ar-DZ"/>
        </w:rPr>
        <w:t xml:space="preserve">, </w:t>
      </w:r>
      <w:r w:rsidRPr="00921EB4">
        <w:rPr>
          <w:rFonts w:ascii="Traditional Arabic" w:hAnsi="Traditional Arabic" w:cs="Traditional Arabic"/>
          <w:sz w:val="24"/>
          <w:szCs w:val="24"/>
          <w:rtl/>
          <w:lang w:bidi="ar-DZ"/>
        </w:rPr>
        <w:t>200</w:t>
      </w:r>
      <w:r w:rsidRPr="00921EB4">
        <w:rPr>
          <w:rFonts w:ascii="Traditional Arabic" w:hAnsi="Traditional Arabic" w:cs="Traditional Arabic" w:hint="cs"/>
          <w:sz w:val="24"/>
          <w:szCs w:val="24"/>
          <w:rtl/>
          <w:lang w:bidi="ar-DZ"/>
        </w:rPr>
        <w:t>3</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lang w:bidi="ar-DZ"/>
        </w:rPr>
        <w:t>(</w:t>
      </w:r>
      <w:r w:rsidRPr="00386387">
        <w:rPr>
          <w:rFonts w:ascii="Traditional Arabic" w:hAnsi="Traditional Arabic" w:cs="Traditional Arabic"/>
          <w:sz w:val="28"/>
          <w:szCs w:val="28"/>
          <w:rtl/>
          <w:lang w:bidi="ar-DZ"/>
        </w:rPr>
        <w:t xml:space="preserve">ص </w:t>
      </w:r>
      <w:r w:rsidRPr="00921EB4">
        <w:rPr>
          <w:rFonts w:ascii="Traditional Arabic" w:hAnsi="Traditional Arabic" w:cs="Traditional Arabic"/>
          <w:sz w:val="24"/>
          <w:szCs w:val="24"/>
          <w:rtl/>
          <w:lang w:bidi="ar-DZ"/>
        </w:rPr>
        <w:t>202</w:t>
      </w:r>
      <w:r w:rsidRPr="00386387">
        <w:rPr>
          <w:rFonts w:ascii="Traditional Arabic" w:hAnsi="Traditional Arabic" w:cs="Traditional Arabic"/>
          <w:sz w:val="28"/>
          <w:szCs w:val="28"/>
          <w:rtl/>
          <w:lang w:bidi="ar-DZ"/>
        </w:rPr>
        <w:t>-</w:t>
      </w:r>
      <w:r w:rsidRPr="00921EB4">
        <w:rPr>
          <w:rFonts w:ascii="Traditional Arabic" w:hAnsi="Traditional Arabic" w:cs="Traditional Arabic"/>
          <w:sz w:val="24"/>
          <w:szCs w:val="24"/>
          <w:rtl/>
          <w:lang w:bidi="ar-DZ"/>
        </w:rPr>
        <w:t>223</w:t>
      </w:r>
    </w:p>
  </w:footnote>
  <w:footnote w:id="177">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142</w:t>
      </w:r>
    </w:p>
  </w:footnote>
  <w:footnote w:id="178">
    <w:p w:rsidR="00DC1763" w:rsidRPr="00386387" w:rsidRDefault="00DC1763" w:rsidP="002A15CB">
      <w:pPr>
        <w:pStyle w:val="Notedebasdepage"/>
        <w:bidi/>
        <w:spacing w:line="276" w:lineRule="auto"/>
        <w:jc w:val="both"/>
        <w:rPr>
          <w:rFonts w:ascii="Traditional Arabic" w:hAnsi="Traditional Arabic" w:cs="Traditional Arabic"/>
          <w:color w:val="000000"/>
          <w:sz w:val="28"/>
          <w:szCs w:val="28"/>
          <w:rtl/>
        </w:rPr>
      </w:pPr>
      <w:r w:rsidRPr="00386387">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tl/>
        </w:rPr>
        <w:footnoteRef/>
      </w: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Pr>
        <w:t xml:space="preserve"> </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color w:val="000000"/>
          <w:sz w:val="28"/>
          <w:szCs w:val="28"/>
          <w:rtl/>
        </w:rPr>
        <w:t>محمد معتصم</w:t>
      </w:r>
      <w:r w:rsidRPr="00386387">
        <w:rPr>
          <w:rFonts w:ascii="Traditional Arabic" w:hAnsi="Traditional Arabic" w:cs="Traditional Arabic" w:hint="cs"/>
          <w:color w:val="000000"/>
          <w:sz w:val="28"/>
          <w:szCs w:val="28"/>
          <w:rtl/>
          <w:cs/>
        </w:rPr>
        <w:t xml:space="preserve">، </w:t>
      </w:r>
      <w:r w:rsidRPr="00386387">
        <w:rPr>
          <w:rFonts w:ascii="Traditional Arabic" w:hAnsi="Traditional Arabic" w:cs="Traditional Arabic" w:hint="eastAsia"/>
          <w:color w:val="000000"/>
          <w:sz w:val="28"/>
          <w:szCs w:val="28"/>
          <w:rtl/>
        </w:rPr>
        <w:t>رواية</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hint="eastAsia"/>
          <w:color w:val="000000"/>
          <w:sz w:val="28"/>
          <w:szCs w:val="28"/>
          <w:rtl/>
        </w:rPr>
        <w:t>كاماراد</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قصة</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الطريق</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نحو</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الفردوس</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قاب</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قوسين</w:t>
      </w:r>
      <w:r w:rsidRPr="00386387">
        <w:rPr>
          <w:rFonts w:ascii="Traditional Arabic" w:hAnsi="Traditional Arabic" w:cs="Traditional Arabic" w:hint="cs"/>
          <w:color w:val="000000"/>
          <w:sz w:val="28"/>
          <w:szCs w:val="28"/>
          <w:rtl/>
        </w:rPr>
        <w:t>، مرجع سابق.</w:t>
      </w:r>
    </w:p>
  </w:footnote>
  <w:footnote w:id="179">
    <w:p w:rsidR="00DC1763" w:rsidRPr="00386387" w:rsidRDefault="00DC1763" w:rsidP="002A15CB">
      <w:pPr>
        <w:pStyle w:val="Notedebasdepage"/>
        <w:bidi/>
        <w:spacing w:line="276" w:lineRule="auto"/>
        <w:jc w:val="both"/>
        <w:rPr>
          <w:rFonts w:ascii="Traditional Arabic" w:hAnsi="Traditional Arabic" w:cs="Traditional Arabic"/>
          <w:color w:val="000000"/>
          <w:sz w:val="28"/>
          <w:szCs w:val="28"/>
          <w:rtl/>
        </w:rPr>
      </w:pP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tl/>
        </w:rPr>
        <w:footnoteRef/>
      </w: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Pr>
        <w:t xml:space="preserve"> </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color w:val="000000"/>
          <w:sz w:val="24"/>
          <w:szCs w:val="24"/>
          <w:rtl/>
        </w:rPr>
        <w:t>302</w:t>
      </w:r>
      <w:r w:rsidRPr="00386387">
        <w:rPr>
          <w:rFonts w:ascii="Traditional Arabic" w:hAnsi="Traditional Arabic" w:cs="Traditional Arabic" w:hint="cs"/>
          <w:color w:val="000000"/>
          <w:sz w:val="28"/>
          <w:szCs w:val="28"/>
          <w:rtl/>
        </w:rPr>
        <w:t>.</w:t>
      </w:r>
    </w:p>
  </w:footnote>
  <w:footnote w:id="180">
    <w:p w:rsidR="00DC1763" w:rsidRPr="00386387" w:rsidRDefault="00DC1763" w:rsidP="002A15CB">
      <w:pPr>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وردة لواتي، مراد بن قيطة، </w:t>
      </w:r>
      <w:r w:rsidRPr="00386387">
        <w:rPr>
          <w:rFonts w:ascii="Traditional Arabic" w:hAnsi="Traditional Arabic" w:cs="Traditional Arabic" w:hint="eastAsia"/>
          <w:sz w:val="28"/>
          <w:szCs w:val="28"/>
          <w:rtl/>
          <w:lang w:bidi="ar-DZ"/>
        </w:rPr>
        <w:t>عبادة</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الأسلاف</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في</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إفريقيا</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جنوب</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الصحراء</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hint="eastAsia"/>
          <w:sz w:val="28"/>
          <w:szCs w:val="28"/>
          <w:rtl/>
          <w:lang w:bidi="ar-DZ"/>
        </w:rPr>
        <w:t>الجذور</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والطقوس</w:t>
      </w:r>
      <w:r w:rsidRPr="00386387">
        <w:rPr>
          <w:rFonts w:ascii="Traditional Arabic" w:hAnsi="Traditional Arabic" w:cs="Traditional Arabic" w:hint="cs"/>
          <w:sz w:val="28"/>
          <w:szCs w:val="28"/>
          <w:rtl/>
          <w:lang w:bidi="ar-DZ"/>
        </w:rPr>
        <w:t>، المركز الجامعي تمنراست، جامعة باجي مختار عنابة، دت</w:t>
      </w:r>
      <w:r>
        <w:rPr>
          <w:rFonts w:ascii="Traditional Arabic" w:hAnsi="Traditional Arabic" w:cs="Traditional Arabic" w:hint="cs"/>
          <w:sz w:val="28"/>
          <w:szCs w:val="28"/>
          <w:rtl/>
          <w:lang w:bidi="ar-DZ"/>
        </w:rPr>
        <w:t xml:space="preserve">، ص </w:t>
      </w:r>
      <w:r w:rsidRPr="0096554D">
        <w:rPr>
          <w:rFonts w:ascii="Traditional Arabic" w:hAnsi="Traditional Arabic" w:cs="Traditional Arabic" w:hint="cs"/>
          <w:sz w:val="24"/>
          <w:szCs w:val="24"/>
          <w:rtl/>
          <w:lang w:bidi="ar-DZ"/>
        </w:rPr>
        <w:t>13</w:t>
      </w:r>
      <w:r>
        <w:rPr>
          <w:rFonts w:ascii="Traditional Arabic" w:hAnsi="Traditional Arabic" w:cs="Traditional Arabic" w:hint="cs"/>
          <w:sz w:val="28"/>
          <w:szCs w:val="28"/>
          <w:rtl/>
          <w:lang w:bidi="ar-DZ"/>
        </w:rPr>
        <w:t>.</w:t>
      </w:r>
    </w:p>
  </w:footnote>
  <w:footnote w:id="181">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w:t>
      </w:r>
      <w:hyperlink r:id="rId9" w:anchor="30648" w:history="1">
        <w:r w:rsidRPr="00386387">
          <w:rPr>
            <w:rFonts w:ascii="Traditional Arabic" w:hAnsi="Traditional Arabic" w:cs="Traditional Arabic"/>
            <w:sz w:val="28"/>
            <w:szCs w:val="28"/>
            <w:rtl/>
            <w:lang w:bidi="ar-DZ"/>
          </w:rPr>
          <w:t>وردة لواتي</w:t>
        </w:r>
        <w:r w:rsidRPr="00386387">
          <w:rPr>
            <w:rFonts w:ascii="Traditional Arabic" w:hAnsi="Traditional Arabic" w:cs="Traditional Arabic" w:hint="cs"/>
            <w:sz w:val="28"/>
            <w:szCs w:val="28"/>
            <w:rtl/>
            <w:lang w:bidi="ar-DZ"/>
          </w:rPr>
          <w:t>،</w:t>
        </w:r>
      </w:hyperlink>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bidi="ar-DZ"/>
        </w:rPr>
        <w:t>الموروث الثقافي الإفريقي من المحلي إلى العالمي: رواية أشياء تتداعى</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bidi="ar-DZ"/>
        </w:rPr>
        <w:t>لتشينوا أتشيبي أنموذجا</w:t>
      </w:r>
      <w:r w:rsidRPr="00386387">
        <w:rPr>
          <w:rFonts w:ascii="Traditional Arabic" w:hAnsi="Traditional Arabic" w:cs="Traditional Arabic" w:hint="cs"/>
          <w:sz w:val="28"/>
          <w:szCs w:val="28"/>
          <w:rtl/>
          <w:lang w:bidi="ar-DZ"/>
        </w:rPr>
        <w:t>، كلية الآداب والعلوم الإنسانية، المركز الجامعي تمنراست، دت، ص</w:t>
      </w:r>
      <w:r w:rsidRPr="00921EB4">
        <w:rPr>
          <w:rFonts w:ascii="Traditional Arabic" w:hAnsi="Traditional Arabic" w:cs="Traditional Arabic" w:hint="cs"/>
          <w:sz w:val="24"/>
          <w:szCs w:val="24"/>
          <w:rtl/>
          <w:lang w:bidi="ar-DZ"/>
        </w:rPr>
        <w:t>7</w:t>
      </w:r>
      <w:r w:rsidRPr="00386387">
        <w:rPr>
          <w:rFonts w:ascii="Traditional Arabic" w:hAnsi="Traditional Arabic" w:cs="Traditional Arabic" w:hint="cs"/>
          <w:sz w:val="28"/>
          <w:szCs w:val="28"/>
          <w:rtl/>
          <w:lang w:bidi="ar-DZ"/>
        </w:rPr>
        <w:t>.</w:t>
      </w:r>
    </w:p>
  </w:footnote>
  <w:footnote w:id="182">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ـ مرسيا إلياد، مظاهر الأ</w:t>
      </w:r>
      <w:r w:rsidRPr="00386387">
        <w:rPr>
          <w:rFonts w:ascii="Traditional Arabic" w:hAnsi="Traditional Arabic" w:cs="Traditional Arabic" w:hint="cs"/>
          <w:sz w:val="28"/>
          <w:szCs w:val="28"/>
          <w:rtl/>
          <w:lang w:bidi="ar-DZ"/>
        </w:rPr>
        <w:t xml:space="preserve">سطورة، </w:t>
      </w:r>
      <w:r w:rsidRPr="00386387">
        <w:rPr>
          <w:rFonts w:ascii="Traditional Arabic" w:hAnsi="Traditional Arabic" w:cs="Traditional Arabic" w:hint="eastAsia"/>
          <w:sz w:val="28"/>
          <w:szCs w:val="28"/>
          <w:rtl/>
          <w:lang w:bidi="ar-DZ"/>
        </w:rPr>
        <w:t>ترجمة</w:t>
      </w:r>
      <w:r w:rsidRPr="00386387">
        <w:rPr>
          <w:rFonts w:ascii="Traditional Arabic" w:hAnsi="Traditional Arabic" w:cs="Traditional Arabic" w:hint="cs"/>
          <w:sz w:val="28"/>
          <w:szCs w:val="28"/>
          <w:rtl/>
          <w:lang w:bidi="ar-DZ"/>
        </w:rPr>
        <w:t xml:space="preserve"> نهاد خياطة، دار كنعان للدراسات والنشر، دمشق، ط</w:t>
      </w:r>
      <w:r w:rsidRPr="00921EB4">
        <w:rPr>
          <w:rFonts w:ascii="Traditional Arabic" w:hAnsi="Traditional Arabic" w:cs="Traditional Arabic" w:hint="cs"/>
          <w:sz w:val="24"/>
          <w:szCs w:val="24"/>
          <w:rtl/>
          <w:lang w:bidi="ar-DZ"/>
        </w:rPr>
        <w:t>1</w:t>
      </w:r>
      <w:r w:rsidRPr="00386387">
        <w:rPr>
          <w:rFonts w:ascii="Traditional Arabic" w:hAnsi="Traditional Arabic" w:cs="Traditional Arabic" w:hint="cs"/>
          <w:sz w:val="28"/>
          <w:szCs w:val="28"/>
          <w:rtl/>
          <w:lang w:bidi="ar-DZ"/>
        </w:rPr>
        <w:t xml:space="preserve">، </w:t>
      </w:r>
      <w:r w:rsidRPr="00921EB4">
        <w:rPr>
          <w:rFonts w:ascii="Traditional Arabic" w:hAnsi="Traditional Arabic" w:cs="Traditional Arabic" w:hint="cs"/>
          <w:sz w:val="24"/>
          <w:szCs w:val="24"/>
          <w:rtl/>
          <w:lang w:bidi="ar-DZ"/>
        </w:rPr>
        <w:t>1991</w:t>
      </w:r>
      <w:r w:rsidRPr="00386387">
        <w:rPr>
          <w:rFonts w:ascii="Traditional Arabic" w:hAnsi="Traditional Arabic" w:cs="Traditional Arabic" w:hint="cs"/>
          <w:sz w:val="28"/>
          <w:szCs w:val="28"/>
          <w:rtl/>
          <w:lang w:bidi="ar-DZ"/>
        </w:rPr>
        <w:t>، ص</w:t>
      </w:r>
      <w:r w:rsidRPr="00921EB4">
        <w:rPr>
          <w:rFonts w:ascii="Traditional Arabic" w:hAnsi="Traditional Arabic" w:cs="Traditional Arabic" w:hint="cs"/>
          <w:sz w:val="24"/>
          <w:szCs w:val="24"/>
          <w:rtl/>
          <w:lang w:bidi="ar-DZ"/>
        </w:rPr>
        <w:t>10</w:t>
      </w:r>
      <w:r w:rsidRPr="00386387">
        <w:rPr>
          <w:rFonts w:ascii="Traditional Arabic" w:hAnsi="Traditional Arabic" w:cs="Traditional Arabic" w:hint="cs"/>
          <w:sz w:val="28"/>
          <w:szCs w:val="28"/>
          <w:rtl/>
          <w:lang w:bidi="ar-DZ"/>
        </w:rPr>
        <w:t>.</w:t>
      </w:r>
    </w:p>
  </w:footnote>
  <w:footnote w:id="183">
    <w:p w:rsidR="00DC1763" w:rsidRPr="005E56D1" w:rsidRDefault="00DC1763" w:rsidP="002A15CB">
      <w:pPr>
        <w:pStyle w:val="Notedebasdepage"/>
        <w:bidi/>
        <w:jc w:val="both"/>
        <w:rPr>
          <w:rFonts w:ascii="Traditional Arabic" w:hAnsi="Traditional Arabic" w:cs="Traditional Arabic"/>
          <w:sz w:val="28"/>
          <w:szCs w:val="28"/>
          <w:rtl/>
          <w:lang w:bidi="ar-DZ"/>
        </w:rPr>
      </w:pPr>
      <w:r w:rsidRPr="005E56D1">
        <w:rPr>
          <w:rFonts w:ascii="Traditional Arabic" w:hAnsi="Traditional Arabic" w:cs="Traditional Arabic"/>
          <w:sz w:val="28"/>
          <w:szCs w:val="28"/>
          <w:lang w:bidi="ar-DZ"/>
        </w:rPr>
        <w:footnoteRef/>
      </w:r>
      <w:r w:rsidRPr="005E56D1">
        <w:rPr>
          <w:rFonts w:ascii="Traditional Arabic" w:hAnsi="Traditional Arabic" w:cs="Traditional Arabic"/>
          <w:sz w:val="28"/>
          <w:szCs w:val="28"/>
          <w:lang w:bidi="ar-DZ"/>
        </w:rPr>
        <w:t xml:space="preserve"> </w:t>
      </w:r>
      <w:r w:rsidRPr="005E56D1">
        <w:rPr>
          <w:rFonts w:ascii="Traditional Arabic" w:hAnsi="Traditional Arabic" w:cs="Traditional Arabic" w:hint="cs"/>
          <w:sz w:val="28"/>
          <w:szCs w:val="28"/>
          <w:rtl/>
          <w:lang w:bidi="ar-DZ"/>
        </w:rPr>
        <w:t xml:space="preserve">  </w:t>
      </w:r>
      <w:r w:rsidRPr="005E56D1">
        <w:rPr>
          <w:rFonts w:ascii="Traditional Arabic" w:hAnsi="Traditional Arabic" w:cs="Traditional Arabic" w:hint="eastAsia"/>
          <w:sz w:val="28"/>
          <w:szCs w:val="28"/>
          <w:rtl/>
          <w:lang w:bidi="ar-DZ"/>
        </w:rPr>
        <w:t>عاشور</w:t>
      </w:r>
      <w:r w:rsidRPr="005E56D1">
        <w:rPr>
          <w:rFonts w:ascii="Traditional Arabic" w:hAnsi="Traditional Arabic" w:cs="Traditional Arabic"/>
          <w:sz w:val="28"/>
          <w:szCs w:val="28"/>
          <w:rtl/>
          <w:lang w:bidi="ar-DZ"/>
        </w:rPr>
        <w:t xml:space="preserve"> </w:t>
      </w:r>
      <w:r w:rsidRPr="005E56D1">
        <w:rPr>
          <w:rFonts w:ascii="Traditional Arabic" w:hAnsi="Traditional Arabic" w:cs="Traditional Arabic" w:hint="eastAsia"/>
          <w:sz w:val="28"/>
          <w:szCs w:val="28"/>
          <w:rtl/>
          <w:lang w:bidi="ar-DZ"/>
        </w:rPr>
        <w:t>سرقمة</w:t>
      </w:r>
      <w:r w:rsidRPr="005E56D1">
        <w:rPr>
          <w:rFonts w:ascii="Traditional Arabic" w:hAnsi="Traditional Arabic" w:cs="Traditional Arabic"/>
          <w:sz w:val="28"/>
          <w:szCs w:val="28"/>
          <w:lang w:bidi="ar-DZ"/>
        </w:rPr>
        <w:t xml:space="preserve"> </w:t>
      </w:r>
      <w:r w:rsidRPr="005E56D1">
        <w:rPr>
          <w:rFonts w:ascii="Traditional Arabic" w:hAnsi="Traditional Arabic" w:cs="Traditional Arabic" w:hint="cs"/>
          <w:sz w:val="28"/>
          <w:szCs w:val="28"/>
          <w:rtl/>
          <w:lang w:bidi="ar-DZ"/>
        </w:rPr>
        <w:t xml:space="preserve">، </w:t>
      </w:r>
      <w:r w:rsidRPr="005E56D1">
        <w:rPr>
          <w:rFonts w:ascii="Traditional Arabic" w:hAnsi="Traditional Arabic" w:cs="Traditional Arabic" w:hint="eastAsia"/>
          <w:sz w:val="28"/>
          <w:szCs w:val="28"/>
          <w:rtl/>
          <w:lang w:bidi="ar-DZ"/>
        </w:rPr>
        <w:t>استراتيجيات</w:t>
      </w:r>
      <w:r w:rsidRPr="005E56D1">
        <w:rPr>
          <w:rFonts w:ascii="Traditional Arabic" w:hAnsi="Traditional Arabic" w:cs="Traditional Arabic"/>
          <w:sz w:val="28"/>
          <w:szCs w:val="28"/>
          <w:rtl/>
          <w:lang w:bidi="ar-DZ"/>
        </w:rPr>
        <w:t xml:space="preserve"> </w:t>
      </w:r>
      <w:r w:rsidRPr="005E56D1">
        <w:rPr>
          <w:rFonts w:ascii="Traditional Arabic" w:hAnsi="Traditional Arabic" w:cs="Traditional Arabic" w:hint="eastAsia"/>
          <w:sz w:val="28"/>
          <w:szCs w:val="28"/>
          <w:rtl/>
          <w:lang w:bidi="ar-DZ"/>
        </w:rPr>
        <w:t>توظيف</w:t>
      </w:r>
      <w:r w:rsidRPr="005E56D1">
        <w:rPr>
          <w:rFonts w:ascii="Traditional Arabic" w:hAnsi="Traditional Arabic" w:cs="Traditional Arabic"/>
          <w:sz w:val="28"/>
          <w:szCs w:val="28"/>
          <w:rtl/>
          <w:lang w:bidi="ar-DZ"/>
        </w:rPr>
        <w:t xml:space="preserve"> </w:t>
      </w:r>
      <w:r w:rsidRPr="005E56D1">
        <w:rPr>
          <w:rFonts w:ascii="Traditional Arabic" w:hAnsi="Traditional Arabic" w:cs="Traditional Arabic" w:hint="eastAsia"/>
          <w:sz w:val="28"/>
          <w:szCs w:val="28"/>
          <w:rtl/>
          <w:lang w:bidi="ar-DZ"/>
        </w:rPr>
        <w:t>الموروث</w:t>
      </w:r>
      <w:r w:rsidRPr="005E56D1">
        <w:rPr>
          <w:rFonts w:ascii="Traditional Arabic" w:hAnsi="Traditional Arabic" w:cs="Traditional Arabic"/>
          <w:sz w:val="28"/>
          <w:szCs w:val="28"/>
          <w:rtl/>
          <w:lang w:bidi="ar-DZ"/>
        </w:rPr>
        <w:t xml:space="preserve"> </w:t>
      </w:r>
      <w:r w:rsidRPr="005E56D1">
        <w:rPr>
          <w:rFonts w:ascii="Traditional Arabic" w:hAnsi="Traditional Arabic" w:cs="Traditional Arabic" w:hint="eastAsia"/>
          <w:sz w:val="28"/>
          <w:szCs w:val="28"/>
          <w:rtl/>
          <w:lang w:bidi="ar-DZ"/>
        </w:rPr>
        <w:t>الشعبي</w:t>
      </w:r>
      <w:r>
        <w:rPr>
          <w:rFonts w:ascii="Traditional Arabic" w:hAnsi="Traditional Arabic" w:cs="Traditional Arabic" w:hint="cs"/>
          <w:sz w:val="28"/>
          <w:szCs w:val="28"/>
          <w:rtl/>
          <w:lang w:bidi="ar-DZ"/>
        </w:rPr>
        <w:t>، مرجع سابق،</w:t>
      </w:r>
      <w:r w:rsidRPr="005E56D1">
        <w:rPr>
          <w:rFonts w:ascii="Traditional Arabic" w:hAnsi="Traditional Arabic" w:cs="Traditional Arabic" w:hint="cs"/>
          <w:sz w:val="28"/>
          <w:szCs w:val="28"/>
          <w:rtl/>
          <w:lang w:bidi="ar-DZ"/>
        </w:rPr>
        <w:t>.ص 24</w:t>
      </w:r>
      <w:r>
        <w:rPr>
          <w:rFonts w:ascii="Traditional Arabic" w:hAnsi="Traditional Arabic" w:cs="Traditional Arabic" w:hint="cs"/>
          <w:sz w:val="28"/>
          <w:szCs w:val="28"/>
          <w:rtl/>
          <w:lang w:bidi="ar-DZ"/>
        </w:rPr>
        <w:t>.</w:t>
      </w:r>
    </w:p>
  </w:footnote>
  <w:footnote w:id="18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59</w:t>
      </w:r>
      <w:r w:rsidRPr="00386387">
        <w:rPr>
          <w:rFonts w:ascii="Traditional Arabic" w:hAnsi="Traditional Arabic" w:cs="Traditional Arabic" w:hint="cs"/>
          <w:sz w:val="28"/>
          <w:szCs w:val="28"/>
          <w:rtl/>
          <w:lang w:bidi="ar-DZ"/>
        </w:rPr>
        <w:t>.</w:t>
      </w:r>
    </w:p>
  </w:footnote>
  <w:footnote w:id="185">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خضر محمد أبو جحجوح، البنية الفنية في شعر كمال أحمد غنيم، مرجع سابق، ص </w:t>
      </w:r>
      <w:r w:rsidRPr="00921EB4">
        <w:rPr>
          <w:rFonts w:ascii="Traditional Arabic" w:hAnsi="Traditional Arabic" w:cs="Traditional Arabic" w:hint="cs"/>
          <w:sz w:val="24"/>
          <w:szCs w:val="24"/>
          <w:rtl/>
          <w:lang w:bidi="ar-DZ"/>
        </w:rPr>
        <w:t>40</w:t>
      </w:r>
      <w:r w:rsidRPr="00386387">
        <w:rPr>
          <w:rFonts w:ascii="Traditional Arabic" w:hAnsi="Traditional Arabic" w:cs="Traditional Arabic" w:hint="cs"/>
          <w:sz w:val="28"/>
          <w:szCs w:val="28"/>
          <w:rtl/>
          <w:lang w:bidi="ar-DZ"/>
        </w:rPr>
        <w:t>.</w:t>
      </w:r>
    </w:p>
  </w:footnote>
  <w:footnote w:id="186">
    <w:p w:rsidR="00DC1763" w:rsidRPr="00386387" w:rsidRDefault="00DC1763" w:rsidP="002A15CB">
      <w:pPr>
        <w:pStyle w:val="Notedebasdepage"/>
        <w:bidi/>
        <w:spacing w:line="276"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val="en-US" w:bidi="ar-DZ"/>
        </w:rPr>
        <w:t xml:space="preserve">ـ </w:t>
      </w:r>
      <w:r w:rsidRPr="00386387">
        <w:rPr>
          <w:rFonts w:ascii="Traditional Arabic" w:hAnsi="Traditional Arabic" w:cs="Traditional Arabic"/>
          <w:sz w:val="28"/>
          <w:szCs w:val="28"/>
          <w:rtl/>
          <w:lang w:val="en-US" w:bidi="ar-DZ"/>
        </w:rPr>
        <w:t>سماح دياب</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لمحات عن الأسطورة ف</w:t>
      </w:r>
      <w:r w:rsidRPr="00386387">
        <w:rPr>
          <w:rFonts w:ascii="Traditional Arabic" w:hAnsi="Traditional Arabic" w:cs="Traditional Arabic" w:hint="cs"/>
          <w:sz w:val="28"/>
          <w:szCs w:val="28"/>
          <w:rtl/>
          <w:lang w:val="en-US" w:bidi="ar-DZ"/>
        </w:rPr>
        <w:t>ي</w:t>
      </w:r>
      <w:r w:rsidRPr="00386387">
        <w:rPr>
          <w:rFonts w:ascii="Traditional Arabic" w:hAnsi="Traditional Arabic" w:cs="Traditional Arabic"/>
          <w:sz w:val="28"/>
          <w:szCs w:val="28"/>
          <w:rtl/>
          <w:lang w:val="en-US" w:bidi="ar-DZ"/>
        </w:rPr>
        <w:t xml:space="preserve"> الأدب الشعب</w:t>
      </w:r>
      <w:r w:rsidRPr="00386387">
        <w:rPr>
          <w:rFonts w:ascii="Traditional Arabic" w:hAnsi="Traditional Arabic" w:cs="Traditional Arabic" w:hint="cs"/>
          <w:sz w:val="28"/>
          <w:szCs w:val="28"/>
          <w:rtl/>
          <w:lang w:val="en-US" w:bidi="ar-DZ"/>
        </w:rPr>
        <w:t>ي</w:t>
      </w:r>
      <w:r w:rsidRPr="00386387">
        <w:rPr>
          <w:rFonts w:ascii="Traditional Arabic" w:hAnsi="Traditional Arabic" w:cs="Traditional Arabic"/>
          <w:sz w:val="28"/>
          <w:szCs w:val="28"/>
          <w:rtl/>
          <w:lang w:val="en-US" w:bidi="ar-DZ"/>
        </w:rPr>
        <w:t xml:space="preserve"> الأفريق</w:t>
      </w:r>
      <w:r w:rsidRPr="00386387">
        <w:rPr>
          <w:rFonts w:ascii="Traditional Arabic" w:hAnsi="Traditional Arabic" w:cs="Traditional Arabic" w:hint="cs"/>
          <w:sz w:val="28"/>
          <w:szCs w:val="28"/>
          <w:rtl/>
          <w:lang w:val="en-US" w:bidi="ar-DZ"/>
        </w:rPr>
        <w:t xml:space="preserve">ي، </w:t>
      </w:r>
      <w:r w:rsidRPr="00386387">
        <w:rPr>
          <w:rFonts w:ascii="Traditional Arabic" w:hAnsi="Traditional Arabic" w:cs="Traditional Arabic"/>
          <w:sz w:val="28"/>
          <w:szCs w:val="28"/>
          <w:rtl/>
          <w:lang w:val="en-US" w:bidi="ar-DZ"/>
        </w:rPr>
        <w:t xml:space="preserve">السنة </w:t>
      </w:r>
      <w:r w:rsidRPr="00921EB4">
        <w:rPr>
          <w:rFonts w:ascii="Traditional Arabic" w:hAnsi="Traditional Arabic" w:cs="Traditional Arabic"/>
          <w:sz w:val="24"/>
          <w:szCs w:val="24"/>
          <w:rtl/>
          <w:lang w:val="en-US" w:bidi="ar-DZ"/>
        </w:rPr>
        <w:t>141</w:t>
      </w:r>
      <w:r w:rsidRPr="00386387">
        <w:rPr>
          <w:rFonts w:ascii="Traditional Arabic" w:hAnsi="Traditional Arabic" w:cs="Traditional Arabic"/>
          <w:sz w:val="28"/>
          <w:szCs w:val="28"/>
          <w:rtl/>
          <w:lang w:val="en-US" w:bidi="ar-DZ"/>
        </w:rPr>
        <w:t xml:space="preserve"> العدد </w:t>
      </w:r>
      <w:r w:rsidRPr="00921EB4">
        <w:rPr>
          <w:rFonts w:ascii="Traditional Arabic" w:hAnsi="Traditional Arabic" w:cs="Traditional Arabic"/>
          <w:sz w:val="24"/>
          <w:szCs w:val="24"/>
          <w:rtl/>
          <w:lang w:val="en-US" w:bidi="ar-DZ"/>
        </w:rPr>
        <w:t>4746</w:t>
      </w:r>
      <w:r w:rsidRPr="00921EB4">
        <w:rPr>
          <w:rFonts w:ascii="Traditional Arabic" w:hAnsi="Traditional Arabic" w:cs="Traditional Arabic" w:hint="cs"/>
          <w:sz w:val="24"/>
          <w:szCs w:val="24"/>
          <w:rtl/>
          <w:lang w:val="en-US" w:bidi="ar-DZ"/>
        </w:rPr>
        <w:t>2</w:t>
      </w:r>
      <w:r w:rsidRPr="00386387">
        <w:rPr>
          <w:rFonts w:ascii="Traditional Arabic" w:hAnsi="Traditional Arabic" w:cs="Traditional Arabic" w:hint="cs"/>
          <w:sz w:val="28"/>
          <w:szCs w:val="28"/>
          <w:rtl/>
          <w:lang w:val="en-US" w:bidi="ar-DZ"/>
        </w:rPr>
        <w:t xml:space="preserve">، نشر بتاريخ: </w:t>
      </w:r>
      <w:r w:rsidRPr="00921EB4">
        <w:rPr>
          <w:rFonts w:ascii="Traditional Arabic" w:hAnsi="Traditional Arabic" w:cs="Traditional Arabic"/>
          <w:sz w:val="24"/>
          <w:szCs w:val="24"/>
          <w:rtl/>
          <w:lang w:val="en-US" w:bidi="ar-DZ"/>
        </w:rPr>
        <w:t>16</w:t>
      </w:r>
      <w:r w:rsidRPr="00386387">
        <w:rPr>
          <w:rFonts w:ascii="Traditional Arabic" w:hAnsi="Traditional Arabic" w:cs="Traditional Arabic"/>
          <w:sz w:val="28"/>
          <w:szCs w:val="28"/>
          <w:rtl/>
          <w:lang w:val="en-US" w:bidi="ar-DZ"/>
        </w:rPr>
        <w:t xml:space="preserve"> نوفمبر </w:t>
      </w:r>
      <w:r w:rsidRPr="00921EB4">
        <w:rPr>
          <w:rFonts w:ascii="Traditional Arabic" w:hAnsi="Traditional Arabic" w:cs="Traditional Arabic"/>
          <w:sz w:val="24"/>
          <w:szCs w:val="24"/>
          <w:rtl/>
          <w:lang w:val="en-US" w:bidi="ar-DZ"/>
        </w:rPr>
        <w:t>2016</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cs"/>
          <w:sz w:val="28"/>
          <w:szCs w:val="28"/>
          <w:rtl/>
          <w:lang w:val="en-US" w:bidi="ar-DZ"/>
        </w:rPr>
        <w:t xml:space="preserve">، تاريخ الإطلاع </w:t>
      </w:r>
      <w:r w:rsidRPr="00921EB4">
        <w:rPr>
          <w:rFonts w:ascii="Traditional Arabic" w:hAnsi="Traditional Arabic" w:cs="Traditional Arabic" w:hint="cs"/>
          <w:sz w:val="24"/>
          <w:szCs w:val="24"/>
          <w:rtl/>
          <w:lang w:val="en-US" w:bidi="ar-DZ"/>
        </w:rPr>
        <w:t>23</w:t>
      </w:r>
      <w:r w:rsidRPr="00386387">
        <w:rPr>
          <w:rFonts w:ascii="Traditional Arabic" w:hAnsi="Traditional Arabic" w:cs="Traditional Arabic" w:hint="cs"/>
          <w:sz w:val="28"/>
          <w:szCs w:val="28"/>
          <w:rtl/>
          <w:lang w:val="en-US" w:bidi="ar-DZ"/>
        </w:rPr>
        <w:t>/</w:t>
      </w:r>
      <w:r w:rsidRPr="00921EB4">
        <w:rPr>
          <w:rFonts w:ascii="Traditional Arabic" w:hAnsi="Traditional Arabic" w:cs="Traditional Arabic" w:hint="cs"/>
          <w:sz w:val="24"/>
          <w:szCs w:val="24"/>
          <w:rtl/>
          <w:lang w:val="en-US" w:bidi="ar-DZ"/>
        </w:rPr>
        <w:t>08</w:t>
      </w:r>
      <w:r w:rsidRPr="00386387">
        <w:rPr>
          <w:rFonts w:ascii="Traditional Arabic" w:hAnsi="Traditional Arabic" w:cs="Traditional Arabic" w:hint="cs"/>
          <w:sz w:val="28"/>
          <w:szCs w:val="28"/>
          <w:rtl/>
          <w:lang w:val="en-US" w:bidi="ar-DZ"/>
        </w:rPr>
        <w:t>/</w:t>
      </w:r>
      <w:r w:rsidRPr="00921EB4">
        <w:rPr>
          <w:rFonts w:ascii="Traditional Arabic" w:hAnsi="Traditional Arabic" w:cs="Traditional Arabic" w:hint="cs"/>
          <w:sz w:val="24"/>
          <w:szCs w:val="24"/>
          <w:rtl/>
          <w:lang w:val="en-US" w:bidi="ar-DZ"/>
        </w:rPr>
        <w:t>8</w:t>
      </w:r>
      <w:r w:rsidRPr="00386387">
        <w:rPr>
          <w:rFonts w:ascii="Traditional Arabic" w:hAnsi="Traditional Arabic" w:cs="Traditional Arabic"/>
          <w:sz w:val="28"/>
          <w:szCs w:val="28"/>
          <w:cs/>
          <w:lang w:val="en-US" w:bidi="ar-DZ"/>
        </w:rPr>
        <w:t>‎</w:t>
      </w:r>
      <w:r w:rsidRPr="00386387">
        <w:rPr>
          <w:rFonts w:ascii="Traditional Arabic" w:hAnsi="Traditional Arabic" w:cs="Traditional Arabic"/>
          <w:sz w:val="28"/>
          <w:szCs w:val="28"/>
          <w:rtl/>
          <w:cs/>
          <w:lang w:val="en-US" w:bidi="ar-DZ"/>
        </w:rPr>
        <w:t xml:space="preserve"> </w:t>
      </w:r>
      <w:r w:rsidRPr="00921EB4">
        <w:rPr>
          <w:rFonts w:ascii="Traditional Arabic" w:hAnsi="Traditional Arabic" w:cs="Traditional Arabic"/>
          <w:sz w:val="24"/>
          <w:szCs w:val="24"/>
          <w:lang w:val="en-US" w:bidi="ar-DZ"/>
        </w:rPr>
        <w:t>201</w:t>
      </w:r>
      <w:r w:rsidRPr="00386387">
        <w:rPr>
          <w:rFonts w:ascii="Traditional Arabic" w:hAnsi="Traditional Arabic" w:cs="Traditional Arabic" w:hint="cs"/>
          <w:sz w:val="28"/>
          <w:szCs w:val="28"/>
          <w:rtl/>
          <w:lang w:val="en-US" w:bidi="ar-DZ"/>
        </w:rPr>
        <w:t>على الساعة</w:t>
      </w:r>
      <w:r w:rsidRPr="00386387">
        <w:rPr>
          <w:rFonts w:ascii="Traditional Arabic" w:hAnsi="Traditional Arabic" w:cs="Traditional Arabic"/>
          <w:sz w:val="28"/>
          <w:szCs w:val="28"/>
          <w:lang w:val="en-US" w:bidi="ar-DZ"/>
        </w:rPr>
        <w:t xml:space="preserve"> </w:t>
      </w:r>
      <w:r w:rsidRPr="00386387">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cs/>
          <w:lang w:val="en-US" w:bidi="ar-DZ"/>
        </w:rPr>
        <w:t>‎</w:t>
      </w:r>
      <w:r w:rsidRPr="00921EB4">
        <w:rPr>
          <w:rFonts w:ascii="Traditional Arabic" w:hAnsi="Traditional Arabic" w:cs="Traditional Arabic"/>
          <w:sz w:val="24"/>
          <w:szCs w:val="24"/>
          <w:lang w:val="en-US" w:bidi="ar-DZ"/>
        </w:rPr>
        <w:t>16</w:t>
      </w:r>
      <w:r w:rsidRPr="00386387">
        <w:rPr>
          <w:rFonts w:ascii="Traditional Arabic" w:hAnsi="Traditional Arabic" w:cs="Traditional Arabic"/>
          <w:sz w:val="28"/>
          <w:szCs w:val="28"/>
          <w:lang w:val="en-US" w:bidi="ar-DZ"/>
        </w:rPr>
        <w:t>:</w:t>
      </w:r>
      <w:r w:rsidRPr="00921EB4">
        <w:rPr>
          <w:rFonts w:ascii="Traditional Arabic" w:hAnsi="Traditional Arabic" w:cs="Traditional Arabic"/>
          <w:sz w:val="24"/>
          <w:szCs w:val="24"/>
          <w:lang w:val="en-US" w:bidi="ar-DZ"/>
        </w:rPr>
        <w:t>41</w:t>
      </w:r>
      <w:r w:rsidRPr="00386387">
        <w:rPr>
          <w:rFonts w:ascii="Traditional Arabic" w:hAnsi="Traditional Arabic" w:cs="Traditional Arabic" w:hint="cs"/>
          <w:sz w:val="28"/>
          <w:szCs w:val="28"/>
          <w:rtl/>
          <w:lang w:val="en-US" w:bidi="ar-DZ"/>
        </w:rPr>
        <w:t>،</w:t>
      </w:r>
      <w:hyperlink r:id="rId10" w:history="1">
        <w:r w:rsidRPr="00386387">
          <w:rPr>
            <w:rFonts w:ascii="Traditional Arabic" w:hAnsi="Traditional Arabic" w:cs="Traditional Arabic"/>
            <w:sz w:val="28"/>
            <w:szCs w:val="28"/>
            <w:lang w:val="en-US" w:bidi="ar-DZ"/>
          </w:rPr>
          <w:t>ahramdaily@ahram.org.eg</w:t>
        </w:r>
      </w:hyperlink>
      <w:r w:rsidRPr="00386387">
        <w:rPr>
          <w:rFonts w:ascii="Traditional Arabic" w:hAnsi="Traditional Arabic" w:cs="Traditional Arabic"/>
          <w:sz w:val="28"/>
          <w:szCs w:val="28"/>
          <w:lang w:val="en-US" w:bidi="ar-DZ"/>
        </w:rPr>
        <w:t>.</w:t>
      </w:r>
    </w:p>
  </w:footnote>
  <w:footnote w:id="187">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ـ عبد الحكيم شوقي، </w:t>
      </w:r>
      <w:r w:rsidRPr="00386387">
        <w:rPr>
          <w:rFonts w:ascii="Traditional Arabic" w:hAnsi="Traditional Arabic" w:cs="Traditional Arabic" w:hint="eastAsia"/>
          <w:sz w:val="28"/>
          <w:szCs w:val="28"/>
          <w:rtl/>
          <w:lang w:bidi="ar-DZ"/>
        </w:rPr>
        <w:t>الرجل</w:t>
      </w:r>
      <w:r w:rsidRPr="00386387">
        <w:rPr>
          <w:rFonts w:ascii="Traditional Arabic" w:hAnsi="Traditional Arabic" w:cs="Traditional Arabic" w:hint="cs"/>
          <w:sz w:val="28"/>
          <w:szCs w:val="28"/>
          <w:rtl/>
          <w:lang w:bidi="ar-DZ"/>
        </w:rPr>
        <w:t xml:space="preserve"> و </w:t>
      </w:r>
      <w:r w:rsidRPr="00386387">
        <w:rPr>
          <w:rFonts w:ascii="Traditional Arabic" w:hAnsi="Traditional Arabic" w:cs="Traditional Arabic" w:hint="eastAsia"/>
          <w:sz w:val="28"/>
          <w:szCs w:val="28"/>
          <w:rtl/>
          <w:lang w:bidi="ar-DZ"/>
        </w:rPr>
        <w:t>المرأة</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في</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التراث</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الشعبي</w:t>
      </w:r>
      <w:r w:rsidRPr="00386387">
        <w:rPr>
          <w:rFonts w:ascii="Traditional Arabic" w:hAnsi="Traditional Arabic" w:cs="Traditional Arabic" w:hint="cs"/>
          <w:sz w:val="28"/>
          <w:szCs w:val="28"/>
          <w:rtl/>
          <w:lang w:bidi="ar-DZ"/>
        </w:rPr>
        <w:t xml:space="preserve">، هنداوي للتعليم والثقافة،مصر، </w:t>
      </w:r>
      <w:r w:rsidRPr="00921EB4">
        <w:rPr>
          <w:rFonts w:ascii="Traditional Arabic" w:hAnsi="Traditional Arabic" w:cs="Traditional Arabic" w:hint="cs"/>
          <w:sz w:val="24"/>
          <w:szCs w:val="24"/>
          <w:rtl/>
          <w:lang w:bidi="ar-DZ"/>
        </w:rPr>
        <w:t>2014</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15</w:t>
      </w:r>
      <w:r w:rsidRPr="00386387">
        <w:rPr>
          <w:rFonts w:ascii="Traditional Arabic" w:hAnsi="Traditional Arabic" w:cs="Traditional Arabic" w:hint="cs"/>
          <w:sz w:val="28"/>
          <w:szCs w:val="28"/>
          <w:rtl/>
          <w:lang w:bidi="ar-DZ"/>
        </w:rPr>
        <w:t>.</w:t>
      </w:r>
    </w:p>
  </w:footnote>
  <w:footnote w:id="188">
    <w:p w:rsidR="00DC1763" w:rsidRPr="00386387" w:rsidRDefault="00DC1763" w:rsidP="002A15CB">
      <w:pPr>
        <w:pStyle w:val="Notedebasdepage"/>
        <w:bidi/>
        <w:spacing w:line="276"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lang w:val="en-US" w:bidi="ar-DZ"/>
        </w:rPr>
        <w:t xml:space="preserve"> </w:t>
      </w:r>
      <w:r w:rsidRPr="00386387">
        <w:rPr>
          <w:rFonts w:ascii="Traditional Arabic" w:hAnsi="Traditional Arabic" w:cs="Traditional Arabic" w:hint="cs"/>
          <w:sz w:val="28"/>
          <w:szCs w:val="28"/>
          <w:rtl/>
          <w:lang w:val="en-US" w:bidi="ar-DZ"/>
        </w:rPr>
        <w:t xml:space="preserve">  وردة لواتي</w:t>
      </w:r>
      <w:r>
        <w:rPr>
          <w:rFonts w:ascii="Traditional Arabic" w:hAnsi="Traditional Arabic" w:cs="Traditional Arabic" w:hint="cs"/>
          <w:sz w:val="28"/>
          <w:szCs w:val="28"/>
          <w:rtl/>
          <w:lang w:val="en-US" w:bidi="ar-DZ"/>
        </w:rPr>
        <w:t>:</w:t>
      </w:r>
      <w:r w:rsidRPr="00386387">
        <w:rPr>
          <w:rFonts w:ascii="Traditional Arabic" w:hAnsi="Traditional Arabic" w:cs="Traditional Arabic" w:hint="cs"/>
          <w:sz w:val="28"/>
          <w:szCs w:val="28"/>
          <w:rtl/>
          <w:lang w:val="en-US" w:bidi="ar-DZ"/>
        </w:rPr>
        <w:t xml:space="preserve"> مراد بن قيطة، </w:t>
      </w:r>
      <w:r w:rsidRPr="00386387">
        <w:rPr>
          <w:rFonts w:ascii="Traditional Arabic" w:hAnsi="Traditional Arabic" w:cs="Traditional Arabic" w:hint="eastAsia"/>
          <w:sz w:val="28"/>
          <w:szCs w:val="28"/>
          <w:rtl/>
          <w:lang w:val="en-US" w:bidi="ar-DZ"/>
        </w:rPr>
        <w:t>عبادة</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الأسلاف</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في</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إفريقيا</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جنوب</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الصحراء</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hint="eastAsia"/>
          <w:sz w:val="28"/>
          <w:szCs w:val="28"/>
          <w:rtl/>
          <w:lang w:val="en-US" w:bidi="ar-DZ"/>
        </w:rPr>
        <w:t>الجذور</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والطقوس</w:t>
      </w:r>
      <w:r w:rsidRPr="00386387">
        <w:rPr>
          <w:rFonts w:ascii="Traditional Arabic" w:hAnsi="Traditional Arabic" w:cs="Traditional Arabic" w:hint="cs"/>
          <w:sz w:val="28"/>
          <w:szCs w:val="28"/>
          <w:rtl/>
          <w:lang w:val="en-US" w:bidi="ar-DZ"/>
        </w:rPr>
        <w:t xml:space="preserve">، مرجع سابق، ص </w:t>
      </w:r>
      <w:r w:rsidRPr="00921EB4">
        <w:rPr>
          <w:rFonts w:ascii="Traditional Arabic" w:hAnsi="Traditional Arabic" w:cs="Traditional Arabic" w:hint="cs"/>
          <w:sz w:val="24"/>
          <w:szCs w:val="24"/>
          <w:rtl/>
          <w:lang w:val="en-US" w:bidi="ar-DZ"/>
        </w:rPr>
        <w:t>06</w:t>
      </w:r>
    </w:p>
  </w:footnote>
  <w:footnote w:id="189">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hint="cs"/>
          <w:sz w:val="28"/>
          <w:szCs w:val="28"/>
          <w:rtl/>
          <w:lang w:bidi="ar-DZ"/>
        </w:rPr>
        <w:t xml:space="preserve"> هوبير ديشان</w:t>
      </w:r>
      <w:r>
        <w:rPr>
          <w:rFonts w:ascii="Traditional Arabic" w:hAnsi="Traditional Arabic" w:cs="Traditional Arabic" w:hint="cs"/>
          <w:sz w:val="28"/>
          <w:szCs w:val="28"/>
          <w:rtl/>
          <w:lang w:bidi="ar-DZ"/>
        </w:rPr>
        <w:t>:</w:t>
      </w:r>
      <w:r w:rsidRPr="00386387">
        <w:rPr>
          <w:rFonts w:ascii="Traditional Arabic" w:hAnsi="Traditional Arabic" w:cs="Traditional Arabic" w:hint="cs"/>
          <w:sz w:val="28"/>
          <w:szCs w:val="28"/>
          <w:rtl/>
          <w:lang w:bidi="ar-DZ"/>
        </w:rPr>
        <w:t xml:space="preserve"> الديانات في </w:t>
      </w:r>
      <w:r w:rsidRPr="00386387">
        <w:rPr>
          <w:rFonts w:ascii="Traditional Arabic" w:hAnsi="Traditional Arabic" w:cs="Traditional Arabic" w:hint="eastAsia"/>
          <w:sz w:val="28"/>
          <w:szCs w:val="28"/>
          <w:rtl/>
          <w:lang w:bidi="ar-DZ"/>
        </w:rPr>
        <w:t>أ</w:t>
      </w:r>
      <w:r w:rsidRPr="00386387">
        <w:rPr>
          <w:rFonts w:ascii="Traditional Arabic" w:hAnsi="Traditional Arabic" w:cs="Traditional Arabic" w:hint="cs"/>
          <w:sz w:val="28"/>
          <w:szCs w:val="28"/>
          <w:rtl/>
          <w:lang w:bidi="ar-DZ"/>
        </w:rPr>
        <w:t xml:space="preserve">فريقيا السوداء، </w:t>
      </w:r>
      <w:r w:rsidRPr="00386387">
        <w:rPr>
          <w:rFonts w:ascii="Traditional Arabic" w:hAnsi="Traditional Arabic" w:cs="Traditional Arabic" w:hint="eastAsia"/>
          <w:sz w:val="28"/>
          <w:szCs w:val="28"/>
          <w:rtl/>
          <w:lang w:bidi="ar-DZ"/>
        </w:rPr>
        <w:t>تر</w:t>
      </w:r>
      <w:r w:rsidRPr="00386387">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cs"/>
          <w:sz w:val="28"/>
          <w:szCs w:val="28"/>
          <w:rtl/>
          <w:lang w:bidi="ar-DZ"/>
        </w:rPr>
        <w:t>أحمد صادق حمدي، المركز القومي للترجمة، القاهرة، دط، ،</w:t>
      </w:r>
      <w:r w:rsidRPr="00921EB4">
        <w:rPr>
          <w:rFonts w:ascii="Traditional Arabic" w:hAnsi="Traditional Arabic" w:cs="Traditional Arabic" w:hint="cs"/>
          <w:sz w:val="24"/>
          <w:szCs w:val="24"/>
          <w:rtl/>
          <w:lang w:bidi="ar-DZ"/>
        </w:rPr>
        <w:t>2011</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118</w:t>
      </w:r>
      <w:r w:rsidRPr="00386387">
        <w:rPr>
          <w:rFonts w:ascii="Traditional Arabic" w:hAnsi="Traditional Arabic" w:cs="Traditional Arabic" w:hint="cs"/>
          <w:sz w:val="28"/>
          <w:szCs w:val="28"/>
          <w:rtl/>
          <w:lang w:bidi="ar-DZ"/>
        </w:rPr>
        <w:t>.</w:t>
      </w:r>
    </w:p>
  </w:footnote>
  <w:footnote w:id="190">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w:t>
      </w:r>
      <w:r w:rsidRPr="00386387">
        <w:rPr>
          <w:rFonts w:ascii="Traditional Arabic" w:hAnsi="Traditional Arabic" w:cs="Traditional Arabic"/>
          <w:sz w:val="28"/>
          <w:szCs w:val="28"/>
          <w:rtl/>
          <w:lang w:bidi="ar-DZ"/>
        </w:rPr>
        <w:t>سماح دياب</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bidi="ar-DZ"/>
        </w:rPr>
        <w:t>لمحات عن الأسطورة ف</w:t>
      </w:r>
      <w:r w:rsidRPr="00386387">
        <w:rPr>
          <w:rFonts w:ascii="Traditional Arabic" w:hAnsi="Traditional Arabic" w:cs="Traditional Arabic" w:hint="cs"/>
          <w:sz w:val="28"/>
          <w:szCs w:val="28"/>
          <w:rtl/>
          <w:lang w:bidi="ar-DZ"/>
        </w:rPr>
        <w:t>ي</w:t>
      </w:r>
      <w:r w:rsidRPr="00386387">
        <w:rPr>
          <w:rFonts w:ascii="Traditional Arabic" w:hAnsi="Traditional Arabic" w:cs="Traditional Arabic"/>
          <w:sz w:val="28"/>
          <w:szCs w:val="28"/>
          <w:rtl/>
          <w:lang w:bidi="ar-DZ"/>
        </w:rPr>
        <w:t xml:space="preserve"> الأدب الشعب</w:t>
      </w:r>
      <w:r w:rsidRPr="00386387">
        <w:rPr>
          <w:rFonts w:ascii="Traditional Arabic" w:hAnsi="Traditional Arabic" w:cs="Traditional Arabic" w:hint="cs"/>
          <w:sz w:val="28"/>
          <w:szCs w:val="28"/>
          <w:rtl/>
          <w:lang w:bidi="ar-DZ"/>
        </w:rPr>
        <w:t>ي</w:t>
      </w:r>
      <w:r w:rsidRPr="00386387">
        <w:rPr>
          <w:rFonts w:ascii="Traditional Arabic" w:hAnsi="Traditional Arabic" w:cs="Traditional Arabic"/>
          <w:sz w:val="28"/>
          <w:szCs w:val="28"/>
          <w:rtl/>
          <w:lang w:bidi="ar-DZ"/>
        </w:rPr>
        <w:t xml:space="preserve"> الأفريق</w:t>
      </w:r>
      <w:r w:rsidRPr="00386387">
        <w:rPr>
          <w:rFonts w:ascii="Traditional Arabic" w:hAnsi="Traditional Arabic" w:cs="Traditional Arabic" w:hint="cs"/>
          <w:sz w:val="28"/>
          <w:szCs w:val="28"/>
          <w:rtl/>
          <w:lang w:bidi="ar-DZ"/>
        </w:rPr>
        <w:t xml:space="preserve">ي، مرجع سابق، </w:t>
      </w:r>
      <w:r w:rsidRPr="00921EB4">
        <w:rPr>
          <w:rFonts w:ascii="Traditional Arabic" w:hAnsi="Traditional Arabic" w:cs="Traditional Arabic" w:hint="cs"/>
          <w:sz w:val="24"/>
          <w:szCs w:val="24"/>
          <w:rtl/>
          <w:lang w:bidi="ar-DZ"/>
        </w:rPr>
        <w:t>2016</w:t>
      </w:r>
      <w:r w:rsidRPr="00386387">
        <w:rPr>
          <w:rFonts w:ascii="Traditional Arabic" w:hAnsi="Traditional Arabic" w:cs="Traditional Arabic" w:hint="cs"/>
          <w:sz w:val="28"/>
          <w:szCs w:val="28"/>
          <w:rtl/>
          <w:lang w:bidi="ar-DZ"/>
        </w:rPr>
        <w:t>.</w:t>
      </w:r>
    </w:p>
  </w:footnote>
  <w:footnote w:id="191">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210</w:t>
      </w:r>
      <w:r w:rsidRPr="00386387">
        <w:rPr>
          <w:rFonts w:ascii="Traditional Arabic" w:hAnsi="Traditional Arabic" w:cs="Traditional Arabic"/>
          <w:sz w:val="28"/>
          <w:szCs w:val="28"/>
          <w:lang w:bidi="ar-DZ"/>
        </w:rPr>
        <w:t>.</w:t>
      </w:r>
    </w:p>
  </w:footnote>
  <w:footnote w:id="192">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w:t>
      </w:r>
      <w:r>
        <w:rPr>
          <w:rFonts w:ascii="Traditional Arabic" w:hAnsi="Traditional Arabic" w:cs="Traditional Arabic"/>
          <w:color w:val="000000" w:themeColor="text1"/>
          <w:sz w:val="28"/>
          <w:szCs w:val="28"/>
          <w:rtl/>
          <w:lang w:val="en-US" w:bidi="ar-DZ"/>
        </w:rPr>
        <w:t xml:space="preserve">بن علي لونيس، أزمة التّمثيل السردي في رواية كاماراد للصديق حاج أحمد ،مجلة اللغة العربية، الجزائر، العدد </w:t>
      </w:r>
      <w:r w:rsidRPr="00921EB4">
        <w:rPr>
          <w:rFonts w:ascii="Traditional Arabic" w:hAnsi="Traditional Arabic" w:cs="Traditional Arabic"/>
          <w:color w:val="000000" w:themeColor="text1"/>
          <w:sz w:val="24"/>
          <w:szCs w:val="24"/>
          <w:rtl/>
          <w:lang w:val="en-US" w:bidi="ar-DZ"/>
        </w:rPr>
        <w:t>41</w:t>
      </w:r>
      <w:r>
        <w:rPr>
          <w:rFonts w:ascii="Traditional Arabic" w:hAnsi="Traditional Arabic" w:cs="Traditional Arabic"/>
          <w:color w:val="000000" w:themeColor="text1"/>
          <w:sz w:val="28"/>
          <w:szCs w:val="28"/>
          <w:rtl/>
          <w:lang w:val="en-US" w:bidi="ar-DZ"/>
        </w:rPr>
        <w:t xml:space="preserve">، </w:t>
      </w:r>
      <w:r w:rsidRPr="00921EB4">
        <w:rPr>
          <w:rFonts w:ascii="Traditional Arabic" w:hAnsi="Traditional Arabic" w:cs="Traditional Arabic"/>
          <w:color w:val="000000" w:themeColor="text1"/>
          <w:sz w:val="24"/>
          <w:szCs w:val="24"/>
          <w:rtl/>
          <w:lang w:val="en-US" w:bidi="ar-DZ"/>
        </w:rPr>
        <w:t>2018</w:t>
      </w:r>
      <w:r w:rsidRPr="00386387">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ص</w:t>
      </w:r>
      <w:r w:rsidRPr="00921EB4">
        <w:rPr>
          <w:rFonts w:ascii="Traditional Arabic" w:hAnsi="Traditional Arabic" w:cs="Traditional Arabic" w:hint="cs"/>
          <w:sz w:val="24"/>
          <w:szCs w:val="24"/>
          <w:rtl/>
          <w:lang w:bidi="ar-DZ"/>
        </w:rPr>
        <w:t>209</w:t>
      </w:r>
      <w:r w:rsidRPr="00386387">
        <w:rPr>
          <w:rFonts w:ascii="Traditional Arabic" w:hAnsi="Traditional Arabic" w:cs="Traditional Arabic"/>
          <w:sz w:val="28"/>
          <w:szCs w:val="28"/>
          <w:lang w:bidi="ar-DZ"/>
        </w:rPr>
        <w:t>.</w:t>
      </w:r>
    </w:p>
  </w:footnote>
  <w:footnote w:id="193">
    <w:p w:rsidR="00DC1763" w:rsidRPr="00386387" w:rsidRDefault="00DC1763" w:rsidP="002A15CB">
      <w:pPr>
        <w:pStyle w:val="Notedebasdepage"/>
        <w:bidi/>
        <w:spacing w:line="276" w:lineRule="auto"/>
        <w:jc w:val="both"/>
        <w:rPr>
          <w:rFonts w:ascii="Traditional Arabic" w:hAnsi="Traditional Arabic" w:cs="Traditional Arabic"/>
          <w:sz w:val="28"/>
          <w:szCs w:val="28"/>
          <w:rtl/>
          <w:lang w:val="en-US" w:bidi="ar-DZ"/>
        </w:rPr>
      </w:pPr>
      <w:r w:rsidRPr="00386387">
        <w:rPr>
          <w:rFonts w:ascii="Traditional Arabic" w:hAnsi="Traditional Arabic" w:cs="Traditional Arabic"/>
          <w:sz w:val="28"/>
          <w:szCs w:val="28"/>
          <w:lang w:val="en-US" w:bidi="ar-DZ"/>
        </w:rPr>
        <w:t xml:space="preserve"> </w:t>
      </w:r>
      <w:r w:rsidRPr="00033994">
        <w:rPr>
          <w:rFonts w:ascii="Traditional Arabic" w:hAnsi="Traditional Arabic" w:cs="Traditional Arabic"/>
          <w:sz w:val="28"/>
          <w:szCs w:val="28"/>
          <w:lang w:val="en-US" w:bidi="ar-DZ"/>
        </w:rPr>
        <w:t>(</w:t>
      </w:r>
      <w:r w:rsidRPr="00033994">
        <w:rPr>
          <w:rFonts w:ascii="Traditional Arabic" w:hAnsi="Traditional Arabic" w:cs="Traditional Arabic"/>
          <w:sz w:val="28"/>
          <w:szCs w:val="28"/>
          <w:lang w:val="en-US" w:bidi="ar-DZ"/>
        </w:rPr>
        <w:footnoteRef/>
      </w:r>
      <w:r w:rsidRPr="00033994">
        <w:rPr>
          <w:rFonts w:ascii="Traditional Arabic" w:hAnsi="Traditional Arabic" w:cs="Traditional Arabic"/>
          <w:sz w:val="28"/>
          <w:szCs w:val="28"/>
          <w:lang w:val="en-US" w:bidi="ar-DZ"/>
        </w:rPr>
        <w:t xml:space="preserve">) </w:t>
      </w:r>
      <w:r w:rsidRPr="00033994">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معجم المعاني الجامع - معجم عربي عربي</w:t>
      </w:r>
      <w:r w:rsidRPr="00386387">
        <w:rPr>
          <w:rFonts w:ascii="Traditional Arabic" w:hAnsi="Traditional Arabic" w:cs="Traditional Arabic" w:hint="cs"/>
          <w:sz w:val="28"/>
          <w:szCs w:val="28"/>
          <w:rtl/>
          <w:lang w:val="en-US" w:bidi="ar-DZ"/>
        </w:rPr>
        <w:t xml:space="preserve"> </w:t>
      </w:r>
      <w:hyperlink r:id="rId11" w:history="1">
        <w:r w:rsidRPr="00386387">
          <w:rPr>
            <w:rFonts w:ascii="Traditional Arabic" w:hAnsi="Traditional Arabic" w:cs="Traditional Arabic"/>
            <w:sz w:val="28"/>
            <w:szCs w:val="28"/>
            <w:lang w:val="en-US" w:bidi="ar-DZ"/>
          </w:rPr>
          <w:t>https://www.almaany.com/ar/dict/ar-</w:t>
        </w:r>
      </w:hyperlink>
      <w:r w:rsidRPr="00386387">
        <w:rPr>
          <w:rFonts w:ascii="Traditional Arabic" w:hAnsi="Traditional Arabic" w:cs="Traditional Arabic"/>
          <w:sz w:val="28"/>
          <w:szCs w:val="28"/>
          <w:rtl/>
          <w:lang w:val="en-US" w:bidi="ar-DZ"/>
        </w:rPr>
        <w:t xml:space="preserve"> </w:t>
      </w:r>
    </w:p>
  </w:footnote>
  <w:footnote w:id="19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102</w:t>
      </w:r>
      <w:r w:rsidRPr="00386387">
        <w:rPr>
          <w:rFonts w:ascii="Traditional Arabic" w:hAnsi="Traditional Arabic" w:cs="Traditional Arabic"/>
          <w:sz w:val="28"/>
          <w:szCs w:val="28"/>
          <w:lang w:bidi="ar-DZ"/>
        </w:rPr>
        <w:t>.</w:t>
      </w:r>
    </w:p>
  </w:footnote>
  <w:footnote w:id="195">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ـ  بن علي لونيس، </w:t>
      </w:r>
      <w:r w:rsidRPr="00386387">
        <w:rPr>
          <w:rFonts w:ascii="Traditional Arabic" w:hAnsi="Traditional Arabic" w:cs="Traditional Arabic" w:hint="eastAsia"/>
          <w:sz w:val="28"/>
          <w:szCs w:val="28"/>
          <w:rtl/>
          <w:lang w:bidi="ar-DZ"/>
        </w:rPr>
        <w:t>أزمة</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التّمثيل</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السردي</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في</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رواية</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كاماراد</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للصديق</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حاج</w:t>
      </w:r>
      <w:r w:rsidRPr="00386387">
        <w:rPr>
          <w:rFonts w:ascii="Traditional Arabic" w:hAnsi="Traditional Arabic" w:cs="Traditional Arabic"/>
          <w:sz w:val="28"/>
          <w:szCs w:val="28"/>
          <w:rtl/>
          <w:lang w:bidi="ar-DZ"/>
        </w:rPr>
        <w:t xml:space="preserve"> </w:t>
      </w:r>
      <w:r w:rsidRPr="00386387">
        <w:rPr>
          <w:rFonts w:ascii="Traditional Arabic" w:hAnsi="Traditional Arabic" w:cs="Traditional Arabic" w:hint="eastAsia"/>
          <w:sz w:val="28"/>
          <w:szCs w:val="28"/>
          <w:rtl/>
          <w:lang w:bidi="ar-DZ"/>
        </w:rPr>
        <w:t>أحمد</w:t>
      </w:r>
      <w:r w:rsidRPr="00386387">
        <w:rPr>
          <w:rFonts w:ascii="Traditional Arabic" w:hAnsi="Traditional Arabic" w:cs="Traditional Arabic" w:hint="cs"/>
          <w:sz w:val="28"/>
          <w:szCs w:val="28"/>
          <w:rtl/>
          <w:lang w:bidi="ar-DZ"/>
        </w:rPr>
        <w:t>، مرجع سابق، ص</w:t>
      </w:r>
      <w:r w:rsidRPr="00921EB4">
        <w:rPr>
          <w:rFonts w:ascii="Traditional Arabic" w:hAnsi="Traditional Arabic" w:cs="Traditional Arabic" w:hint="cs"/>
          <w:sz w:val="24"/>
          <w:szCs w:val="24"/>
          <w:rtl/>
          <w:lang w:bidi="ar-DZ"/>
        </w:rPr>
        <w:t>209</w:t>
      </w:r>
      <w:r w:rsidRPr="00386387">
        <w:rPr>
          <w:rFonts w:ascii="Traditional Arabic" w:hAnsi="Traditional Arabic" w:cs="Traditional Arabic" w:hint="cs"/>
          <w:sz w:val="28"/>
          <w:szCs w:val="28"/>
          <w:rtl/>
          <w:lang w:bidi="ar-DZ"/>
        </w:rPr>
        <w:t xml:space="preserve"> </w:t>
      </w:r>
    </w:p>
  </w:footnote>
  <w:footnote w:id="196">
    <w:p w:rsidR="00DC1763" w:rsidRPr="00386387" w:rsidRDefault="00DC1763" w:rsidP="002A15CB">
      <w:pPr>
        <w:pStyle w:val="Notedebasdepage"/>
        <w:bidi/>
        <w:spacing w:line="276" w:lineRule="auto"/>
        <w:jc w:val="both"/>
        <w:rPr>
          <w:sz w:val="28"/>
          <w:szCs w:val="28"/>
          <w:rtl/>
          <w:lang w:bidi="ar-DZ"/>
        </w:rPr>
      </w:pP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lang w:val="en-US" w:bidi="ar-DZ"/>
        </w:rPr>
        <w:t xml:space="preserve"> </w:t>
      </w:r>
      <w:r w:rsidRPr="00386387">
        <w:rPr>
          <w:rFonts w:ascii="Traditional Arabic" w:hAnsi="Traditional Arabic" w:cs="Traditional Arabic" w:hint="cs"/>
          <w:sz w:val="28"/>
          <w:szCs w:val="28"/>
          <w:rtl/>
          <w:lang w:val="en-US" w:bidi="ar-DZ"/>
        </w:rPr>
        <w:t xml:space="preserve"> وردة لواتي، مراد بن قيطة، </w:t>
      </w:r>
      <w:r w:rsidRPr="00386387">
        <w:rPr>
          <w:rFonts w:ascii="Traditional Arabic" w:hAnsi="Traditional Arabic" w:cs="Traditional Arabic" w:hint="eastAsia"/>
          <w:sz w:val="28"/>
          <w:szCs w:val="28"/>
          <w:rtl/>
          <w:lang w:val="en-US" w:bidi="ar-DZ"/>
        </w:rPr>
        <w:t>عبادة</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الأسلاف</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في</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إفريقيا</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جنوب</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الصحراء</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hint="eastAsia"/>
          <w:sz w:val="28"/>
          <w:szCs w:val="28"/>
          <w:rtl/>
          <w:lang w:val="en-US" w:bidi="ar-DZ"/>
        </w:rPr>
        <w:t>الجذور</w:t>
      </w:r>
      <w:r w:rsidRPr="00386387">
        <w:rPr>
          <w:rFonts w:ascii="Traditional Arabic" w:hAnsi="Traditional Arabic" w:cs="Traditional Arabic"/>
          <w:sz w:val="28"/>
          <w:szCs w:val="28"/>
          <w:rtl/>
          <w:lang w:val="en-US" w:bidi="ar-DZ"/>
        </w:rPr>
        <w:t xml:space="preserve"> </w:t>
      </w:r>
      <w:r w:rsidRPr="00386387">
        <w:rPr>
          <w:rFonts w:ascii="Traditional Arabic" w:hAnsi="Traditional Arabic" w:cs="Traditional Arabic" w:hint="eastAsia"/>
          <w:sz w:val="28"/>
          <w:szCs w:val="28"/>
          <w:rtl/>
          <w:lang w:val="en-US" w:bidi="ar-DZ"/>
        </w:rPr>
        <w:t>والطقوس</w:t>
      </w:r>
      <w:r w:rsidRPr="00386387">
        <w:rPr>
          <w:rFonts w:ascii="Traditional Arabic" w:hAnsi="Traditional Arabic" w:cs="Traditional Arabic" w:hint="cs"/>
          <w:sz w:val="28"/>
          <w:szCs w:val="28"/>
          <w:rtl/>
          <w:lang w:val="en-US" w:bidi="ar-DZ"/>
        </w:rPr>
        <w:t xml:space="preserve">، مرجع سابق، ص </w:t>
      </w:r>
      <w:r w:rsidRPr="00921EB4">
        <w:rPr>
          <w:rFonts w:ascii="Traditional Arabic" w:hAnsi="Traditional Arabic" w:cs="Traditional Arabic" w:hint="cs"/>
          <w:sz w:val="24"/>
          <w:szCs w:val="24"/>
          <w:rtl/>
          <w:lang w:val="en-US" w:bidi="ar-DZ"/>
        </w:rPr>
        <w:t>02</w:t>
      </w:r>
      <w:r w:rsidRPr="00386387">
        <w:rPr>
          <w:rFonts w:ascii="Traditional Arabic" w:hAnsi="Traditional Arabic" w:cs="Traditional Arabic" w:hint="cs"/>
          <w:sz w:val="28"/>
          <w:szCs w:val="28"/>
          <w:rtl/>
          <w:lang w:val="en-US" w:bidi="ar-DZ"/>
        </w:rPr>
        <w:t>.</w:t>
      </w:r>
    </w:p>
  </w:footnote>
  <w:footnote w:id="197">
    <w:p w:rsidR="00DC1763" w:rsidRPr="00B945A2" w:rsidRDefault="00DC1763" w:rsidP="002A15CB">
      <w:pPr>
        <w:pStyle w:val="Notedebasdepage"/>
        <w:bidi/>
        <w:spacing w:line="276" w:lineRule="auto"/>
        <w:jc w:val="both"/>
        <w:rPr>
          <w:rFonts w:ascii="Traditional Arabic" w:hAnsi="Traditional Arabic" w:cs="Traditional Arabic"/>
          <w:color w:val="000000"/>
          <w:sz w:val="28"/>
          <w:szCs w:val="28"/>
          <w:rtl/>
        </w:rPr>
      </w:pPr>
      <w:r>
        <w:rPr>
          <w:rFonts w:ascii="Traditional Arabic" w:hAnsi="Traditional Arabic" w:cs="Traditional Arabic"/>
          <w:color w:val="000000"/>
          <w:sz w:val="28"/>
          <w:szCs w:val="28"/>
          <w:rtl/>
        </w:rPr>
        <w:t>(</w:t>
      </w:r>
      <w:r w:rsidRPr="00B945A2">
        <w:rPr>
          <w:rFonts w:ascii="Traditional Arabic" w:hAnsi="Traditional Arabic" w:cs="Traditional Arabic"/>
          <w:color w:val="000000"/>
          <w:sz w:val="28"/>
          <w:szCs w:val="28"/>
          <w:rtl/>
        </w:rPr>
        <w:footnoteRef/>
      </w:r>
      <w:r>
        <w:rPr>
          <w:rFonts w:ascii="Traditional Arabic" w:hAnsi="Traditional Arabic" w:cs="Traditional Arabic"/>
          <w:color w:val="000000"/>
          <w:sz w:val="28"/>
          <w:szCs w:val="28"/>
          <w:rtl/>
        </w:rPr>
        <w:t>)</w:t>
      </w:r>
      <w:r w:rsidRPr="00B945A2">
        <w:rPr>
          <w:rFonts w:ascii="Traditional Arabic" w:hAnsi="Traditional Arabic" w:cs="Traditional Arabic"/>
          <w:color w:val="000000"/>
          <w:sz w:val="28"/>
          <w:szCs w:val="28"/>
        </w:rPr>
        <w:t xml:space="preserve"> </w:t>
      </w:r>
      <w:r w:rsidRPr="00B945A2">
        <w:rPr>
          <w:rFonts w:ascii="Traditional Arabic" w:hAnsi="Traditional Arabic" w:cs="Traditional Arabic" w:hint="cs"/>
          <w:color w:val="000000"/>
          <w:sz w:val="28"/>
          <w:szCs w:val="28"/>
          <w:rtl/>
        </w:rPr>
        <w:t xml:space="preserve"> محمد رياض وكوثر عبد الرسول، أفريقيا ( دراسة لمقومات القارة )، مؤسسة هنداوي للتعليم والثقافة، مصر، ط</w:t>
      </w:r>
      <w:r w:rsidRPr="00921EB4">
        <w:rPr>
          <w:rFonts w:ascii="Traditional Arabic" w:hAnsi="Traditional Arabic" w:cs="Traditional Arabic" w:hint="cs"/>
          <w:color w:val="000000"/>
          <w:sz w:val="24"/>
          <w:szCs w:val="24"/>
          <w:rtl/>
        </w:rPr>
        <w:t>1</w:t>
      </w:r>
      <w:r w:rsidRPr="00B945A2">
        <w:rPr>
          <w:rFonts w:ascii="Traditional Arabic" w:hAnsi="Traditional Arabic" w:cs="Traditional Arabic" w:hint="cs"/>
          <w:color w:val="000000"/>
          <w:sz w:val="28"/>
          <w:szCs w:val="28"/>
          <w:rtl/>
        </w:rPr>
        <w:t xml:space="preserve">، </w:t>
      </w:r>
      <w:r w:rsidRPr="00921EB4">
        <w:rPr>
          <w:rFonts w:ascii="Traditional Arabic" w:hAnsi="Traditional Arabic" w:cs="Traditional Arabic" w:hint="cs"/>
          <w:color w:val="000000"/>
          <w:sz w:val="24"/>
          <w:szCs w:val="24"/>
          <w:rtl/>
        </w:rPr>
        <w:t>2015</w:t>
      </w:r>
      <w:r w:rsidRPr="00B945A2">
        <w:rPr>
          <w:rFonts w:ascii="Traditional Arabic" w:hAnsi="Traditional Arabic" w:cs="Traditional Arabic" w:hint="cs"/>
          <w:color w:val="000000"/>
          <w:sz w:val="28"/>
          <w:szCs w:val="28"/>
          <w:rtl/>
        </w:rPr>
        <w:t xml:space="preserve">، ص </w:t>
      </w:r>
      <w:r w:rsidRPr="00921EB4">
        <w:rPr>
          <w:rFonts w:ascii="Traditional Arabic" w:hAnsi="Traditional Arabic" w:cs="Traditional Arabic" w:hint="cs"/>
          <w:color w:val="000000"/>
          <w:sz w:val="24"/>
          <w:szCs w:val="24"/>
          <w:rtl/>
        </w:rPr>
        <w:t>245</w:t>
      </w:r>
    </w:p>
  </w:footnote>
  <w:footnote w:id="198">
    <w:p w:rsidR="00DC1763" w:rsidRPr="00386387" w:rsidRDefault="00DC1763" w:rsidP="002A15CB">
      <w:pPr>
        <w:pStyle w:val="Notedebasdepage"/>
        <w:bidi/>
        <w:spacing w:line="276" w:lineRule="auto"/>
        <w:jc w:val="both"/>
        <w:rPr>
          <w:sz w:val="28"/>
          <w:szCs w:val="28"/>
          <w:rtl/>
          <w:lang w:bidi="ar-DZ"/>
        </w:rPr>
      </w:pP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tl/>
        </w:rPr>
        <w:footnoteRef/>
      </w: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Pr>
        <w:t xml:space="preserve"> </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color w:val="000000"/>
          <w:sz w:val="28"/>
          <w:szCs w:val="28"/>
          <w:rtl/>
        </w:rPr>
        <w:t>محمد معتصم</w:t>
      </w:r>
      <w:r w:rsidRPr="00386387">
        <w:rPr>
          <w:rFonts w:ascii="Traditional Arabic" w:hAnsi="Traditional Arabic" w:cs="Traditional Arabic" w:hint="cs"/>
          <w:color w:val="000000"/>
          <w:sz w:val="28"/>
          <w:szCs w:val="28"/>
          <w:rtl/>
          <w:cs/>
        </w:rPr>
        <w:t xml:space="preserve">، </w:t>
      </w:r>
      <w:r w:rsidRPr="00386387">
        <w:rPr>
          <w:rFonts w:ascii="Traditional Arabic" w:hAnsi="Traditional Arabic" w:cs="Traditional Arabic" w:hint="eastAsia"/>
          <w:color w:val="000000"/>
          <w:sz w:val="28"/>
          <w:szCs w:val="28"/>
          <w:rtl/>
        </w:rPr>
        <w:t>رواية</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hint="eastAsia"/>
          <w:color w:val="000000"/>
          <w:sz w:val="28"/>
          <w:szCs w:val="28"/>
          <w:rtl/>
        </w:rPr>
        <w:t>كاماراد</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قصة</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الطريق</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نحو</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الفردوس</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قاب</w:t>
      </w:r>
      <w:r w:rsidRPr="00386387">
        <w:rPr>
          <w:rFonts w:ascii="Traditional Arabic" w:hAnsi="Traditional Arabic" w:cs="Traditional Arabic"/>
          <w:color w:val="000000"/>
          <w:sz w:val="28"/>
          <w:szCs w:val="28"/>
          <w:rtl/>
        </w:rPr>
        <w:t xml:space="preserve"> </w:t>
      </w:r>
      <w:r w:rsidRPr="00386387">
        <w:rPr>
          <w:rFonts w:ascii="Traditional Arabic" w:hAnsi="Traditional Arabic" w:cs="Traditional Arabic" w:hint="eastAsia"/>
          <w:color w:val="000000"/>
          <w:sz w:val="28"/>
          <w:szCs w:val="28"/>
          <w:rtl/>
        </w:rPr>
        <w:t>قوسين</w:t>
      </w:r>
      <w:r w:rsidRPr="00386387">
        <w:rPr>
          <w:rFonts w:ascii="Traditional Arabic" w:hAnsi="Traditional Arabic" w:cs="Traditional Arabic" w:hint="cs"/>
          <w:color w:val="000000"/>
          <w:sz w:val="28"/>
          <w:szCs w:val="28"/>
          <w:rtl/>
        </w:rPr>
        <w:t>، مرجع سابق.</w:t>
      </w:r>
    </w:p>
  </w:footnote>
  <w:footnote w:id="199">
    <w:p w:rsidR="00DC1763" w:rsidRPr="00386387" w:rsidRDefault="00DC1763" w:rsidP="002A15CB">
      <w:pPr>
        <w:pStyle w:val="Notedebasdepage"/>
        <w:bidi/>
        <w:spacing w:line="276" w:lineRule="auto"/>
        <w:jc w:val="both"/>
        <w:rPr>
          <w:rFonts w:ascii="Traditional Arabic" w:hAnsi="Traditional Arabic" w:cs="Traditional Arabic"/>
          <w:color w:val="000000"/>
          <w:sz w:val="28"/>
          <w:szCs w:val="28"/>
          <w:rtl/>
        </w:rPr>
      </w:pP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tl/>
        </w:rPr>
        <w:footnoteRef/>
      </w: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Pr>
        <w:t xml:space="preserve"> </w:t>
      </w:r>
      <w:r w:rsidRPr="00386387">
        <w:rPr>
          <w:rFonts w:ascii="Traditional Arabic" w:hAnsi="Traditional Arabic" w:cs="Traditional Arabic" w:hint="cs"/>
          <w:color w:val="000000"/>
          <w:sz w:val="28"/>
          <w:szCs w:val="28"/>
          <w:rtl/>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w:t>
      </w:r>
      <w:r w:rsidRPr="00737F0C">
        <w:rPr>
          <w:rFonts w:ascii="Traditional Arabic" w:hAnsi="Traditional Arabic" w:cs="Traditional Arabic"/>
          <w:color w:val="000000" w:themeColor="text1"/>
          <w:sz w:val="28"/>
          <w:szCs w:val="28"/>
          <w:rtl/>
          <w:lang w:val="en-US" w:bidi="ar-DZ"/>
        </w:rPr>
        <w:t>رواية كام</w:t>
      </w:r>
      <w:r w:rsidRPr="00737F0C">
        <w:rPr>
          <w:rFonts w:ascii="Traditional Arabic" w:hAnsi="Traditional Arabic" w:cs="Traditional Arabic" w:hint="cs"/>
          <w:color w:val="000000" w:themeColor="text1"/>
          <w:sz w:val="28"/>
          <w:szCs w:val="28"/>
          <w:rtl/>
          <w:lang w:val="en-US" w:bidi="ar-DZ"/>
        </w:rPr>
        <w:t>ا</w:t>
      </w:r>
      <w:r w:rsidRPr="00737F0C">
        <w:rPr>
          <w:rFonts w:ascii="Traditional Arabic" w:hAnsi="Traditional Arabic" w:cs="Traditional Arabic"/>
          <w:color w:val="000000" w:themeColor="text1"/>
          <w:sz w:val="28"/>
          <w:szCs w:val="28"/>
          <w:rtl/>
          <w:lang w:val="en-US" w:bidi="ar-DZ"/>
        </w:rPr>
        <w:t>راد رفيق</w:t>
      </w:r>
      <w:r w:rsidRPr="00386387">
        <w:rPr>
          <w:rFonts w:ascii="Traditional Arabic" w:hAnsi="Traditional Arabic" w:cs="Traditional Arabic"/>
          <w:sz w:val="28"/>
          <w:szCs w:val="28"/>
          <w:rtl/>
          <w:lang w:val="en-US" w:bidi="ar-DZ"/>
        </w:rPr>
        <w:t xml:space="preserve">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color w:val="000000"/>
          <w:sz w:val="24"/>
          <w:szCs w:val="24"/>
          <w:rtl/>
        </w:rPr>
        <w:t>172</w:t>
      </w:r>
    </w:p>
  </w:footnote>
  <w:footnote w:id="200">
    <w:p w:rsidR="00DC1763" w:rsidRPr="00386387" w:rsidRDefault="00DC1763" w:rsidP="002A15CB">
      <w:pPr>
        <w:pStyle w:val="Notedebasdepage"/>
        <w:bidi/>
        <w:spacing w:line="276" w:lineRule="auto"/>
        <w:jc w:val="both"/>
        <w:rPr>
          <w:rFonts w:ascii="Traditional Arabic" w:hAnsi="Traditional Arabic" w:cs="Traditional Arabic"/>
          <w:color w:val="000000"/>
          <w:sz w:val="28"/>
          <w:szCs w:val="28"/>
          <w:rtl/>
          <w:lang w:bidi="ar-DZ"/>
        </w:rPr>
      </w:pP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tl/>
        </w:rPr>
        <w:footnoteRef/>
      </w:r>
      <w:r>
        <w:rPr>
          <w:rFonts w:ascii="Traditional Arabic" w:hAnsi="Traditional Arabic" w:cs="Traditional Arabic"/>
          <w:color w:val="000000"/>
          <w:sz w:val="28"/>
          <w:szCs w:val="28"/>
          <w:rtl/>
        </w:rPr>
        <w:t>)</w:t>
      </w:r>
      <w:r w:rsidRPr="00386387">
        <w:rPr>
          <w:rFonts w:ascii="Traditional Arabic" w:hAnsi="Traditional Arabic" w:cs="Traditional Arabic"/>
          <w:color w:val="000000"/>
          <w:sz w:val="28"/>
          <w:szCs w:val="28"/>
        </w:rPr>
        <w:t xml:space="preserve"> </w:t>
      </w:r>
      <w:r w:rsidRPr="00386387">
        <w:rPr>
          <w:rFonts w:ascii="Traditional Arabic" w:hAnsi="Traditional Arabic" w:cs="Traditional Arabic" w:hint="cs"/>
          <w:color w:val="000000"/>
          <w:sz w:val="28"/>
          <w:szCs w:val="28"/>
          <w:rtl/>
        </w:rPr>
        <w:t xml:space="preserve"> </w:t>
      </w:r>
      <w:r w:rsidRPr="008F4FFB">
        <w:rPr>
          <w:rFonts w:ascii="Traditional Arabic" w:hAnsi="Traditional Arabic" w:cs="Traditional Arabic" w:hint="cs"/>
          <w:sz w:val="28"/>
          <w:szCs w:val="28"/>
          <w:rtl/>
          <w:lang w:val="en-US" w:bidi="ar-DZ"/>
        </w:rPr>
        <w:t>عمار مهدي، المرجعي</w:t>
      </w:r>
      <w:r>
        <w:rPr>
          <w:rFonts w:ascii="Traditional Arabic" w:hAnsi="Traditional Arabic" w:cs="Traditional Arabic" w:hint="cs"/>
          <w:sz w:val="28"/>
          <w:szCs w:val="28"/>
          <w:rtl/>
          <w:lang w:val="en-US" w:bidi="ar-DZ"/>
        </w:rPr>
        <w:t>ات التراثية في الرواية الجزائرية</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ـــــ </w:t>
      </w:r>
      <w:r w:rsidRPr="008F4FFB">
        <w:rPr>
          <w:rFonts w:ascii="Traditional Arabic" w:hAnsi="Traditional Arabic" w:cs="Traditional Arabic" w:hint="cs"/>
          <w:sz w:val="28"/>
          <w:szCs w:val="28"/>
          <w:rtl/>
          <w:lang w:val="en-US" w:bidi="ar-DZ"/>
        </w:rPr>
        <w:t>فترة التسعينات ومابعدها</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ـــــ </w:t>
      </w:r>
      <w:r w:rsidRPr="008F4FFB">
        <w:rPr>
          <w:rFonts w:ascii="Traditional Arabic" w:hAnsi="Traditional Arabic" w:cs="Traditional Arabic" w:hint="cs"/>
          <w:sz w:val="28"/>
          <w:szCs w:val="28"/>
          <w:rtl/>
          <w:lang w:val="en-US" w:bidi="ar-DZ"/>
        </w:rPr>
        <w:t>، مذكرة مكملة لنيل شهادة دكتوراه علوم في الآداب العربي،</w:t>
      </w:r>
      <w:r w:rsidRPr="008F4FFB">
        <w:rPr>
          <w:rFonts w:ascii="Traditional Arabic" w:hAnsi="Traditional Arabic" w:cs="Traditional Arabic"/>
          <w:sz w:val="28"/>
          <w:szCs w:val="28"/>
          <w:rtl/>
          <w:lang w:val="en-US" w:bidi="ar-DZ"/>
        </w:rPr>
        <w:t xml:space="preserve"> كلية الآداب واللغات والفنون قسم: اللغة و</w:t>
      </w:r>
      <w:r w:rsidRPr="008F4FFB">
        <w:rPr>
          <w:rFonts w:ascii="Traditional Arabic" w:hAnsi="Traditional Arabic" w:cs="Traditional Arabic" w:hint="cs"/>
          <w:sz w:val="28"/>
          <w:szCs w:val="28"/>
          <w:rtl/>
          <w:lang w:val="en-US" w:bidi="ar-DZ"/>
        </w:rPr>
        <w:t xml:space="preserve"> الأدب العربي ، </w:t>
      </w:r>
      <w:r w:rsidRPr="008F4FFB">
        <w:rPr>
          <w:rFonts w:ascii="Traditional Arabic" w:hAnsi="Traditional Arabic" w:cs="Traditional Arabic"/>
          <w:sz w:val="28"/>
          <w:szCs w:val="28"/>
          <w:rtl/>
          <w:lang w:val="en-US" w:bidi="ar-DZ"/>
        </w:rPr>
        <w:t xml:space="preserve">جامعة </w:t>
      </w:r>
      <w:r>
        <w:rPr>
          <w:rFonts w:ascii="Traditional Arabic" w:hAnsi="Traditional Arabic" w:cs="Traditional Arabic" w:hint="cs"/>
          <w:sz w:val="28"/>
          <w:szCs w:val="28"/>
          <w:rtl/>
          <w:lang w:val="en-US" w:bidi="ar-DZ"/>
        </w:rPr>
        <w:t xml:space="preserve">محمد بوضياف المسيلة، </w:t>
      </w:r>
      <w:r w:rsidRPr="00921EB4">
        <w:rPr>
          <w:rFonts w:ascii="Traditional Arabic" w:hAnsi="Traditional Arabic" w:cs="Traditional Arabic" w:hint="cs"/>
          <w:sz w:val="24"/>
          <w:szCs w:val="24"/>
          <w:rtl/>
          <w:lang w:val="en-US" w:bidi="ar-DZ"/>
        </w:rPr>
        <w:t>2017</w:t>
      </w:r>
      <w:r>
        <w:rPr>
          <w:rFonts w:ascii="Traditional Arabic" w:hAnsi="Traditional Arabic" w:cs="Traditional Arabic" w:hint="cs"/>
          <w:sz w:val="28"/>
          <w:szCs w:val="28"/>
          <w:rtl/>
          <w:lang w:val="en-US" w:bidi="ar-DZ"/>
        </w:rPr>
        <w:t>/</w:t>
      </w:r>
      <w:r w:rsidRPr="00921EB4">
        <w:rPr>
          <w:rFonts w:ascii="Traditional Arabic" w:hAnsi="Traditional Arabic" w:cs="Traditional Arabic" w:hint="cs"/>
          <w:sz w:val="24"/>
          <w:szCs w:val="24"/>
          <w:rtl/>
          <w:lang w:val="en-US" w:bidi="ar-DZ"/>
        </w:rPr>
        <w:t>2018</w:t>
      </w:r>
      <w:r>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hint="cs"/>
          <w:color w:val="000000"/>
          <w:sz w:val="28"/>
          <w:szCs w:val="28"/>
          <w:rtl/>
        </w:rPr>
        <w:t xml:space="preserve">ص </w:t>
      </w:r>
      <w:r w:rsidRPr="00921EB4">
        <w:rPr>
          <w:rFonts w:ascii="Traditional Arabic" w:hAnsi="Traditional Arabic" w:cs="Traditional Arabic" w:hint="cs"/>
          <w:color w:val="000000"/>
          <w:sz w:val="24"/>
          <w:szCs w:val="24"/>
          <w:rtl/>
        </w:rPr>
        <w:t>245</w:t>
      </w:r>
      <w:r w:rsidRPr="00386387">
        <w:rPr>
          <w:rFonts w:ascii="Traditional Arabic" w:hAnsi="Traditional Arabic" w:cs="Traditional Arabic" w:hint="cs"/>
          <w:color w:val="000000"/>
          <w:sz w:val="28"/>
          <w:szCs w:val="28"/>
          <w:rtl/>
        </w:rPr>
        <w:t>.</w:t>
      </w:r>
    </w:p>
  </w:footnote>
  <w:footnote w:id="201">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354</w:t>
      </w:r>
    </w:p>
  </w:footnote>
  <w:footnote w:id="202">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مفيدة بنوناس، تمظهر الخطاب الديني في الرواية المغاربية رواية "مدينة الرياح" للكاتب الموريتناني موسى ولد إبنو"نموذجا"، مرجع سابق، ص </w:t>
      </w:r>
      <w:r w:rsidRPr="00921EB4">
        <w:rPr>
          <w:rFonts w:ascii="Traditional Arabic" w:hAnsi="Traditional Arabic" w:cs="Traditional Arabic" w:hint="cs"/>
          <w:sz w:val="24"/>
          <w:szCs w:val="24"/>
          <w:rtl/>
          <w:lang w:bidi="ar-DZ"/>
        </w:rPr>
        <w:t>257</w:t>
      </w:r>
      <w:r w:rsidRPr="00386387">
        <w:rPr>
          <w:rFonts w:ascii="Traditional Arabic" w:hAnsi="Traditional Arabic" w:cs="Traditional Arabic" w:hint="cs"/>
          <w:sz w:val="28"/>
          <w:szCs w:val="28"/>
          <w:rtl/>
          <w:lang w:bidi="ar-DZ"/>
        </w:rPr>
        <w:t>.</w:t>
      </w:r>
    </w:p>
  </w:footnote>
  <w:footnote w:id="203">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محمد رياض وتار: توظيف التراث في الرواية العربية المعاصرة، مرجع سابق، ص </w:t>
      </w:r>
      <w:r w:rsidRPr="00921EB4">
        <w:rPr>
          <w:rFonts w:ascii="Traditional Arabic" w:hAnsi="Traditional Arabic" w:cs="Traditional Arabic" w:hint="cs"/>
          <w:sz w:val="24"/>
          <w:szCs w:val="24"/>
          <w:rtl/>
          <w:lang w:bidi="ar-DZ"/>
        </w:rPr>
        <w:t>138</w:t>
      </w:r>
      <w:r w:rsidRPr="00386387">
        <w:rPr>
          <w:rFonts w:ascii="Traditional Arabic" w:hAnsi="Traditional Arabic" w:cs="Traditional Arabic" w:hint="cs"/>
          <w:sz w:val="28"/>
          <w:szCs w:val="28"/>
          <w:rtl/>
          <w:lang w:bidi="ar-DZ"/>
        </w:rPr>
        <w:t>.</w:t>
      </w:r>
    </w:p>
  </w:footnote>
  <w:footnote w:id="20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محمد رياض وتار: توظيف التراث في الرواية العربية المعاصرة، مرجع سابق، ص </w:t>
      </w:r>
      <w:r w:rsidRPr="00921EB4">
        <w:rPr>
          <w:rFonts w:ascii="Traditional Arabic" w:hAnsi="Traditional Arabic" w:cs="Traditional Arabic" w:hint="cs"/>
          <w:sz w:val="24"/>
          <w:szCs w:val="24"/>
          <w:rtl/>
          <w:lang w:bidi="ar-DZ"/>
        </w:rPr>
        <w:t>138</w:t>
      </w:r>
      <w:r w:rsidRPr="00386387">
        <w:rPr>
          <w:rFonts w:ascii="Traditional Arabic" w:hAnsi="Traditional Arabic" w:cs="Traditional Arabic" w:hint="cs"/>
          <w:sz w:val="28"/>
          <w:szCs w:val="28"/>
          <w:rtl/>
          <w:lang w:bidi="ar-DZ"/>
        </w:rPr>
        <w:t>.</w:t>
      </w:r>
    </w:p>
  </w:footnote>
  <w:footnote w:id="205">
    <w:p w:rsidR="00DC1763" w:rsidRPr="00386387" w:rsidRDefault="00DC1763" w:rsidP="002A15CB">
      <w:pPr>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أحمد الزغبي:</w:t>
      </w:r>
      <w:r>
        <w:rPr>
          <w:rFonts w:ascii="Traditional Arabic" w:hAnsi="Traditional Arabic" w:cs="Traditional Arabic" w:hint="cs"/>
          <w:sz w:val="28"/>
          <w:szCs w:val="28"/>
          <w:rtl/>
          <w:lang w:bidi="ar-DZ"/>
        </w:rPr>
        <w:t xml:space="preserve"> </w:t>
      </w:r>
      <w:r w:rsidRPr="00386387">
        <w:rPr>
          <w:rFonts w:ascii="Traditional Arabic" w:hAnsi="Traditional Arabic" w:cs="Traditional Arabic" w:hint="cs"/>
          <w:sz w:val="28"/>
          <w:szCs w:val="28"/>
          <w:rtl/>
          <w:lang w:bidi="ar-DZ"/>
        </w:rPr>
        <w:t>التناص نظريا وتطبيقيا ،مؤسسة عمون للنشر والتوزيع، الأردن، ط</w:t>
      </w:r>
      <w:r w:rsidRPr="00921EB4">
        <w:rPr>
          <w:rFonts w:ascii="Traditional Arabic" w:hAnsi="Traditional Arabic" w:cs="Traditional Arabic" w:hint="cs"/>
          <w:sz w:val="24"/>
          <w:szCs w:val="24"/>
          <w:rtl/>
          <w:lang w:bidi="ar-DZ"/>
        </w:rPr>
        <w:t>2</w:t>
      </w:r>
      <w:r w:rsidRPr="00386387">
        <w:rPr>
          <w:rFonts w:ascii="Traditional Arabic" w:hAnsi="Traditional Arabic" w:cs="Traditional Arabic" w:hint="cs"/>
          <w:sz w:val="28"/>
          <w:szCs w:val="28"/>
          <w:rtl/>
          <w:lang w:bidi="ar-DZ"/>
        </w:rPr>
        <w:t xml:space="preserve">، </w:t>
      </w:r>
      <w:r w:rsidRPr="00921EB4">
        <w:rPr>
          <w:rFonts w:ascii="Traditional Arabic" w:hAnsi="Traditional Arabic" w:cs="Traditional Arabic" w:hint="cs"/>
          <w:sz w:val="24"/>
          <w:szCs w:val="24"/>
          <w:rtl/>
          <w:lang w:bidi="ar-DZ"/>
        </w:rPr>
        <w:t>2000</w:t>
      </w:r>
      <w:r w:rsidRPr="00386387">
        <w:rPr>
          <w:rFonts w:ascii="Traditional Arabic" w:hAnsi="Traditional Arabic" w:cs="Traditional Arabic" w:hint="cs"/>
          <w:sz w:val="28"/>
          <w:szCs w:val="28"/>
          <w:rtl/>
          <w:lang w:bidi="ar-DZ"/>
        </w:rPr>
        <w:t>، ص</w:t>
      </w:r>
      <w:r w:rsidRPr="00921EB4">
        <w:rPr>
          <w:rFonts w:ascii="Traditional Arabic" w:hAnsi="Traditional Arabic" w:cs="Traditional Arabic" w:hint="cs"/>
          <w:sz w:val="24"/>
          <w:szCs w:val="24"/>
          <w:rtl/>
          <w:lang w:bidi="ar-DZ"/>
        </w:rPr>
        <w:t>11</w:t>
      </w:r>
      <w:r w:rsidRPr="00386387">
        <w:rPr>
          <w:rFonts w:ascii="Traditional Arabic" w:hAnsi="Traditional Arabic" w:cs="Traditional Arabic" w:hint="cs"/>
          <w:sz w:val="28"/>
          <w:szCs w:val="28"/>
          <w:rtl/>
          <w:lang w:bidi="ar-DZ"/>
        </w:rPr>
        <w:t>.</w:t>
      </w:r>
    </w:p>
  </w:footnote>
  <w:footnote w:id="206">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محمد رياض وتار: توظيف التراث في الرواية العربية المعاصرة، مرجع سابق، ص </w:t>
      </w:r>
      <w:r w:rsidRPr="00921EB4">
        <w:rPr>
          <w:rFonts w:ascii="Traditional Arabic" w:hAnsi="Traditional Arabic" w:cs="Traditional Arabic" w:hint="cs"/>
          <w:sz w:val="24"/>
          <w:szCs w:val="24"/>
          <w:rtl/>
          <w:lang w:bidi="ar-DZ"/>
        </w:rPr>
        <w:t>171</w:t>
      </w:r>
      <w:r w:rsidRPr="00386387">
        <w:rPr>
          <w:rFonts w:ascii="Traditional Arabic" w:hAnsi="Traditional Arabic" w:cs="Traditional Arabic" w:hint="cs"/>
          <w:sz w:val="28"/>
          <w:szCs w:val="28"/>
          <w:rtl/>
          <w:lang w:bidi="ar-DZ"/>
        </w:rPr>
        <w:t>.</w:t>
      </w:r>
    </w:p>
  </w:footnote>
  <w:footnote w:id="207">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hint="cs"/>
          <w:sz w:val="28"/>
          <w:szCs w:val="28"/>
          <w:rtl/>
          <w:lang w:bidi="ar-DZ"/>
        </w:rPr>
        <w:t xml:space="preserve">  ا</w:t>
      </w:r>
      <w:r w:rsidRPr="00386387">
        <w:rPr>
          <w:rFonts w:ascii="Traditional Arabic" w:hAnsi="Traditional Arabic" w:cs="Traditional Arabic"/>
          <w:sz w:val="28"/>
          <w:szCs w:val="28"/>
          <w:rtl/>
          <w:lang w:bidi="ar-DZ"/>
        </w:rPr>
        <w:t>لصديق أحمد الحاج</w:t>
      </w:r>
      <w:r w:rsidRPr="00386387">
        <w:rPr>
          <w:rFonts w:ascii="Traditional Arabic" w:hAnsi="Traditional Arabic" w:cs="Traditional Arabic" w:hint="cs"/>
          <w:sz w:val="28"/>
          <w:szCs w:val="28"/>
          <w:rtl/>
          <w:lang w:bidi="ar-DZ"/>
        </w:rPr>
        <w:t>:</w:t>
      </w:r>
      <w:r w:rsidRPr="00386387">
        <w:rPr>
          <w:rFonts w:ascii="Traditional Arabic" w:hAnsi="Traditional Arabic" w:cs="Traditional Arabic"/>
          <w:sz w:val="28"/>
          <w:szCs w:val="28"/>
          <w:rtl/>
          <w:lang w:bidi="ar-DZ"/>
        </w:rPr>
        <w:t xml:space="preserve"> رواية</w:t>
      </w:r>
      <w:r w:rsidRPr="00386387">
        <w:rPr>
          <w:rFonts w:ascii="Traditional Arabic" w:hAnsi="Traditional Arabic" w:cs="Traditional Arabic"/>
          <w:sz w:val="28"/>
          <w:szCs w:val="28"/>
          <w:rtl/>
          <w:lang w:val="en-US" w:bidi="ar-DZ"/>
        </w:rPr>
        <w:t xml:space="preserve">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309</w:t>
      </w:r>
      <w:r w:rsidRPr="00386387">
        <w:rPr>
          <w:rFonts w:ascii="Traditional Arabic" w:hAnsi="Traditional Arabic" w:cs="Traditional Arabic" w:hint="cs"/>
          <w:sz w:val="28"/>
          <w:szCs w:val="28"/>
          <w:rtl/>
          <w:lang w:bidi="ar-DZ"/>
        </w:rPr>
        <w:t xml:space="preserve"> .</w:t>
      </w:r>
    </w:p>
  </w:footnote>
  <w:footnote w:id="208">
    <w:p w:rsidR="00DC1763" w:rsidRPr="00386387" w:rsidRDefault="00DC1763" w:rsidP="002A15CB">
      <w:pPr>
        <w:pStyle w:val="Notedebasdepage"/>
        <w:bidi/>
        <w:spacing w:line="276"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lang w:val="en-US" w:bidi="ar-DZ"/>
        </w:rPr>
        <w:t xml:space="preserve"> </w:t>
      </w:r>
      <w:r w:rsidRPr="00386387">
        <w:rPr>
          <w:rFonts w:ascii="Traditional Arabic" w:hAnsi="Traditional Arabic" w:cs="Traditional Arabic" w:hint="cs"/>
          <w:sz w:val="28"/>
          <w:szCs w:val="28"/>
          <w:rtl/>
          <w:lang w:val="en-US"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xml:space="preserve">، مرجع سابق، ص </w:t>
      </w:r>
      <w:r w:rsidRPr="00921EB4">
        <w:rPr>
          <w:rFonts w:ascii="Traditional Arabic" w:hAnsi="Traditional Arabic" w:cs="Traditional Arabic" w:hint="cs"/>
          <w:sz w:val="24"/>
          <w:szCs w:val="24"/>
          <w:rtl/>
          <w:lang w:val="en-US" w:bidi="ar-DZ"/>
        </w:rPr>
        <w:t>294</w:t>
      </w:r>
    </w:p>
  </w:footnote>
  <w:footnote w:id="209">
    <w:p w:rsidR="00DC1763" w:rsidRPr="00386387" w:rsidRDefault="00DC1763" w:rsidP="002A15CB">
      <w:pPr>
        <w:pStyle w:val="Notedebasdepage"/>
        <w:bidi/>
        <w:spacing w:line="276"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386387">
        <w:rPr>
          <w:rFonts w:ascii="Traditional Arabic" w:hAnsi="Traditional Arabic" w:cs="Traditional Arabic"/>
          <w:sz w:val="28"/>
          <w:szCs w:val="28"/>
          <w:lang w:val="en-US" w:bidi="ar-DZ"/>
        </w:rPr>
        <w:t xml:space="preserve"> </w:t>
      </w:r>
      <w:r w:rsidRPr="00386387">
        <w:rPr>
          <w:rFonts w:ascii="Traditional Arabic" w:hAnsi="Traditional Arabic" w:cs="Traditional Arabic" w:hint="cs"/>
          <w:sz w:val="28"/>
          <w:szCs w:val="28"/>
          <w:rtl/>
          <w:lang w:val="en-US" w:bidi="ar-DZ"/>
        </w:rPr>
        <w:t xml:space="preserve"> سعيد يقطين، الرواية والتراث السردي من أجل وعي جديد بالتراث، </w:t>
      </w:r>
      <w:r>
        <w:rPr>
          <w:rFonts w:ascii="Traditional Arabic" w:hAnsi="Traditional Arabic" w:cs="Traditional Arabic" w:hint="cs"/>
          <w:sz w:val="28"/>
          <w:szCs w:val="28"/>
          <w:rtl/>
          <w:lang w:val="en-US" w:bidi="ar-DZ"/>
        </w:rPr>
        <w:t xml:space="preserve">مرجع سابق، </w:t>
      </w:r>
      <w:r w:rsidRPr="00386387">
        <w:rPr>
          <w:rFonts w:ascii="Traditional Arabic" w:hAnsi="Traditional Arabic" w:cs="Traditional Arabic" w:hint="cs"/>
          <w:sz w:val="28"/>
          <w:szCs w:val="28"/>
          <w:rtl/>
          <w:lang w:val="en-US" w:bidi="ar-DZ"/>
        </w:rPr>
        <w:t xml:space="preserve">ص </w:t>
      </w:r>
      <w:r w:rsidRPr="00921EB4">
        <w:rPr>
          <w:rFonts w:ascii="Traditional Arabic" w:hAnsi="Traditional Arabic" w:cs="Traditional Arabic" w:hint="cs"/>
          <w:sz w:val="24"/>
          <w:szCs w:val="24"/>
          <w:rtl/>
          <w:lang w:val="en-US" w:bidi="ar-DZ"/>
        </w:rPr>
        <w:t>144</w:t>
      </w:r>
      <w:r>
        <w:rPr>
          <w:rFonts w:ascii="Traditional Arabic" w:hAnsi="Traditional Arabic" w:cs="Traditional Arabic" w:hint="cs"/>
          <w:sz w:val="28"/>
          <w:szCs w:val="28"/>
          <w:rtl/>
          <w:lang w:val="en-US" w:bidi="ar-DZ"/>
        </w:rPr>
        <w:t>.</w:t>
      </w:r>
    </w:p>
  </w:footnote>
  <w:footnote w:id="210">
    <w:p w:rsidR="00DC1763" w:rsidRPr="00386387" w:rsidRDefault="00DC1763" w:rsidP="002A15CB">
      <w:pPr>
        <w:pStyle w:val="Notedebasdepage"/>
        <w:bidi/>
        <w:spacing w:line="276" w:lineRule="auto"/>
        <w:jc w:val="both"/>
        <w:rPr>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sidRPr="00386387">
        <w:rPr>
          <w:rFonts w:ascii="Traditional Arabic" w:hAnsi="Traditional Arabic" w:cs="Traditional Arabic"/>
          <w:sz w:val="28"/>
          <w:szCs w:val="28"/>
          <w:rtl/>
          <w:lang w:val="en-US" w:bidi="ar-DZ"/>
        </w:rPr>
        <w:t>الصديق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386387">
        <w:rPr>
          <w:rFonts w:ascii="Traditional Arabic" w:hAnsi="Traditional Arabic" w:cs="Traditional Arabic" w:hint="cs"/>
          <w:sz w:val="28"/>
          <w:szCs w:val="28"/>
          <w:rtl/>
          <w:lang w:val="en-US" w:bidi="ar-DZ"/>
        </w:rPr>
        <w:t>، مرجع سابق</w:t>
      </w:r>
      <w:r w:rsidRPr="00386387">
        <w:rPr>
          <w:rFonts w:ascii="Traditional Arabic" w:hAnsi="Traditional Arabic" w:cs="Traditional Arabic" w:hint="cs"/>
          <w:sz w:val="28"/>
          <w:szCs w:val="28"/>
          <w:rtl/>
          <w:lang w:bidi="ar-DZ"/>
        </w:rPr>
        <w:t>، ص</w:t>
      </w:r>
      <w:r w:rsidRPr="00921EB4">
        <w:rPr>
          <w:rFonts w:ascii="Traditional Arabic" w:hAnsi="Traditional Arabic" w:cs="Traditional Arabic" w:hint="cs"/>
          <w:sz w:val="24"/>
          <w:szCs w:val="24"/>
          <w:rtl/>
          <w:lang w:bidi="ar-DZ"/>
        </w:rPr>
        <w:t>319</w:t>
      </w:r>
      <w:r w:rsidRPr="00386387">
        <w:rPr>
          <w:rFonts w:ascii="Traditional Arabic" w:hAnsi="Traditional Arabic" w:cs="Traditional Arabic" w:hint="cs"/>
          <w:sz w:val="28"/>
          <w:szCs w:val="28"/>
          <w:rtl/>
          <w:lang w:bidi="ar-DZ"/>
        </w:rPr>
        <w:t>.</w:t>
      </w:r>
    </w:p>
  </w:footnote>
  <w:footnote w:id="211">
    <w:p w:rsidR="00DC1763"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صالح مفقودة: أبحاث في الرواية العربية، مرجع سابق،</w:t>
      </w:r>
      <w:r w:rsidRPr="00F3276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180</w:t>
      </w:r>
      <w:r>
        <w:rPr>
          <w:rFonts w:ascii="Traditional Arabic" w:hAnsi="Traditional Arabic" w:cs="Traditional Arabic" w:hint="cs"/>
          <w:sz w:val="28"/>
          <w:szCs w:val="28"/>
          <w:rtl/>
          <w:lang w:bidi="ar-DZ"/>
        </w:rPr>
        <w:t>.</w:t>
      </w:r>
    </w:p>
  </w:footnote>
  <w:footnote w:id="212">
    <w:p w:rsidR="00DC1763" w:rsidRPr="0037360F" w:rsidRDefault="00DC1763" w:rsidP="002A15CB">
      <w:pPr>
        <w:pStyle w:val="Notedebasdepage"/>
        <w:bidi/>
        <w:ind w:left="-2"/>
        <w:jc w:val="both"/>
        <w:rPr>
          <w:rFonts w:ascii="Traditional Arabic" w:hAnsi="Traditional Arabic" w:cs="Traditional Arabic"/>
          <w:color w:val="000000" w:themeColor="text1"/>
          <w:sz w:val="28"/>
          <w:szCs w:val="28"/>
          <w:rtl/>
          <w:lang w:val="en-US" w:bidi="ar-DZ"/>
        </w:rPr>
      </w:pPr>
      <w:r w:rsidRPr="00294969">
        <w:rPr>
          <w:rFonts w:ascii="Traditional Arabic" w:hAnsi="Traditional Arabic" w:cs="Traditional Arabic"/>
          <w:sz w:val="28"/>
          <w:szCs w:val="28"/>
          <w:rtl/>
          <w:lang w:bidi="ar-DZ"/>
        </w:rPr>
        <w:t>(</w:t>
      </w:r>
      <w:r w:rsidRPr="00294969">
        <w:rPr>
          <w:rFonts w:ascii="Traditional Arabic" w:hAnsi="Traditional Arabic" w:cs="Traditional Arabic"/>
          <w:sz w:val="28"/>
          <w:szCs w:val="28"/>
          <w:rtl/>
          <w:lang w:bidi="ar-DZ"/>
        </w:rPr>
        <w:footnoteRef/>
      </w:r>
      <w:r w:rsidRPr="00294969">
        <w:rPr>
          <w:rFonts w:ascii="Traditional Arabic" w:hAnsi="Traditional Arabic" w:cs="Traditional Arabic"/>
          <w:sz w:val="28"/>
          <w:szCs w:val="28"/>
          <w:rtl/>
          <w:lang w:bidi="ar-DZ"/>
        </w:rPr>
        <w:t xml:space="preserve">) </w:t>
      </w:r>
      <w:r w:rsidRPr="00294969">
        <w:rPr>
          <w:rFonts w:ascii="Traditional Arabic" w:hAnsi="Traditional Arabic" w:cs="Traditional Arabic" w:hint="cs"/>
          <w:color w:val="000000" w:themeColor="text1"/>
          <w:sz w:val="28"/>
          <w:szCs w:val="28"/>
          <w:rtl/>
          <w:lang w:val="en-US" w:bidi="ar-DZ"/>
        </w:rPr>
        <w:t>الصديق حاج أحمد رحلاتي إلى بلاد السافانا (النيجرـ مالي ـ السودان) منشورات الوطن اليوم، الجزائر،ط1، 2019 ص 193.</w:t>
      </w:r>
    </w:p>
  </w:footnote>
  <w:footnote w:id="213">
    <w:p w:rsidR="00DC1763" w:rsidRPr="00D8164B"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علي شلش، الأدب الإفريقي، الكويت، عالم المعرفة، </w:t>
      </w:r>
      <w:r w:rsidRPr="00121B49">
        <w:rPr>
          <w:rFonts w:ascii="Traditional Arabic" w:hAnsi="Traditional Arabic" w:cs="Traditional Arabic" w:hint="cs"/>
          <w:sz w:val="24"/>
          <w:szCs w:val="24"/>
          <w:rtl/>
          <w:lang w:bidi="ar-DZ"/>
        </w:rPr>
        <w:t>1993</w:t>
      </w:r>
      <w:r>
        <w:rPr>
          <w:rFonts w:ascii="Traditional Arabic" w:hAnsi="Traditional Arabic" w:cs="Traditional Arabic" w:hint="cs"/>
          <w:sz w:val="28"/>
          <w:szCs w:val="28"/>
          <w:rtl/>
          <w:lang w:bidi="ar-DZ"/>
        </w:rPr>
        <w:t xml:space="preserve"> ص </w:t>
      </w:r>
      <w:r w:rsidRPr="00121B49">
        <w:rPr>
          <w:rFonts w:ascii="Traditional Arabic" w:hAnsi="Traditional Arabic" w:cs="Traditional Arabic" w:hint="cs"/>
          <w:sz w:val="24"/>
          <w:szCs w:val="24"/>
          <w:rtl/>
          <w:lang w:bidi="ar-DZ"/>
        </w:rPr>
        <w:t>180</w:t>
      </w:r>
      <w:r>
        <w:rPr>
          <w:rFonts w:ascii="Traditional Arabic" w:hAnsi="Traditional Arabic" w:cs="Traditional Arabic" w:hint="cs"/>
          <w:sz w:val="28"/>
          <w:szCs w:val="28"/>
          <w:rtl/>
          <w:lang w:bidi="ar-DZ"/>
        </w:rPr>
        <w:t>.</w:t>
      </w:r>
    </w:p>
  </w:footnote>
  <w:footnote w:id="214">
    <w:p w:rsidR="00DC1763" w:rsidRPr="00A7461A" w:rsidRDefault="00DC1763" w:rsidP="002A15CB">
      <w:pPr>
        <w:pStyle w:val="Notedebasdepage"/>
        <w:bidi/>
        <w:jc w:val="both"/>
        <w:rPr>
          <w:rtl/>
          <w:lang w:bidi="ar-DZ"/>
        </w:rPr>
      </w:pPr>
      <w:r w:rsidRPr="00A7461A">
        <w:rPr>
          <w:rFonts w:ascii="Traditional Arabic" w:hAnsi="Traditional Arabic" w:cs="Traditional Arabic"/>
          <w:sz w:val="28"/>
          <w:szCs w:val="28"/>
          <w:lang w:bidi="ar-DZ"/>
        </w:rPr>
        <w:footnoteRef/>
      </w:r>
      <w:r w:rsidRPr="00A7461A">
        <w:rPr>
          <w:rFonts w:ascii="Traditional Arabic" w:hAnsi="Traditional Arabic" w:cs="Traditional Arabic"/>
          <w:sz w:val="28"/>
          <w:szCs w:val="28"/>
          <w:lang w:bidi="ar-DZ"/>
        </w:rPr>
        <w:t xml:space="preserve"> </w:t>
      </w:r>
      <w:r w:rsidRPr="00A7461A">
        <w:rPr>
          <w:rFonts w:ascii="Traditional Arabic" w:hAnsi="Traditional Arabic" w:cs="Traditional Arabic" w:hint="cs"/>
          <w:sz w:val="28"/>
          <w:szCs w:val="28"/>
          <w:rtl/>
          <w:lang w:bidi="ar-DZ"/>
        </w:rPr>
        <w:t xml:space="preserve"> </w:t>
      </w:r>
      <w:r w:rsidRPr="00A7461A">
        <w:rPr>
          <w:rFonts w:ascii="Traditional Arabic" w:hAnsi="Traditional Arabic" w:cs="Traditional Arabic" w:hint="eastAsia"/>
          <w:sz w:val="28"/>
          <w:szCs w:val="28"/>
          <w:rtl/>
          <w:lang w:bidi="ar-DZ"/>
        </w:rPr>
        <w:t>عاشور</w:t>
      </w:r>
      <w:r w:rsidRPr="00A7461A">
        <w:rPr>
          <w:rFonts w:ascii="Traditional Arabic" w:hAnsi="Traditional Arabic" w:cs="Traditional Arabic"/>
          <w:sz w:val="28"/>
          <w:szCs w:val="28"/>
          <w:rtl/>
          <w:lang w:bidi="ar-DZ"/>
        </w:rPr>
        <w:t xml:space="preserve"> </w:t>
      </w:r>
      <w:r w:rsidRPr="00A7461A">
        <w:rPr>
          <w:rFonts w:ascii="Traditional Arabic" w:hAnsi="Traditional Arabic" w:cs="Traditional Arabic" w:hint="eastAsia"/>
          <w:sz w:val="28"/>
          <w:szCs w:val="28"/>
          <w:rtl/>
          <w:lang w:bidi="ar-DZ"/>
        </w:rPr>
        <w:t>سرقمة</w:t>
      </w:r>
      <w:r w:rsidRPr="00A7461A">
        <w:rPr>
          <w:rFonts w:ascii="Traditional Arabic" w:hAnsi="Traditional Arabic" w:cs="Traditional Arabic"/>
          <w:sz w:val="28"/>
          <w:szCs w:val="28"/>
          <w:lang w:bidi="ar-DZ"/>
        </w:rPr>
        <w:t xml:space="preserve"> </w:t>
      </w:r>
      <w:r w:rsidRPr="00A7461A">
        <w:rPr>
          <w:rFonts w:ascii="Traditional Arabic" w:hAnsi="Traditional Arabic" w:cs="Traditional Arabic" w:hint="cs"/>
          <w:sz w:val="28"/>
          <w:szCs w:val="28"/>
          <w:rtl/>
          <w:lang w:bidi="ar-DZ"/>
        </w:rPr>
        <w:t xml:space="preserve">، </w:t>
      </w:r>
      <w:r w:rsidRPr="00A7461A">
        <w:rPr>
          <w:rFonts w:ascii="Traditional Arabic" w:hAnsi="Traditional Arabic" w:cs="Traditional Arabic" w:hint="eastAsia"/>
          <w:sz w:val="28"/>
          <w:szCs w:val="28"/>
          <w:rtl/>
          <w:lang w:bidi="ar-DZ"/>
        </w:rPr>
        <w:t>استراتيجيات</w:t>
      </w:r>
      <w:r w:rsidRPr="00A7461A">
        <w:rPr>
          <w:rFonts w:ascii="Traditional Arabic" w:hAnsi="Traditional Arabic" w:cs="Traditional Arabic"/>
          <w:sz w:val="28"/>
          <w:szCs w:val="28"/>
          <w:rtl/>
          <w:lang w:bidi="ar-DZ"/>
        </w:rPr>
        <w:t xml:space="preserve"> </w:t>
      </w:r>
      <w:r w:rsidRPr="00A7461A">
        <w:rPr>
          <w:rFonts w:ascii="Traditional Arabic" w:hAnsi="Traditional Arabic" w:cs="Traditional Arabic" w:hint="eastAsia"/>
          <w:sz w:val="28"/>
          <w:szCs w:val="28"/>
          <w:rtl/>
          <w:lang w:bidi="ar-DZ"/>
        </w:rPr>
        <w:t>توظيف</w:t>
      </w:r>
      <w:r w:rsidRPr="00A7461A">
        <w:rPr>
          <w:rFonts w:ascii="Traditional Arabic" w:hAnsi="Traditional Arabic" w:cs="Traditional Arabic"/>
          <w:sz w:val="28"/>
          <w:szCs w:val="28"/>
          <w:rtl/>
          <w:lang w:bidi="ar-DZ"/>
        </w:rPr>
        <w:t xml:space="preserve"> </w:t>
      </w:r>
      <w:r w:rsidRPr="00A7461A">
        <w:rPr>
          <w:rFonts w:ascii="Traditional Arabic" w:hAnsi="Traditional Arabic" w:cs="Traditional Arabic" w:hint="eastAsia"/>
          <w:sz w:val="28"/>
          <w:szCs w:val="28"/>
          <w:rtl/>
          <w:lang w:bidi="ar-DZ"/>
        </w:rPr>
        <w:t>الموروث</w:t>
      </w:r>
      <w:r w:rsidRPr="00A7461A">
        <w:rPr>
          <w:rFonts w:ascii="Traditional Arabic" w:hAnsi="Traditional Arabic" w:cs="Traditional Arabic"/>
          <w:sz w:val="28"/>
          <w:szCs w:val="28"/>
          <w:rtl/>
          <w:lang w:bidi="ar-DZ"/>
        </w:rPr>
        <w:t xml:space="preserve"> </w:t>
      </w:r>
      <w:r w:rsidRPr="00A7461A">
        <w:rPr>
          <w:rFonts w:ascii="Traditional Arabic" w:hAnsi="Traditional Arabic" w:cs="Traditional Arabic" w:hint="eastAsia"/>
          <w:sz w:val="28"/>
          <w:szCs w:val="28"/>
          <w:rtl/>
          <w:lang w:bidi="ar-DZ"/>
        </w:rPr>
        <w:t>الشعبي</w:t>
      </w:r>
      <w:r w:rsidRPr="00A7461A">
        <w:rPr>
          <w:rFonts w:ascii="Traditional Arabic" w:hAnsi="Traditional Arabic" w:cs="Traditional Arabic" w:hint="cs"/>
          <w:sz w:val="28"/>
          <w:szCs w:val="28"/>
          <w:rtl/>
          <w:lang w:bidi="ar-DZ"/>
        </w:rPr>
        <w:t>،</w:t>
      </w:r>
      <w:r w:rsidRPr="00A7461A">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مرجع سابق، ص 20</w:t>
      </w:r>
      <w:r w:rsidRPr="00A7461A">
        <w:rPr>
          <w:rFonts w:ascii="Traditional Arabic" w:hAnsi="Traditional Arabic" w:cs="Traditional Arabic" w:hint="cs"/>
          <w:sz w:val="28"/>
          <w:szCs w:val="28"/>
          <w:rtl/>
          <w:lang w:bidi="ar-DZ"/>
        </w:rPr>
        <w:t>.</w:t>
      </w:r>
    </w:p>
  </w:footnote>
  <w:footnote w:id="215">
    <w:p w:rsidR="00DC1763" w:rsidRDefault="00DC1763" w:rsidP="002A15CB">
      <w:pPr>
        <w:pStyle w:val="Notedebasdepage"/>
        <w:bidi/>
        <w:jc w:val="both"/>
      </w:pPr>
      <w:r w:rsidRPr="00294969">
        <w:rPr>
          <w:rFonts w:ascii="Traditional Arabic" w:hAnsi="Traditional Arabic" w:cs="Traditional Arabic"/>
          <w:sz w:val="28"/>
          <w:szCs w:val="28"/>
          <w:rtl/>
          <w:lang w:bidi="ar-DZ"/>
        </w:rPr>
        <w:t>(</w:t>
      </w:r>
      <w:r w:rsidRPr="00294969">
        <w:rPr>
          <w:rFonts w:ascii="Traditional Arabic" w:hAnsi="Traditional Arabic" w:cs="Traditional Arabic"/>
          <w:sz w:val="28"/>
          <w:szCs w:val="28"/>
          <w:rtl/>
          <w:lang w:bidi="ar-DZ"/>
        </w:rPr>
        <w:footnoteRef/>
      </w:r>
      <w:r w:rsidRPr="00294969">
        <w:rPr>
          <w:rFonts w:ascii="Traditional Arabic" w:hAnsi="Traditional Arabic" w:cs="Traditional Arabic"/>
          <w:sz w:val="28"/>
          <w:szCs w:val="28"/>
          <w:rtl/>
          <w:lang w:bidi="ar-DZ"/>
        </w:rPr>
        <w:t>)</w:t>
      </w:r>
      <w:r w:rsidRPr="00294969">
        <w:rPr>
          <w:rFonts w:ascii="Traditional Arabic" w:hAnsi="Traditional Arabic" w:cs="Traditional Arabic"/>
          <w:sz w:val="28"/>
          <w:szCs w:val="28"/>
          <w:lang w:bidi="ar-DZ"/>
        </w:rPr>
        <w:t xml:space="preserve"> </w:t>
      </w:r>
      <w:r w:rsidRPr="00294969">
        <w:rPr>
          <w:rFonts w:ascii="Traditional Arabic" w:hAnsi="Traditional Arabic" w:cs="Traditional Arabic" w:hint="cs"/>
          <w:sz w:val="28"/>
          <w:szCs w:val="28"/>
          <w:rtl/>
          <w:lang w:bidi="ar-DZ"/>
        </w:rPr>
        <w:t xml:space="preserve"> علي</w:t>
      </w:r>
      <w:r>
        <w:rPr>
          <w:rFonts w:ascii="Traditional Arabic" w:hAnsi="Traditional Arabic" w:cs="Traditional Arabic" w:hint="cs"/>
          <w:sz w:val="28"/>
          <w:szCs w:val="28"/>
          <w:rtl/>
          <w:lang w:bidi="ar-DZ"/>
        </w:rPr>
        <w:t xml:space="preserve"> شلش، الأدب الإفريقي، الكويت، </w:t>
      </w:r>
      <w:r>
        <w:rPr>
          <w:rFonts w:ascii="Traditional Arabic" w:hAnsi="Traditional Arabic" w:cs="Traditional Arabic" w:hint="cs"/>
          <w:sz w:val="28"/>
          <w:szCs w:val="28"/>
          <w:rtl/>
          <w:lang w:val="en-US" w:bidi="ar-DZ"/>
        </w:rPr>
        <w:t xml:space="preserve">مرجع سابق، </w:t>
      </w:r>
      <w:r>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180</w:t>
      </w:r>
      <w:r>
        <w:rPr>
          <w:rFonts w:ascii="Traditional Arabic" w:hAnsi="Traditional Arabic" w:cs="Traditional Arabic" w:hint="cs"/>
          <w:sz w:val="28"/>
          <w:szCs w:val="28"/>
          <w:rtl/>
          <w:lang w:bidi="ar-DZ"/>
        </w:rPr>
        <w:t>.</w:t>
      </w:r>
    </w:p>
  </w:footnote>
  <w:footnote w:id="216">
    <w:p w:rsidR="00DC1763" w:rsidRPr="00ED0F28" w:rsidRDefault="00DC1763" w:rsidP="002A15CB">
      <w:pPr>
        <w:pStyle w:val="Paragraphedeliste"/>
        <w:spacing w:line="240" w:lineRule="auto"/>
        <w:ind w:left="0"/>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ED0F28">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D0F28">
        <w:rPr>
          <w:rFonts w:ascii="Traditional Arabic" w:hAnsi="Traditional Arabic" w:cs="Traditional Arabic"/>
          <w:sz w:val="28"/>
          <w:szCs w:val="28"/>
          <w:lang w:bidi="ar-DZ"/>
        </w:rPr>
        <w:t xml:space="preserve"> </w:t>
      </w:r>
      <w:r w:rsidRPr="00ED0F28">
        <w:rPr>
          <w:rFonts w:ascii="Traditional Arabic" w:hAnsi="Traditional Arabic" w:cs="Traditional Arabic" w:hint="cs"/>
          <w:sz w:val="28"/>
          <w:szCs w:val="28"/>
          <w:rtl/>
          <w:lang w:bidi="ar-DZ"/>
        </w:rPr>
        <w:t xml:space="preserve"> عمر مسعودي، عبد الكريم رقيق</w:t>
      </w:r>
      <w:r w:rsidRPr="00F67889">
        <w:rPr>
          <w:rFonts w:ascii="Traditional Arabic" w:hAnsi="Traditional Arabic" w:cs="Traditional Arabic" w:hint="cs"/>
          <w:sz w:val="28"/>
          <w:szCs w:val="28"/>
          <w:rtl/>
          <w:lang w:bidi="ar-DZ"/>
        </w:rPr>
        <w:t>:</w:t>
      </w:r>
      <w:r w:rsidRPr="00ED0F28">
        <w:rPr>
          <w:rFonts w:ascii="Traditional Arabic" w:hAnsi="Traditional Arabic" w:cs="Traditional Arabic" w:hint="cs"/>
          <w:sz w:val="28"/>
          <w:szCs w:val="28"/>
          <w:rtl/>
          <w:lang w:bidi="ar-DZ"/>
        </w:rPr>
        <w:t xml:space="preserve"> </w:t>
      </w:r>
      <w:r w:rsidRPr="00ED0F28">
        <w:rPr>
          <w:rFonts w:ascii="Traditional Arabic" w:hAnsi="Traditional Arabic" w:cs="Traditional Arabic" w:hint="eastAsia"/>
          <w:sz w:val="28"/>
          <w:szCs w:val="28"/>
          <w:rtl/>
          <w:lang w:bidi="ar-DZ"/>
        </w:rPr>
        <w:t>قضية</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اللباس</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في</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المجتمع</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الجزائري</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بين</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الحداثة</w:t>
      </w:r>
      <w:r w:rsidRPr="00ED0F28">
        <w:rPr>
          <w:rFonts w:ascii="Traditional Arabic" w:hAnsi="Traditional Arabic" w:cs="Traditional Arabic"/>
          <w:sz w:val="28"/>
          <w:szCs w:val="28"/>
          <w:rtl/>
          <w:lang w:bidi="ar-DZ"/>
        </w:rPr>
        <w:t xml:space="preserve"> </w:t>
      </w:r>
      <w:r w:rsidRPr="00ED0F28">
        <w:rPr>
          <w:rFonts w:ascii="Traditional Arabic" w:hAnsi="Traditional Arabic" w:cs="Traditional Arabic" w:hint="eastAsia"/>
          <w:sz w:val="28"/>
          <w:szCs w:val="28"/>
          <w:rtl/>
          <w:lang w:bidi="ar-DZ"/>
        </w:rPr>
        <w:t>والقيم</w:t>
      </w:r>
      <w:r w:rsidRPr="00ED0F28">
        <w:rPr>
          <w:rFonts w:ascii="Traditional Arabic" w:hAnsi="Traditional Arabic" w:cs="Traditional Arabic" w:hint="cs"/>
          <w:sz w:val="28"/>
          <w:szCs w:val="28"/>
          <w:rtl/>
          <w:lang w:bidi="ar-DZ"/>
        </w:rPr>
        <w:t xml:space="preserve"> الجزائري، مجلة الباحث في العلوم الاجتماعية والإنسانية، جامعة الحاج لخضر باتنة، السنة السابعة، العدد</w:t>
      </w:r>
      <w:r w:rsidRPr="00121B49">
        <w:rPr>
          <w:rFonts w:ascii="Traditional Arabic" w:hAnsi="Traditional Arabic" w:cs="Traditional Arabic" w:hint="cs"/>
          <w:sz w:val="24"/>
          <w:szCs w:val="24"/>
          <w:rtl/>
          <w:lang w:bidi="ar-DZ"/>
        </w:rPr>
        <w:t>13</w:t>
      </w:r>
      <w:r w:rsidRPr="00ED0F28">
        <w:rPr>
          <w:rFonts w:ascii="Traditional Arabic" w:hAnsi="Traditional Arabic" w:cs="Traditional Arabic" w:hint="cs"/>
          <w:sz w:val="28"/>
          <w:szCs w:val="28"/>
          <w:rtl/>
          <w:lang w:bidi="ar-DZ"/>
        </w:rPr>
        <w:t xml:space="preserve">، سبتمبر </w:t>
      </w:r>
      <w:r w:rsidRPr="00121B49">
        <w:rPr>
          <w:rFonts w:ascii="Traditional Arabic" w:hAnsi="Traditional Arabic" w:cs="Traditional Arabic" w:hint="cs"/>
          <w:sz w:val="24"/>
          <w:szCs w:val="24"/>
          <w:rtl/>
          <w:lang w:bidi="ar-DZ"/>
        </w:rPr>
        <w:t>2018</w:t>
      </w:r>
      <w:r w:rsidRPr="00ED0F28">
        <w:rPr>
          <w:rFonts w:ascii="Traditional Arabic" w:hAnsi="Traditional Arabic" w:cs="Traditional Arabic" w:hint="cs"/>
          <w:sz w:val="28"/>
          <w:szCs w:val="28"/>
          <w:rtl/>
          <w:lang w:bidi="ar-DZ"/>
        </w:rPr>
        <w:t xml:space="preserve">. ص </w:t>
      </w:r>
      <w:r w:rsidRPr="00121B49">
        <w:rPr>
          <w:rFonts w:ascii="Traditional Arabic" w:hAnsi="Traditional Arabic" w:cs="Traditional Arabic" w:hint="cs"/>
          <w:sz w:val="24"/>
          <w:szCs w:val="24"/>
          <w:rtl/>
          <w:lang w:bidi="ar-DZ"/>
        </w:rPr>
        <w:t>8</w:t>
      </w:r>
    </w:p>
  </w:footnote>
  <w:footnote w:id="217">
    <w:p w:rsidR="00DC1763" w:rsidRPr="00F67889"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w:t>
      </w:r>
      <w:r w:rsidRPr="00F67889">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بلحيا الطاهر</w:t>
      </w:r>
      <w:r w:rsidRPr="00F67889">
        <w:rPr>
          <w:rFonts w:ascii="Traditional Arabic" w:hAnsi="Traditional Arabic" w:cs="Traditional Arabic" w:hint="cs"/>
          <w:sz w:val="28"/>
          <w:szCs w:val="28"/>
          <w:rtl/>
          <w:lang w:val="en-US" w:bidi="ar-DZ"/>
        </w:rPr>
        <w:t>: الرواية العربية الجديدة من الميثولوجيا إلى مابعد الحداثة جذور السرد العربي ،ابن النديم للنشر وال</w:t>
      </w:r>
      <w:r>
        <w:rPr>
          <w:rFonts w:ascii="Traditional Arabic" w:hAnsi="Traditional Arabic" w:cs="Traditional Arabic" w:hint="cs"/>
          <w:sz w:val="28"/>
          <w:szCs w:val="28"/>
          <w:rtl/>
          <w:lang w:val="en-US" w:bidi="ar-DZ"/>
        </w:rPr>
        <w:t xml:space="preserve">توزيع دار الروافد الثقافية ،مرجع سابق، </w:t>
      </w:r>
      <w:r w:rsidRPr="00F67889">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164</w:t>
      </w:r>
      <w:r w:rsidRPr="00F67889">
        <w:rPr>
          <w:rFonts w:ascii="Traditional Arabic" w:hAnsi="Traditional Arabic" w:cs="Traditional Arabic" w:hint="cs"/>
          <w:sz w:val="28"/>
          <w:szCs w:val="28"/>
          <w:rtl/>
          <w:lang w:val="en-US" w:bidi="ar-DZ"/>
        </w:rPr>
        <w:t xml:space="preserve"> .</w:t>
      </w:r>
    </w:p>
  </w:footnote>
  <w:footnote w:id="218">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محمد عبده محجوب</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الاتجاه السوسيوانثروبولوجي في دراسة المجتمع، وكالة المطبوعات، الكويت، دط، دت</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sz w:val="24"/>
          <w:szCs w:val="24"/>
          <w:rtl/>
          <w:lang w:val="en-US" w:bidi="ar-DZ"/>
        </w:rPr>
        <w:t>50</w:t>
      </w:r>
      <w:r w:rsidRPr="00ED0F28">
        <w:rPr>
          <w:rFonts w:ascii="Traditional Arabic" w:hAnsi="Traditional Arabic" w:cs="Traditional Arabic" w:hint="cs"/>
          <w:sz w:val="28"/>
          <w:szCs w:val="28"/>
          <w:rtl/>
          <w:lang w:val="en-US" w:bidi="ar-DZ"/>
        </w:rPr>
        <w:t>.</w:t>
      </w:r>
    </w:p>
  </w:footnote>
  <w:footnote w:id="219">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 xml:space="preserve"> الصديق أحمد الحاج</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مرجع سابق،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sz w:val="24"/>
          <w:szCs w:val="24"/>
          <w:rtl/>
          <w:lang w:val="en-US" w:bidi="ar-DZ"/>
        </w:rPr>
        <w:t>310</w:t>
      </w:r>
      <w:r w:rsidRPr="00ED0F28">
        <w:rPr>
          <w:rFonts w:ascii="Traditional Arabic" w:hAnsi="Traditional Arabic" w:cs="Traditional Arabic" w:hint="cs"/>
          <w:sz w:val="28"/>
          <w:szCs w:val="28"/>
          <w:rtl/>
          <w:lang w:val="en-US" w:bidi="ar-DZ"/>
        </w:rPr>
        <w:t>.</w:t>
      </w:r>
    </w:p>
  </w:footnote>
  <w:footnote w:id="220">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 xml:space="preserve"> الصديق أحمد الحاج</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hint="cs"/>
          <w:sz w:val="24"/>
          <w:szCs w:val="24"/>
          <w:rtl/>
          <w:lang w:val="en-US" w:bidi="ar-DZ"/>
        </w:rPr>
        <w:t>45</w:t>
      </w:r>
      <w:r w:rsidRPr="00ED0F28">
        <w:rPr>
          <w:rFonts w:ascii="Traditional Arabic" w:hAnsi="Traditional Arabic" w:cs="Traditional Arabic" w:hint="cs"/>
          <w:sz w:val="28"/>
          <w:szCs w:val="28"/>
          <w:rtl/>
          <w:lang w:val="en-US" w:bidi="ar-DZ"/>
        </w:rPr>
        <w:t>.</w:t>
      </w:r>
    </w:p>
  </w:footnote>
  <w:footnote w:id="221">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 xml:space="preserve"> </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ص </w:t>
      </w:r>
      <w:r w:rsidRPr="00EC144B">
        <w:rPr>
          <w:rFonts w:ascii="Traditional Arabic" w:hAnsi="Traditional Arabic" w:cs="Traditional Arabic"/>
          <w:sz w:val="28"/>
          <w:szCs w:val="28"/>
          <w:rtl/>
          <w:lang w:val="en-US" w:bidi="ar-DZ"/>
        </w:rPr>
        <w:t>129</w:t>
      </w:r>
      <w:r w:rsidRPr="00ED0F28">
        <w:rPr>
          <w:rFonts w:ascii="Traditional Arabic" w:hAnsi="Traditional Arabic" w:cs="Traditional Arabic" w:hint="cs"/>
          <w:sz w:val="28"/>
          <w:szCs w:val="28"/>
          <w:rtl/>
          <w:lang w:val="en-US" w:bidi="ar-DZ"/>
        </w:rPr>
        <w:t>.</w:t>
      </w:r>
    </w:p>
  </w:footnote>
  <w:footnote w:id="222">
    <w:p w:rsidR="00DC1763" w:rsidRDefault="00DC1763" w:rsidP="002A15CB">
      <w:pPr>
        <w:pStyle w:val="Notedebasdepage"/>
        <w:bidi/>
        <w:jc w:val="both"/>
      </w:pPr>
      <w:r>
        <w:rPr>
          <w:rFonts w:ascii="Traditional Arabic" w:hAnsi="Traditional Arabic" w:cs="Traditional Arabic"/>
          <w:sz w:val="28"/>
          <w:szCs w:val="28"/>
          <w:lang w:val="en-US" w:bidi="ar-DZ"/>
        </w:rPr>
        <w:t>(</w:t>
      </w:r>
      <w:r w:rsidRPr="00EC144B">
        <w:rPr>
          <w:rFonts w:ascii="Traditional Arabic" w:hAnsi="Traditional Arabic" w:cs="Traditional Arabic"/>
          <w:sz w:val="28"/>
          <w:szCs w:val="28"/>
          <w:lang w:val="en-US" w:bidi="ar-DZ"/>
        </w:rPr>
        <w:footnoteRef/>
      </w:r>
      <w:r w:rsidRPr="00EC144B">
        <w:rPr>
          <w:rFonts w:ascii="Traditional Arabic" w:hAnsi="Traditional Arabic" w:cs="Traditional Arabic"/>
          <w:sz w:val="28"/>
          <w:szCs w:val="28"/>
          <w:lang w:val="en-US" w:bidi="ar-DZ"/>
        </w:rPr>
        <w:t xml:space="preserve"> </w:t>
      </w:r>
      <w:r>
        <w:rPr>
          <w:rFonts w:ascii="Traditional Arabic" w:hAnsi="Traditional Arabic" w:cs="Traditional Arabic"/>
          <w:sz w:val="28"/>
          <w:szCs w:val="28"/>
          <w:lang w:val="en-US" w:bidi="ar-DZ"/>
        </w:rPr>
        <w:t>)</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 xml:space="preserve"> </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ن</w:t>
      </w:r>
      <w:r w:rsidRPr="00ED0F28">
        <w:rPr>
          <w:rFonts w:ascii="Traditional Arabic" w:hAnsi="Traditional Arabic" w:cs="Traditional Arabic" w:hint="cs"/>
          <w:sz w:val="28"/>
          <w:szCs w:val="28"/>
          <w:rtl/>
          <w:lang w:val="en-US" w:bidi="ar-DZ"/>
        </w:rPr>
        <w:t xml:space="preserve"> ،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sz w:val="24"/>
          <w:szCs w:val="24"/>
          <w:rtl/>
          <w:lang w:val="en-US" w:bidi="ar-DZ"/>
        </w:rPr>
        <w:t>1</w:t>
      </w:r>
      <w:r>
        <w:rPr>
          <w:rFonts w:ascii="Traditional Arabic" w:hAnsi="Traditional Arabic" w:cs="Traditional Arabic" w:hint="cs"/>
          <w:sz w:val="24"/>
          <w:szCs w:val="24"/>
          <w:rtl/>
          <w:lang w:val="en-US" w:bidi="ar-DZ"/>
        </w:rPr>
        <w:t>31.</w:t>
      </w:r>
    </w:p>
  </w:footnote>
  <w:footnote w:id="223">
    <w:p w:rsidR="00DC1763" w:rsidRPr="005E283C"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val="en-US" w:bidi="ar-DZ"/>
        </w:rPr>
        <w:t>(</w:t>
      </w:r>
      <w:r w:rsidRPr="005E283C">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5E283C">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5E283C">
        <w:rPr>
          <w:rFonts w:ascii="Traditional Arabic" w:hAnsi="Traditional Arabic" w:cs="Traditional Arabic"/>
          <w:sz w:val="28"/>
          <w:szCs w:val="28"/>
          <w:rtl/>
          <w:lang w:val="en-US" w:bidi="ar-DZ"/>
        </w:rPr>
        <w:t>محمد رياض وتار</w:t>
      </w:r>
      <w:r w:rsidRPr="00F32767">
        <w:rPr>
          <w:rFonts w:ascii="Traditional Arabic" w:hAnsi="Traditional Arabic" w:cs="Traditional Arabic"/>
          <w:sz w:val="28"/>
          <w:szCs w:val="28"/>
          <w:rtl/>
          <w:lang w:bidi="ar-DZ"/>
        </w:rPr>
        <w:t>: توظيف التر</w:t>
      </w:r>
      <w:r>
        <w:rPr>
          <w:rFonts w:ascii="Traditional Arabic" w:hAnsi="Traditional Arabic" w:cs="Traditional Arabic"/>
          <w:sz w:val="28"/>
          <w:szCs w:val="28"/>
          <w:rtl/>
          <w:lang w:bidi="ar-DZ"/>
        </w:rPr>
        <w:t>اث في الرواية العربية المعاصرة</w:t>
      </w:r>
      <w:r>
        <w:rPr>
          <w:rFonts w:ascii="Traditional Arabic" w:hAnsi="Traditional Arabic" w:cs="Traditional Arabic" w:hint="cs"/>
          <w:sz w:val="28"/>
          <w:szCs w:val="28"/>
          <w:rtl/>
          <w:lang w:bidi="ar-DZ"/>
        </w:rPr>
        <w:t>،مرجع سابق،.</w:t>
      </w:r>
      <w:r w:rsidRPr="005E283C">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217</w:t>
      </w:r>
      <w:r>
        <w:rPr>
          <w:rFonts w:ascii="Traditional Arabic" w:hAnsi="Traditional Arabic" w:cs="Traditional Arabic" w:hint="cs"/>
          <w:sz w:val="28"/>
          <w:szCs w:val="28"/>
          <w:rtl/>
          <w:lang w:bidi="ar-DZ"/>
        </w:rPr>
        <w:t xml:space="preserve"> .</w:t>
      </w:r>
    </w:p>
  </w:footnote>
  <w:footnote w:id="224">
    <w:p w:rsidR="00DC1763" w:rsidRPr="00FC765F"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FC765F">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FC765F">
        <w:rPr>
          <w:rFonts w:ascii="Traditional Arabic" w:hAnsi="Traditional Arabic" w:cs="Traditional Arabic"/>
          <w:sz w:val="28"/>
          <w:szCs w:val="28"/>
          <w:lang w:val="en-US" w:bidi="ar-DZ"/>
        </w:rPr>
        <w:t xml:space="preserve"> </w:t>
      </w:r>
      <w:r w:rsidRPr="00FC765F">
        <w:rPr>
          <w:rFonts w:ascii="Traditional Arabic" w:hAnsi="Traditional Arabic" w:cs="Traditional Arabic" w:hint="cs"/>
          <w:sz w:val="28"/>
          <w:szCs w:val="28"/>
          <w:rtl/>
          <w:lang w:val="en-US" w:bidi="ar-DZ"/>
        </w:rPr>
        <w:t xml:space="preserve"> </w:t>
      </w:r>
      <w:r w:rsidRPr="00FC765F">
        <w:rPr>
          <w:rFonts w:ascii="Traditional Arabic" w:hAnsi="Traditional Arabic" w:cs="Traditional Arabic" w:hint="eastAsia"/>
          <w:sz w:val="28"/>
          <w:szCs w:val="28"/>
          <w:rtl/>
          <w:lang w:val="en-US" w:bidi="ar-DZ"/>
        </w:rPr>
        <w:t>صحيفة</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المســتقبل</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العـراقي</w:t>
      </w:r>
      <w:r w:rsidRPr="00FC765F">
        <w:rPr>
          <w:rFonts w:ascii="Traditional Arabic" w:hAnsi="Traditional Arabic" w:cs="Traditional Arabic"/>
          <w:sz w:val="28"/>
          <w:szCs w:val="28"/>
          <w:rtl/>
          <w:lang w:val="en-US" w:bidi="ar-DZ"/>
        </w:rPr>
        <w:t xml:space="preserve"> - «</w:t>
      </w:r>
      <w:r w:rsidRPr="00FC765F">
        <w:rPr>
          <w:rFonts w:ascii="Traditional Arabic" w:hAnsi="Traditional Arabic" w:cs="Traditional Arabic" w:hint="eastAsia"/>
          <w:sz w:val="28"/>
          <w:szCs w:val="28"/>
          <w:rtl/>
          <w:lang w:val="en-US" w:bidi="ar-DZ"/>
        </w:rPr>
        <w:t>كاماراد»</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رواية</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عن</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هجرة</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الأفارقة</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نحو</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الفردوس</w:t>
      </w:r>
      <w:r w:rsidRPr="00FC765F">
        <w:rPr>
          <w:rFonts w:ascii="Traditional Arabic" w:hAnsi="Traditional Arabic" w:cs="Traditional Arabic"/>
          <w:sz w:val="28"/>
          <w:szCs w:val="28"/>
          <w:rtl/>
          <w:lang w:val="en-US" w:bidi="ar-DZ"/>
        </w:rPr>
        <w:t xml:space="preserve"> </w:t>
      </w:r>
      <w:r w:rsidRPr="00FC765F">
        <w:rPr>
          <w:rFonts w:ascii="Traditional Arabic" w:hAnsi="Traditional Arabic" w:cs="Traditional Arabic" w:hint="eastAsia"/>
          <w:sz w:val="28"/>
          <w:szCs w:val="28"/>
          <w:rtl/>
          <w:lang w:val="en-US" w:bidi="ar-DZ"/>
        </w:rPr>
        <w:t>الأوربي</w:t>
      </w:r>
      <w:r w:rsidRPr="00FC765F">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w:t>
      </w:r>
      <w:r w:rsidRPr="00FC765F">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بتاريخ:</w:t>
      </w:r>
      <w:r w:rsidRPr="00121B49">
        <w:rPr>
          <w:rFonts w:ascii="Traditional Arabic" w:hAnsi="Traditional Arabic" w:cs="Traditional Arabic" w:hint="cs"/>
          <w:sz w:val="24"/>
          <w:szCs w:val="24"/>
          <w:rtl/>
          <w:lang w:val="en-US" w:bidi="ar-DZ"/>
        </w:rPr>
        <w:t>15</w:t>
      </w:r>
      <w:r>
        <w:rPr>
          <w:rFonts w:ascii="Traditional Arabic" w:hAnsi="Traditional Arabic" w:cs="Traditional Arabic" w:hint="cs"/>
          <w:sz w:val="28"/>
          <w:szCs w:val="28"/>
          <w:rtl/>
          <w:lang w:val="en-US" w:bidi="ar-DZ"/>
        </w:rPr>
        <w:t>/</w:t>
      </w:r>
      <w:r w:rsidRPr="00121B49">
        <w:rPr>
          <w:rFonts w:ascii="Traditional Arabic" w:hAnsi="Traditional Arabic" w:cs="Traditional Arabic" w:hint="cs"/>
          <w:sz w:val="24"/>
          <w:szCs w:val="24"/>
          <w:rtl/>
          <w:lang w:val="en-US" w:bidi="ar-DZ"/>
        </w:rPr>
        <w:t>06</w:t>
      </w:r>
      <w:r>
        <w:rPr>
          <w:rFonts w:ascii="Traditional Arabic" w:hAnsi="Traditional Arabic" w:cs="Traditional Arabic" w:hint="cs"/>
          <w:sz w:val="28"/>
          <w:szCs w:val="28"/>
          <w:rtl/>
          <w:lang w:val="en-US" w:bidi="ar-DZ"/>
        </w:rPr>
        <w:t>/</w:t>
      </w:r>
      <w:r w:rsidRPr="00121B49">
        <w:rPr>
          <w:rFonts w:ascii="Traditional Arabic" w:hAnsi="Traditional Arabic" w:cs="Traditional Arabic" w:hint="cs"/>
          <w:sz w:val="24"/>
          <w:szCs w:val="24"/>
          <w:rtl/>
          <w:lang w:val="en-US" w:bidi="ar-DZ"/>
        </w:rPr>
        <w:t>2019</w:t>
      </w:r>
      <w:r>
        <w:rPr>
          <w:rFonts w:ascii="Traditional Arabic" w:hAnsi="Traditional Arabic" w:cs="Traditional Arabic" w:hint="cs"/>
          <w:sz w:val="28"/>
          <w:szCs w:val="28"/>
          <w:rtl/>
          <w:lang w:val="en-US" w:bidi="ar-DZ"/>
        </w:rPr>
        <w:t xml:space="preserve">، </w:t>
      </w:r>
      <w:r w:rsidRPr="00FC765F">
        <w:rPr>
          <w:rFonts w:ascii="Traditional Arabic" w:hAnsi="Traditional Arabic" w:cs="Traditional Arabic"/>
          <w:sz w:val="28"/>
          <w:szCs w:val="28"/>
          <w:lang w:val="en-US" w:bidi="ar-DZ"/>
        </w:rPr>
        <w:t>https://almustakbalpaper.net/index.php</w:t>
      </w:r>
    </w:p>
  </w:footnote>
  <w:footnote w:id="225">
    <w:p w:rsidR="00DC1763" w:rsidRPr="00E56A68" w:rsidRDefault="00DC1763" w:rsidP="002A15CB">
      <w:pPr>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28"/>
          <w:szCs w:val="28"/>
          <w:rtl/>
          <w:lang w:bidi="ar-DZ"/>
        </w:rPr>
        <w:t xml:space="preserve"> </w:t>
      </w:r>
      <w:r>
        <w:rPr>
          <w:rtl/>
          <w:lang w:bidi="ar-DZ"/>
        </w:rPr>
        <w:t>(</w:t>
      </w:r>
      <w:r w:rsidRPr="00ED0F28">
        <w:rPr>
          <w:rtl/>
          <w:lang w:bidi="ar-DZ"/>
        </w:rPr>
        <w:footnoteRef/>
      </w:r>
      <w:r>
        <w:rPr>
          <w:rtl/>
          <w:lang w:bidi="ar-DZ"/>
        </w:rPr>
        <w:t>)</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cs"/>
          <w:sz w:val="28"/>
          <w:szCs w:val="28"/>
          <w:rtl/>
          <w:lang w:bidi="ar-DZ"/>
        </w:rPr>
        <w:t xml:space="preserve">الجباري عثماني: </w:t>
      </w:r>
      <w:r w:rsidRPr="00E56A68">
        <w:rPr>
          <w:rFonts w:ascii="Traditional Arabic" w:hAnsi="Traditional Arabic" w:cs="Traditional Arabic" w:hint="eastAsia"/>
          <w:sz w:val="28"/>
          <w:szCs w:val="28"/>
          <w:rtl/>
          <w:lang w:bidi="ar-DZ"/>
        </w:rPr>
        <w:t>مظاهر</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من</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العادات</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الاجتماعية</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في</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اللباس</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والزينة</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لدى</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المرأة</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بوادي</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سوف</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في</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أواخر</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القرن</w:t>
      </w:r>
      <w:r w:rsidRPr="00E56A68">
        <w:rPr>
          <w:rFonts w:ascii="Traditional Arabic" w:hAnsi="Traditional Arabic" w:cs="Traditional Arabic"/>
          <w:sz w:val="28"/>
          <w:szCs w:val="28"/>
          <w:rtl/>
          <w:lang w:bidi="ar-DZ"/>
        </w:rPr>
        <w:t xml:space="preserve"> </w:t>
      </w:r>
      <w:r w:rsidRPr="00121B49">
        <w:rPr>
          <w:rFonts w:ascii="Traditional Arabic" w:hAnsi="Traditional Arabic" w:cs="Traditional Arabic"/>
          <w:sz w:val="24"/>
          <w:szCs w:val="24"/>
          <w:rtl/>
          <w:lang w:bidi="ar-DZ"/>
        </w:rPr>
        <w:t>19</w:t>
      </w:r>
      <w:r w:rsidRPr="00E56A68">
        <w:rPr>
          <w:rFonts w:ascii="Traditional Arabic" w:hAnsi="Traditional Arabic" w:cs="Traditional Arabic" w:hint="eastAsia"/>
          <w:sz w:val="28"/>
          <w:szCs w:val="28"/>
          <w:rtl/>
          <w:lang w:bidi="ar-DZ"/>
        </w:rPr>
        <w:t>م</w:t>
      </w:r>
      <w:r w:rsidRPr="00E56A68">
        <w:rPr>
          <w:rFonts w:ascii="Traditional Arabic" w:hAnsi="Traditional Arabic" w:cs="Traditional Arabic" w:hint="cs"/>
          <w:sz w:val="28"/>
          <w:szCs w:val="28"/>
          <w:rtl/>
          <w:lang w:bidi="ar-DZ"/>
        </w:rPr>
        <w:t xml:space="preserve">"، مجلة الدراسات والبحوث الاجتماعية، جامعة الوادي ، السنة السابعة، العدد </w:t>
      </w:r>
      <w:r w:rsidRPr="00121B49">
        <w:rPr>
          <w:rFonts w:ascii="Traditional Arabic" w:hAnsi="Traditional Arabic" w:cs="Traditional Arabic" w:hint="cs"/>
          <w:sz w:val="24"/>
          <w:szCs w:val="24"/>
          <w:rtl/>
          <w:lang w:bidi="ar-DZ"/>
        </w:rPr>
        <w:t>02</w:t>
      </w:r>
      <w:r w:rsidRPr="00E56A68">
        <w:rPr>
          <w:rFonts w:ascii="Traditional Arabic" w:hAnsi="Traditional Arabic" w:cs="Traditional Arabic" w:hint="cs"/>
          <w:sz w:val="28"/>
          <w:szCs w:val="28"/>
          <w:rtl/>
          <w:lang w:bidi="ar-DZ"/>
        </w:rPr>
        <w:t xml:space="preserve">، نوفمبر </w:t>
      </w:r>
      <w:r w:rsidRPr="00121B49">
        <w:rPr>
          <w:rFonts w:ascii="Traditional Arabic" w:hAnsi="Traditional Arabic" w:cs="Traditional Arabic" w:hint="cs"/>
          <w:sz w:val="24"/>
          <w:szCs w:val="24"/>
          <w:rtl/>
          <w:lang w:bidi="ar-DZ"/>
        </w:rPr>
        <w:t>2013</w:t>
      </w:r>
      <w:r w:rsidRPr="00E56A68">
        <w:rPr>
          <w:rFonts w:ascii="Traditional Arabic" w:hAnsi="Traditional Arabic" w:cs="Traditional Arabic" w:hint="cs"/>
          <w:sz w:val="28"/>
          <w:szCs w:val="28"/>
          <w:rtl/>
          <w:lang w:bidi="ar-DZ"/>
        </w:rPr>
        <w:t>.،</w:t>
      </w:r>
      <w:r w:rsidRPr="00E56A68">
        <w:rPr>
          <w:rFonts w:ascii="Traditional Arabic" w:hAnsi="Traditional Arabic" w:cs="Traditional Arabic"/>
          <w:sz w:val="28"/>
          <w:szCs w:val="28"/>
          <w:rtl/>
          <w:lang w:bidi="ar-DZ"/>
        </w:rPr>
        <w:t xml:space="preserve"> ص </w:t>
      </w:r>
      <w:r w:rsidRPr="00121B49">
        <w:rPr>
          <w:rFonts w:ascii="Traditional Arabic" w:hAnsi="Traditional Arabic" w:cs="Traditional Arabic" w:hint="cs"/>
          <w:sz w:val="24"/>
          <w:szCs w:val="24"/>
          <w:rtl/>
          <w:lang w:bidi="ar-DZ"/>
        </w:rPr>
        <w:t>2</w:t>
      </w:r>
      <w:r>
        <w:rPr>
          <w:rFonts w:ascii="Traditional Arabic" w:hAnsi="Traditional Arabic" w:cs="Traditional Arabic" w:hint="cs"/>
          <w:sz w:val="28"/>
          <w:szCs w:val="28"/>
          <w:rtl/>
          <w:lang w:bidi="ar-DZ"/>
        </w:rPr>
        <w:t>.</w:t>
      </w:r>
    </w:p>
  </w:footnote>
  <w:footnote w:id="226">
    <w:p w:rsidR="00DC1763" w:rsidRPr="006A10DB"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val="en-US" w:bidi="ar-DZ"/>
        </w:rPr>
      </w:pPr>
      <w:r>
        <w:rPr>
          <w:rFonts w:ascii="Traditional Arabic" w:eastAsiaTheme="minorEastAsia" w:hAnsi="Traditional Arabic" w:cs="Traditional Arabic"/>
          <w:sz w:val="28"/>
          <w:szCs w:val="28"/>
          <w:rtl/>
          <w:lang w:val="en-US" w:bidi="ar-DZ"/>
        </w:rPr>
        <w:t>(</w:t>
      </w:r>
      <w:r w:rsidRPr="006A10DB">
        <w:rPr>
          <w:rFonts w:ascii="Traditional Arabic" w:eastAsiaTheme="minorEastAsia" w:hAnsi="Traditional Arabic" w:cs="Traditional Arabic"/>
          <w:sz w:val="28"/>
          <w:szCs w:val="28"/>
          <w:rtl/>
          <w:lang w:val="en-US" w:bidi="ar-DZ"/>
        </w:rPr>
        <w:footnoteRef/>
      </w:r>
      <w:r>
        <w:rPr>
          <w:rFonts w:ascii="Traditional Arabic" w:eastAsiaTheme="minorEastAsia" w:hAnsi="Traditional Arabic" w:cs="Traditional Arabic"/>
          <w:sz w:val="28"/>
          <w:szCs w:val="28"/>
          <w:rtl/>
          <w:lang w:val="en-US" w:bidi="ar-DZ"/>
        </w:rPr>
        <w:t>)</w:t>
      </w:r>
      <w:r w:rsidRPr="006A10DB">
        <w:rPr>
          <w:rFonts w:ascii="Traditional Arabic" w:eastAsiaTheme="minorEastAsia" w:hAnsi="Traditional Arabic" w:cs="Traditional Arabic"/>
          <w:sz w:val="28"/>
          <w:szCs w:val="28"/>
          <w:lang w:val="en-US" w:bidi="ar-DZ"/>
        </w:rPr>
        <w:t xml:space="preserve"> </w:t>
      </w:r>
      <w:r w:rsidRPr="006A10DB">
        <w:rPr>
          <w:rFonts w:ascii="Traditional Arabic" w:eastAsiaTheme="minorEastAsia" w:hAnsi="Traditional Arabic" w:cs="Traditional Arabic" w:hint="cs"/>
          <w:sz w:val="28"/>
          <w:szCs w:val="28"/>
          <w:rtl/>
          <w:lang w:val="en-US" w:bidi="ar-DZ"/>
        </w:rPr>
        <w:t xml:space="preserve"> محمد بن أحمد الأزهري، تهذيب اللغة، ج</w:t>
      </w:r>
      <w:r w:rsidRPr="00121B49">
        <w:rPr>
          <w:rFonts w:ascii="Traditional Arabic" w:eastAsiaTheme="minorEastAsia" w:hAnsi="Traditional Arabic" w:cs="Traditional Arabic" w:hint="cs"/>
          <w:rtl/>
          <w:lang w:val="en-US" w:bidi="ar-DZ"/>
        </w:rPr>
        <w:t>8</w:t>
      </w:r>
      <w:r w:rsidRPr="006A10DB">
        <w:rPr>
          <w:rFonts w:ascii="Traditional Arabic" w:eastAsiaTheme="minorEastAsia" w:hAnsi="Traditional Arabic" w:cs="Traditional Arabic" w:hint="cs"/>
          <w:sz w:val="28"/>
          <w:szCs w:val="28"/>
          <w:rtl/>
          <w:lang w:val="en-US" w:bidi="ar-DZ"/>
        </w:rPr>
        <w:t xml:space="preserve">، تح، محمد عوض مرعب، دار إحياء التراث العربي، بيروت </w:t>
      </w:r>
      <w:r w:rsidRPr="00121B49">
        <w:rPr>
          <w:rFonts w:ascii="Traditional Arabic" w:eastAsiaTheme="minorEastAsia" w:hAnsi="Traditional Arabic" w:cs="Traditional Arabic" w:hint="cs"/>
          <w:rtl/>
          <w:lang w:val="en-US" w:bidi="ar-DZ"/>
        </w:rPr>
        <w:t>2001</w:t>
      </w:r>
      <w:r w:rsidRPr="006A10DB">
        <w:rPr>
          <w:rFonts w:ascii="Traditional Arabic" w:eastAsiaTheme="minorEastAsia" w:hAnsi="Traditional Arabic" w:cs="Traditional Arabic" w:hint="cs"/>
          <w:sz w:val="28"/>
          <w:szCs w:val="28"/>
          <w:rtl/>
          <w:lang w:val="en-US" w:bidi="ar-DZ"/>
        </w:rPr>
        <w:t xml:space="preserve">، ص </w:t>
      </w:r>
      <w:r w:rsidRPr="00121B49">
        <w:rPr>
          <w:rFonts w:ascii="Traditional Arabic" w:eastAsiaTheme="minorEastAsia" w:hAnsi="Traditional Arabic" w:cs="Traditional Arabic" w:hint="cs"/>
          <w:rtl/>
          <w:lang w:val="en-US" w:bidi="ar-DZ"/>
        </w:rPr>
        <w:t>28</w:t>
      </w:r>
      <w:r>
        <w:rPr>
          <w:rFonts w:ascii="Traditional Arabic" w:eastAsiaTheme="minorEastAsia" w:hAnsi="Traditional Arabic" w:cs="Traditional Arabic" w:hint="cs"/>
          <w:sz w:val="28"/>
          <w:szCs w:val="28"/>
          <w:rtl/>
          <w:lang w:val="en-US" w:bidi="ar-DZ"/>
        </w:rPr>
        <w:t>.</w:t>
      </w:r>
    </w:p>
  </w:footnote>
  <w:footnote w:id="227">
    <w:p w:rsidR="00DC1763" w:rsidRPr="00E56A68" w:rsidRDefault="00DC1763" w:rsidP="002A15CB">
      <w:pPr>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28"/>
          <w:szCs w:val="28"/>
          <w:rtl/>
          <w:lang w:bidi="ar-DZ"/>
        </w:rPr>
        <w:t>(</w:t>
      </w:r>
      <w:r w:rsidRPr="006A10DB">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cs"/>
          <w:sz w:val="28"/>
          <w:szCs w:val="28"/>
          <w:rtl/>
          <w:lang w:bidi="ar-DZ"/>
        </w:rPr>
        <w:t xml:space="preserve">الجباري عثماني: </w:t>
      </w:r>
      <w:r w:rsidRPr="00E56A68">
        <w:rPr>
          <w:rFonts w:ascii="Traditional Arabic" w:hAnsi="Traditional Arabic" w:cs="Traditional Arabic" w:hint="eastAsia"/>
          <w:sz w:val="28"/>
          <w:szCs w:val="28"/>
          <w:rtl/>
          <w:lang w:bidi="ar-DZ"/>
        </w:rPr>
        <w:t>مظاهر</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من</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العادات</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الاجتماعية</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في</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اللباس</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والزينة</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لدى</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المرأة</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بوادي</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سوف</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في</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أواخر</w:t>
      </w:r>
      <w:r w:rsidRPr="00E56A68">
        <w:rPr>
          <w:rFonts w:ascii="Traditional Arabic" w:hAnsi="Traditional Arabic" w:cs="Traditional Arabic"/>
          <w:sz w:val="28"/>
          <w:szCs w:val="28"/>
          <w:rtl/>
          <w:lang w:bidi="ar-DZ"/>
        </w:rPr>
        <w:t xml:space="preserve"> </w:t>
      </w:r>
      <w:r w:rsidRPr="00E56A68">
        <w:rPr>
          <w:rFonts w:ascii="Traditional Arabic" w:hAnsi="Traditional Arabic" w:cs="Traditional Arabic" w:hint="eastAsia"/>
          <w:sz w:val="28"/>
          <w:szCs w:val="28"/>
          <w:rtl/>
          <w:lang w:bidi="ar-DZ"/>
        </w:rPr>
        <w:t>القرن</w:t>
      </w:r>
      <w:r w:rsidRPr="00E56A68">
        <w:rPr>
          <w:rFonts w:ascii="Traditional Arabic" w:hAnsi="Traditional Arabic" w:cs="Traditional Arabic"/>
          <w:sz w:val="28"/>
          <w:szCs w:val="28"/>
          <w:rtl/>
          <w:lang w:bidi="ar-DZ"/>
        </w:rPr>
        <w:t xml:space="preserve"> </w:t>
      </w:r>
      <w:r w:rsidRPr="00121B49">
        <w:rPr>
          <w:rFonts w:ascii="Traditional Arabic" w:hAnsi="Traditional Arabic" w:cs="Traditional Arabic"/>
          <w:sz w:val="24"/>
          <w:szCs w:val="24"/>
          <w:rtl/>
          <w:lang w:bidi="ar-DZ"/>
        </w:rPr>
        <w:t>19</w:t>
      </w:r>
      <w:r w:rsidRPr="00E56A68">
        <w:rPr>
          <w:rFonts w:ascii="Traditional Arabic" w:hAnsi="Traditional Arabic" w:cs="Traditional Arabic" w:hint="eastAsia"/>
          <w:sz w:val="28"/>
          <w:szCs w:val="28"/>
          <w:rtl/>
          <w:lang w:bidi="ar-DZ"/>
        </w:rPr>
        <w:t>م</w:t>
      </w:r>
      <w:r w:rsidRPr="00E56A6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E56A68">
        <w:rPr>
          <w:rFonts w:ascii="Traditional Arabic" w:hAnsi="Traditional Arabic" w:cs="Traditional Arabic" w:hint="cs"/>
          <w:sz w:val="28"/>
          <w:szCs w:val="28"/>
          <w:rtl/>
          <w:lang w:bidi="ar-DZ"/>
        </w:rPr>
        <w:t>،</w:t>
      </w:r>
      <w:r w:rsidRPr="00E56A68">
        <w:rPr>
          <w:rFonts w:ascii="Traditional Arabic" w:hAnsi="Traditional Arabic" w:cs="Traditional Arabic"/>
          <w:sz w:val="28"/>
          <w:szCs w:val="28"/>
          <w:rtl/>
          <w:lang w:bidi="ar-DZ"/>
        </w:rPr>
        <w:t xml:space="preserve"> ص </w:t>
      </w:r>
      <w:r w:rsidRPr="00121B49">
        <w:rPr>
          <w:rFonts w:ascii="Traditional Arabic" w:hAnsi="Traditional Arabic" w:cs="Traditional Arabic" w:hint="cs"/>
          <w:sz w:val="24"/>
          <w:szCs w:val="24"/>
          <w:rtl/>
          <w:lang w:bidi="ar-DZ"/>
        </w:rPr>
        <w:t>2</w:t>
      </w:r>
      <w:r>
        <w:rPr>
          <w:rFonts w:ascii="Traditional Arabic" w:hAnsi="Traditional Arabic" w:cs="Traditional Arabic" w:hint="cs"/>
          <w:sz w:val="28"/>
          <w:szCs w:val="28"/>
          <w:rtl/>
          <w:lang w:bidi="ar-DZ"/>
        </w:rPr>
        <w:t>.</w:t>
      </w:r>
    </w:p>
  </w:footnote>
  <w:footnote w:id="228">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)،المركز الثقافي العربي، الدار البيضاء المغرب، بيروت، لبنان، ط</w:t>
      </w:r>
      <w:r w:rsidRPr="00121B49">
        <w:rPr>
          <w:rFonts w:ascii="Traditional Arabic" w:hAnsi="Traditional Arabic" w:cs="Traditional Arabic"/>
          <w:sz w:val="24"/>
          <w:szCs w:val="24"/>
          <w:rtl/>
          <w:lang w:val="en-US" w:bidi="ar-DZ"/>
        </w:rPr>
        <w:t>2</w:t>
      </w:r>
      <w:r w:rsidRPr="00ED0F28">
        <w:rPr>
          <w:rFonts w:ascii="Traditional Arabic" w:hAnsi="Traditional Arabic" w:cs="Traditional Arabic"/>
          <w:sz w:val="28"/>
          <w:szCs w:val="28"/>
          <w:rtl/>
          <w:lang w:val="en-US" w:bidi="ar-DZ"/>
        </w:rPr>
        <w:t xml:space="preserve">، </w:t>
      </w:r>
      <w:r w:rsidRPr="00121B49">
        <w:rPr>
          <w:rFonts w:ascii="Traditional Arabic" w:hAnsi="Traditional Arabic" w:cs="Traditional Arabic"/>
          <w:sz w:val="24"/>
          <w:szCs w:val="24"/>
          <w:rtl/>
          <w:lang w:val="en-US" w:bidi="ar-DZ"/>
        </w:rPr>
        <w:t>2005</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sz w:val="24"/>
          <w:szCs w:val="24"/>
          <w:rtl/>
          <w:lang w:val="en-US" w:bidi="ar-DZ"/>
        </w:rPr>
        <w:t>102</w:t>
      </w:r>
      <w:r w:rsidRPr="00ED0F28">
        <w:rPr>
          <w:rFonts w:ascii="Traditional Arabic" w:hAnsi="Traditional Arabic" w:cs="Traditional Arabic" w:hint="cs"/>
          <w:sz w:val="28"/>
          <w:szCs w:val="28"/>
          <w:rtl/>
          <w:lang w:val="en-US" w:bidi="ar-DZ"/>
        </w:rPr>
        <w:t>.</w:t>
      </w:r>
    </w:p>
  </w:footnote>
  <w:footnote w:id="229">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مرجع سابق،</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85</w:t>
      </w:r>
      <w:r w:rsidRPr="00ED0F28">
        <w:rPr>
          <w:rFonts w:ascii="Traditional Arabic" w:hAnsi="Traditional Arabic" w:cs="Traditional Arabic" w:hint="cs"/>
          <w:sz w:val="28"/>
          <w:szCs w:val="28"/>
          <w:rtl/>
          <w:lang w:val="en-US" w:bidi="ar-DZ"/>
        </w:rPr>
        <w:t>.</w:t>
      </w:r>
    </w:p>
  </w:footnote>
  <w:footnote w:id="230">
    <w:p w:rsidR="00DC1763" w:rsidRPr="00D43C7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D43C7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D43C7A">
        <w:rPr>
          <w:rFonts w:ascii="Traditional Arabic" w:hAnsi="Traditional Arabic" w:cs="Traditional Arabic"/>
          <w:sz w:val="28"/>
          <w:szCs w:val="28"/>
          <w:lang w:val="en-US" w:bidi="ar-DZ"/>
        </w:rPr>
        <w:t xml:space="preserve"> </w:t>
      </w:r>
      <w:r w:rsidRPr="00D43C7A">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hint="cs"/>
          <w:sz w:val="24"/>
          <w:szCs w:val="24"/>
          <w:rtl/>
          <w:lang w:val="en-US" w:bidi="ar-DZ"/>
        </w:rPr>
        <w:t>31</w:t>
      </w:r>
      <w:r w:rsidRPr="00ED0F28">
        <w:rPr>
          <w:rFonts w:ascii="Traditional Arabic" w:hAnsi="Traditional Arabic" w:cs="Traditional Arabic" w:hint="cs"/>
          <w:sz w:val="28"/>
          <w:szCs w:val="28"/>
          <w:rtl/>
          <w:lang w:val="en-US" w:bidi="ar-DZ"/>
        </w:rPr>
        <w:t>.</w:t>
      </w:r>
    </w:p>
  </w:footnote>
  <w:footnote w:id="231">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 xml:space="preserve"> ،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sz w:val="24"/>
          <w:szCs w:val="24"/>
          <w:rtl/>
          <w:lang w:val="en-US" w:bidi="ar-DZ"/>
        </w:rPr>
        <w:t>167</w:t>
      </w:r>
      <w:r w:rsidRPr="00ED0F28">
        <w:rPr>
          <w:rFonts w:ascii="Traditional Arabic" w:hAnsi="Traditional Arabic" w:cs="Traditional Arabic" w:hint="cs"/>
          <w:sz w:val="28"/>
          <w:szCs w:val="28"/>
          <w:rtl/>
          <w:lang w:val="en-US" w:bidi="ar-DZ"/>
        </w:rPr>
        <w:t>.</w:t>
      </w:r>
    </w:p>
  </w:footnote>
  <w:footnote w:id="232">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الصديق حاج أحمد</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129</w:t>
      </w:r>
      <w:r w:rsidRPr="00ED0F28">
        <w:rPr>
          <w:rFonts w:ascii="Traditional Arabic" w:hAnsi="Traditional Arabic" w:cs="Traditional Arabic" w:hint="cs"/>
          <w:sz w:val="28"/>
          <w:szCs w:val="28"/>
          <w:rtl/>
          <w:lang w:val="en-US" w:bidi="ar-DZ"/>
        </w:rPr>
        <w:t>.</w:t>
      </w:r>
    </w:p>
  </w:footnote>
  <w:footnote w:id="233">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sidRPr="00ED0F28">
        <w:rPr>
          <w:rFonts w:ascii="Traditional Arabic" w:hAnsi="Traditional Arabic" w:cs="Traditional Arabic" w:hint="cs"/>
          <w:sz w:val="28"/>
          <w:szCs w:val="28"/>
          <w:rtl/>
          <w:lang w:val="en-US" w:bidi="ar-DZ"/>
        </w:rPr>
        <w:t xml:space="preserve">، مرجع سابق، </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77</w:t>
      </w:r>
      <w:r w:rsidRPr="00ED0F28">
        <w:rPr>
          <w:rFonts w:ascii="Traditional Arabic" w:hAnsi="Traditional Arabic" w:cs="Traditional Arabic" w:hint="cs"/>
          <w:sz w:val="28"/>
          <w:szCs w:val="28"/>
          <w:rtl/>
          <w:lang w:val="en-US" w:bidi="ar-DZ"/>
        </w:rPr>
        <w:t>.</w:t>
      </w:r>
    </w:p>
  </w:footnote>
  <w:footnote w:id="234">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99</w:t>
      </w:r>
      <w:r w:rsidRPr="00ED0F28">
        <w:rPr>
          <w:rFonts w:ascii="Traditional Arabic" w:hAnsi="Traditional Arabic" w:cs="Traditional Arabic" w:hint="cs"/>
          <w:sz w:val="28"/>
          <w:szCs w:val="28"/>
          <w:rtl/>
          <w:lang w:val="en-US" w:bidi="ar-DZ"/>
        </w:rPr>
        <w:t>.</w:t>
      </w:r>
    </w:p>
  </w:footnote>
  <w:footnote w:id="235">
    <w:p w:rsidR="00DC1763" w:rsidRPr="001729B5"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1729B5">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1729B5">
        <w:rPr>
          <w:rFonts w:ascii="Traditional Arabic" w:hAnsi="Traditional Arabic" w:cs="Traditional Arabic"/>
          <w:sz w:val="28"/>
          <w:szCs w:val="28"/>
          <w:lang w:val="en-US" w:bidi="ar-DZ"/>
        </w:rPr>
        <w:t xml:space="preserve"> </w:t>
      </w:r>
      <w:r w:rsidRPr="001729B5">
        <w:rPr>
          <w:rFonts w:ascii="Traditional Arabic" w:hAnsi="Traditional Arabic" w:cs="Traditional Arabic" w:hint="cs"/>
          <w:sz w:val="28"/>
          <w:szCs w:val="28"/>
          <w:rtl/>
          <w:lang w:val="en-US" w:bidi="ar-DZ"/>
        </w:rPr>
        <w:t xml:space="preserve"> </w:t>
      </w:r>
      <w:r w:rsidRPr="003C7361">
        <w:rPr>
          <w:rFonts w:ascii="Traditional Arabic" w:hAnsi="Traditional Arabic" w:cs="Traditional Arabic" w:hint="cs"/>
          <w:sz w:val="28"/>
          <w:szCs w:val="28"/>
          <w:rtl/>
          <w:lang w:val="en-US" w:bidi="ar-DZ"/>
        </w:rPr>
        <w:t xml:space="preserve">طارق بوحالة، </w:t>
      </w:r>
      <w:r w:rsidRPr="003C7361">
        <w:rPr>
          <w:rFonts w:ascii="Traditional Arabic" w:hAnsi="Traditional Arabic" w:cs="Traditional Arabic"/>
          <w:sz w:val="28"/>
          <w:szCs w:val="28"/>
          <w:rtl/>
          <w:lang w:val="en-US" w:bidi="ar-DZ"/>
        </w:rPr>
        <w:t>تمثيلات التراث الصحراوي الأمازيغي في قصة اللسان لإبراهيم الكوني</w:t>
      </w:r>
      <w:r w:rsidRPr="003C7361">
        <w:rPr>
          <w:rFonts w:ascii="Traditional Arabic" w:hAnsi="Traditional Arabic" w:cs="Traditional Arabic" w:hint="cs"/>
          <w:sz w:val="28"/>
          <w:szCs w:val="28"/>
          <w:rtl/>
          <w:lang w:val="en-US" w:bidi="ar-DZ"/>
        </w:rPr>
        <w:t xml:space="preserve">، مجلة إشكالات، المركز الجامعي تمنغاست، السنة السابعة، العدد </w:t>
      </w:r>
      <w:r w:rsidRPr="00121B49">
        <w:rPr>
          <w:rFonts w:ascii="Traditional Arabic" w:hAnsi="Traditional Arabic" w:cs="Traditional Arabic" w:hint="cs"/>
          <w:sz w:val="24"/>
          <w:szCs w:val="24"/>
          <w:rtl/>
          <w:lang w:val="en-US" w:bidi="ar-DZ"/>
        </w:rPr>
        <w:t>11</w:t>
      </w:r>
      <w:r w:rsidRPr="003C7361">
        <w:rPr>
          <w:rFonts w:ascii="Traditional Arabic" w:hAnsi="Traditional Arabic" w:cs="Traditional Arabic" w:hint="cs"/>
          <w:sz w:val="28"/>
          <w:szCs w:val="28"/>
          <w:rtl/>
          <w:lang w:val="en-US" w:bidi="ar-DZ"/>
        </w:rPr>
        <w:t xml:space="preserve">، نوفمبر </w:t>
      </w:r>
      <w:r w:rsidRPr="00121B49">
        <w:rPr>
          <w:rFonts w:ascii="Traditional Arabic" w:hAnsi="Traditional Arabic" w:cs="Traditional Arabic" w:hint="cs"/>
          <w:sz w:val="24"/>
          <w:szCs w:val="24"/>
          <w:rtl/>
          <w:lang w:val="en-US" w:bidi="ar-DZ"/>
        </w:rPr>
        <w:t>2017</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hint="cs"/>
          <w:sz w:val="24"/>
          <w:szCs w:val="24"/>
          <w:rtl/>
          <w:lang w:val="en-US" w:bidi="ar-DZ"/>
        </w:rPr>
        <w:t>262</w:t>
      </w:r>
      <w:r>
        <w:rPr>
          <w:rFonts w:ascii="Traditional Arabic" w:hAnsi="Traditional Arabic" w:cs="Traditional Arabic" w:hint="cs"/>
          <w:sz w:val="28"/>
          <w:szCs w:val="28"/>
          <w:rtl/>
          <w:lang w:val="en-US" w:bidi="ar-DZ"/>
        </w:rPr>
        <w:t>.</w:t>
      </w:r>
    </w:p>
  </w:footnote>
  <w:footnote w:id="236">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كما تنتشر مجموعات منهم ببوركينا فاسو ونيجيريا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نستطيع أن نقول إن وسط الصحراء الكبرى من مدينة غدامس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درج في ليبيا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أوباري وغات. إلى تمنغست بالجزائر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جانت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تیمیاوین و برج </w:t>
      </w:r>
      <w:r>
        <w:rPr>
          <w:rFonts w:ascii="Traditional Arabic" w:hAnsi="Traditional Arabic" w:cs="Traditional Arabic" w:hint="cs"/>
          <w:sz w:val="28"/>
          <w:szCs w:val="28"/>
          <w:rtl/>
          <w:lang w:val="en-US" w:bidi="ar-DZ"/>
        </w:rPr>
        <w:t xml:space="preserve">باجي </w:t>
      </w:r>
      <w:r w:rsidRPr="00ED0F28">
        <w:rPr>
          <w:rFonts w:ascii="Traditional Arabic" w:hAnsi="Traditional Arabic" w:cs="Traditional Arabic"/>
          <w:sz w:val="28"/>
          <w:szCs w:val="28"/>
          <w:rtl/>
          <w:lang w:val="en-US" w:bidi="ar-DZ"/>
        </w:rPr>
        <w:t>المختار على الحدود مع مالي.إلى تينبكتو مالي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إلى طاوه بالنيجر،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انقيقمي على بحيرة تشاد، و</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ابشه في شرق تشاد، تتناثر قبائل التوارق في هذه الصحراء وتتفاوت بين الكثرة والقلة حسب تواجدها يجمعها الزي شبه الموحد: القميص الفضفاض والسروال الواسع والحذاء العريض المصنوع من جلد البعير والع</w:t>
      </w:r>
      <w:r>
        <w:rPr>
          <w:rFonts w:ascii="Traditional Arabic" w:hAnsi="Traditional Arabic" w:cs="Traditional Arabic" w:hint="cs"/>
          <w:sz w:val="28"/>
          <w:szCs w:val="28"/>
          <w:rtl/>
          <w:lang w:val="en-US" w:bidi="ar-DZ"/>
        </w:rPr>
        <w:t>م</w:t>
      </w:r>
      <w:r w:rsidRPr="00ED0F28">
        <w:rPr>
          <w:rFonts w:ascii="Traditional Arabic" w:hAnsi="Traditional Arabic" w:cs="Traditional Arabic"/>
          <w:sz w:val="28"/>
          <w:szCs w:val="28"/>
          <w:rtl/>
          <w:lang w:val="en-US" w:bidi="ar-DZ"/>
        </w:rPr>
        <w:t>ام</w:t>
      </w:r>
      <w:r>
        <w:rPr>
          <w:rFonts w:ascii="Traditional Arabic" w:hAnsi="Traditional Arabic" w:cs="Traditional Arabic"/>
          <w:sz w:val="28"/>
          <w:szCs w:val="28"/>
          <w:rtl/>
          <w:lang w:val="en-US" w:bidi="ar-DZ"/>
        </w:rPr>
        <w:t xml:space="preserve">ة الكبيرة ذات اللثام الضيق حتى </w:t>
      </w:r>
      <w:r>
        <w:rPr>
          <w:rFonts w:ascii="Traditional Arabic" w:hAnsi="Traditional Arabic" w:cs="Traditional Arabic" w:hint="cs"/>
          <w:sz w:val="28"/>
          <w:szCs w:val="28"/>
          <w:rtl/>
          <w:lang w:val="en-US" w:bidi="ar-DZ"/>
        </w:rPr>
        <w:t>أ</w:t>
      </w:r>
      <w:r>
        <w:rPr>
          <w:rFonts w:ascii="Traditional Arabic" w:hAnsi="Traditional Arabic" w:cs="Traditional Arabic"/>
          <w:sz w:val="28"/>
          <w:szCs w:val="28"/>
          <w:rtl/>
          <w:lang w:val="en-US" w:bidi="ar-DZ"/>
        </w:rPr>
        <w:t xml:space="preserve">صبح هذا اللثام </w:t>
      </w:r>
      <w:r>
        <w:rPr>
          <w:rFonts w:ascii="Traditional Arabic" w:hAnsi="Traditional Arabic" w:cs="Traditional Arabic" w:hint="cs"/>
          <w:sz w:val="28"/>
          <w:szCs w:val="28"/>
          <w:rtl/>
          <w:lang w:val="en-US" w:bidi="ar-DZ"/>
        </w:rPr>
        <w:t>رمزا</w:t>
      </w:r>
      <w:r w:rsidRPr="00ED0F28">
        <w:rPr>
          <w:rFonts w:ascii="Traditional Arabic" w:hAnsi="Traditional Arabic" w:cs="Traditional Arabic"/>
          <w:sz w:val="28"/>
          <w:szCs w:val="28"/>
          <w:rtl/>
          <w:lang w:val="en-US" w:bidi="ar-DZ"/>
        </w:rPr>
        <w:t xml:space="preserve"> على التوارق فس</w:t>
      </w:r>
      <w:r w:rsidRPr="00ED0F28">
        <w:rPr>
          <w:rFonts w:ascii="Traditional Arabic" w:hAnsi="Traditional Arabic" w:cs="Traditional Arabic" w:hint="cs"/>
          <w:sz w:val="28"/>
          <w:szCs w:val="28"/>
          <w:rtl/>
          <w:lang w:val="en-US" w:bidi="ar-DZ"/>
        </w:rPr>
        <w:t>م</w:t>
      </w:r>
      <w:r w:rsidRPr="00ED0F28">
        <w:rPr>
          <w:rFonts w:ascii="Traditional Arabic" w:hAnsi="Traditional Arabic" w:cs="Traditional Arabic"/>
          <w:sz w:val="28"/>
          <w:szCs w:val="28"/>
          <w:rtl/>
          <w:lang w:val="en-US" w:bidi="ar-DZ"/>
        </w:rPr>
        <w:t>اهم العرب (الملثمون).</w:t>
      </w:r>
    </w:p>
  </w:footnote>
  <w:footnote w:id="237">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4"/>
          <w:szCs w:val="24"/>
          <w:rtl/>
          <w:lang w:val="en-US" w:bidi="ar-DZ"/>
        </w:rPr>
        <w:t>(</w:t>
      </w:r>
      <w:r w:rsidRPr="00BF5ED8">
        <w:rPr>
          <w:rFonts w:ascii="Traditional Arabic" w:hAnsi="Traditional Arabic" w:cs="Traditional Arabic"/>
          <w:sz w:val="24"/>
          <w:szCs w:val="24"/>
          <w:rtl/>
          <w:lang w:val="en-US" w:bidi="ar-DZ"/>
        </w:rPr>
        <w:footnoteRef/>
      </w:r>
      <w:r>
        <w:rPr>
          <w:rFonts w:ascii="Traditional Arabic" w:hAnsi="Traditional Arabic" w:cs="Traditional Arabic"/>
          <w:sz w:val="24"/>
          <w:szCs w:val="24"/>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hint="cs"/>
          <w:sz w:val="28"/>
          <w:szCs w:val="28"/>
          <w:rtl/>
          <w:lang w:val="en-US" w:bidi="ar-DZ"/>
        </w:rPr>
        <w:t xml:space="preserve"> محمد سعيد القشاط، التوارق عرب الصحراء الكبرى، مركز دراسات وأبحاث شؤون الصحراء، ط</w:t>
      </w:r>
      <w:r w:rsidRPr="00121B49">
        <w:rPr>
          <w:rFonts w:ascii="Traditional Arabic" w:hAnsi="Traditional Arabic" w:cs="Traditional Arabic" w:hint="cs"/>
          <w:sz w:val="24"/>
          <w:szCs w:val="24"/>
          <w:rtl/>
          <w:lang w:val="en-US" w:bidi="ar-DZ"/>
        </w:rPr>
        <w:t>2</w:t>
      </w:r>
      <w:r w:rsidRPr="00ED0F28">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1989</w:t>
      </w:r>
      <w:r w:rsidRPr="00ED0F28">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22</w:t>
      </w:r>
      <w:r w:rsidRPr="00ED0F28">
        <w:rPr>
          <w:rFonts w:ascii="Traditional Arabic" w:hAnsi="Traditional Arabic" w:cs="Traditional Arabic" w:hint="cs"/>
          <w:sz w:val="28"/>
          <w:szCs w:val="28"/>
          <w:rtl/>
          <w:lang w:val="en-US" w:bidi="ar-DZ"/>
        </w:rPr>
        <w:t>.</w:t>
      </w:r>
    </w:p>
  </w:footnote>
  <w:footnote w:id="238">
    <w:p w:rsidR="00DC1763" w:rsidRPr="006201BF"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6201BF">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6201BF">
        <w:rPr>
          <w:rFonts w:ascii="Traditional Arabic" w:hAnsi="Traditional Arabic" w:cs="Traditional Arabic"/>
          <w:sz w:val="28"/>
          <w:szCs w:val="28"/>
          <w:lang w:val="en-US" w:bidi="ar-DZ"/>
        </w:rPr>
        <w:t xml:space="preserve"> </w:t>
      </w:r>
      <w:r w:rsidRPr="006201BF">
        <w:rPr>
          <w:rFonts w:ascii="Traditional Arabic" w:hAnsi="Traditional Arabic" w:cs="Traditional Arabic" w:hint="cs"/>
          <w:sz w:val="28"/>
          <w:szCs w:val="28"/>
          <w:rtl/>
          <w:lang w:val="en-US" w:bidi="ar-DZ"/>
        </w:rPr>
        <w:t xml:space="preserve"> </w:t>
      </w:r>
      <w:r w:rsidRPr="003C7361">
        <w:rPr>
          <w:rFonts w:ascii="Traditional Arabic" w:hAnsi="Traditional Arabic" w:cs="Traditional Arabic" w:hint="cs"/>
          <w:sz w:val="28"/>
          <w:szCs w:val="28"/>
          <w:rtl/>
          <w:lang w:val="en-US" w:bidi="ar-DZ"/>
        </w:rPr>
        <w:t xml:space="preserve">طارق بوحالة، </w:t>
      </w:r>
      <w:r w:rsidRPr="003C7361">
        <w:rPr>
          <w:rFonts w:ascii="Traditional Arabic" w:hAnsi="Traditional Arabic" w:cs="Traditional Arabic"/>
          <w:sz w:val="28"/>
          <w:szCs w:val="28"/>
          <w:rtl/>
          <w:lang w:val="en-US" w:bidi="ar-DZ"/>
        </w:rPr>
        <w:t>تمثيلات التراث الصحراوي الأمازيغي في قصة اللسان لإبراهيم الكوني</w:t>
      </w:r>
      <w:r w:rsidRPr="003C7361">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مرجع سابق،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hint="cs"/>
          <w:sz w:val="24"/>
          <w:szCs w:val="24"/>
          <w:rtl/>
          <w:lang w:val="en-US" w:bidi="ar-DZ"/>
        </w:rPr>
        <w:t>263</w:t>
      </w:r>
      <w:r>
        <w:rPr>
          <w:rFonts w:ascii="Traditional Arabic" w:hAnsi="Traditional Arabic" w:cs="Traditional Arabic" w:hint="cs"/>
          <w:sz w:val="28"/>
          <w:szCs w:val="28"/>
          <w:rtl/>
          <w:lang w:val="en-US" w:bidi="ar-DZ"/>
        </w:rPr>
        <w:t>.</w:t>
      </w:r>
    </w:p>
  </w:footnote>
  <w:footnote w:id="239">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2256CD">
        <w:rPr>
          <w:rFonts w:ascii="Traditional Arabic" w:hAnsi="Traditional Arabic" w:cs="Traditional Arabic" w:hint="cs"/>
          <w:color w:val="000000" w:themeColor="text1"/>
          <w:sz w:val="28"/>
          <w:szCs w:val="28"/>
          <w:rtl/>
          <w:lang w:val="en-US" w:bidi="ar-DZ"/>
        </w:rPr>
        <w:t xml:space="preserve">آمال هاشمي، الوضع الاجتماعي والفكري لطوارق الهقار من خلال الكتابات الفرنسية في بداية الاحتلال الفرنسي للجزائر، مذكرة مقدمة لنيل شهادة الماجستير في التاريخ والحضارة الإسلامية، كلية العلوم الإنسانية والحضارة الإسلامية، </w:t>
      </w:r>
      <w:r w:rsidRPr="002256CD">
        <w:rPr>
          <w:rFonts w:ascii="Traditional Arabic" w:hAnsi="Traditional Arabic" w:cs="Traditional Arabic"/>
          <w:color w:val="000000" w:themeColor="text1"/>
          <w:sz w:val="28"/>
          <w:szCs w:val="28"/>
          <w:rtl/>
          <w:lang w:val="en-US" w:bidi="ar-DZ"/>
        </w:rPr>
        <w:t xml:space="preserve">جامعة </w:t>
      </w:r>
      <w:r w:rsidRPr="002256CD">
        <w:rPr>
          <w:rFonts w:ascii="Traditional Arabic" w:hAnsi="Traditional Arabic" w:cs="Traditional Arabic" w:hint="cs"/>
          <w:color w:val="000000" w:themeColor="text1"/>
          <w:sz w:val="28"/>
          <w:szCs w:val="28"/>
          <w:rtl/>
          <w:lang w:val="en-US" w:bidi="ar-DZ"/>
        </w:rPr>
        <w:t xml:space="preserve">وهران السانيا،   </w:t>
      </w:r>
      <w:r w:rsidRPr="00C95742">
        <w:rPr>
          <w:rFonts w:ascii="Traditional Arabic" w:hAnsi="Traditional Arabic" w:cs="Traditional Arabic" w:hint="cs"/>
          <w:color w:val="000000" w:themeColor="text1"/>
          <w:sz w:val="24"/>
          <w:szCs w:val="24"/>
          <w:rtl/>
          <w:lang w:val="en-US" w:bidi="ar-DZ"/>
        </w:rPr>
        <w:t>2007 ــــــــ ـ2008</w:t>
      </w:r>
      <w:r w:rsidRPr="002256CD">
        <w:rPr>
          <w:rFonts w:ascii="Traditional Arabic" w:hAnsi="Traditional Arabic" w:cs="Traditional Arabic" w:hint="cs"/>
          <w:color w:val="000000" w:themeColor="text1"/>
          <w:sz w:val="28"/>
          <w:szCs w:val="28"/>
          <w:rtl/>
          <w:lang w:val="en-US" w:bidi="ar-DZ"/>
        </w:rPr>
        <w:t>.</w:t>
      </w:r>
      <w:r>
        <w:rPr>
          <w:rFonts w:ascii="Traditional Arabic" w:hAnsi="Traditional Arabic" w:cs="Traditional Arabic" w:hint="cs"/>
          <w:sz w:val="28"/>
          <w:szCs w:val="28"/>
          <w:rtl/>
          <w:lang w:val="en-US" w:bidi="ar-DZ"/>
        </w:rPr>
        <w:t>،</w:t>
      </w:r>
      <w:r w:rsidRPr="00ED0F28">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99</w:t>
      </w:r>
      <w:r w:rsidRPr="00ED0F28">
        <w:rPr>
          <w:rFonts w:ascii="Traditional Arabic" w:hAnsi="Traditional Arabic" w:cs="Traditional Arabic" w:hint="cs"/>
          <w:sz w:val="28"/>
          <w:szCs w:val="28"/>
          <w:rtl/>
          <w:lang w:val="en-US" w:bidi="ar-DZ"/>
        </w:rPr>
        <w:t>.</w:t>
      </w:r>
    </w:p>
  </w:footnote>
  <w:footnote w:id="240">
    <w:p w:rsidR="00DC1763" w:rsidRPr="00ED0F28" w:rsidRDefault="00DC1763" w:rsidP="002A15CB">
      <w:pPr>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ED0F28">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D0F2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الصديق حاج أحمد</w:t>
      </w:r>
      <w:r w:rsidRPr="00ED0F28">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كاماراد رفيق الحيف والضياع</w:t>
      </w:r>
      <w:r w:rsidRPr="00ED0F28">
        <w:rPr>
          <w:rFonts w:ascii="Traditional Arabic" w:hAnsi="Traditional Arabic" w:cs="Traditional Arabic" w:hint="cs"/>
          <w:sz w:val="28"/>
          <w:szCs w:val="28"/>
          <w:rtl/>
          <w:lang w:bidi="ar-DZ"/>
        </w:rPr>
        <w:t>،</w:t>
      </w:r>
      <w:r w:rsidRPr="00325CB3">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ED0F28">
        <w:rPr>
          <w:rFonts w:ascii="Traditional Arabic" w:hAnsi="Traditional Arabic" w:cs="Traditional Arabic" w:hint="cs"/>
          <w:sz w:val="28"/>
          <w:szCs w:val="28"/>
          <w:rtl/>
          <w:lang w:bidi="ar-DZ"/>
        </w:rPr>
        <w:t xml:space="preserve">، </w:t>
      </w:r>
      <w:r w:rsidRPr="00ED0F28">
        <w:rPr>
          <w:rFonts w:ascii="Traditional Arabic" w:hAnsi="Traditional Arabic" w:cs="Traditional Arabic"/>
          <w:sz w:val="28"/>
          <w:szCs w:val="28"/>
          <w:rtl/>
          <w:lang w:bidi="ar-DZ"/>
        </w:rPr>
        <w:t>ص</w:t>
      </w:r>
      <w:r w:rsidRPr="00121B49">
        <w:rPr>
          <w:rFonts w:ascii="Traditional Arabic" w:hAnsi="Traditional Arabic" w:cs="Traditional Arabic"/>
          <w:sz w:val="24"/>
          <w:szCs w:val="24"/>
          <w:rtl/>
          <w:lang w:bidi="ar-DZ"/>
        </w:rPr>
        <w:t>129</w:t>
      </w:r>
      <w:r>
        <w:rPr>
          <w:rFonts w:ascii="Traditional Arabic" w:hAnsi="Traditional Arabic" w:cs="Traditional Arabic" w:hint="cs"/>
          <w:sz w:val="28"/>
          <w:szCs w:val="28"/>
          <w:rtl/>
          <w:lang w:bidi="ar-DZ"/>
        </w:rPr>
        <w:t>.</w:t>
      </w:r>
    </w:p>
  </w:footnote>
  <w:footnote w:id="241">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sz w:val="28"/>
          <w:szCs w:val="28"/>
          <w:rtl/>
          <w:lang w:val="en-US" w:bidi="ar-DZ"/>
        </w:rPr>
        <w:t>رواية كامراد رفيق الحيف والضياع</w:t>
      </w:r>
      <w:r>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36"/>
          <w:szCs w:val="36"/>
          <w:rtl/>
          <w:lang w:bidi="ar-DZ"/>
        </w:rPr>
        <w:t>م ن</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ص</w:t>
      </w:r>
      <w:r w:rsidRPr="00121B49">
        <w:rPr>
          <w:rFonts w:ascii="Traditional Arabic" w:hAnsi="Traditional Arabic" w:cs="Traditional Arabic"/>
          <w:sz w:val="24"/>
          <w:szCs w:val="24"/>
          <w:rtl/>
          <w:lang w:val="en-US" w:bidi="ar-DZ"/>
        </w:rPr>
        <w:t>155</w:t>
      </w:r>
      <w:r>
        <w:rPr>
          <w:rFonts w:ascii="Traditional Arabic" w:hAnsi="Traditional Arabic" w:cs="Traditional Arabic" w:hint="cs"/>
          <w:sz w:val="28"/>
          <w:szCs w:val="28"/>
          <w:rtl/>
          <w:lang w:val="en-US" w:bidi="ar-DZ"/>
        </w:rPr>
        <w:t>.</w:t>
      </w:r>
    </w:p>
  </w:footnote>
  <w:footnote w:id="242">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hint="cs"/>
          <w:sz w:val="28"/>
          <w:szCs w:val="28"/>
          <w:rtl/>
          <w:lang w:val="en-US" w:bidi="ar-DZ"/>
        </w:rPr>
        <w:t xml:space="preserve"> </w:t>
      </w:r>
      <w:r w:rsidRPr="00322BD6">
        <w:rPr>
          <w:rFonts w:ascii="Traditional Arabic" w:hAnsi="Traditional Arabic" w:cs="Traditional Arabic"/>
          <w:sz w:val="28"/>
          <w:szCs w:val="28"/>
          <w:rtl/>
          <w:lang w:val="en-US" w:bidi="ar-DZ"/>
        </w:rPr>
        <w:t>مولود فرتوني تامنغست</w:t>
      </w:r>
      <w:r w:rsidRPr="00322BD6">
        <w:rPr>
          <w:rFonts w:ascii="Traditional Arabic" w:hAnsi="Traditional Arabic" w:cs="Traditional Arabic" w:hint="cs"/>
          <w:sz w:val="28"/>
          <w:szCs w:val="28"/>
          <w:rtl/>
          <w:lang w:val="en-US" w:bidi="ar-DZ"/>
        </w:rPr>
        <w:t>،</w:t>
      </w:r>
      <w:r w:rsidRPr="00322BD6">
        <w:rPr>
          <w:rFonts w:ascii="Traditional Arabic" w:hAnsi="Traditional Arabic" w:cs="Traditional Arabic" w:hint="eastAsia"/>
          <w:sz w:val="28"/>
          <w:szCs w:val="28"/>
          <w:rtl/>
          <w:lang w:val="en-US" w:bidi="ar-DZ"/>
        </w:rPr>
        <w:t xml:space="preserve"> الز</w:t>
      </w:r>
      <w:r w:rsidRPr="00322BD6">
        <w:rPr>
          <w:rFonts w:ascii="Traditional Arabic" w:hAnsi="Traditional Arabic" w:cs="Traditional Arabic" w:hint="cs"/>
          <w:sz w:val="28"/>
          <w:szCs w:val="28"/>
          <w:rtl/>
          <w:lang w:val="en-US" w:bidi="ar-DZ"/>
        </w:rPr>
        <w:t>ي</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عند</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الرجل</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الطارقي</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في</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الأهقار</w:t>
      </w:r>
      <w:r w:rsidRPr="00322BD6">
        <w:rPr>
          <w:rFonts w:ascii="Traditional Arabic" w:hAnsi="Traditional Arabic" w:cs="Traditional Arabic" w:hint="cs"/>
          <w:sz w:val="28"/>
          <w:szCs w:val="28"/>
          <w:rtl/>
          <w:lang w:val="en-US" w:bidi="ar-DZ"/>
        </w:rPr>
        <w:t xml:space="preserve">، </w:t>
      </w:r>
      <w:r w:rsidRPr="00322BD6">
        <w:rPr>
          <w:rFonts w:ascii="Traditional Arabic" w:hAnsi="Traditional Arabic" w:cs="Traditional Arabic" w:hint="eastAsia"/>
          <w:sz w:val="28"/>
          <w:szCs w:val="28"/>
          <w:rtl/>
          <w:lang w:val="en-US" w:bidi="ar-DZ"/>
        </w:rPr>
        <w:t>فني</w:t>
      </w:r>
      <w:r w:rsidRPr="00322BD6">
        <w:rPr>
          <w:rFonts w:ascii="Traditional Arabic" w:hAnsi="Traditional Arabic" w:cs="Traditional Arabic"/>
          <w:sz w:val="28"/>
          <w:szCs w:val="28"/>
          <w:rtl/>
          <w:lang w:val="en-US" w:bidi="ar-DZ"/>
        </w:rPr>
        <w:t>-</w:t>
      </w:r>
      <w:r w:rsidRPr="00322BD6">
        <w:rPr>
          <w:rFonts w:ascii="Traditional Arabic" w:hAnsi="Traditional Arabic" w:cs="Traditional Arabic" w:hint="eastAsia"/>
          <w:sz w:val="28"/>
          <w:szCs w:val="28"/>
          <w:rtl/>
          <w:lang w:val="en-US" w:bidi="ar-DZ"/>
        </w:rPr>
        <w:t>زد</w:t>
      </w:r>
      <w:r w:rsidRPr="00322BD6">
        <w:rPr>
          <w:rFonts w:ascii="Traditional Arabic" w:hAnsi="Traditional Arabic" w:cs="Traditional Arabic" w:hint="cs"/>
          <w:sz w:val="28"/>
          <w:szCs w:val="28"/>
          <w:rtl/>
          <w:lang w:val="en-US" w:bidi="ar-DZ"/>
        </w:rPr>
        <w:t>، نشر بتاريخ :</w:t>
      </w:r>
      <w:r w:rsidRPr="00322BD6">
        <w:rPr>
          <w:rFonts w:ascii="Traditional Arabic" w:hAnsi="Traditional Arabic" w:cs="Traditional Arabic"/>
          <w:sz w:val="28"/>
          <w:szCs w:val="28"/>
          <w:lang w:val="en-US" w:bidi="ar-DZ"/>
        </w:rPr>
        <w:t xml:space="preserve"> </w:t>
      </w:r>
      <w:r w:rsidRPr="00121B49">
        <w:rPr>
          <w:rFonts w:ascii="Traditional Arabic" w:hAnsi="Traditional Arabic" w:cs="Traditional Arabic"/>
          <w:sz w:val="24"/>
          <w:szCs w:val="24"/>
          <w:lang w:val="en-US" w:bidi="ar-DZ"/>
        </w:rPr>
        <w:t>10</w:t>
      </w:r>
      <w:r w:rsidRPr="00322BD6">
        <w:rPr>
          <w:rFonts w:ascii="Traditional Arabic" w:hAnsi="Traditional Arabic" w:cs="Traditional Arabic"/>
          <w:sz w:val="28"/>
          <w:szCs w:val="28"/>
          <w:lang w:val="en-US" w:bidi="ar-DZ"/>
        </w:rPr>
        <w:t xml:space="preserve"> </w:t>
      </w:r>
      <w:r w:rsidRPr="00322BD6">
        <w:rPr>
          <w:rFonts w:ascii="Traditional Arabic" w:hAnsi="Traditional Arabic" w:cs="Traditional Arabic"/>
          <w:sz w:val="28"/>
          <w:szCs w:val="28"/>
          <w:rtl/>
          <w:lang w:val="en-US" w:bidi="ar-DZ"/>
        </w:rPr>
        <w:t xml:space="preserve">يونيو </w:t>
      </w:r>
      <w:r w:rsidRPr="00121B49">
        <w:rPr>
          <w:rFonts w:ascii="Traditional Arabic" w:hAnsi="Traditional Arabic" w:cs="Traditional Arabic"/>
          <w:sz w:val="24"/>
          <w:szCs w:val="24"/>
          <w:rtl/>
          <w:lang w:val="en-US" w:bidi="ar-DZ"/>
        </w:rPr>
        <w:t>2015</w:t>
      </w:r>
      <w:r w:rsidRPr="00322BD6">
        <w:rPr>
          <w:rFonts w:ascii="Traditional Arabic" w:hAnsi="Traditional Arabic" w:cs="Traditional Arabic" w:hint="cs"/>
          <w:sz w:val="28"/>
          <w:szCs w:val="28"/>
          <w:rtl/>
          <w:lang w:val="en-US" w:bidi="ar-DZ"/>
        </w:rPr>
        <w:t xml:space="preserve">، تاريخ الإطلاع: </w:t>
      </w:r>
      <w:r w:rsidRPr="00121B49">
        <w:rPr>
          <w:rFonts w:ascii="Traditional Arabic" w:hAnsi="Traditional Arabic" w:cs="Traditional Arabic" w:hint="cs"/>
          <w:sz w:val="24"/>
          <w:szCs w:val="24"/>
          <w:rtl/>
          <w:lang w:val="en-US" w:bidi="ar-DZ"/>
        </w:rPr>
        <w:t>03</w:t>
      </w:r>
      <w:r w:rsidRPr="00322BD6">
        <w:rPr>
          <w:rFonts w:ascii="Traditional Arabic" w:hAnsi="Traditional Arabic" w:cs="Traditional Arabic" w:hint="cs"/>
          <w:sz w:val="28"/>
          <w:szCs w:val="28"/>
          <w:rtl/>
          <w:lang w:val="en-US" w:bidi="ar-DZ"/>
        </w:rPr>
        <w:t>/</w:t>
      </w:r>
      <w:r w:rsidRPr="00121B49">
        <w:rPr>
          <w:rFonts w:ascii="Traditional Arabic" w:hAnsi="Traditional Arabic" w:cs="Traditional Arabic" w:hint="cs"/>
          <w:sz w:val="24"/>
          <w:szCs w:val="24"/>
          <w:rtl/>
          <w:lang w:val="en-US" w:bidi="ar-DZ"/>
        </w:rPr>
        <w:t>04</w:t>
      </w:r>
      <w:r w:rsidRPr="00322BD6">
        <w:rPr>
          <w:rFonts w:ascii="Traditional Arabic" w:hAnsi="Traditional Arabic" w:cs="Traditional Arabic" w:hint="cs"/>
          <w:sz w:val="28"/>
          <w:szCs w:val="28"/>
          <w:rtl/>
          <w:lang w:val="en-US" w:bidi="ar-DZ"/>
        </w:rPr>
        <w:t>/</w:t>
      </w:r>
      <w:r w:rsidRPr="00121B49">
        <w:rPr>
          <w:rFonts w:ascii="Traditional Arabic" w:hAnsi="Traditional Arabic" w:cs="Traditional Arabic" w:hint="cs"/>
          <w:sz w:val="24"/>
          <w:szCs w:val="24"/>
          <w:rtl/>
          <w:lang w:val="en-US" w:bidi="ar-DZ"/>
        </w:rPr>
        <w:t>2020</w:t>
      </w:r>
      <w:r w:rsidRPr="00322BD6">
        <w:rPr>
          <w:rFonts w:ascii="Traditional Arabic" w:hAnsi="Traditional Arabic" w:cs="Traditional Arabic" w:hint="cs"/>
          <w:sz w:val="28"/>
          <w:szCs w:val="28"/>
          <w:rtl/>
          <w:lang w:val="en-US" w:bidi="ar-DZ"/>
        </w:rPr>
        <w:t xml:space="preserve">، </w:t>
      </w:r>
      <w:hyperlink r:id="rId12" w:history="1">
        <w:r w:rsidRPr="00322BD6">
          <w:rPr>
            <w:rFonts w:ascii="Traditional Arabic" w:hAnsi="Traditional Arabic" w:cs="Traditional Arabic"/>
            <w:sz w:val="28"/>
            <w:szCs w:val="28"/>
            <w:lang w:val="en-US" w:bidi="ar-DZ"/>
          </w:rPr>
          <w:t>https://www.fenni-dz.net/</w:t>
        </w:r>
      </w:hyperlink>
    </w:p>
  </w:footnote>
  <w:footnote w:id="243">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w:t>
      </w:r>
      <w:r w:rsidRPr="006B4B7A">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288</w:t>
      </w:r>
      <w:r>
        <w:rPr>
          <w:rFonts w:ascii="Traditional Arabic" w:hAnsi="Traditional Arabic" w:cs="Traditional Arabic" w:hint="cs"/>
          <w:sz w:val="28"/>
          <w:szCs w:val="28"/>
          <w:rtl/>
          <w:lang w:val="en-US" w:bidi="ar-DZ"/>
        </w:rPr>
        <w:t>.</w:t>
      </w:r>
    </w:p>
  </w:footnote>
  <w:footnote w:id="244">
    <w:p w:rsidR="00DC1763" w:rsidRPr="00ED0F28" w:rsidRDefault="00DC1763" w:rsidP="002A15CB">
      <w:pPr>
        <w:pStyle w:val="Notedebasdepage"/>
        <w:tabs>
          <w:tab w:val="right" w:pos="6804"/>
        </w:tabs>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107</w:t>
      </w:r>
      <w:r w:rsidRPr="00ED0F28">
        <w:rPr>
          <w:rFonts w:ascii="Traditional Arabic" w:hAnsi="Traditional Arabic" w:cs="Traditional Arabic" w:hint="cs"/>
          <w:sz w:val="28"/>
          <w:szCs w:val="28"/>
          <w:rtl/>
          <w:lang w:val="en-US" w:bidi="ar-DZ"/>
        </w:rPr>
        <w:t>.</w:t>
      </w:r>
    </w:p>
  </w:footnote>
  <w:footnote w:id="245">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sidRPr="00322BD6">
        <w:rPr>
          <w:rFonts w:ascii="Traditional Arabic" w:hAnsi="Traditional Arabic" w:cs="Traditional Arabic"/>
          <w:sz w:val="28"/>
          <w:szCs w:val="28"/>
          <w:rtl/>
          <w:lang w:val="en-US" w:bidi="ar-DZ"/>
        </w:rPr>
        <w:t>مولود فرتوني تامنغست</w:t>
      </w:r>
      <w:r w:rsidRPr="00322BD6">
        <w:rPr>
          <w:rFonts w:ascii="Traditional Arabic" w:hAnsi="Traditional Arabic" w:cs="Traditional Arabic" w:hint="cs"/>
          <w:sz w:val="28"/>
          <w:szCs w:val="28"/>
          <w:rtl/>
          <w:lang w:val="en-US" w:bidi="ar-DZ"/>
        </w:rPr>
        <w:t>،</w:t>
      </w:r>
      <w:r w:rsidRPr="00322BD6">
        <w:rPr>
          <w:rFonts w:ascii="Traditional Arabic" w:hAnsi="Traditional Arabic" w:cs="Traditional Arabic" w:hint="eastAsia"/>
          <w:sz w:val="28"/>
          <w:szCs w:val="28"/>
          <w:rtl/>
          <w:lang w:val="en-US" w:bidi="ar-DZ"/>
        </w:rPr>
        <w:t xml:space="preserve"> الز</w:t>
      </w:r>
      <w:r w:rsidRPr="00322BD6">
        <w:rPr>
          <w:rFonts w:ascii="Traditional Arabic" w:hAnsi="Traditional Arabic" w:cs="Traditional Arabic" w:hint="cs"/>
          <w:sz w:val="28"/>
          <w:szCs w:val="28"/>
          <w:rtl/>
          <w:lang w:val="en-US" w:bidi="ar-DZ"/>
        </w:rPr>
        <w:t>ي</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عند</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الرجل</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الطارقي</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في</w:t>
      </w:r>
      <w:r w:rsidRPr="00322BD6">
        <w:rPr>
          <w:rFonts w:ascii="Traditional Arabic" w:hAnsi="Traditional Arabic" w:cs="Traditional Arabic"/>
          <w:sz w:val="28"/>
          <w:szCs w:val="28"/>
          <w:rtl/>
          <w:lang w:val="en-US" w:bidi="ar-DZ"/>
        </w:rPr>
        <w:t xml:space="preserve"> </w:t>
      </w:r>
      <w:r w:rsidRPr="00322BD6">
        <w:rPr>
          <w:rFonts w:ascii="Traditional Arabic" w:hAnsi="Traditional Arabic" w:cs="Traditional Arabic" w:hint="eastAsia"/>
          <w:sz w:val="28"/>
          <w:szCs w:val="28"/>
          <w:rtl/>
          <w:lang w:val="en-US" w:bidi="ar-DZ"/>
        </w:rPr>
        <w:t>الأهقار</w:t>
      </w:r>
      <w:r w:rsidRPr="00322BD6">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مرجع سابق، </w:t>
      </w:r>
      <w:hyperlink r:id="rId13" w:history="1">
        <w:r w:rsidRPr="00322BD6">
          <w:rPr>
            <w:rFonts w:ascii="Traditional Arabic" w:hAnsi="Traditional Arabic" w:cs="Traditional Arabic"/>
            <w:sz w:val="28"/>
            <w:szCs w:val="28"/>
            <w:lang w:val="en-US" w:bidi="ar-DZ"/>
          </w:rPr>
          <w:t>https://www.fenni-dz.net/</w:t>
        </w:r>
      </w:hyperlink>
    </w:p>
  </w:footnote>
  <w:footnote w:id="246">
    <w:p w:rsidR="00DC1763" w:rsidRPr="00ED0F28" w:rsidRDefault="00DC1763" w:rsidP="002A15CB">
      <w:pPr>
        <w:pStyle w:val="Notedebasdepage"/>
        <w:bidi/>
        <w:jc w:val="both"/>
        <w:rPr>
          <w:rFonts w:ascii="Traditional Arabic" w:hAnsi="Traditional Arabic" w:cs="Traditional Arabic"/>
          <w:sz w:val="28"/>
          <w:szCs w:val="28"/>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الصديق حاج أحمد</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رواية كامراد رفيق الحيف والضياع</w:t>
      </w:r>
      <w:r w:rsidRPr="00ED0F28">
        <w:rPr>
          <w:rFonts w:ascii="Traditional Arabic" w:hAnsi="Traditional Arabic" w:cs="Traditional Arabic" w:hint="cs"/>
          <w:sz w:val="28"/>
          <w:szCs w:val="28"/>
          <w:rtl/>
          <w:lang w:val="en-US" w:bidi="ar-DZ"/>
        </w:rPr>
        <w:t>، مرجع سابق،</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195</w:t>
      </w:r>
      <w:r>
        <w:rPr>
          <w:rFonts w:ascii="Traditional Arabic" w:hAnsi="Traditional Arabic" w:cs="Traditional Arabic" w:hint="cs"/>
          <w:sz w:val="28"/>
          <w:szCs w:val="28"/>
          <w:rtl/>
          <w:lang w:val="en-US" w:bidi="ar-DZ"/>
        </w:rPr>
        <w:t>.</w:t>
      </w:r>
    </w:p>
  </w:footnote>
  <w:footnote w:id="247">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رواية كامراد رفيق الحيف والضياع</w:t>
      </w:r>
      <w:r w:rsidRPr="00ED0F28">
        <w:rPr>
          <w:rFonts w:ascii="Traditional Arabic" w:hAnsi="Traditional Arabic" w:cs="Traditional Arabic" w:hint="cs"/>
          <w:sz w:val="28"/>
          <w:szCs w:val="28"/>
          <w:rtl/>
          <w:lang w:val="en-US" w:bidi="ar-DZ"/>
        </w:rPr>
        <w:t xml:space="preserve">، مرجع سابق،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sz w:val="24"/>
          <w:szCs w:val="24"/>
          <w:rtl/>
          <w:lang w:val="en-US" w:bidi="ar-DZ"/>
        </w:rPr>
        <w:t>181</w:t>
      </w:r>
      <w:r w:rsidRPr="00ED0F28">
        <w:rPr>
          <w:rFonts w:ascii="Traditional Arabic" w:hAnsi="Traditional Arabic" w:cs="Traditional Arabic" w:hint="cs"/>
          <w:sz w:val="28"/>
          <w:szCs w:val="28"/>
          <w:rtl/>
          <w:lang w:val="en-US" w:bidi="ar-DZ"/>
        </w:rPr>
        <w:t>.</w:t>
      </w:r>
    </w:p>
  </w:footnote>
  <w:footnote w:id="248">
    <w:p w:rsidR="00DC1763" w:rsidRPr="0027270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27270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272701">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ص </w:t>
      </w:r>
      <w:r w:rsidRPr="00121B49">
        <w:rPr>
          <w:rFonts w:ascii="Traditional Arabic" w:hAnsi="Traditional Arabic" w:cs="Traditional Arabic" w:hint="cs"/>
          <w:sz w:val="24"/>
          <w:szCs w:val="24"/>
          <w:rtl/>
          <w:lang w:val="en-US" w:bidi="ar-DZ"/>
        </w:rPr>
        <w:t>216</w:t>
      </w:r>
      <w:r w:rsidRPr="00ED0F28">
        <w:rPr>
          <w:rFonts w:ascii="Traditional Arabic" w:hAnsi="Traditional Arabic" w:cs="Traditional Arabic" w:hint="cs"/>
          <w:sz w:val="28"/>
          <w:szCs w:val="28"/>
          <w:rtl/>
          <w:lang w:val="en-US" w:bidi="ar-DZ"/>
        </w:rPr>
        <w:t>.</w:t>
      </w:r>
    </w:p>
  </w:footnote>
  <w:footnote w:id="249">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99</w:t>
      </w:r>
      <w:r w:rsidRPr="00ED0F28">
        <w:rPr>
          <w:rFonts w:ascii="Traditional Arabic" w:hAnsi="Traditional Arabic" w:cs="Traditional Arabic" w:hint="cs"/>
          <w:sz w:val="28"/>
          <w:szCs w:val="28"/>
          <w:rtl/>
          <w:lang w:val="en-US" w:bidi="ar-DZ"/>
        </w:rPr>
        <w:t>.</w:t>
      </w:r>
    </w:p>
  </w:footnote>
  <w:footnote w:id="250">
    <w:p w:rsidR="00DC1763" w:rsidRPr="00ED0F28" w:rsidRDefault="00DC1763" w:rsidP="002A15CB">
      <w:pPr>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ED0F28">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D0F28">
        <w:rPr>
          <w:rFonts w:ascii="Traditional Arabic" w:hAnsi="Traditional Arabic" w:cs="Traditional Arabic"/>
          <w:sz w:val="28"/>
          <w:szCs w:val="28"/>
          <w:lang w:bidi="ar-DZ"/>
        </w:rPr>
        <w:t xml:space="preserve"> </w:t>
      </w:r>
      <w:r w:rsidRPr="00ED0F28">
        <w:rPr>
          <w:rFonts w:ascii="Traditional Arabic" w:hAnsi="Traditional Arabic" w:cs="Traditional Arabic"/>
          <w:sz w:val="28"/>
          <w:szCs w:val="28"/>
          <w:rtl/>
          <w:lang w:bidi="ar-DZ"/>
        </w:rPr>
        <w:t xml:space="preserve">  لمرأة التارقية الجزائرية، ماسكة زمام الوتر، يوم </w:t>
      </w:r>
      <w:r w:rsidRPr="00121B49">
        <w:rPr>
          <w:rFonts w:ascii="Traditional Arabic" w:hAnsi="Traditional Arabic" w:cs="Traditional Arabic"/>
          <w:sz w:val="24"/>
          <w:szCs w:val="24"/>
          <w:rtl/>
          <w:lang w:bidi="ar-DZ"/>
        </w:rPr>
        <w:t>19</w:t>
      </w:r>
      <w:r w:rsidRPr="00ED0F28">
        <w:rPr>
          <w:rFonts w:ascii="Traditional Arabic" w:hAnsi="Traditional Arabic" w:cs="Traditional Arabic"/>
          <w:sz w:val="28"/>
          <w:szCs w:val="28"/>
          <w:rtl/>
          <w:lang w:bidi="ar-DZ"/>
        </w:rPr>
        <w:t xml:space="preserve"> - </w:t>
      </w:r>
      <w:r w:rsidRPr="00121B49">
        <w:rPr>
          <w:rFonts w:ascii="Traditional Arabic" w:hAnsi="Traditional Arabic" w:cs="Traditional Arabic"/>
          <w:sz w:val="24"/>
          <w:szCs w:val="24"/>
          <w:rtl/>
          <w:lang w:bidi="ar-DZ"/>
        </w:rPr>
        <w:t>04</w:t>
      </w:r>
      <w:r w:rsidRPr="00ED0F28">
        <w:rPr>
          <w:rFonts w:ascii="Traditional Arabic" w:hAnsi="Traditional Arabic" w:cs="Traditional Arabic"/>
          <w:sz w:val="28"/>
          <w:szCs w:val="28"/>
          <w:rtl/>
          <w:lang w:bidi="ar-DZ"/>
        </w:rPr>
        <w:t xml:space="preserve"> - </w:t>
      </w:r>
      <w:r w:rsidRPr="00121B49">
        <w:rPr>
          <w:rFonts w:ascii="Traditional Arabic" w:hAnsi="Traditional Arabic" w:cs="Traditional Arabic"/>
          <w:sz w:val="24"/>
          <w:szCs w:val="24"/>
          <w:rtl/>
          <w:lang w:bidi="ar-DZ"/>
        </w:rPr>
        <w:t>2010</w:t>
      </w:r>
      <w:hyperlink r:id="rId14" w:history="1">
        <w:r w:rsidRPr="00ED0F28">
          <w:rPr>
            <w:rFonts w:ascii="Traditional Arabic" w:hAnsi="Traditional Arabic" w:cs="Traditional Arabic"/>
            <w:sz w:val="28"/>
            <w:szCs w:val="28"/>
            <w:lang w:bidi="ar-DZ"/>
          </w:rPr>
          <w:t>https://www.djazairess.com/</w:t>
        </w:r>
      </w:hyperlink>
    </w:p>
  </w:footnote>
  <w:footnote w:id="251">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رواية كامراد رفيق الحيف والضياع</w:t>
      </w:r>
      <w:r w:rsidRPr="00ED0F28">
        <w:rPr>
          <w:rFonts w:ascii="Traditional Arabic" w:hAnsi="Traditional Arabic" w:cs="Traditional Arabic" w:hint="cs"/>
          <w:sz w:val="28"/>
          <w:szCs w:val="28"/>
          <w:rtl/>
          <w:lang w:val="en-US" w:bidi="ar-DZ"/>
        </w:rPr>
        <w:t>، مرجع سابق،</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155</w:t>
      </w:r>
      <w:r w:rsidRPr="00ED0F28">
        <w:rPr>
          <w:rFonts w:ascii="Traditional Arabic" w:hAnsi="Traditional Arabic" w:cs="Traditional Arabic" w:hint="cs"/>
          <w:sz w:val="28"/>
          <w:szCs w:val="28"/>
          <w:rtl/>
          <w:lang w:val="en-US" w:bidi="ar-DZ"/>
        </w:rPr>
        <w:t>.</w:t>
      </w:r>
    </w:p>
  </w:footnote>
  <w:footnote w:id="252">
    <w:p w:rsidR="00DC1763" w:rsidRPr="00ED0F28" w:rsidRDefault="00DC1763" w:rsidP="002A15CB">
      <w:pPr>
        <w:pStyle w:val="Notedebasdepage"/>
        <w:bidi/>
        <w:spacing w:line="276"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ص</w:t>
      </w:r>
      <w:r>
        <w:rPr>
          <w:rFonts w:ascii="Traditional Arabic" w:hAnsi="Traditional Arabic" w:cs="Traditional Arabic" w:hint="cs"/>
          <w:sz w:val="28"/>
          <w:szCs w:val="28"/>
          <w:rtl/>
          <w:lang w:val="en-US" w:bidi="ar-DZ"/>
        </w:rPr>
        <w:t>157</w:t>
      </w:r>
    </w:p>
  </w:footnote>
  <w:footnote w:id="253">
    <w:p w:rsidR="00DC1763" w:rsidRPr="00ED0F28" w:rsidRDefault="00DC1763" w:rsidP="002A15CB">
      <w:pPr>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ED0F28">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D0F28">
        <w:rPr>
          <w:rFonts w:ascii="Traditional Arabic" w:hAnsi="Traditional Arabic" w:cs="Traditional Arabic"/>
          <w:sz w:val="28"/>
          <w:szCs w:val="28"/>
          <w:rtl/>
          <w:lang w:bidi="ar-DZ"/>
        </w:rPr>
        <w:t xml:space="preserve"> لمرأة التارقية الجزائرية، ماسكة زمام الوتر، يوم </w:t>
      </w:r>
      <w:r w:rsidRPr="00121B49">
        <w:rPr>
          <w:rFonts w:ascii="Traditional Arabic" w:hAnsi="Traditional Arabic" w:cs="Traditional Arabic"/>
          <w:sz w:val="24"/>
          <w:szCs w:val="24"/>
          <w:rtl/>
          <w:lang w:bidi="ar-DZ"/>
        </w:rPr>
        <w:t>19</w:t>
      </w:r>
      <w:r w:rsidRPr="00ED0F28">
        <w:rPr>
          <w:rFonts w:ascii="Traditional Arabic" w:hAnsi="Traditional Arabic" w:cs="Traditional Arabic"/>
          <w:sz w:val="28"/>
          <w:szCs w:val="28"/>
          <w:rtl/>
          <w:lang w:bidi="ar-DZ"/>
        </w:rPr>
        <w:t xml:space="preserve"> - </w:t>
      </w:r>
      <w:r w:rsidRPr="00121B49">
        <w:rPr>
          <w:rFonts w:ascii="Traditional Arabic" w:hAnsi="Traditional Arabic" w:cs="Traditional Arabic"/>
          <w:sz w:val="24"/>
          <w:szCs w:val="24"/>
          <w:rtl/>
          <w:lang w:bidi="ar-DZ"/>
        </w:rPr>
        <w:t>04</w:t>
      </w:r>
      <w:r w:rsidRPr="00ED0F28">
        <w:rPr>
          <w:rFonts w:ascii="Traditional Arabic" w:hAnsi="Traditional Arabic" w:cs="Traditional Arabic"/>
          <w:sz w:val="28"/>
          <w:szCs w:val="28"/>
          <w:rtl/>
          <w:lang w:bidi="ar-DZ"/>
        </w:rPr>
        <w:t xml:space="preserve"> - </w:t>
      </w:r>
      <w:r w:rsidRPr="00121B49">
        <w:rPr>
          <w:rFonts w:ascii="Traditional Arabic" w:hAnsi="Traditional Arabic" w:cs="Traditional Arabic"/>
          <w:sz w:val="24"/>
          <w:szCs w:val="24"/>
          <w:rtl/>
          <w:lang w:bidi="ar-DZ"/>
        </w:rPr>
        <w:t>2010</w:t>
      </w:r>
      <w:hyperlink r:id="rId15" w:history="1">
        <w:r w:rsidRPr="00ED0F28">
          <w:rPr>
            <w:rFonts w:ascii="Traditional Arabic" w:hAnsi="Traditional Arabic" w:cs="Traditional Arabic"/>
            <w:sz w:val="28"/>
            <w:szCs w:val="28"/>
            <w:lang w:bidi="ar-DZ"/>
          </w:rPr>
          <w:t>https://www.djazairess.com/</w:t>
        </w:r>
      </w:hyperlink>
    </w:p>
  </w:footnote>
  <w:footnote w:id="254">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sidRPr="003C7361">
        <w:rPr>
          <w:rFonts w:ascii="Traditional Arabic" w:hAnsi="Traditional Arabic" w:cs="Traditional Arabic" w:hint="cs"/>
          <w:sz w:val="28"/>
          <w:szCs w:val="28"/>
          <w:rtl/>
          <w:lang w:val="en-US" w:bidi="ar-DZ"/>
        </w:rPr>
        <w:t xml:space="preserve">طارق بوحالة، </w:t>
      </w:r>
      <w:r w:rsidRPr="003C7361">
        <w:rPr>
          <w:rFonts w:ascii="Traditional Arabic" w:hAnsi="Traditional Arabic" w:cs="Traditional Arabic"/>
          <w:sz w:val="28"/>
          <w:szCs w:val="28"/>
          <w:rtl/>
          <w:lang w:val="en-US" w:bidi="ar-DZ"/>
        </w:rPr>
        <w:t>تمثيلات التراث الصحراوي الأمازيغي في قصة اللسان لإبراهيم الكوني</w:t>
      </w:r>
      <w:r w:rsidRPr="003C7361">
        <w:rPr>
          <w:rFonts w:ascii="Traditional Arabic" w:hAnsi="Traditional Arabic" w:cs="Traditional Arabic" w:hint="cs"/>
          <w:sz w:val="28"/>
          <w:szCs w:val="28"/>
          <w:rtl/>
          <w:lang w:val="en-US" w:bidi="ar-DZ"/>
        </w:rPr>
        <w:t xml:space="preserve">، ، </w:t>
      </w:r>
      <w:r>
        <w:rPr>
          <w:rFonts w:ascii="Traditional Arabic" w:hAnsi="Traditional Arabic" w:cs="Traditional Arabic" w:hint="cs"/>
          <w:sz w:val="28"/>
          <w:szCs w:val="28"/>
          <w:rtl/>
          <w:lang w:val="en-US" w:bidi="ar-DZ"/>
        </w:rPr>
        <w:t xml:space="preserve">مرجع سابق، </w:t>
      </w:r>
      <w:r w:rsidRPr="00ED0F28">
        <w:rPr>
          <w:rFonts w:ascii="Traditional Arabic" w:hAnsi="Traditional Arabic" w:cs="Traditional Arabic"/>
          <w:sz w:val="28"/>
          <w:szCs w:val="28"/>
          <w:rtl/>
          <w:lang w:val="en-US" w:bidi="ar-DZ"/>
        </w:rPr>
        <w:t xml:space="preserve">ص </w:t>
      </w:r>
      <w:r w:rsidRPr="00595F35">
        <w:rPr>
          <w:rFonts w:ascii="Traditional Arabic" w:hAnsi="Traditional Arabic" w:cs="Traditional Arabic"/>
          <w:sz w:val="28"/>
          <w:szCs w:val="28"/>
          <w:rtl/>
          <w:lang w:val="en-US" w:bidi="ar-DZ"/>
        </w:rPr>
        <w:t>5</w:t>
      </w:r>
      <w:r>
        <w:rPr>
          <w:rFonts w:ascii="Traditional Arabic" w:hAnsi="Traditional Arabic" w:cs="Traditional Arabic" w:hint="cs"/>
          <w:sz w:val="28"/>
          <w:szCs w:val="28"/>
          <w:rtl/>
          <w:lang w:val="en-US" w:bidi="ar-DZ"/>
        </w:rPr>
        <w:t>.</w:t>
      </w:r>
    </w:p>
  </w:footnote>
  <w:footnote w:id="255">
    <w:p w:rsidR="00DC1763" w:rsidRPr="00595F35" w:rsidRDefault="00DC1763" w:rsidP="002A15CB">
      <w:pPr>
        <w:pStyle w:val="Notedebasdepage"/>
        <w:bidi/>
        <w:jc w:val="both"/>
        <w:rPr>
          <w:rtl/>
          <w:lang w:bidi="ar-DZ"/>
        </w:rPr>
      </w:pPr>
      <w:r>
        <w:rPr>
          <w:rFonts w:ascii="Traditional Arabic" w:hAnsi="Traditional Arabic" w:cs="Traditional Arabic" w:hint="cs"/>
          <w:sz w:val="28"/>
          <w:szCs w:val="28"/>
          <w:rtl/>
          <w:lang w:val="en-US" w:bidi="ar-DZ"/>
        </w:rPr>
        <w:t xml:space="preserve">( </w:t>
      </w:r>
      <w:r w:rsidRPr="00595F35">
        <w:rPr>
          <w:rFonts w:ascii="Traditional Arabic" w:hAnsi="Traditional Arabic" w:cs="Traditional Arabic"/>
          <w:sz w:val="28"/>
          <w:szCs w:val="28"/>
          <w:lang w:val="en-US" w:bidi="ar-DZ"/>
        </w:rPr>
        <w:footnoteRef/>
      </w:r>
      <w:r w:rsidRPr="00595F35">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w:t>
      </w:r>
      <w:r w:rsidRPr="00595F35">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 xml:space="preserve">لمرأة التارقية الجزائرية، ماسكة زمام الوتر، يوم </w:t>
      </w:r>
      <w:r w:rsidRPr="00121B49">
        <w:rPr>
          <w:rFonts w:ascii="Traditional Arabic" w:hAnsi="Traditional Arabic" w:cs="Traditional Arabic"/>
          <w:sz w:val="24"/>
          <w:szCs w:val="24"/>
          <w:rtl/>
          <w:lang w:val="en-US" w:bidi="ar-DZ"/>
        </w:rPr>
        <w:t>19</w:t>
      </w:r>
      <w:r w:rsidRPr="00ED0F28">
        <w:rPr>
          <w:rFonts w:ascii="Traditional Arabic" w:hAnsi="Traditional Arabic" w:cs="Traditional Arabic"/>
          <w:sz w:val="28"/>
          <w:szCs w:val="28"/>
          <w:rtl/>
          <w:lang w:val="en-US" w:bidi="ar-DZ"/>
        </w:rPr>
        <w:t xml:space="preserve"> - </w:t>
      </w:r>
      <w:r w:rsidRPr="00121B49">
        <w:rPr>
          <w:rFonts w:ascii="Traditional Arabic" w:hAnsi="Traditional Arabic" w:cs="Traditional Arabic"/>
          <w:sz w:val="24"/>
          <w:szCs w:val="24"/>
          <w:rtl/>
          <w:lang w:val="en-US" w:bidi="ar-DZ"/>
        </w:rPr>
        <w:t>04</w:t>
      </w:r>
      <w:r w:rsidRPr="00ED0F28">
        <w:rPr>
          <w:rFonts w:ascii="Traditional Arabic" w:hAnsi="Traditional Arabic" w:cs="Traditional Arabic"/>
          <w:sz w:val="28"/>
          <w:szCs w:val="28"/>
          <w:rtl/>
          <w:lang w:val="en-US" w:bidi="ar-DZ"/>
        </w:rPr>
        <w:t xml:space="preserve"> - </w:t>
      </w:r>
      <w:r w:rsidRPr="00121B49">
        <w:rPr>
          <w:rFonts w:ascii="Traditional Arabic" w:hAnsi="Traditional Arabic" w:cs="Traditional Arabic"/>
          <w:sz w:val="24"/>
          <w:szCs w:val="24"/>
          <w:rtl/>
          <w:lang w:val="en-US" w:bidi="ar-DZ"/>
        </w:rPr>
        <w:t>2010</w:t>
      </w:r>
      <w:hyperlink r:id="rId16" w:history="1">
        <w:r w:rsidRPr="00ED0F28">
          <w:rPr>
            <w:rFonts w:ascii="Traditional Arabic" w:hAnsi="Traditional Arabic" w:cs="Traditional Arabic"/>
            <w:sz w:val="28"/>
            <w:szCs w:val="28"/>
            <w:lang w:val="en-US" w:bidi="ar-DZ"/>
          </w:rPr>
          <w:t>https://www.djazairess.com/</w:t>
        </w:r>
      </w:hyperlink>
    </w:p>
  </w:footnote>
  <w:footnote w:id="256">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100</w:t>
      </w:r>
      <w:r w:rsidRPr="00ED0F28">
        <w:rPr>
          <w:rFonts w:ascii="Traditional Arabic" w:hAnsi="Traditional Arabic" w:cs="Traditional Arabic"/>
          <w:sz w:val="28"/>
          <w:szCs w:val="28"/>
          <w:rtl/>
          <w:lang w:val="en-US" w:bidi="ar-DZ"/>
        </w:rPr>
        <w:t xml:space="preserve"> </w:t>
      </w:r>
      <w:r w:rsidRPr="00ED0F28">
        <w:rPr>
          <w:rFonts w:ascii="Traditional Arabic" w:hAnsi="Traditional Arabic" w:cs="Traditional Arabic" w:hint="cs"/>
          <w:sz w:val="28"/>
          <w:szCs w:val="28"/>
          <w:rtl/>
          <w:lang w:val="en-US" w:bidi="ar-DZ"/>
        </w:rPr>
        <w:t>.</w:t>
      </w:r>
    </w:p>
  </w:footnote>
  <w:footnote w:id="257">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ن م</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ص</w:t>
      </w:r>
      <w:r>
        <w:rPr>
          <w:rFonts w:ascii="Traditional Arabic" w:hAnsi="Traditional Arabic" w:cs="Traditional Arabic" w:hint="cs"/>
          <w:sz w:val="24"/>
          <w:szCs w:val="24"/>
          <w:rtl/>
          <w:lang w:val="en-US" w:bidi="ar-DZ"/>
        </w:rPr>
        <w:t>101</w:t>
      </w:r>
      <w:r w:rsidRPr="00ED0F28">
        <w:rPr>
          <w:rFonts w:ascii="Traditional Arabic" w:hAnsi="Traditional Arabic" w:cs="Traditional Arabic"/>
          <w:sz w:val="28"/>
          <w:szCs w:val="28"/>
          <w:rtl/>
          <w:lang w:val="en-US" w:bidi="ar-DZ"/>
        </w:rPr>
        <w:t xml:space="preserve"> </w:t>
      </w:r>
      <w:r w:rsidRPr="00ED0F28">
        <w:rPr>
          <w:rFonts w:ascii="Traditional Arabic" w:hAnsi="Traditional Arabic" w:cs="Traditional Arabic" w:hint="cs"/>
          <w:sz w:val="28"/>
          <w:szCs w:val="28"/>
          <w:rtl/>
          <w:lang w:val="en-US" w:bidi="ar-DZ"/>
        </w:rPr>
        <w:t>.</w:t>
      </w:r>
    </w:p>
  </w:footnote>
  <w:footnote w:id="258">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sidRPr="001D737F">
        <w:rPr>
          <w:rFonts w:ascii="Traditional Arabic" w:hAnsi="Traditional Arabic" w:cs="Traditional Arabic"/>
          <w:sz w:val="28"/>
          <w:szCs w:val="28"/>
          <w:rtl/>
          <w:lang w:val="en-US" w:bidi="ar-DZ"/>
        </w:rPr>
        <w:t>ابن منظور، لسان العرب</w:t>
      </w:r>
      <w:r w:rsidRPr="001D737F">
        <w:rPr>
          <w:rFonts w:ascii="Traditional Arabic" w:hAnsi="Traditional Arabic" w:cs="Traditional Arabic" w:hint="cs"/>
          <w:sz w:val="28"/>
          <w:szCs w:val="28"/>
          <w:rtl/>
          <w:lang w:val="en-US" w:bidi="ar-DZ"/>
        </w:rPr>
        <w:t>،</w:t>
      </w:r>
      <w:r w:rsidRPr="001D737F">
        <w:rPr>
          <w:rFonts w:ascii="Traditional Arabic" w:hAnsi="Traditional Arabic" w:cs="Traditional Arabic"/>
          <w:sz w:val="28"/>
          <w:szCs w:val="28"/>
          <w:rtl/>
          <w:lang w:val="en-US" w:bidi="ar-DZ"/>
        </w:rPr>
        <w:t xml:space="preserve"> ج</w:t>
      </w:r>
      <w:r w:rsidRPr="00121B49">
        <w:rPr>
          <w:rFonts w:ascii="Traditional Arabic" w:hAnsi="Traditional Arabic" w:cs="Traditional Arabic"/>
          <w:sz w:val="24"/>
          <w:szCs w:val="24"/>
          <w:rtl/>
          <w:lang w:val="en-US" w:bidi="ar-DZ"/>
        </w:rPr>
        <w:t>2</w:t>
      </w:r>
      <w:r w:rsidRPr="001D737F">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مرجه سابق،</w:t>
      </w:r>
      <w:r w:rsidRPr="001D737F">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ص</w:t>
      </w:r>
      <w:r>
        <w:rPr>
          <w:rFonts w:ascii="Traditional Arabic" w:hAnsi="Traditional Arabic" w:cs="Traditional Arabic"/>
          <w:sz w:val="28"/>
          <w:szCs w:val="28"/>
          <w:lang w:val="en-US" w:bidi="ar-DZ"/>
        </w:rPr>
        <w:t>.</w:t>
      </w:r>
      <w:r w:rsidRPr="001D3722">
        <w:rPr>
          <w:rFonts w:ascii="Traditional Arabic" w:hAnsi="Traditional Arabic" w:cs="Traditional Arabic"/>
          <w:sz w:val="24"/>
          <w:szCs w:val="24"/>
          <w:lang w:val="en-US" w:bidi="ar-DZ"/>
        </w:rPr>
        <w:t xml:space="preserve">322 </w:t>
      </w:r>
    </w:p>
  </w:footnote>
  <w:footnote w:id="259">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 رواية كامراد رفيق الحيف والضياع</w:t>
      </w:r>
      <w:r w:rsidRPr="00ED0F28">
        <w:rPr>
          <w:rFonts w:ascii="Traditional Arabic" w:hAnsi="Traditional Arabic" w:cs="Traditional Arabic" w:hint="cs"/>
          <w:sz w:val="28"/>
          <w:szCs w:val="28"/>
          <w:rtl/>
          <w:lang w:val="en-US" w:bidi="ar-DZ"/>
        </w:rPr>
        <w:t>، مرجع سابق،</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28</w:t>
      </w:r>
      <w:r w:rsidRPr="00ED0F28">
        <w:rPr>
          <w:rFonts w:ascii="Traditional Arabic" w:hAnsi="Traditional Arabic" w:cs="Traditional Arabic" w:hint="cs"/>
          <w:sz w:val="28"/>
          <w:szCs w:val="28"/>
          <w:rtl/>
          <w:lang w:val="en-US" w:bidi="ar-DZ"/>
        </w:rPr>
        <w:t>.</w:t>
      </w:r>
    </w:p>
  </w:footnote>
  <w:footnote w:id="260">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ن م</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40</w:t>
      </w:r>
      <w:r w:rsidRPr="00ED0F28">
        <w:rPr>
          <w:rFonts w:ascii="Traditional Arabic" w:hAnsi="Traditional Arabic" w:cs="Traditional Arabic"/>
          <w:sz w:val="28"/>
          <w:szCs w:val="28"/>
          <w:rtl/>
          <w:lang w:val="en-US" w:bidi="ar-DZ"/>
        </w:rPr>
        <w:t>.</w:t>
      </w:r>
    </w:p>
  </w:footnote>
  <w:footnote w:id="261">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(4) الصديق حاج أحمد</w:t>
      </w:r>
      <w:r w:rsidRPr="00ED0F28">
        <w:rPr>
          <w:rFonts w:ascii="Traditional Arabic" w:hAnsi="Traditional Arabic" w:cs="Traditional Arabic"/>
          <w:sz w:val="28"/>
          <w:szCs w:val="28"/>
          <w:rtl/>
          <w:lang w:val="en-US" w:bidi="ar-DZ"/>
        </w:rPr>
        <w:t xml:space="preserve"> ،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ن م</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w:t>
      </w:r>
      <w:r>
        <w:rPr>
          <w:rFonts w:ascii="Traditional Arabic" w:hAnsi="Traditional Arabic" w:cs="Traditional Arabic" w:hint="cs"/>
          <w:sz w:val="24"/>
          <w:szCs w:val="24"/>
          <w:rtl/>
          <w:lang w:val="en-US" w:bidi="ar-DZ"/>
        </w:rPr>
        <w:t>ن ص</w:t>
      </w:r>
      <w:r w:rsidRPr="00ED0F28">
        <w:rPr>
          <w:rFonts w:ascii="Traditional Arabic" w:hAnsi="Traditional Arabic" w:cs="Traditional Arabic"/>
          <w:sz w:val="28"/>
          <w:szCs w:val="28"/>
          <w:rtl/>
          <w:lang w:val="en-US" w:bidi="ar-DZ"/>
        </w:rPr>
        <w:t>.</w:t>
      </w:r>
    </w:p>
  </w:footnote>
  <w:footnote w:id="262">
    <w:p w:rsidR="00DC1763" w:rsidRPr="00BA7128" w:rsidRDefault="00DC1763" w:rsidP="002A15CB">
      <w:pPr>
        <w:pStyle w:val="NormalWeb"/>
        <w:bidi/>
        <w:spacing w:before="0" w:beforeAutospacing="0" w:afterAutospacing="0" w:line="276" w:lineRule="auto"/>
        <w:jc w:val="both"/>
        <w:rPr>
          <w:rFonts w:ascii="Traditional Arabic" w:eastAsiaTheme="minorEastAsia"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w:t>
      </w:r>
      <w:r w:rsidRPr="00BA7128">
        <w:rPr>
          <w:rFonts w:ascii="Traditional Arabic" w:eastAsiaTheme="minorEastAsia" w:hAnsi="Traditional Arabic" w:cs="Traditional Arabic" w:hint="cs"/>
          <w:sz w:val="28"/>
          <w:szCs w:val="28"/>
          <w:rtl/>
          <w:lang w:val="en-US" w:bidi="ar-DZ"/>
        </w:rPr>
        <w:t xml:space="preserve">دريسي ثاني سلاف،اللباس التقليدي،" الحايك نموذجا "، </w:t>
      </w:r>
      <w:r w:rsidRPr="002256CD">
        <w:rPr>
          <w:rFonts w:ascii="Traditional Arabic" w:hAnsi="Traditional Arabic" w:cs="Traditional Arabic" w:hint="cs"/>
          <w:color w:val="000000" w:themeColor="text1"/>
          <w:sz w:val="28"/>
          <w:szCs w:val="28"/>
          <w:rtl/>
          <w:lang w:val="en-US" w:bidi="ar-DZ"/>
        </w:rPr>
        <w:t xml:space="preserve">مجلة أنثروبولوجيا، جامعة أبي بكر بلقايد، تلمسان، الجزائر، </w:t>
      </w:r>
      <w:r>
        <w:rPr>
          <w:rFonts w:ascii="Traditional Arabic" w:hAnsi="Traditional Arabic" w:cs="Traditional Arabic" w:hint="cs"/>
          <w:color w:val="000000" w:themeColor="text1"/>
          <w:sz w:val="28"/>
          <w:szCs w:val="28"/>
          <w:rtl/>
          <w:lang w:val="en-US" w:bidi="ar-DZ"/>
        </w:rPr>
        <w:t>المجلد 04، العدد08، سبتمبر 2018</w:t>
      </w:r>
      <w:r>
        <w:rPr>
          <w:rFonts w:ascii="Traditional Arabic" w:eastAsiaTheme="minorEastAsia" w:hAnsi="Traditional Arabic" w:cs="Traditional Arabic" w:hint="cs"/>
          <w:sz w:val="28"/>
          <w:szCs w:val="28"/>
          <w:rtl/>
          <w:lang w:val="en-US" w:bidi="ar-DZ"/>
        </w:rPr>
        <w:t>، ص</w:t>
      </w:r>
      <w:r w:rsidRPr="00121B49">
        <w:rPr>
          <w:rFonts w:ascii="Traditional Arabic" w:eastAsiaTheme="minorEastAsia" w:hAnsi="Traditional Arabic" w:cs="Traditional Arabic" w:hint="cs"/>
          <w:rtl/>
          <w:lang w:val="en-US" w:bidi="ar-DZ"/>
        </w:rPr>
        <w:t>209</w:t>
      </w:r>
      <w:r>
        <w:rPr>
          <w:rFonts w:ascii="Traditional Arabic" w:eastAsiaTheme="minorEastAsia" w:hAnsi="Traditional Arabic" w:cs="Traditional Arabic" w:hint="cs"/>
          <w:sz w:val="28"/>
          <w:szCs w:val="28"/>
          <w:rtl/>
          <w:lang w:val="en-US" w:bidi="ar-DZ"/>
        </w:rPr>
        <w:t>.</w:t>
      </w:r>
    </w:p>
  </w:footnote>
  <w:footnote w:id="263">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الصديق أحمد الحاج ، رواية كامراد رفيق الحيف والضياع،</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w:t>
      </w:r>
      <w:r w:rsidRPr="00121B49">
        <w:rPr>
          <w:rFonts w:ascii="Traditional Arabic" w:hAnsi="Traditional Arabic" w:cs="Traditional Arabic"/>
          <w:sz w:val="24"/>
          <w:szCs w:val="24"/>
          <w:rtl/>
          <w:lang w:val="en-US" w:bidi="ar-DZ"/>
        </w:rPr>
        <w:t>40</w:t>
      </w:r>
      <w:r>
        <w:rPr>
          <w:rFonts w:ascii="Traditional Arabic" w:hAnsi="Traditional Arabic" w:cs="Traditional Arabic" w:hint="cs"/>
          <w:sz w:val="28"/>
          <w:szCs w:val="28"/>
          <w:rtl/>
          <w:lang w:val="en-US" w:bidi="ar-DZ"/>
        </w:rPr>
        <w:t>.</w:t>
      </w:r>
    </w:p>
  </w:footnote>
  <w:footnote w:id="264">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sidRPr="00ED0F28">
        <w:rPr>
          <w:rFonts w:ascii="Traditional Arabic" w:hAnsi="Traditional Arabic" w:cs="Traditional Arabic"/>
          <w:sz w:val="28"/>
          <w:szCs w:val="28"/>
          <w:rtl/>
          <w:lang w:val="en-US" w:bidi="ar-DZ"/>
        </w:rPr>
        <w:t xml:space="preserve"> عبدالله الغذامي</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الثقافة التلفزيونية (سقوط النخبة وبروز الشعبي )،</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101</w:t>
      </w:r>
      <w:r w:rsidRPr="00ED0F28">
        <w:rPr>
          <w:rFonts w:ascii="Traditional Arabic" w:hAnsi="Traditional Arabic" w:cs="Traditional Arabic" w:hint="cs"/>
          <w:sz w:val="28"/>
          <w:szCs w:val="28"/>
          <w:rtl/>
          <w:lang w:val="en-US" w:bidi="ar-DZ"/>
        </w:rPr>
        <w:t>.</w:t>
      </w:r>
    </w:p>
  </w:footnote>
  <w:footnote w:id="265">
    <w:p w:rsidR="00DC1763" w:rsidRPr="00467EB3" w:rsidRDefault="00DC1763" w:rsidP="002A15CB">
      <w:pPr>
        <w:jc w:val="both"/>
        <w:rPr>
          <w:rFonts w:ascii="Traditional Arabic" w:hAnsi="Traditional Arabic" w:cs="Traditional Arabic"/>
          <w:sz w:val="36"/>
          <w:szCs w:val="36"/>
          <w:rtl/>
          <w:lang w:bidi="ar-DZ"/>
        </w:rPr>
      </w:pPr>
      <w:r>
        <w:rPr>
          <w:rFonts w:ascii="Traditional Arabic" w:hAnsi="Traditional Arabic" w:cs="Traditional Arabic"/>
          <w:sz w:val="28"/>
          <w:szCs w:val="28"/>
          <w:rtl/>
          <w:lang w:bidi="ar-DZ"/>
        </w:rPr>
        <w:t>(</w:t>
      </w:r>
      <w:r w:rsidRPr="00467EB3">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467EB3">
        <w:rPr>
          <w:rFonts w:ascii="Traditional Arabic" w:hAnsi="Traditional Arabic" w:cs="Traditional Arabic" w:hint="cs"/>
          <w:sz w:val="28"/>
          <w:szCs w:val="28"/>
          <w:rtl/>
          <w:lang w:bidi="ar-DZ"/>
        </w:rPr>
        <w:t xml:space="preserve"> آدم بمبا: </w:t>
      </w:r>
      <w:r w:rsidRPr="00467EB3">
        <w:rPr>
          <w:rFonts w:ascii="Traditional Arabic" w:hAnsi="Traditional Arabic" w:cs="Traditional Arabic" w:hint="eastAsia"/>
          <w:sz w:val="28"/>
          <w:szCs w:val="28"/>
          <w:rtl/>
          <w:lang w:bidi="ar-DZ"/>
        </w:rPr>
        <w:t>المرأة</w:t>
      </w:r>
      <w:r w:rsidRPr="00467EB3">
        <w:rPr>
          <w:rFonts w:ascii="Traditional Arabic" w:hAnsi="Traditional Arabic" w:cs="Traditional Arabic"/>
          <w:sz w:val="28"/>
          <w:szCs w:val="28"/>
          <w:rtl/>
          <w:lang w:bidi="ar-DZ"/>
        </w:rPr>
        <w:t xml:space="preserve"> </w:t>
      </w:r>
      <w:r w:rsidRPr="00467EB3">
        <w:rPr>
          <w:rFonts w:ascii="Traditional Arabic" w:hAnsi="Traditional Arabic" w:cs="Traditional Arabic" w:hint="eastAsia"/>
          <w:sz w:val="28"/>
          <w:szCs w:val="28"/>
          <w:rtl/>
          <w:lang w:bidi="ar-DZ"/>
        </w:rPr>
        <w:t>في</w:t>
      </w:r>
      <w:r w:rsidRPr="00467EB3">
        <w:rPr>
          <w:rFonts w:ascii="Traditional Arabic" w:hAnsi="Traditional Arabic" w:cs="Traditional Arabic"/>
          <w:sz w:val="28"/>
          <w:szCs w:val="28"/>
          <w:rtl/>
          <w:lang w:bidi="ar-DZ"/>
        </w:rPr>
        <w:t xml:space="preserve"> </w:t>
      </w:r>
      <w:r w:rsidRPr="00467EB3">
        <w:rPr>
          <w:rFonts w:ascii="Traditional Arabic" w:hAnsi="Traditional Arabic" w:cs="Traditional Arabic" w:hint="eastAsia"/>
          <w:sz w:val="28"/>
          <w:szCs w:val="28"/>
          <w:rtl/>
          <w:lang w:bidi="ar-DZ"/>
        </w:rPr>
        <w:t>افريقيا</w:t>
      </w:r>
      <w:r w:rsidRPr="00467EB3">
        <w:rPr>
          <w:rFonts w:ascii="Traditional Arabic" w:hAnsi="Traditional Arabic" w:cs="Traditional Arabic" w:hint="cs"/>
          <w:sz w:val="28"/>
          <w:szCs w:val="28"/>
          <w:rtl/>
          <w:lang w:bidi="ar-DZ"/>
        </w:rPr>
        <w:t xml:space="preserve">، قراءات في العادات والتقاليد المحيطة به، مجلة الملف ثقافية فصلية محكمة متخصصة في شؤون القارة الإفريقية، العدد </w:t>
      </w:r>
      <w:r w:rsidRPr="00121B49">
        <w:rPr>
          <w:rFonts w:ascii="Traditional Arabic" w:hAnsi="Traditional Arabic" w:cs="Traditional Arabic" w:hint="cs"/>
          <w:sz w:val="24"/>
          <w:szCs w:val="24"/>
          <w:rtl/>
          <w:lang w:bidi="ar-DZ"/>
        </w:rPr>
        <w:t>23</w:t>
      </w:r>
      <w:r w:rsidRPr="00467EB3">
        <w:rPr>
          <w:rFonts w:ascii="Traditional Arabic" w:hAnsi="Traditional Arabic" w:cs="Traditional Arabic" w:hint="cs"/>
          <w:sz w:val="28"/>
          <w:szCs w:val="28"/>
          <w:rtl/>
          <w:lang w:bidi="ar-DZ"/>
        </w:rPr>
        <w:t xml:space="preserve">، مارس </w:t>
      </w:r>
      <w:r w:rsidRPr="00121B49">
        <w:rPr>
          <w:rFonts w:ascii="Traditional Arabic" w:hAnsi="Traditional Arabic" w:cs="Traditional Arabic" w:hint="cs"/>
          <w:sz w:val="24"/>
          <w:szCs w:val="24"/>
          <w:rtl/>
          <w:lang w:bidi="ar-DZ"/>
        </w:rPr>
        <w:t>2013</w:t>
      </w:r>
      <w:r w:rsidRPr="00467EB3">
        <w:rPr>
          <w:rFonts w:ascii="Traditional Arabic" w:hAnsi="Traditional Arabic" w:cs="Traditional Arabic" w:hint="cs"/>
          <w:sz w:val="28"/>
          <w:szCs w:val="28"/>
          <w:rtl/>
          <w:lang w:bidi="ar-DZ"/>
        </w:rPr>
        <w:t xml:space="preserve">، ص </w:t>
      </w:r>
      <w:r w:rsidRPr="00121B49">
        <w:rPr>
          <w:rFonts w:ascii="Traditional Arabic" w:hAnsi="Traditional Arabic" w:cs="Traditional Arabic" w:hint="cs"/>
          <w:sz w:val="24"/>
          <w:szCs w:val="24"/>
          <w:rtl/>
          <w:lang w:bidi="ar-DZ"/>
        </w:rPr>
        <w:t>91</w:t>
      </w:r>
      <w:r w:rsidRPr="00467EB3">
        <w:rPr>
          <w:rFonts w:ascii="Traditional Arabic" w:hAnsi="Traditional Arabic" w:cs="Traditional Arabic" w:hint="cs"/>
          <w:sz w:val="28"/>
          <w:szCs w:val="28"/>
          <w:rtl/>
          <w:lang w:bidi="ar-DZ"/>
        </w:rPr>
        <w:t>.</w:t>
      </w:r>
    </w:p>
  </w:footnote>
  <w:footnote w:id="266">
    <w:p w:rsidR="00DC1763" w:rsidRPr="00ED0F28" w:rsidRDefault="00DC1763" w:rsidP="002A15CB">
      <w:pPr>
        <w:pStyle w:val="Notedebasdepage"/>
        <w:bidi/>
        <w:jc w:val="both"/>
        <w:rPr>
          <w:rFonts w:ascii="Traditional Arabic" w:hAnsi="Traditional Arabic" w:cs="Traditional Arabic"/>
          <w:sz w:val="28"/>
          <w:szCs w:val="28"/>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ED0F28">
        <w:rPr>
          <w:rFonts w:ascii="Traditional Arabic" w:hAnsi="Traditional Arabic" w:cs="Traditional Arabic"/>
          <w:sz w:val="28"/>
          <w:szCs w:val="28"/>
          <w:rtl/>
          <w:lang w:val="en-US" w:bidi="ar-DZ"/>
        </w:rPr>
        <w:t>فاروق مصطفى ومرفت العشماوي :دراسات في التراث الشعبي ,ط</w:t>
      </w:r>
      <w:r w:rsidRPr="00121B49">
        <w:rPr>
          <w:rFonts w:ascii="Traditional Arabic" w:hAnsi="Traditional Arabic" w:cs="Traditional Arabic"/>
          <w:sz w:val="24"/>
          <w:szCs w:val="24"/>
          <w:rtl/>
          <w:lang w:val="en-US" w:bidi="ar-DZ"/>
        </w:rPr>
        <w:t>1</w:t>
      </w:r>
      <w:r w:rsidRPr="00ED0F28">
        <w:rPr>
          <w:rFonts w:ascii="Traditional Arabic" w:hAnsi="Traditional Arabic" w:cs="Traditional Arabic"/>
          <w:sz w:val="28"/>
          <w:szCs w:val="28"/>
          <w:rtl/>
          <w:lang w:val="en-US" w:bidi="ar-DZ"/>
        </w:rPr>
        <w:t>,دار المعرفة الجامعية ,الاسكندرية ,</w:t>
      </w:r>
      <w:r w:rsidRPr="00121B49">
        <w:rPr>
          <w:rFonts w:ascii="Traditional Arabic" w:hAnsi="Traditional Arabic" w:cs="Traditional Arabic"/>
          <w:sz w:val="24"/>
          <w:szCs w:val="24"/>
          <w:rtl/>
          <w:lang w:val="en-US" w:bidi="ar-DZ"/>
        </w:rPr>
        <w:t>2008</w:t>
      </w:r>
      <w:r w:rsidRPr="00ED0F28">
        <w:rPr>
          <w:rFonts w:ascii="Traditional Arabic" w:hAnsi="Traditional Arabic" w:cs="Traditional Arabic"/>
          <w:sz w:val="28"/>
          <w:szCs w:val="28"/>
          <w:rtl/>
          <w:lang w:val="en-US" w:bidi="ar-DZ"/>
        </w:rPr>
        <w:t>,ص</w:t>
      </w:r>
      <w:r w:rsidRPr="00121B49">
        <w:rPr>
          <w:rFonts w:ascii="Traditional Arabic" w:hAnsi="Traditional Arabic" w:cs="Traditional Arabic"/>
          <w:sz w:val="24"/>
          <w:szCs w:val="24"/>
          <w:rtl/>
          <w:lang w:val="en-US" w:bidi="ar-DZ"/>
        </w:rPr>
        <w:t>198</w:t>
      </w:r>
      <w:r w:rsidRPr="00ED0F28">
        <w:rPr>
          <w:rFonts w:ascii="Traditional Arabic" w:hAnsi="Traditional Arabic" w:cs="Traditional Arabic"/>
          <w:sz w:val="28"/>
          <w:szCs w:val="28"/>
          <w:rtl/>
          <w:lang w:val="en-US" w:bidi="ar-DZ"/>
        </w:rPr>
        <w:t>.</w:t>
      </w:r>
    </w:p>
  </w:footnote>
  <w:footnote w:id="267">
    <w:p w:rsidR="00DC1763" w:rsidRPr="00A96FDE"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A96FDE">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A96FDE">
        <w:rPr>
          <w:rFonts w:ascii="Traditional Arabic" w:hAnsi="Traditional Arabic" w:cs="Traditional Arabic"/>
          <w:sz w:val="28"/>
          <w:szCs w:val="28"/>
          <w:lang w:val="en-US" w:bidi="ar-DZ"/>
        </w:rPr>
        <w:t xml:space="preserve"> </w:t>
      </w:r>
      <w:r w:rsidRPr="00A96FDE">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آدم بمبا: </w:t>
      </w:r>
      <w:r w:rsidRPr="00A96FDE">
        <w:rPr>
          <w:rFonts w:ascii="Traditional Arabic" w:hAnsi="Traditional Arabic" w:cs="Traditional Arabic" w:hint="eastAsia"/>
          <w:sz w:val="28"/>
          <w:szCs w:val="28"/>
          <w:rtl/>
          <w:lang w:val="en-US" w:bidi="ar-DZ"/>
        </w:rPr>
        <w:t>المرأة</w:t>
      </w:r>
      <w:r w:rsidRPr="00A96FDE">
        <w:rPr>
          <w:rFonts w:ascii="Traditional Arabic" w:hAnsi="Traditional Arabic" w:cs="Traditional Arabic"/>
          <w:sz w:val="28"/>
          <w:szCs w:val="28"/>
          <w:rtl/>
          <w:lang w:val="en-US" w:bidi="ar-DZ"/>
        </w:rPr>
        <w:t xml:space="preserve"> </w:t>
      </w:r>
      <w:r w:rsidRPr="00A96FDE">
        <w:rPr>
          <w:rFonts w:ascii="Traditional Arabic" w:hAnsi="Traditional Arabic" w:cs="Traditional Arabic" w:hint="eastAsia"/>
          <w:sz w:val="28"/>
          <w:szCs w:val="28"/>
          <w:rtl/>
          <w:lang w:val="en-US" w:bidi="ar-DZ"/>
        </w:rPr>
        <w:t>في</w:t>
      </w:r>
      <w:r w:rsidRPr="00A96FDE">
        <w:rPr>
          <w:rFonts w:ascii="Traditional Arabic" w:hAnsi="Traditional Arabic" w:cs="Traditional Arabic"/>
          <w:sz w:val="28"/>
          <w:szCs w:val="28"/>
          <w:rtl/>
          <w:lang w:val="en-US" w:bidi="ar-DZ"/>
        </w:rPr>
        <w:t xml:space="preserve"> </w:t>
      </w:r>
      <w:r w:rsidRPr="00A96FDE">
        <w:rPr>
          <w:rFonts w:ascii="Traditional Arabic" w:hAnsi="Traditional Arabic" w:cs="Traditional Arabic" w:hint="eastAsia"/>
          <w:sz w:val="28"/>
          <w:szCs w:val="28"/>
          <w:rtl/>
          <w:lang w:val="en-US" w:bidi="ar-DZ"/>
        </w:rPr>
        <w:t>افريقيا</w:t>
      </w:r>
      <w:r>
        <w:rPr>
          <w:rFonts w:ascii="Traditional Arabic" w:hAnsi="Traditional Arabic" w:cs="Traditional Arabic" w:hint="cs"/>
          <w:sz w:val="28"/>
          <w:szCs w:val="28"/>
          <w:rtl/>
          <w:lang w:val="en-US" w:bidi="ar-DZ"/>
        </w:rPr>
        <w:t xml:space="preserve">، قراءات في العادات والتقاليد المحيطة به، مرجع سابق، </w:t>
      </w:r>
      <w:r w:rsidRPr="00A96FDE">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91</w:t>
      </w:r>
      <w:r>
        <w:rPr>
          <w:rFonts w:ascii="Traditional Arabic" w:hAnsi="Traditional Arabic" w:cs="Traditional Arabic" w:hint="cs"/>
          <w:sz w:val="28"/>
          <w:szCs w:val="28"/>
          <w:rtl/>
          <w:lang w:val="en-US" w:bidi="ar-DZ"/>
        </w:rPr>
        <w:t>.</w:t>
      </w:r>
    </w:p>
  </w:footnote>
  <w:footnote w:id="268">
    <w:p w:rsidR="00DC1763" w:rsidRPr="00ED0F2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 رواية كامراد رفيق الحيف والضياع،</w:t>
      </w:r>
      <w:r w:rsidRPr="00ED0F28">
        <w:rPr>
          <w:rFonts w:ascii="Traditional Arabic" w:hAnsi="Traditional Arabic" w:cs="Traditional Arabic" w:hint="cs"/>
          <w:sz w:val="28"/>
          <w:szCs w:val="28"/>
          <w:rtl/>
          <w:lang w:val="en-US" w:bidi="ar-DZ"/>
        </w:rPr>
        <w:t xml:space="preserve"> مرجع سابق،</w:t>
      </w:r>
      <w:r w:rsidRPr="00ED0F28">
        <w:rPr>
          <w:rFonts w:ascii="Traditional Arabic" w:hAnsi="Traditional Arabic" w:cs="Traditional Arabic"/>
          <w:sz w:val="28"/>
          <w:szCs w:val="28"/>
          <w:rtl/>
          <w:lang w:val="en-US" w:bidi="ar-DZ"/>
        </w:rPr>
        <w:t xml:space="preserve"> ص </w:t>
      </w:r>
      <w:r w:rsidRPr="00121B49">
        <w:rPr>
          <w:rFonts w:ascii="Traditional Arabic" w:hAnsi="Traditional Arabic" w:cs="Traditional Arabic"/>
          <w:sz w:val="24"/>
          <w:szCs w:val="24"/>
          <w:rtl/>
          <w:lang w:val="en-US" w:bidi="ar-DZ"/>
        </w:rPr>
        <w:t>42</w:t>
      </w:r>
      <w:r w:rsidRPr="00ED0F28">
        <w:rPr>
          <w:rFonts w:ascii="Traditional Arabic" w:hAnsi="Traditional Arabic" w:cs="Traditional Arabic"/>
          <w:sz w:val="28"/>
          <w:szCs w:val="28"/>
          <w:rtl/>
          <w:lang w:val="en-US" w:bidi="ar-DZ"/>
        </w:rPr>
        <w:t>.</w:t>
      </w:r>
    </w:p>
  </w:footnote>
  <w:footnote w:id="269">
    <w:p w:rsidR="00DC1763" w:rsidRPr="00ED0F28" w:rsidRDefault="00DC1763" w:rsidP="002A15CB">
      <w:pPr>
        <w:pStyle w:val="Notedebasdepage"/>
        <w:bidi/>
        <w:jc w:val="both"/>
        <w:rPr>
          <w:rFonts w:ascii="Traditional Arabic" w:hAnsi="Traditional Arabic" w:cs="Traditional Arabic"/>
          <w:sz w:val="28"/>
          <w:szCs w:val="28"/>
          <w:lang w:val="en-US" w:bidi="ar-DZ"/>
        </w:rPr>
      </w:pP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ED0F2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8E5FAF">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الصديق حاج أحمد</w:t>
      </w:r>
      <w:r w:rsidRPr="00ED0F28">
        <w:rPr>
          <w:rFonts w:ascii="Traditional Arabic" w:hAnsi="Traditional Arabic" w:cs="Traditional Arabic"/>
          <w:sz w:val="28"/>
          <w:szCs w:val="28"/>
          <w:rtl/>
          <w:lang w:val="en-US" w:bidi="ar-DZ"/>
        </w:rPr>
        <w:t xml:space="preserve"> ، رواية كامراد رفيق الحيف والضياع،</w:t>
      </w:r>
      <w:r w:rsidRPr="00ED0F28">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 ن</w:t>
      </w:r>
      <w:r w:rsidRPr="00ED0F28">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w:t>
      </w:r>
      <w:r w:rsidRPr="00ED0F28">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287</w:t>
      </w:r>
      <w:r w:rsidRPr="00ED0F28">
        <w:rPr>
          <w:rFonts w:ascii="Traditional Arabic" w:hAnsi="Traditional Arabic" w:cs="Traditional Arabic" w:hint="cs"/>
          <w:sz w:val="28"/>
          <w:szCs w:val="28"/>
          <w:rtl/>
          <w:lang w:val="en-US" w:bidi="ar-DZ"/>
        </w:rPr>
        <w:t>.</w:t>
      </w:r>
    </w:p>
  </w:footnote>
  <w:footnote w:id="270">
    <w:p w:rsidR="00DC1763" w:rsidRPr="008669B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8669B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8669BA">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تح: مصلح كناعنة، مواطن المؤسسة الفلسطنية لدراسات الديموقراطية، رام الله فلسطين، </w:t>
      </w:r>
      <w:r>
        <w:rPr>
          <w:rFonts w:ascii="Traditional Arabic" w:hAnsi="Traditional Arabic" w:cs="Traditional Arabic" w:hint="cs"/>
          <w:sz w:val="28"/>
          <w:szCs w:val="28"/>
          <w:rtl/>
          <w:lang w:val="en-US" w:bidi="ar-DZ"/>
        </w:rPr>
        <w:t xml:space="preserve">دط، </w:t>
      </w:r>
      <w:r w:rsidRPr="00121B49">
        <w:rPr>
          <w:rFonts w:ascii="Traditional Arabic" w:hAnsi="Traditional Arabic" w:cs="Traditional Arabic" w:hint="cs"/>
          <w:sz w:val="24"/>
          <w:szCs w:val="24"/>
          <w:rtl/>
          <w:lang w:val="en-US" w:bidi="ar-DZ"/>
        </w:rPr>
        <w:t>2011</w:t>
      </w:r>
      <w:r w:rsidRPr="008669BA">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203</w:t>
      </w:r>
      <w:r w:rsidRPr="008669BA">
        <w:rPr>
          <w:rFonts w:ascii="Traditional Arabic" w:hAnsi="Traditional Arabic" w:cs="Traditional Arabic" w:hint="cs"/>
          <w:sz w:val="28"/>
          <w:szCs w:val="28"/>
          <w:rtl/>
          <w:lang w:val="en-US" w:bidi="ar-DZ"/>
        </w:rPr>
        <w:t>.</w:t>
      </w:r>
    </w:p>
  </w:footnote>
  <w:footnote w:id="271">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B472B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472B1">
        <w:rPr>
          <w:rFonts w:ascii="Traditional Arabic" w:hAnsi="Traditional Arabic" w:cs="Traditional Arabic"/>
          <w:sz w:val="28"/>
          <w:szCs w:val="28"/>
          <w:lang w:val="en-US" w:bidi="ar-DZ"/>
        </w:rPr>
        <w:t xml:space="preserve"> </w:t>
      </w:r>
      <w:r w:rsidRPr="00B472B1">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سعيد المصري: إعادة إنتاج التراث الشعبي، مرجع سابق</w:t>
      </w:r>
      <w:r>
        <w:rPr>
          <w:rFonts w:ascii="Traditional Arabic" w:hAnsi="Traditional Arabic" w:cs="Traditional Arabic" w:hint="cs"/>
          <w:sz w:val="28"/>
          <w:szCs w:val="28"/>
          <w:rtl/>
          <w:lang w:val="en-US" w:bidi="ar-DZ"/>
        </w:rPr>
        <w:t>، ص</w:t>
      </w:r>
      <w:r w:rsidRPr="00B472B1">
        <w:rPr>
          <w:rFonts w:ascii="Traditional Arabic" w:hAnsi="Traditional Arabic" w:cs="Traditional Arabic"/>
          <w:sz w:val="28"/>
          <w:szCs w:val="28"/>
          <w:rtl/>
          <w:lang w:val="en-US" w:bidi="ar-DZ"/>
        </w:rPr>
        <w:t xml:space="preserve"> </w:t>
      </w:r>
      <w:r w:rsidRPr="00121B49">
        <w:rPr>
          <w:rFonts w:ascii="Traditional Arabic" w:hAnsi="Traditional Arabic" w:cs="Traditional Arabic" w:hint="cs"/>
          <w:sz w:val="24"/>
          <w:szCs w:val="24"/>
          <w:rtl/>
          <w:lang w:val="en-US" w:bidi="ar-DZ"/>
        </w:rPr>
        <w:t>17</w:t>
      </w:r>
      <w:r>
        <w:rPr>
          <w:rFonts w:ascii="Traditional Arabic" w:hAnsi="Traditional Arabic" w:cs="Traditional Arabic" w:hint="cs"/>
          <w:sz w:val="28"/>
          <w:szCs w:val="28"/>
          <w:rtl/>
          <w:lang w:val="en-US" w:bidi="ar-DZ"/>
        </w:rPr>
        <w:t>.</w:t>
      </w:r>
    </w:p>
  </w:footnote>
  <w:footnote w:id="272">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حمادي صبري مسلم :أثر التراث الشعبي في الرواية العراقية الحديثة ،المؤسسة العر</w:t>
      </w:r>
      <w:r>
        <w:rPr>
          <w:rFonts w:ascii="Traditional Arabic" w:hAnsi="Traditional Arabic" w:cs="Traditional Arabic" w:hint="cs"/>
          <w:sz w:val="28"/>
          <w:szCs w:val="28"/>
          <w:rtl/>
          <w:lang w:val="en-US" w:bidi="ar-DZ"/>
        </w:rPr>
        <w:t>بية للدراسات والنشر ،بيروت ،ط.</w:t>
      </w:r>
      <w:r w:rsidRPr="00121B49">
        <w:rPr>
          <w:rFonts w:ascii="Traditional Arabic" w:hAnsi="Traditional Arabic" w:cs="Traditional Arabic" w:hint="cs"/>
          <w:sz w:val="24"/>
          <w:szCs w:val="24"/>
          <w:rtl/>
          <w:lang w:val="en-US" w:bidi="ar-DZ"/>
        </w:rPr>
        <w:t>1</w:t>
      </w:r>
      <w:r w:rsidRPr="00CA5BC4">
        <w:rPr>
          <w:rFonts w:ascii="Traditional Arabic" w:hAnsi="Traditional Arabic" w:cs="Traditional Arabic" w:hint="cs"/>
          <w:sz w:val="28"/>
          <w:szCs w:val="28"/>
          <w:rtl/>
          <w:lang w:val="en-US" w:bidi="ar-DZ"/>
        </w:rPr>
        <w:t>،</w:t>
      </w:r>
      <w:r w:rsidRPr="00121B49">
        <w:rPr>
          <w:rFonts w:ascii="Traditional Arabic" w:hAnsi="Traditional Arabic" w:cs="Traditional Arabic" w:hint="cs"/>
          <w:sz w:val="24"/>
          <w:szCs w:val="24"/>
          <w:rtl/>
          <w:lang w:val="en-US" w:bidi="ar-DZ"/>
        </w:rPr>
        <w:t>1980</w:t>
      </w:r>
      <w:r w:rsidRPr="00CA5BC4">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160</w:t>
      </w:r>
      <w:r w:rsidRPr="00CA5BC4">
        <w:rPr>
          <w:rFonts w:ascii="Traditional Arabic" w:hAnsi="Traditional Arabic" w:cs="Traditional Arabic" w:hint="cs"/>
          <w:sz w:val="28"/>
          <w:szCs w:val="28"/>
          <w:rtl/>
          <w:lang w:val="en-US" w:bidi="ar-DZ"/>
        </w:rPr>
        <w:t>.</w:t>
      </w:r>
    </w:p>
  </w:footnote>
  <w:footnote w:id="273">
    <w:p w:rsidR="00DC1763" w:rsidRDefault="00DC1763" w:rsidP="002A15CB">
      <w:pPr>
        <w:pStyle w:val="Notedebasdepage"/>
        <w:bidi/>
        <w:jc w:val="both"/>
        <w:rPr>
          <w:rtl/>
          <w:lang w:bidi="ar-DZ"/>
        </w:rPr>
      </w:pPr>
      <w:r>
        <w:rPr>
          <w:rFonts w:ascii="Traditional Arabic" w:hAnsi="Traditional Arabic" w:cs="Traditional Arabic"/>
          <w:sz w:val="28"/>
          <w:szCs w:val="28"/>
          <w:rtl/>
          <w:lang w:val="en-US" w:bidi="ar-DZ"/>
        </w:rPr>
        <w:t>(</w:t>
      </w:r>
      <w:r w:rsidRPr="0004200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042000">
        <w:rPr>
          <w:rFonts w:ascii="Traditional Arabic" w:hAnsi="Traditional Arabic" w:cs="Traditional Arabic"/>
          <w:sz w:val="28"/>
          <w:szCs w:val="28"/>
          <w:lang w:val="en-US" w:bidi="ar-DZ"/>
        </w:rPr>
        <w:t xml:space="preserve"> </w:t>
      </w:r>
      <w:r w:rsidRPr="00B472B1">
        <w:rPr>
          <w:rFonts w:ascii="Traditional Arabic" w:hAnsi="Traditional Arabic" w:cs="Traditional Arabic" w:hint="eastAsia"/>
          <w:sz w:val="28"/>
          <w:szCs w:val="28"/>
          <w:rtl/>
          <w:lang w:val="en-US" w:bidi="ar-DZ"/>
        </w:rPr>
        <w:t>سعيد</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المصري</w:t>
      </w:r>
      <w:r>
        <w:rPr>
          <w:rFonts w:ascii="Traditional Arabic" w:hAnsi="Traditional Arabic" w:cs="Traditional Arabic" w:hint="cs"/>
          <w:sz w:val="28"/>
          <w:szCs w:val="28"/>
          <w:rtl/>
          <w:lang w:val="en-US" w:bidi="ar-DZ"/>
        </w:rPr>
        <w:t xml:space="preserve">: </w:t>
      </w:r>
      <w:r w:rsidRPr="00B472B1">
        <w:rPr>
          <w:rFonts w:ascii="Traditional Arabic" w:hAnsi="Traditional Arabic" w:cs="Traditional Arabic" w:hint="eastAsia"/>
          <w:sz w:val="28"/>
          <w:szCs w:val="28"/>
          <w:rtl/>
          <w:lang w:val="en-US" w:bidi="ar-DZ"/>
        </w:rPr>
        <w:t>إعادة</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إنتاج</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التراث</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الشعبي</w:t>
      </w:r>
      <w:r>
        <w:rPr>
          <w:rFonts w:ascii="Traditional Arabic" w:hAnsi="Traditional Arabic" w:cs="Traditional Arabic" w:hint="cs"/>
          <w:sz w:val="28"/>
          <w:szCs w:val="28"/>
          <w:rtl/>
          <w:lang w:val="en-US" w:bidi="ar-DZ"/>
        </w:rPr>
        <w:t>،</w:t>
      </w:r>
      <w:r w:rsidRPr="00B472B1">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168</w:t>
      </w:r>
      <w:r>
        <w:rPr>
          <w:rFonts w:ascii="Traditional Arabic" w:hAnsi="Traditional Arabic" w:cs="Traditional Arabic" w:hint="cs"/>
          <w:sz w:val="28"/>
          <w:szCs w:val="28"/>
          <w:rtl/>
          <w:lang w:val="en-US" w:bidi="ar-DZ"/>
        </w:rPr>
        <w:t>.</w:t>
      </w:r>
    </w:p>
  </w:footnote>
  <w:footnote w:id="274">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زيان محمد،</w:t>
      </w:r>
      <w:r>
        <w:rPr>
          <w:rFonts w:ascii="Traditional Arabic" w:hAnsi="Traditional Arabic" w:cs="Traditional Arabic" w:hint="cs"/>
          <w:sz w:val="28"/>
          <w:szCs w:val="28"/>
          <w:rtl/>
          <w:lang w:val="en-US" w:bidi="ar-DZ"/>
        </w:rPr>
        <w:t xml:space="preserve"> </w:t>
      </w:r>
      <w:r w:rsidRPr="00CA5BC4">
        <w:rPr>
          <w:rFonts w:ascii="Traditional Arabic" w:hAnsi="Traditional Arabic" w:cs="Traditional Arabic" w:hint="cs"/>
          <w:sz w:val="28"/>
          <w:szCs w:val="28"/>
          <w:rtl/>
          <w:lang w:val="en-US" w:bidi="ar-DZ"/>
        </w:rPr>
        <w:t>بووشمة الهادي: الطعام والرباط الاجتماعي في مجتمع محلي متوسطي دراسة أنثروبولوجية ـ الش</w:t>
      </w:r>
      <w:r>
        <w:rPr>
          <w:rFonts w:ascii="Traditional Arabic" w:hAnsi="Traditional Arabic" w:cs="Traditional Arabic" w:hint="cs"/>
          <w:sz w:val="28"/>
          <w:szCs w:val="28"/>
          <w:rtl/>
          <w:lang w:val="en-US" w:bidi="ar-DZ"/>
        </w:rPr>
        <w:t xml:space="preserve">لف </w:t>
      </w:r>
      <w:r w:rsidRPr="00CA5BC4">
        <w:rPr>
          <w:rFonts w:ascii="Traditional Arabic" w:hAnsi="Traditional Arabic" w:cs="Traditional Arabic" w:hint="cs"/>
          <w:sz w:val="28"/>
          <w:szCs w:val="28"/>
          <w:rtl/>
          <w:lang w:val="en-US" w:bidi="ar-DZ"/>
        </w:rPr>
        <w:t xml:space="preserve">،مجلة الأكاديمية للدراسات و الاجتماعية والإنسانية، جامعة حسيبة بن بوعلي الشلف، المجلد </w:t>
      </w:r>
      <w:r w:rsidRPr="00121B49">
        <w:rPr>
          <w:rFonts w:ascii="Traditional Arabic" w:hAnsi="Traditional Arabic" w:cs="Traditional Arabic" w:hint="cs"/>
          <w:sz w:val="24"/>
          <w:szCs w:val="24"/>
          <w:rtl/>
          <w:lang w:val="en-US" w:bidi="ar-DZ"/>
        </w:rPr>
        <w:t>12</w:t>
      </w:r>
      <w:r w:rsidRPr="00CA5BC4">
        <w:rPr>
          <w:rFonts w:ascii="Traditional Arabic" w:hAnsi="Traditional Arabic" w:cs="Traditional Arabic" w:hint="cs"/>
          <w:sz w:val="28"/>
          <w:szCs w:val="28"/>
          <w:rtl/>
          <w:lang w:val="en-US" w:bidi="ar-DZ"/>
        </w:rPr>
        <w:t>، العدد</w:t>
      </w:r>
      <w:r w:rsidRPr="00121B49">
        <w:rPr>
          <w:rFonts w:ascii="Traditional Arabic" w:hAnsi="Traditional Arabic" w:cs="Traditional Arabic" w:hint="cs"/>
          <w:sz w:val="24"/>
          <w:szCs w:val="24"/>
          <w:rtl/>
          <w:lang w:val="en-US" w:bidi="ar-DZ"/>
        </w:rPr>
        <w:t>01</w:t>
      </w:r>
      <w:r w:rsidRPr="00CA5BC4">
        <w:rPr>
          <w:rFonts w:ascii="Traditional Arabic" w:hAnsi="Traditional Arabic" w:cs="Traditional Arabic" w:hint="cs"/>
          <w:sz w:val="28"/>
          <w:szCs w:val="28"/>
          <w:rtl/>
          <w:lang w:val="en-US" w:bidi="ar-DZ"/>
        </w:rPr>
        <w:t xml:space="preserve">، سبتمبر </w:t>
      </w:r>
      <w:r w:rsidRPr="00121B49">
        <w:rPr>
          <w:rFonts w:ascii="Traditional Arabic" w:hAnsi="Traditional Arabic" w:cs="Traditional Arabic" w:hint="cs"/>
          <w:sz w:val="24"/>
          <w:szCs w:val="24"/>
          <w:rtl/>
          <w:lang w:val="en-US" w:bidi="ar-DZ"/>
        </w:rPr>
        <w:t>2019</w:t>
      </w:r>
      <w:r>
        <w:rPr>
          <w:rFonts w:ascii="Traditional Arabic" w:hAnsi="Traditional Arabic" w:cs="Traditional Arabic" w:hint="cs"/>
          <w:sz w:val="24"/>
          <w:szCs w:val="24"/>
          <w:rtl/>
          <w:lang w:val="en-US" w:bidi="ar-DZ"/>
        </w:rPr>
        <w:t xml:space="preserve">، </w:t>
      </w:r>
      <w:r w:rsidRPr="00CA5BC4">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104</w:t>
      </w:r>
      <w:r w:rsidRPr="006C381D">
        <w:rPr>
          <w:rFonts w:ascii="Traditional Arabic" w:hAnsi="Traditional Arabic" w:cs="Traditional Arabic" w:hint="cs"/>
          <w:sz w:val="24"/>
          <w:szCs w:val="24"/>
          <w:rtl/>
          <w:lang w:val="en-US" w:bidi="ar-DZ"/>
        </w:rPr>
        <w:t>.</w:t>
      </w:r>
    </w:p>
  </w:footnote>
  <w:footnote w:id="275">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عماد صولة :هوية الطعام وطعام الهوية، مجلة علوم الإنسان والمجتمع،الجزائر، العدد </w:t>
      </w:r>
      <w:r w:rsidRPr="00121B49">
        <w:rPr>
          <w:rFonts w:ascii="Traditional Arabic" w:hAnsi="Traditional Arabic" w:cs="Traditional Arabic" w:hint="cs"/>
          <w:sz w:val="24"/>
          <w:szCs w:val="24"/>
          <w:rtl/>
          <w:lang w:val="en-US" w:bidi="ar-DZ"/>
        </w:rPr>
        <w:t>02</w:t>
      </w:r>
      <w:r w:rsidRPr="00CA5BC4">
        <w:rPr>
          <w:rFonts w:ascii="Traditional Arabic" w:hAnsi="Traditional Arabic" w:cs="Traditional Arabic" w:hint="cs"/>
          <w:sz w:val="28"/>
          <w:szCs w:val="28"/>
          <w:rtl/>
          <w:lang w:val="en-US" w:bidi="ar-DZ"/>
        </w:rPr>
        <w:t xml:space="preserve">، جوان </w:t>
      </w:r>
      <w:r w:rsidRPr="00121B49">
        <w:rPr>
          <w:rFonts w:ascii="Traditional Arabic" w:hAnsi="Traditional Arabic" w:cs="Traditional Arabic" w:hint="cs"/>
          <w:sz w:val="24"/>
          <w:szCs w:val="24"/>
          <w:rtl/>
          <w:lang w:val="en-US" w:bidi="ar-DZ"/>
        </w:rPr>
        <w:t>2012</w:t>
      </w:r>
      <w:r w:rsidRPr="00CA5BC4">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254</w:t>
      </w:r>
    </w:p>
  </w:footnote>
  <w:footnote w:id="276">
    <w:p w:rsidR="00DC1763" w:rsidRPr="00C40AC8"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40AC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40AC8">
        <w:rPr>
          <w:rFonts w:ascii="Traditional Arabic" w:hAnsi="Traditional Arabic" w:cs="Traditional Arabic"/>
          <w:sz w:val="28"/>
          <w:szCs w:val="28"/>
          <w:lang w:val="en-US" w:bidi="ar-DZ"/>
        </w:rPr>
        <w:t xml:space="preserve"> </w:t>
      </w:r>
      <w:r w:rsidRPr="00C40AC8">
        <w:rPr>
          <w:rFonts w:ascii="Traditional Arabic" w:hAnsi="Traditional Arabic" w:cs="Traditional Arabic" w:hint="cs"/>
          <w:sz w:val="28"/>
          <w:szCs w:val="28"/>
          <w:rtl/>
          <w:lang w:val="en-US" w:bidi="ar-DZ"/>
        </w:rPr>
        <w:t xml:space="preserve"> </w:t>
      </w:r>
      <w:r w:rsidRPr="00B472B1">
        <w:rPr>
          <w:rFonts w:ascii="Traditional Arabic" w:hAnsi="Traditional Arabic" w:cs="Traditional Arabic" w:hint="eastAsia"/>
          <w:sz w:val="28"/>
          <w:szCs w:val="28"/>
          <w:rtl/>
          <w:lang w:val="en-US" w:bidi="ar-DZ"/>
        </w:rPr>
        <w:t>سعيد</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المصري</w:t>
      </w:r>
      <w:r>
        <w:rPr>
          <w:rFonts w:ascii="Traditional Arabic" w:hAnsi="Traditional Arabic" w:cs="Traditional Arabic" w:hint="cs"/>
          <w:sz w:val="28"/>
          <w:szCs w:val="28"/>
          <w:rtl/>
          <w:lang w:val="en-US" w:bidi="ar-DZ"/>
        </w:rPr>
        <w:t xml:space="preserve">: </w:t>
      </w:r>
      <w:r w:rsidRPr="00B472B1">
        <w:rPr>
          <w:rFonts w:ascii="Traditional Arabic" w:hAnsi="Traditional Arabic" w:cs="Traditional Arabic" w:hint="eastAsia"/>
          <w:sz w:val="28"/>
          <w:szCs w:val="28"/>
          <w:rtl/>
          <w:lang w:val="en-US" w:bidi="ar-DZ"/>
        </w:rPr>
        <w:t>إعادة</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إنتاج</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التراث</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الشعبي</w:t>
      </w:r>
      <w:r>
        <w:rPr>
          <w:rFonts w:ascii="Traditional Arabic" w:hAnsi="Traditional Arabic" w:cs="Traditional Arabic" w:hint="cs"/>
          <w:sz w:val="28"/>
          <w:szCs w:val="28"/>
          <w:rtl/>
          <w:lang w:val="en-US" w:bidi="ar-DZ"/>
        </w:rPr>
        <w:t>،</w:t>
      </w:r>
      <w:r w:rsidRPr="00B472B1">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مرجع سابق، ص</w:t>
      </w:r>
      <w:r w:rsidRPr="00B472B1">
        <w:rPr>
          <w:rFonts w:ascii="Traditional Arabic" w:hAnsi="Traditional Arabic" w:cs="Traditional Arabic"/>
          <w:sz w:val="28"/>
          <w:szCs w:val="28"/>
          <w:rtl/>
          <w:lang w:val="en-US" w:bidi="ar-DZ"/>
        </w:rPr>
        <w:t xml:space="preserve"> </w:t>
      </w:r>
      <w:r w:rsidRPr="00121B49">
        <w:rPr>
          <w:rFonts w:ascii="Traditional Arabic" w:hAnsi="Traditional Arabic" w:cs="Traditional Arabic" w:hint="cs"/>
          <w:sz w:val="24"/>
          <w:szCs w:val="24"/>
          <w:rtl/>
          <w:lang w:val="en-US" w:bidi="ar-DZ"/>
        </w:rPr>
        <w:t>166</w:t>
      </w:r>
      <w:r>
        <w:rPr>
          <w:rFonts w:ascii="Traditional Arabic" w:hAnsi="Traditional Arabic" w:cs="Traditional Arabic" w:hint="cs"/>
          <w:sz w:val="28"/>
          <w:szCs w:val="28"/>
          <w:rtl/>
          <w:lang w:val="en-US" w:bidi="ar-DZ"/>
        </w:rPr>
        <w:t>.</w:t>
      </w:r>
    </w:p>
  </w:footnote>
  <w:footnote w:id="277">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55</w:t>
      </w:r>
    </w:p>
  </w:footnote>
  <w:footnote w:id="278">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78</w:t>
      </w:r>
    </w:p>
  </w:footnote>
  <w:footnote w:id="279">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ن ص</w:t>
      </w:r>
    </w:p>
  </w:footnote>
  <w:footnote w:id="280">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ن ص</w:t>
      </w:r>
    </w:p>
  </w:footnote>
  <w:footnote w:id="281">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315</w:t>
      </w:r>
    </w:p>
  </w:footnote>
  <w:footnote w:id="282">
    <w:p w:rsidR="00DC1763" w:rsidRPr="00CE28A2"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E28A2">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E28A2">
        <w:rPr>
          <w:rFonts w:ascii="Traditional Arabic" w:hAnsi="Traditional Arabic" w:cs="Traditional Arabic"/>
          <w:sz w:val="28"/>
          <w:szCs w:val="28"/>
          <w:lang w:val="en-US" w:bidi="ar-DZ"/>
        </w:rPr>
        <w:t xml:space="preserve"> </w:t>
      </w:r>
      <w:r w:rsidRPr="00CE28A2">
        <w:rPr>
          <w:rFonts w:ascii="Traditional Arabic" w:hAnsi="Traditional Arabic" w:cs="Traditional Arabic" w:hint="cs"/>
          <w:sz w:val="28"/>
          <w:szCs w:val="28"/>
          <w:rtl/>
          <w:lang w:val="en-US" w:bidi="ar-DZ"/>
        </w:rPr>
        <w:t xml:space="preserve"> </w:t>
      </w:r>
      <w:r w:rsidRPr="00CE28A2">
        <w:rPr>
          <w:rFonts w:ascii="Traditional Arabic" w:hAnsi="Traditional Arabic" w:cs="Traditional Arabic" w:hint="eastAsia"/>
          <w:sz w:val="28"/>
          <w:szCs w:val="28"/>
          <w:rtl/>
          <w:lang w:val="en-US" w:bidi="ar-DZ"/>
        </w:rPr>
        <w:t>سعيد</w:t>
      </w:r>
      <w:r w:rsidRPr="00CE28A2">
        <w:rPr>
          <w:rFonts w:ascii="Traditional Arabic" w:hAnsi="Traditional Arabic" w:cs="Traditional Arabic"/>
          <w:sz w:val="28"/>
          <w:szCs w:val="28"/>
          <w:rtl/>
          <w:lang w:val="en-US" w:bidi="ar-DZ"/>
        </w:rPr>
        <w:t xml:space="preserve"> </w:t>
      </w:r>
      <w:r w:rsidRPr="00CE28A2">
        <w:rPr>
          <w:rFonts w:ascii="Traditional Arabic" w:hAnsi="Traditional Arabic" w:cs="Traditional Arabic" w:hint="eastAsia"/>
          <w:sz w:val="28"/>
          <w:szCs w:val="28"/>
          <w:rtl/>
          <w:lang w:val="en-US" w:bidi="ar-DZ"/>
        </w:rPr>
        <w:t>المصري</w:t>
      </w:r>
      <w:r>
        <w:rPr>
          <w:rFonts w:ascii="Traditional Arabic" w:hAnsi="Traditional Arabic" w:cs="Traditional Arabic" w:hint="cs"/>
          <w:sz w:val="28"/>
          <w:szCs w:val="28"/>
          <w:rtl/>
          <w:lang w:val="en-US" w:bidi="ar-DZ"/>
        </w:rPr>
        <w:t>:</w:t>
      </w:r>
      <w:r w:rsidRPr="00CE28A2">
        <w:rPr>
          <w:rFonts w:ascii="Traditional Arabic" w:hAnsi="Traditional Arabic" w:cs="Traditional Arabic" w:hint="cs"/>
          <w:sz w:val="28"/>
          <w:szCs w:val="28"/>
          <w:rtl/>
          <w:lang w:val="en-US" w:bidi="ar-DZ"/>
        </w:rPr>
        <w:t xml:space="preserve"> </w:t>
      </w:r>
      <w:r w:rsidRPr="00CE28A2">
        <w:rPr>
          <w:rFonts w:ascii="Traditional Arabic" w:hAnsi="Traditional Arabic" w:cs="Traditional Arabic" w:hint="eastAsia"/>
          <w:sz w:val="28"/>
          <w:szCs w:val="28"/>
          <w:rtl/>
          <w:lang w:val="en-US" w:bidi="ar-DZ"/>
        </w:rPr>
        <w:t>إعادة</w:t>
      </w:r>
      <w:r w:rsidRPr="00CE28A2">
        <w:rPr>
          <w:rFonts w:ascii="Traditional Arabic" w:hAnsi="Traditional Arabic" w:cs="Traditional Arabic"/>
          <w:sz w:val="28"/>
          <w:szCs w:val="28"/>
          <w:rtl/>
          <w:lang w:val="en-US" w:bidi="ar-DZ"/>
        </w:rPr>
        <w:t xml:space="preserve"> </w:t>
      </w:r>
      <w:r w:rsidRPr="00CE28A2">
        <w:rPr>
          <w:rFonts w:ascii="Traditional Arabic" w:hAnsi="Traditional Arabic" w:cs="Traditional Arabic" w:hint="eastAsia"/>
          <w:sz w:val="28"/>
          <w:szCs w:val="28"/>
          <w:rtl/>
          <w:lang w:val="en-US" w:bidi="ar-DZ"/>
        </w:rPr>
        <w:t>إنتاج</w:t>
      </w:r>
      <w:r w:rsidRPr="00CE28A2">
        <w:rPr>
          <w:rFonts w:ascii="Traditional Arabic" w:hAnsi="Traditional Arabic" w:cs="Traditional Arabic"/>
          <w:sz w:val="28"/>
          <w:szCs w:val="28"/>
          <w:rtl/>
          <w:lang w:val="en-US" w:bidi="ar-DZ"/>
        </w:rPr>
        <w:t xml:space="preserve"> </w:t>
      </w:r>
      <w:r w:rsidRPr="00CE28A2">
        <w:rPr>
          <w:rFonts w:ascii="Traditional Arabic" w:hAnsi="Traditional Arabic" w:cs="Traditional Arabic" w:hint="eastAsia"/>
          <w:sz w:val="28"/>
          <w:szCs w:val="28"/>
          <w:rtl/>
          <w:lang w:val="en-US" w:bidi="ar-DZ"/>
        </w:rPr>
        <w:t>التراث</w:t>
      </w:r>
      <w:r w:rsidRPr="00CE28A2">
        <w:rPr>
          <w:rFonts w:ascii="Traditional Arabic" w:hAnsi="Traditional Arabic" w:cs="Traditional Arabic"/>
          <w:sz w:val="28"/>
          <w:szCs w:val="28"/>
          <w:rtl/>
          <w:lang w:val="en-US" w:bidi="ar-DZ"/>
        </w:rPr>
        <w:t xml:space="preserve"> </w:t>
      </w:r>
      <w:r w:rsidRPr="00CE28A2">
        <w:rPr>
          <w:rFonts w:ascii="Traditional Arabic" w:hAnsi="Traditional Arabic" w:cs="Traditional Arabic" w:hint="eastAsia"/>
          <w:sz w:val="28"/>
          <w:szCs w:val="28"/>
          <w:rtl/>
          <w:lang w:val="en-US" w:bidi="ar-DZ"/>
        </w:rPr>
        <w:t>الشعبي</w:t>
      </w:r>
      <w:r w:rsidRPr="00CE28A2">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 مرجع سابق، ص </w:t>
      </w:r>
      <w:r w:rsidRPr="00121B49">
        <w:rPr>
          <w:rFonts w:ascii="Traditional Arabic" w:hAnsi="Traditional Arabic" w:cs="Traditional Arabic" w:hint="cs"/>
          <w:sz w:val="24"/>
          <w:szCs w:val="24"/>
          <w:rtl/>
          <w:lang w:val="en-US" w:bidi="ar-DZ"/>
        </w:rPr>
        <w:t>166</w:t>
      </w:r>
      <w:r>
        <w:rPr>
          <w:rFonts w:ascii="Traditional Arabic" w:hAnsi="Traditional Arabic" w:cs="Traditional Arabic" w:hint="cs"/>
          <w:sz w:val="28"/>
          <w:szCs w:val="28"/>
          <w:rtl/>
          <w:lang w:val="en-US" w:bidi="ar-DZ"/>
        </w:rPr>
        <w:t>.</w:t>
      </w:r>
    </w:p>
  </w:footnote>
  <w:footnote w:id="283">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257</w:t>
      </w:r>
    </w:p>
  </w:footnote>
  <w:footnote w:id="284">
    <w:p w:rsidR="00DC1763" w:rsidRPr="00C7009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7009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7009A">
        <w:rPr>
          <w:rFonts w:ascii="Traditional Arabic" w:hAnsi="Traditional Arabic" w:cs="Traditional Arabic"/>
          <w:sz w:val="28"/>
          <w:szCs w:val="28"/>
          <w:lang w:val="en-US" w:bidi="ar-DZ"/>
        </w:rPr>
        <w:t xml:space="preserve"> </w:t>
      </w:r>
      <w:r w:rsidRPr="00B472B1">
        <w:rPr>
          <w:rFonts w:ascii="Traditional Arabic" w:hAnsi="Traditional Arabic" w:cs="Traditional Arabic" w:hint="eastAsia"/>
          <w:sz w:val="28"/>
          <w:szCs w:val="28"/>
          <w:rtl/>
          <w:lang w:val="en-US" w:bidi="ar-DZ"/>
        </w:rPr>
        <w:t>سعيد</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المصري</w:t>
      </w:r>
      <w:r>
        <w:rPr>
          <w:rFonts w:ascii="Traditional Arabic" w:hAnsi="Traditional Arabic" w:cs="Traditional Arabic" w:hint="cs"/>
          <w:sz w:val="28"/>
          <w:szCs w:val="28"/>
          <w:rtl/>
          <w:lang w:val="en-US" w:bidi="ar-DZ"/>
        </w:rPr>
        <w:t xml:space="preserve">: </w:t>
      </w:r>
      <w:r w:rsidRPr="00B472B1">
        <w:rPr>
          <w:rFonts w:ascii="Traditional Arabic" w:hAnsi="Traditional Arabic" w:cs="Traditional Arabic" w:hint="eastAsia"/>
          <w:sz w:val="28"/>
          <w:szCs w:val="28"/>
          <w:rtl/>
          <w:lang w:val="en-US" w:bidi="ar-DZ"/>
        </w:rPr>
        <w:t>إعادة</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إنتاج</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التراث</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الشعبي</w:t>
      </w:r>
      <w:r>
        <w:rPr>
          <w:rFonts w:ascii="Traditional Arabic" w:hAnsi="Traditional Arabic" w:cs="Traditional Arabic" w:hint="cs"/>
          <w:sz w:val="28"/>
          <w:szCs w:val="28"/>
          <w:rtl/>
          <w:lang w:val="en-US" w:bidi="ar-DZ"/>
        </w:rPr>
        <w:t>،</w:t>
      </w:r>
      <w:r w:rsidRPr="00B472B1">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168</w:t>
      </w:r>
      <w:r>
        <w:rPr>
          <w:rFonts w:ascii="Traditional Arabic" w:hAnsi="Traditional Arabic" w:cs="Traditional Arabic" w:hint="cs"/>
          <w:sz w:val="28"/>
          <w:szCs w:val="28"/>
          <w:rtl/>
          <w:lang w:val="en-US" w:bidi="ar-DZ"/>
        </w:rPr>
        <w:t>.</w:t>
      </w:r>
    </w:p>
  </w:footnote>
  <w:footnote w:id="285">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206</w:t>
      </w:r>
    </w:p>
  </w:footnote>
  <w:footnote w:id="286">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مومن سعد:</w:t>
      </w:r>
      <w:r w:rsidRPr="00CA5BC4">
        <w:rPr>
          <w:rFonts w:ascii="Traditional Arabic" w:hAnsi="Traditional Arabic" w:cs="Traditional Arabic" w:hint="cs"/>
          <w:sz w:val="28"/>
          <w:szCs w:val="28"/>
          <w:rtl/>
          <w:lang w:val="en-US" w:bidi="ar-DZ"/>
        </w:rPr>
        <w:t xml:space="preserve"> الطعام والجوع في رواية " الدار الكبيرة " للكاتب محمد ديب، مجلة دراسات وأبحاث المجلة العربية في العلوم الإنسانية والاجتماعية ،الجزائر، العدد </w:t>
      </w:r>
      <w:r w:rsidRPr="00121B49">
        <w:rPr>
          <w:rFonts w:ascii="Traditional Arabic" w:hAnsi="Traditional Arabic" w:cs="Traditional Arabic" w:hint="cs"/>
          <w:sz w:val="24"/>
          <w:szCs w:val="24"/>
          <w:rtl/>
          <w:lang w:val="en-US" w:bidi="ar-DZ"/>
        </w:rPr>
        <w:t>25</w:t>
      </w:r>
      <w:r w:rsidRPr="00CA5BC4">
        <w:rPr>
          <w:rFonts w:ascii="Traditional Arabic" w:hAnsi="Traditional Arabic" w:cs="Traditional Arabic" w:hint="cs"/>
          <w:sz w:val="28"/>
          <w:szCs w:val="28"/>
          <w:rtl/>
          <w:lang w:val="en-US" w:bidi="ar-DZ"/>
        </w:rPr>
        <w:t xml:space="preserve">، ديسمبر </w:t>
      </w:r>
      <w:r w:rsidRPr="00121B49">
        <w:rPr>
          <w:rFonts w:ascii="Traditional Arabic" w:hAnsi="Traditional Arabic" w:cs="Traditional Arabic" w:hint="cs"/>
          <w:sz w:val="24"/>
          <w:szCs w:val="24"/>
          <w:rtl/>
          <w:lang w:val="en-US" w:bidi="ar-DZ"/>
        </w:rPr>
        <w:t>2016</w:t>
      </w:r>
      <w:r w:rsidRPr="00CA5BC4">
        <w:rPr>
          <w:rFonts w:ascii="Traditional Arabic" w:hAnsi="Traditional Arabic" w:cs="Traditional Arabic" w:hint="cs"/>
          <w:sz w:val="28"/>
          <w:szCs w:val="28"/>
          <w:rtl/>
          <w:lang w:val="en-US" w:bidi="ar-DZ"/>
        </w:rPr>
        <w:t xml:space="preserve"> السنة الثامنة، ص </w:t>
      </w:r>
      <w:r w:rsidRPr="00121B49">
        <w:rPr>
          <w:rFonts w:ascii="Traditional Arabic" w:hAnsi="Traditional Arabic" w:cs="Traditional Arabic" w:hint="cs"/>
          <w:sz w:val="24"/>
          <w:szCs w:val="24"/>
          <w:rtl/>
          <w:lang w:val="en-US" w:bidi="ar-DZ"/>
        </w:rPr>
        <w:t>3</w:t>
      </w:r>
      <w:r w:rsidRPr="00CA5BC4">
        <w:rPr>
          <w:rFonts w:ascii="Traditional Arabic" w:hAnsi="Traditional Arabic" w:cs="Traditional Arabic" w:hint="cs"/>
          <w:sz w:val="28"/>
          <w:szCs w:val="28"/>
          <w:rtl/>
          <w:lang w:val="en-US" w:bidi="ar-DZ"/>
        </w:rPr>
        <w:t>.</w:t>
      </w:r>
    </w:p>
  </w:footnote>
  <w:footnote w:id="287">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)الصديق أحمد الحاج</w:t>
      </w:r>
      <w:r w:rsidRPr="00F67889">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xml:space="preserve">، مرجع سابق، </w:t>
      </w:r>
      <w:r w:rsidRPr="00CA5BC4">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65</w:t>
      </w:r>
      <w:r w:rsidRPr="00CA5BC4">
        <w:rPr>
          <w:rFonts w:ascii="Traditional Arabic" w:hAnsi="Traditional Arabic" w:cs="Traditional Arabic" w:hint="cs"/>
          <w:sz w:val="28"/>
          <w:szCs w:val="28"/>
          <w:rtl/>
          <w:lang w:val="en-US" w:bidi="ar-DZ"/>
        </w:rPr>
        <w:t>.</w:t>
      </w:r>
    </w:p>
  </w:footnote>
  <w:footnote w:id="288">
    <w:p w:rsidR="00DC1763" w:rsidRPr="00EA6B5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A6B5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A6B5A">
        <w:rPr>
          <w:rFonts w:ascii="Traditional Arabic" w:hAnsi="Traditional Arabic" w:cs="Traditional Arabic"/>
          <w:sz w:val="28"/>
          <w:szCs w:val="28"/>
          <w:lang w:val="en-US" w:bidi="ar-DZ"/>
        </w:rPr>
        <w:t xml:space="preserve"> </w:t>
      </w:r>
      <w:r w:rsidRPr="00C12743">
        <w:rPr>
          <w:rFonts w:ascii="Traditional Arabic" w:hAnsi="Traditional Arabic" w:cs="Traditional Arabic" w:hint="eastAsia"/>
          <w:sz w:val="28"/>
          <w:szCs w:val="28"/>
          <w:rtl/>
          <w:lang w:val="en-US" w:bidi="ar-DZ"/>
        </w:rPr>
        <w:t>ابراهيم</w:t>
      </w:r>
      <w:r w:rsidRPr="00C12743">
        <w:rPr>
          <w:rFonts w:ascii="Traditional Arabic" w:hAnsi="Traditional Arabic" w:cs="Traditional Arabic"/>
          <w:sz w:val="28"/>
          <w:szCs w:val="28"/>
          <w:rtl/>
          <w:lang w:val="en-US" w:bidi="ar-DZ"/>
        </w:rPr>
        <w:t xml:space="preserve"> </w:t>
      </w:r>
      <w:r w:rsidRPr="00C12743">
        <w:rPr>
          <w:rFonts w:ascii="Traditional Arabic" w:hAnsi="Traditional Arabic" w:cs="Traditional Arabic" w:hint="eastAsia"/>
          <w:sz w:val="28"/>
          <w:szCs w:val="28"/>
          <w:rtl/>
          <w:lang w:val="en-US" w:bidi="ar-DZ"/>
        </w:rPr>
        <w:t>فتحي</w:t>
      </w:r>
      <w:r w:rsidRPr="00C12743">
        <w:rPr>
          <w:rFonts w:ascii="Traditional Arabic" w:hAnsi="Traditional Arabic" w:cs="Traditional Arabic" w:hint="cs"/>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معجم</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المصطلحات</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ال</w:t>
      </w:r>
      <w:r w:rsidRPr="002256CD">
        <w:rPr>
          <w:rFonts w:ascii="Traditional Arabic" w:hAnsi="Traditional Arabic" w:cs="Traditional Arabic" w:hint="cs"/>
          <w:color w:val="000000" w:themeColor="text1"/>
          <w:sz w:val="28"/>
          <w:szCs w:val="28"/>
          <w:rtl/>
          <w:lang w:val="en-US" w:bidi="ar-DZ"/>
        </w:rPr>
        <w:t>أ</w:t>
      </w:r>
      <w:r w:rsidRPr="002256CD">
        <w:rPr>
          <w:rFonts w:ascii="Traditional Arabic" w:hAnsi="Traditional Arabic" w:cs="Traditional Arabic" w:hint="eastAsia"/>
          <w:color w:val="000000" w:themeColor="text1"/>
          <w:sz w:val="28"/>
          <w:szCs w:val="28"/>
          <w:rtl/>
          <w:lang w:val="en-US" w:bidi="ar-DZ"/>
        </w:rPr>
        <w:t>دبية</w:t>
      </w:r>
      <w:r w:rsidRPr="002256CD">
        <w:rPr>
          <w:rFonts w:ascii="Traditional Arabic" w:hAnsi="Traditional Arabic" w:cs="Traditional Arabic" w:hint="cs"/>
          <w:color w:val="000000" w:themeColor="text1"/>
          <w:sz w:val="28"/>
          <w:szCs w:val="28"/>
          <w:rtl/>
          <w:lang w:val="en-US" w:bidi="ar-DZ"/>
        </w:rPr>
        <w:t>، دار الكتاب اللبناني، بيروت، ط 1</w:t>
      </w:r>
      <w:r>
        <w:rPr>
          <w:rFonts w:ascii="Traditional Arabic" w:hAnsi="Traditional Arabic" w:cs="Traditional Arabic" w:hint="cs"/>
          <w:sz w:val="28"/>
          <w:szCs w:val="28"/>
          <w:rtl/>
          <w:lang w:val="en-US" w:bidi="ar-DZ"/>
        </w:rPr>
        <w:t xml:space="preserve">، </w:t>
      </w:r>
      <w:r w:rsidRPr="00EA6B5A">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117</w:t>
      </w:r>
      <w:r w:rsidRPr="00D42C2F">
        <w:rPr>
          <w:rFonts w:ascii="Traditional Arabic" w:hAnsi="Traditional Arabic" w:cs="Traditional Arabic" w:hint="cs"/>
          <w:sz w:val="28"/>
          <w:szCs w:val="28"/>
          <w:rtl/>
          <w:lang w:val="en-US" w:bidi="ar-DZ"/>
        </w:rPr>
        <w:t>.</w:t>
      </w:r>
    </w:p>
  </w:footnote>
  <w:footnote w:id="289">
    <w:p w:rsidR="00DC1763" w:rsidRPr="0004200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7009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7009A">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أحمد زايد، خطاب الحياة اليومية في المجتمع المصري ،دار القراءة للجميع،</w:t>
      </w:r>
      <w:r w:rsidRPr="00D617CC">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دبي،ط</w:t>
      </w:r>
      <w:r w:rsidRPr="00121B49">
        <w:rPr>
          <w:rFonts w:ascii="Traditional Arabic" w:hAnsi="Traditional Arabic" w:cs="Traditional Arabic" w:hint="cs"/>
          <w:sz w:val="24"/>
          <w:szCs w:val="24"/>
          <w:rtl/>
          <w:lang w:val="en-US" w:bidi="ar-DZ"/>
        </w:rPr>
        <w:t>1</w:t>
      </w:r>
      <w:r>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1992</w:t>
      </w:r>
      <w:r>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98</w:t>
      </w:r>
      <w:r>
        <w:rPr>
          <w:rFonts w:ascii="Traditional Arabic" w:hAnsi="Traditional Arabic" w:cs="Traditional Arabic" w:hint="cs"/>
          <w:sz w:val="28"/>
          <w:szCs w:val="28"/>
          <w:rtl/>
          <w:lang w:val="en-US" w:bidi="ar-DZ"/>
        </w:rPr>
        <w:t>.نقلا عن :</w:t>
      </w:r>
      <w:r w:rsidRPr="00042000">
        <w:rPr>
          <w:rFonts w:ascii="Traditional Arabic" w:hAnsi="Traditional Arabic" w:cs="Traditional Arabic" w:hint="eastAsia"/>
          <w:sz w:val="28"/>
          <w:szCs w:val="28"/>
          <w:rtl/>
          <w:lang w:val="en-US" w:bidi="ar-DZ"/>
        </w:rPr>
        <w:t xml:space="preserve"> </w:t>
      </w:r>
      <w:r w:rsidRPr="00B472B1">
        <w:rPr>
          <w:rFonts w:ascii="Traditional Arabic" w:hAnsi="Traditional Arabic" w:cs="Traditional Arabic" w:hint="eastAsia"/>
          <w:sz w:val="28"/>
          <w:szCs w:val="28"/>
          <w:rtl/>
          <w:lang w:val="en-US" w:bidi="ar-DZ"/>
        </w:rPr>
        <w:t>سعيد</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المصري</w:t>
      </w:r>
      <w:r>
        <w:rPr>
          <w:rFonts w:ascii="Traditional Arabic" w:hAnsi="Traditional Arabic" w:cs="Traditional Arabic" w:hint="cs"/>
          <w:sz w:val="28"/>
          <w:szCs w:val="28"/>
          <w:rtl/>
          <w:lang w:val="en-US" w:bidi="ar-DZ"/>
        </w:rPr>
        <w:t xml:space="preserve">: </w:t>
      </w:r>
      <w:r w:rsidRPr="00B472B1">
        <w:rPr>
          <w:rFonts w:ascii="Traditional Arabic" w:hAnsi="Traditional Arabic" w:cs="Traditional Arabic" w:hint="eastAsia"/>
          <w:sz w:val="28"/>
          <w:szCs w:val="28"/>
          <w:rtl/>
          <w:lang w:val="en-US" w:bidi="ar-DZ"/>
        </w:rPr>
        <w:t>إعادة</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إنتاج</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التراث</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الشعبي</w:t>
      </w:r>
      <w:r>
        <w:rPr>
          <w:rFonts w:ascii="Traditional Arabic" w:hAnsi="Traditional Arabic" w:cs="Traditional Arabic" w:hint="cs"/>
          <w:sz w:val="28"/>
          <w:szCs w:val="28"/>
          <w:rtl/>
          <w:lang w:val="en-US" w:bidi="ar-DZ"/>
        </w:rPr>
        <w:t>،</w:t>
      </w:r>
      <w:r w:rsidRPr="00B472B1">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168</w:t>
      </w:r>
      <w:r>
        <w:rPr>
          <w:rFonts w:ascii="Traditional Arabic" w:hAnsi="Traditional Arabic" w:cs="Traditional Arabic" w:hint="cs"/>
          <w:sz w:val="28"/>
          <w:szCs w:val="28"/>
          <w:rtl/>
          <w:lang w:val="en-US" w:bidi="ar-DZ"/>
        </w:rPr>
        <w:t>.</w:t>
      </w:r>
    </w:p>
  </w:footnote>
  <w:footnote w:id="290">
    <w:p w:rsidR="00DC1763" w:rsidRPr="00070AA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070AA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070AA0">
        <w:rPr>
          <w:rFonts w:ascii="Traditional Arabic" w:hAnsi="Traditional Arabic" w:cs="Traditional Arabic"/>
          <w:sz w:val="28"/>
          <w:szCs w:val="28"/>
          <w:lang w:val="en-US" w:bidi="ar-DZ"/>
        </w:rPr>
        <w:t xml:space="preserve"> </w:t>
      </w:r>
      <w:r w:rsidRPr="00070AA0">
        <w:rPr>
          <w:rFonts w:ascii="Traditional Arabic" w:hAnsi="Traditional Arabic" w:cs="Traditional Arabic" w:hint="cs"/>
          <w:sz w:val="28"/>
          <w:szCs w:val="28"/>
          <w:rtl/>
          <w:lang w:val="en-US" w:bidi="ar-DZ"/>
        </w:rPr>
        <w:t xml:space="preserve"> محمد بن عمارة، </w:t>
      </w:r>
      <w:r w:rsidRPr="00070AA0">
        <w:rPr>
          <w:rFonts w:ascii="Traditional Arabic" w:hAnsi="Traditional Arabic" w:cs="Traditional Arabic" w:hint="eastAsia"/>
          <w:sz w:val="28"/>
          <w:szCs w:val="28"/>
          <w:rtl/>
          <w:lang w:val="en-US" w:bidi="ar-DZ"/>
        </w:rPr>
        <w:t>البيئــــة</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الصحراوية</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وعلاقتها</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بالعادات</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الاجتماعية</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الغذائية</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دراسة</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ميدانية</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عن</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البدو</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الرحل</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بوادي</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eastAsia"/>
          <w:sz w:val="28"/>
          <w:szCs w:val="28"/>
          <w:rtl/>
          <w:lang w:val="en-US" w:bidi="ar-DZ"/>
        </w:rPr>
        <w:t>سوف</w:t>
      </w:r>
      <w:r w:rsidRPr="00070AA0">
        <w:rPr>
          <w:rFonts w:ascii="Traditional Arabic" w:hAnsi="Traditional Arabic" w:cs="Traditional Arabic" w:hint="cs"/>
          <w:sz w:val="28"/>
          <w:szCs w:val="28"/>
          <w:rtl/>
          <w:lang w:val="en-US" w:bidi="ar-DZ"/>
        </w:rPr>
        <w:t>، مجلة علوم الإنسان والمجتمع،</w:t>
      </w:r>
      <w:r w:rsidRPr="00070AA0">
        <w:rPr>
          <w:rFonts w:ascii="Traditional Arabic" w:hAnsi="Traditional Arabic" w:cs="Traditional Arabic"/>
          <w:sz w:val="28"/>
          <w:szCs w:val="28"/>
          <w:rtl/>
          <w:lang w:val="en-US" w:bidi="ar-DZ"/>
        </w:rPr>
        <w:t xml:space="preserve"> </w:t>
      </w:r>
      <w:r w:rsidRPr="00070AA0">
        <w:rPr>
          <w:rFonts w:ascii="Traditional Arabic" w:hAnsi="Traditional Arabic" w:cs="Traditional Arabic" w:hint="cs"/>
          <w:sz w:val="28"/>
          <w:szCs w:val="28"/>
          <w:rtl/>
          <w:lang w:val="en-US" w:bidi="ar-DZ"/>
        </w:rPr>
        <w:t xml:space="preserve">العدد </w:t>
      </w:r>
      <w:r w:rsidRPr="00121B49">
        <w:rPr>
          <w:rFonts w:ascii="Traditional Arabic" w:hAnsi="Traditional Arabic" w:cs="Traditional Arabic" w:hint="cs"/>
          <w:sz w:val="24"/>
          <w:szCs w:val="24"/>
          <w:rtl/>
          <w:lang w:val="en-US" w:bidi="ar-DZ"/>
        </w:rPr>
        <w:t>10</w:t>
      </w:r>
      <w:r w:rsidRPr="00070AA0">
        <w:rPr>
          <w:rFonts w:ascii="Traditional Arabic" w:hAnsi="Traditional Arabic" w:cs="Traditional Arabic" w:hint="cs"/>
          <w:sz w:val="28"/>
          <w:szCs w:val="28"/>
          <w:rtl/>
          <w:lang w:val="en-US" w:bidi="ar-DZ"/>
        </w:rPr>
        <w:t xml:space="preserve">، جوان </w:t>
      </w:r>
      <w:r w:rsidRPr="00121B49">
        <w:rPr>
          <w:rFonts w:ascii="Traditional Arabic" w:hAnsi="Traditional Arabic" w:cs="Traditional Arabic" w:hint="cs"/>
          <w:sz w:val="24"/>
          <w:szCs w:val="24"/>
          <w:rtl/>
          <w:lang w:val="en-US" w:bidi="ar-DZ"/>
        </w:rPr>
        <w:t>2014</w:t>
      </w:r>
      <w:r w:rsidRPr="00070AA0">
        <w:rPr>
          <w:rFonts w:ascii="Traditional Arabic" w:hAnsi="Traditional Arabic" w:cs="Traditional Arabic" w:hint="cs"/>
          <w:sz w:val="28"/>
          <w:szCs w:val="28"/>
          <w:rtl/>
          <w:lang w:val="en-US" w:bidi="ar-DZ"/>
        </w:rPr>
        <w:t xml:space="preserve">، </w:t>
      </w:r>
      <w:r w:rsidRPr="00070AA0">
        <w:rPr>
          <w:rFonts w:ascii="Traditional Arabic" w:hAnsi="Traditional Arabic" w:cs="Traditional Arabic" w:hint="eastAsia"/>
          <w:sz w:val="28"/>
          <w:szCs w:val="28"/>
          <w:rtl/>
          <w:lang w:val="en-US" w:bidi="ar-DZ"/>
        </w:rPr>
        <w:t>ص</w:t>
      </w:r>
      <w:r w:rsidRPr="00070AA0">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sz w:val="24"/>
          <w:szCs w:val="24"/>
          <w:rtl/>
          <w:lang w:val="en-US" w:bidi="ar-DZ"/>
        </w:rPr>
        <w:t>22</w:t>
      </w:r>
      <w:r w:rsidRPr="00070AA0">
        <w:rPr>
          <w:rFonts w:ascii="Traditional Arabic" w:hAnsi="Traditional Arabic" w:cs="Traditional Arabic" w:hint="cs"/>
          <w:sz w:val="28"/>
          <w:szCs w:val="28"/>
          <w:rtl/>
          <w:lang w:val="en-US" w:bidi="ar-DZ"/>
        </w:rPr>
        <w:t>.</w:t>
      </w:r>
    </w:p>
  </w:footnote>
  <w:footnote w:id="291">
    <w:p w:rsidR="00DC1763" w:rsidRPr="00070AA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070AA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070AA0">
        <w:rPr>
          <w:rFonts w:ascii="Traditional Arabic" w:hAnsi="Traditional Arabic" w:cs="Traditional Arabic"/>
          <w:sz w:val="28"/>
          <w:szCs w:val="28"/>
          <w:lang w:val="en-US" w:bidi="ar-DZ"/>
        </w:rPr>
        <w:t xml:space="preserve"> </w:t>
      </w:r>
      <w:r w:rsidRPr="00070AA0">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w:t>
      </w:r>
      <w:r>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216</w:t>
      </w:r>
      <w:r>
        <w:rPr>
          <w:rFonts w:ascii="Traditional Arabic" w:hAnsi="Traditional Arabic" w:cs="Traditional Arabic" w:hint="cs"/>
          <w:sz w:val="28"/>
          <w:szCs w:val="28"/>
          <w:rtl/>
          <w:lang w:val="en-US" w:bidi="ar-DZ"/>
        </w:rPr>
        <w:t>.</w:t>
      </w:r>
    </w:p>
  </w:footnote>
  <w:footnote w:id="292">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66</w:t>
      </w:r>
      <w:r w:rsidRPr="00CA5BC4">
        <w:rPr>
          <w:rFonts w:ascii="Traditional Arabic" w:hAnsi="Traditional Arabic" w:cs="Traditional Arabic" w:hint="cs"/>
          <w:sz w:val="28"/>
          <w:szCs w:val="28"/>
          <w:rtl/>
          <w:lang w:val="en-US" w:bidi="ar-DZ"/>
        </w:rPr>
        <w:t>.</w:t>
      </w:r>
    </w:p>
  </w:footnote>
  <w:footnote w:id="293">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66</w:t>
      </w:r>
      <w:r w:rsidRPr="00CA5BC4">
        <w:rPr>
          <w:rFonts w:ascii="Traditional Arabic" w:hAnsi="Traditional Arabic" w:cs="Traditional Arabic" w:hint="cs"/>
          <w:sz w:val="28"/>
          <w:szCs w:val="28"/>
          <w:rtl/>
          <w:lang w:val="en-US" w:bidi="ar-DZ"/>
        </w:rPr>
        <w:t>.</w:t>
      </w:r>
    </w:p>
  </w:footnote>
  <w:footnote w:id="294">
    <w:p w:rsidR="00DC1763" w:rsidRPr="00AF0A9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AF0A9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AF0A91">
        <w:rPr>
          <w:rFonts w:ascii="Traditional Arabic" w:hAnsi="Traditional Arabic" w:cs="Traditional Arabic"/>
          <w:sz w:val="28"/>
          <w:szCs w:val="28"/>
          <w:lang w:val="en-US" w:bidi="ar-DZ"/>
        </w:rPr>
        <w:t xml:space="preserve"> </w:t>
      </w:r>
      <w:r w:rsidRPr="00AF0A91">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sidRPr="00AF0A91">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203</w:t>
      </w:r>
      <w:r w:rsidRPr="00AF0A91">
        <w:rPr>
          <w:rFonts w:ascii="Traditional Arabic" w:hAnsi="Traditional Arabic" w:cs="Traditional Arabic" w:hint="cs"/>
          <w:sz w:val="28"/>
          <w:szCs w:val="28"/>
          <w:rtl/>
          <w:lang w:val="en-US" w:bidi="ar-DZ"/>
        </w:rPr>
        <w:t>.</w:t>
      </w:r>
    </w:p>
  </w:footnote>
  <w:footnote w:id="295">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324</w:t>
      </w:r>
      <w:r w:rsidRPr="00CA5BC4">
        <w:rPr>
          <w:rFonts w:ascii="Traditional Arabic" w:hAnsi="Traditional Arabic" w:cs="Traditional Arabic" w:hint="cs"/>
          <w:sz w:val="28"/>
          <w:szCs w:val="28"/>
          <w:rtl/>
          <w:lang w:val="en-US" w:bidi="ar-DZ"/>
        </w:rPr>
        <w:t>.</w:t>
      </w:r>
    </w:p>
  </w:footnote>
  <w:footnote w:id="296">
    <w:p w:rsidR="00DC1763" w:rsidRPr="00D42C2F" w:rsidRDefault="00DC1763" w:rsidP="002A15CB">
      <w:pPr>
        <w:pStyle w:val="Notedebasdepage"/>
        <w:bidi/>
        <w:jc w:val="both"/>
        <w:rPr>
          <w:rFonts w:ascii="Traditional Arabic" w:hAnsi="Traditional Arabic" w:cs="Traditional Arabic"/>
          <w:sz w:val="28"/>
          <w:szCs w:val="28"/>
          <w:rtl/>
          <w:lang w:val="en-US" w:bidi="ar-DZ"/>
        </w:rPr>
      </w:pPr>
      <w:r w:rsidRPr="00A17250">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A1725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A17250">
        <w:rPr>
          <w:rFonts w:ascii="Traditional Arabic" w:hAnsi="Traditional Arabic" w:cs="Traditional Arabic" w:hint="cs"/>
          <w:sz w:val="28"/>
          <w:szCs w:val="28"/>
          <w:rtl/>
          <w:lang w:val="en-US" w:bidi="ar-DZ"/>
        </w:rPr>
        <w:t xml:space="preserve">  </w:t>
      </w:r>
      <w:r w:rsidRPr="00D42C2F">
        <w:rPr>
          <w:rFonts w:ascii="Traditional Arabic" w:hAnsi="Traditional Arabic" w:cs="Traditional Arabic" w:hint="cs"/>
          <w:sz w:val="28"/>
          <w:szCs w:val="28"/>
          <w:rtl/>
          <w:lang w:val="en-US" w:bidi="ar-DZ"/>
        </w:rPr>
        <w:t>عمر</w:t>
      </w:r>
      <w:r>
        <w:rPr>
          <w:rFonts w:ascii="Traditional Arabic" w:hAnsi="Traditional Arabic" w:cs="Traditional Arabic" w:hint="cs"/>
          <w:sz w:val="28"/>
          <w:szCs w:val="28"/>
          <w:rtl/>
          <w:lang w:val="en-US" w:bidi="ar-DZ"/>
        </w:rPr>
        <w:t xml:space="preserve"> عبد الرحمان النمر: </w:t>
      </w:r>
      <w:r w:rsidRPr="00A17250">
        <w:rPr>
          <w:rFonts w:ascii="Traditional Arabic" w:hAnsi="Traditional Arabic" w:cs="Traditional Arabic" w:hint="eastAsia"/>
          <w:sz w:val="28"/>
          <w:szCs w:val="28"/>
          <w:rtl/>
          <w:lang w:val="en-US" w:bidi="ar-DZ"/>
        </w:rPr>
        <w:t>دلالة</w:t>
      </w:r>
      <w:r w:rsidRPr="00A17250">
        <w:rPr>
          <w:rFonts w:ascii="Traditional Arabic" w:hAnsi="Traditional Arabic" w:cs="Traditional Arabic"/>
          <w:sz w:val="28"/>
          <w:szCs w:val="28"/>
          <w:rtl/>
          <w:lang w:val="en-US" w:bidi="ar-DZ"/>
        </w:rPr>
        <w:t xml:space="preserve"> </w:t>
      </w:r>
      <w:r w:rsidRPr="00A17250">
        <w:rPr>
          <w:rFonts w:ascii="Traditional Arabic" w:hAnsi="Traditional Arabic" w:cs="Traditional Arabic" w:hint="eastAsia"/>
          <w:sz w:val="28"/>
          <w:szCs w:val="28"/>
          <w:rtl/>
          <w:lang w:val="en-US" w:bidi="ar-DZ"/>
        </w:rPr>
        <w:t>الطعام</w:t>
      </w:r>
      <w:r w:rsidRPr="00A17250">
        <w:rPr>
          <w:rFonts w:ascii="Traditional Arabic" w:hAnsi="Traditional Arabic" w:cs="Traditional Arabic"/>
          <w:sz w:val="28"/>
          <w:szCs w:val="28"/>
          <w:rtl/>
          <w:lang w:val="en-US" w:bidi="ar-DZ"/>
        </w:rPr>
        <w:t xml:space="preserve"> </w:t>
      </w:r>
      <w:r w:rsidRPr="00A17250">
        <w:rPr>
          <w:rFonts w:ascii="Traditional Arabic" w:hAnsi="Traditional Arabic" w:cs="Traditional Arabic" w:hint="eastAsia"/>
          <w:sz w:val="28"/>
          <w:szCs w:val="28"/>
          <w:rtl/>
          <w:lang w:val="en-US" w:bidi="ar-DZ"/>
        </w:rPr>
        <w:t>في</w:t>
      </w:r>
      <w:r w:rsidRPr="00A17250">
        <w:rPr>
          <w:rFonts w:ascii="Traditional Arabic" w:hAnsi="Traditional Arabic" w:cs="Traditional Arabic"/>
          <w:sz w:val="28"/>
          <w:szCs w:val="28"/>
          <w:rtl/>
          <w:lang w:val="en-US" w:bidi="ar-DZ"/>
        </w:rPr>
        <w:t xml:space="preserve"> </w:t>
      </w:r>
      <w:r w:rsidRPr="00A17250">
        <w:rPr>
          <w:rFonts w:ascii="Traditional Arabic" w:hAnsi="Traditional Arabic" w:cs="Traditional Arabic" w:hint="eastAsia"/>
          <w:sz w:val="28"/>
          <w:szCs w:val="28"/>
          <w:rtl/>
          <w:lang w:val="en-US" w:bidi="ar-DZ"/>
        </w:rPr>
        <w:t>المثل</w:t>
      </w:r>
      <w:r w:rsidRPr="00A17250">
        <w:rPr>
          <w:rFonts w:ascii="Traditional Arabic" w:hAnsi="Traditional Arabic" w:cs="Traditional Arabic"/>
          <w:sz w:val="28"/>
          <w:szCs w:val="28"/>
          <w:rtl/>
          <w:lang w:val="en-US" w:bidi="ar-DZ"/>
        </w:rPr>
        <w:t xml:space="preserve"> </w:t>
      </w:r>
      <w:r w:rsidRPr="00A17250">
        <w:rPr>
          <w:rFonts w:ascii="Traditional Arabic" w:hAnsi="Traditional Arabic" w:cs="Traditional Arabic" w:hint="eastAsia"/>
          <w:sz w:val="28"/>
          <w:szCs w:val="28"/>
          <w:rtl/>
          <w:lang w:val="en-US" w:bidi="ar-DZ"/>
        </w:rPr>
        <w:t>الشعبي</w:t>
      </w:r>
      <w:r w:rsidRPr="00A17250">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الفلسطيني </w:t>
      </w:r>
      <w:r w:rsidRPr="00A17250">
        <w:rPr>
          <w:rFonts w:ascii="Traditional Arabic" w:hAnsi="Traditional Arabic" w:cs="Traditional Arabic" w:hint="eastAsia"/>
          <w:sz w:val="28"/>
          <w:szCs w:val="28"/>
          <w:rtl/>
          <w:lang w:val="en-US" w:bidi="ar-DZ"/>
        </w:rPr>
        <w:t>ص</w:t>
      </w:r>
      <w:r w:rsidRPr="00A17250">
        <w:rPr>
          <w:rFonts w:ascii="Traditional Arabic" w:hAnsi="Traditional Arabic" w:cs="Traditional Arabic"/>
          <w:sz w:val="28"/>
          <w:szCs w:val="28"/>
          <w:rtl/>
          <w:lang w:val="en-US" w:bidi="ar-DZ"/>
        </w:rPr>
        <w:t xml:space="preserve"> </w:t>
      </w:r>
      <w:r w:rsidRPr="00121B49">
        <w:rPr>
          <w:rFonts w:ascii="Traditional Arabic" w:hAnsi="Traditional Arabic" w:cs="Traditional Arabic"/>
          <w:sz w:val="24"/>
          <w:szCs w:val="24"/>
          <w:rtl/>
          <w:lang w:val="en-US" w:bidi="ar-DZ"/>
        </w:rPr>
        <w:t>2</w:t>
      </w:r>
      <w:r>
        <w:rPr>
          <w:rFonts w:ascii="Traditional Arabic" w:hAnsi="Traditional Arabic" w:cs="Traditional Arabic" w:hint="cs"/>
          <w:sz w:val="28"/>
          <w:szCs w:val="28"/>
          <w:rtl/>
          <w:lang w:val="en-US" w:bidi="ar-DZ"/>
        </w:rPr>
        <w:t>.</w:t>
      </w:r>
    </w:p>
  </w:footnote>
  <w:footnote w:id="297">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سعيد يقطين، الكلام والخبر، مقدمة للسرد العربي، </w:t>
      </w:r>
      <w:r>
        <w:rPr>
          <w:rFonts w:ascii="Traditional Arabic" w:hAnsi="Traditional Arabic" w:cs="Traditional Arabic" w:hint="cs"/>
          <w:sz w:val="28"/>
          <w:szCs w:val="28"/>
          <w:rtl/>
          <w:lang w:val="en-US" w:bidi="ar-DZ"/>
        </w:rPr>
        <w:t>مرجع سابق،</w:t>
      </w:r>
      <w:r w:rsidRPr="00CA5BC4">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41</w:t>
      </w:r>
      <w:r w:rsidRPr="00CA5BC4">
        <w:rPr>
          <w:rFonts w:ascii="Traditional Arabic" w:hAnsi="Traditional Arabic" w:cs="Traditional Arabic" w:hint="cs"/>
          <w:sz w:val="28"/>
          <w:szCs w:val="28"/>
          <w:rtl/>
          <w:lang w:val="en-US" w:bidi="ar-DZ"/>
        </w:rPr>
        <w:t xml:space="preserve"> </w:t>
      </w:r>
    </w:p>
  </w:footnote>
  <w:footnote w:id="298">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137</w:t>
      </w:r>
      <w:r>
        <w:rPr>
          <w:rFonts w:ascii="Traditional Arabic" w:hAnsi="Traditional Arabic" w:cs="Traditional Arabic" w:hint="cs"/>
          <w:sz w:val="28"/>
          <w:szCs w:val="28"/>
          <w:rtl/>
          <w:lang w:val="en-US" w:bidi="ar-DZ"/>
        </w:rPr>
        <w:t>.</w:t>
      </w:r>
    </w:p>
  </w:footnote>
  <w:footnote w:id="299">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137</w:t>
      </w:r>
      <w:r w:rsidRPr="00CA5BC4">
        <w:rPr>
          <w:rFonts w:ascii="Traditional Arabic" w:hAnsi="Traditional Arabic" w:cs="Traditional Arabic" w:hint="cs"/>
          <w:sz w:val="28"/>
          <w:szCs w:val="28"/>
          <w:rtl/>
          <w:lang w:val="en-US" w:bidi="ar-DZ"/>
        </w:rPr>
        <w:t xml:space="preserve"> </w:t>
      </w:r>
    </w:p>
  </w:footnote>
  <w:footnote w:id="300">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 ن ص.</w:t>
      </w:r>
    </w:p>
  </w:footnote>
  <w:footnote w:id="301">
    <w:p w:rsidR="00DC1763" w:rsidRPr="00735EEB"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735EEB">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735EEB">
        <w:rPr>
          <w:rFonts w:ascii="Traditional Arabic" w:hAnsi="Traditional Arabic" w:cs="Traditional Arabic"/>
          <w:sz w:val="28"/>
          <w:szCs w:val="28"/>
          <w:lang w:val="en-US" w:bidi="ar-DZ"/>
        </w:rPr>
        <w:t xml:space="preserve"> </w:t>
      </w:r>
      <w:r w:rsidRPr="00735EEB">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sidRPr="00AF0A91">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204</w:t>
      </w:r>
      <w:r w:rsidRPr="00AF0A91">
        <w:rPr>
          <w:rFonts w:ascii="Traditional Arabic" w:hAnsi="Traditional Arabic" w:cs="Traditional Arabic" w:hint="cs"/>
          <w:sz w:val="28"/>
          <w:szCs w:val="28"/>
          <w:rtl/>
          <w:lang w:val="en-US" w:bidi="ar-DZ"/>
        </w:rPr>
        <w:t>.</w:t>
      </w:r>
    </w:p>
  </w:footnote>
  <w:footnote w:id="302">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137</w:t>
      </w:r>
      <w:r>
        <w:rPr>
          <w:rFonts w:ascii="Traditional Arabic" w:hAnsi="Traditional Arabic" w:cs="Traditional Arabic" w:hint="cs"/>
          <w:sz w:val="28"/>
          <w:szCs w:val="28"/>
          <w:rtl/>
          <w:lang w:val="en-US" w:bidi="ar-DZ"/>
        </w:rPr>
        <w:t>.</w:t>
      </w:r>
    </w:p>
  </w:footnote>
  <w:footnote w:id="303">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137</w:t>
      </w:r>
      <w:r>
        <w:rPr>
          <w:rFonts w:ascii="Traditional Arabic" w:hAnsi="Traditional Arabic" w:cs="Traditional Arabic" w:hint="cs"/>
          <w:sz w:val="28"/>
          <w:szCs w:val="28"/>
          <w:rtl/>
          <w:lang w:val="en-US" w:bidi="ar-DZ"/>
        </w:rPr>
        <w:t>.</w:t>
      </w:r>
    </w:p>
  </w:footnote>
  <w:footnote w:id="304">
    <w:p w:rsidR="00DC1763" w:rsidRPr="00530691" w:rsidRDefault="00DC1763" w:rsidP="002A15CB">
      <w:pPr>
        <w:pStyle w:val="Notedebasdepage"/>
        <w:bidi/>
        <w:jc w:val="both"/>
        <w:rPr>
          <w:rtl/>
          <w:lang w:bidi="ar-DZ"/>
        </w:rPr>
      </w:pPr>
      <w:r>
        <w:rPr>
          <w:rFonts w:ascii="Traditional Arabic" w:hAnsi="Traditional Arabic" w:cs="Traditional Arabic"/>
          <w:sz w:val="28"/>
          <w:szCs w:val="28"/>
          <w:rtl/>
          <w:lang w:val="en-US" w:bidi="ar-DZ"/>
        </w:rPr>
        <w:t>(</w:t>
      </w:r>
      <w:r w:rsidRPr="00CE219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E2198">
        <w:rPr>
          <w:rFonts w:ascii="Traditional Arabic" w:hAnsi="Traditional Arabic" w:cs="Traditional Arabic"/>
          <w:sz w:val="28"/>
          <w:szCs w:val="28"/>
          <w:lang w:val="en-US" w:bidi="ar-DZ"/>
        </w:rPr>
        <w:t xml:space="preserve"> </w:t>
      </w:r>
      <w:r w:rsidRPr="00CE2198">
        <w:rPr>
          <w:rFonts w:ascii="Traditional Arabic" w:hAnsi="Traditional Arabic" w:cs="Traditional Arabic" w:hint="cs"/>
          <w:sz w:val="28"/>
          <w:szCs w:val="28"/>
          <w:rtl/>
          <w:lang w:val="en-US" w:bidi="ar-DZ"/>
        </w:rPr>
        <w:t xml:space="preserve"> </w:t>
      </w:r>
      <w:r w:rsidRPr="00CB07C4">
        <w:rPr>
          <w:rFonts w:ascii="Traditional Arabic" w:hAnsi="Traditional Arabic" w:cs="Traditional Arabic" w:hint="cs"/>
          <w:sz w:val="28"/>
          <w:szCs w:val="28"/>
          <w:rtl/>
          <w:lang w:val="en-US" w:bidi="ar-DZ"/>
        </w:rPr>
        <w:t xml:space="preserve">هاجر حمداوي، </w:t>
      </w:r>
      <w:r w:rsidRPr="00CB07C4">
        <w:rPr>
          <w:rFonts w:ascii="Traditional Arabic" w:hAnsi="Traditional Arabic" w:cs="Traditional Arabic" w:hint="eastAsia"/>
          <w:sz w:val="28"/>
          <w:szCs w:val="28"/>
          <w:rtl/>
          <w:lang w:val="en-US" w:bidi="ar-DZ"/>
        </w:rPr>
        <w:t>الثقافة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الشعبية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الجزائرية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في</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منطقة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الطارف</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الولائم</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أنموذجا</w:t>
      </w:r>
      <w:r>
        <w:rPr>
          <w:rFonts w:ascii="Traditional Arabic" w:hAnsi="Traditional Arabic" w:cs="Traditional Arabic" w:hint="cs"/>
          <w:sz w:val="28"/>
          <w:szCs w:val="28"/>
          <w:rtl/>
          <w:lang w:val="en-US" w:bidi="ar-DZ"/>
        </w:rPr>
        <w:t xml:space="preserve">، </w:t>
      </w:r>
      <w:r w:rsidRPr="00CB07C4">
        <w:rPr>
          <w:rFonts w:ascii="Traditional Arabic" w:hAnsi="Traditional Arabic" w:cs="Traditional Arabic" w:hint="cs"/>
          <w:sz w:val="28"/>
          <w:szCs w:val="28"/>
          <w:rtl/>
          <w:lang w:val="en-US" w:bidi="ar-DZ"/>
        </w:rPr>
        <w:t xml:space="preserve">مجلة أنثربولوجيا، جامعة الشاذلي بن جديد، الطارف، الجزائر، مجلد </w:t>
      </w:r>
      <w:r w:rsidRPr="00121B49">
        <w:rPr>
          <w:rFonts w:ascii="Traditional Arabic" w:hAnsi="Traditional Arabic" w:cs="Traditional Arabic" w:hint="cs"/>
          <w:sz w:val="24"/>
          <w:szCs w:val="24"/>
          <w:rtl/>
          <w:lang w:val="en-US" w:bidi="ar-DZ"/>
        </w:rPr>
        <w:t>04</w:t>
      </w:r>
      <w:r w:rsidRPr="00CB07C4">
        <w:rPr>
          <w:rFonts w:ascii="Traditional Arabic" w:hAnsi="Traditional Arabic" w:cs="Traditional Arabic" w:hint="cs"/>
          <w:sz w:val="28"/>
          <w:szCs w:val="28"/>
          <w:rtl/>
          <w:lang w:val="en-US" w:bidi="ar-DZ"/>
        </w:rPr>
        <w:t>، العدد</w:t>
      </w:r>
      <w:r w:rsidRPr="00121B49">
        <w:rPr>
          <w:rFonts w:ascii="Traditional Arabic" w:hAnsi="Traditional Arabic" w:cs="Traditional Arabic" w:hint="cs"/>
          <w:sz w:val="24"/>
          <w:szCs w:val="24"/>
          <w:rtl/>
          <w:lang w:val="en-US" w:bidi="ar-DZ"/>
        </w:rPr>
        <w:t>07</w:t>
      </w:r>
      <w:r w:rsidRPr="00CB07C4">
        <w:rPr>
          <w:rFonts w:ascii="Traditional Arabic" w:hAnsi="Traditional Arabic" w:cs="Traditional Arabic" w:hint="cs"/>
          <w:sz w:val="28"/>
          <w:szCs w:val="28"/>
          <w:rtl/>
          <w:lang w:val="en-US" w:bidi="ar-DZ"/>
        </w:rPr>
        <w:t xml:space="preserve">، السنة </w:t>
      </w:r>
      <w:r w:rsidRPr="00121B49">
        <w:rPr>
          <w:rFonts w:ascii="Traditional Arabic" w:hAnsi="Traditional Arabic" w:cs="Traditional Arabic" w:hint="cs"/>
          <w:sz w:val="24"/>
          <w:szCs w:val="24"/>
          <w:rtl/>
          <w:lang w:val="en-US" w:bidi="ar-DZ"/>
        </w:rPr>
        <w:t>2018</w:t>
      </w:r>
      <w:r w:rsidRPr="00CB07C4">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 </w:t>
      </w:r>
      <w:r w:rsidRPr="00CE2198">
        <w:rPr>
          <w:rFonts w:ascii="Traditional Arabic" w:hAnsi="Traditional Arabic" w:cs="Traditional Arabic" w:hint="eastAsia"/>
          <w:sz w:val="28"/>
          <w:szCs w:val="28"/>
          <w:rtl/>
          <w:lang w:val="en-US" w:bidi="ar-DZ"/>
        </w:rPr>
        <w:t>ص</w:t>
      </w:r>
      <w:r w:rsidRPr="00CE2198">
        <w:rPr>
          <w:rFonts w:ascii="Traditional Arabic" w:hAnsi="Traditional Arabic" w:cs="Traditional Arabic"/>
          <w:sz w:val="28"/>
          <w:szCs w:val="28"/>
          <w:rtl/>
          <w:lang w:val="en-US" w:bidi="ar-DZ"/>
        </w:rPr>
        <w:t xml:space="preserve"> </w:t>
      </w:r>
      <w:r w:rsidRPr="00121B49">
        <w:rPr>
          <w:rFonts w:ascii="Traditional Arabic" w:hAnsi="Traditional Arabic" w:cs="Traditional Arabic"/>
          <w:sz w:val="24"/>
          <w:szCs w:val="24"/>
          <w:rtl/>
          <w:lang w:val="en-US" w:bidi="ar-DZ"/>
        </w:rPr>
        <w:t>6</w:t>
      </w:r>
      <w:r>
        <w:rPr>
          <w:rFonts w:ascii="Traditional Arabic" w:hAnsi="Traditional Arabic" w:cs="Traditional Arabic" w:hint="cs"/>
          <w:sz w:val="28"/>
          <w:szCs w:val="28"/>
          <w:rtl/>
          <w:lang w:val="en-US" w:bidi="ar-DZ"/>
        </w:rPr>
        <w:t>.</w:t>
      </w:r>
    </w:p>
  </w:footnote>
  <w:footnote w:id="305">
    <w:p w:rsidR="00DC1763" w:rsidRPr="00864EF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864EF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864EF1">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137</w:t>
      </w:r>
    </w:p>
  </w:footnote>
  <w:footnote w:id="306">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مومن سعد، الطعام والجوع في رواية " الدار الكبيرة " للكاتب محمد ديب،</w:t>
      </w:r>
      <w:r>
        <w:rPr>
          <w:rFonts w:ascii="Traditional Arabic" w:hAnsi="Traditional Arabic" w:cs="Traditional Arabic" w:hint="cs"/>
          <w:sz w:val="28"/>
          <w:szCs w:val="28"/>
          <w:rtl/>
          <w:lang w:val="en-US" w:bidi="ar-DZ"/>
        </w:rPr>
        <w:t xml:space="preserve"> مرجع سابق</w:t>
      </w:r>
      <w:r w:rsidRPr="00CA5BC4">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3</w:t>
      </w:r>
      <w:r w:rsidRPr="00CA5BC4">
        <w:rPr>
          <w:rFonts w:ascii="Traditional Arabic" w:hAnsi="Traditional Arabic" w:cs="Traditional Arabic" w:hint="cs"/>
          <w:sz w:val="28"/>
          <w:szCs w:val="28"/>
          <w:rtl/>
          <w:lang w:val="en-US" w:bidi="ar-DZ"/>
        </w:rPr>
        <w:t>.</w:t>
      </w:r>
    </w:p>
  </w:footnote>
  <w:footnote w:id="307">
    <w:p w:rsidR="00DC1763" w:rsidRPr="00CB07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B07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B07C4">
        <w:rPr>
          <w:rFonts w:ascii="Traditional Arabic" w:hAnsi="Traditional Arabic" w:cs="Traditional Arabic"/>
          <w:sz w:val="28"/>
          <w:szCs w:val="28"/>
          <w:lang w:val="en-US" w:bidi="ar-DZ"/>
        </w:rPr>
        <w:t xml:space="preserve"> </w:t>
      </w:r>
      <w:r w:rsidRPr="00CB07C4">
        <w:rPr>
          <w:rFonts w:ascii="Traditional Arabic" w:hAnsi="Traditional Arabic" w:cs="Traditional Arabic" w:hint="cs"/>
          <w:sz w:val="28"/>
          <w:szCs w:val="28"/>
          <w:rtl/>
          <w:lang w:val="en-US" w:bidi="ar-DZ"/>
        </w:rPr>
        <w:t xml:space="preserve">  هاجر حمداوي، </w:t>
      </w:r>
      <w:r w:rsidRPr="00CB07C4">
        <w:rPr>
          <w:rFonts w:ascii="Traditional Arabic" w:hAnsi="Traditional Arabic" w:cs="Traditional Arabic" w:hint="eastAsia"/>
          <w:sz w:val="28"/>
          <w:szCs w:val="28"/>
          <w:rtl/>
          <w:lang w:val="en-US" w:bidi="ar-DZ"/>
        </w:rPr>
        <w:t>الثقافة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الشعبية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الجزائرية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في</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منطقة</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الطارف</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الولائم</w:t>
      </w:r>
      <w:r w:rsidRPr="00CB07C4">
        <w:rPr>
          <w:rFonts w:ascii="Traditional Arabic" w:hAnsi="Traditional Arabic" w:cs="Traditional Arabic"/>
          <w:sz w:val="28"/>
          <w:szCs w:val="28"/>
          <w:rtl/>
          <w:lang w:val="en-US" w:bidi="ar-DZ"/>
        </w:rPr>
        <w:t xml:space="preserve"> </w:t>
      </w:r>
      <w:r w:rsidRPr="00CB07C4">
        <w:rPr>
          <w:rFonts w:ascii="Traditional Arabic" w:hAnsi="Traditional Arabic" w:cs="Traditional Arabic" w:hint="eastAsia"/>
          <w:sz w:val="28"/>
          <w:szCs w:val="28"/>
          <w:rtl/>
          <w:lang w:val="en-US" w:bidi="ar-DZ"/>
        </w:rPr>
        <w:t>أنموذجا</w:t>
      </w:r>
      <w:r w:rsidRPr="00CB07C4">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 </w:t>
      </w:r>
      <w:r w:rsidRPr="00CB07C4">
        <w:rPr>
          <w:rFonts w:ascii="Traditional Arabic" w:hAnsi="Traditional Arabic" w:cs="Traditional Arabic" w:hint="cs"/>
          <w:sz w:val="28"/>
          <w:szCs w:val="28"/>
          <w:rtl/>
          <w:lang w:val="en-US" w:bidi="ar-DZ"/>
        </w:rPr>
        <w:t>م</w:t>
      </w:r>
      <w:r>
        <w:rPr>
          <w:rFonts w:ascii="Traditional Arabic" w:hAnsi="Traditional Arabic" w:cs="Traditional Arabic" w:hint="cs"/>
          <w:sz w:val="28"/>
          <w:szCs w:val="28"/>
          <w:rtl/>
          <w:lang w:val="en-US" w:bidi="ar-DZ"/>
        </w:rPr>
        <w:t xml:space="preserve">رجع سابق، </w:t>
      </w:r>
      <w:r w:rsidRPr="00CB07C4">
        <w:rPr>
          <w:rFonts w:ascii="Traditional Arabic" w:hAnsi="Traditional Arabic" w:cs="Traditional Arabic" w:hint="eastAsia"/>
          <w:sz w:val="28"/>
          <w:szCs w:val="28"/>
          <w:rtl/>
          <w:lang w:val="en-US" w:bidi="ar-DZ"/>
        </w:rPr>
        <w:t>ص</w:t>
      </w:r>
      <w:r w:rsidRPr="00CB07C4">
        <w:rPr>
          <w:rFonts w:ascii="Traditional Arabic" w:hAnsi="Traditional Arabic" w:cs="Traditional Arabic"/>
          <w:sz w:val="28"/>
          <w:szCs w:val="28"/>
          <w:rtl/>
          <w:lang w:val="en-US" w:bidi="ar-DZ"/>
        </w:rPr>
        <w:t xml:space="preserve"> </w:t>
      </w:r>
      <w:r w:rsidRPr="00121B49">
        <w:rPr>
          <w:rFonts w:ascii="Traditional Arabic" w:hAnsi="Traditional Arabic" w:cs="Traditional Arabic"/>
          <w:sz w:val="24"/>
          <w:szCs w:val="24"/>
          <w:rtl/>
          <w:lang w:val="en-US" w:bidi="ar-DZ"/>
        </w:rPr>
        <w:t>6</w:t>
      </w:r>
      <w:r w:rsidRPr="00CB07C4">
        <w:rPr>
          <w:rFonts w:ascii="Traditional Arabic" w:hAnsi="Traditional Arabic" w:cs="Traditional Arabic" w:hint="cs"/>
          <w:sz w:val="28"/>
          <w:szCs w:val="28"/>
          <w:rtl/>
          <w:lang w:val="en-US" w:bidi="ar-DZ"/>
        </w:rPr>
        <w:t>.</w:t>
      </w:r>
    </w:p>
  </w:footnote>
  <w:footnote w:id="308">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4"/>
          <w:szCs w:val="24"/>
          <w:rtl/>
          <w:lang w:val="en-US" w:bidi="ar-DZ"/>
        </w:rPr>
        <w:t>(</w:t>
      </w:r>
      <w:r w:rsidRPr="008203DB">
        <w:rPr>
          <w:rFonts w:ascii="Traditional Arabic" w:hAnsi="Traditional Arabic" w:cs="Traditional Arabic"/>
          <w:sz w:val="24"/>
          <w:szCs w:val="24"/>
          <w:rtl/>
          <w:lang w:val="en-US" w:bidi="ar-DZ"/>
        </w:rPr>
        <w:footnoteRef/>
      </w:r>
      <w:r>
        <w:rPr>
          <w:rFonts w:ascii="Traditional Arabic" w:hAnsi="Traditional Arabic" w:cs="Traditional Arabic"/>
          <w:sz w:val="24"/>
          <w:szCs w:val="24"/>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ص</w:t>
      </w:r>
      <w:r w:rsidRPr="00121B49">
        <w:rPr>
          <w:rFonts w:ascii="Traditional Arabic" w:hAnsi="Traditional Arabic" w:cs="Traditional Arabic" w:hint="cs"/>
          <w:sz w:val="24"/>
          <w:szCs w:val="24"/>
          <w:rtl/>
          <w:lang w:val="en-US" w:bidi="ar-DZ"/>
        </w:rPr>
        <w:t>37</w:t>
      </w:r>
    </w:p>
  </w:footnote>
  <w:footnote w:id="309">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4"/>
          <w:szCs w:val="24"/>
          <w:rtl/>
          <w:lang w:val="en-US" w:bidi="ar-DZ"/>
        </w:rPr>
        <w:t>(</w:t>
      </w:r>
      <w:r w:rsidRPr="008203DB">
        <w:rPr>
          <w:rFonts w:ascii="Traditional Arabic" w:hAnsi="Traditional Arabic" w:cs="Traditional Arabic"/>
          <w:sz w:val="24"/>
          <w:szCs w:val="24"/>
          <w:rtl/>
          <w:lang w:val="en-US" w:bidi="ar-DZ"/>
        </w:rPr>
        <w:footnoteRef/>
      </w:r>
      <w:r>
        <w:rPr>
          <w:rFonts w:ascii="Traditional Arabic" w:hAnsi="Traditional Arabic" w:cs="Traditional Arabic"/>
          <w:sz w:val="24"/>
          <w:szCs w:val="24"/>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ص</w:t>
      </w:r>
      <w:r w:rsidRPr="00121B49">
        <w:rPr>
          <w:rFonts w:ascii="Traditional Arabic" w:hAnsi="Traditional Arabic" w:cs="Traditional Arabic" w:hint="cs"/>
          <w:sz w:val="24"/>
          <w:szCs w:val="24"/>
          <w:rtl/>
          <w:lang w:val="en-US" w:bidi="ar-DZ"/>
        </w:rPr>
        <w:t>37</w:t>
      </w:r>
    </w:p>
  </w:footnote>
  <w:footnote w:id="310">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182</w:t>
      </w:r>
    </w:p>
  </w:footnote>
  <w:footnote w:id="311">
    <w:p w:rsidR="00DC1763" w:rsidRPr="00287CB6" w:rsidRDefault="00DC1763" w:rsidP="002A15CB">
      <w:pPr>
        <w:pStyle w:val="Notedebasdepage"/>
        <w:bidi/>
        <w:jc w:val="both"/>
        <w:rPr>
          <w:rtl/>
          <w:lang w:bidi="ar-DZ"/>
        </w:rPr>
      </w:pPr>
      <w:r>
        <w:rPr>
          <w:rFonts w:ascii="Traditional Arabic" w:hAnsi="Traditional Arabic" w:cs="Traditional Arabic"/>
          <w:sz w:val="28"/>
          <w:szCs w:val="28"/>
          <w:rtl/>
          <w:lang w:val="en-US" w:bidi="ar-DZ"/>
        </w:rPr>
        <w:t>(</w:t>
      </w:r>
      <w:r w:rsidRPr="00184F5B">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184F5B">
        <w:rPr>
          <w:rFonts w:ascii="Traditional Arabic" w:hAnsi="Traditional Arabic" w:cs="Traditional Arabic"/>
          <w:sz w:val="28"/>
          <w:szCs w:val="28"/>
          <w:lang w:val="en-US" w:bidi="ar-DZ"/>
        </w:rPr>
        <w:t xml:space="preserve"> </w:t>
      </w:r>
      <w:r w:rsidRPr="00184F5B">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sidRPr="00AF0A91">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203</w:t>
      </w:r>
      <w:r w:rsidRPr="00AF0A91">
        <w:rPr>
          <w:rFonts w:ascii="Traditional Arabic" w:hAnsi="Traditional Arabic" w:cs="Traditional Arabic" w:hint="cs"/>
          <w:sz w:val="28"/>
          <w:szCs w:val="28"/>
          <w:rtl/>
          <w:lang w:val="en-US" w:bidi="ar-DZ"/>
        </w:rPr>
        <w:t>.</w:t>
      </w:r>
    </w:p>
  </w:footnote>
  <w:footnote w:id="312">
    <w:p w:rsidR="00DC1763" w:rsidRPr="00C7009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7009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7009A">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علياء شكري: الدراسة العلمية لعادات الطعام وآداب المائدة، مقدمة الجزء الرابع من دليل الهمل الميداني لجامعي التراث الشعبي، الإسكندرية، دار المعرفة الجامعية، </w:t>
      </w:r>
      <w:r w:rsidRPr="00121B49">
        <w:rPr>
          <w:rFonts w:ascii="Traditional Arabic" w:hAnsi="Traditional Arabic" w:cs="Traditional Arabic" w:hint="cs"/>
          <w:sz w:val="24"/>
          <w:szCs w:val="24"/>
          <w:rtl/>
          <w:lang w:val="en-US" w:bidi="ar-DZ"/>
        </w:rPr>
        <w:t>1993</w:t>
      </w:r>
      <w:r>
        <w:rPr>
          <w:rFonts w:ascii="Traditional Arabic" w:hAnsi="Traditional Arabic" w:cs="Traditional Arabic" w:hint="cs"/>
          <w:sz w:val="28"/>
          <w:szCs w:val="28"/>
          <w:rtl/>
          <w:lang w:val="en-US" w:bidi="ar-DZ"/>
        </w:rPr>
        <w:t>، ص</w:t>
      </w:r>
      <w:r w:rsidRPr="00121B49">
        <w:rPr>
          <w:rFonts w:ascii="Traditional Arabic" w:hAnsi="Traditional Arabic" w:cs="Traditional Arabic" w:hint="cs"/>
          <w:sz w:val="24"/>
          <w:szCs w:val="24"/>
          <w:rtl/>
          <w:lang w:val="en-US" w:bidi="ar-DZ"/>
        </w:rPr>
        <w:t>38</w:t>
      </w:r>
      <w:r>
        <w:rPr>
          <w:rFonts w:ascii="Traditional Arabic" w:hAnsi="Traditional Arabic" w:cs="Traditional Arabic" w:hint="cs"/>
          <w:sz w:val="28"/>
          <w:szCs w:val="28"/>
          <w:rtl/>
          <w:lang w:val="en-US" w:bidi="ar-DZ"/>
        </w:rPr>
        <w:t>،</w:t>
      </w:r>
      <w:r w:rsidRPr="00042000">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نقلا عن :</w:t>
      </w:r>
      <w:r w:rsidRPr="00042000">
        <w:rPr>
          <w:rFonts w:ascii="Traditional Arabic" w:hAnsi="Traditional Arabic" w:cs="Traditional Arabic" w:hint="eastAsia"/>
          <w:sz w:val="28"/>
          <w:szCs w:val="28"/>
          <w:rtl/>
          <w:lang w:val="en-US" w:bidi="ar-DZ"/>
        </w:rPr>
        <w:t xml:space="preserve"> </w:t>
      </w:r>
      <w:r w:rsidRPr="00B472B1">
        <w:rPr>
          <w:rFonts w:ascii="Traditional Arabic" w:hAnsi="Traditional Arabic" w:cs="Traditional Arabic" w:hint="eastAsia"/>
          <w:sz w:val="28"/>
          <w:szCs w:val="28"/>
          <w:rtl/>
          <w:lang w:val="en-US" w:bidi="ar-DZ"/>
        </w:rPr>
        <w:t>سعيد</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المصري</w:t>
      </w:r>
      <w:r>
        <w:rPr>
          <w:rFonts w:ascii="Traditional Arabic" w:hAnsi="Traditional Arabic" w:cs="Traditional Arabic" w:hint="cs"/>
          <w:sz w:val="28"/>
          <w:szCs w:val="28"/>
          <w:rtl/>
          <w:lang w:val="en-US" w:bidi="ar-DZ"/>
        </w:rPr>
        <w:t xml:space="preserve">: </w:t>
      </w:r>
      <w:r w:rsidRPr="00B472B1">
        <w:rPr>
          <w:rFonts w:ascii="Traditional Arabic" w:hAnsi="Traditional Arabic" w:cs="Traditional Arabic" w:hint="eastAsia"/>
          <w:sz w:val="28"/>
          <w:szCs w:val="28"/>
          <w:rtl/>
          <w:lang w:val="en-US" w:bidi="ar-DZ"/>
        </w:rPr>
        <w:t>إعادة</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إنتاج</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التراث</w:t>
      </w:r>
      <w:r w:rsidRPr="00B472B1">
        <w:rPr>
          <w:rFonts w:ascii="Traditional Arabic" w:hAnsi="Traditional Arabic" w:cs="Traditional Arabic"/>
          <w:sz w:val="28"/>
          <w:szCs w:val="28"/>
          <w:rtl/>
          <w:lang w:val="en-US" w:bidi="ar-DZ"/>
        </w:rPr>
        <w:t xml:space="preserve"> </w:t>
      </w:r>
      <w:r w:rsidRPr="00B472B1">
        <w:rPr>
          <w:rFonts w:ascii="Traditional Arabic" w:hAnsi="Traditional Arabic" w:cs="Traditional Arabic" w:hint="eastAsia"/>
          <w:sz w:val="28"/>
          <w:szCs w:val="28"/>
          <w:rtl/>
          <w:lang w:val="en-US" w:bidi="ar-DZ"/>
        </w:rPr>
        <w:t>الشعبي</w:t>
      </w:r>
      <w:r>
        <w:rPr>
          <w:rFonts w:ascii="Traditional Arabic" w:hAnsi="Traditional Arabic" w:cs="Traditional Arabic" w:hint="cs"/>
          <w:sz w:val="28"/>
          <w:szCs w:val="28"/>
          <w:rtl/>
          <w:lang w:val="en-US" w:bidi="ar-DZ"/>
        </w:rPr>
        <w:t>،</w:t>
      </w:r>
      <w:r w:rsidRPr="00B472B1">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168</w:t>
      </w:r>
      <w:r>
        <w:rPr>
          <w:rFonts w:ascii="Traditional Arabic" w:hAnsi="Traditional Arabic" w:cs="Traditional Arabic" w:hint="cs"/>
          <w:sz w:val="28"/>
          <w:szCs w:val="28"/>
          <w:rtl/>
          <w:lang w:val="en-US" w:bidi="ar-DZ"/>
        </w:rPr>
        <w:t>.</w:t>
      </w:r>
    </w:p>
  </w:footnote>
  <w:footnote w:id="313">
    <w:p w:rsidR="00DC1763" w:rsidRPr="00C36B2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36B2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36B24">
        <w:rPr>
          <w:rFonts w:ascii="Traditional Arabic" w:hAnsi="Traditional Arabic" w:cs="Traditional Arabic"/>
          <w:sz w:val="28"/>
          <w:szCs w:val="28"/>
          <w:lang w:val="en-US" w:bidi="ar-DZ"/>
        </w:rPr>
        <w:t xml:space="preserve"> </w:t>
      </w:r>
      <w:r w:rsidRPr="00C36B24">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C36B24">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219</w:t>
      </w:r>
      <w:r>
        <w:rPr>
          <w:rFonts w:ascii="Traditional Arabic" w:hAnsi="Traditional Arabic" w:cs="Traditional Arabic" w:hint="cs"/>
          <w:sz w:val="28"/>
          <w:szCs w:val="28"/>
          <w:rtl/>
          <w:lang w:val="en-US" w:bidi="ar-DZ"/>
        </w:rPr>
        <w:t>.</w:t>
      </w:r>
    </w:p>
  </w:footnote>
  <w:footnote w:id="314">
    <w:p w:rsidR="00DC1763" w:rsidRPr="00CA5BC4"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CA5BC4">
        <w:rPr>
          <w:rFonts w:ascii="Traditional Arabic" w:hAnsi="Traditional Arabic" w:cs="Traditional Arabic"/>
          <w:sz w:val="28"/>
          <w:szCs w:val="28"/>
          <w:lang w:val="en-US" w:bidi="ar-DZ"/>
        </w:rPr>
        <w:t xml:space="preserve"> </w:t>
      </w:r>
      <w:r w:rsidRPr="00CA5BC4">
        <w:rPr>
          <w:rFonts w:ascii="Traditional Arabic" w:hAnsi="Traditional Arabic" w:cs="Traditional Arabic" w:hint="cs"/>
          <w:sz w:val="28"/>
          <w:szCs w:val="28"/>
          <w:rtl/>
          <w:lang w:val="en-US" w:bidi="ar-DZ"/>
        </w:rPr>
        <w:t xml:space="preserve"> محمد عبده محجوب، </w:t>
      </w:r>
      <w:r w:rsidRPr="00CA5BC4">
        <w:rPr>
          <w:rFonts w:ascii="Traditional Arabic" w:hAnsi="Traditional Arabic" w:cs="Traditional Arabic" w:hint="eastAsia"/>
          <w:sz w:val="28"/>
          <w:szCs w:val="28"/>
          <w:rtl/>
          <w:lang w:val="en-US" w:bidi="ar-DZ"/>
        </w:rPr>
        <w:t>الاتجاه</w:t>
      </w:r>
      <w:r w:rsidRPr="00CA5BC4">
        <w:rPr>
          <w:rFonts w:ascii="Traditional Arabic" w:hAnsi="Traditional Arabic" w:cs="Traditional Arabic"/>
          <w:sz w:val="28"/>
          <w:szCs w:val="28"/>
          <w:rtl/>
          <w:lang w:val="en-US" w:bidi="ar-DZ"/>
        </w:rPr>
        <w:t xml:space="preserve"> </w:t>
      </w:r>
      <w:r w:rsidRPr="00CA5BC4">
        <w:rPr>
          <w:rFonts w:ascii="Traditional Arabic" w:hAnsi="Traditional Arabic" w:cs="Traditional Arabic" w:hint="eastAsia"/>
          <w:sz w:val="28"/>
          <w:szCs w:val="28"/>
          <w:rtl/>
          <w:lang w:val="en-US" w:bidi="ar-DZ"/>
        </w:rPr>
        <w:t>السوسيوانثروبولوجي</w:t>
      </w:r>
      <w:r w:rsidRPr="00CA5BC4">
        <w:rPr>
          <w:rFonts w:ascii="Traditional Arabic" w:hAnsi="Traditional Arabic" w:cs="Traditional Arabic"/>
          <w:sz w:val="28"/>
          <w:szCs w:val="28"/>
          <w:rtl/>
          <w:lang w:val="en-US" w:bidi="ar-DZ"/>
        </w:rPr>
        <w:t xml:space="preserve"> </w:t>
      </w:r>
      <w:r w:rsidRPr="00CA5BC4">
        <w:rPr>
          <w:rFonts w:ascii="Traditional Arabic" w:hAnsi="Traditional Arabic" w:cs="Traditional Arabic" w:hint="eastAsia"/>
          <w:sz w:val="28"/>
          <w:szCs w:val="28"/>
          <w:rtl/>
          <w:lang w:val="en-US" w:bidi="ar-DZ"/>
        </w:rPr>
        <w:t>في</w:t>
      </w:r>
      <w:r w:rsidRPr="00CA5BC4">
        <w:rPr>
          <w:rFonts w:ascii="Traditional Arabic" w:hAnsi="Traditional Arabic" w:cs="Traditional Arabic"/>
          <w:sz w:val="28"/>
          <w:szCs w:val="28"/>
          <w:rtl/>
          <w:lang w:val="en-US" w:bidi="ar-DZ"/>
        </w:rPr>
        <w:t xml:space="preserve"> </w:t>
      </w:r>
      <w:r w:rsidRPr="00CA5BC4">
        <w:rPr>
          <w:rFonts w:ascii="Traditional Arabic" w:hAnsi="Traditional Arabic" w:cs="Traditional Arabic" w:hint="eastAsia"/>
          <w:sz w:val="28"/>
          <w:szCs w:val="28"/>
          <w:rtl/>
          <w:lang w:val="en-US" w:bidi="ar-DZ"/>
        </w:rPr>
        <w:t>دراسة</w:t>
      </w:r>
      <w:r w:rsidRPr="00CA5BC4">
        <w:rPr>
          <w:rFonts w:ascii="Traditional Arabic" w:hAnsi="Traditional Arabic" w:cs="Traditional Arabic"/>
          <w:sz w:val="28"/>
          <w:szCs w:val="28"/>
          <w:rtl/>
          <w:lang w:val="en-US" w:bidi="ar-DZ"/>
        </w:rPr>
        <w:t xml:space="preserve"> </w:t>
      </w:r>
      <w:r w:rsidRPr="00CA5BC4">
        <w:rPr>
          <w:rFonts w:ascii="Traditional Arabic" w:hAnsi="Traditional Arabic" w:cs="Traditional Arabic" w:hint="eastAsia"/>
          <w:sz w:val="28"/>
          <w:szCs w:val="28"/>
          <w:rtl/>
          <w:lang w:val="en-US" w:bidi="ar-DZ"/>
        </w:rPr>
        <w:t>المجتمع</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مرجع سابق، </w:t>
      </w:r>
      <w:r w:rsidRPr="00CA5BC4">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55</w:t>
      </w:r>
      <w:r>
        <w:rPr>
          <w:rFonts w:ascii="Traditional Arabic" w:hAnsi="Traditional Arabic" w:cs="Traditional Arabic" w:hint="cs"/>
          <w:sz w:val="28"/>
          <w:szCs w:val="28"/>
          <w:rtl/>
          <w:lang w:val="en-US" w:bidi="ar-DZ"/>
        </w:rPr>
        <w:t>.</w:t>
      </w:r>
    </w:p>
  </w:footnote>
  <w:footnote w:id="315">
    <w:p w:rsidR="00DC1763" w:rsidRPr="00AF0A9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AF0A9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AF0A91">
        <w:rPr>
          <w:rFonts w:ascii="Traditional Arabic" w:hAnsi="Traditional Arabic" w:cs="Traditional Arabic"/>
          <w:sz w:val="28"/>
          <w:szCs w:val="28"/>
          <w:lang w:val="en-US" w:bidi="ar-DZ"/>
        </w:rPr>
        <w:t xml:space="preserve"> </w:t>
      </w:r>
      <w:r w:rsidRPr="00AF0A91">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sidRPr="00AF0A91">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203</w:t>
      </w:r>
      <w:r w:rsidRPr="00AF0A91">
        <w:rPr>
          <w:rFonts w:ascii="Traditional Arabic" w:hAnsi="Traditional Arabic" w:cs="Traditional Arabic" w:hint="cs"/>
          <w:sz w:val="28"/>
          <w:szCs w:val="28"/>
          <w:rtl/>
          <w:lang w:val="en-US" w:bidi="ar-DZ"/>
        </w:rPr>
        <w:t>.</w:t>
      </w:r>
    </w:p>
  </w:footnote>
  <w:footnote w:id="316">
    <w:p w:rsidR="00DC1763" w:rsidRPr="00D85A11" w:rsidRDefault="00DC1763" w:rsidP="002A15CB">
      <w:pPr>
        <w:pStyle w:val="Notedebasdepage"/>
        <w:bidi/>
        <w:jc w:val="both"/>
        <w:rPr>
          <w:rtl/>
          <w:lang w:bidi="ar-DZ"/>
        </w:rPr>
      </w:pPr>
      <w:r>
        <w:rPr>
          <w:rFonts w:ascii="Traditional Arabic" w:hAnsi="Traditional Arabic" w:cs="Traditional Arabic"/>
          <w:sz w:val="28"/>
          <w:szCs w:val="28"/>
          <w:rtl/>
          <w:lang w:val="en-US" w:bidi="ar-DZ"/>
        </w:rPr>
        <w:t>(</w:t>
      </w:r>
      <w:r w:rsidRPr="00FE002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FE0024">
        <w:rPr>
          <w:rFonts w:ascii="Traditional Arabic" w:hAnsi="Traditional Arabic" w:cs="Traditional Arabic"/>
          <w:sz w:val="28"/>
          <w:szCs w:val="28"/>
          <w:lang w:val="en-US" w:bidi="ar-DZ"/>
        </w:rPr>
        <w:t xml:space="preserve"> </w:t>
      </w:r>
      <w:r w:rsidRPr="00FE0024">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 ص.</w:t>
      </w:r>
      <w:r w:rsidRPr="00121B49">
        <w:rPr>
          <w:rFonts w:ascii="Traditional Arabic" w:hAnsi="Traditional Arabic" w:cs="Traditional Arabic" w:hint="cs"/>
          <w:sz w:val="24"/>
          <w:szCs w:val="24"/>
          <w:rtl/>
          <w:lang w:val="en-US" w:bidi="ar-DZ"/>
        </w:rPr>
        <w:t>1</w:t>
      </w:r>
      <w:r w:rsidRPr="00121B49">
        <w:rPr>
          <w:rFonts w:ascii="Traditional Arabic" w:hAnsi="Traditional Arabic" w:cs="Traditional Arabic"/>
          <w:sz w:val="24"/>
          <w:szCs w:val="24"/>
          <w:lang w:val="en-US" w:bidi="ar-DZ"/>
        </w:rPr>
        <w:t>39</w:t>
      </w:r>
      <w:r>
        <w:rPr>
          <w:rFonts w:ascii="Traditional Arabic" w:hAnsi="Traditional Arabic" w:cs="Traditional Arabic" w:hint="cs"/>
          <w:sz w:val="28"/>
          <w:szCs w:val="28"/>
          <w:rtl/>
          <w:lang w:val="en-US" w:bidi="ar-DZ"/>
        </w:rPr>
        <w:t>.</w:t>
      </w:r>
    </w:p>
  </w:footnote>
  <w:footnote w:id="317">
    <w:p w:rsidR="00DC1763" w:rsidRPr="00B34A1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B34A1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34A1A">
        <w:rPr>
          <w:rFonts w:ascii="Traditional Arabic" w:hAnsi="Traditional Arabic" w:cs="Traditional Arabic"/>
          <w:sz w:val="28"/>
          <w:szCs w:val="28"/>
          <w:lang w:val="en-US" w:bidi="ar-DZ"/>
        </w:rPr>
        <w:t xml:space="preserve"> </w:t>
      </w:r>
      <w:r w:rsidRPr="00B34A1A">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B34A1A">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222</w:t>
      </w:r>
      <w:r>
        <w:rPr>
          <w:rFonts w:ascii="Traditional Arabic" w:hAnsi="Traditional Arabic" w:cs="Traditional Arabic" w:hint="cs"/>
          <w:sz w:val="28"/>
          <w:szCs w:val="28"/>
          <w:rtl/>
          <w:lang w:val="en-US" w:bidi="ar-DZ"/>
        </w:rPr>
        <w:t>.</w:t>
      </w:r>
    </w:p>
  </w:footnote>
  <w:footnote w:id="318">
    <w:p w:rsidR="00DC1763" w:rsidRPr="00B34A1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B34A1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34A1A">
        <w:rPr>
          <w:rFonts w:ascii="Traditional Arabic" w:hAnsi="Traditional Arabic" w:cs="Traditional Arabic"/>
          <w:sz w:val="28"/>
          <w:szCs w:val="28"/>
          <w:lang w:val="en-US" w:bidi="ar-DZ"/>
        </w:rPr>
        <w:t xml:space="preserve"> </w:t>
      </w:r>
      <w:r w:rsidRPr="00B34A1A">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 ،</w:t>
      </w:r>
      <w:r w:rsidRPr="00CA5BC4">
        <w:rPr>
          <w:rFonts w:ascii="Traditional Arabic" w:hAnsi="Traditional Arabic" w:cs="Traditional Arabic" w:hint="cs"/>
          <w:sz w:val="28"/>
          <w:szCs w:val="28"/>
          <w:rtl/>
          <w:lang w:val="en-US" w:bidi="ar-DZ"/>
        </w:rPr>
        <w:t xml:space="preserve"> </w:t>
      </w:r>
      <w:r w:rsidRPr="00B34A1A">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22</w:t>
      </w:r>
      <w:r>
        <w:rPr>
          <w:rFonts w:ascii="Traditional Arabic" w:hAnsi="Traditional Arabic" w:cs="Traditional Arabic" w:hint="cs"/>
          <w:sz w:val="24"/>
          <w:szCs w:val="24"/>
          <w:rtl/>
          <w:lang w:val="en-US" w:bidi="ar-DZ"/>
        </w:rPr>
        <w:t>3</w:t>
      </w:r>
      <w:r>
        <w:rPr>
          <w:rFonts w:ascii="Traditional Arabic" w:hAnsi="Traditional Arabic" w:cs="Traditional Arabic" w:hint="cs"/>
          <w:sz w:val="28"/>
          <w:szCs w:val="28"/>
          <w:rtl/>
          <w:lang w:val="en-US" w:bidi="ar-DZ"/>
        </w:rPr>
        <w:t>.</w:t>
      </w:r>
    </w:p>
  </w:footnote>
  <w:footnote w:id="319">
    <w:p w:rsidR="00DC1763" w:rsidRPr="00CA5BC4" w:rsidRDefault="00DC1763" w:rsidP="002A15CB">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CA5BC4">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CA5BC4">
        <w:rPr>
          <w:rFonts w:ascii="Traditional Arabic" w:hAnsi="Traditional Arabic" w:cs="Traditional Arabic" w:hint="cs"/>
          <w:sz w:val="28"/>
          <w:szCs w:val="28"/>
          <w:rtl/>
          <w:lang w:bidi="ar-DZ"/>
        </w:rPr>
        <w:t xml:space="preserve"> </w:t>
      </w:r>
      <w:r w:rsidRPr="008F4FFB">
        <w:rPr>
          <w:rFonts w:ascii="Traditional Arabic" w:hAnsi="Traditional Arabic" w:cs="Traditional Arabic" w:hint="cs"/>
          <w:sz w:val="28"/>
          <w:szCs w:val="28"/>
          <w:rtl/>
          <w:lang w:bidi="ar-DZ"/>
        </w:rPr>
        <w:t>عمار مهدي، المرجعي</w:t>
      </w:r>
      <w:r>
        <w:rPr>
          <w:rFonts w:ascii="Traditional Arabic" w:hAnsi="Traditional Arabic" w:cs="Traditional Arabic" w:hint="cs"/>
          <w:sz w:val="28"/>
          <w:szCs w:val="28"/>
          <w:rtl/>
          <w:lang w:bidi="ar-DZ"/>
        </w:rPr>
        <w:t>ات التراثية في الرواية الجزائرية</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ـــــ </w:t>
      </w:r>
      <w:r w:rsidRPr="008F4FFB">
        <w:rPr>
          <w:rFonts w:ascii="Traditional Arabic" w:hAnsi="Traditional Arabic" w:cs="Traditional Arabic" w:hint="cs"/>
          <w:sz w:val="28"/>
          <w:szCs w:val="28"/>
          <w:rtl/>
          <w:lang w:bidi="ar-DZ"/>
        </w:rPr>
        <w:t>فترة التسعينات ومابعدها</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ـــــ </w:t>
      </w:r>
      <w:r w:rsidRPr="008F4FFB">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CA5BC4">
        <w:rPr>
          <w:rFonts w:ascii="Traditional Arabic" w:hAnsi="Traditional Arabic" w:cs="Traditional Arabic" w:hint="cs"/>
          <w:sz w:val="28"/>
          <w:szCs w:val="28"/>
          <w:rtl/>
          <w:lang w:bidi="ar-DZ"/>
        </w:rPr>
        <w:t xml:space="preserve"> ص</w:t>
      </w:r>
      <w:r w:rsidRPr="00121B49">
        <w:rPr>
          <w:rFonts w:ascii="Traditional Arabic" w:hAnsi="Traditional Arabic" w:cs="Traditional Arabic" w:hint="cs"/>
          <w:sz w:val="24"/>
          <w:szCs w:val="24"/>
          <w:rtl/>
          <w:lang w:bidi="ar-DZ"/>
        </w:rPr>
        <w:t>249</w:t>
      </w:r>
      <w:r>
        <w:rPr>
          <w:rFonts w:ascii="Traditional Arabic" w:hAnsi="Traditional Arabic" w:cs="Traditional Arabic" w:hint="cs"/>
          <w:sz w:val="28"/>
          <w:szCs w:val="28"/>
          <w:rtl/>
          <w:lang w:bidi="ar-DZ"/>
        </w:rPr>
        <w:t>.</w:t>
      </w:r>
    </w:p>
  </w:footnote>
  <w:footnote w:id="320">
    <w:p w:rsidR="00DC1763" w:rsidRPr="00162BC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011E38">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011E38">
        <w:rPr>
          <w:rFonts w:ascii="Traditional Arabic" w:hAnsi="Traditional Arabic" w:cs="Traditional Arabic"/>
          <w:sz w:val="28"/>
          <w:szCs w:val="28"/>
          <w:lang w:val="en-US" w:bidi="ar-DZ"/>
        </w:rPr>
        <w:t xml:space="preserve"> </w:t>
      </w:r>
      <w:r w:rsidRPr="00011E38">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B34A1A">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221</w:t>
      </w:r>
      <w:r>
        <w:rPr>
          <w:rFonts w:ascii="Traditional Arabic" w:hAnsi="Traditional Arabic" w:cs="Traditional Arabic" w:hint="cs"/>
          <w:sz w:val="28"/>
          <w:szCs w:val="28"/>
          <w:rtl/>
          <w:lang w:val="en-US" w:bidi="ar-DZ"/>
        </w:rPr>
        <w:t>.</w:t>
      </w:r>
    </w:p>
  </w:footnote>
  <w:footnote w:id="321">
    <w:p w:rsidR="00DC1763" w:rsidRPr="006E679E" w:rsidRDefault="00DC1763" w:rsidP="002A15CB">
      <w:pPr>
        <w:spacing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162BCA">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162BCA">
        <w:rPr>
          <w:rFonts w:ascii="Traditional Arabic" w:hAnsi="Traditional Arabic" w:cs="Traditional Arabic"/>
          <w:sz w:val="28"/>
          <w:szCs w:val="28"/>
          <w:lang w:bidi="ar-DZ"/>
        </w:rPr>
        <w:t xml:space="preserve"> </w:t>
      </w:r>
      <w:r w:rsidRPr="004C1BA7">
        <w:rPr>
          <w:rFonts w:ascii="Traditional Arabic" w:hAnsi="Traditional Arabic" w:cs="Traditional Arabic" w:hint="cs"/>
          <w:sz w:val="28"/>
          <w:szCs w:val="28"/>
          <w:rtl/>
          <w:lang w:bidi="ar-DZ"/>
        </w:rPr>
        <w:t>شريف</w:t>
      </w:r>
      <w:r w:rsidRPr="008669BA">
        <w:rPr>
          <w:rFonts w:ascii="Traditional Arabic" w:hAnsi="Traditional Arabic" w:cs="Traditional Arabic" w:hint="cs"/>
          <w:sz w:val="28"/>
          <w:szCs w:val="28"/>
          <w:rtl/>
          <w:lang w:bidi="ar-DZ"/>
        </w:rPr>
        <w:t xml:space="preserve"> كناعنة: </w:t>
      </w:r>
      <w:r w:rsidRPr="008669BA">
        <w:rPr>
          <w:rFonts w:ascii="Traditional Arabic" w:hAnsi="Traditional Arabic" w:cs="Traditional Arabic" w:hint="eastAsia"/>
          <w:sz w:val="28"/>
          <w:szCs w:val="28"/>
          <w:rtl/>
          <w:lang w:bidi="ar-DZ"/>
        </w:rPr>
        <w:t>دراسات</w:t>
      </w:r>
      <w:r w:rsidRPr="008669BA">
        <w:rPr>
          <w:rFonts w:ascii="Traditional Arabic" w:hAnsi="Traditional Arabic" w:cs="Traditional Arabic"/>
          <w:sz w:val="28"/>
          <w:szCs w:val="28"/>
          <w:rtl/>
          <w:lang w:bidi="ar-DZ"/>
        </w:rPr>
        <w:t xml:space="preserve"> </w:t>
      </w:r>
      <w:r w:rsidRPr="008669BA">
        <w:rPr>
          <w:rFonts w:ascii="Traditional Arabic" w:hAnsi="Traditional Arabic" w:cs="Traditional Arabic" w:hint="eastAsia"/>
          <w:sz w:val="28"/>
          <w:szCs w:val="28"/>
          <w:rtl/>
          <w:lang w:bidi="ar-DZ"/>
        </w:rPr>
        <w:t>في</w:t>
      </w:r>
      <w:r w:rsidRPr="008669BA">
        <w:rPr>
          <w:rFonts w:ascii="Traditional Arabic" w:hAnsi="Traditional Arabic" w:cs="Traditional Arabic"/>
          <w:sz w:val="28"/>
          <w:szCs w:val="28"/>
          <w:rtl/>
          <w:lang w:bidi="ar-DZ"/>
        </w:rPr>
        <w:t xml:space="preserve"> </w:t>
      </w:r>
      <w:r w:rsidRPr="008669BA">
        <w:rPr>
          <w:rFonts w:ascii="Traditional Arabic" w:hAnsi="Traditional Arabic" w:cs="Traditional Arabic" w:hint="eastAsia"/>
          <w:sz w:val="28"/>
          <w:szCs w:val="28"/>
          <w:rtl/>
          <w:lang w:bidi="ar-DZ"/>
        </w:rPr>
        <w:t>الثقافة</w:t>
      </w:r>
      <w:r w:rsidRPr="008669BA">
        <w:rPr>
          <w:rFonts w:ascii="Traditional Arabic" w:hAnsi="Traditional Arabic" w:cs="Traditional Arabic"/>
          <w:sz w:val="28"/>
          <w:szCs w:val="28"/>
          <w:rtl/>
          <w:lang w:bidi="ar-DZ"/>
        </w:rPr>
        <w:t xml:space="preserve"> </w:t>
      </w:r>
      <w:r w:rsidRPr="008669BA">
        <w:rPr>
          <w:rFonts w:ascii="Traditional Arabic" w:hAnsi="Traditional Arabic" w:cs="Traditional Arabic" w:hint="eastAsia"/>
          <w:sz w:val="28"/>
          <w:szCs w:val="28"/>
          <w:rtl/>
          <w:lang w:bidi="ar-DZ"/>
        </w:rPr>
        <w:t>والتراث</w:t>
      </w:r>
      <w:r w:rsidRPr="008669BA">
        <w:rPr>
          <w:rFonts w:ascii="Traditional Arabic" w:hAnsi="Traditional Arabic" w:cs="Traditional Arabic"/>
          <w:sz w:val="28"/>
          <w:szCs w:val="28"/>
          <w:rtl/>
          <w:lang w:bidi="ar-DZ"/>
        </w:rPr>
        <w:t xml:space="preserve"> </w:t>
      </w:r>
      <w:r w:rsidRPr="008669BA">
        <w:rPr>
          <w:rFonts w:ascii="Traditional Arabic" w:hAnsi="Traditional Arabic" w:cs="Traditional Arabic" w:hint="eastAsia"/>
          <w:sz w:val="28"/>
          <w:szCs w:val="28"/>
          <w:rtl/>
          <w:lang w:bidi="ar-DZ"/>
        </w:rPr>
        <w:t>والهوية</w:t>
      </w:r>
      <w:r w:rsidRPr="008669B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 ص.</w:t>
      </w:r>
      <w:r w:rsidRPr="006E679E">
        <w:rPr>
          <w:rFonts w:ascii="Traditional Arabic" w:hAnsi="Traditional Arabic" w:cs="Traditional Arabic" w:hint="cs"/>
          <w:sz w:val="28"/>
          <w:szCs w:val="28"/>
          <w:rtl/>
          <w:lang w:bidi="ar-DZ"/>
        </w:rPr>
        <w:t>8</w:t>
      </w:r>
      <w:r w:rsidRPr="006E679E">
        <w:rPr>
          <w:rFonts w:ascii="Traditional Arabic" w:hAnsi="Traditional Arabic" w:cs="Traditional Arabic"/>
          <w:sz w:val="28"/>
          <w:szCs w:val="28"/>
          <w:lang w:bidi="ar-DZ"/>
        </w:rPr>
        <w:t>39</w:t>
      </w:r>
      <w:r>
        <w:rPr>
          <w:rFonts w:ascii="Traditional Arabic" w:hAnsi="Traditional Arabic" w:cs="Traditional Arabic" w:hint="cs"/>
          <w:sz w:val="28"/>
          <w:szCs w:val="28"/>
          <w:rtl/>
          <w:lang w:bidi="ar-DZ"/>
        </w:rPr>
        <w:t>.</w:t>
      </w:r>
    </w:p>
  </w:footnote>
  <w:footnote w:id="322">
    <w:p w:rsidR="00DC1763" w:rsidRPr="009B689C" w:rsidRDefault="00DC1763" w:rsidP="002A15CB">
      <w:pPr>
        <w:pStyle w:val="Notedebasdepage"/>
        <w:bidi/>
        <w:jc w:val="both"/>
        <w:rPr>
          <w:rFonts w:ascii="Traditional Arabic" w:hAnsi="Traditional Arabic" w:cs="Traditional Arabic"/>
          <w:sz w:val="28"/>
          <w:szCs w:val="28"/>
          <w:rtl/>
          <w:lang w:val="en-US" w:bidi="ar-DZ"/>
        </w:rPr>
      </w:pPr>
      <w:r w:rsidRPr="006E679E">
        <w:rPr>
          <w:rFonts w:ascii="Traditional Arabic" w:hAnsi="Traditional Arabic" w:cs="Traditional Arabic"/>
          <w:sz w:val="28"/>
          <w:szCs w:val="28"/>
          <w:rtl/>
          <w:lang w:val="en-US" w:bidi="ar-DZ"/>
        </w:rPr>
        <w:t>(</w:t>
      </w:r>
      <w:r w:rsidRPr="006E679E">
        <w:rPr>
          <w:rFonts w:ascii="Traditional Arabic" w:hAnsi="Traditional Arabic" w:cs="Traditional Arabic"/>
          <w:sz w:val="28"/>
          <w:szCs w:val="28"/>
          <w:rtl/>
          <w:lang w:val="en-US" w:bidi="ar-DZ"/>
        </w:rPr>
        <w:footnoteRef/>
      </w:r>
      <w:r w:rsidRPr="006E679E">
        <w:rPr>
          <w:rFonts w:ascii="Traditional Arabic" w:hAnsi="Traditional Arabic" w:cs="Traditional Arabic"/>
          <w:sz w:val="28"/>
          <w:szCs w:val="28"/>
          <w:rtl/>
          <w:lang w:val="en-US" w:bidi="ar-DZ"/>
        </w:rPr>
        <w:t>)</w:t>
      </w:r>
      <w:r w:rsidRPr="006E679E">
        <w:rPr>
          <w:rFonts w:ascii="Traditional Arabic" w:hAnsi="Traditional Arabic" w:cs="Traditional Arabic"/>
          <w:sz w:val="28"/>
          <w:szCs w:val="28"/>
          <w:lang w:val="en-US" w:bidi="ar-DZ"/>
        </w:rPr>
        <w:t xml:space="preserve"> </w:t>
      </w:r>
      <w:r w:rsidRPr="009B689C">
        <w:rPr>
          <w:rFonts w:ascii="Traditional Arabic" w:hAnsi="Traditional Arabic" w:cs="Traditional Arabic" w:hint="eastAsia"/>
          <w:sz w:val="28"/>
          <w:szCs w:val="28"/>
          <w:rtl/>
          <w:lang w:val="en-US" w:bidi="ar-DZ"/>
        </w:rPr>
        <w:t>علي</w:t>
      </w:r>
      <w:r w:rsidRPr="009B689C">
        <w:rPr>
          <w:rFonts w:ascii="Traditional Arabic" w:hAnsi="Traditional Arabic" w:cs="Traditional Arabic"/>
          <w:sz w:val="28"/>
          <w:szCs w:val="28"/>
          <w:rtl/>
          <w:lang w:val="en-US" w:bidi="ar-DZ"/>
        </w:rPr>
        <w:t xml:space="preserve"> </w:t>
      </w:r>
      <w:r w:rsidRPr="009B689C">
        <w:rPr>
          <w:rFonts w:ascii="Traditional Arabic" w:hAnsi="Traditional Arabic" w:cs="Traditional Arabic" w:hint="eastAsia"/>
          <w:sz w:val="28"/>
          <w:szCs w:val="28"/>
          <w:rtl/>
          <w:lang w:val="en-US" w:bidi="ar-DZ"/>
        </w:rPr>
        <w:t>شلش</w:t>
      </w:r>
      <w:r w:rsidRPr="009B689C">
        <w:rPr>
          <w:rFonts w:ascii="Traditional Arabic" w:hAnsi="Traditional Arabic" w:cs="Traditional Arabic" w:hint="cs"/>
          <w:sz w:val="28"/>
          <w:szCs w:val="28"/>
          <w:rtl/>
          <w:lang w:val="en-US" w:bidi="ar-DZ"/>
        </w:rPr>
        <w:t>،</w:t>
      </w:r>
      <w:r w:rsidRPr="009B689C">
        <w:rPr>
          <w:rFonts w:ascii="Traditional Arabic" w:hAnsi="Traditional Arabic" w:cs="Traditional Arabic"/>
          <w:sz w:val="28"/>
          <w:szCs w:val="28"/>
          <w:rtl/>
          <w:lang w:val="en-US" w:bidi="ar-DZ"/>
        </w:rPr>
        <w:t xml:space="preserve"> </w:t>
      </w:r>
      <w:r w:rsidRPr="009B689C">
        <w:rPr>
          <w:rFonts w:ascii="Traditional Arabic" w:hAnsi="Traditional Arabic" w:cs="Traditional Arabic" w:hint="eastAsia"/>
          <w:sz w:val="28"/>
          <w:szCs w:val="28"/>
          <w:rtl/>
          <w:lang w:val="en-US" w:bidi="ar-DZ"/>
        </w:rPr>
        <w:t>الأدب</w:t>
      </w:r>
      <w:r w:rsidRPr="009B689C">
        <w:rPr>
          <w:rFonts w:ascii="Traditional Arabic" w:hAnsi="Traditional Arabic" w:cs="Traditional Arabic"/>
          <w:sz w:val="28"/>
          <w:szCs w:val="28"/>
          <w:rtl/>
          <w:lang w:val="en-US" w:bidi="ar-DZ"/>
        </w:rPr>
        <w:t xml:space="preserve"> </w:t>
      </w:r>
      <w:r w:rsidRPr="009B689C">
        <w:rPr>
          <w:rFonts w:ascii="Traditional Arabic" w:hAnsi="Traditional Arabic" w:cs="Traditional Arabic" w:hint="eastAsia"/>
          <w:sz w:val="28"/>
          <w:szCs w:val="28"/>
          <w:rtl/>
          <w:lang w:val="en-US" w:bidi="ar-DZ"/>
        </w:rPr>
        <w:t>الإفريقي</w:t>
      </w:r>
      <w:r w:rsidRPr="009B689C">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الكويت، مرجع سابق، ص 197.</w:t>
      </w:r>
    </w:p>
  </w:footnote>
  <w:footnote w:id="323">
    <w:p w:rsidR="00DC1763" w:rsidRPr="006E679E" w:rsidRDefault="00DC1763" w:rsidP="002A15CB">
      <w:pPr>
        <w:pStyle w:val="Notedebasdepage"/>
        <w:bidi/>
        <w:jc w:val="both"/>
        <w:rPr>
          <w:rFonts w:ascii="Traditional Arabic" w:hAnsi="Traditional Arabic" w:cs="Traditional Arabic"/>
          <w:sz w:val="28"/>
          <w:szCs w:val="28"/>
          <w:rtl/>
          <w:lang w:val="en-US" w:bidi="ar-DZ"/>
        </w:rPr>
      </w:pPr>
      <w:r w:rsidRPr="006E679E">
        <w:rPr>
          <w:rFonts w:ascii="Traditional Arabic" w:hAnsi="Traditional Arabic" w:cs="Traditional Arabic"/>
          <w:sz w:val="28"/>
          <w:szCs w:val="28"/>
          <w:rtl/>
          <w:lang w:val="en-US" w:bidi="ar-DZ"/>
        </w:rPr>
        <w:t>(</w:t>
      </w:r>
      <w:r w:rsidRPr="006E679E">
        <w:rPr>
          <w:rFonts w:ascii="Traditional Arabic" w:hAnsi="Traditional Arabic" w:cs="Traditional Arabic"/>
          <w:sz w:val="28"/>
          <w:szCs w:val="28"/>
          <w:rtl/>
          <w:lang w:val="en-US" w:bidi="ar-DZ"/>
        </w:rPr>
        <w:footnoteRef/>
      </w:r>
      <w:r w:rsidRPr="006E679E">
        <w:rPr>
          <w:rFonts w:ascii="Traditional Arabic" w:hAnsi="Traditional Arabic" w:cs="Traditional Arabic"/>
          <w:sz w:val="28"/>
          <w:szCs w:val="28"/>
          <w:rtl/>
          <w:lang w:val="en-US" w:bidi="ar-DZ"/>
        </w:rPr>
        <w:t>)</w:t>
      </w:r>
      <w:r w:rsidRPr="006E679E">
        <w:rPr>
          <w:rFonts w:ascii="Traditional Arabic" w:hAnsi="Traditional Arabic" w:cs="Traditional Arabic"/>
          <w:sz w:val="28"/>
          <w:szCs w:val="28"/>
          <w:lang w:val="en-US" w:bidi="ar-DZ"/>
        </w:rPr>
        <w:t xml:space="preserve"> </w:t>
      </w:r>
      <w:r w:rsidRPr="006E679E">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سابق،311.</w:t>
      </w:r>
    </w:p>
  </w:footnote>
  <w:footnote w:id="324">
    <w:p w:rsidR="00DC1763" w:rsidRPr="00CA5BC4"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val="en-US" w:bidi="ar-DZ"/>
        </w:rPr>
      </w:pPr>
      <w:r>
        <w:rPr>
          <w:rFonts w:ascii="Traditional Arabic" w:eastAsiaTheme="minorEastAsia" w:hAnsi="Traditional Arabic" w:cs="Traditional Arabic"/>
          <w:sz w:val="28"/>
          <w:szCs w:val="28"/>
          <w:rtl/>
          <w:lang w:val="en-US" w:bidi="ar-DZ"/>
        </w:rPr>
        <w:t>(</w:t>
      </w:r>
      <w:r w:rsidRPr="00CA5BC4">
        <w:rPr>
          <w:rFonts w:ascii="Traditional Arabic" w:eastAsiaTheme="minorEastAsia" w:hAnsi="Traditional Arabic" w:cs="Traditional Arabic"/>
          <w:sz w:val="28"/>
          <w:szCs w:val="28"/>
          <w:rtl/>
          <w:lang w:val="en-US" w:bidi="ar-DZ"/>
        </w:rPr>
        <w:footnoteRef/>
      </w:r>
      <w:r>
        <w:rPr>
          <w:rFonts w:ascii="Traditional Arabic" w:eastAsiaTheme="minorEastAsia" w:hAnsi="Traditional Arabic" w:cs="Traditional Arabic"/>
          <w:sz w:val="28"/>
          <w:szCs w:val="28"/>
          <w:rtl/>
          <w:lang w:val="en-US" w:bidi="ar-DZ"/>
        </w:rPr>
        <w:t>)</w:t>
      </w:r>
      <w:r w:rsidRPr="00CA5BC4">
        <w:rPr>
          <w:rFonts w:ascii="Traditional Arabic" w:eastAsiaTheme="minorEastAsia" w:hAnsi="Traditional Arabic" w:cs="Traditional Arabic"/>
          <w:sz w:val="28"/>
          <w:szCs w:val="28"/>
          <w:lang w:val="en-US" w:bidi="ar-DZ"/>
        </w:rPr>
        <w:t xml:space="preserve"> </w:t>
      </w:r>
      <w:r w:rsidRPr="00CA5BC4">
        <w:rPr>
          <w:rFonts w:ascii="Traditional Arabic" w:eastAsiaTheme="minorEastAsia" w:hAnsi="Traditional Arabic" w:cs="Traditional Arabic" w:hint="cs"/>
          <w:sz w:val="28"/>
          <w:szCs w:val="28"/>
          <w:rtl/>
          <w:lang w:val="en-US" w:bidi="ar-DZ"/>
        </w:rPr>
        <w:t xml:space="preserve"> </w:t>
      </w:r>
      <w:r w:rsidRPr="00184F5B">
        <w:rPr>
          <w:rFonts w:ascii="Traditional Arabic" w:eastAsiaTheme="minorEastAsia" w:hAnsi="Traditional Arabic" w:cs="Traditional Arabic"/>
          <w:sz w:val="28"/>
          <w:szCs w:val="28"/>
          <w:rtl/>
          <w:lang w:val="en-US" w:bidi="ar-DZ"/>
        </w:rPr>
        <w:t xml:space="preserve">عبد الحميد بوسماحة ، توظيف </w:t>
      </w:r>
      <w:r w:rsidRPr="00184F5B">
        <w:rPr>
          <w:rFonts w:ascii="Traditional Arabic" w:eastAsiaTheme="minorEastAsia" w:hAnsi="Traditional Arabic" w:cs="Traditional Arabic" w:hint="cs"/>
          <w:sz w:val="28"/>
          <w:szCs w:val="28"/>
          <w:rtl/>
          <w:lang w:val="en-US" w:bidi="ar-DZ"/>
        </w:rPr>
        <w:t>ا</w:t>
      </w:r>
      <w:r w:rsidRPr="00184F5B">
        <w:rPr>
          <w:rFonts w:ascii="Traditional Arabic" w:eastAsiaTheme="minorEastAsia" w:hAnsi="Traditional Arabic" w:cs="Traditional Arabic" w:hint="eastAsia"/>
          <w:sz w:val="28"/>
          <w:szCs w:val="28"/>
          <w:rtl/>
          <w:lang w:val="en-US" w:bidi="ar-DZ"/>
        </w:rPr>
        <w:t>لموروث</w:t>
      </w:r>
      <w:r w:rsidRPr="00184F5B">
        <w:rPr>
          <w:rFonts w:ascii="Traditional Arabic" w:eastAsiaTheme="minorEastAsia" w:hAnsi="Traditional Arabic" w:cs="Traditional Arabic"/>
          <w:sz w:val="28"/>
          <w:szCs w:val="28"/>
          <w:rtl/>
          <w:lang w:val="en-US" w:bidi="ar-DZ"/>
        </w:rPr>
        <w:t xml:space="preserve"> </w:t>
      </w:r>
      <w:r w:rsidRPr="00184F5B">
        <w:rPr>
          <w:rFonts w:ascii="Traditional Arabic" w:eastAsiaTheme="minorEastAsia" w:hAnsi="Traditional Arabic" w:cs="Traditional Arabic" w:hint="eastAsia"/>
          <w:sz w:val="28"/>
          <w:szCs w:val="28"/>
          <w:rtl/>
          <w:lang w:val="en-US" w:bidi="ar-DZ"/>
        </w:rPr>
        <w:t>الشعبي</w:t>
      </w:r>
      <w:r w:rsidRPr="00184F5B">
        <w:rPr>
          <w:rFonts w:ascii="Traditional Arabic" w:eastAsiaTheme="minorEastAsia" w:hAnsi="Traditional Arabic" w:cs="Traditional Arabic"/>
          <w:sz w:val="28"/>
          <w:szCs w:val="28"/>
          <w:rtl/>
          <w:lang w:val="en-US" w:bidi="ar-DZ"/>
        </w:rPr>
        <w:t xml:space="preserve"> في روايات عبد الحميد بن هدوقة، </w:t>
      </w:r>
      <w:r w:rsidRPr="00184F5B">
        <w:rPr>
          <w:rFonts w:ascii="Traditional Arabic" w:eastAsiaTheme="minorEastAsia" w:hAnsi="Traditional Arabic" w:cs="Traditional Arabic" w:hint="cs"/>
          <w:sz w:val="28"/>
          <w:szCs w:val="28"/>
          <w:rtl/>
          <w:lang w:val="en-US" w:bidi="ar-DZ"/>
        </w:rPr>
        <w:t>مرجع سابق</w:t>
      </w:r>
      <w:r w:rsidRPr="00CA5BC4">
        <w:rPr>
          <w:rFonts w:ascii="Traditional Arabic" w:eastAsiaTheme="minorEastAsia" w:hAnsi="Traditional Arabic" w:cs="Traditional Arabic"/>
          <w:sz w:val="28"/>
          <w:szCs w:val="28"/>
          <w:rtl/>
          <w:lang w:val="en-US" w:bidi="ar-DZ"/>
        </w:rPr>
        <w:t xml:space="preserve">، ص </w:t>
      </w:r>
      <w:r w:rsidRPr="00121B49">
        <w:rPr>
          <w:rFonts w:ascii="Traditional Arabic" w:eastAsiaTheme="minorEastAsia" w:hAnsi="Traditional Arabic" w:cs="Traditional Arabic"/>
          <w:rtl/>
          <w:lang w:val="en-US" w:bidi="ar-DZ"/>
        </w:rPr>
        <w:t>14</w:t>
      </w:r>
      <w:r w:rsidRPr="00CA5BC4">
        <w:rPr>
          <w:rFonts w:ascii="Traditional Arabic" w:eastAsiaTheme="minorEastAsia" w:hAnsi="Traditional Arabic" w:cs="Traditional Arabic"/>
          <w:sz w:val="28"/>
          <w:szCs w:val="28"/>
          <w:rtl/>
          <w:lang w:val="en-US" w:bidi="ar-DZ"/>
        </w:rPr>
        <w:t>.</w:t>
      </w:r>
    </w:p>
  </w:footnote>
  <w:footnote w:id="325">
    <w:p w:rsidR="00DC1763" w:rsidRPr="00184F5B"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184F5B">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184F5B">
        <w:rPr>
          <w:rFonts w:ascii="Traditional Arabic" w:hAnsi="Traditional Arabic" w:cs="Traditional Arabic"/>
          <w:sz w:val="28"/>
          <w:szCs w:val="28"/>
          <w:lang w:val="en-US" w:bidi="ar-DZ"/>
        </w:rPr>
        <w:t xml:space="preserve"> </w:t>
      </w:r>
      <w:r w:rsidRPr="00184F5B">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205</w:t>
      </w:r>
      <w:r>
        <w:rPr>
          <w:rFonts w:ascii="Traditional Arabic" w:hAnsi="Traditional Arabic" w:cs="Traditional Arabic" w:hint="cs"/>
          <w:sz w:val="28"/>
          <w:szCs w:val="28"/>
          <w:rtl/>
          <w:lang w:val="en-US" w:bidi="ar-DZ"/>
        </w:rPr>
        <w:t>.</w:t>
      </w:r>
    </w:p>
  </w:footnote>
  <w:footnote w:id="326">
    <w:p w:rsidR="00DC1763" w:rsidRPr="007A5D6C"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7A5D6C">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7A5D6C">
        <w:rPr>
          <w:rFonts w:ascii="Traditional Arabic" w:hAnsi="Traditional Arabic" w:cs="Traditional Arabic"/>
          <w:sz w:val="28"/>
          <w:szCs w:val="28"/>
          <w:lang w:val="en-US" w:bidi="ar-DZ"/>
        </w:rPr>
        <w:t xml:space="preserve"> </w:t>
      </w:r>
      <w:r w:rsidRPr="007A5D6C">
        <w:rPr>
          <w:rFonts w:ascii="Traditional Arabic" w:hAnsi="Traditional Arabic" w:cs="Traditional Arabic" w:hint="cs"/>
          <w:sz w:val="28"/>
          <w:szCs w:val="28"/>
          <w:rtl/>
          <w:lang w:val="en-US" w:bidi="ar-DZ"/>
        </w:rPr>
        <w:t xml:space="preserve"> حلمي بدير : أثر الأدب الشعبي في الأدب الحديث، دار الوفاء لدنيا الطباعة والنشر، ط</w:t>
      </w:r>
      <w:r w:rsidRPr="00121B49">
        <w:rPr>
          <w:rFonts w:ascii="Traditional Arabic" w:hAnsi="Traditional Arabic" w:cs="Traditional Arabic" w:hint="cs"/>
          <w:sz w:val="24"/>
          <w:szCs w:val="24"/>
          <w:rtl/>
          <w:lang w:val="en-US" w:bidi="ar-DZ"/>
        </w:rPr>
        <w:t>1</w:t>
      </w:r>
      <w:r w:rsidRPr="007A5D6C">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2003</w:t>
      </w:r>
      <w:r w:rsidRPr="007A5D6C">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45</w:t>
      </w:r>
    </w:p>
  </w:footnote>
  <w:footnote w:id="327">
    <w:p w:rsidR="00DC1763" w:rsidRDefault="00DC1763" w:rsidP="002A15CB">
      <w:pPr>
        <w:spacing w:before="120" w:after="120" w:line="240" w:lineRule="auto"/>
        <w:jc w:val="both"/>
        <w:rPr>
          <w:rtl/>
          <w:lang w:bidi="ar-DZ"/>
        </w:rPr>
      </w:pPr>
      <w:r>
        <w:rPr>
          <w:rFonts w:ascii="Traditional Arabic" w:hAnsi="Traditional Arabic" w:cs="Traditional Arabic"/>
          <w:sz w:val="28"/>
          <w:szCs w:val="28"/>
          <w:rtl/>
          <w:lang w:bidi="ar-DZ"/>
        </w:rPr>
        <w:t>(</w:t>
      </w:r>
      <w:r w:rsidRPr="00AF5B46">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AF5B46">
        <w:rPr>
          <w:rFonts w:ascii="Traditional Arabic" w:hAnsi="Traditional Arabic" w:cs="Traditional Arabic"/>
          <w:sz w:val="28"/>
          <w:szCs w:val="28"/>
          <w:lang w:bidi="ar-DZ"/>
        </w:rPr>
        <w:t xml:space="preserve"> </w:t>
      </w:r>
      <w:r w:rsidRPr="00AF5B46">
        <w:rPr>
          <w:rFonts w:ascii="Traditional Arabic" w:hAnsi="Traditional Arabic" w:cs="Traditional Arabic" w:hint="cs"/>
          <w:sz w:val="28"/>
          <w:szCs w:val="28"/>
          <w:rtl/>
          <w:lang w:bidi="ar-DZ"/>
        </w:rPr>
        <w:t xml:space="preserve"> </w:t>
      </w:r>
      <w:r w:rsidRPr="00AF5B46">
        <w:rPr>
          <w:rFonts w:ascii="Traditional Arabic" w:hAnsi="Traditional Arabic" w:cs="Traditional Arabic"/>
          <w:sz w:val="28"/>
          <w:szCs w:val="28"/>
          <w:rtl/>
          <w:lang w:bidi="ar-DZ"/>
        </w:rPr>
        <w:t>نجوى محمد رمضان</w:t>
      </w:r>
      <w:r>
        <w:rPr>
          <w:rFonts w:ascii="Traditional Arabic" w:hAnsi="Traditional Arabic" w:cs="Traditional Arabic" w:hint="cs"/>
          <w:sz w:val="28"/>
          <w:szCs w:val="28"/>
          <w:rtl/>
          <w:lang w:bidi="ar-DZ"/>
        </w:rPr>
        <w:t xml:space="preserve">، </w:t>
      </w:r>
      <w:r w:rsidRPr="00AF5B46">
        <w:rPr>
          <w:rFonts w:ascii="Traditional Arabic" w:hAnsi="Traditional Arabic" w:cs="Traditional Arabic"/>
          <w:sz w:val="28"/>
          <w:szCs w:val="28"/>
          <w:rtl/>
          <w:lang w:bidi="ar-DZ"/>
        </w:rPr>
        <w:t xml:space="preserve">توظيف الموروثات الشعبية كمدخل للرقص </w:t>
      </w:r>
      <w:r w:rsidRPr="00AF5B46">
        <w:rPr>
          <w:rFonts w:ascii="Traditional Arabic" w:hAnsi="Traditional Arabic" w:cs="Traditional Arabic" w:hint="cs"/>
          <w:sz w:val="28"/>
          <w:szCs w:val="28"/>
          <w:rtl/>
          <w:lang w:bidi="ar-DZ"/>
        </w:rPr>
        <w:t>الشعبي</w:t>
      </w:r>
      <w:r w:rsidRPr="00AF5B46">
        <w:rPr>
          <w:rFonts w:ascii="Traditional Arabic" w:hAnsi="Traditional Arabic" w:cs="Traditional Arabic"/>
          <w:sz w:val="28"/>
          <w:szCs w:val="28"/>
          <w:rtl/>
          <w:lang w:bidi="ar-DZ"/>
        </w:rPr>
        <w:t xml:space="preserve"> في المملكة العربية السعودية</w:t>
      </w:r>
      <w:r>
        <w:rPr>
          <w:rFonts w:ascii="Traditional Arabic" w:hAnsi="Traditional Arabic" w:cs="Traditional Arabic" w:hint="cs"/>
          <w:sz w:val="28"/>
          <w:szCs w:val="28"/>
          <w:rtl/>
          <w:lang w:bidi="ar-DZ"/>
        </w:rPr>
        <w:t>.</w:t>
      </w:r>
    </w:p>
  </w:footnote>
  <w:footnote w:id="328">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7A5D6C">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7A5D6C">
        <w:rPr>
          <w:rFonts w:ascii="Traditional Arabic" w:hAnsi="Traditional Arabic" w:cs="Traditional Arabic"/>
          <w:sz w:val="28"/>
          <w:szCs w:val="28"/>
          <w:lang w:bidi="ar-DZ"/>
        </w:rPr>
        <w:t xml:space="preserve"> </w:t>
      </w:r>
      <w:r w:rsidRPr="007A5D6C">
        <w:rPr>
          <w:rFonts w:ascii="Traditional Arabic" w:hAnsi="Traditional Arabic" w:cs="Traditional Arabic" w:hint="cs"/>
          <w:sz w:val="28"/>
          <w:szCs w:val="28"/>
          <w:rtl/>
          <w:lang w:bidi="ar-DZ"/>
        </w:rPr>
        <w:t>نبيلة</w:t>
      </w:r>
      <w:r w:rsidRPr="00904F80">
        <w:rPr>
          <w:rFonts w:ascii="Traditional Arabic" w:hAnsi="Traditional Arabic" w:cs="Traditional Arabic" w:hint="cs"/>
          <w:sz w:val="28"/>
          <w:szCs w:val="28"/>
          <w:rtl/>
          <w:lang w:bidi="ar-DZ"/>
        </w:rPr>
        <w:t xml:space="preserve"> ابراهيم </w:t>
      </w:r>
      <w:r>
        <w:rPr>
          <w:rFonts w:ascii="Traditional Arabic" w:hAnsi="Traditional Arabic" w:cs="Traditional Arabic" w:hint="cs"/>
          <w:sz w:val="28"/>
          <w:szCs w:val="28"/>
          <w:rtl/>
          <w:lang w:bidi="ar-DZ"/>
        </w:rPr>
        <w:t xml:space="preserve">: </w:t>
      </w:r>
      <w:r w:rsidRPr="00904F80">
        <w:rPr>
          <w:rFonts w:ascii="Traditional Arabic" w:hAnsi="Traditional Arabic" w:cs="Traditional Arabic" w:hint="cs"/>
          <w:sz w:val="28"/>
          <w:szCs w:val="28"/>
          <w:rtl/>
          <w:lang w:bidi="ar-DZ"/>
        </w:rPr>
        <w:t xml:space="preserve">أشكال التعبير في الأدب الشعبي، </w:t>
      </w:r>
      <w:r>
        <w:rPr>
          <w:rFonts w:ascii="Traditional Arabic" w:hAnsi="Traditional Arabic" w:cs="Traditional Arabic" w:hint="cs"/>
          <w:sz w:val="28"/>
          <w:szCs w:val="28"/>
          <w:rtl/>
          <w:lang w:bidi="ar-DZ"/>
        </w:rPr>
        <w:t>دار النهضة للطباعة والنشر، مصر، ط</w:t>
      </w:r>
      <w:r w:rsidRPr="00121B49">
        <w:rPr>
          <w:rFonts w:ascii="Traditional Arabic" w:hAnsi="Traditional Arabic" w:cs="Traditional Arabic" w:hint="cs"/>
          <w:sz w:val="24"/>
          <w:szCs w:val="24"/>
          <w:rtl/>
          <w:lang w:bidi="ar-DZ"/>
        </w:rPr>
        <w:t>3</w:t>
      </w:r>
      <w:r>
        <w:rPr>
          <w:rFonts w:ascii="Traditional Arabic" w:hAnsi="Traditional Arabic" w:cs="Traditional Arabic" w:hint="cs"/>
          <w:sz w:val="28"/>
          <w:szCs w:val="28"/>
          <w:rtl/>
          <w:lang w:bidi="ar-DZ"/>
        </w:rPr>
        <w:t xml:space="preserve">، </w:t>
      </w:r>
      <w:r w:rsidRPr="00904F80">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251</w:t>
      </w:r>
      <w:r>
        <w:rPr>
          <w:rFonts w:ascii="Traditional Arabic" w:hAnsi="Traditional Arabic" w:cs="Traditional Arabic" w:hint="cs"/>
          <w:sz w:val="28"/>
          <w:szCs w:val="28"/>
          <w:rtl/>
          <w:lang w:bidi="ar-DZ"/>
        </w:rPr>
        <w:t>.</w:t>
      </w:r>
    </w:p>
  </w:footnote>
  <w:footnote w:id="329">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lang w:bidi="ar-DZ"/>
        </w:rPr>
        <w:t xml:space="preserve"> </w:t>
      </w:r>
      <w:r w:rsidRPr="00904F80">
        <w:rPr>
          <w:rFonts w:ascii="Traditional Arabic" w:hAnsi="Traditional Arabic" w:cs="Traditional Arabic" w:hint="cs"/>
          <w:sz w:val="28"/>
          <w:szCs w:val="28"/>
          <w:rtl/>
          <w:lang w:bidi="ar-DZ"/>
        </w:rPr>
        <w:t xml:space="preserve"> </w:t>
      </w:r>
      <w:r w:rsidRPr="00D60A56">
        <w:rPr>
          <w:rFonts w:ascii="Traditional Arabic" w:hAnsi="Traditional Arabic" w:cs="Traditional Arabic" w:hint="cs"/>
          <w:sz w:val="28"/>
          <w:szCs w:val="28"/>
          <w:rtl/>
          <w:lang w:bidi="ar-DZ"/>
        </w:rPr>
        <w:t>عمار مهدي، المرجعيات التراثية في الرواية الجزائرية ـــــ فترة التسعينات ومابعدها</w:t>
      </w:r>
      <w:r w:rsidRPr="00D60A56">
        <w:rPr>
          <w:rFonts w:ascii="Traditional Arabic" w:hAnsi="Traditional Arabic" w:cs="Traditional Arabic"/>
          <w:sz w:val="28"/>
          <w:szCs w:val="28"/>
          <w:lang w:bidi="ar-DZ"/>
        </w:rPr>
        <w:t xml:space="preserve"> </w:t>
      </w:r>
      <w:r w:rsidRPr="00D60A56">
        <w:rPr>
          <w:rFonts w:ascii="Traditional Arabic" w:hAnsi="Traditional Arabic" w:cs="Traditional Arabic" w:hint="cs"/>
          <w:sz w:val="28"/>
          <w:szCs w:val="28"/>
          <w:rtl/>
          <w:lang w:bidi="ar-DZ"/>
        </w:rPr>
        <w:t xml:space="preserve">ـــــ </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val="en-US" w:bidi="ar-DZ"/>
        </w:rPr>
        <w:t>مرجع سابق</w:t>
      </w:r>
      <w:r>
        <w:rPr>
          <w:rFonts w:ascii="Traditional Arabic" w:hAnsi="Traditional Arabic" w:cs="Traditional Arabic" w:hint="cs"/>
          <w:sz w:val="28"/>
          <w:szCs w:val="28"/>
          <w:rtl/>
          <w:lang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249</w:t>
      </w:r>
    </w:p>
  </w:footnote>
  <w:footnote w:id="330">
    <w:p w:rsidR="00DC1763" w:rsidRPr="00BB31FB" w:rsidRDefault="00DC1763" w:rsidP="002A15CB">
      <w:pPr>
        <w:pStyle w:val="Notedebasdepage"/>
        <w:bidi/>
        <w:jc w:val="both"/>
        <w:rPr>
          <w:rtl/>
          <w:lang w:bidi="ar-DZ"/>
        </w:rPr>
      </w:pPr>
      <w:r>
        <w:rPr>
          <w:rFonts w:ascii="Traditional Arabic" w:hAnsi="Traditional Arabic" w:cs="Traditional Arabic"/>
          <w:sz w:val="28"/>
          <w:szCs w:val="28"/>
          <w:rtl/>
          <w:lang w:bidi="ar-DZ"/>
        </w:rPr>
        <w:t>(</w:t>
      </w:r>
      <w:r w:rsidRPr="00BB31FB">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BB31FB">
        <w:rPr>
          <w:rFonts w:ascii="Traditional Arabic" w:hAnsi="Traditional Arabic" w:cs="Traditional Arabic"/>
          <w:sz w:val="28"/>
          <w:szCs w:val="28"/>
          <w:lang w:bidi="ar-DZ"/>
        </w:rPr>
        <w:t xml:space="preserve"> </w:t>
      </w:r>
      <w:r w:rsidRPr="00BB31FB">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val="en-US" w:bidi="ar-DZ"/>
        </w:rPr>
        <w:t xml:space="preserve">قسطندي رزق، </w:t>
      </w:r>
      <w:r w:rsidRPr="00DA77FD">
        <w:rPr>
          <w:rFonts w:ascii="Traditional Arabic" w:hAnsi="Traditional Arabic" w:cs="Traditional Arabic" w:hint="eastAsia"/>
          <w:sz w:val="28"/>
          <w:szCs w:val="28"/>
          <w:rtl/>
          <w:lang w:val="en-US" w:bidi="ar-DZ"/>
        </w:rPr>
        <w:t>الموسيقى</w:t>
      </w:r>
      <w:r w:rsidRPr="00DA77FD">
        <w:rPr>
          <w:rFonts w:ascii="Traditional Arabic" w:hAnsi="Traditional Arabic" w:cs="Traditional Arabic"/>
          <w:sz w:val="28"/>
          <w:szCs w:val="28"/>
          <w:rtl/>
          <w:lang w:val="en-US" w:bidi="ar-DZ"/>
        </w:rPr>
        <w:t xml:space="preserve"> </w:t>
      </w:r>
      <w:r w:rsidRPr="00DA77FD">
        <w:rPr>
          <w:rFonts w:ascii="Traditional Arabic" w:hAnsi="Traditional Arabic" w:cs="Traditional Arabic" w:hint="eastAsia"/>
          <w:sz w:val="28"/>
          <w:szCs w:val="28"/>
          <w:rtl/>
          <w:lang w:val="en-US" w:bidi="ar-DZ"/>
        </w:rPr>
        <w:t>الشرقية</w:t>
      </w:r>
      <w:r w:rsidRPr="00DA77FD">
        <w:rPr>
          <w:rFonts w:ascii="Traditional Arabic" w:hAnsi="Traditional Arabic" w:cs="Traditional Arabic"/>
          <w:sz w:val="28"/>
          <w:szCs w:val="28"/>
          <w:rtl/>
          <w:lang w:val="en-US" w:bidi="ar-DZ"/>
        </w:rPr>
        <w:t xml:space="preserve"> </w:t>
      </w:r>
      <w:r w:rsidRPr="00DA77FD">
        <w:rPr>
          <w:rFonts w:ascii="Traditional Arabic" w:hAnsi="Traditional Arabic" w:cs="Traditional Arabic" w:hint="eastAsia"/>
          <w:sz w:val="28"/>
          <w:szCs w:val="28"/>
          <w:rtl/>
          <w:lang w:val="en-US" w:bidi="ar-DZ"/>
        </w:rPr>
        <w:t>والغناء</w:t>
      </w:r>
      <w:r w:rsidRPr="00DA77FD">
        <w:rPr>
          <w:rFonts w:ascii="Traditional Arabic" w:hAnsi="Traditional Arabic" w:cs="Traditional Arabic"/>
          <w:sz w:val="28"/>
          <w:szCs w:val="28"/>
          <w:rtl/>
          <w:lang w:val="en-US" w:bidi="ar-DZ"/>
        </w:rPr>
        <w:t xml:space="preserve"> </w:t>
      </w:r>
      <w:r w:rsidRPr="00DA77FD">
        <w:rPr>
          <w:rFonts w:ascii="Traditional Arabic" w:hAnsi="Traditional Arabic" w:cs="Traditional Arabic" w:hint="eastAsia"/>
          <w:sz w:val="28"/>
          <w:szCs w:val="28"/>
          <w:rtl/>
          <w:lang w:val="en-US" w:bidi="ar-DZ"/>
        </w:rPr>
        <w:t>العربي</w:t>
      </w:r>
      <w:r>
        <w:rPr>
          <w:rFonts w:ascii="Traditional Arabic" w:hAnsi="Traditional Arabic" w:cs="Traditional Arabic" w:hint="cs"/>
          <w:sz w:val="28"/>
          <w:szCs w:val="28"/>
          <w:rtl/>
          <w:lang w:val="en-US" w:bidi="ar-DZ"/>
        </w:rPr>
        <w:t>،</w:t>
      </w:r>
      <w:r w:rsidRPr="00DA77FD">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كلمات عربية للترجمة و النشر، مصر،</w:t>
      </w:r>
      <w:r w:rsidRPr="006A71E9">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دط، </w:t>
      </w:r>
      <w:r w:rsidRPr="00121B49">
        <w:rPr>
          <w:rFonts w:ascii="Traditional Arabic" w:hAnsi="Traditional Arabic" w:cs="Traditional Arabic" w:hint="cs"/>
          <w:sz w:val="24"/>
          <w:szCs w:val="24"/>
          <w:rtl/>
          <w:lang w:val="en-US" w:bidi="ar-DZ"/>
        </w:rPr>
        <w:t>2011</w:t>
      </w:r>
      <w:r>
        <w:rPr>
          <w:rFonts w:ascii="Traditional Arabic" w:hAnsi="Traditional Arabic" w:cs="Traditional Arabic" w:hint="cs"/>
          <w:sz w:val="28"/>
          <w:szCs w:val="28"/>
          <w:rtl/>
          <w:lang w:val="en-US" w:bidi="ar-DZ"/>
        </w:rPr>
        <w:t xml:space="preserve">، </w:t>
      </w:r>
      <w:r w:rsidRPr="00BB31FB">
        <w:rPr>
          <w:rFonts w:ascii="Traditional Arabic" w:hAnsi="Traditional Arabic" w:cs="Traditional Arabic" w:hint="eastAsia"/>
          <w:sz w:val="28"/>
          <w:szCs w:val="28"/>
          <w:rtl/>
          <w:lang w:bidi="ar-DZ"/>
        </w:rPr>
        <w:t>ص</w:t>
      </w:r>
      <w:r w:rsidRPr="00BB31FB">
        <w:rPr>
          <w:rFonts w:ascii="Traditional Arabic" w:hAnsi="Traditional Arabic" w:cs="Traditional Arabic"/>
          <w:sz w:val="28"/>
          <w:szCs w:val="28"/>
          <w:rtl/>
          <w:lang w:bidi="ar-DZ"/>
        </w:rPr>
        <w:t xml:space="preserve"> </w:t>
      </w:r>
      <w:r w:rsidRPr="00121B49">
        <w:rPr>
          <w:rFonts w:ascii="Traditional Arabic" w:hAnsi="Traditional Arabic" w:cs="Traditional Arabic"/>
          <w:sz w:val="24"/>
          <w:szCs w:val="24"/>
          <w:rtl/>
          <w:lang w:bidi="ar-DZ"/>
        </w:rPr>
        <w:t>32</w:t>
      </w:r>
      <w:r>
        <w:rPr>
          <w:rFonts w:ascii="Traditional Arabic" w:hAnsi="Traditional Arabic" w:cs="Traditional Arabic" w:hint="cs"/>
          <w:sz w:val="28"/>
          <w:szCs w:val="28"/>
          <w:rtl/>
          <w:lang w:bidi="ar-DZ"/>
        </w:rPr>
        <w:t>.</w:t>
      </w:r>
    </w:p>
  </w:footnote>
  <w:footnote w:id="331">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116EEC">
        <w:rPr>
          <w:rFonts w:ascii="Traditional Arabic" w:hAnsi="Traditional Arabic" w:cs="Traditional Arabic"/>
          <w:sz w:val="28"/>
          <w:szCs w:val="28"/>
          <w:rtl/>
          <w:lang w:val="en-US" w:bidi="ar-DZ"/>
        </w:rPr>
        <w:t>رشيد الخديري</w:t>
      </w:r>
      <w:r w:rsidRPr="00116EEC">
        <w:rPr>
          <w:rFonts w:ascii="Traditional Arabic" w:hAnsi="Traditional Arabic" w:cs="Traditional Arabic" w:hint="cs"/>
          <w:sz w:val="28"/>
          <w:szCs w:val="28"/>
          <w:rtl/>
          <w:lang w:val="en-US" w:bidi="ar-DZ"/>
        </w:rPr>
        <w:t>، ك</w:t>
      </w:r>
      <w:r w:rsidRPr="00116EEC">
        <w:rPr>
          <w:rFonts w:ascii="Traditional Arabic" w:hAnsi="Traditional Arabic" w:cs="Traditional Arabic"/>
          <w:sz w:val="28"/>
          <w:szCs w:val="28"/>
          <w:rtl/>
          <w:lang w:val="en-US" w:bidi="ar-DZ"/>
        </w:rPr>
        <w:t>اماراد رواية الأحلام المؤجلة والاحتفاء بالهام</w:t>
      </w:r>
      <w:r w:rsidRPr="00116EEC">
        <w:rPr>
          <w:rFonts w:ascii="Traditional Arabic" w:hAnsi="Traditional Arabic" w:cs="Traditional Arabic" w:hint="cs"/>
          <w:sz w:val="28"/>
          <w:szCs w:val="28"/>
          <w:rtl/>
          <w:lang w:val="en-US" w:bidi="ar-DZ"/>
        </w:rPr>
        <w:t>،</w:t>
      </w:r>
      <w:r w:rsidRPr="00116EEC">
        <w:rPr>
          <w:rFonts w:ascii="Traditional Arabic" w:hAnsi="Traditional Arabic" w:cs="Traditional Arabic"/>
          <w:sz w:val="28"/>
          <w:szCs w:val="28"/>
          <w:rtl/>
          <w:lang w:val="en-US" w:bidi="ar-DZ"/>
        </w:rPr>
        <w:t xml:space="preserve"> بتاريخ </w:t>
      </w:r>
      <w:r w:rsidRPr="00121B49">
        <w:rPr>
          <w:rFonts w:ascii="Traditional Arabic" w:hAnsi="Traditional Arabic" w:cs="Traditional Arabic"/>
          <w:sz w:val="24"/>
          <w:szCs w:val="24"/>
          <w:rtl/>
          <w:lang w:val="en-US" w:bidi="ar-DZ"/>
        </w:rPr>
        <w:t>31</w:t>
      </w:r>
      <w:r>
        <w:rPr>
          <w:rFonts w:ascii="Traditional Arabic" w:hAnsi="Traditional Arabic" w:cs="Traditional Arabic"/>
          <w:sz w:val="28"/>
          <w:szCs w:val="28"/>
          <w:rtl/>
          <w:lang w:val="en-US" w:bidi="ar-DZ"/>
        </w:rPr>
        <w:t xml:space="preserve"> مارس</w:t>
      </w:r>
      <w:r w:rsidRPr="00116EEC">
        <w:rPr>
          <w:rFonts w:ascii="Traditional Arabic" w:hAnsi="Traditional Arabic" w:cs="Traditional Arabic"/>
          <w:sz w:val="28"/>
          <w:szCs w:val="28"/>
          <w:rtl/>
          <w:lang w:val="en-US" w:bidi="ar-DZ"/>
        </w:rPr>
        <w:t xml:space="preserve"> </w:t>
      </w:r>
      <w:r w:rsidRPr="00121B49">
        <w:rPr>
          <w:rFonts w:ascii="Traditional Arabic" w:hAnsi="Traditional Arabic" w:cs="Traditional Arabic"/>
          <w:sz w:val="24"/>
          <w:szCs w:val="24"/>
          <w:rtl/>
          <w:lang w:val="en-US" w:bidi="ar-DZ"/>
        </w:rPr>
        <w:t>2018</w:t>
      </w:r>
      <w:r>
        <w:rPr>
          <w:rFonts w:ascii="Traditional Arabic" w:hAnsi="Traditional Arabic" w:cs="Traditional Arabic" w:hint="cs"/>
          <w:sz w:val="28"/>
          <w:szCs w:val="28"/>
          <w:rtl/>
          <w:lang w:val="en-US" w:bidi="ar-DZ"/>
        </w:rPr>
        <w:t>،</w:t>
      </w:r>
      <w:r w:rsidRPr="00116EEC">
        <w:rPr>
          <w:rFonts w:ascii="Traditional Arabic" w:hAnsi="Traditional Arabic" w:cs="Traditional Arabic"/>
          <w:sz w:val="28"/>
          <w:szCs w:val="28"/>
          <w:rtl/>
          <w:lang w:val="en-US" w:bidi="ar-DZ"/>
        </w:rPr>
        <w:t xml:space="preserve"> مصنفة في</w:t>
      </w:r>
      <w:r w:rsidRPr="00116EEC">
        <w:rPr>
          <w:rFonts w:ascii="Traditional Arabic" w:hAnsi="Traditional Arabic" w:cs="Traditional Arabic" w:hint="cs"/>
          <w:sz w:val="28"/>
          <w:szCs w:val="28"/>
          <w:rtl/>
          <w:lang w:val="en-US" w:bidi="ar-DZ"/>
        </w:rPr>
        <w:t xml:space="preserve"> </w:t>
      </w:r>
      <w:hyperlink r:id="rId17" w:tooltip="شاهد جميع التدوينات في تصنيف حفريات" w:history="1">
        <w:r w:rsidRPr="00116EEC">
          <w:rPr>
            <w:rFonts w:ascii="Traditional Arabic" w:hAnsi="Traditional Arabic" w:cs="Traditional Arabic"/>
            <w:sz w:val="28"/>
            <w:szCs w:val="28"/>
            <w:rtl/>
            <w:lang w:val="en-US" w:bidi="ar-DZ"/>
          </w:rPr>
          <w:t>حفريات</w:t>
        </w:r>
      </w:hyperlink>
      <w:r w:rsidRPr="00116EEC">
        <w:rPr>
          <w:rFonts w:ascii="Traditional Arabic" w:hAnsi="Traditional Arabic" w:cs="Traditional Arabic" w:hint="cs"/>
          <w:sz w:val="28"/>
          <w:szCs w:val="28"/>
          <w:rtl/>
          <w:lang w:val="en-US" w:bidi="ar-DZ"/>
        </w:rPr>
        <w:t xml:space="preserve">، تاريخ الإطلاع </w:t>
      </w:r>
      <w:r w:rsidRPr="00121B49">
        <w:rPr>
          <w:rFonts w:ascii="Traditional Arabic" w:hAnsi="Traditional Arabic" w:cs="Traditional Arabic" w:hint="cs"/>
          <w:sz w:val="24"/>
          <w:szCs w:val="24"/>
          <w:rtl/>
          <w:lang w:val="en-US" w:bidi="ar-DZ"/>
        </w:rPr>
        <w:t>15</w:t>
      </w:r>
      <w:r w:rsidRPr="00116EEC">
        <w:rPr>
          <w:rFonts w:ascii="Traditional Arabic" w:hAnsi="Traditional Arabic" w:cs="Traditional Arabic" w:hint="cs"/>
          <w:sz w:val="28"/>
          <w:szCs w:val="28"/>
          <w:rtl/>
          <w:lang w:val="en-US" w:bidi="ar-DZ"/>
        </w:rPr>
        <w:t>/</w:t>
      </w:r>
      <w:r w:rsidRPr="00121B49">
        <w:rPr>
          <w:rFonts w:ascii="Traditional Arabic" w:hAnsi="Traditional Arabic" w:cs="Traditional Arabic" w:hint="cs"/>
          <w:sz w:val="24"/>
          <w:szCs w:val="24"/>
          <w:rtl/>
          <w:lang w:val="en-US" w:bidi="ar-DZ"/>
        </w:rPr>
        <w:t>09</w:t>
      </w:r>
      <w:r w:rsidRPr="00116EEC">
        <w:rPr>
          <w:rFonts w:ascii="Traditional Arabic" w:hAnsi="Traditional Arabic" w:cs="Traditional Arabic" w:hint="cs"/>
          <w:sz w:val="28"/>
          <w:szCs w:val="28"/>
          <w:rtl/>
          <w:lang w:val="en-US" w:bidi="ar-DZ"/>
        </w:rPr>
        <w:t>/</w:t>
      </w:r>
      <w:r w:rsidRPr="00116EEC">
        <w:rPr>
          <w:rFonts w:ascii="Traditional Arabic" w:hAnsi="Traditional Arabic" w:cs="Traditional Arabic"/>
          <w:sz w:val="28"/>
          <w:szCs w:val="28"/>
          <w:lang w:val="en-US" w:bidi="ar-DZ"/>
        </w:rPr>
        <w:t xml:space="preserve"> </w:t>
      </w:r>
      <w:r w:rsidRPr="00116EEC">
        <w:rPr>
          <w:rFonts w:ascii="Traditional Arabic" w:hAnsi="Traditional Arabic" w:cs="Traditional Arabic"/>
          <w:sz w:val="28"/>
          <w:szCs w:val="28"/>
          <w:cs/>
          <w:lang w:val="en-US" w:bidi="ar-DZ"/>
        </w:rPr>
        <w:t>‎</w:t>
      </w:r>
      <w:r w:rsidRPr="00121B49">
        <w:rPr>
          <w:rFonts w:ascii="Traditional Arabic" w:hAnsi="Traditional Arabic" w:cs="Traditional Arabic"/>
          <w:sz w:val="24"/>
          <w:szCs w:val="24"/>
          <w:lang w:val="en-US" w:bidi="ar-DZ"/>
        </w:rPr>
        <w:t>2019</w:t>
      </w:r>
      <w:r w:rsidRPr="00116EEC">
        <w:rPr>
          <w:rFonts w:ascii="Traditional Arabic" w:hAnsi="Traditional Arabic" w:cs="Traditional Arabic" w:hint="cs"/>
          <w:sz w:val="28"/>
          <w:szCs w:val="28"/>
          <w:rtl/>
          <w:lang w:val="en-US" w:bidi="ar-DZ"/>
        </w:rPr>
        <w:t>على الساعة</w:t>
      </w:r>
      <w:r w:rsidRPr="00116EEC">
        <w:rPr>
          <w:rFonts w:ascii="Traditional Arabic" w:hAnsi="Traditional Arabic" w:cs="Traditional Arabic"/>
          <w:sz w:val="28"/>
          <w:szCs w:val="28"/>
          <w:rtl/>
          <w:lang w:val="en-US" w:bidi="ar-DZ"/>
        </w:rPr>
        <w:t xml:space="preserve"> ‏</w:t>
      </w:r>
      <w:r w:rsidRPr="00116EEC">
        <w:rPr>
          <w:rFonts w:ascii="Traditional Arabic" w:hAnsi="Traditional Arabic" w:cs="Traditional Arabic"/>
          <w:sz w:val="28"/>
          <w:szCs w:val="28"/>
          <w:cs/>
          <w:lang w:val="en-US" w:bidi="ar-DZ"/>
        </w:rPr>
        <w:t>‎</w:t>
      </w:r>
      <w:r w:rsidRPr="00121B49">
        <w:rPr>
          <w:rFonts w:ascii="Traditional Arabic" w:hAnsi="Traditional Arabic" w:cs="Traditional Arabic"/>
          <w:sz w:val="24"/>
          <w:szCs w:val="24"/>
          <w:lang w:val="en-US" w:bidi="ar-DZ"/>
        </w:rPr>
        <w:t>19</w:t>
      </w:r>
      <w:r w:rsidRPr="00116EEC">
        <w:rPr>
          <w:rFonts w:ascii="Traditional Arabic" w:hAnsi="Traditional Arabic" w:cs="Traditional Arabic"/>
          <w:sz w:val="28"/>
          <w:szCs w:val="28"/>
          <w:lang w:val="en-US" w:bidi="ar-DZ"/>
        </w:rPr>
        <w:t>:</w:t>
      </w:r>
      <w:r w:rsidRPr="00121B49">
        <w:rPr>
          <w:rFonts w:ascii="Traditional Arabic" w:hAnsi="Traditional Arabic" w:cs="Traditional Arabic"/>
          <w:sz w:val="24"/>
          <w:szCs w:val="24"/>
          <w:lang w:val="en-US" w:bidi="ar-DZ"/>
        </w:rPr>
        <w:t>46</w:t>
      </w:r>
      <w:r w:rsidRPr="00116EEC">
        <w:rPr>
          <w:rFonts w:ascii="Traditional Arabic" w:hAnsi="Traditional Arabic" w:cs="Traditional Arabic" w:hint="cs"/>
          <w:sz w:val="28"/>
          <w:szCs w:val="28"/>
          <w:rtl/>
          <w:lang w:val="en-US" w:bidi="ar-DZ"/>
        </w:rPr>
        <w:t>،</w:t>
      </w:r>
      <w:hyperlink r:id="rId18" w:history="1">
        <w:r w:rsidRPr="00116EEC">
          <w:rPr>
            <w:rFonts w:ascii="Traditional Arabic" w:hAnsi="Traditional Arabic" w:cs="Traditional Arabic"/>
            <w:sz w:val="28"/>
            <w:szCs w:val="28"/>
            <w:lang w:val="en-US" w:bidi="ar-DZ"/>
          </w:rPr>
          <w:t>http:// www.massareb.com/</w:t>
        </w:r>
      </w:hyperlink>
    </w:p>
  </w:footnote>
  <w:footnote w:id="332">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lang w:bidi="ar-DZ"/>
        </w:rPr>
        <w:t xml:space="preserve"> </w:t>
      </w:r>
      <w:r w:rsidRPr="00904F80">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904F80">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904F80">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5</w:t>
      </w:r>
      <w:r w:rsidRPr="00904F80">
        <w:rPr>
          <w:rFonts w:ascii="Traditional Arabic" w:hAnsi="Traditional Arabic" w:cs="Traditional Arabic" w:hint="cs"/>
          <w:sz w:val="28"/>
          <w:szCs w:val="28"/>
          <w:rtl/>
          <w:lang w:bidi="ar-DZ"/>
        </w:rPr>
        <w:t>.</w:t>
      </w:r>
    </w:p>
  </w:footnote>
  <w:footnote w:id="333">
    <w:p w:rsidR="00DC1763" w:rsidRPr="00904F80" w:rsidRDefault="00DC1763" w:rsidP="002A15CB">
      <w:pPr>
        <w:pStyle w:val="Notedebasdepage"/>
        <w:bidi/>
        <w:jc w:val="both"/>
        <w:rPr>
          <w:rFonts w:ascii="Traditional Arabic" w:hAnsi="Traditional Arabic" w:cs="Traditional Arabic"/>
          <w:sz w:val="28"/>
          <w:szCs w:val="28"/>
          <w:rtl/>
          <w:lang w:bidi="ar-DZ"/>
        </w:rPr>
      </w:pPr>
      <w:r w:rsidRPr="00404B44">
        <w:rPr>
          <w:rFonts w:ascii="Traditional Arabic" w:hAnsi="Traditional Arabic" w:cs="Traditional Arabic"/>
          <w:sz w:val="28"/>
          <w:szCs w:val="28"/>
          <w:rtl/>
          <w:lang w:bidi="ar-DZ"/>
        </w:rPr>
        <w:t>(</w:t>
      </w:r>
      <w:r w:rsidRPr="00404B44">
        <w:rPr>
          <w:rFonts w:ascii="Traditional Arabic" w:hAnsi="Traditional Arabic" w:cs="Traditional Arabic"/>
          <w:sz w:val="28"/>
          <w:szCs w:val="28"/>
          <w:rtl/>
          <w:lang w:bidi="ar-DZ"/>
        </w:rPr>
        <w:footnoteRef/>
      </w:r>
      <w:r w:rsidRPr="00404B44">
        <w:rPr>
          <w:rFonts w:ascii="Traditional Arabic" w:hAnsi="Traditional Arabic" w:cs="Traditional Arabic"/>
          <w:sz w:val="28"/>
          <w:szCs w:val="28"/>
          <w:rtl/>
          <w:lang w:bidi="ar-DZ"/>
        </w:rPr>
        <w:t>)</w:t>
      </w:r>
      <w:r w:rsidRPr="00404B44">
        <w:rPr>
          <w:rFonts w:ascii="Traditional Arabic" w:hAnsi="Traditional Arabic" w:cs="Traditional Arabic"/>
          <w:sz w:val="28"/>
          <w:szCs w:val="28"/>
          <w:lang w:bidi="ar-DZ"/>
        </w:rPr>
        <w:t xml:space="preserve"> </w:t>
      </w:r>
      <w:r w:rsidRPr="00404B44">
        <w:rPr>
          <w:rFonts w:ascii="Traditional Arabic" w:hAnsi="Traditional Arabic" w:cs="Traditional Arabic" w:hint="cs"/>
          <w:sz w:val="28"/>
          <w:szCs w:val="28"/>
          <w:rtl/>
          <w:lang w:bidi="ar-DZ"/>
        </w:rPr>
        <w:t xml:space="preserve"> </w:t>
      </w:r>
      <w:r w:rsidRPr="00404B44">
        <w:rPr>
          <w:rFonts w:ascii="Traditional Arabic" w:hAnsi="Traditional Arabic" w:cs="Traditional Arabic"/>
          <w:sz w:val="28"/>
          <w:szCs w:val="28"/>
          <w:rtl/>
          <w:lang w:val="en-US" w:bidi="ar-DZ"/>
        </w:rPr>
        <w:t>الصديق أحمد</w:t>
      </w:r>
      <w:r>
        <w:rPr>
          <w:rFonts w:ascii="Traditional Arabic" w:hAnsi="Traditional Arabic" w:cs="Traditional Arabic"/>
          <w:sz w:val="28"/>
          <w:szCs w:val="28"/>
          <w:rtl/>
          <w:lang w:val="en-US" w:bidi="ar-DZ"/>
        </w:rPr>
        <w:t xml:space="preserve">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xml:space="preserve">، مرجع سابق، </w:t>
      </w:r>
      <w:r w:rsidRPr="00121B49">
        <w:rPr>
          <w:rFonts w:ascii="Traditional Arabic" w:hAnsi="Traditional Arabic" w:cs="Traditional Arabic" w:hint="cs"/>
          <w:sz w:val="24"/>
          <w:szCs w:val="24"/>
          <w:rtl/>
          <w:lang w:val="en-US" w:bidi="ar-DZ"/>
        </w:rPr>
        <w:t>33</w:t>
      </w:r>
    </w:p>
  </w:footnote>
  <w:footnote w:id="334">
    <w:p w:rsidR="00DC1763" w:rsidRPr="00AF5B46"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AF5B46">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37</w:t>
      </w:r>
      <w:r w:rsidRPr="00AF5B46">
        <w:rPr>
          <w:rFonts w:ascii="Traditional Arabic" w:hAnsi="Traditional Arabic" w:cs="Traditional Arabic" w:hint="cs"/>
          <w:sz w:val="28"/>
          <w:szCs w:val="28"/>
          <w:rtl/>
          <w:lang w:val="en-US" w:bidi="ar-DZ"/>
        </w:rPr>
        <w:t xml:space="preserve"> .</w:t>
      </w:r>
    </w:p>
  </w:footnote>
  <w:footnote w:id="335">
    <w:p w:rsidR="00DC1763" w:rsidRPr="00F1148C" w:rsidRDefault="00DC1763" w:rsidP="002A15CB">
      <w:pPr>
        <w:shd w:val="clear" w:color="auto" w:fill="FFFFFF"/>
        <w:spacing w:after="0" w:line="240" w:lineRule="auto"/>
        <w:jc w:val="both"/>
        <w:textAlignment w:val="baseline"/>
        <w:rPr>
          <w:rFonts w:ascii="Traditional Arabic" w:hAnsi="Traditional Arabic" w:cs="Traditional Arabic"/>
          <w:sz w:val="28"/>
          <w:szCs w:val="28"/>
          <w:rtl/>
          <w:lang w:bidi="ar-DZ"/>
        </w:rPr>
      </w:pPr>
      <w:r>
        <w:rPr>
          <w:rFonts w:ascii="Traditional Arabic" w:eastAsia="Times New Roman" w:hAnsi="Traditional Arabic" w:cs="Traditional Arabic"/>
          <w:sz w:val="28"/>
          <w:szCs w:val="28"/>
          <w:rtl/>
          <w:lang w:bidi="ar-DZ"/>
        </w:rPr>
        <w:t>(</w:t>
      </w:r>
      <w:r w:rsidRPr="00904F80">
        <w:rPr>
          <w:rFonts w:ascii="Traditional Arabic" w:eastAsia="Times New Roman" w:hAnsi="Traditional Arabic" w:cs="Traditional Arabic"/>
          <w:sz w:val="28"/>
          <w:szCs w:val="28"/>
          <w:rtl/>
          <w:lang w:bidi="ar-DZ"/>
        </w:rPr>
        <w:footnoteRef/>
      </w:r>
      <w:r>
        <w:rPr>
          <w:rFonts w:ascii="Traditional Arabic" w:eastAsia="Times New Roman" w:hAnsi="Traditional Arabic" w:cs="Traditional Arabic"/>
          <w:sz w:val="28"/>
          <w:szCs w:val="28"/>
          <w:rtl/>
          <w:lang w:bidi="ar-DZ"/>
        </w:rPr>
        <w:t>)</w:t>
      </w:r>
      <w:r w:rsidRPr="00904F80">
        <w:rPr>
          <w:rFonts w:ascii="Traditional Arabic" w:eastAsia="Times New Roman" w:hAnsi="Traditional Arabic" w:cs="Traditional Arabic"/>
          <w:sz w:val="28"/>
          <w:szCs w:val="28"/>
          <w:lang w:bidi="ar-DZ"/>
        </w:rPr>
        <w:t xml:space="preserve"> </w:t>
      </w:r>
      <w:r w:rsidRPr="00904F80">
        <w:rPr>
          <w:rFonts w:ascii="Traditional Arabic" w:eastAsia="Times New Roman" w:hAnsi="Traditional Arabic" w:cs="Traditional Arabic" w:hint="cs"/>
          <w:sz w:val="28"/>
          <w:szCs w:val="28"/>
          <w:rtl/>
          <w:lang w:bidi="ar-DZ"/>
        </w:rPr>
        <w:t xml:space="preserve"> </w:t>
      </w:r>
      <w:r w:rsidRPr="00904F80">
        <w:rPr>
          <w:rFonts w:ascii="Traditional Arabic" w:eastAsia="Times New Roman" w:hAnsi="Traditional Arabic" w:cs="Traditional Arabic"/>
          <w:sz w:val="28"/>
          <w:szCs w:val="28"/>
          <w:rtl/>
          <w:lang w:bidi="ar-DZ"/>
        </w:rPr>
        <w:t>رشيد الخديري</w:t>
      </w:r>
      <w:r w:rsidRPr="00904F80">
        <w:rPr>
          <w:rFonts w:ascii="Traditional Arabic" w:eastAsia="Times New Roman" w:hAnsi="Traditional Arabic" w:cs="Traditional Arabic" w:hint="cs"/>
          <w:sz w:val="28"/>
          <w:szCs w:val="28"/>
          <w:rtl/>
          <w:lang w:bidi="ar-DZ"/>
        </w:rPr>
        <w:t>، ك</w:t>
      </w:r>
      <w:r w:rsidRPr="00904F80">
        <w:rPr>
          <w:rFonts w:ascii="Traditional Arabic" w:eastAsia="Times New Roman" w:hAnsi="Traditional Arabic" w:cs="Traditional Arabic"/>
          <w:sz w:val="28"/>
          <w:szCs w:val="28"/>
          <w:rtl/>
          <w:lang w:bidi="ar-DZ"/>
        </w:rPr>
        <w:t>اماراد رواية الأحلام المؤجلة والاحتفاء بالهام</w:t>
      </w:r>
      <w:r w:rsidRPr="00904F80">
        <w:rPr>
          <w:rFonts w:ascii="Traditional Arabic" w:eastAsia="Times New Roman" w:hAnsi="Traditional Arabic" w:cs="Traditional Arabic" w:hint="cs"/>
          <w:sz w:val="28"/>
          <w:szCs w:val="28"/>
          <w:rtl/>
          <w:lang w:bidi="ar-DZ"/>
        </w:rPr>
        <w:t>،</w:t>
      </w:r>
      <w:r w:rsidRPr="00904F80">
        <w:rPr>
          <w:rFonts w:ascii="Traditional Arabic" w:eastAsia="Times New Roman" w:hAnsi="Traditional Arabic" w:cs="Traditional Arabic"/>
          <w:sz w:val="28"/>
          <w:szCs w:val="28"/>
          <w:rtl/>
          <w:lang w:bidi="ar-DZ"/>
        </w:rPr>
        <w:t xml:space="preserve"> </w:t>
      </w:r>
      <w:r>
        <w:rPr>
          <w:rFonts w:ascii="Traditional Arabic" w:eastAsia="Times New Roman" w:hAnsi="Traditional Arabic" w:cs="Traditional Arabic" w:hint="cs"/>
          <w:sz w:val="28"/>
          <w:szCs w:val="28"/>
          <w:rtl/>
          <w:lang w:bidi="ar-DZ"/>
        </w:rPr>
        <w:t>مرجع سابق.</w:t>
      </w:r>
    </w:p>
  </w:footnote>
  <w:footnote w:id="336">
    <w:p w:rsidR="00DC1763" w:rsidRPr="00A84A0B"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665D6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A84A0B">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A84A0B">
        <w:rPr>
          <w:rFonts w:ascii="Traditional Arabic" w:hAnsi="Traditional Arabic" w:cs="Traditional Arabic" w:hint="cs"/>
          <w:sz w:val="28"/>
          <w:szCs w:val="28"/>
          <w:rtl/>
          <w:lang w:val="en-US" w:bidi="ar-DZ"/>
        </w:rPr>
        <w:t xml:space="preserve"> ص</w:t>
      </w:r>
      <w:r w:rsidRPr="00121B49">
        <w:rPr>
          <w:rFonts w:ascii="Traditional Arabic" w:hAnsi="Traditional Arabic" w:cs="Traditional Arabic" w:hint="cs"/>
          <w:sz w:val="24"/>
          <w:szCs w:val="24"/>
          <w:rtl/>
          <w:lang w:val="en-US" w:bidi="ar-DZ"/>
        </w:rPr>
        <w:t>99</w:t>
      </w:r>
    </w:p>
  </w:footnote>
  <w:footnote w:id="337">
    <w:p w:rsidR="00DC1763" w:rsidRPr="00665D67"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665D6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665D67">
        <w:rPr>
          <w:rFonts w:ascii="Traditional Arabic" w:hAnsi="Traditional Arabic" w:cs="Traditional Arabic"/>
          <w:sz w:val="28"/>
          <w:szCs w:val="28"/>
          <w:lang w:val="en-US" w:bidi="ar-DZ"/>
        </w:rPr>
        <w:t xml:space="preserve"> </w:t>
      </w:r>
      <w:r w:rsidRPr="00665D67">
        <w:rPr>
          <w:rFonts w:ascii="Traditional Arabic" w:hAnsi="Traditional Arabic" w:cs="Traditional Arabic" w:hint="cs"/>
          <w:sz w:val="28"/>
          <w:szCs w:val="28"/>
          <w:rtl/>
          <w:lang w:val="en-US" w:bidi="ar-DZ"/>
        </w:rPr>
        <w:t xml:space="preserve"> </w:t>
      </w:r>
      <w:r w:rsidRPr="00665D67">
        <w:rPr>
          <w:rFonts w:ascii="Traditional Arabic" w:hAnsi="Traditional Arabic" w:cs="Traditional Arabic" w:hint="eastAsia"/>
          <w:sz w:val="28"/>
          <w:szCs w:val="28"/>
          <w:rtl/>
          <w:lang w:val="en-US" w:bidi="ar-DZ"/>
        </w:rPr>
        <w:t>ثقافة</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التسامح</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والتعايش</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في</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الحضارة</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الإسلامية</w:t>
      </w:r>
      <w:r w:rsidRPr="00665D67">
        <w:rPr>
          <w:rFonts w:ascii="Traditional Arabic" w:hAnsi="Traditional Arabic" w:cs="Traditional Arabic"/>
          <w:sz w:val="28"/>
          <w:szCs w:val="28"/>
          <w:rtl/>
          <w:lang w:val="en-US" w:bidi="ar-DZ"/>
        </w:rPr>
        <w:t xml:space="preserve"> - </w:t>
      </w:r>
      <w:r w:rsidRPr="00665D67">
        <w:rPr>
          <w:rFonts w:ascii="Traditional Arabic" w:hAnsi="Traditional Arabic" w:cs="Traditional Arabic" w:hint="eastAsia"/>
          <w:sz w:val="28"/>
          <w:szCs w:val="28"/>
          <w:rtl/>
          <w:lang w:val="en-US" w:bidi="ar-DZ"/>
        </w:rPr>
        <w:t>الموسيقا</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والغناء</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بالأندلس</w:t>
      </w:r>
      <w:r w:rsidRPr="00665D67">
        <w:rPr>
          <w:rFonts w:ascii="Traditional Arabic" w:hAnsi="Traditional Arabic" w:cs="Traditional Arabic"/>
          <w:sz w:val="28"/>
          <w:szCs w:val="28"/>
          <w:rtl/>
          <w:lang w:val="en-US" w:bidi="ar-DZ"/>
        </w:rPr>
        <w:t xml:space="preserve"> </w:t>
      </w:r>
      <w:r w:rsidRPr="00665D67">
        <w:rPr>
          <w:rFonts w:ascii="Traditional Arabic" w:hAnsi="Traditional Arabic" w:cs="Traditional Arabic" w:hint="eastAsia"/>
          <w:sz w:val="28"/>
          <w:szCs w:val="28"/>
          <w:rtl/>
          <w:lang w:val="en-US" w:bidi="ar-DZ"/>
        </w:rPr>
        <w:t>أنموذجين</w:t>
      </w:r>
      <w:r>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sz w:val="24"/>
          <w:szCs w:val="24"/>
          <w:rtl/>
          <w:lang w:val="en-US" w:bidi="ar-DZ"/>
        </w:rPr>
        <w:t>113</w:t>
      </w:r>
      <w:r w:rsidRPr="00665D67">
        <w:rPr>
          <w:rFonts w:ascii="Traditional Arabic" w:hAnsi="Traditional Arabic" w:cs="Traditional Arabic"/>
          <w:sz w:val="28"/>
          <w:szCs w:val="28"/>
          <w:rtl/>
          <w:lang w:val="en-US" w:bidi="ar-DZ"/>
        </w:rPr>
        <w:t xml:space="preserve"> </w:t>
      </w:r>
    </w:p>
  </w:footnote>
  <w:footnote w:id="338">
    <w:p w:rsidR="00DC1763" w:rsidRPr="00E80E20" w:rsidRDefault="00DC1763" w:rsidP="002A15CB">
      <w:pPr>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w:t>
      </w:r>
      <w:r w:rsidRPr="00E80E2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80E20">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01533D">
        <w:rPr>
          <w:rFonts w:ascii="Traditional Arabic" w:hAnsi="Traditional Arabic" w:cs="Traditional Arabic" w:hint="cs"/>
          <w:sz w:val="28"/>
          <w:szCs w:val="28"/>
          <w:rtl/>
          <w:lang w:bidi="ar-DZ"/>
        </w:rPr>
        <w:t xml:space="preserve">مونيس بخضرة، </w:t>
      </w:r>
      <w:r w:rsidRPr="0001533D">
        <w:rPr>
          <w:rFonts w:ascii="Traditional Arabic" w:hAnsi="Traditional Arabic" w:cs="Traditional Arabic" w:hint="eastAsia"/>
          <w:sz w:val="28"/>
          <w:szCs w:val="28"/>
          <w:rtl/>
          <w:lang w:bidi="ar-DZ"/>
        </w:rPr>
        <w:t>فينومينولوجيا</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المعيش</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قراءة</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في</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فنتازيا</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الوعدة</w:t>
      </w:r>
      <w:r>
        <w:rPr>
          <w:rFonts w:ascii="Traditional Arabic" w:hAnsi="Traditional Arabic" w:cs="Traditional Arabic" w:hint="cs"/>
          <w:sz w:val="28"/>
          <w:szCs w:val="28"/>
          <w:rtl/>
          <w:lang w:bidi="ar-DZ"/>
        </w:rPr>
        <w:t xml:space="preserve">، جامعة تلمسان ـــ الجزائر، ص </w:t>
      </w:r>
      <w:r w:rsidRPr="00121B49">
        <w:rPr>
          <w:rFonts w:ascii="Traditional Arabic" w:hAnsi="Traditional Arabic" w:cs="Traditional Arabic" w:hint="cs"/>
          <w:sz w:val="24"/>
          <w:szCs w:val="24"/>
          <w:rtl/>
          <w:lang w:bidi="ar-DZ"/>
        </w:rPr>
        <w:t>07</w:t>
      </w:r>
    </w:p>
  </w:footnote>
  <w:footnote w:id="339">
    <w:p w:rsidR="00DC1763" w:rsidRPr="00E549E9"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549E9">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549E9">
        <w:rPr>
          <w:rFonts w:ascii="Traditional Arabic" w:hAnsi="Traditional Arabic" w:cs="Traditional Arabic"/>
          <w:sz w:val="28"/>
          <w:szCs w:val="28"/>
          <w:lang w:val="en-US" w:bidi="ar-DZ"/>
        </w:rPr>
        <w:t xml:space="preserve"> </w:t>
      </w:r>
      <w:r w:rsidRPr="00E549E9">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E549E9">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28</w:t>
      </w:r>
      <w:r w:rsidRPr="00E549E9">
        <w:rPr>
          <w:rFonts w:ascii="Traditional Arabic" w:hAnsi="Traditional Arabic" w:cs="Traditional Arabic" w:hint="cs"/>
          <w:sz w:val="28"/>
          <w:szCs w:val="28"/>
          <w:rtl/>
          <w:lang w:val="en-US" w:bidi="ar-DZ"/>
        </w:rPr>
        <w:t xml:space="preserve"> .</w:t>
      </w:r>
    </w:p>
  </w:footnote>
  <w:footnote w:id="340">
    <w:p w:rsidR="00DC1763" w:rsidRPr="00F1148C"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F1148C">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F1148C">
        <w:rPr>
          <w:rFonts w:ascii="Traditional Arabic" w:hAnsi="Traditional Arabic" w:cs="Traditional Arabic"/>
          <w:sz w:val="28"/>
          <w:szCs w:val="28"/>
          <w:lang w:val="en-US" w:bidi="ar-DZ"/>
        </w:rPr>
        <w:t xml:space="preserve"> </w:t>
      </w:r>
      <w:r w:rsidRPr="00F1148C">
        <w:rPr>
          <w:rFonts w:ascii="Traditional Arabic" w:hAnsi="Traditional Arabic" w:cs="Traditional Arabic"/>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sidRPr="00E549E9">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220</w:t>
      </w:r>
      <w:r w:rsidRPr="00F1148C">
        <w:rPr>
          <w:rFonts w:ascii="Traditional Arabic" w:hAnsi="Traditional Arabic" w:cs="Traditional Arabic" w:hint="cs"/>
          <w:sz w:val="28"/>
          <w:szCs w:val="28"/>
          <w:rtl/>
          <w:lang w:val="en-US" w:bidi="ar-DZ"/>
        </w:rPr>
        <w:t>.</w:t>
      </w:r>
    </w:p>
  </w:footnote>
  <w:footnote w:id="341">
    <w:p w:rsidR="00DC1763" w:rsidRPr="00D57B6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D57B6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D57B60">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sidRPr="00E549E9">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201</w:t>
      </w:r>
      <w:r>
        <w:rPr>
          <w:rFonts w:ascii="Traditional Arabic" w:hAnsi="Traditional Arabic" w:cs="Traditional Arabic" w:hint="cs"/>
          <w:sz w:val="28"/>
          <w:szCs w:val="28"/>
          <w:rtl/>
          <w:lang w:val="en-US" w:bidi="ar-DZ"/>
        </w:rPr>
        <w:t>.</w:t>
      </w:r>
    </w:p>
  </w:footnote>
  <w:footnote w:id="342">
    <w:p w:rsidR="00DC1763" w:rsidRPr="003E7FA3" w:rsidRDefault="00DC1763" w:rsidP="002A15CB">
      <w:pPr>
        <w:pStyle w:val="Notedebasdepage"/>
        <w:bidi/>
        <w:jc w:val="both"/>
        <w:rPr>
          <w:rtl/>
          <w:lang w:bidi="ar-DZ"/>
        </w:rPr>
      </w:pPr>
      <w:r>
        <w:rPr>
          <w:rFonts w:ascii="Traditional Arabic" w:hAnsi="Traditional Arabic" w:cs="Traditional Arabic"/>
          <w:sz w:val="28"/>
          <w:szCs w:val="28"/>
          <w:rtl/>
          <w:lang w:val="en-US" w:bidi="ar-DZ"/>
        </w:rPr>
        <w:t>(</w:t>
      </w:r>
      <w:r w:rsidRPr="00F1148C">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F1148C">
        <w:rPr>
          <w:rFonts w:ascii="Traditional Arabic" w:hAnsi="Traditional Arabic" w:cs="Traditional Arabic"/>
          <w:sz w:val="28"/>
          <w:szCs w:val="28"/>
          <w:lang w:val="en-US" w:bidi="ar-DZ"/>
        </w:rPr>
        <w:t xml:space="preserve"> </w:t>
      </w:r>
      <w:r w:rsidRPr="00F1148C">
        <w:rPr>
          <w:rFonts w:ascii="Traditional Arabic" w:hAnsi="Traditional Arabic" w:cs="Traditional Arabic" w:hint="cs"/>
          <w:sz w:val="28"/>
          <w:szCs w:val="28"/>
          <w:rtl/>
          <w:lang w:val="en-US" w:bidi="ar-DZ"/>
        </w:rPr>
        <w:t xml:space="preserve"> </w:t>
      </w:r>
      <w:r w:rsidRPr="005B32FA">
        <w:rPr>
          <w:rFonts w:ascii="Traditional Arabic" w:hAnsi="Traditional Arabic" w:cs="Traditional Arabic" w:hint="eastAsia"/>
          <w:sz w:val="28"/>
          <w:szCs w:val="28"/>
          <w:rtl/>
          <w:lang w:val="en-US" w:bidi="ar-DZ"/>
        </w:rPr>
        <w:t>سعيد</w:t>
      </w:r>
      <w:r w:rsidRPr="005B32FA">
        <w:rPr>
          <w:rFonts w:ascii="Traditional Arabic" w:hAnsi="Traditional Arabic" w:cs="Traditional Arabic"/>
          <w:sz w:val="28"/>
          <w:szCs w:val="28"/>
          <w:rtl/>
          <w:lang w:val="en-US" w:bidi="ar-DZ"/>
        </w:rPr>
        <w:t xml:space="preserve"> </w:t>
      </w:r>
      <w:r w:rsidRPr="005B32FA">
        <w:rPr>
          <w:rFonts w:ascii="Traditional Arabic" w:hAnsi="Traditional Arabic" w:cs="Traditional Arabic" w:hint="eastAsia"/>
          <w:sz w:val="28"/>
          <w:szCs w:val="28"/>
          <w:rtl/>
          <w:lang w:val="en-US" w:bidi="ar-DZ"/>
        </w:rPr>
        <w:t>علوش</w:t>
      </w:r>
      <w:r>
        <w:rPr>
          <w:rFonts w:ascii="Traditional Arabic" w:hAnsi="Traditional Arabic" w:cs="Traditional Arabic" w:hint="cs"/>
          <w:sz w:val="28"/>
          <w:szCs w:val="28"/>
          <w:rtl/>
          <w:lang w:val="en-US" w:bidi="ar-DZ"/>
        </w:rPr>
        <w:t>:</w:t>
      </w:r>
      <w:r w:rsidRPr="005B32FA">
        <w:rPr>
          <w:rFonts w:ascii="Traditional Arabic" w:hAnsi="Traditional Arabic" w:cs="Traditional Arabic" w:hint="cs"/>
          <w:sz w:val="28"/>
          <w:szCs w:val="28"/>
          <w:rtl/>
          <w:lang w:val="en-US" w:bidi="ar-DZ"/>
        </w:rPr>
        <w:t xml:space="preserve"> </w:t>
      </w:r>
      <w:r w:rsidRPr="005B32FA">
        <w:rPr>
          <w:rFonts w:ascii="Traditional Arabic" w:hAnsi="Traditional Arabic" w:cs="Traditional Arabic" w:hint="eastAsia"/>
          <w:sz w:val="28"/>
          <w:szCs w:val="28"/>
          <w:rtl/>
          <w:lang w:val="en-US" w:bidi="ar-DZ"/>
        </w:rPr>
        <w:t>معجم</w:t>
      </w:r>
      <w:r w:rsidRPr="005B32FA">
        <w:rPr>
          <w:rFonts w:ascii="Traditional Arabic" w:hAnsi="Traditional Arabic" w:cs="Traditional Arabic"/>
          <w:sz w:val="28"/>
          <w:szCs w:val="28"/>
          <w:rtl/>
          <w:lang w:val="en-US" w:bidi="ar-DZ"/>
        </w:rPr>
        <w:t xml:space="preserve"> </w:t>
      </w:r>
      <w:r w:rsidRPr="005B32FA">
        <w:rPr>
          <w:rFonts w:ascii="Traditional Arabic" w:hAnsi="Traditional Arabic" w:cs="Traditional Arabic" w:hint="eastAsia"/>
          <w:sz w:val="28"/>
          <w:szCs w:val="28"/>
          <w:rtl/>
          <w:lang w:val="en-US" w:bidi="ar-DZ"/>
        </w:rPr>
        <w:t>المصطلحات</w:t>
      </w:r>
      <w:r w:rsidRPr="005B32FA">
        <w:rPr>
          <w:rFonts w:ascii="Traditional Arabic" w:hAnsi="Traditional Arabic" w:cs="Traditional Arabic"/>
          <w:sz w:val="28"/>
          <w:szCs w:val="28"/>
          <w:rtl/>
          <w:lang w:val="en-US" w:bidi="ar-DZ"/>
        </w:rPr>
        <w:t xml:space="preserve"> </w:t>
      </w:r>
      <w:r w:rsidRPr="005B32FA">
        <w:rPr>
          <w:rFonts w:ascii="Traditional Arabic" w:hAnsi="Traditional Arabic" w:cs="Traditional Arabic" w:hint="eastAsia"/>
          <w:sz w:val="28"/>
          <w:szCs w:val="28"/>
          <w:rtl/>
          <w:lang w:val="en-US" w:bidi="ar-DZ"/>
        </w:rPr>
        <w:t>الأدبية</w:t>
      </w:r>
      <w:r w:rsidRPr="005B32FA">
        <w:rPr>
          <w:rFonts w:ascii="Traditional Arabic" w:hAnsi="Traditional Arabic" w:cs="Traditional Arabic" w:hint="cs"/>
          <w:sz w:val="28"/>
          <w:szCs w:val="28"/>
          <w:rtl/>
          <w:lang w:val="en-US" w:bidi="ar-DZ"/>
        </w:rPr>
        <w:t>، التتعاضدية العمالية لطباعة والنشر</w:t>
      </w:r>
      <w:r>
        <w:rPr>
          <w:rFonts w:ascii="Traditional Arabic" w:hAnsi="Traditional Arabic" w:cs="Traditional Arabic" w:hint="cs"/>
          <w:sz w:val="28"/>
          <w:szCs w:val="28"/>
          <w:rtl/>
          <w:lang w:val="en-US" w:bidi="ar-DZ"/>
        </w:rPr>
        <w:t xml:space="preserve">، تونس،ط </w:t>
      </w:r>
      <w:r w:rsidRPr="00121B49">
        <w:rPr>
          <w:rFonts w:ascii="Traditional Arabic" w:hAnsi="Traditional Arabic" w:cs="Traditional Arabic" w:hint="cs"/>
          <w:sz w:val="24"/>
          <w:szCs w:val="24"/>
          <w:rtl/>
          <w:lang w:val="en-US" w:bidi="ar-DZ"/>
        </w:rPr>
        <w:t>1</w:t>
      </w:r>
      <w:r>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1986</w:t>
      </w:r>
      <w:r>
        <w:rPr>
          <w:rFonts w:ascii="Traditional Arabic" w:hAnsi="Traditional Arabic" w:cs="Traditional Arabic" w:hint="cs"/>
          <w:sz w:val="28"/>
          <w:szCs w:val="28"/>
          <w:rtl/>
          <w:lang w:val="en-US" w:bidi="ar-DZ"/>
        </w:rPr>
        <w:t xml:space="preserve">، </w:t>
      </w:r>
      <w:r w:rsidRPr="00F1148C">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14</w:t>
      </w:r>
      <w:r>
        <w:rPr>
          <w:rFonts w:ascii="Traditional Arabic" w:hAnsi="Traditional Arabic" w:cs="Traditional Arabic" w:hint="cs"/>
          <w:sz w:val="28"/>
          <w:szCs w:val="28"/>
          <w:rtl/>
          <w:lang w:val="en-US" w:bidi="ar-DZ"/>
        </w:rPr>
        <w:t>.</w:t>
      </w:r>
    </w:p>
  </w:footnote>
  <w:footnote w:id="343">
    <w:p w:rsidR="00DC1763" w:rsidRPr="002811D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2811D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sz w:val="24"/>
          <w:szCs w:val="24"/>
          <w:lang w:val="en-US" w:bidi="ar-DZ"/>
        </w:rPr>
        <w:t>47</w:t>
      </w:r>
      <w:r>
        <w:rPr>
          <w:rFonts w:ascii="Traditional Arabic" w:hAnsi="Traditional Arabic" w:cs="Traditional Arabic" w:hint="cs"/>
          <w:sz w:val="28"/>
          <w:szCs w:val="28"/>
          <w:rtl/>
          <w:lang w:val="en-US" w:bidi="ar-DZ"/>
        </w:rPr>
        <w:t>.</w:t>
      </w:r>
    </w:p>
  </w:footnote>
  <w:footnote w:id="344">
    <w:p w:rsidR="00DC1763" w:rsidRPr="00904F80" w:rsidRDefault="00DC1763" w:rsidP="002A15CB">
      <w:pPr>
        <w:jc w:val="both"/>
        <w:rPr>
          <w:rFonts w:ascii="Traditional Arabic" w:eastAsia="Times New Roman" w:hAnsi="Traditional Arabic" w:cs="Traditional Arabic"/>
          <w:sz w:val="28"/>
          <w:szCs w:val="28"/>
          <w:rtl/>
          <w:lang w:bidi="ar-DZ"/>
        </w:rPr>
      </w:pPr>
      <w:r>
        <w:rPr>
          <w:rFonts w:ascii="Traditional Arabic" w:eastAsia="Times New Roman" w:hAnsi="Traditional Arabic" w:cs="Traditional Arabic"/>
          <w:sz w:val="28"/>
          <w:szCs w:val="28"/>
          <w:rtl/>
          <w:lang w:bidi="ar-DZ"/>
        </w:rPr>
        <w:t>(</w:t>
      </w:r>
      <w:r w:rsidRPr="00904F80">
        <w:rPr>
          <w:rFonts w:ascii="Traditional Arabic" w:eastAsia="Times New Roman" w:hAnsi="Traditional Arabic" w:cs="Traditional Arabic"/>
          <w:sz w:val="28"/>
          <w:szCs w:val="28"/>
          <w:rtl/>
          <w:lang w:bidi="ar-DZ"/>
        </w:rPr>
        <w:footnoteRef/>
      </w:r>
      <w:r>
        <w:rPr>
          <w:rFonts w:ascii="Traditional Arabic" w:eastAsia="Times New Roman" w:hAnsi="Traditional Arabic" w:cs="Traditional Arabic"/>
          <w:sz w:val="28"/>
          <w:szCs w:val="28"/>
          <w:rtl/>
          <w:lang w:bidi="ar-DZ"/>
        </w:rPr>
        <w:t>)</w:t>
      </w:r>
      <w:r w:rsidRPr="00904F80">
        <w:rPr>
          <w:rFonts w:ascii="Traditional Arabic" w:eastAsia="Times New Roman" w:hAnsi="Traditional Arabic" w:cs="Traditional Arabic"/>
          <w:sz w:val="28"/>
          <w:szCs w:val="28"/>
          <w:lang w:bidi="ar-DZ"/>
        </w:rPr>
        <w:t xml:space="preserve"> </w:t>
      </w:r>
      <w:r w:rsidRPr="00904F80">
        <w:rPr>
          <w:rFonts w:ascii="Traditional Arabic" w:eastAsia="Times New Roman" w:hAnsi="Traditional Arabic" w:cs="Traditional Arabic" w:hint="cs"/>
          <w:sz w:val="28"/>
          <w:szCs w:val="28"/>
          <w:rtl/>
          <w:lang w:bidi="ar-DZ"/>
        </w:rPr>
        <w:t xml:space="preserve"> </w:t>
      </w:r>
      <w:r w:rsidRPr="00904F80">
        <w:rPr>
          <w:rFonts w:ascii="Traditional Arabic" w:eastAsia="Times New Roman" w:hAnsi="Traditional Arabic" w:cs="Traditional Arabic" w:hint="eastAsia"/>
          <w:sz w:val="28"/>
          <w:szCs w:val="28"/>
          <w:rtl/>
          <w:lang w:bidi="ar-DZ"/>
        </w:rPr>
        <w:t>عبدالحميد</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بوسماحة</w:t>
      </w:r>
      <w:r w:rsidRPr="00904F80">
        <w:rPr>
          <w:rFonts w:ascii="Traditional Arabic" w:eastAsia="Times New Roman" w:hAnsi="Traditional Arabic" w:cs="Traditional Arabic" w:hint="cs"/>
          <w:sz w:val="28"/>
          <w:szCs w:val="28"/>
          <w:rtl/>
          <w:lang w:bidi="ar-DZ"/>
        </w:rPr>
        <w:t>، ا</w:t>
      </w:r>
      <w:r w:rsidRPr="00904F80">
        <w:rPr>
          <w:rFonts w:ascii="Traditional Arabic" w:eastAsia="Times New Roman" w:hAnsi="Traditional Arabic" w:cs="Traditional Arabic" w:hint="eastAsia"/>
          <w:sz w:val="28"/>
          <w:szCs w:val="28"/>
          <w:rtl/>
          <w:lang w:bidi="ar-DZ"/>
        </w:rPr>
        <w:t>لموروث</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الشعبي</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في</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رويات</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عبد</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الحميد</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بن</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eastAsia"/>
          <w:sz w:val="28"/>
          <w:szCs w:val="28"/>
          <w:rtl/>
          <w:lang w:bidi="ar-DZ"/>
        </w:rPr>
        <w:t>هدوقة</w:t>
      </w:r>
      <w:r w:rsidRPr="00904F80">
        <w:rPr>
          <w:rFonts w:ascii="Traditional Arabic" w:eastAsia="Times New Roman" w:hAnsi="Traditional Arabic" w:cs="Traditional Arabic" w:hint="cs"/>
          <w:sz w:val="28"/>
          <w:szCs w:val="28"/>
          <w:rtl/>
          <w:lang w:bidi="ar-DZ"/>
        </w:rPr>
        <w:t>،</w:t>
      </w:r>
      <w:r w:rsidRPr="00904F80">
        <w:rPr>
          <w:rFonts w:ascii="Traditional Arabic" w:eastAsia="Times New Roman" w:hAnsi="Traditional Arabic" w:cs="Traditional Arabic"/>
          <w:sz w:val="28"/>
          <w:szCs w:val="28"/>
          <w:rtl/>
          <w:lang w:bidi="ar-DZ"/>
        </w:rPr>
        <w:t xml:space="preserve"> </w:t>
      </w:r>
      <w:r w:rsidRPr="00904F80">
        <w:rPr>
          <w:rFonts w:ascii="Traditional Arabic" w:eastAsia="Times New Roman" w:hAnsi="Traditional Arabic" w:cs="Traditional Arabic" w:hint="cs"/>
          <w:sz w:val="28"/>
          <w:szCs w:val="28"/>
          <w:rtl/>
          <w:lang w:bidi="ar-DZ"/>
        </w:rPr>
        <w:t>دار السبيل للنشر والتوزيع، ط</w:t>
      </w:r>
      <w:r w:rsidRPr="00121B49">
        <w:rPr>
          <w:rFonts w:ascii="Traditional Arabic" w:eastAsia="Times New Roman" w:hAnsi="Traditional Arabic" w:cs="Traditional Arabic" w:hint="cs"/>
          <w:sz w:val="24"/>
          <w:szCs w:val="24"/>
          <w:rtl/>
          <w:lang w:bidi="ar-DZ"/>
        </w:rPr>
        <w:t>1</w:t>
      </w:r>
      <w:r w:rsidRPr="00904F80">
        <w:rPr>
          <w:rFonts w:ascii="Traditional Arabic" w:eastAsia="Times New Roman" w:hAnsi="Traditional Arabic" w:cs="Traditional Arabic" w:hint="cs"/>
          <w:sz w:val="28"/>
          <w:szCs w:val="28"/>
          <w:rtl/>
          <w:lang w:bidi="ar-DZ"/>
        </w:rPr>
        <w:t xml:space="preserve">، </w:t>
      </w:r>
      <w:r w:rsidRPr="00121B49">
        <w:rPr>
          <w:rFonts w:ascii="Traditional Arabic" w:eastAsia="Times New Roman" w:hAnsi="Traditional Arabic" w:cs="Traditional Arabic" w:hint="cs"/>
          <w:sz w:val="24"/>
          <w:szCs w:val="24"/>
          <w:rtl/>
          <w:lang w:bidi="ar-DZ"/>
        </w:rPr>
        <w:t>2008</w:t>
      </w:r>
      <w:r w:rsidRPr="00904F80">
        <w:rPr>
          <w:rFonts w:ascii="Traditional Arabic" w:eastAsia="Times New Roman" w:hAnsi="Traditional Arabic" w:cs="Traditional Arabic" w:hint="cs"/>
          <w:sz w:val="28"/>
          <w:szCs w:val="28"/>
          <w:rtl/>
          <w:lang w:bidi="ar-DZ"/>
        </w:rPr>
        <w:t>. ص</w:t>
      </w:r>
      <w:r w:rsidRPr="00121B49">
        <w:rPr>
          <w:rFonts w:ascii="Traditional Arabic" w:eastAsia="Times New Roman" w:hAnsi="Traditional Arabic" w:cs="Traditional Arabic" w:hint="cs"/>
          <w:sz w:val="24"/>
          <w:szCs w:val="24"/>
          <w:rtl/>
          <w:lang w:bidi="ar-DZ"/>
        </w:rPr>
        <w:t>11</w:t>
      </w:r>
      <w:r>
        <w:rPr>
          <w:rFonts w:ascii="Traditional Arabic" w:eastAsia="Times New Roman" w:hAnsi="Traditional Arabic" w:cs="Traditional Arabic" w:hint="cs"/>
          <w:sz w:val="28"/>
          <w:szCs w:val="28"/>
          <w:rtl/>
          <w:lang w:bidi="ar-DZ"/>
        </w:rPr>
        <w:t>.</w:t>
      </w:r>
    </w:p>
  </w:footnote>
  <w:footnote w:id="345">
    <w:p w:rsidR="00DC1763" w:rsidRPr="00BB5C41" w:rsidRDefault="00DC1763" w:rsidP="002A15CB">
      <w:pPr>
        <w:pStyle w:val="NormalWeb"/>
        <w:bidi/>
        <w:spacing w:before="0" w:beforeAutospacing="0" w:afterAutospacing="0"/>
        <w:jc w:val="both"/>
        <w:rPr>
          <w:rFonts w:ascii="Traditional Arabic" w:eastAsiaTheme="minorEastAsia" w:hAnsi="Traditional Arabic" w:cs="Traditional Arabic"/>
          <w:sz w:val="28"/>
          <w:szCs w:val="28"/>
          <w:rtl/>
          <w:lang w:val="en-US" w:bidi="ar-DZ"/>
        </w:rPr>
      </w:pPr>
      <w:r>
        <w:rPr>
          <w:rFonts w:ascii="Traditional Arabic" w:eastAsiaTheme="minorEastAsia" w:hAnsi="Traditional Arabic" w:cs="Traditional Arabic"/>
          <w:sz w:val="28"/>
          <w:szCs w:val="28"/>
          <w:rtl/>
          <w:lang w:val="en-US" w:bidi="ar-DZ"/>
        </w:rPr>
        <w:t>(</w:t>
      </w:r>
      <w:r w:rsidRPr="00BB5C41">
        <w:rPr>
          <w:rFonts w:ascii="Traditional Arabic" w:eastAsiaTheme="minorEastAsia" w:hAnsi="Traditional Arabic" w:cs="Traditional Arabic"/>
          <w:sz w:val="28"/>
          <w:szCs w:val="28"/>
          <w:rtl/>
          <w:lang w:val="en-US" w:bidi="ar-DZ"/>
        </w:rPr>
        <w:footnoteRef/>
      </w:r>
      <w:r>
        <w:rPr>
          <w:rFonts w:ascii="Traditional Arabic" w:eastAsiaTheme="minorEastAsia" w:hAnsi="Traditional Arabic" w:cs="Traditional Arabic"/>
          <w:sz w:val="28"/>
          <w:szCs w:val="28"/>
          <w:rtl/>
          <w:lang w:val="en-US" w:bidi="ar-DZ"/>
        </w:rPr>
        <w:t>)</w:t>
      </w:r>
      <w:r w:rsidRPr="00BB5C41">
        <w:rPr>
          <w:rFonts w:ascii="Traditional Arabic" w:eastAsiaTheme="minorEastAsia" w:hAnsi="Traditional Arabic" w:cs="Traditional Arabic"/>
          <w:sz w:val="28"/>
          <w:szCs w:val="28"/>
          <w:lang w:val="en-US" w:bidi="ar-DZ"/>
        </w:rPr>
        <w:t xml:space="preserve"> </w:t>
      </w:r>
      <w:r>
        <w:rPr>
          <w:rFonts w:ascii="Traditional Arabic" w:eastAsiaTheme="minorEastAsia" w:hAnsi="Traditional Arabic" w:cs="Traditional Arabic" w:hint="cs"/>
          <w:sz w:val="28"/>
          <w:szCs w:val="28"/>
          <w:rtl/>
          <w:lang w:val="en-US" w:bidi="ar-DZ"/>
        </w:rPr>
        <w:t xml:space="preserve"> </w:t>
      </w:r>
      <w:r w:rsidRPr="00BB5C41">
        <w:rPr>
          <w:rFonts w:ascii="Traditional Arabic" w:eastAsiaTheme="minorEastAsia" w:hAnsi="Traditional Arabic" w:cs="Traditional Arabic"/>
          <w:sz w:val="28"/>
          <w:szCs w:val="28"/>
          <w:rtl/>
          <w:lang w:val="en-US" w:bidi="ar-DZ"/>
        </w:rPr>
        <w:t>مارتن لوثر كينغ جونيور</w:t>
      </w:r>
      <w:r>
        <w:rPr>
          <w:rFonts w:ascii="Traditional Arabic" w:eastAsiaTheme="minorEastAsia" w:hAnsi="Traditional Arabic" w:cs="Traditional Arabic" w:hint="cs"/>
          <w:sz w:val="28"/>
          <w:szCs w:val="28"/>
          <w:rtl/>
          <w:lang w:val="en-US" w:bidi="ar-DZ"/>
        </w:rPr>
        <w:t>"</w:t>
      </w:r>
      <w:r w:rsidRPr="008E5469">
        <w:rPr>
          <w:rFonts w:ascii="Arial" w:hAnsi="Arial" w:cs="Arial"/>
          <w:b/>
          <w:bCs/>
          <w:color w:val="202122"/>
          <w:sz w:val="18"/>
          <w:szCs w:val="18"/>
          <w:shd w:val="clear" w:color="auto" w:fill="FFFFFF"/>
          <w:rtl/>
        </w:rPr>
        <w:t xml:space="preserve"> </w:t>
      </w:r>
      <w:r>
        <w:rPr>
          <w:rFonts w:ascii="Traditional Arabic" w:eastAsiaTheme="minorEastAsia" w:hAnsi="Traditional Arabic" w:cs="Traditional Arabic"/>
          <w:sz w:val="28"/>
          <w:szCs w:val="28"/>
          <w:rtl/>
          <w:lang w:val="en-US" w:bidi="ar-DZ"/>
        </w:rPr>
        <w:t>الاب</w:t>
      </w:r>
      <w:r>
        <w:rPr>
          <w:rFonts w:ascii="Traditional Arabic" w:eastAsiaTheme="minorEastAsia" w:hAnsi="Traditional Arabic" w:cs="Traditional Arabic" w:hint="cs"/>
          <w:sz w:val="28"/>
          <w:szCs w:val="28"/>
          <w:rtl/>
          <w:lang w:val="en-US" w:bidi="ar-DZ"/>
        </w:rPr>
        <w:t xml:space="preserve">ن": </w:t>
      </w:r>
      <w:r w:rsidRPr="006943BE">
        <w:rPr>
          <w:rFonts w:ascii="Traditional Arabic" w:eastAsiaTheme="minorEastAsia" w:hAnsi="Traditional Arabic" w:cs="Traditional Arabic"/>
          <w:sz w:val="28"/>
          <w:szCs w:val="28"/>
          <w:rtl/>
          <w:lang w:val="en-US" w:bidi="ar-DZ"/>
        </w:rPr>
        <w:t>ولد في</w:t>
      </w:r>
      <w:hyperlink r:id="rId19" w:tooltip="15 يناير" w:history="1">
        <w:r w:rsidRPr="00121B49">
          <w:rPr>
            <w:rFonts w:ascii="Traditional Arabic" w:eastAsiaTheme="minorEastAsia" w:hAnsi="Traditional Arabic" w:cs="Traditional Arabic"/>
            <w:lang w:val="en-US" w:bidi="ar-DZ"/>
          </w:rPr>
          <w:t>15</w:t>
        </w:r>
        <w:r w:rsidRPr="006943BE">
          <w:rPr>
            <w:rFonts w:ascii="Traditional Arabic" w:eastAsiaTheme="minorEastAsia" w:hAnsi="Traditional Arabic" w:cs="Traditional Arabic"/>
            <w:sz w:val="28"/>
            <w:szCs w:val="28"/>
            <w:lang w:val="en-US" w:bidi="ar-DZ"/>
          </w:rPr>
          <w:t xml:space="preserve"> </w:t>
        </w:r>
        <w:r w:rsidRPr="006943BE">
          <w:rPr>
            <w:rFonts w:ascii="Traditional Arabic" w:eastAsiaTheme="minorEastAsia" w:hAnsi="Traditional Arabic" w:cs="Traditional Arabic"/>
            <w:sz w:val="28"/>
            <w:szCs w:val="28"/>
            <w:rtl/>
            <w:lang w:val="en-US" w:bidi="ar-DZ"/>
          </w:rPr>
          <w:t>يناير</w:t>
        </w:r>
      </w:hyperlink>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عام</w:t>
      </w:r>
      <w:hyperlink r:id="rId20" w:tooltip="1929" w:history="1">
        <w:r w:rsidRPr="00121B49">
          <w:rPr>
            <w:rFonts w:ascii="Traditional Arabic" w:eastAsiaTheme="minorEastAsia" w:hAnsi="Traditional Arabic" w:cs="Traditional Arabic"/>
            <w:lang w:val="en-US" w:bidi="ar-DZ"/>
          </w:rPr>
          <w:t>1929</w:t>
        </w:r>
      </w:hyperlink>
      <w:r w:rsidRPr="006943BE">
        <w:rPr>
          <w:rFonts w:ascii="Traditional Arabic" w:eastAsiaTheme="minorEastAsia" w:hAnsi="Traditional Arabic" w:cs="Traditional Arabic"/>
          <w:sz w:val="28"/>
          <w:szCs w:val="28"/>
          <w:rtl/>
          <w:lang w:val="en-US" w:bidi="ar-DZ"/>
        </w:rPr>
        <w:t>، تم اغتياله في</w:t>
      </w:r>
      <w:hyperlink r:id="rId21" w:tooltip="4 أبريل" w:history="1">
        <w:r w:rsidRPr="00121B49">
          <w:rPr>
            <w:rFonts w:ascii="Traditional Arabic" w:eastAsiaTheme="minorEastAsia" w:hAnsi="Traditional Arabic" w:cs="Traditional Arabic"/>
            <w:lang w:val="en-US" w:bidi="ar-DZ"/>
          </w:rPr>
          <w:t>4</w:t>
        </w:r>
        <w:r w:rsidRPr="006943BE">
          <w:rPr>
            <w:rFonts w:ascii="Traditional Arabic" w:eastAsiaTheme="minorEastAsia" w:hAnsi="Traditional Arabic" w:cs="Traditional Arabic"/>
            <w:sz w:val="28"/>
            <w:szCs w:val="28"/>
            <w:lang w:val="en-US" w:bidi="ar-DZ"/>
          </w:rPr>
          <w:t xml:space="preserve"> </w:t>
        </w:r>
        <w:r w:rsidRPr="006943BE">
          <w:rPr>
            <w:rFonts w:ascii="Traditional Arabic" w:eastAsiaTheme="minorEastAsia" w:hAnsi="Traditional Arabic" w:cs="Traditional Arabic"/>
            <w:sz w:val="28"/>
            <w:szCs w:val="28"/>
            <w:rtl/>
            <w:lang w:val="en-US" w:bidi="ar-DZ"/>
          </w:rPr>
          <w:t>أبريل</w:t>
        </w:r>
      </w:hyperlink>
      <w:hyperlink r:id="rId22" w:tooltip="1968" w:history="1">
        <w:r w:rsidRPr="00121B49">
          <w:rPr>
            <w:rFonts w:ascii="Traditional Arabic" w:eastAsiaTheme="minorEastAsia" w:hAnsi="Traditional Arabic" w:cs="Traditional Arabic"/>
            <w:lang w:val="en-US" w:bidi="ar-DZ"/>
          </w:rPr>
          <w:t>1968</w:t>
        </w:r>
      </w:hyperlink>
      <w:r w:rsidRPr="006943BE">
        <w:rPr>
          <w:rFonts w:ascii="Traditional Arabic" w:eastAsiaTheme="minorEastAsia" w:hAnsi="Traditional Arabic" w:cs="Traditional Arabic"/>
          <w:sz w:val="28"/>
          <w:szCs w:val="28"/>
          <w:rtl/>
          <w:lang w:val="en-US" w:bidi="ar-DZ"/>
        </w:rPr>
        <w:t>، كان زعيمًا أمريكيًّا من أصول إفريقية، وناشطًا سياسيًّا إنسانيًّا، من المطالبين بإنهاء التمييز العنصري ضد السّود في عام</w:t>
      </w:r>
      <w:r>
        <w:rPr>
          <w:rFonts w:ascii="Traditional Arabic" w:eastAsiaTheme="minorEastAsia" w:hAnsi="Traditional Arabic" w:cs="Traditional Arabic" w:hint="cs"/>
          <w:sz w:val="28"/>
          <w:szCs w:val="28"/>
          <w:rtl/>
          <w:lang w:val="en-US" w:bidi="ar-DZ"/>
        </w:rPr>
        <w:t xml:space="preserve"> </w:t>
      </w:r>
      <w:hyperlink r:id="rId23" w:tooltip="1964" w:history="1">
        <w:r w:rsidRPr="00121B49">
          <w:rPr>
            <w:rFonts w:ascii="Traditional Arabic" w:eastAsiaTheme="minorEastAsia" w:hAnsi="Traditional Arabic" w:cs="Traditional Arabic"/>
            <w:lang w:val="en-US" w:bidi="ar-DZ"/>
          </w:rPr>
          <w:t>1964</w:t>
        </w:r>
      </w:hyperlink>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م</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حصل على</w:t>
      </w:r>
      <w:r>
        <w:rPr>
          <w:rFonts w:ascii="Traditional Arabic" w:eastAsiaTheme="minorEastAsia" w:hAnsi="Traditional Arabic" w:cs="Traditional Arabic" w:hint="cs"/>
          <w:sz w:val="28"/>
          <w:szCs w:val="28"/>
          <w:rtl/>
          <w:lang w:val="en-US" w:bidi="ar-DZ"/>
        </w:rPr>
        <w:t xml:space="preserve"> </w:t>
      </w:r>
      <w:hyperlink r:id="rId24" w:tooltip="جائزة نوبل للسلام" w:history="1">
        <w:r w:rsidRPr="006943BE">
          <w:rPr>
            <w:rFonts w:ascii="Traditional Arabic" w:eastAsiaTheme="minorEastAsia" w:hAnsi="Traditional Arabic" w:cs="Traditional Arabic"/>
            <w:sz w:val="28"/>
            <w:szCs w:val="28"/>
            <w:rtl/>
            <w:lang w:val="en-US" w:bidi="ar-DZ"/>
          </w:rPr>
          <w:t>جائزة نوبل للسلام</w:t>
        </w:r>
      </w:hyperlink>
      <w:r w:rsidRPr="006943BE">
        <w:rPr>
          <w:rFonts w:ascii="Traditional Arabic" w:eastAsiaTheme="minorEastAsia" w:hAnsi="Traditional Arabic" w:cs="Traditional Arabic"/>
          <w:sz w:val="28"/>
          <w:szCs w:val="28"/>
          <w:rtl/>
          <w:lang w:val="en-US" w:bidi="ar-DZ"/>
        </w:rPr>
        <w:t xml:space="preserve">، وكان أصغر من يحوز عليها. اغتيل في الرابع من نيسان/أبريل عام </w:t>
      </w:r>
      <w:r w:rsidRPr="00121B49">
        <w:rPr>
          <w:rFonts w:ascii="Traditional Arabic" w:eastAsiaTheme="minorEastAsia" w:hAnsi="Traditional Arabic" w:cs="Traditional Arabic"/>
          <w:rtl/>
          <w:lang w:val="en-US" w:bidi="ar-DZ"/>
        </w:rPr>
        <w:t>1968</w:t>
      </w:r>
      <w:r w:rsidRPr="006943BE">
        <w:rPr>
          <w:rFonts w:ascii="Traditional Arabic" w:eastAsiaTheme="minorEastAsia" w:hAnsi="Traditional Arabic" w:cs="Traditional Arabic"/>
          <w:sz w:val="28"/>
          <w:szCs w:val="28"/>
          <w:rtl/>
          <w:lang w:val="en-US" w:bidi="ar-DZ"/>
        </w:rPr>
        <w:t>، اعتبر مارتن لوثر كنغ من أهم الشخصيات التي ناضلت في سبيل الحرية وحقوق الإنسان</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أسس لوثر زعامة المسيحية الجنوبية، وهي حركة هدفت إلى الحصول على الحقوق المدنية للأفارقة الأمريكيين في المساواة، وراح ضحية قضيته</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رفض كينغ العنف بكل أنواعه، وكان بنفسه خير مثال لرفاقه وللكثيرين ممن تورطوا في صراع السود </w:t>
      </w:r>
      <w:r>
        <w:rPr>
          <w:rFonts w:ascii="Traditional Arabic" w:eastAsiaTheme="minorEastAsia" w:hAnsi="Traditional Arabic" w:cs="Traditional Arabic"/>
          <w:sz w:val="28"/>
          <w:szCs w:val="28"/>
          <w:rtl/>
          <w:lang w:val="en-US" w:bidi="ar-DZ"/>
        </w:rPr>
        <w:t>من خلال صبره ولطفه وحكمته وتحفظ</w:t>
      </w:r>
      <w:r>
        <w:rPr>
          <w:rFonts w:ascii="Traditional Arabic" w:eastAsiaTheme="minorEastAsia" w:hAnsi="Traditional Arabic" w:cs="Traditional Arabic" w:hint="cs"/>
          <w:sz w:val="28"/>
          <w:szCs w:val="28"/>
          <w:rtl/>
          <w:lang w:val="en-US" w:bidi="ar-DZ"/>
        </w:rPr>
        <w:t>ه</w:t>
      </w:r>
      <w:r w:rsidRPr="006943BE">
        <w:rPr>
          <w:rFonts w:ascii="Traditional Arabic" w:eastAsiaTheme="minorEastAsia" w:hAnsi="Traditional Arabic" w:cs="Traditional Arabic"/>
          <w:sz w:val="28"/>
          <w:szCs w:val="28"/>
          <w:lang w:val="en-US" w:bidi="ar-DZ"/>
        </w:rPr>
        <w:t>.</w:t>
      </w:r>
    </w:p>
  </w:footnote>
  <w:footnote w:id="346">
    <w:p w:rsidR="00DC1763" w:rsidRPr="006943BE" w:rsidRDefault="00DC1763" w:rsidP="002A15CB">
      <w:pPr>
        <w:pStyle w:val="NormalWeb"/>
        <w:shd w:val="clear" w:color="auto" w:fill="FFFFFF"/>
        <w:bidi/>
        <w:spacing w:before="120" w:beforeAutospacing="0" w:after="120" w:afterAutospacing="0" w:line="384" w:lineRule="atLeast"/>
        <w:jc w:val="both"/>
        <w:rPr>
          <w:rFonts w:ascii="Traditional Arabic" w:eastAsiaTheme="minorEastAsia" w:hAnsi="Traditional Arabic" w:cs="Traditional Arabic"/>
          <w:sz w:val="28"/>
          <w:szCs w:val="28"/>
          <w:rtl/>
          <w:lang w:val="en-US" w:bidi="ar-DZ"/>
        </w:rPr>
      </w:pPr>
      <w:r>
        <w:rPr>
          <w:rFonts w:ascii="Traditional Arabic" w:eastAsiaTheme="minorEastAsia" w:hAnsi="Traditional Arabic" w:cs="Traditional Arabic"/>
          <w:sz w:val="28"/>
          <w:szCs w:val="28"/>
          <w:rtl/>
          <w:lang w:val="en-US" w:bidi="ar-DZ"/>
        </w:rPr>
        <w:t>(</w:t>
      </w:r>
      <w:r w:rsidRPr="006943BE">
        <w:rPr>
          <w:rFonts w:ascii="Traditional Arabic" w:eastAsiaTheme="minorEastAsia" w:hAnsi="Traditional Arabic" w:cs="Traditional Arabic"/>
          <w:sz w:val="28"/>
          <w:szCs w:val="28"/>
          <w:rtl/>
          <w:lang w:val="en-US" w:bidi="ar-DZ"/>
        </w:rPr>
        <w:footnoteRef/>
      </w:r>
      <w:r>
        <w:rPr>
          <w:rFonts w:ascii="Traditional Arabic" w:eastAsiaTheme="minorEastAsia" w:hAnsi="Traditional Arabic" w:cs="Traditional Arabic"/>
          <w:sz w:val="28"/>
          <w:szCs w:val="28"/>
          <w:rtl/>
          <w:lang w:val="en-US" w:bidi="ar-DZ"/>
        </w:rPr>
        <w:t>)</w:t>
      </w:r>
      <w:r w:rsidRPr="006943BE">
        <w:rPr>
          <w:rFonts w:ascii="Traditional Arabic" w:eastAsiaTheme="minorEastAsia" w:hAnsi="Traditional Arabic" w:cs="Traditional Arabic"/>
          <w:sz w:val="28"/>
          <w:szCs w:val="28"/>
          <w:lang w:val="en-US" w:bidi="ar-DZ"/>
        </w:rPr>
        <w:t xml:space="preserve"> </w:t>
      </w:r>
      <w:r>
        <w:rPr>
          <w:rFonts w:ascii="Traditional Arabic" w:eastAsiaTheme="minorEastAsia" w:hAnsi="Traditional Arabic" w:cs="Traditional Arabic" w:hint="cs"/>
          <w:sz w:val="28"/>
          <w:szCs w:val="28"/>
          <w:rtl/>
          <w:lang w:val="en-US" w:bidi="ar-DZ"/>
        </w:rPr>
        <w:t xml:space="preserve"> </w:t>
      </w:r>
      <w:r w:rsidRPr="00BB5C41">
        <w:rPr>
          <w:rFonts w:ascii="Traditional Arabic" w:eastAsiaTheme="minorEastAsia" w:hAnsi="Traditional Arabic" w:cs="Traditional Arabic" w:hint="cs"/>
          <w:sz w:val="28"/>
          <w:szCs w:val="28"/>
          <w:rtl/>
          <w:lang w:val="en-US" w:bidi="ar-DZ"/>
        </w:rPr>
        <w:t>م</w:t>
      </w:r>
      <w:r w:rsidRPr="00BB5C41">
        <w:rPr>
          <w:rFonts w:ascii="Traditional Arabic" w:eastAsiaTheme="minorEastAsia" w:hAnsi="Traditional Arabic" w:cs="Traditional Arabic"/>
          <w:sz w:val="28"/>
          <w:szCs w:val="28"/>
          <w:rtl/>
          <w:lang w:val="en-US" w:bidi="ar-DZ"/>
        </w:rPr>
        <w:t>الكوم إكس</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lang w:val="en-US" w:bidi="ar-DZ"/>
        </w:rPr>
        <w:t xml:space="preserve"> </w:t>
      </w:r>
      <w:hyperlink r:id="rId25" w:tooltip="19 مايو" w:history="1">
        <w:r w:rsidRPr="00121B49">
          <w:rPr>
            <w:rFonts w:ascii="Traditional Arabic" w:eastAsiaTheme="minorEastAsia" w:hAnsi="Traditional Arabic" w:cs="Traditional Arabic"/>
            <w:lang w:val="en-US" w:bidi="ar-DZ"/>
          </w:rPr>
          <w:t>19</w:t>
        </w:r>
        <w:r w:rsidRPr="006943BE">
          <w:rPr>
            <w:rFonts w:ascii="Traditional Arabic" w:eastAsiaTheme="minorEastAsia" w:hAnsi="Traditional Arabic" w:cs="Traditional Arabic"/>
            <w:sz w:val="28"/>
            <w:szCs w:val="28"/>
            <w:lang w:val="en-US" w:bidi="ar-DZ"/>
          </w:rPr>
          <w:t xml:space="preserve"> </w:t>
        </w:r>
        <w:r w:rsidRPr="006943BE">
          <w:rPr>
            <w:rFonts w:ascii="Traditional Arabic" w:eastAsiaTheme="minorEastAsia" w:hAnsi="Traditional Arabic" w:cs="Traditional Arabic"/>
            <w:sz w:val="28"/>
            <w:szCs w:val="28"/>
            <w:rtl/>
            <w:lang w:val="en-US" w:bidi="ar-DZ"/>
          </w:rPr>
          <w:t>مايو</w:t>
        </w:r>
      </w:hyperlink>
      <w:hyperlink r:id="rId26" w:tooltip="1925" w:history="1">
        <w:r w:rsidRPr="00121B49">
          <w:rPr>
            <w:rFonts w:ascii="Traditional Arabic" w:eastAsiaTheme="minorEastAsia" w:hAnsi="Traditional Arabic" w:cs="Traditional Arabic"/>
            <w:lang w:val="en-US" w:bidi="ar-DZ"/>
          </w:rPr>
          <w:t>1925</w:t>
        </w:r>
      </w:hyperlink>
      <w:r w:rsidRPr="006943BE">
        <w:rPr>
          <w:rFonts w:ascii="Traditional Arabic" w:eastAsiaTheme="minorEastAsia" w:hAnsi="Traditional Arabic" w:cs="Traditional Arabic"/>
          <w:sz w:val="28"/>
          <w:szCs w:val="28"/>
          <w:lang w:val="en-US" w:bidi="ar-DZ"/>
        </w:rPr>
        <w:t>-</w:t>
      </w:r>
      <w:hyperlink r:id="rId27" w:tooltip="21 فبراير" w:history="1">
        <w:r w:rsidRPr="00121B49">
          <w:rPr>
            <w:rFonts w:ascii="Traditional Arabic" w:eastAsiaTheme="minorEastAsia" w:hAnsi="Traditional Arabic" w:cs="Traditional Arabic"/>
            <w:lang w:val="en-US" w:bidi="ar-DZ"/>
          </w:rPr>
          <w:t>21</w:t>
        </w:r>
        <w:r w:rsidRPr="006943BE">
          <w:rPr>
            <w:rFonts w:ascii="Traditional Arabic" w:eastAsiaTheme="minorEastAsia" w:hAnsi="Traditional Arabic" w:cs="Traditional Arabic"/>
            <w:sz w:val="28"/>
            <w:szCs w:val="28"/>
            <w:lang w:val="en-US" w:bidi="ar-DZ"/>
          </w:rPr>
          <w:t xml:space="preserve"> </w:t>
        </w:r>
        <w:r w:rsidRPr="006943BE">
          <w:rPr>
            <w:rFonts w:ascii="Traditional Arabic" w:eastAsiaTheme="minorEastAsia" w:hAnsi="Traditional Arabic" w:cs="Traditional Arabic"/>
            <w:sz w:val="28"/>
            <w:szCs w:val="28"/>
            <w:rtl/>
            <w:lang w:val="en-US" w:bidi="ar-DZ"/>
          </w:rPr>
          <w:t>فبراير</w:t>
        </w:r>
      </w:hyperlink>
      <w:hyperlink r:id="rId28" w:tooltip="1965" w:history="1">
        <w:r w:rsidRPr="00121B49">
          <w:rPr>
            <w:rFonts w:ascii="Traditional Arabic" w:eastAsiaTheme="minorEastAsia" w:hAnsi="Traditional Arabic" w:cs="Traditional Arabic"/>
            <w:lang w:val="en-US" w:bidi="ar-DZ"/>
          </w:rPr>
          <w:t>1965</w:t>
        </w:r>
      </w:hyperlink>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 واسمه عند مولده</w:t>
      </w:r>
      <w:r w:rsidRPr="006943BE">
        <w:rPr>
          <w:rFonts w:ascii="Traditional Arabic" w:eastAsiaTheme="minorEastAsia" w:hAnsi="Traditional Arabic" w:cs="Traditional Arabic"/>
          <w:sz w:val="28"/>
          <w:szCs w:val="28"/>
          <w:lang w:val="en-US" w:bidi="ar-DZ"/>
        </w:rPr>
        <w:t>:</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مالكوم ليتل، ويُعرف أيضاً باسم</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الحاج مالك الشباز، هو</w:t>
      </w:r>
      <w:r>
        <w:rPr>
          <w:rFonts w:ascii="Traditional Arabic" w:eastAsiaTheme="minorEastAsia" w:hAnsi="Traditional Arabic" w:cs="Traditional Arabic" w:hint="cs"/>
          <w:sz w:val="28"/>
          <w:szCs w:val="28"/>
          <w:rtl/>
          <w:lang w:val="en-US" w:bidi="ar-DZ"/>
        </w:rPr>
        <w:t xml:space="preserve"> </w:t>
      </w:r>
      <w:hyperlink r:id="rId29" w:tooltip="دعوة (إسلام)" w:history="1">
        <w:r w:rsidRPr="006943BE">
          <w:rPr>
            <w:rFonts w:ascii="Traditional Arabic" w:eastAsiaTheme="minorEastAsia" w:hAnsi="Traditional Arabic" w:cs="Traditional Arabic"/>
            <w:sz w:val="28"/>
            <w:szCs w:val="28"/>
            <w:rtl/>
            <w:lang w:val="en-US" w:bidi="ar-DZ"/>
          </w:rPr>
          <w:t>داعية إسلامي</w:t>
        </w:r>
      </w:hyperlink>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ومدافع عن</w:t>
      </w:r>
      <w:r>
        <w:rPr>
          <w:rFonts w:ascii="Traditional Arabic" w:eastAsiaTheme="minorEastAsia" w:hAnsi="Traditional Arabic" w:cs="Traditional Arabic" w:hint="cs"/>
          <w:sz w:val="28"/>
          <w:szCs w:val="28"/>
          <w:rtl/>
          <w:lang w:val="en-US" w:bidi="ar-DZ"/>
        </w:rPr>
        <w:t xml:space="preserve"> </w:t>
      </w:r>
      <w:hyperlink r:id="rId30" w:tooltip="حقوق الإنسان" w:history="1">
        <w:r w:rsidRPr="006943BE">
          <w:rPr>
            <w:rFonts w:ascii="Traditional Arabic" w:eastAsiaTheme="minorEastAsia" w:hAnsi="Traditional Arabic" w:cs="Traditional Arabic"/>
            <w:sz w:val="28"/>
            <w:szCs w:val="28"/>
            <w:rtl/>
            <w:lang w:val="en-US" w:bidi="ar-DZ"/>
          </w:rPr>
          <w:t>حقوق الإنسان</w:t>
        </w:r>
      </w:hyperlink>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أمريكي من أصل إفريقي</w:t>
      </w:r>
      <w:r w:rsidRPr="006943BE">
        <w:rPr>
          <w:rFonts w:ascii="Traditional Arabic" w:eastAsiaTheme="minorEastAsia" w:hAnsi="Traditional Arabic" w:cs="Traditional Arabic"/>
          <w:sz w:val="28"/>
          <w:szCs w:val="28"/>
          <w:lang w:val="en-US" w:bidi="ar-DZ"/>
        </w:rPr>
        <w:t xml:space="preserve"> (</w:t>
      </w:r>
      <w:hyperlink r:id="rId31" w:tooltip="أمريكيون أفارقة" w:history="1">
        <w:r w:rsidRPr="006943BE">
          <w:rPr>
            <w:rFonts w:ascii="Traditional Arabic" w:eastAsiaTheme="minorEastAsia" w:hAnsi="Traditional Arabic" w:cs="Traditional Arabic"/>
            <w:sz w:val="28"/>
            <w:szCs w:val="28"/>
            <w:rtl/>
            <w:lang w:val="en-US" w:bidi="ar-DZ"/>
          </w:rPr>
          <w:t>إفريقي أمريكي</w:t>
        </w:r>
      </w:hyperlink>
      <w:r>
        <w:rPr>
          <w:rFonts w:hint="cs"/>
          <w:rtl/>
        </w:rPr>
        <w:t xml:space="preserve"> </w:t>
      </w:r>
      <w:r w:rsidRPr="006943BE">
        <w:rPr>
          <w:rFonts w:ascii="Traditional Arabic" w:eastAsiaTheme="minorEastAsia" w:hAnsi="Traditional Arabic" w:cs="Traditional Arabic"/>
          <w:sz w:val="28"/>
          <w:szCs w:val="28"/>
          <w:lang w:val="en-US" w:bidi="ar-DZ"/>
        </w:rPr>
        <w:t>)</w:t>
      </w:r>
      <w:r w:rsidRPr="006943BE">
        <w:rPr>
          <w:rFonts w:ascii="Traditional Arabic" w:eastAsiaTheme="minorEastAsia" w:hAnsi="Traditional Arabic" w:cs="Traditional Arabic"/>
          <w:sz w:val="28"/>
          <w:szCs w:val="28"/>
          <w:rtl/>
          <w:lang w:val="en-US" w:bidi="ar-DZ"/>
        </w:rPr>
        <w:t xml:space="preserve"> صحَّح مسيرة الحركة الإسلامية في أمريكا بعد أن انحرفت بقوَّة عن العقيدة الإسلامية، ودعا للعقيدة الصحيحة، وصبر على ذلك حتى اغتيل بسبب دعوته ودفاعه عنها</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بالنسبة لمحبيه: كان مالكوم إكس رجلاً شجاعاً يدافع عن حقوق السود، ويوجِّه الاتهامات لأمريكا والأمريكيين البيض بأنهم قد ارتكبوا أفظعَ الجرائم بحق الأمريكيين السود. وأما أعداؤه ومبغضوه فيتهمونه بأنه داعيةٌ</w:t>
      </w:r>
      <w:r>
        <w:rPr>
          <w:rFonts w:ascii="Traditional Arabic" w:eastAsiaTheme="minorEastAsia" w:hAnsi="Traditional Arabic" w:cs="Traditional Arabic" w:hint="cs"/>
          <w:sz w:val="28"/>
          <w:szCs w:val="28"/>
          <w:rtl/>
          <w:lang w:val="en-US" w:bidi="ar-DZ"/>
        </w:rPr>
        <w:t xml:space="preserve"> </w:t>
      </w:r>
      <w:hyperlink r:id="rId32" w:tooltip="عنصرية" w:history="1">
        <w:r w:rsidRPr="006943BE">
          <w:rPr>
            <w:rFonts w:ascii="Traditional Arabic" w:eastAsiaTheme="minorEastAsia" w:hAnsi="Traditional Arabic" w:cs="Traditional Arabic"/>
            <w:sz w:val="28"/>
            <w:szCs w:val="28"/>
            <w:rtl/>
            <w:lang w:val="en-US" w:bidi="ar-DZ"/>
          </w:rPr>
          <w:t>للعنصرية</w:t>
        </w:r>
      </w:hyperlink>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وسيادة السود</w:t>
      </w:r>
      <w:r>
        <w:rPr>
          <w:rFonts w:ascii="Traditional Arabic" w:eastAsiaTheme="minorEastAsia" w:hAnsi="Traditional Arabic" w:cs="Traditional Arabic" w:hint="cs"/>
          <w:sz w:val="28"/>
          <w:szCs w:val="28"/>
          <w:rtl/>
          <w:lang w:val="en-US" w:bidi="ar-DZ"/>
        </w:rPr>
        <w:t xml:space="preserve"> </w:t>
      </w:r>
      <w:hyperlink r:id="rId33" w:tooltip="عنف" w:history="1">
        <w:r w:rsidRPr="006943BE">
          <w:rPr>
            <w:rFonts w:ascii="Traditional Arabic" w:eastAsiaTheme="minorEastAsia" w:hAnsi="Traditional Arabic" w:cs="Traditional Arabic"/>
            <w:sz w:val="28"/>
            <w:szCs w:val="28"/>
            <w:rtl/>
            <w:lang w:val="en-US" w:bidi="ar-DZ"/>
          </w:rPr>
          <w:t>والعنف</w:t>
        </w:r>
      </w:hyperlink>
      <w:r w:rsidRPr="006943BE">
        <w:rPr>
          <w:rFonts w:ascii="Traditional Arabic" w:eastAsiaTheme="minorEastAsia" w:hAnsi="Traditional Arabic" w:cs="Traditional Arabic"/>
          <w:sz w:val="28"/>
          <w:szCs w:val="28"/>
          <w:lang w:val="en-US" w:bidi="ar-DZ"/>
        </w:rPr>
        <w:t xml:space="preserve">. </w:t>
      </w:r>
      <w:r w:rsidRPr="006943BE">
        <w:rPr>
          <w:rFonts w:ascii="Traditional Arabic" w:eastAsiaTheme="minorEastAsia" w:hAnsi="Traditional Arabic" w:cs="Traditional Arabic"/>
          <w:sz w:val="28"/>
          <w:szCs w:val="28"/>
          <w:rtl/>
          <w:lang w:val="en-US" w:bidi="ar-DZ"/>
        </w:rPr>
        <w:t>وقد وُصف مالكوم إكس بأنه واحدٌ من أعظم الإفريقيين الأمريكيين وأكثرهم تأثيراً على مر التاريخ</w:t>
      </w:r>
      <w:r w:rsidRPr="006943BE">
        <w:rPr>
          <w:rFonts w:ascii="Traditional Arabic" w:eastAsiaTheme="minorEastAsia" w:hAnsi="Traditional Arabic" w:cs="Traditional Arabic"/>
          <w:sz w:val="28"/>
          <w:szCs w:val="28"/>
          <w:lang w:val="en-US" w:bidi="ar-DZ"/>
        </w:rPr>
        <w:t>.</w:t>
      </w:r>
    </w:p>
  </w:footnote>
  <w:footnote w:id="347">
    <w:p w:rsidR="00DC1763" w:rsidRPr="006943BE" w:rsidRDefault="00DC1763" w:rsidP="002A15CB">
      <w:pPr>
        <w:pStyle w:val="NormalWeb"/>
        <w:shd w:val="clear" w:color="auto" w:fill="FFFFFF"/>
        <w:bidi/>
        <w:spacing w:before="120" w:after="120" w:line="384" w:lineRule="atLeast"/>
        <w:jc w:val="both"/>
        <w:rPr>
          <w:rFonts w:ascii="Traditional Arabic" w:eastAsiaTheme="minorEastAsia" w:hAnsi="Traditional Arabic" w:cs="Traditional Arabic"/>
          <w:sz w:val="28"/>
          <w:szCs w:val="28"/>
          <w:rtl/>
          <w:lang w:val="en-US" w:bidi="ar-DZ"/>
        </w:rPr>
      </w:pPr>
      <w:r>
        <w:rPr>
          <w:rFonts w:ascii="Traditional Arabic" w:eastAsiaTheme="minorEastAsia" w:hAnsi="Traditional Arabic" w:cs="Traditional Arabic"/>
          <w:sz w:val="28"/>
          <w:szCs w:val="28"/>
          <w:rtl/>
          <w:lang w:val="en-US" w:bidi="ar-DZ"/>
        </w:rPr>
        <w:t>(</w:t>
      </w:r>
      <w:r w:rsidRPr="006943BE">
        <w:rPr>
          <w:rFonts w:ascii="Traditional Arabic" w:eastAsiaTheme="minorEastAsia" w:hAnsi="Traditional Arabic" w:cs="Traditional Arabic"/>
          <w:sz w:val="28"/>
          <w:szCs w:val="28"/>
          <w:rtl/>
          <w:lang w:val="en-US" w:bidi="ar-DZ"/>
        </w:rPr>
        <w:footnoteRef/>
      </w:r>
      <w:r>
        <w:rPr>
          <w:rFonts w:ascii="Traditional Arabic" w:eastAsiaTheme="minorEastAsia" w:hAnsi="Traditional Arabic" w:cs="Traditional Arabic"/>
          <w:sz w:val="28"/>
          <w:szCs w:val="28"/>
          <w:rtl/>
          <w:lang w:val="en-US" w:bidi="ar-DZ"/>
        </w:rPr>
        <w:t>)</w:t>
      </w:r>
      <w:r w:rsidRPr="006943BE">
        <w:rPr>
          <w:rFonts w:ascii="Traditional Arabic" w:eastAsiaTheme="minorEastAsia" w:hAnsi="Traditional Arabic" w:cs="Traditional Arabic"/>
          <w:sz w:val="28"/>
          <w:szCs w:val="28"/>
          <w:lang w:val="en-US" w:bidi="ar-DZ"/>
        </w:rPr>
        <w:t xml:space="preserve"> </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sz w:val="28"/>
          <w:szCs w:val="28"/>
          <w:rtl/>
          <w:lang w:val="en-US" w:bidi="ar-DZ"/>
        </w:rPr>
        <w:t>پاتریس</w:t>
      </w:r>
      <w:r w:rsidRPr="006943BE">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لوموم</w:t>
      </w:r>
      <w:r w:rsidRPr="006943BE">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با</w:t>
      </w:r>
      <w:r w:rsidRPr="006943BE">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hint="eastAsia"/>
          <w:sz w:val="28"/>
          <w:szCs w:val="28"/>
          <w:rtl/>
          <w:lang w:val="en-US" w:bidi="ar-DZ"/>
        </w:rPr>
        <w:t xml:space="preserve"> باتريس</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إميري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لومومبا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الفرنسية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باتريس</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إميري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لومومبا</w:t>
      </w:r>
      <w:r>
        <w:rPr>
          <w:rFonts w:ascii="Traditional Arabic" w:eastAsiaTheme="minorEastAsia" w:hAnsi="Traditional Arabic" w:cs="Traditional Arabic"/>
          <w:sz w:val="28"/>
          <w:szCs w:val="28"/>
          <w:rtl/>
          <w:lang w:val="en-US" w:bidi="ar-DZ"/>
        </w:rPr>
        <w:t>)</w:t>
      </w:r>
      <w:r w:rsidRPr="006943BE">
        <w:rPr>
          <w:rFonts w:ascii="Traditional Arabic" w:eastAsiaTheme="minorEastAsia" w:hAnsi="Traditional Arabic" w:cs="Traditional Arabic" w:hint="eastAsia"/>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ولد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في</w:t>
      </w:r>
      <w:r w:rsidRPr="006943BE">
        <w:rPr>
          <w:rFonts w:ascii="Traditional Arabic" w:eastAsiaTheme="minorEastAsia" w:hAnsi="Traditional Arabic" w:cs="Traditional Arabic"/>
          <w:sz w:val="28"/>
          <w:szCs w:val="28"/>
          <w:rtl/>
          <w:lang w:val="en-US" w:bidi="ar-DZ"/>
        </w:rPr>
        <w:t xml:space="preserve"> </w:t>
      </w:r>
      <w:r w:rsidRPr="00121B49">
        <w:rPr>
          <w:rFonts w:ascii="Traditional Arabic" w:eastAsiaTheme="minorEastAsia" w:hAnsi="Traditional Arabic" w:cs="Traditional Arabic"/>
          <w:rtl/>
          <w:lang w:val="en-US" w:bidi="ar-DZ"/>
        </w:rPr>
        <w:t>2</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يوليو</w:t>
      </w:r>
      <w:r w:rsidRPr="006943BE">
        <w:rPr>
          <w:rFonts w:ascii="Traditional Arabic" w:eastAsiaTheme="minorEastAsia" w:hAnsi="Traditional Arabic" w:cs="Traditional Arabic"/>
          <w:sz w:val="28"/>
          <w:szCs w:val="28"/>
          <w:rtl/>
          <w:lang w:val="en-US" w:bidi="ar-DZ"/>
        </w:rPr>
        <w:t xml:space="preserve"> </w:t>
      </w:r>
      <w:r w:rsidRPr="00121B49">
        <w:rPr>
          <w:rFonts w:ascii="Traditional Arabic" w:eastAsiaTheme="minorEastAsia" w:hAnsi="Traditional Arabic" w:cs="Traditional Arabic"/>
          <w:rtl/>
          <w:lang w:val="en-US" w:bidi="ar-DZ"/>
        </w:rPr>
        <w:t>1925</w:t>
      </w:r>
      <w:r w:rsidRPr="006943BE">
        <w:rPr>
          <w:rFonts w:ascii="Traditional Arabic" w:eastAsiaTheme="minorEastAsia" w:hAnsi="Traditional Arabic" w:cs="Traditional Arabic"/>
          <w:sz w:val="28"/>
          <w:szCs w:val="28"/>
          <w:rtl/>
          <w:lang w:val="en-US" w:bidi="ar-DZ"/>
        </w:rPr>
        <w:t xml:space="preserve"> - </w:t>
      </w:r>
      <w:r w:rsidRPr="006943BE">
        <w:rPr>
          <w:rFonts w:ascii="Traditional Arabic" w:eastAsiaTheme="minorEastAsia" w:hAnsi="Traditional Arabic" w:cs="Traditional Arabic" w:hint="eastAsia"/>
          <w:sz w:val="28"/>
          <w:szCs w:val="28"/>
          <w:rtl/>
          <w:lang w:val="en-US" w:bidi="ar-DZ"/>
        </w:rPr>
        <w:t>توفي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في</w:t>
      </w:r>
      <w:r w:rsidRPr="006943BE">
        <w:rPr>
          <w:rFonts w:ascii="Traditional Arabic" w:eastAsiaTheme="minorEastAsia" w:hAnsi="Traditional Arabic" w:cs="Traditional Arabic"/>
          <w:sz w:val="28"/>
          <w:szCs w:val="28"/>
          <w:rtl/>
          <w:lang w:val="en-US" w:bidi="ar-DZ"/>
        </w:rPr>
        <w:t xml:space="preserve"> </w:t>
      </w:r>
      <w:r w:rsidRPr="00121B49">
        <w:rPr>
          <w:rFonts w:ascii="Traditional Arabic" w:eastAsiaTheme="minorEastAsia" w:hAnsi="Traditional Arabic" w:cs="Traditional Arabic"/>
          <w:rtl/>
          <w:lang w:val="en-US" w:bidi="ar-DZ"/>
        </w:rPr>
        <w:t>17</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يناير</w:t>
      </w:r>
      <w:r w:rsidRPr="006943BE">
        <w:rPr>
          <w:rFonts w:ascii="Traditional Arabic" w:eastAsiaTheme="minorEastAsia" w:hAnsi="Traditional Arabic" w:cs="Traditional Arabic"/>
          <w:sz w:val="28"/>
          <w:szCs w:val="28"/>
          <w:rtl/>
          <w:lang w:val="en-US" w:bidi="ar-DZ"/>
        </w:rPr>
        <w:t xml:space="preserve"> </w:t>
      </w:r>
      <w:r w:rsidRPr="00121B49">
        <w:rPr>
          <w:rFonts w:ascii="Traditional Arabic" w:eastAsiaTheme="minorEastAsia" w:hAnsi="Traditional Arabic" w:cs="Traditional Arabic"/>
          <w:rtl/>
          <w:lang w:val="en-US" w:bidi="ar-DZ"/>
        </w:rPr>
        <w:t>1961</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كان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سياسيًا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شيوعيًا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وأول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رئيس</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وزراء</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لجمهورية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الكونغو</w:t>
      </w:r>
      <w:r w:rsidRPr="006943BE">
        <w:rPr>
          <w:rFonts w:ascii="Traditional Arabic" w:eastAsiaTheme="minorEastAsia" w:hAnsi="Traditional Arabic" w:cs="Traditional Arabic"/>
          <w:sz w:val="28"/>
          <w:szCs w:val="28"/>
          <w:rtl/>
          <w:lang w:val="en-US" w:bidi="ar-DZ"/>
        </w:rPr>
        <w:t xml:space="preserve"> </w:t>
      </w:r>
      <w:r>
        <w:rPr>
          <w:rFonts w:ascii="Traditional Arabic" w:eastAsiaTheme="minorEastAsia" w:hAnsi="Traditional Arabic" w:cs="Traditional Arabic" w:hint="eastAsia"/>
          <w:sz w:val="28"/>
          <w:szCs w:val="28"/>
          <w:rtl/>
          <w:lang w:val="en-US" w:bidi="ar-DZ"/>
        </w:rPr>
        <w:t>الديمقراطي</w:t>
      </w:r>
      <w:r>
        <w:rPr>
          <w:rFonts w:ascii="Traditional Arabic" w:eastAsiaTheme="minorEastAsia" w:hAnsi="Traditional Arabic" w:cs="Traditional Arabic" w:hint="cs"/>
          <w:sz w:val="28"/>
          <w:szCs w:val="28"/>
          <w:rtl/>
          <w:lang w:val="en-US" w:bidi="ar-DZ"/>
        </w:rPr>
        <w:t>ة</w:t>
      </w:r>
      <w:r w:rsidRPr="006943BE">
        <w:rPr>
          <w:rFonts w:ascii="Traditional Arabic" w:eastAsiaTheme="minorEastAsia" w:hAnsi="Traditional Arabic" w:cs="Traditional Arabic"/>
          <w:sz w:val="28"/>
          <w:szCs w:val="28"/>
          <w:lang w:val="en-US" w:bidi="ar-DZ"/>
        </w:rPr>
        <w:t>.</w:t>
      </w:r>
      <w:r w:rsidRPr="006943BE">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وهو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زعيم</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استقلال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الكونغو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عن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الاستعمار</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البلجيكي</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خلال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نضالاته</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الشبابية،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مهد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لومومبا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الطريق</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لاستقلال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ز</w:t>
      </w:r>
      <w:r>
        <w:rPr>
          <w:rFonts w:ascii="Traditional Arabic" w:eastAsiaTheme="minorEastAsia" w:hAnsi="Traditional Arabic" w:cs="Traditional Arabic" w:hint="cs"/>
          <w:sz w:val="28"/>
          <w:szCs w:val="28"/>
          <w:rtl/>
          <w:lang w:val="en-US" w:bidi="ar-DZ"/>
        </w:rPr>
        <w:t>ئ</w:t>
      </w:r>
      <w:r w:rsidRPr="006943BE">
        <w:rPr>
          <w:rFonts w:ascii="Traditional Arabic" w:eastAsiaTheme="minorEastAsia" w:hAnsi="Traditional Arabic" w:cs="Traditional Arabic" w:hint="eastAsia"/>
          <w:sz w:val="28"/>
          <w:szCs w:val="28"/>
          <w:rtl/>
          <w:lang w:val="en-US" w:bidi="ar-DZ"/>
        </w:rPr>
        <w:t>ير</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بلجيكا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وقطع</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يد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البلجيكيين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عن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موارد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ومصارف</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الكونغو</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ولكن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بعد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فترة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عشرة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أسابيع</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منصبه</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كرئيس</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للوزراء</w:t>
      </w:r>
      <w:r>
        <w:rPr>
          <w:rFonts w:ascii="Traditional Arabic" w:eastAsiaTheme="minorEastAsia" w:hAnsi="Traditional Arabic" w:cs="Traditional Arabic"/>
          <w:sz w:val="28"/>
          <w:szCs w:val="28"/>
          <w:rtl/>
          <w:lang w:val="en-US" w:bidi="ar-DZ"/>
        </w:rPr>
        <w:t>)</w:t>
      </w:r>
      <w:r w:rsidRPr="006943BE">
        <w:rPr>
          <w:rFonts w:ascii="Traditional Arabic" w:eastAsiaTheme="minorEastAsia" w:hAnsi="Traditional Arabic" w:cs="Traditional Arabic" w:hint="eastAsia"/>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نتيجة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لمؤامرة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قبل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شعب</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بهرام</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w:t>
      </w:r>
      <w:r>
        <w:rPr>
          <w:rFonts w:ascii="Traditional Arabic" w:eastAsiaTheme="minorEastAsia" w:hAnsi="Traditional Arabic" w:cs="Traditional Arabic" w:hint="cs"/>
          <w:sz w:val="28"/>
          <w:szCs w:val="28"/>
          <w:rtl/>
          <w:lang w:val="en-US" w:bidi="ar-DZ"/>
        </w:rPr>
        <w:t>ال</w:t>
      </w:r>
      <w:r w:rsidRPr="006943BE">
        <w:rPr>
          <w:rFonts w:ascii="Traditional Arabic" w:eastAsiaTheme="minorEastAsia" w:hAnsi="Traditional Arabic" w:cs="Traditional Arabic" w:hint="eastAsia"/>
          <w:sz w:val="28"/>
          <w:szCs w:val="28"/>
          <w:rtl/>
          <w:lang w:val="en-US" w:bidi="ar-DZ"/>
        </w:rPr>
        <w:t>مستعمر</w:t>
      </w:r>
      <w:r w:rsidRPr="006943BE">
        <w:rPr>
          <w:rFonts w:ascii="Traditional Arabic" w:eastAsiaTheme="minorEastAsia" w:hAnsi="Traditional Arabic" w:cs="Traditional Arabic"/>
          <w:sz w:val="28"/>
          <w:szCs w:val="28"/>
          <w:rtl/>
          <w:lang w:val="en-US" w:bidi="ar-DZ"/>
        </w:rPr>
        <w:t xml:space="preserve"> </w:t>
      </w:r>
      <w:r>
        <w:rPr>
          <w:rFonts w:ascii="Traditional Arabic" w:eastAsiaTheme="minorEastAsia" w:hAnsi="Traditional Arabic" w:cs="Traditional Arabic" w:hint="cs"/>
          <w:sz w:val="28"/>
          <w:szCs w:val="28"/>
          <w:rtl/>
          <w:lang w:val="en-US" w:bidi="ar-DZ"/>
        </w:rPr>
        <w:t>ال</w:t>
      </w:r>
      <w:r w:rsidRPr="006943BE">
        <w:rPr>
          <w:rFonts w:ascii="Traditional Arabic" w:eastAsiaTheme="minorEastAsia" w:hAnsi="Traditional Arabic" w:cs="Traditional Arabic" w:hint="eastAsia"/>
          <w:sz w:val="28"/>
          <w:szCs w:val="28"/>
          <w:rtl/>
          <w:lang w:val="en-US" w:bidi="ar-DZ"/>
        </w:rPr>
        <w:t>سابق</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الكونغو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بلجيكا</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تم</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إسقاط</w:t>
      </w:r>
      <w:r>
        <w:rPr>
          <w:rFonts w:ascii="Traditional Arabic" w:eastAsiaTheme="minorEastAsia" w:hAnsi="Traditional Arabic" w:cs="Traditional Arabic" w:hint="cs"/>
          <w:sz w:val="28"/>
          <w:szCs w:val="28"/>
          <w:rtl/>
          <w:lang w:val="en-US" w:bidi="ar-DZ"/>
        </w:rPr>
        <w:t>ه</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خلال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مؤامرة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قبل</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رئيس</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الكونغو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آنذاك</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ثم</w:t>
      </w:r>
      <w:r w:rsidRPr="006943BE">
        <w:rPr>
          <w:rFonts w:ascii="Traditional Arabic" w:eastAsiaTheme="minorEastAsia" w:hAnsi="Traditional Arabic" w:cs="Traditional Arabic"/>
          <w:sz w:val="28"/>
          <w:szCs w:val="28"/>
          <w:rtl/>
          <w:lang w:val="en-US" w:bidi="ar-DZ"/>
        </w:rPr>
        <w:t xml:space="preserve"> </w:t>
      </w:r>
      <w:r>
        <w:rPr>
          <w:rFonts w:ascii="Traditional Arabic" w:eastAsiaTheme="minorEastAsia" w:hAnsi="Traditional Arabic" w:cs="Traditional Arabic" w:hint="eastAsia"/>
          <w:sz w:val="28"/>
          <w:szCs w:val="28"/>
          <w:rtl/>
          <w:lang w:val="en-US" w:bidi="ar-DZ"/>
        </w:rPr>
        <w:t>هرب</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النهاية،</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ألقى</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العقيد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موبوتو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سيسي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سيكو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وجيرارد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سورت،</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وهو</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ضابط</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عسكري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بلجيكي</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وزملاؤه</w:t>
      </w:r>
      <w:r>
        <w:rPr>
          <w:rFonts w:ascii="Traditional Arabic" w:eastAsiaTheme="minorEastAsia" w:hAnsi="Traditional Arabic" w:cs="Traditional Arabic" w:hint="cs"/>
          <w:sz w:val="28"/>
          <w:szCs w:val="28"/>
          <w:rtl/>
          <w:lang w:val="en-US" w:bidi="ar-DZ"/>
        </w:rPr>
        <w:t>،</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لومومبا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واثنين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من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وزرائه</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المخلصين</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في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حمض</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الكبريتيك</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بعد</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تفكيكهم</w:t>
      </w:r>
      <w:r>
        <w:rPr>
          <w:rFonts w:ascii="Traditional Arabic" w:eastAsiaTheme="minorEastAsia" w:hAnsi="Traditional Arabic" w:cs="Traditional Arabic" w:hint="cs"/>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وأحرقوا</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الرفات</w:t>
      </w:r>
      <w:r>
        <w:rPr>
          <w:rFonts w:ascii="Traditional Arabic" w:eastAsiaTheme="minorEastAsia" w:hAnsi="Traditional Arabic" w:cs="Traditional Arabic" w:hint="cs"/>
          <w:sz w:val="28"/>
          <w:szCs w:val="28"/>
          <w:rtl/>
          <w:lang w:val="en-US" w:bidi="ar-DZ"/>
        </w:rPr>
        <w:t xml:space="preserve">، هكذا كانت نهاية الثائر </w:t>
      </w:r>
      <w:r w:rsidRPr="006943BE">
        <w:rPr>
          <w:rFonts w:ascii="Traditional Arabic" w:eastAsiaTheme="minorEastAsia" w:hAnsi="Traditional Arabic" w:cs="Traditional Arabic" w:hint="eastAsia"/>
          <w:sz w:val="28"/>
          <w:szCs w:val="28"/>
          <w:rtl/>
          <w:lang w:val="en-US" w:bidi="ar-DZ"/>
        </w:rPr>
        <w:t>باتريس</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إميري</w:t>
      </w:r>
      <w:r w:rsidRPr="006943BE">
        <w:rPr>
          <w:rFonts w:ascii="Traditional Arabic" w:eastAsiaTheme="minorEastAsia" w:hAnsi="Traditional Arabic" w:cs="Traditional Arabic"/>
          <w:sz w:val="28"/>
          <w:szCs w:val="28"/>
          <w:rtl/>
          <w:lang w:val="en-US" w:bidi="ar-DZ"/>
        </w:rPr>
        <w:t xml:space="preserve"> </w:t>
      </w:r>
      <w:r w:rsidRPr="006943BE">
        <w:rPr>
          <w:rFonts w:ascii="Traditional Arabic" w:eastAsiaTheme="minorEastAsia" w:hAnsi="Traditional Arabic" w:cs="Traditional Arabic" w:hint="eastAsia"/>
          <w:sz w:val="28"/>
          <w:szCs w:val="28"/>
          <w:rtl/>
          <w:lang w:val="en-US" w:bidi="ar-DZ"/>
        </w:rPr>
        <w:t>لومومبا</w:t>
      </w:r>
      <w:r>
        <w:rPr>
          <w:rFonts w:ascii="Traditional Arabic" w:eastAsiaTheme="minorEastAsia" w:hAnsi="Traditional Arabic" w:cs="Traditional Arabic" w:hint="cs"/>
          <w:sz w:val="28"/>
          <w:szCs w:val="28"/>
          <w:rtl/>
          <w:lang w:val="en-US" w:bidi="ar-DZ"/>
        </w:rPr>
        <w:t>.</w:t>
      </w:r>
    </w:p>
  </w:footnote>
  <w:footnote w:id="348">
    <w:p w:rsidR="00DC1763" w:rsidRPr="00BB5C4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BB5C4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B5C41">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BB5C41">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99</w:t>
      </w:r>
      <w:r>
        <w:rPr>
          <w:rFonts w:ascii="Traditional Arabic" w:hAnsi="Traditional Arabic" w:cs="Traditional Arabic" w:hint="cs"/>
          <w:sz w:val="28"/>
          <w:szCs w:val="28"/>
          <w:rtl/>
          <w:lang w:val="en-US" w:bidi="ar-DZ"/>
        </w:rPr>
        <w:t>.</w:t>
      </w:r>
    </w:p>
  </w:footnote>
  <w:footnote w:id="349">
    <w:p w:rsidR="00DC1763" w:rsidRPr="00215654" w:rsidRDefault="00DC1763" w:rsidP="002A15CB">
      <w:pPr>
        <w:pStyle w:val="Notedebasdepage"/>
        <w:bidi/>
        <w:jc w:val="both"/>
        <w:rPr>
          <w:rFonts w:ascii="Traditional Arabic" w:hAnsi="Traditional Arabic" w:cs="Traditional Arabic"/>
          <w:sz w:val="28"/>
          <w:szCs w:val="28"/>
          <w:rtl/>
          <w:lang w:val="en-US" w:bidi="ar-DZ"/>
        </w:rPr>
      </w:pPr>
      <w:r w:rsidRPr="00215654">
        <w:rPr>
          <w:rFonts w:ascii="Traditional Arabic" w:hAnsi="Traditional Arabic" w:cs="Traditional Arabic"/>
          <w:sz w:val="28"/>
          <w:szCs w:val="28"/>
          <w:lang w:val="en-US" w:bidi="ar-DZ"/>
        </w:rPr>
        <w:t xml:space="preserve"> </w:t>
      </w:r>
      <w:r>
        <w:rPr>
          <w:rFonts w:ascii="Traditional Arabic" w:hAnsi="Traditional Arabic" w:cs="Traditional Arabic"/>
          <w:sz w:val="28"/>
          <w:szCs w:val="28"/>
          <w:lang w:val="en-US" w:bidi="ar-DZ"/>
        </w:rPr>
        <w:t>(</w:t>
      </w:r>
      <w:r w:rsidRPr="00993BC6">
        <w:rPr>
          <w:rFonts w:ascii="Traditional Arabic" w:hAnsi="Traditional Arabic" w:cs="Traditional Arabic"/>
          <w:sz w:val="28"/>
          <w:szCs w:val="28"/>
          <w:lang w:val="en-US" w:bidi="ar-DZ"/>
        </w:rPr>
        <w:footnoteRef/>
      </w:r>
      <w:r>
        <w:rPr>
          <w:rFonts w:ascii="Traditional Arabic" w:hAnsi="Traditional Arabic" w:cs="Traditional Arabic"/>
          <w:sz w:val="28"/>
          <w:szCs w:val="28"/>
          <w:lang w:val="en-US" w:bidi="ar-DZ"/>
        </w:rPr>
        <w:t>)</w:t>
      </w:r>
      <w:r w:rsidRPr="00215654">
        <w:rPr>
          <w:rFonts w:ascii="Traditional Arabic" w:hAnsi="Traditional Arabic" w:cs="Traditional Arabic"/>
          <w:sz w:val="28"/>
          <w:szCs w:val="28"/>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 ص</w:t>
      </w:r>
      <w:r w:rsidRPr="00215654">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444</w:t>
      </w:r>
      <w:r>
        <w:rPr>
          <w:rFonts w:ascii="Traditional Arabic" w:hAnsi="Traditional Arabic" w:cs="Traditional Arabic" w:hint="cs"/>
          <w:sz w:val="28"/>
          <w:szCs w:val="28"/>
          <w:rtl/>
          <w:lang w:val="en-US" w:bidi="ar-DZ"/>
        </w:rPr>
        <w:t>.</w:t>
      </w:r>
    </w:p>
  </w:footnote>
  <w:footnote w:id="350">
    <w:p w:rsidR="00DC1763" w:rsidRPr="002350E5"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993BC6">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993BC6">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bidi="ar-DZ"/>
        </w:rPr>
        <w:t>عبد القادر</w:t>
      </w:r>
      <w:r w:rsidRPr="00AA40EC">
        <w:rPr>
          <w:rFonts w:ascii="Traditional Arabic" w:hAnsi="Traditional Arabic" w:cs="Traditional Arabic" w:hint="cs"/>
          <w:sz w:val="28"/>
          <w:szCs w:val="28"/>
          <w:rtl/>
          <w:lang w:bidi="ar-DZ"/>
        </w:rPr>
        <w:t xml:space="preserve"> نطور </w:t>
      </w:r>
      <w:r>
        <w:rPr>
          <w:rFonts w:ascii="Traditional Arabic" w:hAnsi="Traditional Arabic" w:cs="Traditional Arabic" w:hint="cs"/>
          <w:sz w:val="28"/>
          <w:szCs w:val="28"/>
          <w:rtl/>
          <w:lang w:bidi="ar-DZ"/>
        </w:rPr>
        <w:t>:</w:t>
      </w:r>
      <w:r w:rsidRPr="00AA40EC">
        <w:rPr>
          <w:rFonts w:ascii="Traditional Arabic" w:hAnsi="Traditional Arabic" w:cs="Traditional Arabic" w:hint="cs"/>
          <w:sz w:val="28"/>
          <w:szCs w:val="28"/>
          <w:rtl/>
          <w:lang w:bidi="ar-DZ"/>
        </w:rPr>
        <w:t xml:space="preserve">الأغنية الشعبية ودورة الحياة أغاني الطفولة في الشرق الجزائري </w:t>
      </w:r>
      <w:r>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316</w:t>
      </w:r>
      <w:r>
        <w:rPr>
          <w:rFonts w:ascii="Traditional Arabic" w:hAnsi="Traditional Arabic" w:cs="Traditional Arabic" w:hint="cs"/>
          <w:sz w:val="28"/>
          <w:szCs w:val="28"/>
          <w:rtl/>
          <w:lang w:bidi="ar-DZ"/>
        </w:rPr>
        <w:t>.</w:t>
      </w:r>
    </w:p>
  </w:footnote>
  <w:footnote w:id="351">
    <w:p w:rsidR="00DC1763" w:rsidRPr="00D90CAA" w:rsidRDefault="00DC1763" w:rsidP="002A15CB">
      <w:pPr>
        <w:pStyle w:val="Notedebasdepage"/>
        <w:bidi/>
        <w:jc w:val="both"/>
        <w:rPr>
          <w:rtl/>
          <w:lang w:bidi="ar-DZ"/>
        </w:rPr>
      </w:pP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sidRPr="00A84A0B">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sidRPr="00A115DE">
        <w:rPr>
          <w:rFonts w:ascii="Traditional Arabic" w:hAnsi="Traditional Arabic" w:cs="Traditional Arabic" w:hint="cs"/>
          <w:sz w:val="28"/>
          <w:szCs w:val="28"/>
          <w:rtl/>
          <w:lang w:val="en-US" w:bidi="ar-DZ"/>
        </w:rPr>
        <w:t xml:space="preserve">باسيل دفيد سون، </w:t>
      </w:r>
      <w:r w:rsidRPr="00A115DE">
        <w:rPr>
          <w:rFonts w:ascii="Traditional Arabic" w:hAnsi="Traditional Arabic" w:cs="Traditional Arabic" w:hint="eastAsia"/>
          <w:sz w:val="28"/>
          <w:szCs w:val="28"/>
          <w:rtl/>
          <w:lang w:val="en-US" w:bidi="ar-DZ"/>
        </w:rPr>
        <w:t>أفريقيا</w:t>
      </w:r>
      <w:r>
        <w:rPr>
          <w:rFonts w:ascii="Traditional Arabic" w:hAnsi="Traditional Arabic" w:cs="Traditional Arabic" w:hint="cs"/>
          <w:sz w:val="28"/>
          <w:szCs w:val="28"/>
          <w:rtl/>
          <w:lang w:val="en-US" w:bidi="ar-DZ"/>
        </w:rPr>
        <w:t xml:space="preserve"> </w:t>
      </w:r>
      <w:r w:rsidRPr="00A115DE">
        <w:rPr>
          <w:rFonts w:ascii="Traditional Arabic" w:hAnsi="Traditional Arabic" w:cs="Traditional Arabic" w:hint="eastAsia"/>
          <w:sz w:val="28"/>
          <w:szCs w:val="28"/>
          <w:rtl/>
          <w:lang w:val="en-US" w:bidi="ar-DZ"/>
        </w:rPr>
        <w:t>القديمة</w:t>
      </w:r>
      <w:r>
        <w:rPr>
          <w:rFonts w:ascii="Traditional Arabic" w:hAnsi="Traditional Arabic" w:cs="Traditional Arabic" w:hint="cs"/>
          <w:sz w:val="28"/>
          <w:szCs w:val="28"/>
          <w:rtl/>
          <w:lang w:val="en-US" w:bidi="ar-DZ"/>
        </w:rPr>
        <w:t xml:space="preserve"> </w:t>
      </w:r>
      <w:r w:rsidRPr="00A115DE">
        <w:rPr>
          <w:rFonts w:ascii="Traditional Arabic" w:hAnsi="Traditional Arabic" w:cs="Traditional Arabic" w:hint="eastAsia"/>
          <w:sz w:val="28"/>
          <w:szCs w:val="28"/>
          <w:rtl/>
          <w:lang w:val="en-US" w:bidi="ar-DZ"/>
        </w:rPr>
        <w:t>تكتشف</w:t>
      </w:r>
      <w:r>
        <w:rPr>
          <w:rFonts w:ascii="Traditional Arabic" w:hAnsi="Traditional Arabic" w:cs="Traditional Arabic" w:hint="cs"/>
          <w:sz w:val="28"/>
          <w:szCs w:val="28"/>
          <w:rtl/>
          <w:lang w:val="en-US" w:bidi="ar-DZ"/>
        </w:rPr>
        <w:t xml:space="preserve"> </w:t>
      </w:r>
      <w:r w:rsidRPr="00A115DE">
        <w:rPr>
          <w:rFonts w:ascii="Traditional Arabic" w:hAnsi="Traditional Arabic" w:cs="Traditional Arabic" w:hint="eastAsia"/>
          <w:sz w:val="28"/>
          <w:szCs w:val="28"/>
          <w:rtl/>
          <w:lang w:val="en-US" w:bidi="ar-DZ"/>
        </w:rPr>
        <w:t>من</w:t>
      </w:r>
      <w:r>
        <w:rPr>
          <w:rFonts w:ascii="Traditional Arabic" w:hAnsi="Traditional Arabic" w:cs="Traditional Arabic" w:hint="cs"/>
          <w:sz w:val="28"/>
          <w:szCs w:val="28"/>
          <w:rtl/>
          <w:lang w:val="en-US" w:bidi="ar-DZ"/>
        </w:rPr>
        <w:t xml:space="preserve"> </w:t>
      </w:r>
      <w:r w:rsidRPr="00A115DE">
        <w:rPr>
          <w:rFonts w:ascii="Traditional Arabic" w:hAnsi="Traditional Arabic" w:cs="Traditional Arabic" w:hint="eastAsia"/>
          <w:sz w:val="28"/>
          <w:szCs w:val="28"/>
          <w:rtl/>
          <w:lang w:val="en-US" w:bidi="ar-DZ"/>
        </w:rPr>
        <w:t>جديد</w:t>
      </w:r>
      <w:r w:rsidRPr="002256CD">
        <w:rPr>
          <w:rFonts w:ascii="Traditional Arabic" w:hAnsi="Traditional Arabic" w:cs="Traditional Arabic" w:hint="cs"/>
          <w:color w:val="000000" w:themeColor="text1"/>
          <w:sz w:val="28"/>
          <w:szCs w:val="28"/>
          <w:rtl/>
          <w:lang w:val="en-US" w:bidi="ar-DZ"/>
        </w:rPr>
        <w:t xml:space="preserve">، </w:t>
      </w:r>
      <w:r w:rsidRPr="002256CD">
        <w:rPr>
          <w:rFonts w:ascii="Traditional Arabic" w:hAnsi="Traditional Arabic" w:cs="Traditional Arabic" w:hint="eastAsia"/>
          <w:color w:val="000000" w:themeColor="text1"/>
          <w:sz w:val="28"/>
          <w:szCs w:val="28"/>
          <w:rtl/>
          <w:lang w:val="en-US" w:bidi="ar-DZ"/>
        </w:rPr>
        <w:t>تر</w:t>
      </w:r>
      <w:r w:rsidRPr="002256CD">
        <w:rPr>
          <w:rFonts w:ascii="Traditional Arabic" w:hAnsi="Traditional Arabic" w:cs="Traditional Arabic" w:hint="cs"/>
          <w:color w:val="000000" w:themeColor="text1"/>
          <w:sz w:val="28"/>
          <w:szCs w:val="28"/>
          <w:rtl/>
          <w:lang w:val="en-US" w:bidi="ar-DZ"/>
        </w:rPr>
        <w:t>:</w:t>
      </w:r>
      <w:r w:rsidRPr="002256CD">
        <w:rPr>
          <w:rFonts w:ascii="Traditional Arabic" w:hAnsi="Traditional Arabic" w:cs="Traditional Arabic"/>
          <w:color w:val="000000" w:themeColor="text1"/>
          <w:sz w:val="28"/>
          <w:szCs w:val="28"/>
          <w:rtl/>
          <w:lang w:val="en-US" w:bidi="ar-DZ"/>
        </w:rPr>
        <w:t xml:space="preserve"> </w:t>
      </w:r>
      <w:r w:rsidRPr="002256CD">
        <w:rPr>
          <w:rFonts w:ascii="Traditional Arabic" w:hAnsi="Traditional Arabic" w:cs="Traditional Arabic" w:hint="cs"/>
          <w:color w:val="000000" w:themeColor="text1"/>
          <w:sz w:val="28"/>
          <w:szCs w:val="28"/>
          <w:rtl/>
          <w:lang w:val="en-US" w:bidi="ar-DZ"/>
        </w:rPr>
        <w:t xml:space="preserve">نبيل بدر وسعد زغلول، دار القومية للطباعة </w:t>
      </w:r>
      <w:r>
        <w:rPr>
          <w:rFonts w:ascii="Traditional Arabic" w:hAnsi="Traditional Arabic" w:cs="Traditional Arabic" w:hint="cs"/>
          <w:color w:val="000000" w:themeColor="text1"/>
          <w:sz w:val="28"/>
          <w:szCs w:val="28"/>
          <w:rtl/>
          <w:lang w:val="en-US" w:bidi="ar-DZ"/>
        </w:rPr>
        <w:t>والنشر،</w:t>
      </w:r>
      <w:r>
        <w:rPr>
          <w:rFonts w:ascii="Traditional Arabic" w:hAnsi="Traditional Arabic" w:cs="Traditional Arabic"/>
          <w:color w:val="000000" w:themeColor="text1"/>
          <w:sz w:val="28"/>
          <w:szCs w:val="28"/>
          <w:lang w:val="en-US" w:bidi="ar-DZ"/>
        </w:rPr>
        <w:t xml:space="preserve"> </w:t>
      </w:r>
      <w:r w:rsidRPr="002256CD">
        <w:rPr>
          <w:rFonts w:ascii="Traditional Arabic" w:hAnsi="Traditional Arabic" w:cs="Traditional Arabic" w:hint="cs"/>
          <w:color w:val="000000" w:themeColor="text1"/>
          <w:sz w:val="28"/>
          <w:szCs w:val="28"/>
          <w:rtl/>
          <w:lang w:val="en-US" w:bidi="ar-DZ"/>
        </w:rPr>
        <w:t>مصر،دط.دت.</w:t>
      </w:r>
      <w:r w:rsidRPr="00D90CAA">
        <w:rPr>
          <w:rFonts w:ascii="Traditional Arabic" w:hAnsi="Traditional Arabic" w:cs="Traditional Arabic" w:hint="eastAsia"/>
          <w:sz w:val="28"/>
          <w:szCs w:val="28"/>
          <w:rtl/>
          <w:lang w:bidi="ar-DZ"/>
        </w:rPr>
        <w:t>ص</w:t>
      </w:r>
      <w:r w:rsidRPr="00D90CAA">
        <w:rPr>
          <w:rFonts w:ascii="Traditional Arabic" w:hAnsi="Traditional Arabic" w:cs="Traditional Arabic"/>
          <w:sz w:val="28"/>
          <w:szCs w:val="28"/>
          <w:rtl/>
          <w:lang w:bidi="ar-DZ"/>
        </w:rPr>
        <w:t xml:space="preserve"> </w:t>
      </w:r>
      <w:r w:rsidRPr="00121B49">
        <w:rPr>
          <w:rFonts w:ascii="Traditional Arabic" w:hAnsi="Traditional Arabic" w:cs="Traditional Arabic"/>
          <w:sz w:val="24"/>
          <w:szCs w:val="24"/>
          <w:rtl/>
          <w:lang w:bidi="ar-DZ"/>
        </w:rPr>
        <w:t>5</w:t>
      </w:r>
    </w:p>
  </w:footnote>
  <w:footnote w:id="352">
    <w:p w:rsidR="00DC1763" w:rsidRPr="002C3D5F" w:rsidRDefault="00DC1763" w:rsidP="002A15CB">
      <w:pPr>
        <w:pStyle w:val="NormalWeb"/>
        <w:bidi/>
        <w:spacing w:before="0" w:beforeAutospacing="0" w:afterAutospacing="0" w:line="276" w:lineRule="auto"/>
        <w:ind w:firstLine="1"/>
        <w:jc w:val="both"/>
        <w:rPr>
          <w:rFonts w:ascii="Traditional Arabic" w:hAnsi="Traditional Arabic" w:cs="Traditional Arabic"/>
          <w:sz w:val="28"/>
          <w:szCs w:val="28"/>
          <w:rtl/>
          <w:lang w:bidi="ar-DZ"/>
        </w:rPr>
      </w:pPr>
      <w:r>
        <w:rPr>
          <w:rFonts w:ascii="Traditional Arabic" w:hAnsi="Traditional Arabic" w:cs="Traditional Arabic"/>
          <w:sz w:val="28"/>
          <w:szCs w:val="28"/>
          <w:rtl/>
          <w:lang w:val="en-US" w:bidi="ar-DZ"/>
        </w:rPr>
        <w:t>(</w:t>
      </w:r>
      <w:r w:rsidRPr="00A84A0B">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sidRPr="002C3D5F">
        <w:rPr>
          <w:rFonts w:ascii="Traditional Arabic" w:hAnsi="Traditional Arabic" w:cs="Traditional Arabic" w:hint="cs"/>
          <w:color w:val="000000" w:themeColor="text1"/>
          <w:sz w:val="28"/>
          <w:szCs w:val="28"/>
          <w:rtl/>
          <w:lang w:val="en-US" w:bidi="ar-DZ"/>
        </w:rPr>
        <w:t xml:space="preserve">محمد رياض وكوثر عبد الرسول، أفريقيا ( دراسة لمقومات القارة )، </w:t>
      </w:r>
      <w:r>
        <w:rPr>
          <w:rFonts w:ascii="Traditional Arabic" w:hAnsi="Traditional Arabic" w:cs="Traditional Arabic" w:hint="cs"/>
          <w:sz w:val="28"/>
          <w:szCs w:val="28"/>
          <w:rtl/>
          <w:lang w:val="en-US" w:bidi="ar-DZ"/>
        </w:rPr>
        <w:t xml:space="preserve">مرجع سابق، </w:t>
      </w:r>
      <w:r w:rsidRPr="00A84A0B">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rtl/>
          <w:lang w:val="en-US" w:bidi="ar-DZ"/>
        </w:rPr>
        <w:t>9</w:t>
      </w:r>
      <w:r>
        <w:rPr>
          <w:rFonts w:ascii="Traditional Arabic" w:hAnsi="Traditional Arabic" w:cs="Traditional Arabic" w:hint="cs"/>
          <w:sz w:val="28"/>
          <w:szCs w:val="28"/>
          <w:rtl/>
          <w:lang w:val="en-US" w:bidi="ar-DZ"/>
        </w:rPr>
        <w:t>.</w:t>
      </w:r>
    </w:p>
  </w:footnote>
  <w:footnote w:id="353">
    <w:p w:rsidR="00DC1763" w:rsidRPr="00215654" w:rsidRDefault="00DC1763" w:rsidP="002A15CB">
      <w:pPr>
        <w:pStyle w:val="Notedebasdepage"/>
        <w:bidi/>
        <w:jc w:val="both"/>
        <w:rPr>
          <w:rFonts w:ascii="Traditional Arabic" w:hAnsi="Traditional Arabic" w:cs="Traditional Arabic"/>
          <w:sz w:val="28"/>
          <w:szCs w:val="28"/>
          <w:lang w:val="en-US" w:bidi="ar-DZ"/>
        </w:rPr>
      </w:pPr>
      <w:r>
        <w:rPr>
          <w:rFonts w:ascii="Traditional Arabic" w:hAnsi="Traditional Arabic" w:cs="Traditional Arabic"/>
          <w:sz w:val="28"/>
          <w:szCs w:val="28"/>
          <w:rtl/>
          <w:lang w:val="en-US" w:bidi="ar-DZ"/>
        </w:rPr>
        <w:t>(</w:t>
      </w:r>
      <w:r w:rsidRPr="00BB5C4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215654">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220</w:t>
      </w:r>
    </w:p>
  </w:footnote>
  <w:footnote w:id="354">
    <w:p w:rsidR="00DC1763" w:rsidRPr="00993BC6" w:rsidRDefault="00DC1763" w:rsidP="002A15CB">
      <w:pPr>
        <w:pStyle w:val="Notedebasdepage"/>
        <w:bidi/>
        <w:jc w:val="both"/>
        <w:rPr>
          <w:rFonts w:ascii="Traditional Arabic" w:hAnsi="Traditional Arabic" w:cs="Traditional Arabic"/>
          <w:sz w:val="28"/>
          <w:szCs w:val="28"/>
          <w:lang w:val="en-US" w:bidi="ar-DZ"/>
        </w:rPr>
      </w:pPr>
      <w:r>
        <w:rPr>
          <w:rFonts w:ascii="Traditional Arabic" w:hAnsi="Traditional Arabic" w:cs="Traditional Arabic"/>
          <w:sz w:val="28"/>
          <w:szCs w:val="28"/>
          <w:rtl/>
          <w:lang w:val="en-US" w:bidi="ar-DZ"/>
        </w:rPr>
        <w:t>(</w:t>
      </w:r>
      <w:r w:rsidRPr="00215654">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215654">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w:t>
      </w:r>
      <w:r w:rsidRPr="00CA5BC4">
        <w:rPr>
          <w:rFonts w:ascii="Traditional Arabic" w:hAnsi="Traditional Arabic" w:cs="Traditional Arabic" w:hint="cs"/>
          <w:sz w:val="28"/>
          <w:szCs w:val="28"/>
          <w:rtl/>
          <w:lang w:val="en-US" w:bidi="ar-DZ"/>
        </w:rPr>
        <w:t xml:space="preserve"> </w:t>
      </w:r>
      <w:r w:rsidRPr="00993BC6">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37</w:t>
      </w:r>
    </w:p>
  </w:footnote>
  <w:footnote w:id="355">
    <w:p w:rsidR="00DC1763" w:rsidRPr="00233587"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w:t>
      </w:r>
      <w:r w:rsidRPr="00233587">
        <w:rPr>
          <w:rFonts w:ascii="Traditional Arabic" w:hAnsi="Traditional Arabic" w:cs="Traditional Arabic"/>
          <w:sz w:val="28"/>
          <w:szCs w:val="28"/>
          <w:lang w:bidi="ar-DZ"/>
        </w:rPr>
        <w:footnoteRef/>
      </w:r>
      <w:r>
        <w:rPr>
          <w:rFonts w:ascii="Traditional Arabic" w:hAnsi="Traditional Arabic" w:cs="Traditional Arabic"/>
          <w:sz w:val="28"/>
          <w:szCs w:val="28"/>
          <w:lang w:bidi="ar-DZ"/>
        </w:rPr>
        <w:t>)</w:t>
      </w:r>
      <w:r w:rsidRPr="00233587">
        <w:rPr>
          <w:rFonts w:ascii="Traditional Arabic" w:hAnsi="Traditional Arabic" w:cs="Traditional Arabic"/>
          <w:sz w:val="28"/>
          <w:szCs w:val="28"/>
          <w:lang w:bidi="ar-DZ"/>
        </w:rPr>
        <w:t xml:space="preserve"> The powre of african cultures</w:t>
      </w:r>
      <w:r w:rsidRPr="00233587">
        <w:rPr>
          <w:rFonts w:ascii="Traditional Arabic" w:hAnsi="Traditional Arabic" w:cs="Traditional Arabic" w:hint="cs"/>
          <w:sz w:val="28"/>
          <w:szCs w:val="28"/>
          <w:rtl/>
          <w:lang w:bidi="ar-DZ"/>
        </w:rPr>
        <w:t>,</w:t>
      </w:r>
      <w:r w:rsidRPr="00233587">
        <w:rPr>
          <w:rFonts w:ascii="Traditional Arabic" w:hAnsi="Traditional Arabic" w:cs="Traditional Arabic"/>
          <w:sz w:val="28"/>
          <w:szCs w:val="28"/>
          <w:lang w:bidi="ar-DZ"/>
        </w:rPr>
        <w:t xml:space="preserve"> Toyin Falola </w:t>
      </w:r>
      <w:r w:rsidRPr="00233587">
        <w:rPr>
          <w:rFonts w:ascii="Traditional Arabic" w:hAnsi="Traditional Arabic" w:cs="Traditional Arabic" w:hint="cs"/>
          <w:sz w:val="28"/>
          <w:szCs w:val="28"/>
          <w:rtl/>
          <w:lang w:bidi="ar-DZ"/>
        </w:rPr>
        <w:t>,</w:t>
      </w:r>
      <w:hyperlink r:id="rId34" w:history="1">
        <w:r w:rsidRPr="00233587">
          <w:rPr>
            <w:rFonts w:ascii="Traditional Arabic" w:hAnsi="Traditional Arabic" w:cs="Traditional Arabic"/>
            <w:sz w:val="28"/>
            <w:szCs w:val="28"/>
            <w:lang w:bidi="ar-DZ"/>
          </w:rPr>
          <w:t>Boydell</w:t>
        </w:r>
        <w:r w:rsidRPr="00233587">
          <w:rPr>
            <w:rFonts w:ascii="Traditional Arabic" w:hAnsi="Traditional Arabic" w:cs="Traditional Arabic"/>
            <w:sz w:val="28"/>
            <w:szCs w:val="28"/>
            <w:rtl/>
            <w:lang w:bidi="ar-DZ"/>
          </w:rPr>
          <w:t xml:space="preserve"> &amp; </w:t>
        </w:r>
        <w:r w:rsidRPr="00233587">
          <w:rPr>
            <w:rFonts w:ascii="Traditional Arabic" w:hAnsi="Traditional Arabic" w:cs="Traditional Arabic"/>
            <w:sz w:val="28"/>
            <w:szCs w:val="28"/>
            <w:lang w:bidi="ar-DZ"/>
          </w:rPr>
          <w:t>Brewer</w:t>
        </w:r>
      </w:hyperlink>
      <w:hyperlink r:id="rId35" w:history="1">
        <w:r w:rsidRPr="00233587">
          <w:rPr>
            <w:rFonts w:ascii="Traditional Arabic" w:hAnsi="Traditional Arabic" w:cs="Traditional Arabic"/>
            <w:sz w:val="28"/>
            <w:szCs w:val="28"/>
            <w:rtl/>
            <w:lang w:bidi="ar-DZ"/>
          </w:rPr>
          <w:t>مطبعة</w:t>
        </w:r>
        <w:r w:rsidRPr="00233587">
          <w:rPr>
            <w:rFonts w:ascii="Traditional Arabic" w:hAnsi="Traditional Arabic" w:cs="Traditional Arabic" w:hint="cs"/>
            <w:sz w:val="28"/>
            <w:szCs w:val="28"/>
            <w:rtl/>
            <w:lang w:bidi="ar-DZ"/>
          </w:rPr>
          <w:t xml:space="preserve">, </w:t>
        </w:r>
        <w:r w:rsidRPr="00233587">
          <w:rPr>
            <w:rFonts w:ascii="Traditional Arabic" w:hAnsi="Traditional Arabic" w:cs="Traditional Arabic"/>
            <w:sz w:val="28"/>
            <w:szCs w:val="28"/>
            <w:rtl/>
            <w:lang w:bidi="ar-DZ"/>
          </w:rPr>
          <w:t>،جامعة روتشستر</w:t>
        </w:r>
      </w:hyperlink>
      <w:r w:rsidRPr="00233587">
        <w:rPr>
          <w:rFonts w:ascii="Traditional Arabic" w:hAnsi="Traditional Arabic" w:cs="Traditional Arabic"/>
          <w:sz w:val="28"/>
          <w:szCs w:val="28"/>
          <w:lang w:bidi="ar-DZ"/>
        </w:rPr>
        <w:t>NED</w:t>
      </w:r>
      <w:r w:rsidRPr="00233587">
        <w:rPr>
          <w:rFonts w:ascii="Traditional Arabic" w:hAnsi="Traditional Arabic" w:cs="Traditional Arabic" w:hint="cs"/>
          <w:sz w:val="28"/>
          <w:szCs w:val="28"/>
          <w:rtl/>
          <w:lang w:bidi="ar-DZ"/>
        </w:rPr>
        <w:t xml:space="preserve"> </w:t>
      </w:r>
      <w:r w:rsidRPr="00121B49">
        <w:rPr>
          <w:rFonts w:ascii="Traditional Arabic" w:hAnsi="Traditional Arabic" w:cs="Traditional Arabic"/>
          <w:sz w:val="24"/>
          <w:szCs w:val="24"/>
          <w:rtl/>
          <w:lang w:bidi="ar-DZ"/>
        </w:rPr>
        <w:t>200</w:t>
      </w:r>
      <w:r w:rsidRPr="00121B49">
        <w:rPr>
          <w:rFonts w:ascii="Traditional Arabic" w:hAnsi="Traditional Arabic" w:cs="Traditional Arabic" w:hint="cs"/>
          <w:sz w:val="24"/>
          <w:szCs w:val="24"/>
          <w:rtl/>
          <w:lang w:bidi="ar-DZ"/>
        </w:rPr>
        <w:t>3</w:t>
      </w:r>
      <w:r w:rsidRPr="00233587">
        <w:rPr>
          <w:rFonts w:ascii="Traditional Arabic" w:hAnsi="Traditional Arabic" w:cs="Traditional Arabic" w:hint="cs"/>
          <w:sz w:val="28"/>
          <w:szCs w:val="28"/>
          <w:rtl/>
          <w:lang w:bidi="ar-DZ"/>
        </w:rPr>
        <w:t xml:space="preserve"> </w:t>
      </w:r>
      <w:r w:rsidRPr="00367EC3">
        <w:rPr>
          <w:rFonts w:ascii="Traditional Arabic" w:hAnsi="Traditional Arabic" w:cs="Traditional Arabic"/>
          <w:sz w:val="28"/>
          <w:szCs w:val="28"/>
          <w:lang w:bidi="ar-DZ"/>
        </w:rPr>
        <w:t>(</w:t>
      </w:r>
      <w:r w:rsidRPr="00367EC3">
        <w:rPr>
          <w:rFonts w:ascii="Traditional Arabic" w:hAnsi="Traditional Arabic" w:cs="Traditional Arabic"/>
          <w:sz w:val="28"/>
          <w:szCs w:val="28"/>
          <w:rtl/>
          <w:lang w:bidi="ar-DZ"/>
        </w:rPr>
        <w:t xml:space="preserve">ص </w:t>
      </w:r>
      <w:r w:rsidRPr="00121B49">
        <w:rPr>
          <w:rFonts w:ascii="Traditional Arabic" w:hAnsi="Traditional Arabic" w:cs="Traditional Arabic"/>
          <w:sz w:val="24"/>
          <w:szCs w:val="24"/>
          <w:rtl/>
          <w:lang w:bidi="ar-DZ"/>
        </w:rPr>
        <w:t>274</w:t>
      </w:r>
      <w:r w:rsidRPr="00367EC3">
        <w:rPr>
          <w:rFonts w:ascii="Traditional Arabic" w:hAnsi="Traditional Arabic" w:cs="Traditional Arabic"/>
          <w:sz w:val="28"/>
          <w:szCs w:val="28"/>
          <w:rtl/>
          <w:lang w:bidi="ar-DZ"/>
        </w:rPr>
        <w:t>-</w:t>
      </w:r>
      <w:r w:rsidRPr="00121B49">
        <w:rPr>
          <w:rFonts w:ascii="Traditional Arabic" w:hAnsi="Traditional Arabic" w:cs="Traditional Arabic"/>
          <w:sz w:val="24"/>
          <w:szCs w:val="24"/>
          <w:rtl/>
          <w:lang w:bidi="ar-DZ"/>
        </w:rPr>
        <w:t>305</w:t>
      </w:r>
    </w:p>
    <w:p w:rsidR="00DC1763" w:rsidRPr="00233587" w:rsidRDefault="00DC1763" w:rsidP="002A15CB">
      <w:pPr>
        <w:pStyle w:val="Notedebasdepage"/>
        <w:bidi/>
        <w:jc w:val="both"/>
        <w:rPr>
          <w:rtl/>
          <w:lang w:bidi="ar-DZ"/>
        </w:rPr>
      </w:pPr>
    </w:p>
  </w:footnote>
  <w:footnote w:id="356">
    <w:p w:rsidR="00DC1763" w:rsidRPr="00993BC6"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993BC6">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993BC6">
        <w:rPr>
          <w:rFonts w:ascii="Traditional Arabic" w:hAnsi="Traditional Arabic" w:cs="Traditional Arabic"/>
          <w:sz w:val="28"/>
          <w:szCs w:val="28"/>
          <w:lang w:val="en-US" w:bidi="ar-DZ"/>
        </w:rPr>
        <w:t xml:space="preserve"> </w:t>
      </w:r>
      <w:r w:rsidRPr="00993BC6">
        <w:rPr>
          <w:rFonts w:ascii="Traditional Arabic" w:hAnsi="Traditional Arabic" w:cs="Traditional Arabic" w:hint="cs"/>
          <w:sz w:val="28"/>
          <w:szCs w:val="28"/>
          <w:rtl/>
          <w:lang w:val="en-US" w:bidi="ar-DZ"/>
        </w:rPr>
        <w:t xml:space="preserve"> </w:t>
      </w:r>
      <w:r w:rsidRPr="00993BC6">
        <w:rPr>
          <w:rFonts w:ascii="Traditional Arabic" w:hAnsi="Traditional Arabic" w:cs="Traditional Arabic" w:hint="eastAsia"/>
          <w:sz w:val="28"/>
          <w:szCs w:val="28"/>
          <w:rtl/>
          <w:lang w:val="en-US" w:bidi="ar-DZ"/>
        </w:rPr>
        <w:t>الموروث</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الثقافي</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الإفريقي</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من</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المحلي</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إلى</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العالمي</w:t>
      </w:r>
      <w:r w:rsidRPr="00993BC6">
        <w:rPr>
          <w:rFonts w:ascii="Traditional Arabic" w:hAnsi="Traditional Arabic" w:cs="Traditional Arabic"/>
          <w:sz w:val="28"/>
          <w:szCs w:val="28"/>
          <w:rtl/>
          <w:lang w:val="en-US" w:bidi="ar-DZ"/>
        </w:rPr>
        <w:t xml:space="preserve">_ </w:t>
      </w:r>
      <w:r w:rsidRPr="00993BC6">
        <w:rPr>
          <w:rFonts w:ascii="Traditional Arabic" w:hAnsi="Traditional Arabic" w:cs="Traditional Arabic" w:hint="eastAsia"/>
          <w:sz w:val="28"/>
          <w:szCs w:val="28"/>
          <w:rtl/>
          <w:lang w:val="en-US" w:bidi="ar-DZ"/>
        </w:rPr>
        <w:t>رواية</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أشياء</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تتداعى</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لتشينوا</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أتشيبي</w:t>
      </w:r>
      <w:r w:rsidRPr="00993BC6">
        <w:rPr>
          <w:rFonts w:ascii="Traditional Arabic" w:hAnsi="Traditional Arabic" w:cs="Traditional Arabic"/>
          <w:sz w:val="28"/>
          <w:szCs w:val="28"/>
          <w:rtl/>
          <w:lang w:val="en-US" w:bidi="ar-DZ"/>
        </w:rPr>
        <w:t xml:space="preserve"> </w:t>
      </w:r>
      <w:r w:rsidRPr="00993BC6">
        <w:rPr>
          <w:rFonts w:ascii="Traditional Arabic" w:hAnsi="Traditional Arabic" w:cs="Traditional Arabic" w:hint="eastAsia"/>
          <w:sz w:val="28"/>
          <w:szCs w:val="28"/>
          <w:rtl/>
          <w:lang w:val="en-US" w:bidi="ar-DZ"/>
        </w:rPr>
        <w:t>أنموذجا</w:t>
      </w:r>
      <w:r>
        <w:rPr>
          <w:rFonts w:ascii="Traditional Arabic" w:hAnsi="Traditional Arabic" w:cs="Traditional Arabic" w:hint="cs"/>
          <w:sz w:val="28"/>
          <w:szCs w:val="28"/>
          <w:rtl/>
          <w:lang w:val="en-US" w:bidi="ar-DZ"/>
        </w:rPr>
        <w:t xml:space="preserve">، مرجع سابق، ص </w:t>
      </w:r>
      <w:r w:rsidRPr="00C62703">
        <w:rPr>
          <w:rFonts w:ascii="Traditional Arabic" w:hAnsi="Traditional Arabic" w:cs="Traditional Arabic" w:hint="cs"/>
          <w:sz w:val="24"/>
          <w:szCs w:val="24"/>
          <w:rtl/>
          <w:lang w:bidi="ar-DZ"/>
        </w:rPr>
        <w:t>09</w:t>
      </w:r>
      <w:r>
        <w:rPr>
          <w:rFonts w:ascii="Traditional Arabic" w:hAnsi="Traditional Arabic" w:cs="Traditional Arabic" w:hint="cs"/>
          <w:sz w:val="28"/>
          <w:szCs w:val="28"/>
          <w:rtl/>
          <w:lang w:val="en-US" w:bidi="ar-DZ"/>
        </w:rPr>
        <w:t>.</w:t>
      </w:r>
    </w:p>
  </w:footnote>
  <w:footnote w:id="357">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25</w:t>
      </w:r>
      <w:r w:rsidRPr="00904F80">
        <w:rPr>
          <w:rFonts w:ascii="Traditional Arabic" w:hAnsi="Traditional Arabic" w:cs="Traditional Arabic" w:hint="cs"/>
          <w:sz w:val="28"/>
          <w:szCs w:val="28"/>
          <w:rtl/>
          <w:lang w:bidi="ar-DZ"/>
        </w:rPr>
        <w:t>.</w:t>
      </w:r>
    </w:p>
  </w:footnote>
  <w:footnote w:id="358">
    <w:p w:rsidR="00DC1763" w:rsidRPr="004D42C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4D42C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4D42C1">
        <w:rPr>
          <w:rFonts w:ascii="Traditional Arabic" w:hAnsi="Traditional Arabic" w:cs="Traditional Arabic"/>
          <w:sz w:val="28"/>
          <w:szCs w:val="28"/>
          <w:lang w:val="en-US" w:bidi="ar-DZ"/>
        </w:rPr>
        <w:t xml:space="preserve"> </w:t>
      </w:r>
      <w:r w:rsidRPr="004D42C1">
        <w:rPr>
          <w:rFonts w:ascii="Traditional Arabic" w:hAnsi="Traditional Arabic" w:cs="Traditional Arabic" w:hint="cs"/>
          <w:sz w:val="28"/>
          <w:szCs w:val="28"/>
          <w:rtl/>
          <w:lang w:val="en-US" w:bidi="ar-DZ"/>
        </w:rPr>
        <w:t xml:space="preserve"> </w:t>
      </w:r>
      <w:r w:rsidRPr="004D42C1">
        <w:rPr>
          <w:rFonts w:ascii="Traditional Arabic" w:hAnsi="Traditional Arabic" w:cs="Traditional Arabic"/>
          <w:sz w:val="28"/>
          <w:szCs w:val="28"/>
          <w:rtl/>
          <w:lang w:val="en-US" w:bidi="ar-DZ"/>
        </w:rPr>
        <w:t>ابن منظور، لسان العرب</w:t>
      </w:r>
      <w:r w:rsidRPr="004D42C1">
        <w:rPr>
          <w:rFonts w:ascii="Traditional Arabic" w:hAnsi="Traditional Arabic" w:cs="Traditional Arabic" w:hint="cs"/>
          <w:sz w:val="28"/>
          <w:szCs w:val="28"/>
          <w:rtl/>
          <w:lang w:val="en-US" w:bidi="ar-DZ"/>
        </w:rPr>
        <w:t>،ج</w:t>
      </w:r>
      <w:r w:rsidRPr="00121B49">
        <w:rPr>
          <w:rFonts w:ascii="Traditional Arabic" w:hAnsi="Traditional Arabic" w:cs="Traditional Arabic" w:hint="cs"/>
          <w:sz w:val="24"/>
          <w:szCs w:val="24"/>
          <w:rtl/>
          <w:lang w:val="en-US" w:bidi="ar-DZ"/>
        </w:rPr>
        <w:t>3</w:t>
      </w:r>
      <w:r w:rsidRPr="004D42C1">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 ص</w:t>
      </w:r>
      <w:r w:rsidRPr="00121B49">
        <w:rPr>
          <w:rFonts w:ascii="Traditional Arabic" w:hAnsi="Traditional Arabic" w:cs="Traditional Arabic" w:hint="cs"/>
          <w:sz w:val="24"/>
          <w:szCs w:val="24"/>
          <w:rtl/>
          <w:lang w:val="en-US" w:bidi="ar-DZ"/>
        </w:rPr>
        <w:t>507</w:t>
      </w:r>
      <w:r>
        <w:rPr>
          <w:rFonts w:ascii="Traditional Arabic" w:hAnsi="Traditional Arabic" w:cs="Traditional Arabic" w:hint="cs"/>
          <w:sz w:val="28"/>
          <w:szCs w:val="28"/>
          <w:rtl/>
          <w:lang w:val="en-US" w:bidi="ar-DZ"/>
        </w:rPr>
        <w:t>.</w:t>
      </w:r>
    </w:p>
  </w:footnote>
  <w:footnote w:id="359">
    <w:p w:rsidR="00DC1763" w:rsidRPr="00E80E20" w:rsidRDefault="00DC1763" w:rsidP="002A15CB">
      <w:pPr>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E80E2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E80E20">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sidRPr="0001533D">
        <w:rPr>
          <w:rFonts w:ascii="Traditional Arabic" w:hAnsi="Traditional Arabic" w:cs="Traditional Arabic" w:hint="cs"/>
          <w:sz w:val="28"/>
          <w:szCs w:val="28"/>
          <w:rtl/>
          <w:lang w:bidi="ar-DZ"/>
        </w:rPr>
        <w:t xml:space="preserve">مونيس بخضرة، </w:t>
      </w:r>
      <w:r w:rsidRPr="0001533D">
        <w:rPr>
          <w:rFonts w:ascii="Traditional Arabic" w:hAnsi="Traditional Arabic" w:cs="Traditional Arabic" w:hint="eastAsia"/>
          <w:sz w:val="28"/>
          <w:szCs w:val="28"/>
          <w:rtl/>
          <w:lang w:bidi="ar-DZ"/>
        </w:rPr>
        <w:t>فينومينولوجيا</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المعيش</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قراءة</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في</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فنتازيا</w:t>
      </w:r>
      <w:r w:rsidRPr="0001533D">
        <w:rPr>
          <w:rFonts w:ascii="Traditional Arabic" w:hAnsi="Traditional Arabic" w:cs="Traditional Arabic"/>
          <w:sz w:val="28"/>
          <w:szCs w:val="28"/>
          <w:rtl/>
          <w:lang w:bidi="ar-DZ"/>
        </w:rPr>
        <w:t xml:space="preserve"> </w:t>
      </w:r>
      <w:r w:rsidRPr="0001533D">
        <w:rPr>
          <w:rFonts w:ascii="Traditional Arabic" w:hAnsi="Traditional Arabic" w:cs="Traditional Arabic" w:hint="eastAsia"/>
          <w:sz w:val="28"/>
          <w:szCs w:val="28"/>
          <w:rtl/>
          <w:lang w:bidi="ar-DZ"/>
        </w:rPr>
        <w:t>الوعدة</w:t>
      </w:r>
      <w:r w:rsidRPr="0001533D">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w:t>
      </w:r>
      <w:r w:rsidRPr="0001533D">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ص </w:t>
      </w:r>
      <w:r w:rsidRPr="00121B49">
        <w:rPr>
          <w:rFonts w:ascii="Traditional Arabic" w:hAnsi="Traditional Arabic" w:cs="Traditional Arabic" w:hint="cs"/>
          <w:sz w:val="24"/>
          <w:szCs w:val="24"/>
          <w:rtl/>
          <w:lang w:bidi="ar-DZ"/>
        </w:rPr>
        <w:t>15</w:t>
      </w:r>
      <w:r>
        <w:rPr>
          <w:rFonts w:ascii="Traditional Arabic" w:hAnsi="Traditional Arabic" w:cs="Traditional Arabic" w:hint="cs"/>
          <w:sz w:val="28"/>
          <w:szCs w:val="28"/>
          <w:rtl/>
          <w:lang w:bidi="ar-DZ"/>
        </w:rPr>
        <w:t>.</w:t>
      </w:r>
    </w:p>
  </w:footnote>
  <w:footnote w:id="360">
    <w:p w:rsidR="00DC1763" w:rsidRPr="007262B7" w:rsidRDefault="00DC1763" w:rsidP="002A15CB">
      <w:pPr>
        <w:pStyle w:val="Notedebasdepage"/>
        <w:bidi/>
        <w:jc w:val="both"/>
        <w:rPr>
          <w:rtl/>
          <w:lang w:bidi="ar-DZ"/>
        </w:rPr>
      </w:pP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01533D">
        <w:rPr>
          <w:rFonts w:ascii="Traditional Arabic" w:hAnsi="Traditional Arabic" w:cs="Traditional Arabic" w:hint="cs"/>
          <w:sz w:val="28"/>
          <w:szCs w:val="28"/>
          <w:rtl/>
          <w:lang w:val="en-US" w:bidi="ar-DZ"/>
        </w:rPr>
        <w:t xml:space="preserve">مونيس بخضرة، </w:t>
      </w:r>
      <w:r w:rsidRPr="0001533D">
        <w:rPr>
          <w:rFonts w:ascii="Traditional Arabic" w:hAnsi="Traditional Arabic" w:cs="Traditional Arabic" w:hint="eastAsia"/>
          <w:sz w:val="28"/>
          <w:szCs w:val="28"/>
          <w:rtl/>
          <w:lang w:val="en-US" w:bidi="ar-DZ"/>
        </w:rPr>
        <w:t>فينومينولوجيا</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المعيش</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قراءة</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في</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فنتازيا</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الوعدة</w:t>
      </w:r>
      <w:r w:rsidRPr="0001533D">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ن م</w:t>
      </w:r>
      <w:r w:rsidRPr="0001533D">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10</w:t>
      </w:r>
      <w:r>
        <w:rPr>
          <w:rFonts w:ascii="Traditional Arabic" w:hAnsi="Traditional Arabic" w:cs="Traditional Arabic" w:hint="cs"/>
          <w:sz w:val="28"/>
          <w:szCs w:val="28"/>
          <w:rtl/>
          <w:lang w:val="en-US" w:bidi="ar-DZ"/>
        </w:rPr>
        <w:t>.</w:t>
      </w:r>
    </w:p>
  </w:footnote>
  <w:footnote w:id="361">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39</w:t>
      </w:r>
      <w:r>
        <w:rPr>
          <w:rFonts w:ascii="Traditional Arabic" w:hAnsi="Traditional Arabic" w:cs="Traditional Arabic" w:hint="cs"/>
          <w:sz w:val="28"/>
          <w:szCs w:val="28"/>
          <w:rtl/>
          <w:lang w:bidi="ar-DZ"/>
        </w:rPr>
        <w:t>.</w:t>
      </w:r>
    </w:p>
  </w:footnote>
  <w:footnote w:id="362">
    <w:p w:rsidR="00DC1763" w:rsidRPr="00904F80" w:rsidRDefault="00DC1763" w:rsidP="002A15CB">
      <w:pPr>
        <w:pStyle w:val="Notedebasdepage"/>
        <w:bidi/>
        <w:jc w:val="both"/>
        <w:rPr>
          <w:rFonts w:ascii="Traditional Arabic" w:hAnsi="Traditional Arabic" w:cs="Traditional Arabic"/>
          <w:sz w:val="28"/>
          <w:szCs w:val="28"/>
          <w:lang w:bidi="ar-DZ"/>
        </w:rPr>
      </w:pPr>
      <w:r w:rsidRPr="00904F80">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8242D1">
        <w:rPr>
          <w:rFonts w:ascii="Traditional Arabic" w:hAnsi="Traditional Arabic" w:cs="Traditional Arabic"/>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 ن،ص</w:t>
      </w:r>
      <w:r>
        <w:rPr>
          <w:rFonts w:ascii="Traditional Arabic" w:hAnsi="Traditional Arabic" w:cs="Traditional Arabic" w:hint="cs"/>
          <w:sz w:val="28"/>
          <w:szCs w:val="28"/>
          <w:rtl/>
          <w:lang w:bidi="ar-DZ"/>
        </w:rPr>
        <w:t xml:space="preserve"> </w:t>
      </w:r>
      <w:r w:rsidRPr="00121B49">
        <w:rPr>
          <w:rFonts w:ascii="Traditional Arabic" w:hAnsi="Traditional Arabic" w:cs="Traditional Arabic" w:hint="cs"/>
          <w:sz w:val="24"/>
          <w:szCs w:val="24"/>
          <w:rtl/>
          <w:lang w:bidi="ar-DZ"/>
        </w:rPr>
        <w:t>43</w:t>
      </w:r>
      <w:r>
        <w:rPr>
          <w:rFonts w:ascii="Traditional Arabic" w:hAnsi="Traditional Arabic" w:cs="Traditional Arabic" w:hint="cs"/>
          <w:sz w:val="28"/>
          <w:szCs w:val="28"/>
          <w:rtl/>
          <w:lang w:bidi="ar-DZ"/>
        </w:rPr>
        <w:t>.</w:t>
      </w:r>
    </w:p>
  </w:footnote>
  <w:footnote w:id="363">
    <w:p w:rsidR="00DC1763" w:rsidRPr="00F4289A"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F4289A">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F4289A">
        <w:rPr>
          <w:rFonts w:ascii="Traditional Arabic" w:hAnsi="Traditional Arabic" w:cs="Traditional Arabic"/>
          <w:sz w:val="28"/>
          <w:szCs w:val="28"/>
          <w:lang w:val="en-US" w:bidi="ar-DZ"/>
        </w:rPr>
        <w:t xml:space="preserve"> </w:t>
      </w:r>
      <w:r w:rsidRPr="00F4289A">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تح: مصلح كناعنة، مواطن المؤسسة الفلسطنية لدراسات الديموقراطية، رام الله فلسطين، </w:t>
      </w:r>
      <w:r>
        <w:rPr>
          <w:rFonts w:ascii="Traditional Arabic" w:hAnsi="Traditional Arabic" w:cs="Traditional Arabic" w:hint="cs"/>
          <w:sz w:val="28"/>
          <w:szCs w:val="28"/>
          <w:rtl/>
          <w:lang w:val="en-US" w:bidi="ar-DZ"/>
        </w:rPr>
        <w:t xml:space="preserve">دط، </w:t>
      </w:r>
      <w:r w:rsidRPr="00121B49">
        <w:rPr>
          <w:rFonts w:ascii="Traditional Arabic" w:hAnsi="Traditional Arabic" w:cs="Traditional Arabic" w:hint="cs"/>
          <w:sz w:val="24"/>
          <w:szCs w:val="24"/>
          <w:rtl/>
          <w:lang w:val="en-US" w:bidi="ar-DZ"/>
        </w:rPr>
        <w:t>2011</w:t>
      </w:r>
      <w:r w:rsidRPr="008669BA">
        <w:rPr>
          <w:rFonts w:ascii="Traditional Arabic" w:hAnsi="Traditional Arabic" w:cs="Traditional Arabic" w:hint="cs"/>
          <w:sz w:val="28"/>
          <w:szCs w:val="28"/>
          <w:rtl/>
          <w:lang w:val="en-US" w:bidi="ar-DZ"/>
        </w:rPr>
        <w:t>، ص</w:t>
      </w:r>
      <w:r>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sz w:val="24"/>
          <w:szCs w:val="24"/>
          <w:lang w:val="en-US" w:bidi="ar-DZ"/>
        </w:rPr>
        <w:t>182</w:t>
      </w:r>
      <w:r>
        <w:rPr>
          <w:rFonts w:ascii="Traditional Arabic" w:hAnsi="Traditional Arabic" w:cs="Traditional Arabic" w:hint="cs"/>
          <w:sz w:val="28"/>
          <w:szCs w:val="28"/>
          <w:rtl/>
          <w:lang w:val="en-US" w:bidi="ar-DZ"/>
        </w:rPr>
        <w:t>.</w:t>
      </w:r>
    </w:p>
  </w:footnote>
  <w:footnote w:id="364">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lang w:bidi="ar-DZ"/>
        </w:rPr>
        <w:t xml:space="preserve"> </w:t>
      </w:r>
      <w:r w:rsidRPr="00904F80">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86</w:t>
      </w:r>
      <w:r>
        <w:rPr>
          <w:rFonts w:ascii="Traditional Arabic" w:hAnsi="Traditional Arabic" w:cs="Traditional Arabic" w:hint="cs"/>
          <w:sz w:val="28"/>
          <w:szCs w:val="28"/>
          <w:rtl/>
          <w:lang w:bidi="ar-DZ"/>
        </w:rPr>
        <w:t>.</w:t>
      </w:r>
    </w:p>
  </w:footnote>
  <w:footnote w:id="365">
    <w:p w:rsidR="00DC1763" w:rsidRPr="00904F80" w:rsidRDefault="00DC1763" w:rsidP="002A15CB">
      <w:pPr>
        <w:pStyle w:val="Notedebasdepage"/>
        <w:bidi/>
        <w:jc w:val="both"/>
        <w:rPr>
          <w:rFonts w:ascii="Traditional Arabic" w:hAnsi="Traditional Arabic" w:cs="Traditional Arabic"/>
          <w:sz w:val="28"/>
          <w:szCs w:val="28"/>
          <w:rtl/>
          <w:lang w:bidi="ar-DZ"/>
        </w:rPr>
      </w:pPr>
      <w:r w:rsidRPr="00973F8F">
        <w:rPr>
          <w:rFonts w:ascii="Traditional Arabic" w:hAnsi="Traditional Arabic" w:cs="Traditional Arabic"/>
          <w:sz w:val="28"/>
          <w:szCs w:val="28"/>
          <w:rtl/>
          <w:lang w:bidi="ar-DZ"/>
        </w:rPr>
        <w:t>(</w:t>
      </w:r>
      <w:r w:rsidRPr="00973F8F">
        <w:rPr>
          <w:rFonts w:ascii="Traditional Arabic" w:hAnsi="Traditional Arabic" w:cs="Traditional Arabic"/>
          <w:sz w:val="28"/>
          <w:szCs w:val="28"/>
          <w:rtl/>
          <w:lang w:bidi="ar-DZ"/>
        </w:rPr>
        <w:footnoteRef/>
      </w:r>
      <w:r w:rsidRPr="00973F8F">
        <w:rPr>
          <w:rFonts w:ascii="Traditional Arabic" w:hAnsi="Traditional Arabic" w:cs="Traditional Arabic"/>
          <w:sz w:val="28"/>
          <w:szCs w:val="28"/>
          <w:rtl/>
          <w:lang w:bidi="ar-DZ"/>
        </w:rPr>
        <w:t>)</w:t>
      </w:r>
      <w:r w:rsidRPr="00973F8F">
        <w:rPr>
          <w:rFonts w:ascii="Traditional Arabic" w:hAnsi="Traditional Arabic" w:cs="Traditional Arabic"/>
          <w:sz w:val="28"/>
          <w:szCs w:val="28"/>
          <w:lang w:bidi="ar-DZ"/>
        </w:rPr>
        <w:t xml:space="preserve"> </w:t>
      </w:r>
      <w:r w:rsidRPr="00973F8F">
        <w:rPr>
          <w:rFonts w:ascii="Traditional Arabic" w:hAnsi="Traditional Arabic" w:cs="Traditional Arabic" w:hint="cs"/>
          <w:sz w:val="28"/>
          <w:szCs w:val="28"/>
          <w:rtl/>
          <w:lang w:bidi="ar-DZ"/>
        </w:rPr>
        <w:t xml:space="preserve"> عمار مهدي</w:t>
      </w:r>
      <w:r w:rsidRPr="00D60A56">
        <w:rPr>
          <w:rFonts w:ascii="Traditional Arabic" w:hAnsi="Traditional Arabic" w:cs="Traditional Arabic" w:hint="cs"/>
          <w:sz w:val="28"/>
          <w:szCs w:val="28"/>
          <w:rtl/>
          <w:lang w:bidi="ar-DZ"/>
        </w:rPr>
        <w:t>، المرجعيات التراثية في الرواية الجزائرية ـــــ فترة التسعينات ومابعدها</w:t>
      </w:r>
      <w:r w:rsidRPr="00D60A56">
        <w:rPr>
          <w:rFonts w:ascii="Traditional Arabic" w:hAnsi="Traditional Arabic" w:cs="Traditional Arabic"/>
          <w:sz w:val="28"/>
          <w:szCs w:val="28"/>
          <w:lang w:bidi="ar-DZ"/>
        </w:rPr>
        <w:t xml:space="preserve"> </w:t>
      </w:r>
      <w:r w:rsidRPr="00D60A56">
        <w:rPr>
          <w:rFonts w:ascii="Traditional Arabic" w:hAnsi="Traditional Arabic" w:cs="Traditional Arabic" w:hint="cs"/>
          <w:sz w:val="28"/>
          <w:szCs w:val="28"/>
          <w:rtl/>
          <w:lang w:bidi="ar-DZ"/>
        </w:rPr>
        <w:t>ـــــ ،</w:t>
      </w:r>
      <w:r>
        <w:rPr>
          <w:rFonts w:ascii="Traditional Arabic" w:hAnsi="Traditional Arabic" w:cs="Traditional Arabic" w:hint="cs"/>
          <w:sz w:val="28"/>
          <w:szCs w:val="28"/>
          <w:rtl/>
          <w:lang w:bidi="ar-DZ"/>
        </w:rPr>
        <w:t>مرجع سابق، ص</w:t>
      </w:r>
      <w:r w:rsidRPr="00121B49">
        <w:rPr>
          <w:rFonts w:ascii="Traditional Arabic" w:hAnsi="Traditional Arabic" w:cs="Traditional Arabic" w:hint="cs"/>
          <w:sz w:val="24"/>
          <w:szCs w:val="24"/>
          <w:rtl/>
          <w:lang w:bidi="ar-DZ"/>
        </w:rPr>
        <w:t>93</w:t>
      </w:r>
      <w:r>
        <w:rPr>
          <w:rFonts w:ascii="Traditional Arabic" w:hAnsi="Traditional Arabic" w:cs="Traditional Arabic" w:hint="cs"/>
          <w:sz w:val="28"/>
          <w:szCs w:val="28"/>
          <w:rtl/>
          <w:lang w:bidi="ar-DZ"/>
        </w:rPr>
        <w:t>.</w:t>
      </w:r>
    </w:p>
  </w:footnote>
  <w:footnote w:id="366">
    <w:p w:rsidR="00DC1763" w:rsidRPr="004E4503"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4E4503">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4E4503">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تح: مصلح كناعنة، مواطن المؤسسة الفلسطنية لدراسات الديموقراطية، رام الله فلسطين، </w:t>
      </w:r>
      <w:r>
        <w:rPr>
          <w:rFonts w:ascii="Traditional Arabic" w:hAnsi="Traditional Arabic" w:cs="Traditional Arabic" w:hint="cs"/>
          <w:sz w:val="28"/>
          <w:szCs w:val="28"/>
          <w:rtl/>
          <w:lang w:val="en-US" w:bidi="ar-DZ"/>
        </w:rPr>
        <w:t xml:space="preserve">دط، </w:t>
      </w:r>
      <w:r w:rsidRPr="00121B49">
        <w:rPr>
          <w:rFonts w:ascii="Traditional Arabic" w:hAnsi="Traditional Arabic" w:cs="Traditional Arabic" w:hint="cs"/>
          <w:sz w:val="24"/>
          <w:szCs w:val="24"/>
          <w:rtl/>
          <w:lang w:val="en-US" w:bidi="ar-DZ"/>
        </w:rPr>
        <w:t>2011</w:t>
      </w:r>
      <w:r w:rsidRPr="008669BA">
        <w:rPr>
          <w:rFonts w:ascii="Traditional Arabic" w:hAnsi="Traditional Arabic" w:cs="Traditional Arabic" w:hint="cs"/>
          <w:sz w:val="28"/>
          <w:szCs w:val="28"/>
          <w:rtl/>
          <w:lang w:val="en-US" w:bidi="ar-DZ"/>
        </w:rPr>
        <w:t>، ص</w:t>
      </w:r>
      <w:r>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sz w:val="24"/>
          <w:szCs w:val="24"/>
          <w:lang w:val="en-US" w:bidi="ar-DZ"/>
        </w:rPr>
        <w:t>454</w:t>
      </w:r>
      <w:r>
        <w:rPr>
          <w:rFonts w:ascii="Traditional Arabic" w:hAnsi="Traditional Arabic" w:cs="Traditional Arabic" w:hint="cs"/>
          <w:sz w:val="28"/>
          <w:szCs w:val="28"/>
          <w:rtl/>
          <w:lang w:val="en-US" w:bidi="ar-DZ"/>
        </w:rPr>
        <w:t>.</w:t>
      </w:r>
    </w:p>
  </w:footnote>
  <w:footnote w:id="367">
    <w:p w:rsidR="00DC1763" w:rsidRPr="00075D67"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4E4503">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4E4503">
        <w:rPr>
          <w:rFonts w:ascii="Traditional Arabic" w:hAnsi="Traditional Arabic" w:cs="Traditional Arabic"/>
          <w:sz w:val="28"/>
          <w:szCs w:val="28"/>
          <w:lang w:val="en-US" w:bidi="ar-DZ"/>
        </w:rPr>
        <w:t xml:space="preserve"> </w:t>
      </w:r>
      <w:r w:rsidRPr="004E4503">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075D67">
        <w:rPr>
          <w:rFonts w:ascii="Traditional Arabic" w:hAnsi="Traditional Arabic" w:cs="Traditional Arabic" w:hint="cs"/>
          <w:sz w:val="28"/>
          <w:szCs w:val="28"/>
          <w:rtl/>
          <w:lang w:val="en-US" w:bidi="ar-DZ"/>
        </w:rPr>
        <w:t>ص</w:t>
      </w:r>
      <w:r w:rsidRPr="00121B49">
        <w:rPr>
          <w:rFonts w:ascii="Traditional Arabic" w:hAnsi="Traditional Arabic" w:cs="Traditional Arabic" w:hint="cs"/>
          <w:sz w:val="24"/>
          <w:szCs w:val="24"/>
          <w:rtl/>
          <w:lang w:val="en-US" w:bidi="ar-DZ"/>
        </w:rPr>
        <w:t>25</w:t>
      </w:r>
      <w:r w:rsidRPr="00075D67">
        <w:rPr>
          <w:rFonts w:ascii="Traditional Arabic" w:hAnsi="Traditional Arabic" w:cs="Traditional Arabic" w:hint="cs"/>
          <w:sz w:val="28"/>
          <w:szCs w:val="28"/>
          <w:rtl/>
          <w:lang w:val="en-US" w:bidi="ar-DZ"/>
        </w:rPr>
        <w:t>.</w:t>
      </w:r>
    </w:p>
  </w:footnote>
  <w:footnote w:id="368">
    <w:p w:rsidR="00DC1763" w:rsidRPr="00075D67"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075D67">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075D67">
        <w:rPr>
          <w:rFonts w:ascii="Traditional Arabic" w:hAnsi="Traditional Arabic" w:cs="Traditional Arabic"/>
          <w:sz w:val="28"/>
          <w:szCs w:val="28"/>
          <w:lang w:val="en-US" w:bidi="ar-DZ"/>
        </w:rPr>
        <w:t xml:space="preserve"> </w:t>
      </w:r>
      <w:r w:rsidRPr="00075D67">
        <w:rPr>
          <w:rFonts w:ascii="Traditional Arabic" w:hAnsi="Traditional Arabic" w:cs="Traditional Arabic" w:hint="cs"/>
          <w:sz w:val="28"/>
          <w:szCs w:val="28"/>
          <w:rtl/>
          <w:lang w:val="en-US" w:bidi="ar-DZ"/>
        </w:rPr>
        <w:t xml:space="preserve"> </w:t>
      </w:r>
      <w:r w:rsidRPr="004C1BA7">
        <w:rPr>
          <w:rFonts w:ascii="Traditional Arabic" w:hAnsi="Traditional Arabic" w:cs="Traditional Arabic" w:hint="cs"/>
          <w:sz w:val="28"/>
          <w:szCs w:val="28"/>
          <w:rtl/>
          <w:lang w:val="en-US" w:bidi="ar-DZ"/>
        </w:rPr>
        <w:t>شريف</w:t>
      </w:r>
      <w:r w:rsidRPr="008669BA">
        <w:rPr>
          <w:rFonts w:ascii="Traditional Arabic" w:hAnsi="Traditional Arabic" w:cs="Traditional Arabic" w:hint="cs"/>
          <w:sz w:val="28"/>
          <w:szCs w:val="28"/>
          <w:rtl/>
          <w:lang w:val="en-US" w:bidi="ar-DZ"/>
        </w:rPr>
        <w:t xml:space="preserve"> كناعنة: </w:t>
      </w:r>
      <w:r w:rsidRPr="008669BA">
        <w:rPr>
          <w:rFonts w:ascii="Traditional Arabic" w:hAnsi="Traditional Arabic" w:cs="Traditional Arabic" w:hint="eastAsia"/>
          <w:sz w:val="28"/>
          <w:szCs w:val="28"/>
          <w:rtl/>
          <w:lang w:val="en-US" w:bidi="ar-DZ"/>
        </w:rPr>
        <w:t>دراسات</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في</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الثقافة</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والتراث</w:t>
      </w:r>
      <w:r w:rsidRPr="008669BA">
        <w:rPr>
          <w:rFonts w:ascii="Traditional Arabic" w:hAnsi="Traditional Arabic" w:cs="Traditional Arabic"/>
          <w:sz w:val="28"/>
          <w:szCs w:val="28"/>
          <w:rtl/>
          <w:lang w:val="en-US" w:bidi="ar-DZ"/>
        </w:rPr>
        <w:t xml:space="preserve"> </w:t>
      </w:r>
      <w:r w:rsidRPr="008669BA">
        <w:rPr>
          <w:rFonts w:ascii="Traditional Arabic" w:hAnsi="Traditional Arabic" w:cs="Traditional Arabic" w:hint="eastAsia"/>
          <w:sz w:val="28"/>
          <w:szCs w:val="28"/>
          <w:rtl/>
          <w:lang w:val="en-US" w:bidi="ar-DZ"/>
        </w:rPr>
        <w:t>والهوية</w:t>
      </w:r>
      <w:r w:rsidRPr="008669BA">
        <w:rPr>
          <w:rFonts w:ascii="Traditional Arabic" w:hAnsi="Traditional Arabic" w:cs="Traditional Arabic" w:hint="cs"/>
          <w:sz w:val="28"/>
          <w:szCs w:val="28"/>
          <w:rtl/>
          <w:lang w:val="en-US" w:bidi="ar-DZ"/>
        </w:rPr>
        <w:t xml:space="preserve">، تح: مصلح كناعنة، مواطن المؤسسة الفلسطنية لدراسات الديموقراطية، رام الله فلسطين، </w:t>
      </w:r>
      <w:r>
        <w:rPr>
          <w:rFonts w:ascii="Traditional Arabic" w:hAnsi="Traditional Arabic" w:cs="Traditional Arabic" w:hint="cs"/>
          <w:sz w:val="28"/>
          <w:szCs w:val="28"/>
          <w:rtl/>
          <w:lang w:val="en-US" w:bidi="ar-DZ"/>
        </w:rPr>
        <w:t xml:space="preserve">دط، </w:t>
      </w:r>
      <w:r w:rsidRPr="00121B49">
        <w:rPr>
          <w:rFonts w:ascii="Traditional Arabic" w:hAnsi="Traditional Arabic" w:cs="Traditional Arabic" w:hint="cs"/>
          <w:sz w:val="24"/>
          <w:szCs w:val="24"/>
          <w:rtl/>
          <w:lang w:val="en-US" w:bidi="ar-DZ"/>
        </w:rPr>
        <w:t>2011</w:t>
      </w:r>
      <w:r w:rsidRPr="008669BA">
        <w:rPr>
          <w:rFonts w:ascii="Traditional Arabic" w:hAnsi="Traditional Arabic" w:cs="Traditional Arabic" w:hint="cs"/>
          <w:sz w:val="28"/>
          <w:szCs w:val="28"/>
          <w:rtl/>
          <w:lang w:val="en-US" w:bidi="ar-DZ"/>
        </w:rPr>
        <w:t>، ص</w:t>
      </w:r>
      <w:r>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sz w:val="24"/>
          <w:szCs w:val="24"/>
          <w:lang w:val="en-US" w:bidi="ar-DZ"/>
        </w:rPr>
        <w:t>182</w:t>
      </w:r>
      <w:r>
        <w:rPr>
          <w:rFonts w:ascii="Traditional Arabic" w:hAnsi="Traditional Arabic" w:cs="Traditional Arabic" w:hint="cs"/>
          <w:sz w:val="28"/>
          <w:szCs w:val="28"/>
          <w:rtl/>
          <w:lang w:val="en-US" w:bidi="ar-DZ"/>
        </w:rPr>
        <w:t>.</w:t>
      </w:r>
    </w:p>
  </w:footnote>
  <w:footnote w:id="369">
    <w:p w:rsidR="00DC1763" w:rsidRPr="00607E21"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607E2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607E21">
        <w:rPr>
          <w:rFonts w:ascii="Traditional Arabic" w:hAnsi="Traditional Arabic" w:cs="Traditional Arabic"/>
          <w:sz w:val="28"/>
          <w:szCs w:val="28"/>
          <w:lang w:val="en-US" w:bidi="ar-DZ"/>
        </w:rPr>
        <w:t xml:space="preserve"> </w:t>
      </w:r>
      <w:r w:rsidRPr="00607E21">
        <w:rPr>
          <w:rFonts w:ascii="Traditional Arabic" w:hAnsi="Traditional Arabic" w:cs="Traditional Arabic" w:hint="cs"/>
          <w:sz w:val="28"/>
          <w:szCs w:val="28"/>
          <w:rtl/>
          <w:lang w:val="en-US" w:bidi="ar-DZ"/>
        </w:rPr>
        <w:t xml:space="preserve"> </w:t>
      </w:r>
      <w:r w:rsidRPr="00AB08A8">
        <w:rPr>
          <w:rFonts w:ascii="Traditional Arabic" w:hAnsi="Traditional Arabic" w:cs="Traditional Arabic" w:hint="cs"/>
          <w:sz w:val="28"/>
          <w:szCs w:val="28"/>
          <w:rtl/>
          <w:lang w:val="en-US" w:bidi="ar-DZ"/>
        </w:rPr>
        <w:t xml:space="preserve">حاتم كعب، </w:t>
      </w:r>
      <w:r w:rsidRPr="00AB08A8">
        <w:rPr>
          <w:rFonts w:ascii="Traditional Arabic" w:hAnsi="Traditional Arabic" w:cs="Traditional Arabic" w:hint="eastAsia"/>
          <w:sz w:val="28"/>
          <w:szCs w:val="28"/>
          <w:rtl/>
          <w:lang w:val="en-US" w:bidi="ar-DZ"/>
        </w:rPr>
        <w:t>الأغنية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الشعبية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وفعل</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المقاومة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مقاربة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ثقافية</w:t>
      </w:r>
      <w:r w:rsidRPr="00AB08A8">
        <w:rPr>
          <w:rFonts w:ascii="Traditional Arabic" w:hAnsi="Traditional Arabic" w:cs="Traditional Arabic"/>
          <w:sz w:val="28"/>
          <w:szCs w:val="28"/>
          <w:rtl/>
          <w:lang w:val="en-US" w:bidi="ar-DZ"/>
        </w:rPr>
        <w:t>-</w:t>
      </w:r>
      <w:r w:rsidRPr="00AB08A8">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 </w:t>
      </w:r>
      <w:r w:rsidRPr="00AB08A8">
        <w:rPr>
          <w:rFonts w:ascii="Traditional Arabic" w:hAnsi="Traditional Arabic" w:cs="Traditional Arabic" w:hint="cs"/>
          <w:sz w:val="28"/>
          <w:szCs w:val="28"/>
          <w:rtl/>
          <w:lang w:val="en-US" w:bidi="ar-DZ"/>
        </w:rPr>
        <w:t xml:space="preserve">مجلة تاريخ العلوم،جامعة أم البواقي، الجزائر، العدد </w:t>
      </w:r>
      <w:r w:rsidRPr="00121B49">
        <w:rPr>
          <w:rFonts w:ascii="Traditional Arabic" w:hAnsi="Traditional Arabic" w:cs="Traditional Arabic" w:hint="cs"/>
          <w:sz w:val="24"/>
          <w:szCs w:val="24"/>
          <w:rtl/>
          <w:lang w:val="en-US" w:bidi="ar-DZ"/>
        </w:rPr>
        <w:t>08</w:t>
      </w:r>
      <w:r w:rsidRPr="00AB08A8">
        <w:rPr>
          <w:rFonts w:ascii="Traditional Arabic" w:hAnsi="Traditional Arabic" w:cs="Traditional Arabic" w:hint="cs"/>
          <w:sz w:val="28"/>
          <w:szCs w:val="28"/>
          <w:rtl/>
          <w:lang w:val="en-US" w:bidi="ar-DZ"/>
        </w:rPr>
        <w:t xml:space="preserve"> ج</w:t>
      </w:r>
      <w:r w:rsidRPr="00121B49">
        <w:rPr>
          <w:rFonts w:ascii="Traditional Arabic" w:hAnsi="Traditional Arabic" w:cs="Traditional Arabic" w:hint="cs"/>
          <w:sz w:val="24"/>
          <w:szCs w:val="24"/>
          <w:rtl/>
          <w:lang w:val="en-US" w:bidi="ar-DZ"/>
        </w:rPr>
        <w:t>2</w:t>
      </w:r>
      <w:r w:rsidRPr="00AB08A8">
        <w:rPr>
          <w:rFonts w:ascii="Traditional Arabic" w:hAnsi="Traditional Arabic" w:cs="Traditional Arabic" w:hint="cs"/>
          <w:sz w:val="28"/>
          <w:szCs w:val="28"/>
          <w:rtl/>
          <w:lang w:val="en-US" w:bidi="ar-DZ"/>
        </w:rPr>
        <w:t xml:space="preserve">، </w:t>
      </w:r>
      <w:r w:rsidRPr="00121B49">
        <w:rPr>
          <w:rFonts w:ascii="Traditional Arabic" w:hAnsi="Traditional Arabic" w:cs="Traditional Arabic" w:hint="cs"/>
          <w:sz w:val="24"/>
          <w:szCs w:val="24"/>
          <w:rtl/>
          <w:lang w:val="en-US" w:bidi="ar-DZ"/>
        </w:rPr>
        <w:t>2017</w:t>
      </w:r>
      <w:r>
        <w:rPr>
          <w:rFonts w:ascii="Traditional Arabic" w:hAnsi="Traditional Arabic" w:cs="Traditional Arabic" w:hint="cs"/>
          <w:sz w:val="28"/>
          <w:szCs w:val="28"/>
          <w:rtl/>
          <w:lang w:val="en-US" w:bidi="ar-DZ"/>
        </w:rPr>
        <w:t xml:space="preserve">، ص </w:t>
      </w:r>
      <w:r w:rsidRPr="00121B49">
        <w:rPr>
          <w:rFonts w:ascii="Traditional Arabic" w:hAnsi="Traditional Arabic" w:cs="Traditional Arabic" w:hint="cs"/>
          <w:sz w:val="24"/>
          <w:szCs w:val="24"/>
          <w:rtl/>
          <w:lang w:val="en-US" w:bidi="ar-DZ"/>
        </w:rPr>
        <w:t>334</w:t>
      </w:r>
      <w:r>
        <w:rPr>
          <w:rFonts w:ascii="Traditional Arabic" w:hAnsi="Traditional Arabic" w:cs="Traditional Arabic" w:hint="cs"/>
          <w:sz w:val="28"/>
          <w:szCs w:val="28"/>
          <w:rtl/>
          <w:lang w:val="en-US" w:bidi="ar-DZ"/>
        </w:rPr>
        <w:t>.</w:t>
      </w:r>
    </w:p>
  </w:footnote>
  <w:footnote w:id="370">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val="en-US" w:bidi="ar-DZ"/>
        </w:rPr>
        <w:t>(</w:t>
      </w:r>
      <w:r w:rsidRPr="00607E2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607E21">
        <w:rPr>
          <w:rFonts w:ascii="Traditional Arabic" w:hAnsi="Traditional Arabic" w:cs="Traditional Arabic"/>
          <w:sz w:val="28"/>
          <w:szCs w:val="28"/>
          <w:lang w:val="en-US" w:bidi="ar-DZ"/>
        </w:rPr>
        <w:t xml:space="preserve"> </w:t>
      </w:r>
      <w:r w:rsidRPr="00607E21">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25</w:t>
      </w:r>
      <w:r>
        <w:rPr>
          <w:rFonts w:ascii="Traditional Arabic" w:hAnsi="Traditional Arabic" w:cs="Traditional Arabic" w:hint="cs"/>
          <w:sz w:val="28"/>
          <w:szCs w:val="28"/>
          <w:rtl/>
          <w:lang w:bidi="ar-DZ"/>
        </w:rPr>
        <w:t>.</w:t>
      </w:r>
    </w:p>
  </w:footnote>
  <w:footnote w:id="371">
    <w:p w:rsidR="00DC1763" w:rsidRPr="005E6A3E"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5E6A3E">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5E6A3E">
        <w:rPr>
          <w:rFonts w:ascii="Traditional Arabic" w:hAnsi="Traditional Arabic" w:cs="Traditional Arabic"/>
          <w:sz w:val="28"/>
          <w:szCs w:val="28"/>
          <w:lang w:bidi="ar-DZ"/>
        </w:rPr>
        <w:t xml:space="preserve"> </w:t>
      </w:r>
      <w:r w:rsidRPr="005E6A3E">
        <w:rPr>
          <w:rFonts w:ascii="Traditional Arabic" w:hAnsi="Traditional Arabic" w:cs="Traditional Arabic" w:hint="cs"/>
          <w:sz w:val="28"/>
          <w:szCs w:val="28"/>
          <w:rtl/>
          <w:lang w:bidi="ar-DZ"/>
        </w:rPr>
        <w:t xml:space="preserve"> </w:t>
      </w:r>
      <w:r w:rsidRPr="005E6A3E">
        <w:rPr>
          <w:rFonts w:ascii="Traditional Arabic" w:hAnsi="Traditional Arabic" w:cs="Traditional Arabic"/>
          <w:sz w:val="28"/>
          <w:szCs w:val="28"/>
          <w:lang w:bidi="ar-DZ"/>
        </w:rPr>
        <w:t>»</w:t>
      </w:r>
      <w:r w:rsidRPr="005E6A3E">
        <w:rPr>
          <w:rFonts w:ascii="Traditional Arabic" w:hAnsi="Traditional Arabic" w:cs="Traditional Arabic"/>
          <w:sz w:val="28"/>
          <w:szCs w:val="28"/>
          <w:rtl/>
          <w:lang w:bidi="ar-DZ"/>
        </w:rPr>
        <w:t xml:space="preserve"> كاماراد» رواية عن هجرة الأفارقة نحو الفردوس الأوربي</w:t>
      </w:r>
      <w:r w:rsidRPr="005E6A3E">
        <w:rPr>
          <w:rFonts w:ascii="Traditional Arabic" w:hAnsi="Traditional Arabic" w:cs="Traditional Arabic" w:hint="cs"/>
          <w:sz w:val="28"/>
          <w:szCs w:val="28"/>
          <w:rtl/>
          <w:lang w:bidi="ar-DZ"/>
        </w:rPr>
        <w:t xml:space="preserve">، تاريخ الإطلاع </w:t>
      </w:r>
      <w:r w:rsidRPr="00121B49">
        <w:rPr>
          <w:rFonts w:ascii="Traditional Arabic" w:hAnsi="Traditional Arabic" w:cs="Traditional Arabic"/>
          <w:sz w:val="24"/>
          <w:szCs w:val="24"/>
          <w:lang w:bidi="ar-DZ"/>
        </w:rPr>
        <w:t>15</w:t>
      </w:r>
      <w:r w:rsidRPr="005E6A3E">
        <w:rPr>
          <w:rFonts w:ascii="Traditional Arabic" w:hAnsi="Traditional Arabic" w:cs="Traditional Arabic"/>
          <w:sz w:val="28"/>
          <w:szCs w:val="28"/>
          <w:lang w:bidi="ar-DZ"/>
        </w:rPr>
        <w:t>/</w:t>
      </w:r>
      <w:r w:rsidRPr="00121B49">
        <w:rPr>
          <w:rFonts w:ascii="Traditional Arabic" w:hAnsi="Traditional Arabic" w:cs="Traditional Arabic"/>
          <w:sz w:val="24"/>
          <w:szCs w:val="24"/>
          <w:lang w:bidi="ar-DZ"/>
        </w:rPr>
        <w:t>06</w:t>
      </w:r>
      <w:r w:rsidRPr="005E6A3E">
        <w:rPr>
          <w:rFonts w:ascii="Traditional Arabic" w:hAnsi="Traditional Arabic" w:cs="Traditional Arabic"/>
          <w:sz w:val="28"/>
          <w:szCs w:val="28"/>
          <w:lang w:bidi="ar-DZ"/>
        </w:rPr>
        <w:t>/</w:t>
      </w:r>
      <w:r w:rsidRPr="00121B49">
        <w:rPr>
          <w:rFonts w:ascii="Traditional Arabic" w:hAnsi="Traditional Arabic" w:cs="Traditional Arabic"/>
          <w:sz w:val="24"/>
          <w:szCs w:val="24"/>
          <w:lang w:bidi="ar-DZ"/>
        </w:rPr>
        <w:t>2019</w:t>
      </w:r>
      <w:r w:rsidRPr="005E6A3E">
        <w:rPr>
          <w:rFonts w:ascii="Traditional Arabic" w:hAnsi="Traditional Arabic" w:cs="Traditional Arabic" w:hint="cs"/>
          <w:sz w:val="28"/>
          <w:szCs w:val="28"/>
          <w:rtl/>
          <w:lang w:bidi="ar-DZ"/>
        </w:rPr>
        <w:t xml:space="preserve">، </w:t>
      </w:r>
      <w:r w:rsidRPr="00574D63">
        <w:rPr>
          <w:rFonts w:ascii="Traditional Arabic" w:hAnsi="Traditional Arabic" w:cs="Traditional Arabic"/>
          <w:sz w:val="28"/>
          <w:szCs w:val="28"/>
          <w:lang w:bidi="ar-DZ"/>
        </w:rPr>
        <w:t>.</w:t>
      </w:r>
      <w:hyperlink r:id="rId36" w:history="1">
        <w:r w:rsidRPr="005E6A3E">
          <w:rPr>
            <w:rFonts w:ascii="Traditional Arabic" w:hAnsi="Traditional Arabic" w:cs="Traditional Arabic"/>
            <w:sz w:val="28"/>
            <w:szCs w:val="28"/>
            <w:lang w:bidi="ar-DZ"/>
          </w:rPr>
          <w:t>https://almustakbalpaper.net/index.php</w:t>
        </w:r>
      </w:hyperlink>
    </w:p>
  </w:footnote>
  <w:footnote w:id="372">
    <w:p w:rsidR="00DC1763" w:rsidRPr="00E80E20" w:rsidRDefault="00DC1763" w:rsidP="002A15CB">
      <w:pPr>
        <w:pStyle w:val="Notedebasdepage"/>
        <w:bidi/>
        <w:jc w:val="both"/>
        <w:rPr>
          <w:rFonts w:ascii="Traditional Arabic" w:hAnsi="Traditional Arabic" w:cs="Traditional Arabic"/>
          <w:sz w:val="28"/>
          <w:szCs w:val="28"/>
          <w:lang w:val="en-US" w:bidi="ar-DZ"/>
        </w:rPr>
      </w:pP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lang w:val="en-US" w:bidi="ar-DZ"/>
        </w:rPr>
        <w:t xml:space="preserve"> </w:t>
      </w:r>
      <w:r w:rsidRPr="00E80E20">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E80E20">
        <w:rPr>
          <w:rFonts w:ascii="Traditional Arabic" w:hAnsi="Traditional Arabic" w:cs="Traditional Arabic" w:hint="cs"/>
          <w:sz w:val="28"/>
          <w:szCs w:val="28"/>
          <w:rtl/>
          <w:lang w:val="en-US" w:bidi="ar-DZ"/>
        </w:rPr>
        <w:t xml:space="preserve"> ص</w:t>
      </w:r>
      <w:r w:rsidRPr="00121B49">
        <w:rPr>
          <w:rFonts w:ascii="Traditional Arabic" w:hAnsi="Traditional Arabic" w:cs="Traditional Arabic" w:hint="cs"/>
          <w:sz w:val="24"/>
          <w:szCs w:val="24"/>
          <w:rtl/>
          <w:lang w:val="en-US" w:bidi="ar-DZ"/>
        </w:rPr>
        <w:t>148</w:t>
      </w:r>
      <w:r w:rsidRPr="00E80E20">
        <w:rPr>
          <w:rFonts w:ascii="Traditional Arabic" w:hAnsi="Traditional Arabic" w:cs="Traditional Arabic" w:hint="cs"/>
          <w:sz w:val="28"/>
          <w:szCs w:val="28"/>
          <w:rtl/>
          <w:lang w:val="en-US" w:bidi="ar-DZ"/>
        </w:rPr>
        <w:t>.</w:t>
      </w:r>
    </w:p>
  </w:footnote>
  <w:footnote w:id="373">
    <w:p w:rsidR="00DC1763" w:rsidRPr="00E80E2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01533D">
        <w:rPr>
          <w:rFonts w:ascii="Traditional Arabic" w:hAnsi="Traditional Arabic" w:cs="Traditional Arabic" w:hint="cs"/>
          <w:sz w:val="28"/>
          <w:szCs w:val="28"/>
          <w:rtl/>
          <w:lang w:val="en-US" w:bidi="ar-DZ"/>
        </w:rPr>
        <w:t xml:space="preserve">مونيس بخضرة، </w:t>
      </w:r>
      <w:r w:rsidRPr="0001533D">
        <w:rPr>
          <w:rFonts w:ascii="Traditional Arabic" w:hAnsi="Traditional Arabic" w:cs="Traditional Arabic" w:hint="eastAsia"/>
          <w:sz w:val="28"/>
          <w:szCs w:val="28"/>
          <w:rtl/>
          <w:lang w:val="en-US" w:bidi="ar-DZ"/>
        </w:rPr>
        <w:t>فينومينولوجيا</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المعيش</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قراءة</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في</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فنتازيا</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الوعدة</w:t>
      </w:r>
      <w:r w:rsidRPr="0001533D">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w:t>
      </w:r>
      <w:r w:rsidRPr="0001533D">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15</w:t>
      </w:r>
      <w:r>
        <w:rPr>
          <w:rFonts w:ascii="Traditional Arabic" w:hAnsi="Traditional Arabic" w:cs="Traditional Arabic" w:hint="cs"/>
          <w:sz w:val="28"/>
          <w:szCs w:val="28"/>
          <w:rtl/>
          <w:lang w:val="en-US" w:bidi="ar-DZ"/>
        </w:rPr>
        <w:t>.</w:t>
      </w:r>
    </w:p>
  </w:footnote>
  <w:footnote w:id="374">
    <w:p w:rsidR="00DC1763" w:rsidRPr="00B62C8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lang w:val="en-US" w:bidi="ar-DZ"/>
        </w:rPr>
        <w:t xml:space="preserve"> </w:t>
      </w:r>
      <w:r w:rsidRPr="00B62C80">
        <w:rPr>
          <w:rFonts w:ascii="Traditional Arabic" w:hAnsi="Traditional Arabic" w:cs="Traditional Arabic" w:hint="cs"/>
          <w:sz w:val="28"/>
          <w:szCs w:val="28"/>
          <w:rtl/>
          <w:lang w:val="en-US" w:bidi="ar-DZ"/>
        </w:rPr>
        <w:t xml:space="preserve"> </w:t>
      </w:r>
      <w:r w:rsidRPr="00AB08A8">
        <w:rPr>
          <w:rFonts w:ascii="Traditional Arabic" w:hAnsi="Traditional Arabic" w:cs="Traditional Arabic" w:hint="cs"/>
          <w:sz w:val="28"/>
          <w:szCs w:val="28"/>
          <w:rtl/>
          <w:lang w:val="en-US" w:bidi="ar-DZ"/>
        </w:rPr>
        <w:t xml:space="preserve">حاتم كعب، </w:t>
      </w:r>
      <w:r w:rsidRPr="00AB08A8">
        <w:rPr>
          <w:rFonts w:ascii="Traditional Arabic" w:hAnsi="Traditional Arabic" w:cs="Traditional Arabic" w:hint="eastAsia"/>
          <w:sz w:val="28"/>
          <w:szCs w:val="28"/>
          <w:rtl/>
          <w:lang w:val="en-US" w:bidi="ar-DZ"/>
        </w:rPr>
        <w:t>الأغنية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الشعبية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وفعل</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المقاومة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مقاربة</w:t>
      </w:r>
      <w:r w:rsidRPr="00AB08A8">
        <w:rPr>
          <w:rFonts w:ascii="Traditional Arabic" w:hAnsi="Traditional Arabic" w:cs="Traditional Arabic"/>
          <w:sz w:val="28"/>
          <w:szCs w:val="28"/>
          <w:rtl/>
          <w:lang w:val="en-US" w:bidi="ar-DZ"/>
        </w:rPr>
        <w:t xml:space="preserve"> </w:t>
      </w:r>
      <w:r w:rsidRPr="00AB08A8">
        <w:rPr>
          <w:rFonts w:ascii="Traditional Arabic" w:hAnsi="Traditional Arabic" w:cs="Traditional Arabic" w:hint="eastAsia"/>
          <w:sz w:val="28"/>
          <w:szCs w:val="28"/>
          <w:rtl/>
          <w:lang w:val="en-US" w:bidi="ar-DZ"/>
        </w:rPr>
        <w:t>ثقافية</w:t>
      </w:r>
      <w:r w:rsidRPr="00AB08A8">
        <w:rPr>
          <w:rFonts w:ascii="Traditional Arabic" w:hAnsi="Traditional Arabic" w:cs="Traditional Arabic"/>
          <w:sz w:val="28"/>
          <w:szCs w:val="28"/>
          <w:rtl/>
          <w:lang w:val="en-US" w:bidi="ar-DZ"/>
        </w:rPr>
        <w:t>-</w:t>
      </w:r>
      <w:r w:rsidRPr="00AB08A8">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مرجع سابق، ص </w:t>
      </w:r>
      <w:r w:rsidRPr="00121B49">
        <w:rPr>
          <w:rFonts w:ascii="Traditional Arabic" w:hAnsi="Traditional Arabic" w:cs="Traditional Arabic" w:hint="cs"/>
          <w:sz w:val="24"/>
          <w:szCs w:val="24"/>
          <w:rtl/>
          <w:lang w:val="en-US" w:bidi="ar-DZ"/>
        </w:rPr>
        <w:t>334</w:t>
      </w:r>
      <w:r>
        <w:rPr>
          <w:rFonts w:ascii="Traditional Arabic" w:hAnsi="Traditional Arabic" w:cs="Traditional Arabic" w:hint="cs"/>
          <w:sz w:val="28"/>
          <w:szCs w:val="28"/>
          <w:rtl/>
          <w:lang w:val="en-US" w:bidi="ar-DZ"/>
        </w:rPr>
        <w:t>.</w:t>
      </w:r>
    </w:p>
  </w:footnote>
  <w:footnote w:id="375">
    <w:p w:rsidR="00DC1763" w:rsidRPr="00B62C80" w:rsidRDefault="00DC1763" w:rsidP="002A15CB">
      <w:pPr>
        <w:pStyle w:val="Notedebasdepage"/>
        <w:bidi/>
        <w:jc w:val="both"/>
        <w:rPr>
          <w:rFonts w:ascii="Traditional Arabic" w:hAnsi="Traditional Arabic" w:cs="Traditional Arabic"/>
          <w:sz w:val="28"/>
          <w:szCs w:val="28"/>
          <w:lang w:val="en-US" w:bidi="ar-DZ"/>
        </w:rPr>
      </w:pP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lang w:val="en-US" w:bidi="ar-DZ"/>
        </w:rPr>
        <w:t xml:space="preserve"> </w:t>
      </w:r>
      <w:r w:rsidRPr="00B62C80">
        <w:rPr>
          <w:rFonts w:ascii="Traditional Arabic" w:hAnsi="Traditional Arabic" w:cs="Traditional Arabic" w:hint="cs"/>
          <w:sz w:val="28"/>
          <w:szCs w:val="28"/>
          <w:rtl/>
          <w:lang w:val="en-US" w:bidi="ar-DZ"/>
        </w:rPr>
        <w:t xml:space="preserve"> </w:t>
      </w:r>
      <w:r w:rsidRPr="00B62C80">
        <w:rPr>
          <w:rFonts w:ascii="Traditional Arabic" w:hAnsi="Traditional Arabic" w:cs="Traditional Arabic"/>
          <w:sz w:val="28"/>
          <w:szCs w:val="28"/>
          <w:rtl/>
          <w:lang w:val="en-US" w:bidi="ar-DZ"/>
        </w:rPr>
        <w:t>الصديق أحمد الحاج</w:t>
      </w:r>
      <w:r w:rsidRPr="00B62C80">
        <w:rPr>
          <w:rFonts w:ascii="Traditional Arabic" w:hAnsi="Traditional Arabic" w:cs="Traditional Arabic" w:hint="cs"/>
          <w:sz w:val="28"/>
          <w:szCs w:val="28"/>
          <w:rtl/>
          <w:lang w:val="en-US" w:bidi="ar-DZ"/>
        </w:rPr>
        <w:t>:</w:t>
      </w:r>
      <w:r w:rsidRPr="00B62C80">
        <w:rPr>
          <w:rFonts w:ascii="Traditional Arabic" w:hAnsi="Traditional Arabic" w:cs="Traditional Arabic"/>
          <w:sz w:val="28"/>
          <w:szCs w:val="28"/>
          <w:rtl/>
          <w:lang w:val="en-US" w:bidi="ar-DZ"/>
        </w:rPr>
        <w:t xml:space="preserve"> رواية كامراد رفيق الحيف والضياع</w:t>
      </w:r>
      <w:r w:rsidRPr="00B62C80">
        <w:rPr>
          <w:rFonts w:ascii="Traditional Arabic" w:hAnsi="Traditional Arabic" w:cs="Traditional Arabic" w:hint="cs"/>
          <w:sz w:val="28"/>
          <w:szCs w:val="28"/>
          <w:rtl/>
          <w:lang w:val="en-US" w:bidi="ar-DZ"/>
        </w:rPr>
        <w:t>، مرجع سابق، ص</w:t>
      </w:r>
      <w:r w:rsidRPr="00121B49">
        <w:rPr>
          <w:rFonts w:ascii="Traditional Arabic" w:hAnsi="Traditional Arabic" w:cs="Traditional Arabic" w:hint="cs"/>
          <w:sz w:val="24"/>
          <w:szCs w:val="24"/>
          <w:rtl/>
          <w:lang w:val="en-US" w:bidi="ar-DZ"/>
        </w:rPr>
        <w:t>179</w:t>
      </w:r>
      <w:r w:rsidRPr="00B62C80">
        <w:rPr>
          <w:rFonts w:ascii="Traditional Arabic" w:hAnsi="Traditional Arabic" w:cs="Traditional Arabic" w:hint="cs"/>
          <w:sz w:val="28"/>
          <w:szCs w:val="28"/>
          <w:rtl/>
          <w:lang w:val="en-US" w:bidi="ar-DZ"/>
        </w:rPr>
        <w:t>.</w:t>
      </w:r>
    </w:p>
  </w:footnote>
  <w:footnote w:id="376">
    <w:p w:rsidR="00DC1763" w:rsidRPr="00B62C8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lang w:val="en-US" w:bidi="ar-DZ"/>
        </w:rPr>
        <w:t xml:space="preserve"> </w:t>
      </w:r>
      <w:r w:rsidRPr="00B62C80">
        <w:rPr>
          <w:rFonts w:ascii="Traditional Arabic" w:hAnsi="Traditional Arabic" w:cs="Traditional Arabic" w:hint="cs"/>
          <w:sz w:val="28"/>
          <w:szCs w:val="28"/>
          <w:rtl/>
          <w:lang w:val="en-US" w:bidi="ar-DZ"/>
        </w:rPr>
        <w:t xml:space="preserve">  مباركة بلحسن، الأشكال التعبيرية للرقص النسوي في المجتمع الحسّاني ( تندوف )، جامعة وهران </w:t>
      </w:r>
      <w:r w:rsidRPr="00121B49">
        <w:rPr>
          <w:rFonts w:ascii="Traditional Arabic" w:hAnsi="Traditional Arabic" w:cs="Traditional Arabic" w:hint="cs"/>
          <w:sz w:val="24"/>
          <w:szCs w:val="24"/>
          <w:rtl/>
          <w:lang w:val="en-US" w:bidi="ar-DZ"/>
        </w:rPr>
        <w:t>2</w:t>
      </w:r>
      <w:r w:rsidRPr="00B62C80">
        <w:rPr>
          <w:rFonts w:ascii="Traditional Arabic" w:hAnsi="Traditional Arabic" w:cs="Traditional Arabic" w:hint="cs"/>
          <w:sz w:val="28"/>
          <w:szCs w:val="28"/>
          <w:rtl/>
          <w:lang w:val="en-US" w:bidi="ar-DZ"/>
        </w:rPr>
        <w:t>، ص</w:t>
      </w:r>
      <w:r w:rsidRPr="00121B49">
        <w:rPr>
          <w:rFonts w:ascii="Traditional Arabic" w:hAnsi="Traditional Arabic" w:cs="Traditional Arabic" w:hint="cs"/>
          <w:sz w:val="24"/>
          <w:szCs w:val="24"/>
          <w:rtl/>
          <w:lang w:val="en-US" w:bidi="ar-DZ"/>
        </w:rPr>
        <w:t>2</w:t>
      </w:r>
      <w:r w:rsidRPr="00B62C80">
        <w:rPr>
          <w:rFonts w:ascii="Traditional Arabic" w:hAnsi="Traditional Arabic" w:cs="Traditional Arabic" w:hint="cs"/>
          <w:sz w:val="28"/>
          <w:szCs w:val="28"/>
          <w:rtl/>
          <w:lang w:val="en-US" w:bidi="ar-DZ"/>
        </w:rPr>
        <w:t>.</w:t>
      </w:r>
    </w:p>
  </w:footnote>
  <w:footnote w:id="377">
    <w:p w:rsidR="00DC1763" w:rsidRPr="00904F80" w:rsidRDefault="00DC1763" w:rsidP="002A15CB">
      <w:pPr>
        <w:pStyle w:val="NormalWeb"/>
        <w:bidi/>
        <w:spacing w:before="0" w:beforeAutospacing="0" w:afterAutospacing="0"/>
        <w:jc w:val="both"/>
        <w:rPr>
          <w:rFonts w:ascii="Traditional Arabic" w:hAnsi="Traditional Arabic" w:cs="Traditional Arabic"/>
          <w:sz w:val="28"/>
          <w:szCs w:val="28"/>
          <w:lang w:bidi="ar-DZ"/>
        </w:rPr>
      </w:pP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B62C80">
        <w:rPr>
          <w:rFonts w:ascii="Traditional Arabic" w:hAnsi="Traditional Arabic" w:cs="Traditional Arabic"/>
          <w:sz w:val="28"/>
          <w:szCs w:val="28"/>
          <w:lang w:val="en-US" w:bidi="ar-DZ"/>
        </w:rPr>
        <w:t xml:space="preserve"> </w:t>
      </w:r>
      <w:r w:rsidRPr="00B62C80">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 xml:space="preserve">ص </w:t>
      </w:r>
      <w:r w:rsidRPr="00121B49">
        <w:rPr>
          <w:rFonts w:ascii="Traditional Arabic" w:hAnsi="Traditional Arabic" w:cs="Traditional Arabic"/>
          <w:lang w:bidi="ar-DZ"/>
        </w:rPr>
        <w:t>321</w:t>
      </w:r>
      <w:r>
        <w:rPr>
          <w:rFonts w:ascii="Traditional Arabic" w:hAnsi="Traditional Arabic" w:cs="Traditional Arabic" w:hint="cs"/>
          <w:sz w:val="28"/>
          <w:szCs w:val="28"/>
          <w:rtl/>
          <w:lang w:bidi="ar-DZ"/>
        </w:rPr>
        <w:t>.</w:t>
      </w:r>
    </w:p>
  </w:footnote>
  <w:footnote w:id="378">
    <w:p w:rsidR="00DC1763" w:rsidRPr="00DA77FD"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DA77FD">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DA77FD">
        <w:rPr>
          <w:rFonts w:ascii="Traditional Arabic" w:hAnsi="Traditional Arabic" w:cs="Traditional Arabic"/>
          <w:sz w:val="28"/>
          <w:szCs w:val="28"/>
          <w:lang w:val="en-US" w:bidi="ar-DZ"/>
        </w:rPr>
        <w:t xml:space="preserve"> </w:t>
      </w:r>
      <w:r w:rsidRPr="00DA77FD">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قسطندي رزق، </w:t>
      </w:r>
      <w:r w:rsidRPr="00DA77FD">
        <w:rPr>
          <w:rFonts w:ascii="Traditional Arabic" w:hAnsi="Traditional Arabic" w:cs="Traditional Arabic" w:hint="eastAsia"/>
          <w:sz w:val="28"/>
          <w:szCs w:val="28"/>
          <w:rtl/>
          <w:lang w:val="en-US" w:bidi="ar-DZ"/>
        </w:rPr>
        <w:t>الموسيقى</w:t>
      </w:r>
      <w:r w:rsidRPr="00DA77FD">
        <w:rPr>
          <w:rFonts w:ascii="Traditional Arabic" w:hAnsi="Traditional Arabic" w:cs="Traditional Arabic"/>
          <w:sz w:val="28"/>
          <w:szCs w:val="28"/>
          <w:rtl/>
          <w:lang w:val="en-US" w:bidi="ar-DZ"/>
        </w:rPr>
        <w:t xml:space="preserve"> </w:t>
      </w:r>
      <w:r w:rsidRPr="00DA77FD">
        <w:rPr>
          <w:rFonts w:ascii="Traditional Arabic" w:hAnsi="Traditional Arabic" w:cs="Traditional Arabic" w:hint="eastAsia"/>
          <w:sz w:val="28"/>
          <w:szCs w:val="28"/>
          <w:rtl/>
          <w:lang w:val="en-US" w:bidi="ar-DZ"/>
        </w:rPr>
        <w:t>الشرقية</w:t>
      </w:r>
      <w:r w:rsidRPr="00DA77FD">
        <w:rPr>
          <w:rFonts w:ascii="Traditional Arabic" w:hAnsi="Traditional Arabic" w:cs="Traditional Arabic"/>
          <w:sz w:val="28"/>
          <w:szCs w:val="28"/>
          <w:rtl/>
          <w:lang w:val="en-US" w:bidi="ar-DZ"/>
        </w:rPr>
        <w:t xml:space="preserve"> </w:t>
      </w:r>
      <w:r w:rsidRPr="00DA77FD">
        <w:rPr>
          <w:rFonts w:ascii="Traditional Arabic" w:hAnsi="Traditional Arabic" w:cs="Traditional Arabic" w:hint="eastAsia"/>
          <w:sz w:val="28"/>
          <w:szCs w:val="28"/>
          <w:rtl/>
          <w:lang w:val="en-US" w:bidi="ar-DZ"/>
        </w:rPr>
        <w:t>والغناء</w:t>
      </w:r>
      <w:r w:rsidRPr="00DA77FD">
        <w:rPr>
          <w:rFonts w:ascii="Traditional Arabic" w:hAnsi="Traditional Arabic" w:cs="Traditional Arabic"/>
          <w:sz w:val="28"/>
          <w:szCs w:val="28"/>
          <w:rtl/>
          <w:lang w:val="en-US" w:bidi="ar-DZ"/>
        </w:rPr>
        <w:t xml:space="preserve"> </w:t>
      </w:r>
      <w:r w:rsidRPr="00DA77FD">
        <w:rPr>
          <w:rFonts w:ascii="Traditional Arabic" w:hAnsi="Traditional Arabic" w:cs="Traditional Arabic" w:hint="eastAsia"/>
          <w:sz w:val="28"/>
          <w:szCs w:val="28"/>
          <w:rtl/>
          <w:lang w:val="en-US" w:bidi="ar-DZ"/>
        </w:rPr>
        <w:t>العربي</w:t>
      </w:r>
      <w:r>
        <w:rPr>
          <w:rFonts w:ascii="Traditional Arabic" w:hAnsi="Traditional Arabic" w:cs="Traditional Arabic" w:hint="cs"/>
          <w:sz w:val="28"/>
          <w:szCs w:val="28"/>
          <w:rtl/>
          <w:lang w:val="en-US" w:bidi="ar-DZ"/>
        </w:rPr>
        <w:t>،</w:t>
      </w:r>
      <w:r w:rsidRPr="00DA77FD">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مرجع سابق، </w:t>
      </w:r>
      <w:r w:rsidRPr="00DA77FD">
        <w:rPr>
          <w:rFonts w:ascii="Traditional Arabic" w:hAnsi="Traditional Arabic" w:cs="Traditional Arabic" w:hint="eastAsia"/>
          <w:sz w:val="28"/>
          <w:szCs w:val="28"/>
          <w:rtl/>
          <w:lang w:val="en-US" w:bidi="ar-DZ"/>
        </w:rPr>
        <w:t>ص</w:t>
      </w:r>
      <w:r w:rsidRPr="00DA77FD">
        <w:rPr>
          <w:rFonts w:ascii="Traditional Arabic" w:hAnsi="Traditional Arabic" w:cs="Traditional Arabic"/>
          <w:sz w:val="28"/>
          <w:szCs w:val="28"/>
          <w:rtl/>
          <w:lang w:val="en-US" w:bidi="ar-DZ"/>
        </w:rPr>
        <w:t xml:space="preserve"> </w:t>
      </w:r>
      <w:r w:rsidRPr="00121B49">
        <w:rPr>
          <w:rFonts w:ascii="Traditional Arabic" w:hAnsi="Traditional Arabic" w:cs="Traditional Arabic"/>
          <w:sz w:val="24"/>
          <w:szCs w:val="24"/>
          <w:rtl/>
          <w:lang w:val="en-US" w:bidi="ar-DZ"/>
        </w:rPr>
        <w:t>123</w:t>
      </w:r>
      <w:r>
        <w:rPr>
          <w:rFonts w:ascii="Traditional Arabic" w:hAnsi="Traditional Arabic" w:cs="Traditional Arabic" w:hint="cs"/>
          <w:sz w:val="28"/>
          <w:szCs w:val="28"/>
          <w:rtl/>
          <w:lang w:val="en-US" w:bidi="ar-DZ"/>
        </w:rPr>
        <w:t>.</w:t>
      </w:r>
    </w:p>
  </w:footnote>
  <w:footnote w:id="379">
    <w:p w:rsidR="00DC1763" w:rsidRPr="00E80E20" w:rsidRDefault="00DC1763" w:rsidP="002A15CB">
      <w:pPr>
        <w:pStyle w:val="Notedebasdepage"/>
        <w:bidi/>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E80E20">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01533D">
        <w:rPr>
          <w:rFonts w:ascii="Traditional Arabic" w:hAnsi="Traditional Arabic" w:cs="Traditional Arabic" w:hint="cs"/>
          <w:sz w:val="28"/>
          <w:szCs w:val="28"/>
          <w:rtl/>
          <w:lang w:val="en-US" w:bidi="ar-DZ"/>
        </w:rPr>
        <w:t xml:space="preserve">مونيس بخضرة، </w:t>
      </w:r>
      <w:r w:rsidRPr="0001533D">
        <w:rPr>
          <w:rFonts w:ascii="Traditional Arabic" w:hAnsi="Traditional Arabic" w:cs="Traditional Arabic" w:hint="eastAsia"/>
          <w:sz w:val="28"/>
          <w:szCs w:val="28"/>
          <w:rtl/>
          <w:lang w:val="en-US" w:bidi="ar-DZ"/>
        </w:rPr>
        <w:t>فينومينولوجيا</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المعيش</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قراءة</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في</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فنتازيا</w:t>
      </w:r>
      <w:r w:rsidRPr="0001533D">
        <w:rPr>
          <w:rFonts w:ascii="Traditional Arabic" w:hAnsi="Traditional Arabic" w:cs="Traditional Arabic"/>
          <w:sz w:val="28"/>
          <w:szCs w:val="28"/>
          <w:rtl/>
          <w:lang w:val="en-US" w:bidi="ar-DZ"/>
        </w:rPr>
        <w:t xml:space="preserve"> </w:t>
      </w:r>
      <w:r w:rsidRPr="0001533D">
        <w:rPr>
          <w:rFonts w:ascii="Traditional Arabic" w:hAnsi="Traditional Arabic" w:cs="Traditional Arabic" w:hint="eastAsia"/>
          <w:sz w:val="28"/>
          <w:szCs w:val="28"/>
          <w:rtl/>
          <w:lang w:val="en-US" w:bidi="ar-DZ"/>
        </w:rPr>
        <w:t>الوعدة</w:t>
      </w:r>
      <w:r w:rsidRPr="0001533D">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مرجع سابق،</w:t>
      </w:r>
      <w:r w:rsidRPr="0001533D">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ص </w:t>
      </w:r>
      <w:r w:rsidRPr="00121B49">
        <w:rPr>
          <w:rFonts w:ascii="Traditional Arabic" w:hAnsi="Traditional Arabic" w:cs="Traditional Arabic" w:hint="cs"/>
          <w:sz w:val="24"/>
          <w:szCs w:val="24"/>
          <w:rtl/>
          <w:lang w:val="en-US" w:bidi="ar-DZ"/>
        </w:rPr>
        <w:t>15</w:t>
      </w:r>
      <w:r>
        <w:rPr>
          <w:rFonts w:ascii="Traditional Arabic" w:hAnsi="Traditional Arabic" w:cs="Traditional Arabic" w:hint="cs"/>
          <w:sz w:val="28"/>
          <w:szCs w:val="28"/>
          <w:rtl/>
          <w:lang w:val="en-US" w:bidi="ar-DZ"/>
        </w:rPr>
        <w:t>.</w:t>
      </w:r>
    </w:p>
  </w:footnote>
  <w:footnote w:id="380">
    <w:p w:rsidR="00DC1763" w:rsidRPr="00904F80" w:rsidRDefault="00DC1763" w:rsidP="002A15CB">
      <w:pPr>
        <w:pStyle w:val="Notedebasdepage"/>
        <w:bidi/>
        <w:jc w:val="both"/>
        <w:rPr>
          <w:rFonts w:ascii="Traditional Arabic" w:hAnsi="Traditional Arabic" w:cs="Traditional Arabic"/>
          <w:sz w:val="28"/>
          <w:szCs w:val="28"/>
          <w:lang w:bidi="ar-DZ"/>
        </w:rPr>
      </w:pPr>
      <w:r>
        <w:rPr>
          <w:rFonts w:ascii="Traditional Arabic" w:hAnsi="Traditional Arabic" w:cs="Traditional Arabic"/>
          <w:sz w:val="28"/>
          <w:szCs w:val="28"/>
          <w:rtl/>
          <w:lang w:val="en-US" w:bidi="ar-DZ"/>
        </w:rPr>
        <w:t>(</w:t>
      </w:r>
      <w:r w:rsidRPr="004D42C1">
        <w:rPr>
          <w:rFonts w:ascii="Traditional Arabic" w:hAnsi="Traditional Arabic" w:cs="Traditional Arabic"/>
          <w:sz w:val="28"/>
          <w:szCs w:val="28"/>
          <w:rtl/>
          <w:lang w:val="en-US" w:bidi="ar-DZ"/>
        </w:rPr>
        <w:footnoteRef/>
      </w:r>
      <w:r>
        <w:rPr>
          <w:rFonts w:ascii="Traditional Arabic" w:hAnsi="Traditional Arabic" w:cs="Traditional Arabic"/>
          <w:sz w:val="28"/>
          <w:szCs w:val="28"/>
          <w:rtl/>
          <w:lang w:val="en-US" w:bidi="ar-DZ"/>
        </w:rPr>
        <w:t>)</w:t>
      </w:r>
      <w:r w:rsidRPr="004D42C1">
        <w:rPr>
          <w:rFonts w:ascii="Traditional Arabic" w:hAnsi="Traditional Arabic" w:cs="Traditional Arabic"/>
          <w:sz w:val="28"/>
          <w:szCs w:val="28"/>
          <w:lang w:val="en-US" w:bidi="ar-DZ"/>
        </w:rPr>
        <w:t xml:space="preserve"> </w:t>
      </w:r>
      <w:r w:rsidRPr="004D42C1">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172</w:t>
      </w:r>
      <w:r>
        <w:rPr>
          <w:rFonts w:ascii="Traditional Arabic" w:hAnsi="Traditional Arabic" w:cs="Traditional Arabic" w:hint="cs"/>
          <w:sz w:val="28"/>
          <w:szCs w:val="28"/>
          <w:rtl/>
          <w:lang w:bidi="ar-DZ"/>
        </w:rPr>
        <w:t>.</w:t>
      </w:r>
    </w:p>
  </w:footnote>
  <w:footnote w:id="381">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904F80">
        <w:rPr>
          <w:rFonts w:ascii="Traditional Arabic" w:hAnsi="Traditional Arabic" w:cs="Traditional Arabic"/>
          <w:sz w:val="28"/>
          <w:szCs w:val="28"/>
          <w:lang w:bidi="ar-DZ"/>
        </w:rPr>
        <w:t xml:space="preserve"> </w:t>
      </w:r>
      <w:r w:rsidRPr="00904F80">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ن م،</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86</w:t>
      </w:r>
      <w:r>
        <w:rPr>
          <w:rFonts w:ascii="Traditional Arabic" w:hAnsi="Traditional Arabic" w:cs="Traditional Arabic" w:hint="cs"/>
          <w:sz w:val="28"/>
          <w:szCs w:val="28"/>
          <w:rtl/>
          <w:lang w:bidi="ar-DZ"/>
        </w:rPr>
        <w:t>.</w:t>
      </w:r>
    </w:p>
  </w:footnote>
  <w:footnote w:id="382">
    <w:p w:rsidR="00DC1763" w:rsidRPr="00904F80" w:rsidRDefault="00DC1763" w:rsidP="002A15CB">
      <w:pPr>
        <w:pStyle w:val="Notedebasdepage"/>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904F80">
        <w:rPr>
          <w:rFonts w:ascii="Traditional Arabic" w:hAnsi="Traditional Arabic" w:cs="Traditional Arabic" w:hint="eastAsia"/>
          <w:sz w:val="28"/>
          <w:szCs w:val="28"/>
          <w:rtl/>
          <w:lang w:bidi="ar-DZ"/>
        </w:rPr>
        <w:t>عبدالحميد</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بوسماحة</w:t>
      </w:r>
      <w:r w:rsidRPr="00904F80">
        <w:rPr>
          <w:rFonts w:ascii="Traditional Arabic" w:hAnsi="Traditional Arabic" w:cs="Traditional Arabic" w:hint="cs"/>
          <w:sz w:val="28"/>
          <w:szCs w:val="28"/>
          <w:rtl/>
          <w:lang w:bidi="ar-DZ"/>
        </w:rPr>
        <w:t>، ا</w:t>
      </w:r>
      <w:r w:rsidRPr="00904F80">
        <w:rPr>
          <w:rFonts w:ascii="Traditional Arabic" w:hAnsi="Traditional Arabic" w:cs="Traditional Arabic" w:hint="eastAsia"/>
          <w:sz w:val="28"/>
          <w:szCs w:val="28"/>
          <w:rtl/>
          <w:lang w:bidi="ar-DZ"/>
        </w:rPr>
        <w:t>لموروث</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الشعبي</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في</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رويات</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عبد</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الحميد</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بن</w:t>
      </w:r>
      <w:r w:rsidRPr="00904F80">
        <w:rPr>
          <w:rFonts w:ascii="Traditional Arabic" w:hAnsi="Traditional Arabic" w:cs="Traditional Arabic"/>
          <w:sz w:val="28"/>
          <w:szCs w:val="28"/>
          <w:rtl/>
          <w:lang w:bidi="ar-DZ"/>
        </w:rPr>
        <w:t xml:space="preserve"> </w:t>
      </w:r>
      <w:r w:rsidRPr="00904F80">
        <w:rPr>
          <w:rFonts w:ascii="Traditional Arabic" w:hAnsi="Traditional Arabic" w:cs="Traditional Arabic" w:hint="eastAsia"/>
          <w:sz w:val="28"/>
          <w:szCs w:val="28"/>
          <w:rtl/>
          <w:lang w:bidi="ar-DZ"/>
        </w:rPr>
        <w:t>هدوقة</w:t>
      </w:r>
      <w:r w:rsidRPr="00904F80">
        <w:rPr>
          <w:rFonts w:ascii="Traditional Arabic" w:hAnsi="Traditional Arabic" w:cs="Traditional Arabic" w:hint="cs"/>
          <w:sz w:val="28"/>
          <w:szCs w:val="28"/>
          <w:rtl/>
          <w:lang w:bidi="ar-DZ"/>
        </w:rPr>
        <w:t>،</w:t>
      </w:r>
      <w:r w:rsidRPr="00904F8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val="en-US" w:bidi="ar-DZ"/>
        </w:rPr>
        <w:t>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09</w:t>
      </w:r>
      <w:r>
        <w:rPr>
          <w:rFonts w:ascii="Traditional Arabic" w:hAnsi="Traditional Arabic" w:cs="Traditional Arabic" w:hint="cs"/>
          <w:sz w:val="24"/>
          <w:szCs w:val="24"/>
          <w:rtl/>
          <w:lang w:bidi="ar-DZ"/>
        </w:rPr>
        <w:t>.</w:t>
      </w:r>
    </w:p>
  </w:footnote>
  <w:footnote w:id="383">
    <w:p w:rsidR="00DC1763" w:rsidRPr="007F0486" w:rsidRDefault="00DC1763" w:rsidP="002A15CB">
      <w:pPr>
        <w:pStyle w:val="Notedebasdepage"/>
        <w:bidi/>
        <w:jc w:val="both"/>
        <w:rPr>
          <w:rFonts w:ascii="Simplified Arabic" w:hAnsi="Simplified Arabic" w:cs="Simplified Arabic"/>
          <w:sz w:val="28"/>
          <w:szCs w:val="28"/>
          <w:lang w:bidi="ar-DZ"/>
        </w:rPr>
      </w:pPr>
      <w:r>
        <w:rPr>
          <w:rFonts w:ascii="Traditional Arabic" w:hAnsi="Traditional Arabic" w:cs="Traditional Arabic"/>
          <w:sz w:val="28"/>
          <w:szCs w:val="28"/>
          <w:rtl/>
          <w:lang w:bidi="ar-DZ"/>
        </w:rPr>
        <w:t>(</w:t>
      </w:r>
      <w:r w:rsidRPr="00904F80">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Pr>
          <w:rFonts w:ascii="Simplified Arabic" w:hAnsi="Simplified Arabic" w:cs="Simplified Arabic" w:hint="cs"/>
          <w:sz w:val="28"/>
          <w:szCs w:val="28"/>
          <w:rtl/>
          <w:lang w:bidi="ar-DZ"/>
        </w:rPr>
        <w:t xml:space="preserve"> </w:t>
      </w:r>
      <w:r>
        <w:rPr>
          <w:rFonts w:ascii="Traditional Arabic" w:hAnsi="Traditional Arabic" w:cs="Traditional Arabic"/>
          <w:sz w:val="28"/>
          <w:szCs w:val="28"/>
          <w:rtl/>
          <w:lang w:val="en-US" w:bidi="ar-DZ"/>
        </w:rPr>
        <w:t>الصديق أحمد الحاج</w:t>
      </w:r>
      <w:r>
        <w:rPr>
          <w:rFonts w:ascii="Traditional Arabic" w:hAnsi="Traditional Arabic" w:cs="Traditional Arabic" w:hint="cs"/>
          <w:sz w:val="28"/>
          <w:szCs w:val="28"/>
          <w:rtl/>
          <w:lang w:val="en-US" w:bidi="ar-DZ"/>
        </w:rPr>
        <w:t>:</w:t>
      </w:r>
      <w:r w:rsidRPr="00ED0F28">
        <w:rPr>
          <w:rFonts w:ascii="Traditional Arabic" w:hAnsi="Traditional Arabic" w:cs="Traditional Arabic"/>
          <w:sz w:val="28"/>
          <w:szCs w:val="28"/>
          <w:rtl/>
          <w:lang w:val="en-US" w:bidi="ar-DZ"/>
        </w:rPr>
        <w:t xml:space="preserve"> رواية كامراد رفيق الحيف والضياع</w:t>
      </w:r>
      <w:r>
        <w:rPr>
          <w:rFonts w:ascii="Traditional Arabic" w:hAnsi="Traditional Arabic" w:cs="Traditional Arabic" w:hint="cs"/>
          <w:sz w:val="28"/>
          <w:szCs w:val="28"/>
          <w:rtl/>
          <w:lang w:val="en-US" w:bidi="ar-DZ"/>
        </w:rPr>
        <w:t>، مرجع سابق،</w:t>
      </w:r>
      <w:r w:rsidRPr="00CA5BC4">
        <w:rPr>
          <w:rFonts w:ascii="Traditional Arabic" w:hAnsi="Traditional Arabic" w:cs="Traditional Arabic" w:hint="cs"/>
          <w:sz w:val="28"/>
          <w:szCs w:val="28"/>
          <w:rtl/>
          <w:lang w:val="en-US" w:bidi="ar-DZ"/>
        </w:rPr>
        <w:t xml:space="preserve"> </w:t>
      </w:r>
      <w:r w:rsidRPr="00904F80">
        <w:rPr>
          <w:rFonts w:ascii="Traditional Arabic" w:hAnsi="Traditional Arabic" w:cs="Traditional Arabic" w:hint="cs"/>
          <w:sz w:val="28"/>
          <w:szCs w:val="28"/>
          <w:rtl/>
          <w:lang w:bidi="ar-DZ"/>
        </w:rPr>
        <w:t>ص</w:t>
      </w:r>
      <w:r w:rsidRPr="00121B49">
        <w:rPr>
          <w:rFonts w:ascii="Traditional Arabic" w:hAnsi="Traditional Arabic" w:cs="Traditional Arabic" w:hint="cs"/>
          <w:sz w:val="24"/>
          <w:szCs w:val="24"/>
          <w:rtl/>
          <w:lang w:bidi="ar-DZ"/>
        </w:rPr>
        <w:t>148</w:t>
      </w:r>
      <w:r>
        <w:rPr>
          <w:rFonts w:ascii="Traditional Arabic" w:hAnsi="Traditional Arabic" w:cs="Traditional Arabic" w:hint="cs"/>
          <w:sz w:val="28"/>
          <w:szCs w:val="28"/>
          <w:rtl/>
          <w:lang w:bidi="ar-DZ"/>
        </w:rPr>
        <w:t>.</w:t>
      </w:r>
    </w:p>
  </w:footnote>
  <w:footnote w:id="384">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en-US" w:bidi="ar-DZ"/>
        </w:rPr>
        <w:t xml:space="preserve"> 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2256CD">
        <w:rPr>
          <w:rFonts w:ascii="Traditional Arabic" w:hAnsi="Traditional Arabic" w:cs="Traditional Arabic" w:hint="cs"/>
          <w:color w:val="000000" w:themeColor="text1"/>
          <w:sz w:val="28"/>
          <w:szCs w:val="28"/>
          <w:rtl/>
          <w:lang w:val="en-US" w:bidi="ar-DZ"/>
        </w:rPr>
        <w:t>،دار فضاءات،عمان، الأردن، ط 1</w:t>
      </w:r>
      <w:r w:rsidRPr="00386387">
        <w:rPr>
          <w:rFonts w:ascii="Traditional Arabic" w:hAnsi="Traditional Arabic" w:cs="Traditional Arabic" w:hint="cs"/>
          <w:sz w:val="28"/>
          <w:szCs w:val="28"/>
          <w:rtl/>
          <w:lang w:bidi="ar-DZ"/>
        </w:rPr>
        <w:t xml:space="preserve">، ص </w:t>
      </w:r>
      <w:r w:rsidRPr="00921EB4">
        <w:rPr>
          <w:rFonts w:ascii="Traditional Arabic" w:hAnsi="Traditional Arabic" w:cs="Traditional Arabic" w:hint="cs"/>
          <w:sz w:val="24"/>
          <w:szCs w:val="24"/>
          <w:rtl/>
          <w:lang w:bidi="ar-DZ"/>
        </w:rPr>
        <w:t>29</w:t>
      </w:r>
      <w:r w:rsidRPr="00386387">
        <w:rPr>
          <w:rFonts w:ascii="Traditional Arabic" w:hAnsi="Traditional Arabic" w:cs="Traditional Arabic" w:hint="cs"/>
          <w:sz w:val="28"/>
          <w:szCs w:val="28"/>
          <w:rtl/>
          <w:lang w:bidi="ar-DZ"/>
        </w:rPr>
        <w:t>.</w:t>
      </w:r>
    </w:p>
  </w:footnote>
  <w:footnote w:id="385">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en-US" w:bidi="ar-DZ"/>
        </w:rPr>
        <w:t xml:space="preserve"> 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2256CD">
        <w:rPr>
          <w:rFonts w:ascii="Traditional Arabic" w:hAnsi="Traditional Arabic" w:cs="Traditional Arabic" w:hint="cs"/>
          <w:color w:val="000000" w:themeColor="text1"/>
          <w:sz w:val="28"/>
          <w:szCs w:val="28"/>
          <w:rtl/>
          <w:lang w:val="en-US" w:bidi="ar-DZ"/>
        </w:rPr>
        <w:t>،دار فضاءات،عمان، الأردن، ط 1</w:t>
      </w:r>
      <w:r w:rsidRPr="00386387">
        <w:rPr>
          <w:rFonts w:ascii="Traditional Arabic" w:hAnsi="Traditional Arabic" w:cs="Traditional Arabic" w:hint="cs"/>
          <w:sz w:val="28"/>
          <w:szCs w:val="28"/>
          <w:rtl/>
          <w:lang w:bidi="ar-DZ"/>
        </w:rPr>
        <w:t xml:space="preserve">، </w:t>
      </w:r>
      <w:r w:rsidRPr="00A73674">
        <w:rPr>
          <w:rFonts w:ascii="Traditional Arabic" w:hAnsi="Traditional Arabic" w:cs="Traditional Arabic" w:hint="cs"/>
          <w:sz w:val="28"/>
          <w:szCs w:val="28"/>
          <w:rtl/>
          <w:lang w:bidi="ar-DZ"/>
        </w:rPr>
        <w:t>ص 31</w:t>
      </w:r>
      <w:r w:rsidRPr="00386387">
        <w:rPr>
          <w:rFonts w:ascii="Traditional Arabic" w:hAnsi="Traditional Arabic" w:cs="Traditional Arabic" w:hint="cs"/>
          <w:sz w:val="28"/>
          <w:szCs w:val="28"/>
          <w:rtl/>
          <w:lang w:bidi="ar-DZ"/>
        </w:rPr>
        <w:t>.</w:t>
      </w:r>
    </w:p>
  </w:footnote>
  <w:footnote w:id="386">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en-US" w:bidi="ar-DZ"/>
        </w:rPr>
        <w:t xml:space="preserve"> 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2256CD">
        <w:rPr>
          <w:rFonts w:ascii="Traditional Arabic" w:hAnsi="Traditional Arabic" w:cs="Traditional Arabic" w:hint="cs"/>
          <w:color w:val="000000" w:themeColor="text1"/>
          <w:sz w:val="28"/>
          <w:szCs w:val="28"/>
          <w:rtl/>
          <w:lang w:val="en-US" w:bidi="ar-DZ"/>
        </w:rPr>
        <w:t>،دار فضاءات،عمان، الأردن، ط 1</w:t>
      </w:r>
      <w:r w:rsidRPr="00386387">
        <w:rPr>
          <w:rFonts w:ascii="Traditional Arabic" w:hAnsi="Traditional Arabic" w:cs="Traditional Arabic" w:hint="cs"/>
          <w:sz w:val="28"/>
          <w:szCs w:val="28"/>
          <w:rtl/>
          <w:lang w:bidi="ar-DZ"/>
        </w:rPr>
        <w:t xml:space="preserve">، </w:t>
      </w:r>
      <w:r w:rsidRPr="00A01106">
        <w:rPr>
          <w:rFonts w:ascii="Traditional Arabic" w:hAnsi="Traditional Arabic" w:cs="Traditional Arabic" w:hint="cs"/>
          <w:b/>
          <w:bCs/>
          <w:sz w:val="28"/>
          <w:szCs w:val="28"/>
          <w:rtl/>
          <w:lang w:bidi="ar-DZ"/>
        </w:rPr>
        <w:t>ص</w:t>
      </w:r>
      <w:r w:rsidRPr="00A73674">
        <w:rPr>
          <w:rFonts w:ascii="Traditional Arabic" w:hAnsi="Traditional Arabic" w:cs="Traditional Arabic" w:hint="cs"/>
          <w:sz w:val="28"/>
          <w:szCs w:val="28"/>
          <w:rtl/>
          <w:lang w:bidi="ar-DZ"/>
        </w:rPr>
        <w:t xml:space="preserve"> 41</w:t>
      </w:r>
      <w:r w:rsidRPr="00386387">
        <w:rPr>
          <w:rFonts w:ascii="Traditional Arabic" w:hAnsi="Traditional Arabic" w:cs="Traditional Arabic" w:hint="cs"/>
          <w:sz w:val="28"/>
          <w:szCs w:val="28"/>
          <w:rtl/>
          <w:lang w:bidi="ar-DZ"/>
        </w:rPr>
        <w:t>.</w:t>
      </w:r>
    </w:p>
  </w:footnote>
  <w:footnote w:id="387">
    <w:p w:rsidR="00DC1763" w:rsidRPr="00386387" w:rsidRDefault="00DC1763" w:rsidP="002A15CB">
      <w:pPr>
        <w:pStyle w:val="Notedebasdepage"/>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386387">
        <w:rPr>
          <w:rFonts w:ascii="Traditional Arabic" w:hAnsi="Traditional Arabic" w:cs="Traditional Arabic"/>
          <w:sz w:val="28"/>
          <w:szCs w:val="28"/>
          <w:rtl/>
          <w:lang w:bidi="ar-DZ"/>
        </w:rPr>
        <w:footnoteRef/>
      </w:r>
      <w:r>
        <w:rPr>
          <w:rFonts w:ascii="Traditional Arabic" w:hAnsi="Traditional Arabic" w:cs="Traditional Arabic"/>
          <w:sz w:val="28"/>
          <w:szCs w:val="28"/>
          <w:rtl/>
          <w:lang w:bidi="ar-DZ"/>
        </w:rPr>
        <w:t>)</w:t>
      </w:r>
      <w:r w:rsidRPr="00386387">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en-US" w:bidi="ar-DZ"/>
        </w:rPr>
        <w:t xml:space="preserve"> ا</w:t>
      </w:r>
      <w:r w:rsidRPr="00386387">
        <w:rPr>
          <w:rFonts w:ascii="Traditional Arabic" w:hAnsi="Traditional Arabic" w:cs="Traditional Arabic"/>
          <w:sz w:val="28"/>
          <w:szCs w:val="28"/>
          <w:rtl/>
          <w:lang w:val="en-US" w:bidi="ar-DZ"/>
        </w:rPr>
        <w:t>لصديق أحمد الحاج</w:t>
      </w:r>
      <w:r w:rsidRPr="00386387">
        <w:rPr>
          <w:rFonts w:ascii="Traditional Arabic" w:hAnsi="Traditional Arabic" w:cs="Traditional Arabic" w:hint="cs"/>
          <w:sz w:val="28"/>
          <w:szCs w:val="28"/>
          <w:rtl/>
          <w:lang w:val="en-US" w:bidi="ar-DZ"/>
        </w:rPr>
        <w:t>:</w:t>
      </w:r>
      <w:r w:rsidRPr="00386387">
        <w:rPr>
          <w:rFonts w:ascii="Traditional Arabic" w:hAnsi="Traditional Arabic" w:cs="Traditional Arabic"/>
          <w:sz w:val="28"/>
          <w:szCs w:val="28"/>
          <w:rtl/>
          <w:lang w:val="en-US" w:bidi="ar-DZ"/>
        </w:rPr>
        <w:t xml:space="preserve"> رواية كامراد رفيق الحيف والضياع</w:t>
      </w:r>
      <w:r w:rsidRPr="002256CD">
        <w:rPr>
          <w:rFonts w:ascii="Traditional Arabic" w:hAnsi="Traditional Arabic" w:cs="Traditional Arabic" w:hint="cs"/>
          <w:color w:val="000000" w:themeColor="text1"/>
          <w:sz w:val="28"/>
          <w:szCs w:val="28"/>
          <w:rtl/>
          <w:lang w:val="en-US" w:bidi="ar-DZ"/>
        </w:rPr>
        <w:t>،دار فضاءات،عمان، الأردن، ط 1</w:t>
      </w:r>
      <w:r>
        <w:rPr>
          <w:rFonts w:ascii="Traditional Arabic" w:hAnsi="Traditional Arabic" w:cs="Traditional Arabic" w:hint="cs"/>
          <w:sz w:val="28"/>
          <w:szCs w:val="28"/>
          <w:rtl/>
          <w:lang w:bidi="ar-DZ"/>
        </w:rPr>
        <w:t>،</w:t>
      </w:r>
      <w:r w:rsidRPr="00A73674">
        <w:rPr>
          <w:rFonts w:ascii="Traditional Arabic" w:hAnsi="Traditional Arabic" w:cs="Traditional Arabic" w:hint="cs"/>
          <w:sz w:val="28"/>
          <w:szCs w:val="28"/>
          <w:rtl/>
          <w:lang w:bidi="ar-DZ"/>
        </w:rPr>
        <w:t xml:space="preserve"> </w:t>
      </w:r>
      <w:r w:rsidRPr="000947DC">
        <w:rPr>
          <w:rFonts w:ascii="Traditional Arabic" w:hAnsi="Traditional Arabic" w:cs="Traditional Arabic" w:hint="cs"/>
          <w:b/>
          <w:bCs/>
          <w:sz w:val="28"/>
          <w:szCs w:val="28"/>
          <w:rtl/>
          <w:lang w:bidi="ar-DZ"/>
        </w:rPr>
        <w:t>ص93</w:t>
      </w:r>
      <w:r w:rsidRPr="00386387">
        <w:rPr>
          <w:rFonts w:ascii="Traditional Arabic" w:hAnsi="Traditional Arabic" w:cs="Traditional Arabic" w:hint="cs"/>
          <w:sz w:val="28"/>
          <w:szCs w:val="28"/>
          <w:rtl/>
          <w:lang w:bidi="ar-DZ"/>
        </w:rPr>
        <w:t>.</w:t>
      </w:r>
    </w:p>
  </w:footnote>
  <w:footnote w:id="388">
    <w:p w:rsidR="00DC1763" w:rsidRPr="008E7D7D" w:rsidRDefault="00DC1763" w:rsidP="002A15CB">
      <w:pPr>
        <w:pStyle w:val="Notedebasdepage"/>
        <w:bidi/>
        <w:spacing w:line="276" w:lineRule="auto"/>
        <w:jc w:val="both"/>
        <w:rPr>
          <w:rFonts w:ascii="Traditional Arabic" w:hAnsi="Traditional Arabic" w:cs="Traditional Arabic"/>
          <w:sz w:val="24"/>
          <w:szCs w:val="24"/>
          <w:rtl/>
          <w:lang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hint="eastAsia"/>
          <w:sz w:val="24"/>
          <w:szCs w:val="24"/>
          <w:rtl/>
          <w:lang w:bidi="ar-DZ"/>
        </w:rPr>
        <w:t>عبدالرحيم</w:t>
      </w:r>
      <w:r w:rsidRPr="008E7D7D">
        <w:rPr>
          <w:rFonts w:ascii="Traditional Arabic" w:hAnsi="Traditional Arabic" w:cs="Traditional Arabic" w:hint="cs"/>
          <w:sz w:val="24"/>
          <w:szCs w:val="24"/>
          <w:rtl/>
          <w:lang w:bidi="ar-DZ"/>
        </w:rPr>
        <w:t xml:space="preserve"> بوشاقور، حبيب بوسعادي ، الطقوس الدينية الإفريقية في رواية" كامراد رفيق الحيف والضياع ــ قراءة لسانية أنثروبولوجية ــــ، مجلة أنثربولوجية الأديان ، جامعة تلمسان، الجزائر، مجلد 16، العدد02، 15/06/2020،</w:t>
      </w:r>
      <w:r>
        <w:rPr>
          <w:rFonts w:ascii="Traditional Arabic" w:hAnsi="Traditional Arabic" w:cs="Traditional Arabic" w:hint="cs"/>
          <w:sz w:val="24"/>
          <w:szCs w:val="24"/>
          <w:rtl/>
          <w:lang w:bidi="ar-DZ"/>
        </w:rPr>
        <w:t xml:space="preserve"> ص 446</w:t>
      </w:r>
      <w:r w:rsidRPr="008E7D7D">
        <w:rPr>
          <w:rFonts w:ascii="Traditional Arabic" w:hAnsi="Traditional Arabic" w:cs="Traditional Arabic" w:hint="cs"/>
          <w:sz w:val="24"/>
          <w:szCs w:val="24"/>
          <w:rtl/>
          <w:lang w:bidi="ar-DZ"/>
        </w:rPr>
        <w:t>.</w:t>
      </w:r>
    </w:p>
  </w:footnote>
  <w:footnote w:id="389">
    <w:p w:rsidR="00DC1763" w:rsidRPr="008456E5" w:rsidRDefault="00DC1763" w:rsidP="002A15CB">
      <w:pPr>
        <w:pStyle w:val="Notedebasdepage"/>
        <w:bidi/>
        <w:spacing w:line="276" w:lineRule="auto"/>
        <w:jc w:val="both"/>
        <w:rPr>
          <w:rFonts w:ascii="Traditional Arabic" w:hAnsi="Traditional Arabic" w:cs="Traditional Arabic"/>
          <w:sz w:val="28"/>
          <w:szCs w:val="28"/>
          <w:rtl/>
          <w:lang w:val="en-US" w:bidi="ar-DZ"/>
        </w:rPr>
      </w:pP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w:t>
      </w:r>
      <w:r w:rsidRPr="00C57DB9">
        <w:rPr>
          <w:rFonts w:ascii="Traditional Arabic" w:hAnsi="Traditional Arabic" w:cs="Traditional Arabic"/>
          <w:sz w:val="24"/>
          <w:szCs w:val="24"/>
          <w:rtl/>
          <w:lang w:val="en-US" w:bidi="ar-DZ"/>
        </w:rPr>
        <w:t xml:space="preserve"> </w:t>
      </w:r>
      <w:r w:rsidRPr="008E7D7D">
        <w:rPr>
          <w:rFonts w:ascii="Traditional Arabic" w:hAnsi="Traditional Arabic" w:cs="Traditional Arabic"/>
          <w:sz w:val="24"/>
          <w:szCs w:val="24"/>
          <w:rtl/>
          <w:lang w:val="en-US" w:bidi="ar-DZ"/>
        </w:rPr>
        <w:t>الصديق أحمد الحاج</w:t>
      </w:r>
      <w:r w:rsidRPr="008E7D7D">
        <w:rPr>
          <w:rFonts w:ascii="Traditional Arabic" w:hAnsi="Traditional Arabic" w:cs="Traditional Arabic" w:hint="cs"/>
          <w:sz w:val="24"/>
          <w:szCs w:val="24"/>
          <w:rtl/>
          <w:lang w:val="en-US" w:bidi="ar-DZ"/>
        </w:rPr>
        <w:t>:</w:t>
      </w:r>
      <w:r w:rsidRPr="008E7D7D">
        <w:rPr>
          <w:rFonts w:ascii="Traditional Arabic" w:hAnsi="Traditional Arabic" w:cs="Traditional Arabic"/>
          <w:sz w:val="24"/>
          <w:szCs w:val="24"/>
          <w:rtl/>
          <w:lang w:val="en-US" w:bidi="ar-DZ"/>
        </w:rPr>
        <w:t xml:space="preserve"> رواية كام</w:t>
      </w:r>
      <w:r w:rsidRPr="008E7D7D">
        <w:rPr>
          <w:rFonts w:ascii="Traditional Arabic" w:hAnsi="Traditional Arabic" w:cs="Traditional Arabic" w:hint="cs"/>
          <w:sz w:val="24"/>
          <w:szCs w:val="24"/>
          <w:rtl/>
          <w:lang w:val="en-US" w:bidi="ar-DZ"/>
        </w:rPr>
        <w:t>ا</w:t>
      </w:r>
      <w:r w:rsidRPr="008E7D7D">
        <w:rPr>
          <w:rFonts w:ascii="Traditional Arabic" w:hAnsi="Traditional Arabic" w:cs="Traditional Arabic"/>
          <w:sz w:val="24"/>
          <w:szCs w:val="24"/>
          <w:rtl/>
          <w:lang w:val="en-US" w:bidi="ar-DZ"/>
        </w:rPr>
        <w:t>راد رفيق الحيف والضياع</w:t>
      </w:r>
      <w:r w:rsidRPr="008E7D7D">
        <w:rPr>
          <w:rFonts w:ascii="Traditional Arabic" w:hAnsi="Traditional Arabic" w:cs="Traditional Arabic" w:hint="cs"/>
          <w:sz w:val="24"/>
          <w:szCs w:val="24"/>
          <w:rtl/>
          <w:lang w:val="en-US" w:bidi="ar-DZ"/>
        </w:rPr>
        <w:t>، مرجع سابق</w:t>
      </w:r>
      <w:r w:rsidRPr="008E7D7D">
        <w:rPr>
          <w:rFonts w:ascii="Traditional Arabic" w:hAnsi="Traditional Arabic" w:cs="Traditional Arabic" w:hint="cs"/>
          <w:sz w:val="24"/>
          <w:szCs w:val="24"/>
          <w:rtl/>
          <w:lang w:bidi="ar-DZ"/>
        </w:rPr>
        <w:t xml:space="preserve">، ص </w:t>
      </w:r>
      <w:r w:rsidRPr="008E7D7D">
        <w:rPr>
          <w:rFonts w:ascii="Traditional Arabic" w:hAnsi="Traditional Arabic" w:cs="Traditional Arabic"/>
          <w:sz w:val="24"/>
          <w:szCs w:val="24"/>
          <w:rtl/>
          <w:lang w:bidi="ar-DZ"/>
        </w:rPr>
        <w:t>، ص 361</w:t>
      </w:r>
      <w:r w:rsidRPr="008E7D7D">
        <w:rPr>
          <w:rFonts w:ascii="Traditional Arabic" w:hAnsi="Traditional Arabic" w:cs="Traditional Arabic" w:hint="cs"/>
          <w:sz w:val="24"/>
          <w:szCs w:val="24"/>
          <w:rtl/>
          <w:lang w:bidi="ar-DZ"/>
        </w:rPr>
        <w:t>.</w:t>
      </w:r>
    </w:p>
  </w:footnote>
  <w:footnote w:id="390">
    <w:p w:rsidR="00DC1763" w:rsidRPr="008E7D7D" w:rsidRDefault="00DC1763" w:rsidP="002A15CB">
      <w:pPr>
        <w:pStyle w:val="Notedebasdepage"/>
        <w:bidi/>
        <w:spacing w:line="276" w:lineRule="auto"/>
        <w:jc w:val="both"/>
        <w:rPr>
          <w:rFonts w:ascii="Traditional Arabic" w:hAnsi="Traditional Arabic" w:cs="Traditional Arabic"/>
          <w:sz w:val="24"/>
          <w:szCs w:val="24"/>
          <w:lang w:bidi="ar-DZ"/>
        </w:rPr>
      </w:pP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sz w:val="24"/>
          <w:szCs w:val="24"/>
          <w:lang w:bidi="ar-DZ"/>
        </w:rPr>
        <w:footnoteRef/>
      </w:r>
      <w:r w:rsidRPr="008E7D7D">
        <w:rPr>
          <w:rFonts w:ascii="Traditional Arabic" w:hAnsi="Traditional Arabic" w:cs="Traditional Arabic"/>
          <w:sz w:val="24"/>
          <w:szCs w:val="24"/>
          <w:lang w:bidi="ar-DZ"/>
        </w:rPr>
        <w:t xml:space="preserve"> </w:t>
      </w:r>
      <w:r w:rsidRPr="008E7D7D">
        <w:rPr>
          <w:rFonts w:ascii="Traditional Arabic" w:hAnsi="Traditional Arabic" w:cs="Traditional Arabic" w:hint="cs"/>
          <w:sz w:val="24"/>
          <w:szCs w:val="24"/>
          <w:rtl/>
          <w:lang w:bidi="ar-DZ"/>
        </w:rPr>
        <w:t xml:space="preserve"> أروى محمد ربيع، </w:t>
      </w:r>
      <w:r w:rsidRPr="008E7D7D">
        <w:rPr>
          <w:rFonts w:ascii="Traditional Arabic" w:hAnsi="Traditional Arabic" w:cs="Traditional Arabic" w:hint="eastAsia"/>
          <w:sz w:val="24"/>
          <w:szCs w:val="24"/>
          <w:rtl/>
          <w:lang w:bidi="ar-DZ"/>
        </w:rPr>
        <w:t>الصراع</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الحضاري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بين</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الشرق</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والغرب</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في</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الرواية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الإفريقية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رواية</w:t>
      </w:r>
      <w:r w:rsidRPr="008E7D7D">
        <w:rPr>
          <w:rFonts w:ascii="Traditional Arabic" w:hAnsi="Traditional Arabic" w:cs="Traditional Arabic"/>
          <w:sz w:val="24"/>
          <w:szCs w:val="24"/>
          <w:rtl/>
          <w:lang w:bidi="ar-DZ"/>
        </w:rPr>
        <w:t xml:space="preserve"> _ </w:t>
      </w:r>
      <w:r w:rsidRPr="008E7D7D">
        <w:rPr>
          <w:rFonts w:ascii="Traditional Arabic" w:hAnsi="Traditional Arabic" w:cs="Traditional Arabic" w:hint="eastAsia"/>
          <w:sz w:val="24"/>
          <w:szCs w:val="24"/>
          <w:rtl/>
          <w:lang w:bidi="ar-DZ"/>
        </w:rPr>
        <w:t>موسم</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الهجرة</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إلى</w:t>
      </w:r>
      <w:r w:rsidRPr="008E7D7D">
        <w:rPr>
          <w:rFonts w:ascii="Traditional Arabic" w:hAnsi="Traditional Arabic" w:cs="Traditional Arabic"/>
          <w:sz w:val="24"/>
          <w:szCs w:val="24"/>
          <w:rtl/>
          <w:lang w:bidi="ar-DZ"/>
        </w:rPr>
        <w:t xml:space="preserve"> </w:t>
      </w:r>
      <w:r w:rsidRPr="008E7D7D">
        <w:rPr>
          <w:rFonts w:ascii="Traditional Arabic" w:hAnsi="Traditional Arabic" w:cs="Traditional Arabic" w:hint="eastAsia"/>
          <w:sz w:val="24"/>
          <w:szCs w:val="24"/>
          <w:rtl/>
          <w:lang w:bidi="ar-DZ"/>
        </w:rPr>
        <w:t>الشمال</w:t>
      </w:r>
      <w:r w:rsidRPr="008E7D7D">
        <w:rPr>
          <w:rFonts w:ascii="Traditional Arabic" w:hAnsi="Traditional Arabic" w:cs="Traditional Arabic"/>
          <w:sz w:val="24"/>
          <w:szCs w:val="24"/>
          <w:rtl/>
          <w:lang w:bidi="ar-DZ"/>
        </w:rPr>
        <w:t>_</w:t>
      </w:r>
      <w:r w:rsidRPr="008E7D7D">
        <w:rPr>
          <w:rFonts w:ascii="Traditional Arabic" w:hAnsi="Traditional Arabic" w:cs="Traditional Arabic" w:hint="eastAsia"/>
          <w:sz w:val="24"/>
          <w:szCs w:val="24"/>
          <w:rtl/>
          <w:lang w:bidi="ar-DZ"/>
        </w:rPr>
        <w:t>أنموذجا</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مجلة اللغة الوظيفية</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المجلد7</w:t>
      </w:r>
      <w:r w:rsidRPr="008E7D7D">
        <w:rPr>
          <w:rFonts w:ascii="Traditional Arabic" w:hAnsi="Traditional Arabic" w:cs="Traditional Arabic" w:hint="cs"/>
          <w:sz w:val="24"/>
          <w:szCs w:val="24"/>
          <w:rtl/>
          <w:lang w:bidi="ar-DZ"/>
        </w:rPr>
        <w:t xml:space="preserve">، </w:t>
      </w:r>
      <w:r w:rsidRPr="008E7D7D">
        <w:rPr>
          <w:rFonts w:ascii="Traditional Arabic" w:hAnsi="Traditional Arabic" w:cs="Traditional Arabic"/>
          <w:sz w:val="24"/>
          <w:szCs w:val="24"/>
          <w:rtl/>
          <w:lang w:bidi="ar-DZ"/>
        </w:rPr>
        <w:t>العدد1</w:t>
      </w:r>
      <w:r w:rsidRPr="008E7D7D">
        <w:rPr>
          <w:rFonts w:ascii="Traditional Arabic" w:hAnsi="Traditional Arabic" w:cs="Traditional Arabic" w:hint="cs"/>
          <w:sz w:val="24"/>
          <w:szCs w:val="24"/>
          <w:rtl/>
          <w:lang w:bidi="ar-DZ"/>
        </w:rPr>
        <w:t>، ص.143.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763" w:rsidRPr="003D49C1" w:rsidRDefault="00DC1763" w:rsidP="003D49C1">
    <w:pPr>
      <w:pStyle w:val="En-tte"/>
      <w:pBdr>
        <w:bottom w:val="thickThinSmallGap" w:sz="24" w:space="0" w:color="622423"/>
      </w:pBdr>
      <w:bidi/>
      <w:rPr>
        <w:rFonts w:ascii="Cambria" w:hAnsi="Cambria" w:cs="Times New Roman"/>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hAnsi="Traditional Arabic" w:cs="Traditional Arabic"/>
        <w:b/>
        <w:bCs/>
        <w:color w:val="000000"/>
        <w:sz w:val="32"/>
        <w:szCs w:val="32"/>
      </w:rPr>
      <w:alias w:val="Titre"/>
      <w:id w:val="56951987"/>
      <w:showingPlcHdr/>
      <w:dataBinding w:prefixMappings="xmlns:ns0='http://schemas.openxmlformats.org/package/2006/metadata/core-properties' xmlns:ns1='http://purl.org/dc/elements/1.1/'" w:xpath="/ns0:coreProperties[1]/ns1:title[1]" w:storeItemID="{6C3C8BC8-F283-45AE-878A-BAB7291924A1}"/>
      <w:text/>
    </w:sdtPr>
    <w:sdtContent>
      <w:p w:rsidR="00DC1763" w:rsidRPr="003D49C1" w:rsidRDefault="00DC1763" w:rsidP="00DD0225">
        <w:pPr>
          <w:pStyle w:val="En-tte"/>
          <w:pBdr>
            <w:bottom w:val="thickThinSmallGap" w:sz="24" w:space="1" w:color="622423" w:themeColor="accent2" w:themeShade="7F"/>
          </w:pBdr>
          <w:tabs>
            <w:tab w:val="clear" w:pos="4536"/>
            <w:tab w:val="clear" w:pos="9072"/>
            <w:tab w:val="center" w:pos="4251"/>
            <w:tab w:val="left" w:pos="4320"/>
          </w:tabs>
          <w:jc w:val="left"/>
          <w:rPr>
            <w:rFonts w:asciiTheme="majorHAnsi" w:eastAsiaTheme="majorEastAsia" w:hAnsiTheme="majorHAnsi" w:cstheme="majorBidi"/>
            <w:sz w:val="32"/>
            <w:szCs w:val="32"/>
          </w:rPr>
        </w:pPr>
        <w:r>
          <w:t>[Tapez un texte]</w:t>
        </w:r>
        <w:r>
          <w:rPr>
            <w:rFonts w:ascii="Traditional Arabic" w:hAnsi="Traditional Arabic" w:cs="Traditional Arabic"/>
            <w:b/>
            <w:bCs/>
            <w:color w:val="000000"/>
            <w:sz w:val="32"/>
            <w:szCs w:val="32"/>
          </w:rPr>
          <w:tab/>
        </w:r>
        <w:r>
          <w:rPr>
            <w:rFonts w:ascii="Traditional Arabic" w:hAnsi="Traditional Arabic" w:cs="Traditional Arabic"/>
            <w:b/>
            <w:bCs/>
            <w:color w:val="000000"/>
            <w:sz w:val="32"/>
            <w:szCs w:val="32"/>
          </w:rPr>
          <w:tab/>
        </w:r>
        <w:r>
          <w:rPr>
            <w:rFonts w:ascii="Traditional Arabic" w:hAnsi="Traditional Arabic" w:cs="Traditional Arabic"/>
            <w:b/>
            <w:bCs/>
            <w:color w:val="000000"/>
            <w:sz w:val="32"/>
            <w:szCs w:val="32"/>
          </w:rPr>
          <w:tab/>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351D5"/>
    <w:multiLevelType w:val="hybridMultilevel"/>
    <w:tmpl w:val="6390F07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946478"/>
    <w:multiLevelType w:val="hybridMultilevel"/>
    <w:tmpl w:val="1206B32C"/>
    <w:lvl w:ilvl="0" w:tplc="040C0011">
      <w:start w:val="1"/>
      <w:numFmt w:val="decimal"/>
      <w:lvlText w:val="%1)"/>
      <w:lvlJc w:val="left"/>
      <w:pPr>
        <w:ind w:left="785" w:hanging="360"/>
      </w:p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
    <w:nsid w:val="06080226"/>
    <w:multiLevelType w:val="hybridMultilevel"/>
    <w:tmpl w:val="437EA49A"/>
    <w:lvl w:ilvl="0" w:tplc="040C0011">
      <w:start w:val="1"/>
      <w:numFmt w:val="decimal"/>
      <w:lvlText w:val="%1)"/>
      <w:lvlJc w:val="left"/>
      <w:pPr>
        <w:ind w:left="643"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CE54C55"/>
    <w:multiLevelType w:val="hybridMultilevel"/>
    <w:tmpl w:val="43CC4002"/>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B9A29FE"/>
    <w:multiLevelType w:val="hybridMultilevel"/>
    <w:tmpl w:val="8118E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4A23EA"/>
    <w:multiLevelType w:val="hybridMultilevel"/>
    <w:tmpl w:val="10AA96E0"/>
    <w:lvl w:ilvl="0" w:tplc="67A83762">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6">
    <w:nsid w:val="28866509"/>
    <w:multiLevelType w:val="hybridMultilevel"/>
    <w:tmpl w:val="A02E816E"/>
    <w:lvl w:ilvl="0" w:tplc="040C0011">
      <w:start w:val="1"/>
      <w:numFmt w:val="decimal"/>
      <w:lvlText w:val="%1)"/>
      <w:lvlJc w:val="left"/>
      <w:pPr>
        <w:ind w:left="502" w:hanging="360"/>
      </w:p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7">
    <w:nsid w:val="2B7308EE"/>
    <w:multiLevelType w:val="hybridMultilevel"/>
    <w:tmpl w:val="76D68EF2"/>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
    <w:nsid w:val="2D705D7C"/>
    <w:multiLevelType w:val="hybridMultilevel"/>
    <w:tmpl w:val="567C231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8084400"/>
    <w:multiLevelType w:val="hybridMultilevel"/>
    <w:tmpl w:val="203E5086"/>
    <w:lvl w:ilvl="0" w:tplc="C39491C8">
      <w:numFmt w:val="bullet"/>
      <w:lvlText w:val=""/>
      <w:lvlJc w:val="left"/>
      <w:pPr>
        <w:ind w:left="720" w:hanging="360"/>
      </w:pPr>
      <w:rPr>
        <w:rFonts w:ascii="Symbol" w:eastAsia="Calibri" w:hAnsi="Symbol" w:cs="Simplified Arabic"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3F7651FB"/>
    <w:multiLevelType w:val="hybridMultilevel"/>
    <w:tmpl w:val="B3204368"/>
    <w:lvl w:ilvl="0" w:tplc="040C000D">
      <w:start w:val="1"/>
      <w:numFmt w:val="bullet"/>
      <w:lvlText w:val=""/>
      <w:lvlJc w:val="left"/>
      <w:pPr>
        <w:ind w:left="1230" w:hanging="360"/>
      </w:pPr>
      <w:rPr>
        <w:rFonts w:ascii="Wingdings" w:hAnsi="Wingdings" w:hint="default"/>
      </w:rPr>
    </w:lvl>
    <w:lvl w:ilvl="1" w:tplc="040C0003" w:tentative="1">
      <w:start w:val="1"/>
      <w:numFmt w:val="bullet"/>
      <w:lvlText w:val="o"/>
      <w:lvlJc w:val="left"/>
      <w:pPr>
        <w:ind w:left="1950" w:hanging="360"/>
      </w:pPr>
      <w:rPr>
        <w:rFonts w:ascii="Courier New" w:hAnsi="Courier New" w:cs="Courier New" w:hint="default"/>
      </w:rPr>
    </w:lvl>
    <w:lvl w:ilvl="2" w:tplc="040C0005" w:tentative="1">
      <w:start w:val="1"/>
      <w:numFmt w:val="bullet"/>
      <w:lvlText w:val=""/>
      <w:lvlJc w:val="left"/>
      <w:pPr>
        <w:ind w:left="2670" w:hanging="360"/>
      </w:pPr>
      <w:rPr>
        <w:rFonts w:ascii="Wingdings" w:hAnsi="Wingdings" w:hint="default"/>
      </w:rPr>
    </w:lvl>
    <w:lvl w:ilvl="3" w:tplc="040C0001" w:tentative="1">
      <w:start w:val="1"/>
      <w:numFmt w:val="bullet"/>
      <w:lvlText w:val=""/>
      <w:lvlJc w:val="left"/>
      <w:pPr>
        <w:ind w:left="3390" w:hanging="360"/>
      </w:pPr>
      <w:rPr>
        <w:rFonts w:ascii="Symbol" w:hAnsi="Symbol" w:hint="default"/>
      </w:rPr>
    </w:lvl>
    <w:lvl w:ilvl="4" w:tplc="040C0003" w:tentative="1">
      <w:start w:val="1"/>
      <w:numFmt w:val="bullet"/>
      <w:lvlText w:val="o"/>
      <w:lvlJc w:val="left"/>
      <w:pPr>
        <w:ind w:left="4110" w:hanging="360"/>
      </w:pPr>
      <w:rPr>
        <w:rFonts w:ascii="Courier New" w:hAnsi="Courier New" w:cs="Courier New" w:hint="default"/>
      </w:rPr>
    </w:lvl>
    <w:lvl w:ilvl="5" w:tplc="040C0005" w:tentative="1">
      <w:start w:val="1"/>
      <w:numFmt w:val="bullet"/>
      <w:lvlText w:val=""/>
      <w:lvlJc w:val="left"/>
      <w:pPr>
        <w:ind w:left="4830" w:hanging="360"/>
      </w:pPr>
      <w:rPr>
        <w:rFonts w:ascii="Wingdings" w:hAnsi="Wingdings" w:hint="default"/>
      </w:rPr>
    </w:lvl>
    <w:lvl w:ilvl="6" w:tplc="040C0001" w:tentative="1">
      <w:start w:val="1"/>
      <w:numFmt w:val="bullet"/>
      <w:lvlText w:val=""/>
      <w:lvlJc w:val="left"/>
      <w:pPr>
        <w:ind w:left="5550" w:hanging="360"/>
      </w:pPr>
      <w:rPr>
        <w:rFonts w:ascii="Symbol" w:hAnsi="Symbol" w:hint="default"/>
      </w:rPr>
    </w:lvl>
    <w:lvl w:ilvl="7" w:tplc="040C0003" w:tentative="1">
      <w:start w:val="1"/>
      <w:numFmt w:val="bullet"/>
      <w:lvlText w:val="o"/>
      <w:lvlJc w:val="left"/>
      <w:pPr>
        <w:ind w:left="6270" w:hanging="360"/>
      </w:pPr>
      <w:rPr>
        <w:rFonts w:ascii="Courier New" w:hAnsi="Courier New" w:cs="Courier New" w:hint="default"/>
      </w:rPr>
    </w:lvl>
    <w:lvl w:ilvl="8" w:tplc="040C0005" w:tentative="1">
      <w:start w:val="1"/>
      <w:numFmt w:val="bullet"/>
      <w:lvlText w:val=""/>
      <w:lvlJc w:val="left"/>
      <w:pPr>
        <w:ind w:left="6990" w:hanging="360"/>
      </w:pPr>
      <w:rPr>
        <w:rFonts w:ascii="Wingdings" w:hAnsi="Wingdings" w:hint="default"/>
      </w:rPr>
    </w:lvl>
  </w:abstractNum>
  <w:abstractNum w:abstractNumId="11">
    <w:nsid w:val="41B4610A"/>
    <w:multiLevelType w:val="hybridMultilevel"/>
    <w:tmpl w:val="103AFE96"/>
    <w:lvl w:ilvl="0" w:tplc="040C000D">
      <w:start w:val="1"/>
      <w:numFmt w:val="bullet"/>
      <w:lvlText w:val=""/>
      <w:lvlJc w:val="left"/>
      <w:pPr>
        <w:ind w:left="2279" w:hanging="360"/>
      </w:pPr>
      <w:rPr>
        <w:rFonts w:ascii="Wingdings" w:hAnsi="Wingdings" w:hint="default"/>
      </w:rPr>
    </w:lvl>
    <w:lvl w:ilvl="1" w:tplc="040C0003" w:tentative="1">
      <w:start w:val="1"/>
      <w:numFmt w:val="bullet"/>
      <w:lvlText w:val="o"/>
      <w:lvlJc w:val="left"/>
      <w:pPr>
        <w:ind w:left="2999" w:hanging="360"/>
      </w:pPr>
      <w:rPr>
        <w:rFonts w:ascii="Courier New" w:hAnsi="Courier New" w:cs="Courier New" w:hint="default"/>
      </w:rPr>
    </w:lvl>
    <w:lvl w:ilvl="2" w:tplc="040C0005" w:tentative="1">
      <w:start w:val="1"/>
      <w:numFmt w:val="bullet"/>
      <w:lvlText w:val=""/>
      <w:lvlJc w:val="left"/>
      <w:pPr>
        <w:ind w:left="3719" w:hanging="360"/>
      </w:pPr>
      <w:rPr>
        <w:rFonts w:ascii="Wingdings" w:hAnsi="Wingdings" w:hint="default"/>
      </w:rPr>
    </w:lvl>
    <w:lvl w:ilvl="3" w:tplc="040C0001" w:tentative="1">
      <w:start w:val="1"/>
      <w:numFmt w:val="bullet"/>
      <w:lvlText w:val=""/>
      <w:lvlJc w:val="left"/>
      <w:pPr>
        <w:ind w:left="4439" w:hanging="360"/>
      </w:pPr>
      <w:rPr>
        <w:rFonts w:ascii="Symbol" w:hAnsi="Symbol" w:hint="default"/>
      </w:rPr>
    </w:lvl>
    <w:lvl w:ilvl="4" w:tplc="040C0003" w:tentative="1">
      <w:start w:val="1"/>
      <w:numFmt w:val="bullet"/>
      <w:lvlText w:val="o"/>
      <w:lvlJc w:val="left"/>
      <w:pPr>
        <w:ind w:left="5159" w:hanging="360"/>
      </w:pPr>
      <w:rPr>
        <w:rFonts w:ascii="Courier New" w:hAnsi="Courier New" w:cs="Courier New" w:hint="default"/>
      </w:rPr>
    </w:lvl>
    <w:lvl w:ilvl="5" w:tplc="040C0005" w:tentative="1">
      <w:start w:val="1"/>
      <w:numFmt w:val="bullet"/>
      <w:lvlText w:val=""/>
      <w:lvlJc w:val="left"/>
      <w:pPr>
        <w:ind w:left="5879" w:hanging="360"/>
      </w:pPr>
      <w:rPr>
        <w:rFonts w:ascii="Wingdings" w:hAnsi="Wingdings" w:hint="default"/>
      </w:rPr>
    </w:lvl>
    <w:lvl w:ilvl="6" w:tplc="040C0001" w:tentative="1">
      <w:start w:val="1"/>
      <w:numFmt w:val="bullet"/>
      <w:lvlText w:val=""/>
      <w:lvlJc w:val="left"/>
      <w:pPr>
        <w:ind w:left="6599" w:hanging="360"/>
      </w:pPr>
      <w:rPr>
        <w:rFonts w:ascii="Symbol" w:hAnsi="Symbol" w:hint="default"/>
      </w:rPr>
    </w:lvl>
    <w:lvl w:ilvl="7" w:tplc="040C0003" w:tentative="1">
      <w:start w:val="1"/>
      <w:numFmt w:val="bullet"/>
      <w:lvlText w:val="o"/>
      <w:lvlJc w:val="left"/>
      <w:pPr>
        <w:ind w:left="7319" w:hanging="360"/>
      </w:pPr>
      <w:rPr>
        <w:rFonts w:ascii="Courier New" w:hAnsi="Courier New" w:cs="Courier New" w:hint="default"/>
      </w:rPr>
    </w:lvl>
    <w:lvl w:ilvl="8" w:tplc="040C0005" w:tentative="1">
      <w:start w:val="1"/>
      <w:numFmt w:val="bullet"/>
      <w:lvlText w:val=""/>
      <w:lvlJc w:val="left"/>
      <w:pPr>
        <w:ind w:left="8039" w:hanging="360"/>
      </w:pPr>
      <w:rPr>
        <w:rFonts w:ascii="Wingdings" w:hAnsi="Wingdings" w:hint="default"/>
      </w:rPr>
    </w:lvl>
  </w:abstractNum>
  <w:abstractNum w:abstractNumId="12">
    <w:nsid w:val="43F67E41"/>
    <w:multiLevelType w:val="hybridMultilevel"/>
    <w:tmpl w:val="93B4CEF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7FB35E2"/>
    <w:multiLevelType w:val="hybridMultilevel"/>
    <w:tmpl w:val="AF9ECE96"/>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4C0A6472"/>
    <w:multiLevelType w:val="hybridMultilevel"/>
    <w:tmpl w:val="7A0210F8"/>
    <w:lvl w:ilvl="0" w:tplc="040C0011">
      <w:start w:val="1"/>
      <w:numFmt w:val="decimal"/>
      <w:lvlText w:val="%1)"/>
      <w:lvlJc w:val="left"/>
      <w:pPr>
        <w:ind w:left="502" w:hanging="360"/>
      </w:p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15">
    <w:nsid w:val="4EF43719"/>
    <w:multiLevelType w:val="hybridMultilevel"/>
    <w:tmpl w:val="031EF6A8"/>
    <w:lvl w:ilvl="0" w:tplc="0409000F">
      <w:start w:val="1"/>
      <w:numFmt w:val="decimal"/>
      <w:lvlText w:val="%1."/>
      <w:lvlJc w:val="left"/>
      <w:pPr>
        <w:ind w:left="360" w:hanging="360"/>
      </w:pPr>
    </w:lvl>
    <w:lvl w:ilvl="1" w:tplc="040C0019" w:tentative="1">
      <w:start w:val="1"/>
      <w:numFmt w:val="lowerLetter"/>
      <w:lvlText w:val="%2."/>
      <w:lvlJc w:val="left"/>
      <w:pPr>
        <w:ind w:left="1273" w:hanging="360"/>
      </w:pPr>
    </w:lvl>
    <w:lvl w:ilvl="2" w:tplc="040C001B" w:tentative="1">
      <w:start w:val="1"/>
      <w:numFmt w:val="lowerRoman"/>
      <w:lvlText w:val="%3."/>
      <w:lvlJc w:val="right"/>
      <w:pPr>
        <w:ind w:left="1993" w:hanging="180"/>
      </w:pPr>
    </w:lvl>
    <w:lvl w:ilvl="3" w:tplc="040C000F" w:tentative="1">
      <w:start w:val="1"/>
      <w:numFmt w:val="decimal"/>
      <w:lvlText w:val="%4."/>
      <w:lvlJc w:val="left"/>
      <w:pPr>
        <w:ind w:left="2713" w:hanging="360"/>
      </w:pPr>
    </w:lvl>
    <w:lvl w:ilvl="4" w:tplc="040C0019" w:tentative="1">
      <w:start w:val="1"/>
      <w:numFmt w:val="lowerLetter"/>
      <w:lvlText w:val="%5."/>
      <w:lvlJc w:val="left"/>
      <w:pPr>
        <w:ind w:left="3433" w:hanging="360"/>
      </w:pPr>
    </w:lvl>
    <w:lvl w:ilvl="5" w:tplc="040C001B" w:tentative="1">
      <w:start w:val="1"/>
      <w:numFmt w:val="lowerRoman"/>
      <w:lvlText w:val="%6."/>
      <w:lvlJc w:val="right"/>
      <w:pPr>
        <w:ind w:left="4153" w:hanging="180"/>
      </w:pPr>
    </w:lvl>
    <w:lvl w:ilvl="6" w:tplc="040C000F" w:tentative="1">
      <w:start w:val="1"/>
      <w:numFmt w:val="decimal"/>
      <w:lvlText w:val="%7."/>
      <w:lvlJc w:val="left"/>
      <w:pPr>
        <w:ind w:left="4873" w:hanging="360"/>
      </w:pPr>
    </w:lvl>
    <w:lvl w:ilvl="7" w:tplc="040C0019" w:tentative="1">
      <w:start w:val="1"/>
      <w:numFmt w:val="lowerLetter"/>
      <w:lvlText w:val="%8."/>
      <w:lvlJc w:val="left"/>
      <w:pPr>
        <w:ind w:left="5593" w:hanging="360"/>
      </w:pPr>
    </w:lvl>
    <w:lvl w:ilvl="8" w:tplc="040C001B" w:tentative="1">
      <w:start w:val="1"/>
      <w:numFmt w:val="lowerRoman"/>
      <w:lvlText w:val="%9."/>
      <w:lvlJc w:val="right"/>
      <w:pPr>
        <w:ind w:left="6313" w:hanging="180"/>
      </w:pPr>
    </w:lvl>
  </w:abstractNum>
  <w:abstractNum w:abstractNumId="16">
    <w:nsid w:val="54D363EE"/>
    <w:multiLevelType w:val="hybridMultilevel"/>
    <w:tmpl w:val="C9A681BC"/>
    <w:lvl w:ilvl="0" w:tplc="0409000F">
      <w:start w:val="1"/>
      <w:numFmt w:val="decimal"/>
      <w:lvlText w:val="%1."/>
      <w:lvlJc w:val="left"/>
      <w:pPr>
        <w:ind w:left="802" w:hanging="360"/>
      </w:pPr>
    </w:lvl>
    <w:lvl w:ilvl="1" w:tplc="040C0019" w:tentative="1">
      <w:start w:val="1"/>
      <w:numFmt w:val="lowerLetter"/>
      <w:lvlText w:val="%2."/>
      <w:lvlJc w:val="left"/>
      <w:pPr>
        <w:ind w:left="1522" w:hanging="360"/>
      </w:pPr>
    </w:lvl>
    <w:lvl w:ilvl="2" w:tplc="040C001B" w:tentative="1">
      <w:start w:val="1"/>
      <w:numFmt w:val="lowerRoman"/>
      <w:lvlText w:val="%3."/>
      <w:lvlJc w:val="right"/>
      <w:pPr>
        <w:ind w:left="2242" w:hanging="180"/>
      </w:pPr>
    </w:lvl>
    <w:lvl w:ilvl="3" w:tplc="040C000F" w:tentative="1">
      <w:start w:val="1"/>
      <w:numFmt w:val="decimal"/>
      <w:lvlText w:val="%4."/>
      <w:lvlJc w:val="left"/>
      <w:pPr>
        <w:ind w:left="2962" w:hanging="360"/>
      </w:pPr>
    </w:lvl>
    <w:lvl w:ilvl="4" w:tplc="040C0019" w:tentative="1">
      <w:start w:val="1"/>
      <w:numFmt w:val="lowerLetter"/>
      <w:lvlText w:val="%5."/>
      <w:lvlJc w:val="left"/>
      <w:pPr>
        <w:ind w:left="3682" w:hanging="360"/>
      </w:pPr>
    </w:lvl>
    <w:lvl w:ilvl="5" w:tplc="040C001B" w:tentative="1">
      <w:start w:val="1"/>
      <w:numFmt w:val="lowerRoman"/>
      <w:lvlText w:val="%6."/>
      <w:lvlJc w:val="right"/>
      <w:pPr>
        <w:ind w:left="4402" w:hanging="180"/>
      </w:pPr>
    </w:lvl>
    <w:lvl w:ilvl="6" w:tplc="040C000F" w:tentative="1">
      <w:start w:val="1"/>
      <w:numFmt w:val="decimal"/>
      <w:lvlText w:val="%7."/>
      <w:lvlJc w:val="left"/>
      <w:pPr>
        <w:ind w:left="5122" w:hanging="360"/>
      </w:pPr>
    </w:lvl>
    <w:lvl w:ilvl="7" w:tplc="040C0019" w:tentative="1">
      <w:start w:val="1"/>
      <w:numFmt w:val="lowerLetter"/>
      <w:lvlText w:val="%8."/>
      <w:lvlJc w:val="left"/>
      <w:pPr>
        <w:ind w:left="5842" w:hanging="360"/>
      </w:pPr>
    </w:lvl>
    <w:lvl w:ilvl="8" w:tplc="040C001B" w:tentative="1">
      <w:start w:val="1"/>
      <w:numFmt w:val="lowerRoman"/>
      <w:lvlText w:val="%9."/>
      <w:lvlJc w:val="right"/>
      <w:pPr>
        <w:ind w:left="6562" w:hanging="180"/>
      </w:pPr>
    </w:lvl>
  </w:abstractNum>
  <w:abstractNum w:abstractNumId="17">
    <w:nsid w:val="5612344C"/>
    <w:multiLevelType w:val="hybridMultilevel"/>
    <w:tmpl w:val="10F03230"/>
    <w:lvl w:ilvl="0" w:tplc="0409000F">
      <w:start w:val="1"/>
      <w:numFmt w:val="decimal"/>
      <w:lvlText w:val="%1."/>
      <w:lvlJc w:val="left"/>
      <w:pPr>
        <w:ind w:left="927" w:hanging="360"/>
      </w:pPr>
    </w:lvl>
    <w:lvl w:ilvl="1" w:tplc="040C0019" w:tentative="1">
      <w:start w:val="1"/>
      <w:numFmt w:val="lowerLetter"/>
      <w:lvlText w:val="%2."/>
      <w:lvlJc w:val="left"/>
      <w:pPr>
        <w:ind w:left="1630" w:hanging="360"/>
      </w:pPr>
    </w:lvl>
    <w:lvl w:ilvl="2" w:tplc="040C001B" w:tentative="1">
      <w:start w:val="1"/>
      <w:numFmt w:val="lowerRoman"/>
      <w:lvlText w:val="%3."/>
      <w:lvlJc w:val="right"/>
      <w:pPr>
        <w:ind w:left="2350" w:hanging="180"/>
      </w:pPr>
    </w:lvl>
    <w:lvl w:ilvl="3" w:tplc="040C000F" w:tentative="1">
      <w:start w:val="1"/>
      <w:numFmt w:val="decimal"/>
      <w:lvlText w:val="%4."/>
      <w:lvlJc w:val="left"/>
      <w:pPr>
        <w:ind w:left="3070" w:hanging="360"/>
      </w:pPr>
    </w:lvl>
    <w:lvl w:ilvl="4" w:tplc="040C0019" w:tentative="1">
      <w:start w:val="1"/>
      <w:numFmt w:val="lowerLetter"/>
      <w:lvlText w:val="%5."/>
      <w:lvlJc w:val="left"/>
      <w:pPr>
        <w:ind w:left="3790" w:hanging="360"/>
      </w:pPr>
    </w:lvl>
    <w:lvl w:ilvl="5" w:tplc="040C001B" w:tentative="1">
      <w:start w:val="1"/>
      <w:numFmt w:val="lowerRoman"/>
      <w:lvlText w:val="%6."/>
      <w:lvlJc w:val="right"/>
      <w:pPr>
        <w:ind w:left="4510" w:hanging="180"/>
      </w:pPr>
    </w:lvl>
    <w:lvl w:ilvl="6" w:tplc="040C000F" w:tentative="1">
      <w:start w:val="1"/>
      <w:numFmt w:val="decimal"/>
      <w:lvlText w:val="%7."/>
      <w:lvlJc w:val="left"/>
      <w:pPr>
        <w:ind w:left="5230" w:hanging="360"/>
      </w:pPr>
    </w:lvl>
    <w:lvl w:ilvl="7" w:tplc="040C0019" w:tentative="1">
      <w:start w:val="1"/>
      <w:numFmt w:val="lowerLetter"/>
      <w:lvlText w:val="%8."/>
      <w:lvlJc w:val="left"/>
      <w:pPr>
        <w:ind w:left="5950" w:hanging="360"/>
      </w:pPr>
    </w:lvl>
    <w:lvl w:ilvl="8" w:tplc="040C001B" w:tentative="1">
      <w:start w:val="1"/>
      <w:numFmt w:val="lowerRoman"/>
      <w:lvlText w:val="%9."/>
      <w:lvlJc w:val="right"/>
      <w:pPr>
        <w:ind w:left="6670" w:hanging="180"/>
      </w:pPr>
    </w:lvl>
  </w:abstractNum>
  <w:abstractNum w:abstractNumId="18">
    <w:nsid w:val="589B6960"/>
    <w:multiLevelType w:val="hybridMultilevel"/>
    <w:tmpl w:val="ADFACD6C"/>
    <w:lvl w:ilvl="0" w:tplc="0409000F">
      <w:start w:val="1"/>
      <w:numFmt w:val="decimal"/>
      <w:lvlText w:val="%1."/>
      <w:lvlJc w:val="left"/>
      <w:pPr>
        <w:ind w:left="360" w:hanging="360"/>
      </w:p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9">
    <w:nsid w:val="607C31CB"/>
    <w:multiLevelType w:val="hybridMultilevel"/>
    <w:tmpl w:val="0C9AD84A"/>
    <w:lvl w:ilvl="0" w:tplc="CAC814C8">
      <w:start w:val="7"/>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977509C"/>
    <w:multiLevelType w:val="hybridMultilevel"/>
    <w:tmpl w:val="776E4FC6"/>
    <w:lvl w:ilvl="0" w:tplc="040C000F">
      <w:start w:val="1"/>
      <w:numFmt w:val="decimal"/>
      <w:lvlText w:val="%1."/>
      <w:lvlJc w:val="left"/>
      <w:pPr>
        <w:ind w:left="910" w:hanging="360"/>
      </w:pPr>
    </w:lvl>
    <w:lvl w:ilvl="1" w:tplc="040C0019" w:tentative="1">
      <w:start w:val="1"/>
      <w:numFmt w:val="lowerLetter"/>
      <w:lvlText w:val="%2."/>
      <w:lvlJc w:val="left"/>
      <w:pPr>
        <w:ind w:left="1630" w:hanging="360"/>
      </w:pPr>
    </w:lvl>
    <w:lvl w:ilvl="2" w:tplc="040C001B" w:tentative="1">
      <w:start w:val="1"/>
      <w:numFmt w:val="lowerRoman"/>
      <w:lvlText w:val="%3."/>
      <w:lvlJc w:val="right"/>
      <w:pPr>
        <w:ind w:left="2350" w:hanging="180"/>
      </w:pPr>
    </w:lvl>
    <w:lvl w:ilvl="3" w:tplc="040C000F" w:tentative="1">
      <w:start w:val="1"/>
      <w:numFmt w:val="decimal"/>
      <w:lvlText w:val="%4."/>
      <w:lvlJc w:val="left"/>
      <w:pPr>
        <w:ind w:left="3070" w:hanging="360"/>
      </w:pPr>
    </w:lvl>
    <w:lvl w:ilvl="4" w:tplc="040C0019" w:tentative="1">
      <w:start w:val="1"/>
      <w:numFmt w:val="lowerLetter"/>
      <w:lvlText w:val="%5."/>
      <w:lvlJc w:val="left"/>
      <w:pPr>
        <w:ind w:left="3790" w:hanging="360"/>
      </w:pPr>
    </w:lvl>
    <w:lvl w:ilvl="5" w:tplc="040C001B" w:tentative="1">
      <w:start w:val="1"/>
      <w:numFmt w:val="lowerRoman"/>
      <w:lvlText w:val="%6."/>
      <w:lvlJc w:val="right"/>
      <w:pPr>
        <w:ind w:left="4510" w:hanging="180"/>
      </w:pPr>
    </w:lvl>
    <w:lvl w:ilvl="6" w:tplc="040C000F" w:tentative="1">
      <w:start w:val="1"/>
      <w:numFmt w:val="decimal"/>
      <w:lvlText w:val="%7."/>
      <w:lvlJc w:val="left"/>
      <w:pPr>
        <w:ind w:left="5230" w:hanging="360"/>
      </w:pPr>
    </w:lvl>
    <w:lvl w:ilvl="7" w:tplc="040C0019" w:tentative="1">
      <w:start w:val="1"/>
      <w:numFmt w:val="lowerLetter"/>
      <w:lvlText w:val="%8."/>
      <w:lvlJc w:val="left"/>
      <w:pPr>
        <w:ind w:left="5950" w:hanging="360"/>
      </w:pPr>
    </w:lvl>
    <w:lvl w:ilvl="8" w:tplc="040C001B" w:tentative="1">
      <w:start w:val="1"/>
      <w:numFmt w:val="lowerRoman"/>
      <w:lvlText w:val="%9."/>
      <w:lvlJc w:val="right"/>
      <w:pPr>
        <w:ind w:left="6670" w:hanging="180"/>
      </w:pPr>
    </w:lvl>
  </w:abstractNum>
  <w:abstractNum w:abstractNumId="21">
    <w:nsid w:val="6F107DB6"/>
    <w:multiLevelType w:val="hybridMultilevel"/>
    <w:tmpl w:val="EEB89E3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2">
    <w:nsid w:val="71B91C5E"/>
    <w:multiLevelType w:val="hybridMultilevel"/>
    <w:tmpl w:val="A6F829EA"/>
    <w:lvl w:ilvl="0" w:tplc="040C0011">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74F6B1E"/>
    <w:multiLevelType w:val="hybridMultilevel"/>
    <w:tmpl w:val="78C8FD66"/>
    <w:lvl w:ilvl="0" w:tplc="040C0005">
      <w:start w:val="1"/>
      <w:numFmt w:val="bullet"/>
      <w:lvlText w:val=""/>
      <w:lvlJc w:val="left"/>
      <w:pPr>
        <w:ind w:left="1919"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4">
    <w:nsid w:val="78954FB1"/>
    <w:multiLevelType w:val="hybridMultilevel"/>
    <w:tmpl w:val="F7FAC258"/>
    <w:lvl w:ilvl="0" w:tplc="040C000F">
      <w:start w:val="1"/>
      <w:numFmt w:val="decimal"/>
      <w:lvlText w:val="%1."/>
      <w:lvlJc w:val="left"/>
      <w:pPr>
        <w:ind w:left="802" w:hanging="360"/>
      </w:pPr>
    </w:lvl>
    <w:lvl w:ilvl="1" w:tplc="040C0019" w:tentative="1">
      <w:start w:val="1"/>
      <w:numFmt w:val="lowerLetter"/>
      <w:lvlText w:val="%2."/>
      <w:lvlJc w:val="left"/>
      <w:pPr>
        <w:ind w:left="1522" w:hanging="360"/>
      </w:pPr>
    </w:lvl>
    <w:lvl w:ilvl="2" w:tplc="040C001B" w:tentative="1">
      <w:start w:val="1"/>
      <w:numFmt w:val="lowerRoman"/>
      <w:lvlText w:val="%3."/>
      <w:lvlJc w:val="right"/>
      <w:pPr>
        <w:ind w:left="2242" w:hanging="180"/>
      </w:pPr>
    </w:lvl>
    <w:lvl w:ilvl="3" w:tplc="040C000F" w:tentative="1">
      <w:start w:val="1"/>
      <w:numFmt w:val="decimal"/>
      <w:lvlText w:val="%4."/>
      <w:lvlJc w:val="left"/>
      <w:pPr>
        <w:ind w:left="2962" w:hanging="360"/>
      </w:pPr>
    </w:lvl>
    <w:lvl w:ilvl="4" w:tplc="040C0019" w:tentative="1">
      <w:start w:val="1"/>
      <w:numFmt w:val="lowerLetter"/>
      <w:lvlText w:val="%5."/>
      <w:lvlJc w:val="left"/>
      <w:pPr>
        <w:ind w:left="3682" w:hanging="360"/>
      </w:pPr>
    </w:lvl>
    <w:lvl w:ilvl="5" w:tplc="040C001B" w:tentative="1">
      <w:start w:val="1"/>
      <w:numFmt w:val="lowerRoman"/>
      <w:lvlText w:val="%6."/>
      <w:lvlJc w:val="right"/>
      <w:pPr>
        <w:ind w:left="4402" w:hanging="180"/>
      </w:pPr>
    </w:lvl>
    <w:lvl w:ilvl="6" w:tplc="040C000F" w:tentative="1">
      <w:start w:val="1"/>
      <w:numFmt w:val="decimal"/>
      <w:lvlText w:val="%7."/>
      <w:lvlJc w:val="left"/>
      <w:pPr>
        <w:ind w:left="5122" w:hanging="360"/>
      </w:pPr>
    </w:lvl>
    <w:lvl w:ilvl="7" w:tplc="040C0019" w:tentative="1">
      <w:start w:val="1"/>
      <w:numFmt w:val="lowerLetter"/>
      <w:lvlText w:val="%8."/>
      <w:lvlJc w:val="left"/>
      <w:pPr>
        <w:ind w:left="5842" w:hanging="360"/>
      </w:pPr>
    </w:lvl>
    <w:lvl w:ilvl="8" w:tplc="040C001B" w:tentative="1">
      <w:start w:val="1"/>
      <w:numFmt w:val="lowerRoman"/>
      <w:lvlText w:val="%9."/>
      <w:lvlJc w:val="right"/>
      <w:pPr>
        <w:ind w:left="6562" w:hanging="180"/>
      </w:pPr>
    </w:lvl>
  </w:abstractNum>
  <w:num w:numId="1">
    <w:abstractNumId w:val="20"/>
  </w:num>
  <w:num w:numId="2">
    <w:abstractNumId w:val="2"/>
  </w:num>
  <w:num w:numId="3">
    <w:abstractNumId w:val="14"/>
  </w:num>
  <w:num w:numId="4">
    <w:abstractNumId w:val="22"/>
  </w:num>
  <w:num w:numId="5">
    <w:abstractNumId w:val="16"/>
  </w:num>
  <w:num w:numId="6">
    <w:abstractNumId w:val="4"/>
  </w:num>
  <w:num w:numId="7">
    <w:abstractNumId w:val="15"/>
  </w:num>
  <w:num w:numId="8">
    <w:abstractNumId w:val="13"/>
  </w:num>
  <w:num w:numId="9">
    <w:abstractNumId w:val="3"/>
  </w:num>
  <w:num w:numId="10">
    <w:abstractNumId w:val="24"/>
  </w:num>
  <w:num w:numId="11">
    <w:abstractNumId w:val="6"/>
  </w:num>
  <w:num w:numId="12">
    <w:abstractNumId w:val="1"/>
  </w:num>
  <w:num w:numId="13">
    <w:abstractNumId w:val="23"/>
  </w:num>
  <w:num w:numId="14">
    <w:abstractNumId w:val="8"/>
  </w:num>
  <w:num w:numId="15">
    <w:abstractNumId w:val="10"/>
  </w:num>
  <w:num w:numId="16">
    <w:abstractNumId w:val="11"/>
  </w:num>
  <w:num w:numId="17">
    <w:abstractNumId w:val="5"/>
  </w:num>
  <w:num w:numId="18">
    <w:abstractNumId w:val="0"/>
  </w:num>
  <w:num w:numId="19">
    <w:abstractNumId w:val="12"/>
  </w:num>
  <w:num w:numId="2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num>
  <w:num w:numId="22">
    <w:abstractNumId w:val="17"/>
  </w:num>
  <w:num w:numId="23">
    <w:abstractNumId w:val="21"/>
  </w:num>
  <w:num w:numId="24">
    <w:abstractNumId w:val="7"/>
  </w:num>
  <w:num w:numId="25">
    <w:abstractNumId w:val="18"/>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hdrShapeDefaults>
    <o:shapedefaults v:ext="edit" spidmax="49154"/>
  </w:hdrShapeDefaults>
  <w:footnotePr>
    <w:footnote w:id="0"/>
    <w:footnote w:id="1"/>
  </w:footnotePr>
  <w:endnotePr>
    <w:endnote w:id="0"/>
    <w:endnote w:id="1"/>
  </w:endnotePr>
  <w:compat>
    <w:useFELayout/>
  </w:compat>
  <w:rsids>
    <w:rsidRoot w:val="00337F5F"/>
    <w:rsid w:val="000077BD"/>
    <w:rsid w:val="00016FC6"/>
    <w:rsid w:val="00020924"/>
    <w:rsid w:val="000277AB"/>
    <w:rsid w:val="00030663"/>
    <w:rsid w:val="00031543"/>
    <w:rsid w:val="00040FE5"/>
    <w:rsid w:val="0005543E"/>
    <w:rsid w:val="000718A9"/>
    <w:rsid w:val="0007527D"/>
    <w:rsid w:val="000B1955"/>
    <w:rsid w:val="000B3ADB"/>
    <w:rsid w:val="000C6F82"/>
    <w:rsid w:val="000D7D71"/>
    <w:rsid w:val="000E2419"/>
    <w:rsid w:val="000F2A8A"/>
    <w:rsid w:val="000F4046"/>
    <w:rsid w:val="00135891"/>
    <w:rsid w:val="001416B1"/>
    <w:rsid w:val="00151FF4"/>
    <w:rsid w:val="00155243"/>
    <w:rsid w:val="00164A87"/>
    <w:rsid w:val="00177955"/>
    <w:rsid w:val="00183527"/>
    <w:rsid w:val="001A29ED"/>
    <w:rsid w:val="001A5FCA"/>
    <w:rsid w:val="001D51BF"/>
    <w:rsid w:val="0021333E"/>
    <w:rsid w:val="002270A5"/>
    <w:rsid w:val="00236AE2"/>
    <w:rsid w:val="00240D76"/>
    <w:rsid w:val="00266B3D"/>
    <w:rsid w:val="00274D46"/>
    <w:rsid w:val="00286F37"/>
    <w:rsid w:val="002A15CB"/>
    <w:rsid w:val="002A28AC"/>
    <w:rsid w:val="002A6421"/>
    <w:rsid w:val="002B44D5"/>
    <w:rsid w:val="002C77CB"/>
    <w:rsid w:val="002E666F"/>
    <w:rsid w:val="002F027D"/>
    <w:rsid w:val="002F09B6"/>
    <w:rsid w:val="00313B05"/>
    <w:rsid w:val="00333F01"/>
    <w:rsid w:val="00336CD6"/>
    <w:rsid w:val="00337F5F"/>
    <w:rsid w:val="003521FE"/>
    <w:rsid w:val="003557B1"/>
    <w:rsid w:val="003577CD"/>
    <w:rsid w:val="00362B12"/>
    <w:rsid w:val="00364066"/>
    <w:rsid w:val="0038093E"/>
    <w:rsid w:val="00396ADF"/>
    <w:rsid w:val="003973FB"/>
    <w:rsid w:val="003A07FC"/>
    <w:rsid w:val="003C79C8"/>
    <w:rsid w:val="003D253C"/>
    <w:rsid w:val="003D33A6"/>
    <w:rsid w:val="003D49C1"/>
    <w:rsid w:val="003E435C"/>
    <w:rsid w:val="003E4996"/>
    <w:rsid w:val="003F7B5E"/>
    <w:rsid w:val="0041613D"/>
    <w:rsid w:val="00426AF9"/>
    <w:rsid w:val="004548E8"/>
    <w:rsid w:val="00461015"/>
    <w:rsid w:val="0047733C"/>
    <w:rsid w:val="00491774"/>
    <w:rsid w:val="00495602"/>
    <w:rsid w:val="0049706A"/>
    <w:rsid w:val="004A0FC4"/>
    <w:rsid w:val="004A6EA9"/>
    <w:rsid w:val="004C6CEF"/>
    <w:rsid w:val="004E3A78"/>
    <w:rsid w:val="004F09EA"/>
    <w:rsid w:val="004F0C96"/>
    <w:rsid w:val="004F6141"/>
    <w:rsid w:val="00524EBB"/>
    <w:rsid w:val="00542E94"/>
    <w:rsid w:val="005433E2"/>
    <w:rsid w:val="00543597"/>
    <w:rsid w:val="005505D6"/>
    <w:rsid w:val="00552DFE"/>
    <w:rsid w:val="00582E8D"/>
    <w:rsid w:val="00597566"/>
    <w:rsid w:val="005B4B8A"/>
    <w:rsid w:val="005B61F8"/>
    <w:rsid w:val="005D023F"/>
    <w:rsid w:val="005D10EF"/>
    <w:rsid w:val="005F4D41"/>
    <w:rsid w:val="00602109"/>
    <w:rsid w:val="00612AE7"/>
    <w:rsid w:val="00635F8A"/>
    <w:rsid w:val="00646C0E"/>
    <w:rsid w:val="00661816"/>
    <w:rsid w:val="00665D5B"/>
    <w:rsid w:val="00670F0E"/>
    <w:rsid w:val="00682119"/>
    <w:rsid w:val="006C21F4"/>
    <w:rsid w:val="006F1B70"/>
    <w:rsid w:val="007159D3"/>
    <w:rsid w:val="00730854"/>
    <w:rsid w:val="00735895"/>
    <w:rsid w:val="0073691E"/>
    <w:rsid w:val="00747CC8"/>
    <w:rsid w:val="0075732E"/>
    <w:rsid w:val="007650FA"/>
    <w:rsid w:val="007A0BF6"/>
    <w:rsid w:val="007A68A2"/>
    <w:rsid w:val="007A7609"/>
    <w:rsid w:val="007B658B"/>
    <w:rsid w:val="007C30DF"/>
    <w:rsid w:val="007C5DC1"/>
    <w:rsid w:val="007C62FA"/>
    <w:rsid w:val="007E2EBE"/>
    <w:rsid w:val="007F741C"/>
    <w:rsid w:val="00804F28"/>
    <w:rsid w:val="00817508"/>
    <w:rsid w:val="00852BBD"/>
    <w:rsid w:val="00854857"/>
    <w:rsid w:val="008752A1"/>
    <w:rsid w:val="00877238"/>
    <w:rsid w:val="0089130B"/>
    <w:rsid w:val="00893BB6"/>
    <w:rsid w:val="008C25CF"/>
    <w:rsid w:val="008F0930"/>
    <w:rsid w:val="008F1B30"/>
    <w:rsid w:val="008F20DF"/>
    <w:rsid w:val="00916ACF"/>
    <w:rsid w:val="009330F8"/>
    <w:rsid w:val="00946395"/>
    <w:rsid w:val="00950566"/>
    <w:rsid w:val="00952481"/>
    <w:rsid w:val="0097291D"/>
    <w:rsid w:val="00972A19"/>
    <w:rsid w:val="00972AD7"/>
    <w:rsid w:val="00990B6E"/>
    <w:rsid w:val="009F12DD"/>
    <w:rsid w:val="00A11986"/>
    <w:rsid w:val="00A20BB8"/>
    <w:rsid w:val="00A25BB2"/>
    <w:rsid w:val="00A80670"/>
    <w:rsid w:val="00A878B8"/>
    <w:rsid w:val="00AA6E7A"/>
    <w:rsid w:val="00AC3226"/>
    <w:rsid w:val="00AD1105"/>
    <w:rsid w:val="00AD7E56"/>
    <w:rsid w:val="00AE4670"/>
    <w:rsid w:val="00AF725B"/>
    <w:rsid w:val="00B009DF"/>
    <w:rsid w:val="00B00BE0"/>
    <w:rsid w:val="00B065B6"/>
    <w:rsid w:val="00B06902"/>
    <w:rsid w:val="00B1297A"/>
    <w:rsid w:val="00B316BB"/>
    <w:rsid w:val="00B34812"/>
    <w:rsid w:val="00B43AEF"/>
    <w:rsid w:val="00B44A04"/>
    <w:rsid w:val="00B47C1F"/>
    <w:rsid w:val="00B5044B"/>
    <w:rsid w:val="00B52EE6"/>
    <w:rsid w:val="00B77F59"/>
    <w:rsid w:val="00B95724"/>
    <w:rsid w:val="00BB0437"/>
    <w:rsid w:val="00BB3F56"/>
    <w:rsid w:val="00BB6334"/>
    <w:rsid w:val="00BD0049"/>
    <w:rsid w:val="00BE09D1"/>
    <w:rsid w:val="00BE0C75"/>
    <w:rsid w:val="00C075EA"/>
    <w:rsid w:val="00C154C8"/>
    <w:rsid w:val="00C2572D"/>
    <w:rsid w:val="00C348B1"/>
    <w:rsid w:val="00C4071B"/>
    <w:rsid w:val="00C437F9"/>
    <w:rsid w:val="00C54780"/>
    <w:rsid w:val="00C62081"/>
    <w:rsid w:val="00C77BF9"/>
    <w:rsid w:val="00C833EA"/>
    <w:rsid w:val="00CA1C53"/>
    <w:rsid w:val="00CA6558"/>
    <w:rsid w:val="00CB3245"/>
    <w:rsid w:val="00CB6AFF"/>
    <w:rsid w:val="00CB7434"/>
    <w:rsid w:val="00CC797C"/>
    <w:rsid w:val="00CD052D"/>
    <w:rsid w:val="00CE2B74"/>
    <w:rsid w:val="00CE49C3"/>
    <w:rsid w:val="00CF06E7"/>
    <w:rsid w:val="00CF1DFD"/>
    <w:rsid w:val="00D04B5F"/>
    <w:rsid w:val="00D20B19"/>
    <w:rsid w:val="00D30B24"/>
    <w:rsid w:val="00D31F32"/>
    <w:rsid w:val="00D35FC7"/>
    <w:rsid w:val="00D44A82"/>
    <w:rsid w:val="00D620C0"/>
    <w:rsid w:val="00D62A99"/>
    <w:rsid w:val="00D762ED"/>
    <w:rsid w:val="00D83E84"/>
    <w:rsid w:val="00D85F49"/>
    <w:rsid w:val="00D93E82"/>
    <w:rsid w:val="00DA033F"/>
    <w:rsid w:val="00DA098C"/>
    <w:rsid w:val="00DB306B"/>
    <w:rsid w:val="00DC1763"/>
    <w:rsid w:val="00DD0225"/>
    <w:rsid w:val="00DD3FB0"/>
    <w:rsid w:val="00DD75BA"/>
    <w:rsid w:val="00DD7B80"/>
    <w:rsid w:val="00DE7291"/>
    <w:rsid w:val="00DE7507"/>
    <w:rsid w:val="00E4591A"/>
    <w:rsid w:val="00E47A1D"/>
    <w:rsid w:val="00E55C2F"/>
    <w:rsid w:val="00E6091F"/>
    <w:rsid w:val="00E71610"/>
    <w:rsid w:val="00E85ABA"/>
    <w:rsid w:val="00E85DB5"/>
    <w:rsid w:val="00E92C41"/>
    <w:rsid w:val="00E935ED"/>
    <w:rsid w:val="00E97533"/>
    <w:rsid w:val="00EA4DF4"/>
    <w:rsid w:val="00EB6FC2"/>
    <w:rsid w:val="00EC38C3"/>
    <w:rsid w:val="00ED05F3"/>
    <w:rsid w:val="00EE4146"/>
    <w:rsid w:val="00EE6CB6"/>
    <w:rsid w:val="00EF1A84"/>
    <w:rsid w:val="00EF585F"/>
    <w:rsid w:val="00EF6A73"/>
    <w:rsid w:val="00F023CA"/>
    <w:rsid w:val="00F0505C"/>
    <w:rsid w:val="00F07C3B"/>
    <w:rsid w:val="00F2059C"/>
    <w:rsid w:val="00F2616E"/>
    <w:rsid w:val="00F313FD"/>
    <w:rsid w:val="00F33203"/>
    <w:rsid w:val="00F42076"/>
    <w:rsid w:val="00F5126D"/>
    <w:rsid w:val="00F66CDE"/>
    <w:rsid w:val="00F7095D"/>
    <w:rsid w:val="00F74695"/>
    <w:rsid w:val="00F8022F"/>
    <w:rsid w:val="00F811E8"/>
    <w:rsid w:val="00F87B15"/>
    <w:rsid w:val="00F94B9A"/>
    <w:rsid w:val="00F976CC"/>
    <w:rsid w:val="00FB13C2"/>
    <w:rsid w:val="00FB76C7"/>
    <w:rsid w:val="00FC0CAE"/>
    <w:rsid w:val="00FC7CFC"/>
    <w:rsid w:val="00FD2CE9"/>
    <w:rsid w:val="00FE4F2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3EA"/>
    <w:pPr>
      <w:bidi/>
    </w:pPr>
  </w:style>
  <w:style w:type="paragraph" w:styleId="Titre1">
    <w:name w:val="heading 1"/>
    <w:basedOn w:val="Normal"/>
    <w:next w:val="Normal"/>
    <w:link w:val="Titre1Car"/>
    <w:uiPriority w:val="9"/>
    <w:qFormat/>
    <w:rsid w:val="003D49C1"/>
    <w:pPr>
      <w:keepNext/>
      <w:keepLines/>
      <w:bidi w:val="0"/>
      <w:spacing w:before="480" w:after="0"/>
      <w:outlineLvl w:val="0"/>
    </w:pPr>
    <w:rPr>
      <w:rFonts w:asciiTheme="majorHAnsi" w:eastAsiaTheme="majorEastAsia" w:hAnsiTheme="majorHAnsi" w:cstheme="majorBidi"/>
      <w:b/>
      <w:bCs/>
      <w:color w:val="365F91" w:themeColor="accent1" w:themeShade="BF"/>
      <w:sz w:val="28"/>
      <w:szCs w:val="28"/>
      <w:lang w:val="fr-FR" w:eastAsia="fr-FR"/>
    </w:rPr>
  </w:style>
  <w:style w:type="paragraph" w:styleId="Titre2">
    <w:name w:val="heading 2"/>
    <w:basedOn w:val="Normal"/>
    <w:next w:val="Normal"/>
    <w:link w:val="Titre2Car"/>
    <w:unhideWhenUsed/>
    <w:qFormat/>
    <w:rsid w:val="003D49C1"/>
    <w:pPr>
      <w:keepNext/>
      <w:keepLines/>
      <w:bidi w:val="0"/>
      <w:spacing w:before="200" w:after="0"/>
      <w:outlineLvl w:val="1"/>
    </w:pPr>
    <w:rPr>
      <w:rFonts w:asciiTheme="majorHAnsi" w:eastAsiaTheme="majorEastAsia" w:hAnsiTheme="majorHAnsi" w:cstheme="majorBidi"/>
      <w:b/>
      <w:bCs/>
      <w:color w:val="4F81BD" w:themeColor="accent1"/>
      <w:sz w:val="26"/>
      <w:szCs w:val="26"/>
      <w:lang w:val="fr-FR" w:eastAsia="fr-FR"/>
    </w:rPr>
  </w:style>
  <w:style w:type="paragraph" w:styleId="Titre3">
    <w:name w:val="heading 3"/>
    <w:basedOn w:val="Normal"/>
    <w:next w:val="Normal"/>
    <w:link w:val="Titre3Car"/>
    <w:unhideWhenUsed/>
    <w:qFormat/>
    <w:rsid w:val="003D49C1"/>
    <w:pPr>
      <w:keepNext/>
      <w:spacing w:before="240" w:after="60" w:line="192" w:lineRule="auto"/>
      <w:ind w:firstLine="425"/>
      <w:jc w:val="lowKashida"/>
      <w:outlineLvl w:val="2"/>
    </w:pPr>
    <w:rPr>
      <w:rFonts w:ascii="Times New Roman" w:eastAsia="Times New Roman" w:hAnsi="Times New Roman" w:cs="Andalus"/>
      <w:sz w:val="30"/>
      <w:szCs w:val="32"/>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C6C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6CEF"/>
    <w:rPr>
      <w:rFonts w:ascii="Tahoma" w:hAnsi="Tahoma" w:cs="Tahoma"/>
      <w:sz w:val="16"/>
      <w:szCs w:val="16"/>
    </w:rPr>
  </w:style>
  <w:style w:type="table" w:styleId="Grilledutableau">
    <w:name w:val="Table Grid"/>
    <w:basedOn w:val="TableauNormal"/>
    <w:uiPriority w:val="59"/>
    <w:rsid w:val="0060210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ppelnotedebasdep">
    <w:name w:val="footnote reference"/>
    <w:basedOn w:val="Policepardfaut"/>
    <w:semiHidden/>
    <w:unhideWhenUsed/>
    <w:rsid w:val="00CB7434"/>
    <w:rPr>
      <w:vertAlign w:val="superscript"/>
    </w:rPr>
  </w:style>
  <w:style w:type="paragraph" w:styleId="Paragraphedeliste">
    <w:name w:val="List Paragraph"/>
    <w:basedOn w:val="Normal"/>
    <w:link w:val="ParagraphedelisteCar"/>
    <w:uiPriority w:val="34"/>
    <w:qFormat/>
    <w:rsid w:val="00D85F49"/>
    <w:pPr>
      <w:ind w:left="720"/>
      <w:contextualSpacing/>
    </w:pPr>
  </w:style>
  <w:style w:type="paragraph" w:styleId="NormalWeb">
    <w:name w:val="Normal (Web)"/>
    <w:basedOn w:val="Normal"/>
    <w:uiPriority w:val="99"/>
    <w:unhideWhenUsed/>
    <w:rsid w:val="002C77CB"/>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Notedebasdepage">
    <w:name w:val="footnote text"/>
    <w:basedOn w:val="Normal"/>
    <w:link w:val="NotedebasdepageCar"/>
    <w:unhideWhenUsed/>
    <w:rsid w:val="003D49C1"/>
    <w:pPr>
      <w:bidi w:val="0"/>
      <w:spacing w:after="0" w:line="240" w:lineRule="auto"/>
      <w:jc w:val="right"/>
    </w:pPr>
    <w:rPr>
      <w:rFonts w:ascii="Calibri" w:eastAsia="Times New Roman" w:hAnsi="Calibri" w:cs="Arial"/>
      <w:sz w:val="20"/>
      <w:szCs w:val="20"/>
      <w:lang w:val="fr-FR" w:eastAsia="fr-FR"/>
    </w:rPr>
  </w:style>
  <w:style w:type="character" w:customStyle="1" w:styleId="NotedebasdepageCar">
    <w:name w:val="Note de bas de page Car"/>
    <w:basedOn w:val="Policepardfaut"/>
    <w:link w:val="Notedebasdepage"/>
    <w:rsid w:val="003D49C1"/>
    <w:rPr>
      <w:rFonts w:ascii="Calibri" w:eastAsia="Times New Roman" w:hAnsi="Calibri" w:cs="Arial"/>
      <w:sz w:val="20"/>
      <w:szCs w:val="20"/>
      <w:lang w:val="fr-FR" w:eastAsia="fr-FR"/>
    </w:rPr>
  </w:style>
  <w:style w:type="paragraph" w:styleId="En-tte">
    <w:name w:val="header"/>
    <w:basedOn w:val="Normal"/>
    <w:link w:val="En-tteCar"/>
    <w:uiPriority w:val="99"/>
    <w:unhideWhenUsed/>
    <w:rsid w:val="003D49C1"/>
    <w:pPr>
      <w:tabs>
        <w:tab w:val="center" w:pos="4536"/>
        <w:tab w:val="right" w:pos="9072"/>
      </w:tabs>
      <w:bidi w:val="0"/>
      <w:jc w:val="right"/>
    </w:pPr>
    <w:rPr>
      <w:rFonts w:ascii="Calibri" w:eastAsia="Times New Roman" w:hAnsi="Calibri" w:cs="Arial"/>
      <w:lang w:val="fr-FR" w:eastAsia="fr-FR"/>
    </w:rPr>
  </w:style>
  <w:style w:type="character" w:customStyle="1" w:styleId="En-tteCar">
    <w:name w:val="En-tête Car"/>
    <w:basedOn w:val="Policepardfaut"/>
    <w:link w:val="En-tte"/>
    <w:uiPriority w:val="99"/>
    <w:rsid w:val="003D49C1"/>
    <w:rPr>
      <w:rFonts w:ascii="Calibri" w:eastAsia="Times New Roman" w:hAnsi="Calibri" w:cs="Arial"/>
      <w:lang w:val="fr-FR" w:eastAsia="fr-FR"/>
    </w:rPr>
  </w:style>
  <w:style w:type="paragraph" w:styleId="Pieddepage">
    <w:name w:val="footer"/>
    <w:basedOn w:val="Normal"/>
    <w:link w:val="PieddepageCar"/>
    <w:uiPriority w:val="99"/>
    <w:unhideWhenUsed/>
    <w:rsid w:val="003D49C1"/>
    <w:pPr>
      <w:tabs>
        <w:tab w:val="center" w:pos="4536"/>
        <w:tab w:val="right" w:pos="9072"/>
      </w:tabs>
      <w:bidi w:val="0"/>
      <w:spacing w:after="0" w:line="240" w:lineRule="auto"/>
      <w:jc w:val="right"/>
    </w:pPr>
    <w:rPr>
      <w:lang w:val="fr-FR" w:eastAsia="fr-FR"/>
    </w:rPr>
  </w:style>
  <w:style w:type="character" w:customStyle="1" w:styleId="PieddepageCar">
    <w:name w:val="Pied de page Car"/>
    <w:basedOn w:val="Policepardfaut"/>
    <w:link w:val="Pieddepage"/>
    <w:uiPriority w:val="99"/>
    <w:rsid w:val="003D49C1"/>
    <w:rPr>
      <w:lang w:val="fr-FR" w:eastAsia="fr-FR"/>
    </w:rPr>
  </w:style>
  <w:style w:type="character" w:styleId="Lienhypertexte">
    <w:name w:val="Hyperlink"/>
    <w:basedOn w:val="Policepardfaut"/>
    <w:uiPriority w:val="99"/>
    <w:unhideWhenUsed/>
    <w:rsid w:val="003D49C1"/>
    <w:rPr>
      <w:color w:val="0000FF" w:themeColor="hyperlink"/>
      <w:u w:val="single"/>
    </w:rPr>
  </w:style>
  <w:style w:type="character" w:customStyle="1" w:styleId="Titre1Car">
    <w:name w:val="Titre 1 Car"/>
    <w:basedOn w:val="Policepardfaut"/>
    <w:link w:val="Titre1"/>
    <w:uiPriority w:val="9"/>
    <w:rsid w:val="003D49C1"/>
    <w:rPr>
      <w:rFonts w:asciiTheme="majorHAnsi" w:eastAsiaTheme="majorEastAsia" w:hAnsiTheme="majorHAnsi" w:cstheme="majorBidi"/>
      <w:b/>
      <w:bCs/>
      <w:color w:val="365F91" w:themeColor="accent1" w:themeShade="BF"/>
      <w:sz w:val="28"/>
      <w:szCs w:val="28"/>
      <w:lang w:val="fr-FR" w:eastAsia="fr-FR"/>
    </w:rPr>
  </w:style>
  <w:style w:type="paragraph" w:customStyle="1" w:styleId="rtejustify">
    <w:name w:val="rtejustify"/>
    <w:basedOn w:val="Normal"/>
    <w:rsid w:val="003D49C1"/>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Sansinterligne">
    <w:name w:val="No Spacing"/>
    <w:uiPriority w:val="1"/>
    <w:qFormat/>
    <w:rsid w:val="003D49C1"/>
    <w:pPr>
      <w:spacing w:after="0" w:line="240" w:lineRule="auto"/>
    </w:pPr>
    <w:rPr>
      <w:lang w:val="fr-FR" w:eastAsia="fr-FR"/>
    </w:rPr>
  </w:style>
  <w:style w:type="paragraph" w:customStyle="1" w:styleId="Abstract">
    <w:name w:val="Abstract"/>
    <w:basedOn w:val="Normal"/>
    <w:next w:val="Normal"/>
    <w:rsid w:val="003D49C1"/>
    <w:pPr>
      <w:autoSpaceDE w:val="0"/>
      <w:autoSpaceDN w:val="0"/>
      <w:bidi w:val="0"/>
      <w:spacing w:before="20" w:after="0" w:line="240" w:lineRule="auto"/>
      <w:ind w:firstLine="202"/>
      <w:jc w:val="both"/>
    </w:pPr>
    <w:rPr>
      <w:rFonts w:ascii="Times New Roman" w:eastAsia="Times New Roman" w:hAnsi="Times New Roman" w:cs="Times New Roman"/>
      <w:b/>
      <w:bCs/>
      <w:sz w:val="18"/>
      <w:szCs w:val="18"/>
      <w:lang w:val="fr-FR" w:eastAsia="it-IT"/>
    </w:rPr>
  </w:style>
  <w:style w:type="character" w:customStyle="1" w:styleId="ParagraphedelisteCar">
    <w:name w:val="Paragraphe de liste Car"/>
    <w:basedOn w:val="Policepardfaut"/>
    <w:link w:val="Paragraphedeliste"/>
    <w:uiPriority w:val="34"/>
    <w:rsid w:val="003D49C1"/>
  </w:style>
  <w:style w:type="paragraph" w:styleId="Notedefin">
    <w:name w:val="endnote text"/>
    <w:basedOn w:val="Normal"/>
    <w:link w:val="NotedefinCar"/>
    <w:uiPriority w:val="99"/>
    <w:unhideWhenUsed/>
    <w:rsid w:val="003D49C1"/>
    <w:pPr>
      <w:bidi w:val="0"/>
      <w:spacing w:after="0" w:line="240" w:lineRule="auto"/>
    </w:pPr>
    <w:rPr>
      <w:rFonts w:ascii="Calibri" w:eastAsia="Calibri" w:hAnsi="Calibri" w:cs="Arial"/>
      <w:sz w:val="20"/>
      <w:szCs w:val="20"/>
    </w:rPr>
  </w:style>
  <w:style w:type="character" w:customStyle="1" w:styleId="NotedefinCar">
    <w:name w:val="Note de fin Car"/>
    <w:basedOn w:val="Policepardfaut"/>
    <w:link w:val="Notedefin"/>
    <w:uiPriority w:val="99"/>
    <w:rsid w:val="003D49C1"/>
    <w:rPr>
      <w:rFonts w:ascii="Calibri" w:eastAsia="Calibri" w:hAnsi="Calibri" w:cs="Arial"/>
      <w:sz w:val="20"/>
      <w:szCs w:val="20"/>
    </w:rPr>
  </w:style>
  <w:style w:type="character" w:styleId="Appeldenotedefin">
    <w:name w:val="endnote reference"/>
    <w:basedOn w:val="Policepardfaut"/>
    <w:uiPriority w:val="99"/>
    <w:unhideWhenUsed/>
    <w:rsid w:val="003D49C1"/>
    <w:rPr>
      <w:vertAlign w:val="superscript"/>
    </w:rPr>
  </w:style>
  <w:style w:type="character" w:styleId="Lienhypertextesuivivisit">
    <w:name w:val="FollowedHyperlink"/>
    <w:basedOn w:val="Policepardfaut"/>
    <w:uiPriority w:val="99"/>
    <w:semiHidden/>
    <w:unhideWhenUsed/>
    <w:rsid w:val="003D49C1"/>
    <w:rPr>
      <w:color w:val="800080" w:themeColor="followedHyperlink"/>
      <w:u w:val="single"/>
    </w:rPr>
  </w:style>
  <w:style w:type="character" w:styleId="lev">
    <w:name w:val="Strong"/>
    <w:basedOn w:val="Policepardfaut"/>
    <w:uiPriority w:val="22"/>
    <w:qFormat/>
    <w:rsid w:val="003D49C1"/>
    <w:rPr>
      <w:b/>
      <w:bCs/>
    </w:rPr>
  </w:style>
  <w:style w:type="character" w:customStyle="1" w:styleId="apple-converted-space">
    <w:name w:val="apple-converted-space"/>
    <w:basedOn w:val="Policepardfaut"/>
    <w:rsid w:val="003D49C1"/>
  </w:style>
  <w:style w:type="character" w:customStyle="1" w:styleId="notranslate">
    <w:name w:val="notranslate"/>
    <w:basedOn w:val="Policepardfaut"/>
    <w:rsid w:val="003D49C1"/>
  </w:style>
  <w:style w:type="character" w:customStyle="1" w:styleId="Titre2Car">
    <w:name w:val="Titre 2 Car"/>
    <w:basedOn w:val="Policepardfaut"/>
    <w:link w:val="Titre2"/>
    <w:rsid w:val="003D49C1"/>
    <w:rPr>
      <w:rFonts w:asciiTheme="majorHAnsi" w:eastAsiaTheme="majorEastAsia" w:hAnsiTheme="majorHAnsi" w:cstheme="majorBidi"/>
      <w:b/>
      <w:bCs/>
      <w:color w:val="4F81BD" w:themeColor="accent1"/>
      <w:sz w:val="26"/>
      <w:szCs w:val="26"/>
      <w:lang w:val="fr-FR" w:eastAsia="fr-FR"/>
    </w:rPr>
  </w:style>
  <w:style w:type="character" w:customStyle="1" w:styleId="Titre3Car">
    <w:name w:val="Titre 3 Car"/>
    <w:basedOn w:val="Policepardfaut"/>
    <w:link w:val="Titre3"/>
    <w:rsid w:val="003D49C1"/>
    <w:rPr>
      <w:rFonts w:ascii="Times New Roman" w:eastAsia="Times New Roman" w:hAnsi="Times New Roman" w:cs="Andalus"/>
      <w:sz w:val="30"/>
      <w:szCs w:val="32"/>
      <w:lang w:eastAsia="ar-SA"/>
    </w:rPr>
  </w:style>
  <w:style w:type="paragraph" w:styleId="Retraitcorpsdetexte3">
    <w:name w:val="Body Text Indent 3"/>
    <w:basedOn w:val="Normal"/>
    <w:link w:val="Retraitcorpsdetexte3Car"/>
    <w:semiHidden/>
    <w:rsid w:val="003D49C1"/>
    <w:pPr>
      <w:widowControl w:val="0"/>
      <w:spacing w:before="60" w:after="0" w:line="192" w:lineRule="auto"/>
      <w:ind w:firstLine="425"/>
      <w:jc w:val="lowKashida"/>
    </w:pPr>
    <w:rPr>
      <w:rFonts w:ascii="Times New Roman" w:eastAsia="Times New Roman" w:hAnsi="Times New Roman" w:cs="Traditional Arabic"/>
      <w:spacing w:val="-4"/>
      <w:sz w:val="26"/>
      <w:szCs w:val="26"/>
    </w:rPr>
  </w:style>
  <w:style w:type="character" w:customStyle="1" w:styleId="Retraitcorpsdetexte3Car">
    <w:name w:val="Retrait corps de texte 3 Car"/>
    <w:basedOn w:val="Policepardfaut"/>
    <w:link w:val="Retraitcorpsdetexte3"/>
    <w:semiHidden/>
    <w:rsid w:val="003D49C1"/>
    <w:rPr>
      <w:rFonts w:ascii="Times New Roman" w:eastAsia="Times New Roman" w:hAnsi="Times New Roman" w:cs="Traditional Arabic"/>
      <w:spacing w:val="-4"/>
      <w:sz w:val="26"/>
      <w:szCs w:val="26"/>
    </w:rPr>
  </w:style>
</w:styles>
</file>

<file path=word/webSettings.xml><?xml version="1.0" encoding="utf-8"?>
<w:webSettings xmlns:r="http://schemas.openxmlformats.org/officeDocument/2006/relationships" xmlns:w="http://schemas.openxmlformats.org/wordprocessingml/2006/main">
  <w:divs>
    <w:div w:id="824278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7.jpeg"/><Relationship Id="rId26" Type="http://schemas.openxmlformats.org/officeDocument/2006/relationships/hyperlink" Target="https://almustakbalpaper.net/index.php"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hyperlink" Target="https://www.alhafh.com/web/ID-1145.html"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jpeg"/><Relationship Id="rId25" Type="http://schemas.openxmlformats.org/officeDocument/2006/relationships/hyperlink" Target="https://www.asjp.cerist.dz/en/article/26464" TargetMode="External"/><Relationship Id="rId33" Type="http://schemas.openxmlformats.org/officeDocument/2006/relationships/hyperlink" Target="https://www.fenni-dz.net/"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hyperlink" Target="mailto:ahramdaily@ahram.org.e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3.jpeg"/><Relationship Id="rId32" Type="http://schemas.openxmlformats.org/officeDocument/2006/relationships/hyperlink" Target="https://www.fenni-dz.net/"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2.jpeg"/><Relationship Id="rId28" Type="http://schemas.openxmlformats.org/officeDocument/2006/relationships/hyperlink" Target="http://massareb.com/" TargetMode="External"/><Relationship Id="rId36" Type="http://schemas.openxmlformats.org/officeDocument/2006/relationships/hyperlink" Target="https://translate.googleusercontent.com/translate_c?depth=1&amp;hl=ar&amp;prev=search&amp;rurl=translate.google.com&amp;sl=en&amp;sp=nmt4&amp;u=https://www.jstor.org/publisher/urpress&amp;usg=ALkJrhjiYwxKjMHvF01QjgKBF-qizGBJ_w" TargetMode="Externa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hyperlink" Target="https://www.blogger.com/profile/01688075074177070346"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image" Target="media/image11.jpeg"/><Relationship Id="rId27" Type="http://schemas.openxmlformats.org/officeDocument/2006/relationships/hyperlink" Target="http://massareb.com/?cat=25" TargetMode="External"/><Relationship Id="rId30" Type="http://schemas.openxmlformats.org/officeDocument/2006/relationships/hyperlink" Target="https://www.djazairess.com/" TargetMode="External"/><Relationship Id="rId35" Type="http://schemas.openxmlformats.org/officeDocument/2006/relationships/hyperlink" Target="https://translate.googleusercontent.com/translate_c?depth=1&amp;hl=ar&amp;prev=search&amp;rurl=translate.google.com&amp;sl=en&amp;sp=nmt4&amp;u=https://www.jstor.org/publisher/boydellbrewer&amp;usg=ALkJrhh2BjBKQ5NrPV9Qymbns-mePZQZLA"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translate.googleusercontent.com/translate_c?depth=1&amp;hl=ar&amp;prev=search&amp;rurl=translate.google.com&amp;sl=en&amp;sp=nmt4&amp;u=https://www.jstor.org/publisher/urpress&amp;usg=ALkJrhjiYwxKjMHvF01QjgKBF-qizGBJ_w" TargetMode="External"/><Relationship Id="rId13" Type="http://schemas.openxmlformats.org/officeDocument/2006/relationships/hyperlink" Target="https://www.fenni-dz.net/" TargetMode="External"/><Relationship Id="rId18" Type="http://schemas.openxmlformats.org/officeDocument/2006/relationships/hyperlink" Target="http://massareb.com/" TargetMode="External"/><Relationship Id="rId26" Type="http://schemas.openxmlformats.org/officeDocument/2006/relationships/hyperlink" Target="https://ar.wikipedia.org/wiki/1925" TargetMode="External"/><Relationship Id="rId3" Type="http://schemas.openxmlformats.org/officeDocument/2006/relationships/hyperlink" Target="https://www.blogger.com/profile/01688075074177070346" TargetMode="External"/><Relationship Id="rId21" Type="http://schemas.openxmlformats.org/officeDocument/2006/relationships/hyperlink" Target="https://ar.wikipedia.org/wiki/4_%D8%A3%D8%A8%D8%B1%D9%8A%D9%84" TargetMode="External"/><Relationship Id="rId34" Type="http://schemas.openxmlformats.org/officeDocument/2006/relationships/hyperlink" Target="https://translate.googleusercontent.com/translate_c?depth=1&amp;hl=ar&amp;prev=search&amp;rurl=translate.google.com&amp;sl=en&amp;sp=nmt4&amp;u=https://www.jstor.org/publisher/boydellbrewer&amp;usg=ALkJrhh2BjBKQ5NrPV9Qymbns-mePZQZLA" TargetMode="External"/><Relationship Id="rId7" Type="http://schemas.openxmlformats.org/officeDocument/2006/relationships/hyperlink" Target="https://translate.googleusercontent.com/translate_c?depth=1&amp;hl=ar&amp;prev=search&amp;rurl=translate.google.com&amp;sl=en&amp;sp=nmt4&amp;u=https://www.jstor.org/publisher/boydellbrewer&amp;usg=ALkJrhh2BjBKQ5NrPV9Qymbns-mePZQZLA" TargetMode="External"/><Relationship Id="rId12" Type="http://schemas.openxmlformats.org/officeDocument/2006/relationships/hyperlink" Target="https://www.fenni-dz.net/" TargetMode="External"/><Relationship Id="rId17" Type="http://schemas.openxmlformats.org/officeDocument/2006/relationships/hyperlink" Target="http://massareb.com/?cat=25" TargetMode="External"/><Relationship Id="rId25" Type="http://schemas.openxmlformats.org/officeDocument/2006/relationships/hyperlink" Target="https://ar.wikipedia.org/wiki/19_%D9%85%D8%A7%D9%8A%D9%88" TargetMode="External"/><Relationship Id="rId33" Type="http://schemas.openxmlformats.org/officeDocument/2006/relationships/hyperlink" Target="https://ar.wikipedia.org/wiki/%D8%B9%D9%86%D9%81" TargetMode="External"/><Relationship Id="rId2" Type="http://schemas.openxmlformats.org/officeDocument/2006/relationships/hyperlink" Target="https://www.fenni-dz.net/" TargetMode="External"/><Relationship Id="rId16" Type="http://schemas.openxmlformats.org/officeDocument/2006/relationships/hyperlink" Target="https://www.djazairess.com/" TargetMode="External"/><Relationship Id="rId20" Type="http://schemas.openxmlformats.org/officeDocument/2006/relationships/hyperlink" Target="https://ar.wikipedia.org/wiki/1929" TargetMode="External"/><Relationship Id="rId29" Type="http://schemas.openxmlformats.org/officeDocument/2006/relationships/hyperlink" Target="https://ar.wikipedia.org/wiki/%D8%AF%D8%B9%D9%88%D8%A9_(%D8%A5%D8%B3%D9%84%D8%A7%D9%85)" TargetMode="External"/><Relationship Id="rId1" Type="http://schemas.openxmlformats.org/officeDocument/2006/relationships/hyperlink" Target="https://www.alhafh.com/web/ID-1145.html" TargetMode="External"/><Relationship Id="rId6" Type="http://schemas.openxmlformats.org/officeDocument/2006/relationships/hyperlink" Target="https://translate.googleusercontent.com/translate_c?depth=1&amp;hl=ar&amp;prev=search&amp;rurl=translate.google.com&amp;sl=en&amp;sp=nmt4&amp;u=https://www.jstor.org/publisher/urpress&amp;usg=ALkJrhjiYwxKjMHvF01QjgKBF-qizGBJ_w" TargetMode="External"/><Relationship Id="rId11" Type="http://schemas.openxmlformats.org/officeDocument/2006/relationships/hyperlink" Target="https://www.almaany.com/ar/dict/ar-ar/%D8%AA%D9%85%D8%A7%D8%A6%D9%85/" TargetMode="External"/><Relationship Id="rId24" Type="http://schemas.openxmlformats.org/officeDocument/2006/relationships/hyperlink" Target="https://ar.wikipedia.org/wiki/%D8%AC%D8%A7%D8%A6%D8%B2%D8%A9_%D9%86%D9%88%D8%A8%D9%84_%D9%84%D9%84%D8%B3%D9%84%D8%A7%D9%85" TargetMode="External"/><Relationship Id="rId32" Type="http://schemas.openxmlformats.org/officeDocument/2006/relationships/hyperlink" Target="https://ar.wikipedia.org/wiki/%D8%B9%D9%86%D8%B5%D8%B1%D9%8A%D8%A9" TargetMode="External"/><Relationship Id="rId5" Type="http://schemas.openxmlformats.org/officeDocument/2006/relationships/hyperlink" Target="https://translate.googleusercontent.com/translate_c?depth=1&amp;hl=ar&amp;prev=search&amp;rurl=translate.google.com&amp;sl=en&amp;sp=nmt4&amp;u=https://www.jstor.org/publisher/boydellbrewer&amp;usg=ALkJrhh2BjBKQ5NrPV9Qymbns-mePZQZLA" TargetMode="External"/><Relationship Id="rId15" Type="http://schemas.openxmlformats.org/officeDocument/2006/relationships/hyperlink" Target="https://www.djazairess.com/" TargetMode="External"/><Relationship Id="rId23" Type="http://schemas.openxmlformats.org/officeDocument/2006/relationships/hyperlink" Target="https://ar.wikipedia.org/wiki/1964" TargetMode="External"/><Relationship Id="rId28" Type="http://schemas.openxmlformats.org/officeDocument/2006/relationships/hyperlink" Target="https://ar.wikipedia.org/wiki/1965" TargetMode="External"/><Relationship Id="rId36" Type="http://schemas.openxmlformats.org/officeDocument/2006/relationships/hyperlink" Target="https://almustakbalpaper.net/index.php" TargetMode="External"/><Relationship Id="rId10" Type="http://schemas.openxmlformats.org/officeDocument/2006/relationships/hyperlink" Target="mailto:ahramdaily@ahram.org.eg" TargetMode="External"/><Relationship Id="rId19" Type="http://schemas.openxmlformats.org/officeDocument/2006/relationships/hyperlink" Target="https://ar.wikipedia.org/wiki/15_%D9%8A%D9%86%D8%A7%D9%8A%D8%B1" TargetMode="External"/><Relationship Id="rId31" Type="http://schemas.openxmlformats.org/officeDocument/2006/relationships/hyperlink" Target="https://ar.wikipedia.org/wiki/%D8%A3%D9%85%D8%B1%D9%8A%D9%83%D9%8A%D9%88%D9%86_%D8%A3%D9%81%D8%A7%D8%B1%D9%82%D8%A9" TargetMode="External"/><Relationship Id="rId4" Type="http://schemas.openxmlformats.org/officeDocument/2006/relationships/hyperlink" Target="http://massareb.com/?cat=25" TargetMode="External"/><Relationship Id="rId9" Type="http://schemas.openxmlformats.org/officeDocument/2006/relationships/hyperlink" Target="https://www.asjp.cerist.dz/en/article/26464" TargetMode="External"/><Relationship Id="rId14" Type="http://schemas.openxmlformats.org/officeDocument/2006/relationships/hyperlink" Target="https://www.djazairess.com/" TargetMode="External"/><Relationship Id="rId22" Type="http://schemas.openxmlformats.org/officeDocument/2006/relationships/hyperlink" Target="https://ar.wikipedia.org/wiki/1968" TargetMode="External"/><Relationship Id="rId27" Type="http://schemas.openxmlformats.org/officeDocument/2006/relationships/hyperlink" Target="https://ar.wikipedia.org/wiki/21_%D9%81%D8%A8%D8%B1%D8%A7%D9%8A%D8%B1" TargetMode="External"/><Relationship Id="rId30" Type="http://schemas.openxmlformats.org/officeDocument/2006/relationships/hyperlink" Target="https://ar.wikipedia.org/wiki/%D8%AD%D9%82%D9%88%D9%82_%D8%A7%D9%84%D8%A5%D9%86%D8%B3%D8%A7%D9%86" TargetMode="External"/><Relationship Id="rId35" Type="http://schemas.openxmlformats.org/officeDocument/2006/relationships/hyperlink" Target="https://translate.googleusercontent.com/translate_c?depth=1&amp;hl=ar&amp;prev=search&amp;rurl=translate.google.com&amp;sl=en&amp;sp=nmt4&amp;u=https://www.jstor.org/publisher/urpress&amp;usg=ALkJrhjiYwxKjMHvF01QjgKBF-qizGBJ_w"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A680BB-77DD-41CA-B255-8506B8F58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568</TotalTime>
  <Pages>259</Pages>
  <Words>47015</Words>
  <Characters>258585</Characters>
  <Application>Microsoft Office Word</Application>
  <DocSecurity>0</DocSecurity>
  <Lines>2154</Lines>
  <Paragraphs>609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304991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Microsouf</dc:creator>
  <cp:lastModifiedBy>Abde</cp:lastModifiedBy>
  <cp:revision>163</cp:revision>
  <cp:lastPrinted>2020-04-18T12:01:00Z</cp:lastPrinted>
  <dcterms:created xsi:type="dcterms:W3CDTF">2020-04-07T08:33:00Z</dcterms:created>
  <dcterms:modified xsi:type="dcterms:W3CDTF">2021-10-28T18:34:00Z</dcterms:modified>
</cp:coreProperties>
</file>