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Default Extension="jpeg" ContentType="image/jpeg"/>
  <Default Extension="emf" ContentType="image/x-emf"/>
  <Override PartName="/word/footer6.xml" ContentType="application/vnd.openxmlformats-officedocument.wordprocessingml.footer+xml"/>
  <Override PartName="/word/theme/themeOverride1.xml" ContentType="application/vnd.openxmlformats-officedocument.themeOverride+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Override PartName="/word/theme/themeOverride4.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D8B" w:rsidRDefault="002028C2" w:rsidP="00425D8B">
      <w:pPr>
        <w:bidi/>
        <w:spacing w:before="120" w:after="240" w:line="480" w:lineRule="exact"/>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  </w:t>
      </w:r>
    </w:p>
    <w:p w:rsidR="00425D8B" w:rsidRDefault="00425D8B" w:rsidP="00425D8B">
      <w:pPr>
        <w:bidi/>
        <w:spacing w:before="120" w:after="240" w:line="480" w:lineRule="exact"/>
        <w:jc w:val="center"/>
        <w:rPr>
          <w:rFonts w:ascii="Traditional Arabic" w:hAnsi="Traditional Arabic" w:cs="Traditional Arabic"/>
          <w:b/>
          <w:bCs/>
          <w:sz w:val="32"/>
          <w:szCs w:val="32"/>
          <w:u w:val="single"/>
          <w:lang w:bidi="ar-DZ"/>
        </w:rPr>
      </w:pPr>
      <w:r>
        <w:rPr>
          <w:rFonts w:ascii="Traditional Arabic" w:hAnsi="Traditional Arabic" w:cs="Traditional Arabic"/>
          <w:b/>
          <w:bCs/>
          <w:sz w:val="36"/>
          <w:szCs w:val="36"/>
          <w:rtl/>
          <w:lang w:bidi="ar-DZ"/>
        </w:rPr>
        <w:t>جـــــــــــــــــــــــــــــــامعة غـــــــــــــــــــــــــــــــــــــــــرداية</w:t>
      </w:r>
    </w:p>
    <w:p w:rsidR="00425D8B" w:rsidRDefault="00425D8B" w:rsidP="00425D8B">
      <w:pPr>
        <w:bidi/>
        <w:spacing w:before="120" w:after="240" w:line="480" w:lineRule="exact"/>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كلية</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العلوم الاقتصادية والتّجارية وعلوم التّسيير</w:t>
      </w:r>
    </w:p>
    <w:p w:rsidR="00425D8B" w:rsidRDefault="00425D8B" w:rsidP="00425D8B">
      <w:pPr>
        <w:bidi/>
        <w:spacing w:before="120" w:after="240" w:line="480" w:lineRule="exact"/>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قســـــــــم العلوم ا</w:t>
      </w:r>
      <w:r>
        <w:rPr>
          <w:rFonts w:ascii="Traditional Arabic" w:hAnsi="Traditional Arabic" w:cs="Traditional Arabic" w:hint="cs"/>
          <w:b/>
          <w:bCs/>
          <w:sz w:val="36"/>
          <w:szCs w:val="36"/>
          <w:rtl/>
          <w:lang w:bidi="ar-DZ"/>
        </w:rPr>
        <w:t>لتجارية</w:t>
      </w:r>
    </w:p>
    <w:p w:rsidR="00425D8B" w:rsidRDefault="00425D8B" w:rsidP="00425D8B">
      <w:pPr>
        <w:bidi/>
        <w:spacing w:before="120" w:after="240" w:line="480" w:lineRule="exact"/>
        <w:jc w:val="center"/>
        <w:rPr>
          <w:rFonts w:ascii="Traditional Arabic" w:hAnsi="Traditional Arabic" w:cs="Traditional Arabic"/>
          <w:b/>
          <w:bCs/>
          <w:sz w:val="36"/>
          <w:szCs w:val="36"/>
          <w:rtl/>
          <w:lang w:bidi="ar-DZ"/>
        </w:rPr>
      </w:pPr>
      <w:r>
        <w:rPr>
          <w:noProof/>
          <w:rtl/>
          <w:lang w:val="en-US" w:eastAsia="en-US"/>
        </w:rPr>
        <w:drawing>
          <wp:anchor distT="0" distB="0" distL="114300" distR="114300" simplePos="0" relativeHeight="251661312" behindDoc="0" locked="0" layoutInCell="1" allowOverlap="1">
            <wp:simplePos x="0" y="0"/>
            <wp:positionH relativeFrom="column">
              <wp:posOffset>2324100</wp:posOffset>
            </wp:positionH>
            <wp:positionV relativeFrom="paragraph">
              <wp:posOffset>67310</wp:posOffset>
            </wp:positionV>
            <wp:extent cx="1128395" cy="770890"/>
            <wp:effectExtent l="19050" t="0" r="0" b="0"/>
            <wp:wrapSquare wrapText="right"/>
            <wp:docPr id="3" name="Image 3" descr="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C:\Documents and Settings\S-Info\Bureau\Logo .jpg"/>
                    <pic:cNvPicPr>
                      <a:picLocks noChangeAspect="1" noChangeArrowheads="1"/>
                    </pic:cNvPicPr>
                  </pic:nvPicPr>
                  <pic:blipFill>
                    <a:blip r:embed="rId8"/>
                    <a:srcRect/>
                    <a:stretch>
                      <a:fillRect/>
                    </a:stretch>
                  </pic:blipFill>
                  <pic:spPr bwMode="auto">
                    <a:xfrm>
                      <a:off x="0" y="0"/>
                      <a:ext cx="1128395" cy="770890"/>
                    </a:xfrm>
                    <a:prstGeom prst="rect">
                      <a:avLst/>
                    </a:prstGeom>
                    <a:noFill/>
                  </pic:spPr>
                </pic:pic>
              </a:graphicData>
            </a:graphic>
          </wp:anchor>
        </w:drawing>
      </w:r>
    </w:p>
    <w:p w:rsidR="00425D8B" w:rsidRDefault="00425D8B" w:rsidP="00425D8B">
      <w:pPr>
        <w:bidi/>
        <w:spacing w:before="120" w:after="240" w:line="480" w:lineRule="exact"/>
        <w:jc w:val="center"/>
        <w:rPr>
          <w:rFonts w:ascii="Traditional Arabic" w:hAnsi="Traditional Arabic" w:cs="Traditional Arabic"/>
          <w:b/>
          <w:bCs/>
          <w:sz w:val="36"/>
          <w:szCs w:val="36"/>
          <w:rtl/>
          <w:lang w:bidi="ar-DZ"/>
        </w:rPr>
      </w:pPr>
    </w:p>
    <w:p w:rsidR="00425D8B" w:rsidRDefault="00425D8B" w:rsidP="00425D8B">
      <w:pPr>
        <w:bidi/>
        <w:spacing w:before="120" w:after="240" w:line="480" w:lineRule="exact"/>
        <w:jc w:val="center"/>
        <w:rPr>
          <w:rFonts w:ascii="Traditional Arabic" w:hAnsi="Traditional Arabic" w:cs="Traditional Arabic"/>
          <w:b/>
          <w:bCs/>
          <w:sz w:val="32"/>
          <w:szCs w:val="32"/>
          <w:lang w:val="en-US" w:bidi="ar-DZ"/>
        </w:rPr>
      </w:pPr>
      <w:r>
        <w:rPr>
          <w:rFonts w:ascii="Traditional Arabic" w:hAnsi="Traditional Arabic" w:cs="Traditional Arabic"/>
          <w:b/>
          <w:bCs/>
          <w:sz w:val="32"/>
          <w:szCs w:val="32"/>
          <w:rtl/>
          <w:lang w:bidi="ar-DZ"/>
        </w:rPr>
        <w:t>مذكرة مقدمة لاستكمال متطلبات شهادة ماستر أكاديمي</w:t>
      </w:r>
    </w:p>
    <w:p w:rsidR="00425D8B" w:rsidRDefault="00425D8B" w:rsidP="00425D8B">
      <w:pPr>
        <w:bidi/>
        <w:spacing w:before="120" w:after="240" w:line="480" w:lineRule="exact"/>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في العلوم ال</w:t>
      </w:r>
      <w:r>
        <w:rPr>
          <w:rFonts w:ascii="Traditional Arabic" w:hAnsi="Traditional Arabic" w:cs="Traditional Arabic" w:hint="cs"/>
          <w:b/>
          <w:bCs/>
          <w:sz w:val="32"/>
          <w:szCs w:val="32"/>
          <w:rtl/>
          <w:lang w:bidi="ar-DZ"/>
        </w:rPr>
        <w:t>تجارية</w:t>
      </w:r>
      <w:r>
        <w:rPr>
          <w:rFonts w:ascii="Traditional Arabic" w:hAnsi="Traditional Arabic" w:cs="Traditional Arabic"/>
          <w:b/>
          <w:bCs/>
          <w:sz w:val="32"/>
          <w:szCs w:val="32"/>
          <w:rtl/>
          <w:lang w:bidi="ar-DZ"/>
        </w:rPr>
        <w:t xml:space="preserve"> تخصص </w:t>
      </w:r>
      <w:r>
        <w:rPr>
          <w:rFonts w:ascii="Traditional Arabic" w:hAnsi="Traditional Arabic" w:cs="Traditional Arabic" w:hint="cs"/>
          <w:b/>
          <w:bCs/>
          <w:sz w:val="32"/>
          <w:szCs w:val="32"/>
          <w:rtl/>
          <w:lang w:bidi="ar-DZ"/>
        </w:rPr>
        <w:t>مالية المؤسسة</w:t>
      </w:r>
    </w:p>
    <w:p w:rsidR="00425D8B" w:rsidRDefault="00492ED5" w:rsidP="00425D8B">
      <w:pPr>
        <w:bidi/>
        <w:spacing w:before="120" w:after="240" w:line="480" w:lineRule="exact"/>
        <w:jc w:val="center"/>
        <w:rPr>
          <w:rFonts w:ascii="Traditional Arabic" w:hAnsi="Traditional Arabic" w:cs="Traditional Arabic"/>
          <w:b/>
          <w:bCs/>
          <w:sz w:val="32"/>
          <w:szCs w:val="32"/>
          <w:rtl/>
          <w:lang w:bidi="ar-DZ"/>
        </w:rPr>
      </w:pPr>
      <w:r w:rsidRPr="00492ED5">
        <w:rPr>
          <w:rtl/>
          <w:lang w:val="en-US" w:eastAsia="en-US" w:bidi="en-US"/>
        </w:rPr>
        <w:pict>
          <v:roundrect id="AutoShape 76" o:spid="_x0000_s1026" style="position:absolute;left:0;text-align:left;margin-left:11.75pt;margin-top:301.85pt;width:436.4pt;height:89.25pt;z-index:251660288;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TgazAIAAKkFAAAOAAAAZHJzL2Uyb0RvYy54bWysVNuO0zAQfUfiHyy/s7m0TS/adLVXhMRl&#10;xYJ4dmMnMTi2sd2my9cznqSlBZ4QeYhsj+fMzDnjubzad4rshPPS6JJmFyklQleGS92U9POnh1cL&#10;SnxgmjNltCjps/D0av3yxWVvVyI3rVFcOAIg2q96W9I2BLtKEl+1omP+wlihwVgb17EAW9ck3LEe&#10;0DuV5GlaJL1x3DpTCe/h9G4w0jXi17Wowoe69iIQVVLILeDf4X8T/8n6kq0ax2wrqzEN9g9ZdExq&#10;CHqEumOBka2Tf0B1snLGmzpcVKZLTF3LSmANUE2W/lbNU8uswFqAHG+PNPn/B1u93z06InlJ8zSn&#10;RLMORLreBoOxybyIDPXWr+Dik310sUZv35rqmyfa3LZMN+LaOdO3gnHIK4v3kzOHuPHgSjb9O8MB&#10;ngE8krWvXRcBgQayR02ej5qIfSAVHM7SRTGZgXQV2LJ0XkzyGcZgq4O7dT68FqYjcVFSZ7aafwTl&#10;MQbbvfUBleFjdYx/paTuFOi8Y4pkRVHMR8TxcsJWB8xRU/4glSLOhC8ytEhNTBSN/oDviTXAwHDs&#10;XbO5VY5AhJI+4DfGaPzgNtzO0vgh0pnL/exmcXNIK7pATs0hlJKaAPFAznRwJ75iSoCIA/3Yhphy&#10;DKU06cGSzw9xjJJH41nQu+VytpyOefrTa8gpvpWo873muA5MqmEN2Skdgwl8cyMlZhuEe2p5T7iM&#10;yuSLyRLmAZfwACeLtEiXc0qYamByVMHRv/J7lmCR59N8MuiqbMsGemdIYew76M2Bd1wfw+PuJDPs&#10;z9iSQ2uH/WaPTwDZi+26MfwZGhb0jnrG+QaL1rgflPQwK0rqv2+ZE5SoNxokX2bTaRwuuJnO5jls&#10;3Kllc2phugKokgaoHZe3YRhIW+tk00KkDCvUJr7DWobDixqygmJiijAPsKxxdsWBc7rHW78m7Pon&#10;AAAA//8DAFBLAwQUAAYACAAAACEAvTT6PeIAAAAKAQAADwAAAGRycy9kb3ducmV2LnhtbEyPUUvD&#10;MBSF3wX/Q7iCL8OlNmwttelQoQqDPTgF8S1r0jbY3JQm2+q/9/o0H++5h3O+U25mN7CTmYL1KOF+&#10;mQAz2HhtsZPw8V7f5cBCVKjV4NFI+DEBNtX1VakK7c/4Zk772DEKwVAoCX2MY8F5aHrjVFj60SD9&#10;Wj85FemcOq4ndaZwN/A0SdbcKYvU0KvRPPem+d4fnQRrt4tdFPVLne+2om0Xn/PT16uUtzfz4wOw&#10;aOZ4McMfPqFDRUwHf0Qd2CBhlRJ5lLBORAaMDPlKkHKQkGUiBV6V/P+E6hcAAP//AwBQSwECLQAU&#10;AAYACAAAACEAtoM4kv4AAADhAQAAEwAAAAAAAAAAAAAAAAAAAAAAW0NvbnRlbnRfVHlwZXNdLnht&#10;bFBLAQItABQABgAIAAAAIQA4/SH/1gAAAJQBAAALAAAAAAAAAAAAAAAAAC8BAABfcmVscy8ucmVs&#10;c1BLAQItABQABgAIAAAAIQA1KTgazAIAAKkFAAAOAAAAAAAAAAAAAAAAAC4CAABkcnMvZTJvRG9j&#10;LnhtbFBLAQItABQABgAIAAAAIQC9NPo94gAAAAoBAAAPAAAAAAAAAAAAAAAAACYFAABkcnMvZG93&#10;bnJldi54bWxQSwUGAAAAAAQABADzAAAANQYAAAAA&#10;" strokecolor="#92cddc" strokeweight="1pt">
            <v:fill color2="#b6dde8" focusposition="1" focussize="" focus="100%" type="gradient"/>
            <v:shadow on="t" type="perspective" color="#205867" opacity=".5" offset="1pt" offset2="-3pt"/>
            <v:textbox>
              <w:txbxContent>
                <w:p w:rsidR="005A03B6" w:rsidRDefault="00492ED5" w:rsidP="00425D8B">
                  <w:pPr>
                    <w:bidi/>
                    <w:jc w:val="center"/>
                    <w:rPr>
                      <w:color w:val="FF0000"/>
                    </w:rPr>
                  </w:pPr>
                  <w:r w:rsidRPr="00492ED5">
                    <w:rPr>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6.2pt;height:46.2pt" fillcolor="black">
                        <v:shadow color="#868686"/>
                        <v:textpath style="font-family:&quot;Times New Roman&quot;;font-weight:bold;v-text-kern:t" trim="t" fitpath="t" string="النظام المحاسبي المالي في ظل معايير الإقرار المالي الدولي IFRS"/>
                      </v:shape>
                    </w:pict>
                  </w:r>
                  <w:r w:rsidRPr="00492ED5">
                    <w:rPr>
                      <w:sz w:val="20"/>
                      <w:szCs w:val="20"/>
                    </w:rPr>
                    <w:pict>
                      <v:shape id="_x0000_i1026" type="#_x0000_t136" style="width:163.35pt;height:20.4pt" fillcolor="black">
                        <v:shadow color="#868686"/>
                        <v:textpath style="font-family:&quot;Traditional Arabic&quot;;font-size:16pt;v-text-kern:t" trim="t" fitpath="t" string="-دراسة حالة الجزائر -"/>
                      </v:shape>
                    </w:pict>
                  </w:r>
                </w:p>
              </w:txbxContent>
            </v:textbox>
            <w10:wrap type="square" anchorx="margin" anchory="margin"/>
          </v:roundrect>
        </w:pict>
      </w:r>
      <w:r w:rsidR="00425D8B">
        <w:rPr>
          <w:rFonts w:ascii="Traditional Arabic" w:hAnsi="Traditional Arabic" w:cs="Traditional Arabic"/>
          <w:b/>
          <w:bCs/>
          <w:sz w:val="32"/>
          <w:szCs w:val="32"/>
          <w:rtl/>
          <w:lang w:bidi="ar-DZ"/>
        </w:rPr>
        <w:t xml:space="preserve">من إعداد الطالب : </w:t>
      </w:r>
      <w:r w:rsidR="00425D8B">
        <w:rPr>
          <w:rFonts w:ascii="Traditional Arabic" w:hAnsi="Traditional Arabic" w:cs="Traditional Arabic" w:hint="cs"/>
          <w:b/>
          <w:bCs/>
          <w:sz w:val="32"/>
          <w:szCs w:val="32"/>
          <w:rtl/>
          <w:lang w:bidi="ar-DZ"/>
        </w:rPr>
        <w:t>أولاد سعيد سليمان</w:t>
      </w:r>
      <w:r w:rsidR="00425D8B">
        <w:rPr>
          <w:rFonts w:ascii="Traditional Arabic" w:hAnsi="Traditional Arabic" w:cs="Traditional Arabic"/>
          <w:b/>
          <w:bCs/>
          <w:sz w:val="32"/>
          <w:szCs w:val="32"/>
          <w:rtl/>
          <w:lang w:bidi="ar-DZ"/>
        </w:rPr>
        <w:t xml:space="preserve"> </w:t>
      </w:r>
    </w:p>
    <w:p w:rsidR="00425D8B" w:rsidRPr="00102F91" w:rsidRDefault="00425D8B" w:rsidP="00425D8B">
      <w:pPr>
        <w:bidi/>
        <w:spacing w:before="120" w:after="240" w:line="24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 xml:space="preserve">نوقشت و أجيزت علنا بتاريخ : </w:t>
      </w:r>
      <w:r>
        <w:rPr>
          <w:rFonts w:ascii="Traditional Arabic" w:hAnsi="Traditional Arabic" w:cs="Traditional Arabic" w:hint="cs"/>
          <w:b/>
          <w:bCs/>
          <w:sz w:val="32"/>
          <w:szCs w:val="32"/>
          <w:rtl/>
          <w:lang w:bidi="ar-DZ"/>
        </w:rPr>
        <w:t>21/05/2015</w:t>
      </w:r>
    </w:p>
    <w:p w:rsidR="00425D8B" w:rsidRDefault="00425D8B" w:rsidP="00425D8B">
      <w:pPr>
        <w:tabs>
          <w:tab w:val="right" w:pos="3402"/>
        </w:tabs>
        <w:bidi/>
        <w:spacing w:before="120" w:after="240" w:line="240" w:lineRule="auto"/>
        <w:ind w:left="-2"/>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أمام اللّجنة المكوّنة من السّادة الآتية أسمائهم:</w:t>
      </w:r>
    </w:p>
    <w:p w:rsidR="00425D8B" w:rsidRDefault="00425D8B" w:rsidP="00425D8B">
      <w:pPr>
        <w:bidi/>
        <w:spacing w:before="120" w:after="0" w:line="240" w:lineRule="auto"/>
        <w:ind w:left="565"/>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الأستاذ</w:t>
      </w:r>
      <w:r>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دحو سليمان</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 جامعة غرداية ) رئيسا.</w:t>
      </w:r>
    </w:p>
    <w:p w:rsidR="00425D8B" w:rsidRDefault="00425D8B" w:rsidP="00425D8B">
      <w:pPr>
        <w:tabs>
          <w:tab w:val="right" w:pos="565"/>
        </w:tabs>
        <w:bidi/>
        <w:spacing w:before="120" w:after="0" w:line="240" w:lineRule="auto"/>
        <w:ind w:left="565"/>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 xml:space="preserve">الأستاذ : </w:t>
      </w:r>
      <w:r>
        <w:rPr>
          <w:rFonts w:ascii="Traditional Arabic" w:hAnsi="Traditional Arabic" w:cs="Traditional Arabic" w:hint="cs"/>
          <w:b/>
          <w:bCs/>
          <w:sz w:val="32"/>
          <w:szCs w:val="32"/>
          <w:rtl/>
          <w:lang w:bidi="ar-DZ"/>
        </w:rPr>
        <w:t>بن يوسف خلف الله</w:t>
      </w:r>
      <w:r>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 xml:space="preserve">.( جامعة غرداية ) </w:t>
      </w:r>
      <w:r>
        <w:rPr>
          <w:rFonts w:ascii="Traditional Arabic" w:hAnsi="Traditional Arabic" w:cs="Traditional Arabic" w:hint="cs"/>
          <w:b/>
          <w:bCs/>
          <w:sz w:val="32"/>
          <w:szCs w:val="32"/>
          <w:rtl/>
          <w:lang w:bidi="ar-DZ"/>
        </w:rPr>
        <w:t>مشرفا</w:t>
      </w:r>
      <w:r>
        <w:rPr>
          <w:rFonts w:ascii="Traditional Arabic" w:hAnsi="Traditional Arabic" w:cs="Traditional Arabic"/>
          <w:b/>
          <w:bCs/>
          <w:sz w:val="32"/>
          <w:szCs w:val="32"/>
          <w:rtl/>
          <w:lang w:bidi="ar-DZ"/>
        </w:rPr>
        <w:t>.</w:t>
      </w:r>
    </w:p>
    <w:p w:rsidR="00425D8B" w:rsidRDefault="00425D8B" w:rsidP="00425D8B">
      <w:pPr>
        <w:tabs>
          <w:tab w:val="right" w:pos="565"/>
        </w:tabs>
        <w:bidi/>
        <w:spacing w:before="120" w:after="0" w:line="240" w:lineRule="auto"/>
        <w:ind w:left="565"/>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الأستاذ :</w:t>
      </w:r>
      <w:r>
        <w:rPr>
          <w:rFonts w:ascii="Traditional Arabic" w:hAnsi="Traditional Arabic" w:cs="Traditional Arabic" w:hint="cs"/>
          <w:b/>
          <w:bCs/>
          <w:sz w:val="32"/>
          <w:szCs w:val="32"/>
          <w:rtl/>
          <w:lang w:bidi="ar-DZ"/>
        </w:rPr>
        <w:t>هادي عثماني</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 جامعة غرداية ) ممتحنا.</w:t>
      </w:r>
    </w:p>
    <w:p w:rsidR="00425D8B" w:rsidRDefault="00425D8B" w:rsidP="00425D8B">
      <w:pPr>
        <w:tabs>
          <w:tab w:val="right" w:pos="565"/>
        </w:tabs>
        <w:bidi/>
        <w:spacing w:before="120" w:after="0" w:line="240" w:lineRule="auto"/>
        <w:ind w:left="565"/>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p>
    <w:p w:rsidR="00425D8B" w:rsidRDefault="00425D8B" w:rsidP="00425D8B">
      <w:pPr>
        <w:tabs>
          <w:tab w:val="right" w:pos="565"/>
        </w:tabs>
        <w:bidi/>
        <w:spacing w:before="120" w:after="0" w:line="240" w:lineRule="auto"/>
        <w:ind w:left="565"/>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 xml:space="preserve">السّنة الجامعية : </w:t>
      </w:r>
      <w:r>
        <w:rPr>
          <w:rFonts w:ascii="Traditional Arabic" w:hAnsi="Traditional Arabic" w:cs="Traditional Arabic"/>
          <w:b/>
          <w:bCs/>
          <w:sz w:val="28"/>
          <w:szCs w:val="28"/>
          <w:rtl/>
          <w:lang w:bidi="ar-DZ"/>
        </w:rPr>
        <w:t>2014</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28"/>
          <w:szCs w:val="28"/>
          <w:rtl/>
          <w:lang w:bidi="ar-DZ"/>
        </w:rPr>
        <w:t>2015</w:t>
      </w:r>
    </w:p>
    <w:p w:rsidR="00425D8B" w:rsidRDefault="00425D8B">
      <w:pPr>
        <w:rPr>
          <w:lang w:bidi="ar-DZ"/>
        </w:rPr>
        <w:sectPr w:rsidR="00425D8B" w:rsidSect="009237DF">
          <w:footerReference w:type="default" r:id="rId9"/>
          <w:pgSz w:w="11906" w:h="16838"/>
          <w:pgMar w:top="1418" w:right="1418" w:bottom="1418" w:left="1418" w:header="709" w:footer="709" w:gutter="0"/>
          <w:cols w:space="708"/>
          <w:bidi/>
          <w:rtlGutter/>
          <w:docGrid w:linePitch="360"/>
        </w:sectPr>
      </w:pPr>
    </w:p>
    <w:p w:rsidR="00425D8B" w:rsidRDefault="00425D8B" w:rsidP="00425D8B">
      <w:pPr>
        <w:tabs>
          <w:tab w:val="left" w:pos="3198"/>
          <w:tab w:val="center" w:pos="5233"/>
        </w:tabs>
        <w:rPr>
          <w:rFonts w:cs="DecoType Naskh"/>
          <w:b/>
          <w:bCs/>
          <w:sz w:val="40"/>
          <w:szCs w:val="40"/>
          <w:rtl/>
          <w:lang w:bidi="ar-DZ"/>
        </w:rPr>
      </w:pPr>
      <w:r>
        <w:rPr>
          <w:rFonts w:cs="DecoType Naskh"/>
          <w:b/>
          <w:bCs/>
          <w:noProof/>
          <w:sz w:val="40"/>
          <w:szCs w:val="40"/>
          <w:rtl/>
          <w:lang w:val="en-US" w:eastAsia="en-US"/>
        </w:rPr>
        <w:lastRenderedPageBreak/>
        <w:drawing>
          <wp:anchor distT="0" distB="0" distL="114300" distR="114300" simplePos="0" relativeHeight="251663360" behindDoc="0" locked="0" layoutInCell="1" allowOverlap="1">
            <wp:simplePos x="0" y="0"/>
            <wp:positionH relativeFrom="column">
              <wp:posOffset>2180590</wp:posOffset>
            </wp:positionH>
            <wp:positionV relativeFrom="paragraph">
              <wp:posOffset>247650</wp:posOffset>
            </wp:positionV>
            <wp:extent cx="1660525" cy="1647825"/>
            <wp:effectExtent l="19050" t="0" r="0" b="0"/>
            <wp:wrapSquare wrapText="bothSides"/>
            <wp:docPr id="10" name="صورة 2" descr="اهد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هداء"/>
                    <pic:cNvPicPr>
                      <a:picLocks noChangeAspect="1" noChangeArrowheads="1"/>
                    </pic:cNvPicPr>
                  </pic:nvPicPr>
                  <pic:blipFill>
                    <a:blip r:embed="rId10"/>
                    <a:srcRect/>
                    <a:stretch>
                      <a:fillRect/>
                    </a:stretch>
                  </pic:blipFill>
                  <pic:spPr bwMode="auto">
                    <a:xfrm>
                      <a:off x="0" y="0"/>
                      <a:ext cx="1660525" cy="1647825"/>
                    </a:xfrm>
                    <a:prstGeom prst="rect">
                      <a:avLst/>
                    </a:prstGeom>
                    <a:noFill/>
                  </pic:spPr>
                </pic:pic>
              </a:graphicData>
            </a:graphic>
          </wp:anchor>
        </w:drawing>
      </w:r>
    </w:p>
    <w:p w:rsidR="00425D8B" w:rsidRDefault="00425D8B" w:rsidP="00425D8B">
      <w:pPr>
        <w:rPr>
          <w:rFonts w:cs="DecoType Naskh"/>
          <w:sz w:val="40"/>
          <w:szCs w:val="40"/>
          <w:lang w:bidi="ar-DZ"/>
        </w:rPr>
      </w:pPr>
    </w:p>
    <w:p w:rsidR="00425D8B" w:rsidRDefault="00425D8B" w:rsidP="00425D8B">
      <w:pPr>
        <w:bidi/>
        <w:jc w:val="center"/>
        <w:rPr>
          <w:rFonts w:cs="DecoType Naskh"/>
          <w:b/>
          <w:bCs/>
          <w:sz w:val="48"/>
          <w:szCs w:val="48"/>
          <w:rtl/>
          <w:lang w:bidi="ar-DZ"/>
        </w:rPr>
      </w:pP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إلى أحن أم في الدنيا جدتي رحمة الله عليها</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إلى الوالدين الكريمين اللذين أهديا لي أعظم هدية.......الإيمان</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إلى زوجتي و إخوتي</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إلى كل من شجعني على المواصلة و بالأخص الوالد الطاهر</w:t>
      </w:r>
    </w:p>
    <w:p w:rsidR="00425D8B" w:rsidRDefault="00425D8B" w:rsidP="00425D8B">
      <w:pPr>
        <w:bidi/>
        <w:jc w:val="center"/>
        <w:rPr>
          <w:rFonts w:cs="DecoType Naskh"/>
          <w:b/>
          <w:bCs/>
          <w:sz w:val="48"/>
          <w:szCs w:val="48"/>
          <w:rtl/>
          <w:lang w:bidi="ar-DZ"/>
        </w:rPr>
        <w:sectPr w:rsidR="00425D8B" w:rsidSect="009237DF">
          <w:headerReference w:type="default" r:id="rId11"/>
          <w:pgSz w:w="11906" w:h="16838"/>
          <w:pgMar w:top="1418" w:right="1418" w:bottom="1418" w:left="1418" w:header="709" w:footer="709" w:gutter="0"/>
          <w:cols w:space="708"/>
          <w:bidi/>
          <w:rtlGutter/>
          <w:docGrid w:linePitch="360"/>
        </w:sectPr>
      </w:pPr>
      <w:r w:rsidRPr="000C0B4A">
        <w:rPr>
          <w:rFonts w:cs="DecoType Naskh" w:hint="cs"/>
          <w:b/>
          <w:bCs/>
          <w:sz w:val="48"/>
          <w:szCs w:val="48"/>
          <w:rtl/>
          <w:lang w:bidi="ar-DZ"/>
        </w:rPr>
        <w:t>إلى كل طالب علم و فاعل خير</w:t>
      </w:r>
    </w:p>
    <w:p w:rsidR="00425D8B" w:rsidRDefault="00425D8B" w:rsidP="00425D8B">
      <w:pPr>
        <w:rPr>
          <w:rFonts w:cs="DecoType Naskh"/>
          <w:b/>
          <w:bCs/>
          <w:sz w:val="48"/>
          <w:szCs w:val="48"/>
          <w:rtl/>
          <w:lang w:bidi="ar-DZ"/>
        </w:rPr>
      </w:pPr>
      <w:r>
        <w:rPr>
          <w:rFonts w:cs="DecoType Naskh"/>
          <w:b/>
          <w:bCs/>
          <w:noProof/>
          <w:sz w:val="48"/>
          <w:szCs w:val="48"/>
          <w:rtl/>
          <w:lang w:val="en-US" w:eastAsia="en-US"/>
        </w:rPr>
        <w:lastRenderedPageBreak/>
        <w:drawing>
          <wp:anchor distT="0" distB="0" distL="114300" distR="114300" simplePos="0" relativeHeight="251665408" behindDoc="0" locked="0" layoutInCell="1" allowOverlap="1">
            <wp:simplePos x="0" y="0"/>
            <wp:positionH relativeFrom="column">
              <wp:posOffset>851535</wp:posOffset>
            </wp:positionH>
            <wp:positionV relativeFrom="paragraph">
              <wp:posOffset>-28575</wp:posOffset>
            </wp:positionV>
            <wp:extent cx="3818890" cy="1701165"/>
            <wp:effectExtent l="19050" t="0" r="0" b="0"/>
            <wp:wrapSquare wrapText="bothSides"/>
            <wp:docPr id="11" name="صورة 3" descr="shok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kran"/>
                    <pic:cNvPicPr>
                      <a:picLocks noChangeAspect="1" noChangeArrowheads="1"/>
                    </pic:cNvPicPr>
                  </pic:nvPicPr>
                  <pic:blipFill>
                    <a:blip r:embed="rId12"/>
                    <a:srcRect/>
                    <a:stretch>
                      <a:fillRect/>
                    </a:stretch>
                  </pic:blipFill>
                  <pic:spPr bwMode="auto">
                    <a:xfrm>
                      <a:off x="0" y="0"/>
                      <a:ext cx="3818890" cy="1701165"/>
                    </a:xfrm>
                    <a:prstGeom prst="rect">
                      <a:avLst/>
                    </a:prstGeom>
                    <a:noFill/>
                  </pic:spPr>
                </pic:pic>
              </a:graphicData>
            </a:graphic>
          </wp:anchor>
        </w:drawing>
      </w:r>
    </w:p>
    <w:p w:rsidR="00425D8B" w:rsidRDefault="00425D8B" w:rsidP="00425D8B">
      <w:pPr>
        <w:bidi/>
        <w:jc w:val="center"/>
        <w:rPr>
          <w:rFonts w:cs="DecoType Naskh"/>
          <w:b/>
          <w:bCs/>
          <w:sz w:val="48"/>
          <w:szCs w:val="48"/>
          <w:rtl/>
          <w:lang w:bidi="ar-DZ"/>
        </w:rPr>
      </w:pPr>
    </w:p>
    <w:p w:rsidR="00425D8B" w:rsidRPr="000C0B4A" w:rsidRDefault="00425D8B" w:rsidP="00425D8B">
      <w:pPr>
        <w:bidi/>
        <w:jc w:val="center"/>
        <w:rPr>
          <w:rFonts w:cs="DecoType Naskh"/>
          <w:b/>
          <w:bCs/>
          <w:sz w:val="48"/>
          <w:szCs w:val="48"/>
          <w:lang w:bidi="ar-DZ"/>
        </w:rPr>
      </w:pPr>
      <w:r w:rsidRPr="000C0B4A">
        <w:rPr>
          <w:rFonts w:cs="DecoType Naskh" w:hint="cs"/>
          <w:b/>
          <w:bCs/>
          <w:sz w:val="48"/>
          <w:szCs w:val="48"/>
          <w:rtl/>
          <w:lang w:bidi="ar-DZ"/>
        </w:rPr>
        <w:t>لله الحمد و الشكر أولا و أخيرا</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ثم أتقدم بخالص شكري و بالغ تقديري إلى أستاذي</w:t>
      </w:r>
    </w:p>
    <w:p w:rsidR="00425D8B" w:rsidRPr="000C0B4A" w:rsidRDefault="00425D8B" w:rsidP="00425D8B">
      <w:pPr>
        <w:bidi/>
        <w:jc w:val="center"/>
        <w:rPr>
          <w:rFonts w:cs="DecoType Naskh"/>
          <w:b/>
          <w:bCs/>
          <w:sz w:val="52"/>
          <w:szCs w:val="52"/>
          <w:rtl/>
          <w:lang w:bidi="ar-DZ"/>
        </w:rPr>
      </w:pPr>
      <w:r w:rsidRPr="000C0B4A">
        <w:rPr>
          <w:rFonts w:cs="DecoType Naskh" w:hint="cs"/>
          <w:b/>
          <w:bCs/>
          <w:sz w:val="52"/>
          <w:szCs w:val="52"/>
          <w:rtl/>
          <w:lang w:bidi="ar-DZ"/>
        </w:rPr>
        <w:t xml:space="preserve">الأستاذ : </w:t>
      </w:r>
      <w:r w:rsidRPr="000C0B4A">
        <w:rPr>
          <w:rFonts w:cs="DecoType Naskh Extensions" w:hint="cs"/>
          <w:b/>
          <w:bCs/>
          <w:sz w:val="52"/>
          <w:szCs w:val="52"/>
          <w:rtl/>
          <w:lang w:bidi="ar-DZ"/>
        </w:rPr>
        <w:t>خلف الله بن يوسف</w:t>
      </w:r>
      <w:r w:rsidRPr="000C0B4A">
        <w:rPr>
          <w:rFonts w:cs="DecoType Naskh" w:hint="cs"/>
          <w:b/>
          <w:bCs/>
          <w:sz w:val="52"/>
          <w:szCs w:val="52"/>
          <w:rtl/>
          <w:lang w:bidi="ar-DZ"/>
        </w:rPr>
        <w:t xml:space="preserve"> </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على صبره و علمه و على المجهودات التي بذلها. فكان نعم الأستاذ و الأخ في ذات الوقت.</w:t>
      </w:r>
    </w:p>
    <w:p w:rsidR="00425D8B" w:rsidRPr="000C0B4A" w:rsidRDefault="00425D8B" w:rsidP="00425D8B">
      <w:pPr>
        <w:bidi/>
        <w:jc w:val="center"/>
        <w:rPr>
          <w:rFonts w:cs="DecoType Naskh"/>
          <w:b/>
          <w:bCs/>
          <w:sz w:val="48"/>
          <w:szCs w:val="48"/>
          <w:rtl/>
          <w:lang w:bidi="ar-DZ"/>
        </w:rPr>
      </w:pPr>
      <w:r w:rsidRPr="000C0B4A">
        <w:rPr>
          <w:rFonts w:cs="DecoType Naskh" w:hint="cs"/>
          <w:b/>
          <w:bCs/>
          <w:sz w:val="48"/>
          <w:szCs w:val="48"/>
          <w:rtl/>
          <w:lang w:bidi="ar-DZ"/>
        </w:rPr>
        <w:t>و إلى كل من بذل معي جهدا ووفر لي و قتا، و نصح لي قولا.</w:t>
      </w:r>
    </w:p>
    <w:p w:rsidR="00425D8B" w:rsidRPr="006B36C9" w:rsidRDefault="00425D8B" w:rsidP="00425D8B">
      <w:pPr>
        <w:bidi/>
        <w:jc w:val="center"/>
        <w:rPr>
          <w:rFonts w:cs="DecoType Naskh"/>
          <w:b/>
          <w:bCs/>
          <w:sz w:val="48"/>
          <w:szCs w:val="48"/>
          <w:rtl/>
          <w:lang w:bidi="ar-DZ"/>
        </w:rPr>
      </w:pPr>
      <w:r w:rsidRPr="000C0B4A">
        <w:rPr>
          <w:rFonts w:cs="DecoType Naskh" w:hint="cs"/>
          <w:b/>
          <w:bCs/>
          <w:sz w:val="48"/>
          <w:szCs w:val="48"/>
          <w:rtl/>
          <w:lang w:bidi="ar-DZ"/>
        </w:rPr>
        <w:t>أسأل الله أن يجزيهم عني خير الجزاء.</w:t>
      </w:r>
    </w:p>
    <w:p w:rsidR="00425D8B" w:rsidRDefault="00425D8B" w:rsidP="00425D8B">
      <w:pPr>
        <w:tabs>
          <w:tab w:val="left" w:pos="3198"/>
          <w:tab w:val="center" w:pos="5233"/>
        </w:tabs>
        <w:bidi/>
        <w:rPr>
          <w:rFonts w:cs="DecoType Naskh"/>
          <w:b/>
          <w:bCs/>
          <w:sz w:val="48"/>
          <w:szCs w:val="48"/>
          <w:rtl/>
          <w:lang w:bidi="ar-DZ"/>
        </w:rPr>
        <w:sectPr w:rsidR="00425D8B" w:rsidSect="009237DF">
          <w:headerReference w:type="default" r:id="rId13"/>
          <w:pgSz w:w="11906" w:h="16838"/>
          <w:pgMar w:top="1418" w:right="1418" w:bottom="1418" w:left="1418" w:header="709" w:footer="709" w:gutter="0"/>
          <w:cols w:space="708"/>
          <w:bidi/>
          <w:rtlGutter/>
          <w:docGrid w:linePitch="360"/>
        </w:sectPr>
      </w:pPr>
      <w:r w:rsidRPr="000C0B4A">
        <w:rPr>
          <w:rFonts w:cs="DecoType Naskh" w:hint="cs"/>
          <w:b/>
          <w:bCs/>
          <w:sz w:val="36"/>
          <w:szCs w:val="36"/>
          <w:rtl/>
          <w:lang w:bidi="ar-DZ"/>
        </w:rPr>
        <w:t xml:space="preserve">      </w:t>
      </w:r>
      <w:r w:rsidRPr="000C0B4A">
        <w:rPr>
          <w:rFonts w:cs="DecoType Naskh"/>
          <w:b/>
          <w:bCs/>
          <w:sz w:val="36"/>
          <w:szCs w:val="36"/>
          <w:rtl/>
          <w:lang w:bidi="ar-DZ"/>
        </w:rPr>
        <w:tab/>
      </w:r>
      <w:r>
        <w:rPr>
          <w:rFonts w:cs="DecoType Naskh" w:hint="cs"/>
          <w:b/>
          <w:bCs/>
          <w:sz w:val="36"/>
          <w:szCs w:val="36"/>
          <w:rtl/>
          <w:lang w:bidi="ar-DZ"/>
        </w:rPr>
        <w:t xml:space="preserve">                          </w:t>
      </w:r>
      <w:r w:rsidRPr="000C0B4A">
        <w:rPr>
          <w:rFonts w:cs="DecoType Naskh" w:hint="cs"/>
          <w:b/>
          <w:bCs/>
          <w:sz w:val="36"/>
          <w:szCs w:val="36"/>
          <w:rtl/>
          <w:lang w:bidi="ar-DZ"/>
        </w:rPr>
        <w:t>الطالب</w:t>
      </w:r>
      <w:r w:rsidR="00F53789">
        <w:rPr>
          <w:rFonts w:cs="DecoType Naskh" w:hint="cs"/>
          <w:b/>
          <w:bCs/>
          <w:sz w:val="36"/>
          <w:szCs w:val="36"/>
          <w:rtl/>
          <w:lang w:bidi="ar-DZ"/>
        </w:rPr>
        <w:t xml:space="preserve"> :  </w:t>
      </w:r>
      <w:r w:rsidR="001724ED">
        <w:rPr>
          <w:rFonts w:cs="DecoType Naskh" w:hint="cs"/>
          <w:b/>
          <w:bCs/>
          <w:sz w:val="36"/>
          <w:szCs w:val="36"/>
          <w:rtl/>
          <w:lang w:bidi="ar-DZ"/>
        </w:rPr>
        <w:t xml:space="preserve">حاج مهدي فتح الله </w:t>
      </w:r>
      <w:r w:rsidRPr="000C0B4A">
        <w:rPr>
          <w:rFonts w:cs="DecoType Naskh" w:hint="cs"/>
          <w:b/>
          <w:bCs/>
          <w:sz w:val="36"/>
          <w:szCs w:val="36"/>
          <w:rtl/>
          <w:lang w:bidi="ar-DZ"/>
        </w:rPr>
        <w:t xml:space="preserve"> </w:t>
      </w:r>
    </w:p>
    <w:p w:rsidR="00425D8B" w:rsidRPr="00F53789" w:rsidRDefault="00425D8B" w:rsidP="00F53789">
      <w:pPr>
        <w:autoSpaceDE w:val="0"/>
        <w:autoSpaceDN w:val="0"/>
        <w:bidi/>
        <w:adjustRightInd w:val="0"/>
        <w:spacing w:after="0" w:line="240" w:lineRule="auto"/>
        <w:rPr>
          <w:rFonts w:ascii="Traditional Arabic" w:hAnsi="Traditional Arabic" w:cs="Traditional Arabic"/>
          <w:b/>
          <w:bCs/>
          <w:sz w:val="32"/>
          <w:szCs w:val="32"/>
          <w:lang w:bidi="ar-DZ"/>
        </w:rPr>
      </w:pPr>
      <w:r w:rsidRPr="00D645AD">
        <w:rPr>
          <w:rFonts w:ascii="Traditional Arabic" w:hAnsi="Traditional Arabic" w:cs="Traditional Arabic"/>
          <w:b/>
          <w:bCs/>
          <w:sz w:val="32"/>
          <w:szCs w:val="32"/>
          <w:rtl/>
        </w:rPr>
        <w:lastRenderedPageBreak/>
        <w:t>ملخص</w:t>
      </w:r>
      <w:r w:rsidR="00F53789">
        <w:rPr>
          <w:rFonts w:ascii="Traditional Arabic" w:hAnsi="Traditional Arabic" w:cs="Traditional Arabic"/>
          <w:sz w:val="32"/>
          <w:szCs w:val="32"/>
        </w:rPr>
        <w:t>)</w:t>
      </w:r>
      <w:r w:rsidRPr="00D645AD">
        <w:rPr>
          <w:rFonts w:ascii="Traditional Arabic" w:hAnsi="Traditional Arabic" w:cs="Traditional Arabic"/>
          <w:sz w:val="32"/>
          <w:szCs w:val="32"/>
          <w:rtl/>
        </w:rPr>
        <w:t>يهدف</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البحث</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إلى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دراسة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فلسفة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نظام</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إدارة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التكاليف</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أساس</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الأنشطة</w:t>
      </w:r>
      <w:r w:rsidRPr="00D645AD">
        <w:rPr>
          <w:rFonts w:ascii="Traditional Arabic" w:hAnsi="Traditional Arabic" w:cs="Traditional Arabic"/>
          <w:sz w:val="32"/>
          <w:szCs w:val="32"/>
          <w:rtl/>
          <w:lang w:bidi="ar-DZ"/>
        </w:rPr>
        <w:t xml:space="preserve"> </w:t>
      </w:r>
      <w:r w:rsidRPr="00D645AD">
        <w:rPr>
          <w:rFonts w:ascii="Traditional Arabic" w:hAnsi="Traditional Arabic" w:cs="Traditional Arabic"/>
          <w:sz w:val="32"/>
          <w:szCs w:val="32"/>
          <w:rtl/>
        </w:rPr>
        <w:t>الذي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يعمل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إجراءات</w:t>
      </w:r>
      <w:r w:rsidRPr="00D645AD">
        <w:rPr>
          <w:rFonts w:ascii="Traditional Arabic" w:hAnsi="Traditional Arabic" w:cs="Traditional Arabic"/>
          <w:sz w:val="32"/>
          <w:szCs w:val="32"/>
        </w:rPr>
        <w:t xml:space="preserve"> ABCM </w:t>
      </w:r>
      <w:r w:rsidRPr="00D645AD">
        <w:rPr>
          <w:rFonts w:ascii="Traditional Arabic" w:hAnsi="Traditional Arabic" w:cs="Traditional Arabic"/>
          <w:sz w:val="32"/>
          <w:szCs w:val="32"/>
          <w:rtl/>
        </w:rPr>
        <w:t>لتطبيق</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نظام</w:t>
      </w:r>
      <w:r w:rsidRPr="00D645AD">
        <w:rPr>
          <w:rFonts w:ascii="Traditional Arabic" w:hAnsi="Traditional Arabic" w:cs="Traditional Arabic"/>
          <w:sz w:val="32"/>
          <w:szCs w:val="32"/>
        </w:rPr>
        <w:t xml:space="preserve"> (ABC) </w:t>
      </w:r>
      <w:r w:rsidRPr="00D645AD">
        <w:rPr>
          <w:rFonts w:ascii="Traditional Arabic" w:hAnsi="Traditional Arabic" w:cs="Traditional Arabic"/>
          <w:sz w:val="32"/>
          <w:szCs w:val="32"/>
          <w:rtl/>
        </w:rPr>
        <w:t>الاستراتيجي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الحديث</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نظام</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التكاليف</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أساس</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الأنشطة</w:t>
      </w:r>
      <w:r w:rsidRPr="00D645AD">
        <w:rPr>
          <w:rFonts w:ascii="Traditional Arabic" w:hAnsi="Traditional Arabic" w:cs="Traditional Arabic"/>
          <w:sz w:val="32"/>
          <w:szCs w:val="32"/>
          <w:rtl/>
          <w:lang w:bidi="ar-DZ"/>
        </w:rPr>
        <w:t xml:space="preserve"> </w:t>
      </w:r>
      <w:r w:rsidR="00F53789">
        <w:rPr>
          <w:rFonts w:ascii="Traditional Arabic" w:hAnsi="Traditional Arabic" w:cs="Traditional Arabic" w:hint="cs"/>
          <w:sz w:val="32"/>
          <w:szCs w:val="32"/>
          <w:rtl/>
          <w:lang w:bidi="ar-DZ"/>
        </w:rPr>
        <w:t>ل</w:t>
      </w:r>
      <w:r w:rsidRPr="00D645AD">
        <w:rPr>
          <w:rFonts w:ascii="Traditional Arabic" w:hAnsi="Traditional Arabic" w:cs="Traditional Arabic"/>
          <w:sz w:val="32"/>
          <w:szCs w:val="32"/>
          <w:rtl/>
        </w:rPr>
        <w:t>لتحسين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والتطوير</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المستمرين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لأنشطة</w:t>
      </w:r>
      <w:r w:rsidRPr="00D645AD">
        <w:rPr>
          <w:rFonts w:ascii="Traditional Arabic" w:hAnsi="Traditional Arabic" w:cs="Traditional Arabic"/>
          <w:sz w:val="32"/>
          <w:szCs w:val="32"/>
        </w:rPr>
        <w:t xml:space="preserve"> </w:t>
      </w:r>
      <w:r w:rsidR="00F53789">
        <w:rPr>
          <w:rFonts w:ascii="Traditional Arabic" w:hAnsi="Traditional Arabic" w:cs="Traditional Arabic"/>
          <w:sz w:val="32"/>
          <w:szCs w:val="32"/>
          <w:rtl/>
        </w:rPr>
        <w:t>ا</w:t>
      </w:r>
      <w:r w:rsidR="00F53789">
        <w:rPr>
          <w:rFonts w:ascii="Traditional Arabic" w:hAnsi="Traditional Arabic" w:cs="Traditional Arabic" w:hint="cs"/>
          <w:sz w:val="32"/>
          <w:szCs w:val="32"/>
          <w:rtl/>
        </w:rPr>
        <w:t>لمؤسسة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خلال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اعتماده</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المعلومات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المالية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وغير</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المالية،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مما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يعزز</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قدرة</w:t>
      </w:r>
      <w:r w:rsidRPr="00D645AD">
        <w:rPr>
          <w:rFonts w:ascii="Traditional Arabic" w:hAnsi="Traditional Arabic" w:cs="Traditional Arabic"/>
          <w:sz w:val="32"/>
          <w:szCs w:val="32"/>
          <w:rtl/>
          <w:lang w:bidi="ar-DZ"/>
        </w:rPr>
        <w:t xml:space="preserve"> </w:t>
      </w:r>
      <w:r w:rsidR="00F53789">
        <w:rPr>
          <w:rFonts w:ascii="Traditional Arabic" w:hAnsi="Traditional Arabic" w:cs="Traditional Arabic"/>
          <w:sz w:val="32"/>
          <w:szCs w:val="32"/>
          <w:rtl/>
        </w:rPr>
        <w:t>ال</w:t>
      </w:r>
      <w:r w:rsidR="00F53789">
        <w:rPr>
          <w:rFonts w:ascii="Traditional Arabic" w:hAnsi="Traditional Arabic" w:cs="Traditional Arabic" w:hint="cs"/>
          <w:sz w:val="32"/>
          <w:szCs w:val="32"/>
          <w:rtl/>
        </w:rPr>
        <w:t>مؤسسات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مواكبة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متطلبات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العصر</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الحالي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والتغلب</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المنافسة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الحادة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تسود</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البيئة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المحيطة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بها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لضمان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بقائها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في</w:t>
      </w:r>
      <w:r w:rsidRPr="00D645AD">
        <w:rPr>
          <w:rFonts w:ascii="Traditional Arabic" w:hAnsi="Traditional Arabic" w:cs="Traditional Arabic"/>
          <w:sz w:val="32"/>
          <w:szCs w:val="32"/>
          <w:rtl/>
          <w:lang w:bidi="ar-DZ"/>
        </w:rPr>
        <w:t xml:space="preserve"> </w:t>
      </w:r>
      <w:r w:rsidRPr="00D645AD">
        <w:rPr>
          <w:rFonts w:ascii="Traditional Arabic" w:hAnsi="Traditional Arabic" w:cs="Traditional Arabic"/>
          <w:sz w:val="32"/>
          <w:szCs w:val="32"/>
          <w:rtl/>
        </w:rPr>
        <w:t>السوق</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ومحافظتها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أرباحها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بل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ومحاولة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زيادتها</w:t>
      </w:r>
      <w:r w:rsidRPr="00D645AD">
        <w:rPr>
          <w:rFonts w:ascii="Traditional Arabic" w:hAnsi="Traditional Arabic" w:cs="Traditional Arabic"/>
          <w:sz w:val="32"/>
          <w:szCs w:val="32"/>
        </w:rPr>
        <w:t>.</w:t>
      </w:r>
    </w:p>
    <w:p w:rsidR="00425D8B" w:rsidRPr="00D645AD" w:rsidRDefault="006C011C" w:rsidP="006C011C">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و</w:t>
      </w:r>
      <w:r w:rsidR="00425D8B" w:rsidRPr="00D645AD">
        <w:rPr>
          <w:rFonts w:ascii="Traditional Arabic" w:hAnsi="Traditional Arabic" w:cs="Traditional Arabic"/>
          <w:sz w:val="32"/>
          <w:szCs w:val="32"/>
          <w:rtl/>
        </w:rPr>
        <w:t>لأنه</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يعزز</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من</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قدرتها</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على</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التكيف</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مع</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البيئة</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التي</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تعمل</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بها</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الشركات</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والذي</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يضمن</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بقاءها</w:t>
      </w:r>
      <w:r w:rsidR="00425D8B" w:rsidRPr="00D645AD">
        <w:rPr>
          <w:rFonts w:ascii="Traditional Arabic" w:hAnsi="Traditional Arabic" w:cs="Traditional Arabic"/>
          <w:sz w:val="32"/>
          <w:szCs w:val="32"/>
        </w:rPr>
        <w:t xml:space="preserve"> </w:t>
      </w:r>
      <w:r w:rsidR="00425D8B" w:rsidRPr="00D645AD">
        <w:rPr>
          <w:rFonts w:ascii="Traditional Arabic" w:hAnsi="Traditional Arabic" w:cs="Traditional Arabic"/>
          <w:sz w:val="32"/>
          <w:szCs w:val="32"/>
          <w:rtl/>
        </w:rPr>
        <w:t>وربحيتها</w:t>
      </w:r>
      <w:r w:rsidR="00425D8B" w:rsidRPr="00D645AD">
        <w:rPr>
          <w:rFonts w:ascii="Traditional Arabic" w:hAnsi="Traditional Arabic" w:cs="Traditional Arabic"/>
          <w:sz w:val="32"/>
          <w:szCs w:val="32"/>
        </w:rPr>
        <w:t>.</w:t>
      </w:r>
    </w:p>
    <w:p w:rsidR="00425D8B" w:rsidRDefault="00425D8B" w:rsidP="00425D8B">
      <w:pPr>
        <w:autoSpaceDE w:val="0"/>
        <w:autoSpaceDN w:val="0"/>
        <w:bidi/>
        <w:adjustRightInd w:val="0"/>
        <w:spacing w:after="0" w:line="240" w:lineRule="auto"/>
        <w:rPr>
          <w:rFonts w:ascii="Traditional Arabic" w:hAnsi="Traditional Arabic" w:cs="Traditional Arabic"/>
          <w:sz w:val="32"/>
          <w:szCs w:val="32"/>
          <w:rtl/>
          <w:lang w:bidi="ar-DZ"/>
        </w:rPr>
      </w:pPr>
      <w:r w:rsidRPr="00D645AD">
        <w:rPr>
          <w:rFonts w:ascii="Traditional Arabic" w:hAnsi="Traditional Arabic" w:cs="Traditional Arabic"/>
          <w:sz w:val="32"/>
          <w:szCs w:val="32"/>
          <w:rtl/>
        </w:rPr>
        <w:t>وأوصى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البحث</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بعدد</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التوصيات،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كان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أهمها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ضرورة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تبني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الأنظمة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والتقنيات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والأساليب</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الكلفوية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والإدارية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الحديثة</w:t>
      </w:r>
      <w:r w:rsidRPr="00D645AD">
        <w:rPr>
          <w:rFonts w:ascii="Traditional Arabic" w:hAnsi="Traditional Arabic" w:cs="Traditional Arabic"/>
          <w:sz w:val="32"/>
          <w:szCs w:val="32"/>
          <w:rtl/>
          <w:lang w:bidi="ar-DZ"/>
        </w:rPr>
        <w:t xml:space="preserve"> </w:t>
      </w:r>
      <w:r w:rsidRPr="00D645AD">
        <w:rPr>
          <w:rFonts w:ascii="Traditional Arabic" w:hAnsi="Traditional Arabic" w:cs="Traditional Arabic"/>
          <w:sz w:val="32"/>
          <w:szCs w:val="32"/>
          <w:rtl/>
        </w:rPr>
        <w:t>في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المؤسسات</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الصناعية،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لما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له</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دور</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فاعل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في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صنع</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القرارات</w:t>
      </w:r>
      <w:r w:rsidRPr="00D645AD">
        <w:rPr>
          <w:rFonts w:ascii="Traditional Arabic" w:hAnsi="Traditional Arabic" w:cs="Traditional Arabic"/>
          <w:sz w:val="32"/>
          <w:szCs w:val="32"/>
        </w:rPr>
        <w:t xml:space="preserve"> (ABCM) </w:t>
      </w:r>
      <w:r w:rsidRPr="00D645AD">
        <w:rPr>
          <w:rFonts w:ascii="Traditional Arabic" w:hAnsi="Traditional Arabic" w:cs="Traditional Arabic"/>
          <w:sz w:val="32"/>
          <w:szCs w:val="32"/>
          <w:rtl/>
        </w:rPr>
        <w:t>التي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تعمل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سهولة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تطبيق</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نظام</w:t>
      </w:r>
      <w:r w:rsidRPr="00D645AD">
        <w:rPr>
          <w:rFonts w:ascii="Traditional Arabic" w:hAnsi="Traditional Arabic" w:cs="Traditional Arabic"/>
          <w:sz w:val="32"/>
          <w:szCs w:val="32"/>
          <w:rtl/>
          <w:lang w:bidi="ar-DZ"/>
        </w:rPr>
        <w:t xml:space="preserve"> </w:t>
      </w:r>
      <w:r w:rsidRPr="00D645AD">
        <w:rPr>
          <w:rFonts w:ascii="Traditional Arabic" w:hAnsi="Traditional Arabic" w:cs="Traditional Arabic"/>
          <w:sz w:val="32"/>
          <w:szCs w:val="32"/>
          <w:rtl/>
        </w:rPr>
        <w:t>الإدارية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المختلفة،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سواء</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منها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التشغيلية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أو</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الاستراتيجية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تعمل</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رفع</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كفاءة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أداء</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الشركة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وتحسين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وتطوير</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عملياتها،</w:t>
      </w:r>
      <w:r w:rsidRPr="00D645AD">
        <w:rPr>
          <w:rFonts w:ascii="Traditional Arabic" w:hAnsi="Traditional Arabic" w:cs="Traditional Arabic"/>
          <w:sz w:val="32"/>
          <w:szCs w:val="32"/>
          <w:rtl/>
          <w:lang w:bidi="ar-DZ"/>
        </w:rPr>
        <w:t xml:space="preserve"> </w:t>
      </w:r>
      <w:r w:rsidRPr="00D645AD">
        <w:rPr>
          <w:rFonts w:ascii="Traditional Arabic" w:hAnsi="Traditional Arabic" w:cs="Traditional Arabic"/>
          <w:sz w:val="32"/>
          <w:szCs w:val="32"/>
          <w:rtl/>
        </w:rPr>
        <w:t>لضمان</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قدرتها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التغلب</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حدة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المنافسة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السائدة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في</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السوق</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والمحافظة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على</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حصتها</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السوقية</w:t>
      </w:r>
      <w:r w:rsidRPr="00D645AD">
        <w:rPr>
          <w:rFonts w:ascii="Traditional Arabic" w:hAnsi="Traditional Arabic" w:cs="Traditional Arabic"/>
          <w:sz w:val="32"/>
          <w:szCs w:val="32"/>
        </w:rPr>
        <w:t xml:space="preserve"> </w:t>
      </w:r>
      <w:r w:rsidRPr="00D645AD">
        <w:rPr>
          <w:rFonts w:ascii="Traditional Arabic" w:hAnsi="Traditional Arabic" w:cs="Traditional Arabic"/>
          <w:sz w:val="32"/>
          <w:szCs w:val="32"/>
          <w:rtl/>
        </w:rPr>
        <w:t>واستمراريتها</w:t>
      </w:r>
      <w:r w:rsidRPr="00D645AD">
        <w:rPr>
          <w:rFonts w:ascii="Traditional Arabic" w:hAnsi="Traditional Arabic" w:cs="Traditional Arabic"/>
          <w:sz w:val="32"/>
          <w:szCs w:val="32"/>
        </w:rPr>
        <w:t>.</w:t>
      </w:r>
    </w:p>
    <w:p w:rsidR="005E082D" w:rsidRDefault="005E082D" w:rsidP="005E082D">
      <w:pPr>
        <w:pStyle w:val="a6"/>
        <w:numPr>
          <w:ilvl w:val="0"/>
          <w:numId w:val="32"/>
        </w:numPr>
        <w:autoSpaceDE w:val="0"/>
        <w:autoSpaceDN w:val="0"/>
        <w:adjustRightInd w:val="0"/>
        <w:spacing w:after="0" w:line="240" w:lineRule="auto"/>
        <w:rPr>
          <w:rFonts w:ascii="Traditional Arabic" w:hAnsi="Traditional Arabic" w:cs="Traditional Arabic"/>
          <w:sz w:val="32"/>
          <w:szCs w:val="32"/>
          <w:lang w:bidi="ar-DZ"/>
        </w:rPr>
      </w:pPr>
      <w:r w:rsidRPr="005E082D">
        <w:rPr>
          <w:rFonts w:ascii="Traditional Arabic" w:hAnsi="Traditional Arabic" w:cs="Traditional Arabic" w:hint="cs"/>
          <w:b/>
          <w:bCs/>
          <w:sz w:val="44"/>
          <w:szCs w:val="44"/>
          <w:rtl/>
          <w:lang w:bidi="ar-DZ"/>
        </w:rPr>
        <w:t>الكلمات المفتاحية</w:t>
      </w:r>
      <w:r>
        <w:rPr>
          <w:rFonts w:ascii="Traditional Arabic" w:hAnsi="Traditional Arabic" w:cs="Traditional Arabic" w:hint="cs"/>
          <w:sz w:val="44"/>
          <w:szCs w:val="44"/>
          <w:rtl/>
          <w:lang w:bidi="ar-DZ"/>
        </w:rPr>
        <w:t xml:space="preserve"> :</w:t>
      </w:r>
    </w:p>
    <w:p w:rsidR="005E082D" w:rsidRPr="005E082D" w:rsidRDefault="005E082D" w:rsidP="005E082D">
      <w:pPr>
        <w:autoSpaceDE w:val="0"/>
        <w:autoSpaceDN w:val="0"/>
        <w:bidi/>
        <w:adjustRightInd w:val="0"/>
        <w:spacing w:after="0" w:line="240" w:lineRule="auto"/>
        <w:ind w:left="360"/>
        <w:rPr>
          <w:rFonts w:ascii="Traditional Arabic" w:hAnsi="Traditional Arabic" w:cs="Traditional Arabic"/>
          <w:sz w:val="32"/>
          <w:szCs w:val="32"/>
          <w:lang w:bidi="ar-DZ"/>
        </w:rPr>
      </w:pPr>
      <w:r w:rsidRPr="005E082D">
        <w:rPr>
          <w:rFonts w:ascii="Traditional Arabic" w:hAnsi="Traditional Arabic" w:cs="Traditional Arabic" w:hint="cs"/>
          <w:sz w:val="32"/>
          <w:szCs w:val="32"/>
          <w:rtl/>
          <w:lang w:bidi="ar-DZ"/>
        </w:rPr>
        <w:t xml:space="preserve">نظام إدارة التكاليف عى أساس الأنشطة </w:t>
      </w:r>
      <w:r w:rsidRPr="005E082D">
        <w:rPr>
          <w:rFonts w:ascii="Traditional Arabic" w:hAnsi="Traditional Arabic" w:cs="Traditional Arabic"/>
          <w:sz w:val="32"/>
          <w:szCs w:val="32"/>
          <w:lang w:bidi="ar-DZ"/>
        </w:rPr>
        <w:t>ABCM</w:t>
      </w:r>
      <w:r w:rsidRPr="005E082D">
        <w:rPr>
          <w:rFonts w:ascii="Traditional Arabic" w:hAnsi="Traditional Arabic" w:cs="Traditional Arabic" w:hint="cs"/>
          <w:sz w:val="32"/>
          <w:szCs w:val="32"/>
          <w:rtl/>
          <w:lang w:bidi="ar-DZ"/>
        </w:rPr>
        <w:t>, إدارة التكاليف على أساس الأنشطة َ</w:t>
      </w:r>
      <w:r w:rsidRPr="005E082D">
        <w:rPr>
          <w:rFonts w:ascii="Traditional Arabic" w:hAnsi="Traditional Arabic" w:cs="Traditional Arabic"/>
          <w:sz w:val="32"/>
          <w:szCs w:val="32"/>
          <w:lang w:bidi="ar-DZ"/>
        </w:rPr>
        <w:t xml:space="preserve">ABC </w:t>
      </w:r>
      <w:r w:rsidRPr="005E082D">
        <w:rPr>
          <w:rFonts w:ascii="Traditional Arabic" w:hAnsi="Traditional Arabic" w:cs="Traditional Arabic" w:hint="cs"/>
          <w:sz w:val="32"/>
          <w:szCs w:val="32"/>
          <w:rtl/>
          <w:lang w:bidi="ar-DZ"/>
        </w:rPr>
        <w:t xml:space="preserve"> , </w:t>
      </w:r>
    </w:p>
    <w:p w:rsidR="005E082D" w:rsidRDefault="005E082D" w:rsidP="005E082D">
      <w:pPr>
        <w:autoSpaceDE w:val="0"/>
        <w:autoSpaceDN w:val="0"/>
        <w:bidi/>
        <w:adjustRightInd w:val="0"/>
        <w:spacing w:after="0" w:line="240" w:lineRule="auto"/>
        <w:ind w:left="36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نظام المعلومات المالي و الغير مالي , التكاليف التقليدية , المحاسبة الإدارية . </w:t>
      </w:r>
    </w:p>
    <w:p w:rsidR="005E082D" w:rsidRDefault="005E082D" w:rsidP="005E082D">
      <w:pPr>
        <w:autoSpaceDE w:val="0"/>
        <w:autoSpaceDN w:val="0"/>
        <w:bidi/>
        <w:adjustRightInd w:val="0"/>
        <w:spacing w:after="0" w:line="240" w:lineRule="auto"/>
        <w:ind w:left="36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p>
    <w:p w:rsidR="005E082D" w:rsidRDefault="005E082D" w:rsidP="005E082D">
      <w:pPr>
        <w:autoSpaceDE w:val="0"/>
        <w:autoSpaceDN w:val="0"/>
        <w:bidi/>
        <w:adjustRightInd w:val="0"/>
        <w:spacing w:after="0" w:line="240" w:lineRule="auto"/>
        <w:ind w:left="360"/>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AB10DE">
        <w:rPr>
          <w:rFonts w:ascii="Traditional Arabic" w:hAnsi="Traditional Arabic" w:cs="Traditional Arabic" w:hint="cs"/>
          <w:sz w:val="32"/>
          <w:szCs w:val="32"/>
          <w:rtl/>
          <w:lang w:bidi="ar-DZ"/>
        </w:rPr>
        <w:t xml:space="preserve">                                                                                                           </w:t>
      </w:r>
      <w:r w:rsidR="00AB10DE">
        <w:rPr>
          <w:rFonts w:ascii="Traditional Arabic" w:hAnsi="Traditional Arabic" w:cs="Traditional Arabic"/>
          <w:sz w:val="32"/>
          <w:szCs w:val="32"/>
          <w:lang w:bidi="ar-DZ"/>
        </w:rPr>
        <w:t xml:space="preserve">Resume                                                                                               </w:t>
      </w:r>
    </w:p>
    <w:p w:rsidR="005E082D" w:rsidRPr="005E082D" w:rsidRDefault="005E082D" w:rsidP="005E082D">
      <w:pPr>
        <w:autoSpaceDE w:val="0"/>
        <w:autoSpaceDN w:val="0"/>
        <w:bidi/>
        <w:adjustRightInd w:val="0"/>
        <w:spacing w:after="0" w:line="240" w:lineRule="auto"/>
        <w:ind w:left="360"/>
        <w:rPr>
          <w:rFonts w:ascii="Traditional Arabic" w:hAnsi="Traditional Arabic" w:cs="Traditional Arabic"/>
          <w:sz w:val="32"/>
          <w:szCs w:val="32"/>
          <w:rtl/>
          <w:lang w:bidi="ar-DZ"/>
        </w:rPr>
      </w:pP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lang w:bidi="ar-DZ"/>
        </w:rPr>
        <w:t>Et la mesure de l'adoption du concept de gestion, (ABCM) La recherche vise à étudier la philosophie du système de gestion des coûts en fonction des activités qui travaille sur les procédures de ABCM pour l'application du système (ABC) système de coûts moderne stratégique sur la base des activités d'amélioration et de développement continu pour les activités de l'entreprise par le biais de sa dépendance à l'égard de l'information non financière et Finance, ce qui améliore la capacité des entreprises à maintenir avec les exigences actuelles des temps et de surmonter la concurrence féroce qui règne dans le milieu environnant pour assurer sa survie sur le marché et de maintenir leurs profits et même tenter de l'augmenter</w:t>
      </w:r>
      <w:r w:rsidRPr="00D645AD">
        <w:rPr>
          <w:rFonts w:ascii="Traditional Arabic" w:hAnsi="Traditional Arabic" w:cs="Traditional Arabic"/>
          <w:sz w:val="28"/>
          <w:szCs w:val="28"/>
          <w:rtl/>
          <w:lang w:bidi="ar-DZ"/>
        </w:rPr>
        <w:t>.</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lang w:bidi="ar-DZ"/>
        </w:rPr>
        <w:t xml:space="preserve">La recherche comprend l'étude sur le terrain a été appliquée aux entreprises industrielles, l'échantillon d'établissements industriels enregistrés inclus dans le </w:t>
      </w:r>
      <w:r w:rsidRPr="00D645AD">
        <w:rPr>
          <w:rFonts w:ascii="Traditional Arabic" w:hAnsi="Traditional Arabic" w:cs="Traditional Arabic"/>
          <w:sz w:val="28"/>
          <w:szCs w:val="28"/>
          <w:lang w:bidi="ar-DZ"/>
        </w:rPr>
        <w:lastRenderedPageBreak/>
        <w:t>Alosouk financier et échangé a atteint la taille de celui-ci (20) entreprise de l'échantillon. Pour atteindre les objectifs de recherche</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rtl/>
          <w:lang w:bidi="ar-DZ"/>
        </w:rPr>
        <w:t>.</w:t>
      </w:r>
      <w:r w:rsidRPr="00D645AD">
        <w:rPr>
          <w:rFonts w:ascii="Traditional Arabic" w:hAnsi="Traditional Arabic" w:cs="Traditional Arabic"/>
          <w:sz w:val="28"/>
          <w:szCs w:val="28"/>
          <w:lang w:bidi="ar-DZ"/>
        </w:rPr>
        <w:t>SPSS Et prouver ou nier les hypothèses ont été distribués sous forme de questionnaire récupéré à 100%, et a été utilisé dans le programme d'analyse ABC et La recherche a révélé une série de conclusions, peut-être le plus important de la gestion stratégique du moderne dépendant du système peut déterminer le coût de leurs produits avec précision, ainsi que de fournir la gestion de l'information financière et non financiers liés à l'analyse des activités utilisées pour la valeur ajoutée et d'autres ne pas ajouter la valeur au produit en vue de son abolition, par l'application de gestion des coûts, ce qui joue un rôle important dans le succès et la continuité de la résolution de l'entreprise ne pas augmenter leur capacité à planifier (ABCM) en fonction des activités</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lang w:bidi="ar-DZ"/>
        </w:rPr>
        <w:t>Future parce qu'elle améliore leur capacité d'adaptation à l'environnement dans lequel opèrent les entreprises et qui garantit la survie et la rentabilité</w:t>
      </w:r>
      <w:r w:rsidRPr="00D645AD">
        <w:rPr>
          <w:rFonts w:ascii="Traditional Arabic" w:hAnsi="Traditional Arabic" w:cs="Traditional Arabic"/>
          <w:sz w:val="28"/>
          <w:szCs w:val="28"/>
          <w:rtl/>
          <w:lang w:bidi="ar-DZ"/>
        </w:rPr>
        <w:t>.</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lang w:bidi="ar-DZ"/>
        </w:rPr>
        <w:t>Il a recommandé la recherche d'un certain nombre de recommandations, le plus important: la nécessité d'adopter les règlements, les techniques et les méthodes Alklfoah et entreprises industrielles modernes administratives, en raison de son rôle actif dans la prise de décision (ABCM), qui travaille à faciliter l'application des différents système administratif, si fonctionnement opérationnel ou stratégique sur eux accroître l'efficacité de la performance de l'entreprise et d'améliorer et de développer leurs activités, afin d'assurer leur capacité à surmonter l'unité qui règne dans la concurrence sur le marché et de maintenir des parts de marché et de la survie</w:t>
      </w:r>
      <w:r w:rsidRPr="00D645AD">
        <w:rPr>
          <w:rFonts w:ascii="Traditional Arabic" w:hAnsi="Traditional Arabic" w:cs="Traditional Arabic"/>
          <w:sz w:val="28"/>
          <w:szCs w:val="28"/>
          <w:rtl/>
          <w:lang w:bidi="ar-DZ"/>
        </w:rPr>
        <w:t>.</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lang w:bidi="ar-DZ"/>
        </w:rPr>
      </w:pPr>
      <w:r w:rsidRPr="00D645AD">
        <w:rPr>
          <w:rFonts w:ascii="Traditional Arabic" w:hAnsi="Traditional Arabic" w:cs="Traditional Arabic"/>
          <w:sz w:val="28"/>
          <w:szCs w:val="28"/>
          <w:rtl/>
          <w:lang w:bidi="ar-DZ"/>
        </w:rPr>
        <w:t xml:space="preserve">, </w:t>
      </w:r>
      <w:r w:rsidRPr="00D645AD">
        <w:rPr>
          <w:rFonts w:ascii="Traditional Arabic" w:hAnsi="Traditional Arabic" w:cs="Traditional Arabic"/>
          <w:sz w:val="28"/>
          <w:szCs w:val="28"/>
          <w:lang w:bidi="ar-DZ"/>
        </w:rPr>
        <w:t>Système ABCM ABC mots système: function</w:t>
      </w:r>
    </w:p>
    <w:p w:rsidR="00CB6E3A" w:rsidRPr="00D645AD" w:rsidRDefault="00CB6E3A" w:rsidP="00CB6E3A">
      <w:pPr>
        <w:autoSpaceDE w:val="0"/>
        <w:autoSpaceDN w:val="0"/>
        <w:adjustRightInd w:val="0"/>
        <w:spacing w:after="0" w:line="240" w:lineRule="auto"/>
        <w:rPr>
          <w:rFonts w:ascii="Traditional Arabic" w:hAnsi="Traditional Arabic" w:cs="Traditional Arabic"/>
          <w:sz w:val="28"/>
          <w:szCs w:val="28"/>
          <w:rtl/>
          <w:lang w:bidi="ar-DZ"/>
        </w:rPr>
      </w:pPr>
      <w:r w:rsidRPr="00D645AD">
        <w:rPr>
          <w:rFonts w:ascii="Traditional Arabic" w:hAnsi="Traditional Arabic" w:cs="Traditional Arabic"/>
          <w:sz w:val="28"/>
          <w:szCs w:val="28"/>
          <w:lang w:bidi="ar-DZ"/>
        </w:rPr>
        <w:t>L'information financière et non financière, l'amélioration et le développement, en cours, les qualités de l'époque actuelle</w:t>
      </w:r>
      <w:r w:rsidRPr="00D645AD">
        <w:rPr>
          <w:rFonts w:ascii="Traditional Arabic" w:hAnsi="Traditional Arabic" w:cs="Traditional Arabic"/>
          <w:sz w:val="28"/>
          <w:szCs w:val="28"/>
          <w:rtl/>
          <w:lang w:bidi="ar-DZ"/>
        </w:rPr>
        <w:t>.</w:t>
      </w:r>
    </w:p>
    <w:p w:rsidR="00CB6E3A" w:rsidRDefault="00CB6E3A" w:rsidP="00CB6E3A">
      <w:pPr>
        <w:rPr>
          <w:lang w:bidi="ar-DZ"/>
        </w:rPr>
        <w:sectPr w:rsidR="00CB6E3A" w:rsidSect="009237DF">
          <w:headerReference w:type="default" r:id="rId14"/>
          <w:pgSz w:w="11906" w:h="16838"/>
          <w:pgMar w:top="1418" w:right="1418" w:bottom="1418" w:left="1418" w:header="709" w:footer="709" w:gutter="0"/>
          <w:cols w:space="708"/>
          <w:bidi/>
          <w:rtlGutter/>
          <w:docGrid w:linePitch="360"/>
        </w:sectPr>
      </w:pPr>
    </w:p>
    <w:p w:rsidR="00CB6E3A" w:rsidRDefault="00CB6E3A" w:rsidP="00CB6E3A">
      <w:pPr>
        <w:tabs>
          <w:tab w:val="left" w:pos="3936"/>
          <w:tab w:val="center" w:pos="5233"/>
        </w:tabs>
        <w:jc w:val="center"/>
        <w:rPr>
          <w:rFonts w:asciiTheme="minorBidi" w:hAnsiTheme="minorBidi"/>
          <w:b/>
          <w:bCs/>
          <w:sz w:val="56"/>
          <w:szCs w:val="56"/>
          <w:rtl/>
          <w:lang w:bidi="ar-DZ"/>
        </w:rPr>
      </w:pPr>
      <w:r w:rsidRPr="00090C49">
        <w:rPr>
          <w:rFonts w:asciiTheme="minorBidi" w:hAnsiTheme="minorBidi" w:hint="cs"/>
          <w:b/>
          <w:bCs/>
          <w:sz w:val="56"/>
          <w:szCs w:val="56"/>
          <w:rtl/>
          <w:lang w:bidi="ar-DZ"/>
        </w:rPr>
        <w:lastRenderedPageBreak/>
        <w:t>قائمة الجداول</w:t>
      </w:r>
    </w:p>
    <w:tbl>
      <w:tblPr>
        <w:tblStyle w:val="a5"/>
        <w:bidiVisual/>
        <w:tblW w:w="0" w:type="auto"/>
        <w:tblLook w:val="04A0"/>
      </w:tblPr>
      <w:tblGrid>
        <w:gridCol w:w="1579"/>
        <w:gridCol w:w="6198"/>
        <w:gridCol w:w="1509"/>
      </w:tblGrid>
      <w:tr w:rsidR="00CB6E3A" w:rsidTr="00C34F21">
        <w:tc>
          <w:tcPr>
            <w:tcW w:w="0" w:type="auto"/>
            <w:vAlign w:val="center"/>
          </w:tcPr>
          <w:p w:rsidR="00CB6E3A" w:rsidRPr="006E3C65" w:rsidRDefault="00CB6E3A" w:rsidP="00CB6E3A">
            <w:pPr>
              <w:bidi/>
              <w:jc w:val="center"/>
              <w:rPr>
                <w:rFonts w:asciiTheme="minorBidi" w:hAnsiTheme="minorBidi"/>
                <w:b/>
                <w:bCs/>
                <w:sz w:val="52"/>
                <w:szCs w:val="52"/>
                <w:rtl/>
                <w:lang w:bidi="ar-DZ"/>
              </w:rPr>
            </w:pPr>
            <w:r w:rsidRPr="006E3C65">
              <w:rPr>
                <w:rFonts w:asciiTheme="minorBidi" w:hAnsiTheme="minorBidi" w:hint="cs"/>
                <w:b/>
                <w:bCs/>
                <w:sz w:val="52"/>
                <w:szCs w:val="52"/>
                <w:rtl/>
                <w:lang w:bidi="ar-DZ"/>
              </w:rPr>
              <w:t>رقم الشكل</w:t>
            </w:r>
          </w:p>
        </w:tc>
        <w:tc>
          <w:tcPr>
            <w:tcW w:w="0" w:type="auto"/>
            <w:vAlign w:val="center"/>
          </w:tcPr>
          <w:p w:rsidR="00CB6E3A" w:rsidRPr="006E3C65" w:rsidRDefault="00CB6E3A" w:rsidP="006C011C">
            <w:pPr>
              <w:bidi/>
              <w:jc w:val="center"/>
              <w:rPr>
                <w:rFonts w:asciiTheme="minorBidi" w:hAnsiTheme="minorBidi"/>
                <w:b/>
                <w:bCs/>
                <w:sz w:val="56"/>
                <w:szCs w:val="56"/>
                <w:rtl/>
                <w:lang w:bidi="ar-DZ"/>
              </w:rPr>
            </w:pPr>
            <w:r w:rsidRPr="006E3C65">
              <w:rPr>
                <w:rFonts w:asciiTheme="minorBidi" w:hAnsiTheme="minorBidi" w:hint="cs"/>
                <w:b/>
                <w:bCs/>
                <w:sz w:val="52"/>
                <w:szCs w:val="52"/>
                <w:rtl/>
                <w:lang w:bidi="ar-DZ"/>
              </w:rPr>
              <w:t>عنوان ال</w:t>
            </w:r>
            <w:r w:rsidR="006C011C">
              <w:rPr>
                <w:rFonts w:asciiTheme="minorBidi" w:hAnsiTheme="minorBidi" w:hint="cs"/>
                <w:b/>
                <w:bCs/>
                <w:sz w:val="52"/>
                <w:szCs w:val="52"/>
                <w:rtl/>
                <w:lang w:bidi="ar-DZ"/>
              </w:rPr>
              <w:t>جدول</w:t>
            </w:r>
          </w:p>
        </w:tc>
        <w:tc>
          <w:tcPr>
            <w:tcW w:w="0" w:type="auto"/>
            <w:vAlign w:val="center"/>
          </w:tcPr>
          <w:p w:rsidR="00CB6E3A" w:rsidRPr="006E3C65" w:rsidRDefault="00CB6E3A" w:rsidP="00CB6E3A">
            <w:pPr>
              <w:bidi/>
              <w:rPr>
                <w:rFonts w:asciiTheme="minorBidi" w:hAnsiTheme="minorBidi"/>
                <w:b/>
                <w:bCs/>
                <w:sz w:val="52"/>
                <w:szCs w:val="52"/>
                <w:rtl/>
                <w:lang w:bidi="ar-DZ"/>
              </w:rPr>
            </w:pPr>
            <w:r w:rsidRPr="006E3C65">
              <w:rPr>
                <w:rFonts w:asciiTheme="minorBidi" w:hAnsiTheme="minorBidi" w:hint="cs"/>
                <w:b/>
                <w:bCs/>
                <w:sz w:val="52"/>
                <w:szCs w:val="52"/>
                <w:rtl/>
                <w:lang w:bidi="ar-DZ"/>
              </w:rPr>
              <w:t>الصفحة</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01</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مقياس ليكارت الثلاثي</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33</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02</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درجة الوافقة</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33</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03</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الجنس</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33</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04</w:t>
            </w:r>
          </w:p>
        </w:tc>
        <w:tc>
          <w:tcPr>
            <w:tcW w:w="0" w:type="auto"/>
            <w:vAlign w:val="center"/>
          </w:tcPr>
          <w:p w:rsidR="00CB6E3A" w:rsidRPr="00AF4084" w:rsidRDefault="00CB6E3A" w:rsidP="00CB6E3A">
            <w:pPr>
              <w:bidi/>
              <w:spacing w:line="360" w:lineRule="auto"/>
              <w:rPr>
                <w:rFonts w:asciiTheme="minorBidi" w:hAnsiTheme="minorBidi"/>
                <w:sz w:val="32"/>
                <w:szCs w:val="32"/>
                <w:lang w:bidi="ar-DZ"/>
              </w:rPr>
            </w:pPr>
            <w:r w:rsidRPr="00AF4084">
              <w:rPr>
                <w:rFonts w:asciiTheme="minorBidi" w:hAnsiTheme="minorBidi" w:hint="cs"/>
                <w:sz w:val="32"/>
                <w:szCs w:val="32"/>
                <w:rtl/>
                <w:lang w:bidi="ar-DZ"/>
              </w:rPr>
              <w:t>العمر</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34</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05</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الحالة الإجتماعية</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35</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06</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المؤهل العلمي</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36</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07</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سنوات الخبرى</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37</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08</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توزيع مجتمع الدراسة حسب درجة الإلمام بإدارة التكاليف</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38</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09</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مدى وجود ضعف في المعلومات المقدمة من نظام التكاليف التقليدي المعتمد</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39</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10</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 xml:space="preserve">نتائج اختبار </w:t>
            </w:r>
            <w:r w:rsidRPr="00AF4084">
              <w:rPr>
                <w:rFonts w:asciiTheme="minorBidi" w:hAnsiTheme="minorBidi"/>
                <w:sz w:val="32"/>
                <w:szCs w:val="32"/>
                <w:lang w:bidi="ar-DZ"/>
              </w:rPr>
              <w:t>(  T )</w:t>
            </w:r>
            <w:r w:rsidRPr="00AF4084">
              <w:rPr>
                <w:rFonts w:asciiTheme="minorBidi" w:hAnsiTheme="minorBidi" w:hint="cs"/>
                <w:sz w:val="32"/>
                <w:szCs w:val="32"/>
                <w:rtl/>
                <w:lang w:bidi="ar-DZ"/>
              </w:rPr>
              <w:t xml:space="preserve"> للفرضية الأولى </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40</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11</w:t>
            </w:r>
          </w:p>
        </w:tc>
        <w:tc>
          <w:tcPr>
            <w:tcW w:w="0" w:type="auto"/>
            <w:vAlign w:val="center"/>
          </w:tcPr>
          <w:p w:rsidR="00CB6E3A" w:rsidRPr="00AF4084" w:rsidRDefault="00CB6E3A" w:rsidP="00CB6E3A">
            <w:pPr>
              <w:bidi/>
              <w:spacing w:line="360" w:lineRule="auto"/>
              <w:rPr>
                <w:rFonts w:asciiTheme="minorBidi" w:hAnsiTheme="minorBidi"/>
                <w:sz w:val="32"/>
                <w:szCs w:val="32"/>
                <w:lang w:bidi="ar-DZ"/>
              </w:rPr>
            </w:pPr>
            <w:r w:rsidRPr="00AF4084">
              <w:rPr>
                <w:rFonts w:asciiTheme="minorBidi" w:hAnsiTheme="minorBidi" w:hint="cs"/>
                <w:sz w:val="32"/>
                <w:szCs w:val="32"/>
                <w:rtl/>
                <w:lang w:bidi="ar-DZ"/>
              </w:rPr>
              <w:t xml:space="preserve">مدى درجة موافقة افراد عينة الدراسة على أهمية التحول إلى نظام </w:t>
            </w:r>
            <w:r w:rsidRPr="00AF4084">
              <w:rPr>
                <w:rFonts w:asciiTheme="minorBidi" w:hAnsiTheme="minorBidi"/>
                <w:sz w:val="32"/>
                <w:szCs w:val="32"/>
                <w:lang w:bidi="ar-DZ"/>
              </w:rPr>
              <w:t>ABCM</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40</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12</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 xml:space="preserve">نتائج اختبار </w:t>
            </w:r>
            <w:r w:rsidRPr="00AF4084">
              <w:rPr>
                <w:rFonts w:asciiTheme="minorBidi" w:hAnsiTheme="minorBidi"/>
                <w:sz w:val="32"/>
                <w:szCs w:val="32"/>
                <w:lang w:bidi="ar-DZ"/>
              </w:rPr>
              <w:t>(  T )</w:t>
            </w:r>
            <w:r w:rsidRPr="00AF4084">
              <w:rPr>
                <w:rFonts w:asciiTheme="minorBidi" w:hAnsiTheme="minorBidi" w:hint="cs"/>
                <w:sz w:val="32"/>
                <w:szCs w:val="32"/>
                <w:rtl/>
                <w:lang w:bidi="ar-DZ"/>
              </w:rPr>
              <w:t xml:space="preserve"> للفرضية الثانية </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41</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13</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 xml:space="preserve">مدى مساعدات مخرجات نظام المالية و الغير مالية للإدارة في التحسين و التطوير المستمر لأنشطتها </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42</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14</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 xml:space="preserve">نتائج اختبار </w:t>
            </w:r>
            <w:r w:rsidRPr="00AF4084">
              <w:rPr>
                <w:rFonts w:asciiTheme="minorBidi" w:hAnsiTheme="minorBidi"/>
                <w:sz w:val="32"/>
                <w:szCs w:val="32"/>
                <w:lang w:bidi="ar-DZ"/>
              </w:rPr>
              <w:t>( T )</w:t>
            </w:r>
            <w:r w:rsidRPr="00AF4084">
              <w:rPr>
                <w:rFonts w:asciiTheme="minorBidi" w:hAnsiTheme="minorBidi" w:hint="cs"/>
                <w:sz w:val="32"/>
                <w:szCs w:val="32"/>
                <w:rtl/>
                <w:lang w:bidi="ar-DZ"/>
              </w:rPr>
              <w:t xml:space="preserve"> للفرضية الثالثة </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43</w:t>
            </w:r>
          </w:p>
        </w:tc>
      </w:tr>
      <w:tr w:rsidR="00CB6E3A" w:rsidRPr="00AF4084"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15</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نتائج اختبار التوزيع الطبيعي</w:t>
            </w:r>
          </w:p>
        </w:tc>
        <w:tc>
          <w:tcPr>
            <w:tcW w:w="0" w:type="auto"/>
            <w:vAlign w:val="center"/>
          </w:tcPr>
          <w:p w:rsidR="00CB6E3A" w:rsidRPr="00AF4084" w:rsidRDefault="00CB6E3A" w:rsidP="00CB6E3A">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43</w:t>
            </w:r>
          </w:p>
        </w:tc>
      </w:tr>
    </w:tbl>
    <w:p w:rsidR="00CB6E3A" w:rsidRDefault="00CB6E3A" w:rsidP="00CB6E3A">
      <w:pPr>
        <w:tabs>
          <w:tab w:val="left" w:pos="3936"/>
          <w:tab w:val="center" w:pos="5233"/>
        </w:tabs>
        <w:spacing w:line="360" w:lineRule="auto"/>
        <w:rPr>
          <w:rFonts w:asciiTheme="minorBidi" w:hAnsiTheme="minorBidi"/>
          <w:b/>
          <w:bCs/>
          <w:sz w:val="32"/>
          <w:szCs w:val="32"/>
          <w:rtl/>
          <w:lang w:bidi="ar-DZ"/>
        </w:rPr>
      </w:pPr>
    </w:p>
    <w:p w:rsidR="00CB6E3A" w:rsidRDefault="00CB6E3A" w:rsidP="00CB6E3A">
      <w:pPr>
        <w:tabs>
          <w:tab w:val="left" w:pos="3936"/>
          <w:tab w:val="center" w:pos="5233"/>
        </w:tabs>
        <w:spacing w:line="360" w:lineRule="auto"/>
        <w:rPr>
          <w:rFonts w:asciiTheme="minorBidi" w:hAnsiTheme="minorBidi"/>
          <w:b/>
          <w:bCs/>
          <w:sz w:val="32"/>
          <w:szCs w:val="32"/>
          <w:rtl/>
          <w:lang w:bidi="ar-DZ"/>
        </w:rPr>
      </w:pPr>
    </w:p>
    <w:p w:rsidR="00CB6E3A" w:rsidRDefault="00CB6E3A" w:rsidP="00CB6E3A">
      <w:pPr>
        <w:tabs>
          <w:tab w:val="left" w:pos="3936"/>
          <w:tab w:val="center" w:pos="5233"/>
        </w:tabs>
        <w:jc w:val="center"/>
        <w:rPr>
          <w:rFonts w:asciiTheme="minorBidi" w:hAnsiTheme="minorBidi"/>
          <w:b/>
          <w:bCs/>
          <w:sz w:val="56"/>
          <w:szCs w:val="56"/>
          <w:rtl/>
          <w:lang w:bidi="ar-DZ"/>
        </w:rPr>
      </w:pPr>
      <w:r w:rsidRPr="00370B49">
        <w:rPr>
          <w:rFonts w:asciiTheme="minorBidi" w:hAnsiTheme="minorBidi"/>
          <w:b/>
          <w:bCs/>
          <w:sz w:val="56"/>
          <w:szCs w:val="56"/>
          <w:rtl/>
          <w:lang w:bidi="ar-DZ"/>
        </w:rPr>
        <w:lastRenderedPageBreak/>
        <w:t>قائمة الأشكال</w:t>
      </w:r>
    </w:p>
    <w:tbl>
      <w:tblPr>
        <w:tblStyle w:val="a5"/>
        <w:bidiVisual/>
        <w:tblW w:w="0" w:type="auto"/>
        <w:tblLook w:val="04A0"/>
      </w:tblPr>
      <w:tblGrid>
        <w:gridCol w:w="1754"/>
        <w:gridCol w:w="6023"/>
        <w:gridCol w:w="1509"/>
      </w:tblGrid>
      <w:tr w:rsidR="00CB6E3A" w:rsidTr="00C34F21">
        <w:tc>
          <w:tcPr>
            <w:tcW w:w="0" w:type="auto"/>
            <w:vAlign w:val="center"/>
          </w:tcPr>
          <w:p w:rsidR="00CB6E3A" w:rsidRPr="006E3C65" w:rsidRDefault="00CB6E3A" w:rsidP="00CB6E3A">
            <w:pPr>
              <w:bidi/>
              <w:jc w:val="center"/>
              <w:rPr>
                <w:rFonts w:asciiTheme="minorBidi" w:hAnsiTheme="minorBidi"/>
                <w:b/>
                <w:bCs/>
                <w:sz w:val="52"/>
                <w:szCs w:val="52"/>
                <w:rtl/>
                <w:lang w:bidi="ar-DZ"/>
              </w:rPr>
            </w:pPr>
            <w:r w:rsidRPr="006E3C65">
              <w:rPr>
                <w:rFonts w:asciiTheme="minorBidi" w:hAnsiTheme="minorBidi" w:hint="cs"/>
                <w:b/>
                <w:bCs/>
                <w:sz w:val="52"/>
                <w:szCs w:val="52"/>
                <w:rtl/>
                <w:lang w:bidi="ar-DZ"/>
              </w:rPr>
              <w:t>رقم الشكل</w:t>
            </w:r>
          </w:p>
        </w:tc>
        <w:tc>
          <w:tcPr>
            <w:tcW w:w="0" w:type="auto"/>
            <w:vAlign w:val="center"/>
          </w:tcPr>
          <w:p w:rsidR="00CB6E3A" w:rsidRPr="006E3C65" w:rsidRDefault="00CB6E3A" w:rsidP="00CB6E3A">
            <w:pPr>
              <w:bidi/>
              <w:jc w:val="center"/>
              <w:rPr>
                <w:rFonts w:asciiTheme="minorBidi" w:hAnsiTheme="minorBidi"/>
                <w:b/>
                <w:bCs/>
                <w:sz w:val="56"/>
                <w:szCs w:val="56"/>
                <w:rtl/>
                <w:lang w:bidi="ar-DZ"/>
              </w:rPr>
            </w:pPr>
            <w:r w:rsidRPr="006E3C65">
              <w:rPr>
                <w:rFonts w:asciiTheme="minorBidi" w:hAnsiTheme="minorBidi" w:hint="cs"/>
                <w:b/>
                <w:bCs/>
                <w:sz w:val="52"/>
                <w:szCs w:val="52"/>
                <w:rtl/>
                <w:lang w:bidi="ar-DZ"/>
              </w:rPr>
              <w:t>عنوان الشكل</w:t>
            </w:r>
          </w:p>
        </w:tc>
        <w:tc>
          <w:tcPr>
            <w:tcW w:w="0" w:type="auto"/>
            <w:vAlign w:val="center"/>
          </w:tcPr>
          <w:p w:rsidR="00CB6E3A" w:rsidRPr="006E3C65" w:rsidRDefault="00CB6E3A" w:rsidP="00CB6E3A">
            <w:pPr>
              <w:bidi/>
              <w:rPr>
                <w:rFonts w:asciiTheme="minorBidi" w:hAnsiTheme="minorBidi"/>
                <w:b/>
                <w:bCs/>
                <w:sz w:val="52"/>
                <w:szCs w:val="52"/>
                <w:rtl/>
                <w:lang w:bidi="ar-DZ"/>
              </w:rPr>
            </w:pPr>
            <w:r w:rsidRPr="006E3C65">
              <w:rPr>
                <w:rFonts w:asciiTheme="minorBidi" w:hAnsiTheme="minorBidi" w:hint="cs"/>
                <w:b/>
                <w:bCs/>
                <w:sz w:val="52"/>
                <w:szCs w:val="52"/>
                <w:rtl/>
                <w:lang w:bidi="ar-DZ"/>
              </w:rPr>
              <w:t>الصفحة</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01</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يوضح تلك  التطورات و أول من بحث فيها من العلماء و المفكرين</w:t>
            </w:r>
          </w:p>
        </w:tc>
        <w:tc>
          <w:tcPr>
            <w:tcW w:w="0" w:type="auto"/>
            <w:vAlign w:val="center"/>
          </w:tcPr>
          <w:p w:rsidR="00CB6E3A" w:rsidRDefault="00CB6E3A" w:rsidP="00CB6E3A">
            <w:pPr>
              <w:bidi/>
              <w:spacing w:line="360" w:lineRule="auto"/>
              <w:rPr>
                <w:rFonts w:asciiTheme="minorBidi" w:hAnsiTheme="minorBidi"/>
                <w:b/>
                <w:bCs/>
                <w:sz w:val="56"/>
                <w:szCs w:val="56"/>
                <w:rtl/>
                <w:lang w:bidi="ar-DZ"/>
              </w:rPr>
            </w:pPr>
            <w:r w:rsidRPr="004A36CE">
              <w:rPr>
                <w:rFonts w:asciiTheme="minorBidi" w:hAnsiTheme="minorBidi" w:hint="cs"/>
                <w:sz w:val="32"/>
                <w:szCs w:val="32"/>
                <w:rtl/>
                <w:lang w:bidi="ar-DZ"/>
              </w:rPr>
              <w:t>09</w:t>
            </w:r>
            <w:r>
              <w:rPr>
                <w:rFonts w:asciiTheme="minorBidi" w:hAnsiTheme="minorBidi" w:hint="cs"/>
                <w:b/>
                <w:bCs/>
                <w:sz w:val="56"/>
                <w:szCs w:val="56"/>
                <w:rtl/>
                <w:lang w:bidi="ar-DZ"/>
              </w:rPr>
              <w:t xml:space="preserve"> </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02</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يوضح تقويم كفاية الأداء و فقا لنظم إدارة التكاليف على أساس الأنشطة</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10</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03</w:t>
            </w:r>
          </w:p>
        </w:tc>
        <w:tc>
          <w:tcPr>
            <w:tcW w:w="0" w:type="auto"/>
            <w:vAlign w:val="center"/>
          </w:tcPr>
          <w:p w:rsidR="00CB6E3A" w:rsidRPr="00AF4084" w:rsidRDefault="00CB6E3A" w:rsidP="00CB6E3A">
            <w:pPr>
              <w:bidi/>
              <w:spacing w:line="360" w:lineRule="auto"/>
              <w:rPr>
                <w:rFonts w:asciiTheme="minorBidi" w:hAnsiTheme="minorBidi"/>
                <w:sz w:val="32"/>
                <w:szCs w:val="32"/>
                <w:lang w:bidi="ar-DZ"/>
              </w:rPr>
            </w:pPr>
            <w:r w:rsidRPr="00AF4084">
              <w:rPr>
                <w:rFonts w:asciiTheme="minorBidi" w:hAnsiTheme="minorBidi" w:hint="cs"/>
                <w:sz w:val="32"/>
                <w:szCs w:val="32"/>
                <w:rtl/>
                <w:lang w:bidi="ar-DZ"/>
              </w:rPr>
              <w:t xml:space="preserve">يوضح آلية عمل نظام الإدارة على أساس الأنشطة </w:t>
            </w:r>
            <w:r w:rsidRPr="00AF4084">
              <w:rPr>
                <w:rFonts w:asciiTheme="minorBidi" w:hAnsiTheme="minorBidi"/>
                <w:sz w:val="32"/>
                <w:szCs w:val="32"/>
                <w:lang w:bidi="ar-DZ"/>
              </w:rPr>
              <w:t>ABCM</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11</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04</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توزيع الإستمارات</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32</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05</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الجنس</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34</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06</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العمر</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35</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07</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الحالة الإجتماعية</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36</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08</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المؤهل العلمي</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37</w:t>
            </w:r>
          </w:p>
        </w:tc>
      </w:tr>
      <w:tr w:rsidR="00CB6E3A" w:rsidTr="00C34F21">
        <w:tc>
          <w:tcPr>
            <w:tcW w:w="0" w:type="auto"/>
            <w:vAlign w:val="center"/>
          </w:tcPr>
          <w:p w:rsidR="00CB6E3A" w:rsidRPr="00AF4084" w:rsidRDefault="00CB6E3A" w:rsidP="00CB6E3A">
            <w:pPr>
              <w:bidi/>
              <w:spacing w:line="360" w:lineRule="auto"/>
              <w:jc w:val="center"/>
              <w:rPr>
                <w:rFonts w:asciiTheme="minorBidi" w:hAnsiTheme="minorBidi"/>
                <w:b/>
                <w:bCs/>
                <w:sz w:val="32"/>
                <w:szCs w:val="32"/>
                <w:rtl/>
                <w:lang w:bidi="ar-DZ"/>
              </w:rPr>
            </w:pPr>
            <w:r w:rsidRPr="00AF4084">
              <w:rPr>
                <w:rFonts w:asciiTheme="minorBidi" w:hAnsiTheme="minorBidi" w:hint="cs"/>
                <w:b/>
                <w:bCs/>
                <w:sz w:val="32"/>
                <w:szCs w:val="32"/>
                <w:rtl/>
                <w:lang w:bidi="ar-DZ"/>
              </w:rPr>
              <w:t>09</w:t>
            </w:r>
          </w:p>
        </w:tc>
        <w:tc>
          <w:tcPr>
            <w:tcW w:w="0" w:type="auto"/>
            <w:vAlign w:val="center"/>
          </w:tcPr>
          <w:p w:rsidR="00CB6E3A" w:rsidRPr="00AF4084" w:rsidRDefault="00CB6E3A" w:rsidP="00CB6E3A">
            <w:pPr>
              <w:bidi/>
              <w:spacing w:line="360" w:lineRule="auto"/>
              <w:rPr>
                <w:rFonts w:asciiTheme="minorBidi" w:hAnsiTheme="minorBidi"/>
                <w:sz w:val="32"/>
                <w:szCs w:val="32"/>
                <w:rtl/>
                <w:lang w:bidi="ar-DZ"/>
              </w:rPr>
            </w:pPr>
            <w:r w:rsidRPr="00AF4084">
              <w:rPr>
                <w:rFonts w:asciiTheme="minorBidi" w:hAnsiTheme="minorBidi" w:hint="cs"/>
                <w:sz w:val="32"/>
                <w:szCs w:val="32"/>
                <w:rtl/>
                <w:lang w:bidi="ar-DZ"/>
              </w:rPr>
              <w:t>سنوات الخبرى</w:t>
            </w:r>
          </w:p>
        </w:tc>
        <w:tc>
          <w:tcPr>
            <w:tcW w:w="0" w:type="auto"/>
            <w:vAlign w:val="center"/>
          </w:tcPr>
          <w:p w:rsidR="00CB6E3A" w:rsidRPr="004A36CE" w:rsidRDefault="00CB6E3A" w:rsidP="00CB6E3A">
            <w:pPr>
              <w:bidi/>
              <w:spacing w:line="360" w:lineRule="auto"/>
              <w:rPr>
                <w:rFonts w:asciiTheme="minorBidi" w:hAnsiTheme="minorBidi"/>
                <w:sz w:val="32"/>
                <w:szCs w:val="32"/>
                <w:rtl/>
                <w:lang w:bidi="ar-DZ"/>
              </w:rPr>
            </w:pPr>
            <w:r w:rsidRPr="004A36CE">
              <w:rPr>
                <w:rFonts w:asciiTheme="minorBidi" w:hAnsiTheme="minorBidi" w:hint="cs"/>
                <w:sz w:val="32"/>
                <w:szCs w:val="32"/>
                <w:rtl/>
                <w:lang w:bidi="ar-DZ"/>
              </w:rPr>
              <w:t>38</w:t>
            </w:r>
          </w:p>
        </w:tc>
      </w:tr>
    </w:tbl>
    <w:p w:rsidR="00112E38" w:rsidRDefault="00112E38" w:rsidP="00CB6E3A">
      <w:pPr>
        <w:rPr>
          <w:lang w:bidi="ar-DZ"/>
        </w:rPr>
      </w:pPr>
    </w:p>
    <w:p w:rsidR="00CB6E3A" w:rsidRDefault="00CB6E3A" w:rsidP="00CB6E3A">
      <w:pPr>
        <w:rPr>
          <w:lang w:bidi="ar-DZ"/>
        </w:rPr>
      </w:pPr>
    </w:p>
    <w:p w:rsidR="00CB6E3A" w:rsidRPr="00CB6E3A" w:rsidRDefault="00CB6E3A" w:rsidP="00CB6E3A">
      <w:pPr>
        <w:rPr>
          <w:lang w:bidi="ar-DZ"/>
        </w:rPr>
      </w:pPr>
    </w:p>
    <w:p w:rsidR="00CB6E3A" w:rsidRDefault="00CB6E3A" w:rsidP="00CB6E3A">
      <w:pPr>
        <w:rPr>
          <w:lang w:bidi="ar-DZ"/>
        </w:rPr>
        <w:sectPr w:rsidR="00CB6E3A" w:rsidSect="009237DF">
          <w:headerReference w:type="default" r:id="rId15"/>
          <w:pgSz w:w="11906" w:h="16838"/>
          <w:pgMar w:top="1418" w:right="1418" w:bottom="1418" w:left="1418" w:header="709" w:footer="709" w:gutter="0"/>
          <w:cols w:space="708"/>
          <w:bidi/>
          <w:rtlGutter/>
          <w:docGrid w:linePitch="360"/>
        </w:sectPr>
      </w:pPr>
    </w:p>
    <w:tbl>
      <w:tblPr>
        <w:tblStyle w:val="a5"/>
        <w:bidiVisual/>
        <w:tblW w:w="0" w:type="auto"/>
        <w:tblInd w:w="720" w:type="dxa"/>
        <w:tblLayout w:type="fixed"/>
        <w:tblLook w:val="04A0"/>
      </w:tblPr>
      <w:tblGrid>
        <w:gridCol w:w="7891"/>
        <w:gridCol w:w="675"/>
      </w:tblGrid>
      <w:tr w:rsidR="00AC7DC4" w:rsidRPr="00213CA1" w:rsidTr="00AC7DC4">
        <w:tc>
          <w:tcPr>
            <w:tcW w:w="7891" w:type="dxa"/>
          </w:tcPr>
          <w:p w:rsidR="00AC7DC4" w:rsidRPr="00AC7DC4" w:rsidRDefault="00AC7DC4" w:rsidP="00C34F21">
            <w:pPr>
              <w:pStyle w:val="a6"/>
              <w:tabs>
                <w:tab w:val="left" w:pos="3936"/>
                <w:tab w:val="center" w:pos="5233"/>
              </w:tabs>
              <w:ind w:left="0"/>
              <w:rPr>
                <w:rFonts w:ascii="Traditional Arabic" w:hAnsi="Traditional Arabic" w:cs="Traditional Arabic"/>
                <w:b/>
                <w:bCs/>
                <w:sz w:val="32"/>
                <w:szCs w:val="32"/>
                <w:rtl/>
                <w:lang w:val="fr-FR" w:bidi="ar-DZ"/>
              </w:rPr>
            </w:pPr>
            <w:r w:rsidRPr="00213CA1">
              <w:rPr>
                <w:rFonts w:ascii="Traditional Arabic" w:hAnsi="Traditional Arabic" w:cs="Traditional Arabic"/>
                <w:sz w:val="32"/>
                <w:szCs w:val="32"/>
                <w:rtl/>
                <w:lang w:val="fr-FR" w:bidi="ar-DZ"/>
              </w:rPr>
              <w:lastRenderedPageBreak/>
              <w:t xml:space="preserve">       </w:t>
            </w:r>
            <w:r w:rsidRPr="00AC7DC4">
              <w:rPr>
                <w:rFonts w:ascii="Traditional Arabic" w:hAnsi="Traditional Arabic" w:cs="Traditional Arabic"/>
                <w:b/>
                <w:bCs/>
                <w:sz w:val="32"/>
                <w:szCs w:val="32"/>
                <w:rtl/>
                <w:lang w:val="fr-FR" w:bidi="ar-DZ"/>
              </w:rPr>
              <w:t>العنوان</w:t>
            </w:r>
          </w:p>
        </w:tc>
        <w:tc>
          <w:tcPr>
            <w:tcW w:w="675" w:type="dxa"/>
          </w:tcPr>
          <w:p w:rsidR="00AC7DC4" w:rsidRPr="00AC7DC4" w:rsidRDefault="00AC7DC4" w:rsidP="00AC7DC4">
            <w:pPr>
              <w:pStyle w:val="a6"/>
              <w:tabs>
                <w:tab w:val="left" w:pos="3936"/>
                <w:tab w:val="center" w:pos="5233"/>
              </w:tabs>
              <w:ind w:left="0"/>
              <w:jc w:val="center"/>
              <w:rPr>
                <w:rFonts w:ascii="Traditional Arabic" w:hAnsi="Traditional Arabic" w:cs="Traditional Arabic"/>
                <w:b/>
                <w:bCs/>
                <w:sz w:val="32"/>
                <w:szCs w:val="32"/>
                <w:rtl/>
                <w:lang w:val="fr-FR" w:bidi="ar-DZ"/>
              </w:rPr>
            </w:pPr>
            <w:r w:rsidRPr="00AC7DC4">
              <w:rPr>
                <w:rFonts w:ascii="Traditional Arabic" w:hAnsi="Traditional Arabic" w:cs="Traditional Arabic" w:hint="cs"/>
                <w:b/>
                <w:bCs/>
                <w:sz w:val="32"/>
                <w:szCs w:val="32"/>
                <w:rtl/>
                <w:lang w:val="fr-FR" w:bidi="ar-DZ"/>
              </w:rPr>
              <w:t>ص</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الإهداء</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كلمة شكر</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ملخص الموضوع</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قائمة الأشكال</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rtl/>
                <w:lang w:val="fr-FR" w:bidi="ar-DZ"/>
              </w:rPr>
            </w:pPr>
            <w:r w:rsidRPr="00213CA1">
              <w:rPr>
                <w:rFonts w:ascii="Traditional Arabic" w:hAnsi="Traditional Arabic" w:cs="Traditional Arabic"/>
                <w:sz w:val="28"/>
                <w:szCs w:val="28"/>
                <w:rtl/>
                <w:lang w:val="fr-FR" w:bidi="ar-DZ"/>
              </w:rPr>
              <w:t>قائمة الجداول....</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28"/>
                <w:szCs w:val="28"/>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rtl/>
                <w:lang w:val="fr-FR" w:bidi="ar-DZ"/>
              </w:rPr>
            </w:pPr>
            <w:r w:rsidRPr="00213CA1">
              <w:rPr>
                <w:rFonts w:ascii="Traditional Arabic" w:hAnsi="Traditional Arabic" w:cs="Traditional Arabic"/>
                <w:sz w:val="28"/>
                <w:szCs w:val="28"/>
                <w:rtl/>
                <w:lang w:val="fr-FR" w:bidi="ar-DZ"/>
              </w:rPr>
              <w:t>الفهرس......</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5A03B6" w:rsidRDefault="005A03B6" w:rsidP="00C34F21">
            <w:pPr>
              <w:pStyle w:val="a6"/>
              <w:tabs>
                <w:tab w:val="left" w:pos="3936"/>
                <w:tab w:val="center" w:pos="5233"/>
              </w:tabs>
              <w:ind w:left="0"/>
              <w:rPr>
                <w:rFonts w:ascii="Traditional Arabic" w:hAnsi="Traditional Arabic" w:cs="Traditional Arabic"/>
                <w:b/>
                <w:bCs/>
                <w:sz w:val="28"/>
                <w:szCs w:val="28"/>
                <w:rtl/>
                <w:lang w:val="fr-FR" w:bidi="ar-DZ"/>
              </w:rPr>
            </w:pPr>
            <w:r>
              <w:rPr>
                <w:rFonts w:ascii="Traditional Arabic" w:hAnsi="Traditional Arabic" w:cs="Traditional Arabic" w:hint="cs"/>
                <w:b/>
                <w:bCs/>
                <w:sz w:val="28"/>
                <w:szCs w:val="28"/>
                <w:rtl/>
                <w:lang w:val="fr-FR" w:bidi="ar-DZ"/>
              </w:rPr>
              <w:t>ا-ب</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المقدمة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C34F21">
            <w:pPr>
              <w:pStyle w:val="a6"/>
              <w:tabs>
                <w:tab w:val="left" w:pos="3936"/>
                <w:tab w:val="center" w:pos="5233"/>
              </w:tabs>
              <w:ind w:left="0"/>
              <w:jc w:val="center"/>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الفصل الأول</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الأدبيات النظرية للموضوع</w:t>
            </w:r>
            <w:r w:rsidR="008E6C87">
              <w:rPr>
                <w:rFonts w:ascii="Traditional Arabic" w:hAnsi="Traditional Arabic" w:cs="Traditional Arabic" w:hint="cs"/>
                <w:sz w:val="32"/>
                <w:szCs w:val="32"/>
                <w:rtl/>
                <w:lang w:val="fr-FR" w:bidi="ar-DZ"/>
              </w:rPr>
              <w:t xml:space="preserve"> والدرسات السابقة</w:t>
            </w:r>
          </w:p>
        </w:tc>
        <w:tc>
          <w:tcPr>
            <w:tcW w:w="675" w:type="dxa"/>
          </w:tcPr>
          <w:p w:rsidR="00AC7DC4" w:rsidRPr="00213CA1" w:rsidRDefault="00AC7DC4" w:rsidP="00C34F21">
            <w:pPr>
              <w:pStyle w:val="a6"/>
              <w:tabs>
                <w:tab w:val="left" w:pos="3936"/>
                <w:tab w:val="center" w:pos="5233"/>
              </w:tabs>
              <w:ind w:left="0"/>
              <w:jc w:val="center"/>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rtl/>
                <w:lang w:val="fr-FR" w:bidi="ar-DZ"/>
              </w:rPr>
            </w:pPr>
            <w:r w:rsidRPr="00213CA1">
              <w:rPr>
                <w:rFonts w:ascii="Traditional Arabic" w:hAnsi="Traditional Arabic" w:cs="Traditional Arabic"/>
                <w:sz w:val="28"/>
                <w:szCs w:val="28"/>
                <w:rtl/>
                <w:lang w:val="fr-FR" w:bidi="ar-DZ"/>
              </w:rPr>
              <w:t>تمهيد</w:t>
            </w:r>
            <w:r>
              <w:rPr>
                <w:rFonts w:ascii="Traditional Arabic" w:hAnsi="Traditional Arabic" w:cs="Traditional Arabic" w:hint="cs"/>
                <w:sz w:val="28"/>
                <w:szCs w:val="28"/>
                <w:rtl/>
                <w:lang w:val="fr-FR" w:bidi="ar-DZ"/>
              </w:rPr>
              <w:t xml:space="preserve"> ....</w:t>
            </w:r>
            <w:r w:rsidRPr="00213CA1">
              <w:rPr>
                <w:rFonts w:ascii="Traditional Arabic" w:hAnsi="Traditional Arabic" w:cs="Traditional Arabic"/>
                <w:sz w:val="28"/>
                <w:szCs w:val="28"/>
                <w:rtl/>
                <w:lang w:val="fr-FR" w:bidi="ar-DZ"/>
              </w:rPr>
              <w:t>.......................................................................................</w:t>
            </w:r>
          </w:p>
        </w:tc>
        <w:tc>
          <w:tcPr>
            <w:tcW w:w="675" w:type="dxa"/>
          </w:tcPr>
          <w:p w:rsidR="00AC7DC4" w:rsidRPr="00213CA1" w:rsidRDefault="005A03B6" w:rsidP="00C34F21">
            <w:pPr>
              <w:pStyle w:val="a6"/>
              <w:tabs>
                <w:tab w:val="left" w:pos="3936"/>
                <w:tab w:val="center" w:pos="5233"/>
              </w:tabs>
              <w:ind w:left="0"/>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t>04</w:t>
            </w:r>
          </w:p>
        </w:tc>
      </w:tr>
      <w:tr w:rsidR="00AC7DC4" w:rsidRPr="00213CA1" w:rsidTr="00AC7DC4">
        <w:tc>
          <w:tcPr>
            <w:tcW w:w="7891" w:type="dxa"/>
          </w:tcPr>
          <w:p w:rsidR="00AC7DC4" w:rsidRPr="00213CA1" w:rsidRDefault="00AC7DC4" w:rsidP="00C34F21">
            <w:pPr>
              <w:pStyle w:val="a6"/>
              <w:tabs>
                <w:tab w:val="left" w:pos="3936"/>
                <w:tab w:val="center" w:pos="5233"/>
              </w:tabs>
              <w:ind w:left="0"/>
              <w:rPr>
                <w:rFonts w:ascii="Traditional Arabic" w:hAnsi="Traditional Arabic" w:cs="Traditional Arabic"/>
                <w:sz w:val="28"/>
                <w:szCs w:val="28"/>
                <w:lang w:val="fr-FR" w:bidi="ar-DZ"/>
              </w:rPr>
            </w:pPr>
            <w:r w:rsidRPr="00213CA1">
              <w:rPr>
                <w:rFonts w:ascii="Traditional Arabic" w:hAnsi="Traditional Arabic" w:cs="Traditional Arabic"/>
                <w:sz w:val="32"/>
                <w:szCs w:val="32"/>
                <w:rtl/>
                <w:lang w:val="fr-FR" w:bidi="ar-DZ"/>
              </w:rPr>
              <w:t>المبحث الأول</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ماهية نظام إدارة التكاليف على أساس الأنشطة </w:t>
            </w:r>
            <w:r w:rsidRPr="00213CA1">
              <w:rPr>
                <w:rFonts w:ascii="Traditional Arabic" w:hAnsi="Traditional Arabic" w:cs="Traditional Arabic"/>
                <w:sz w:val="28"/>
                <w:szCs w:val="28"/>
                <w:lang w:val="fr-FR" w:bidi="ar-DZ"/>
              </w:rPr>
              <w:t>ABCM</w:t>
            </w:r>
            <w:r w:rsidRPr="00213CA1">
              <w:rPr>
                <w:rFonts w:ascii="Traditional Arabic" w:hAnsi="Traditional Arabic" w:cs="Traditional Arabic"/>
                <w:sz w:val="28"/>
                <w:szCs w:val="28"/>
                <w:rtl/>
                <w:lang w:val="fr-FR" w:bidi="ar-DZ"/>
              </w:rPr>
              <w:t>..................</w:t>
            </w:r>
          </w:p>
        </w:tc>
        <w:tc>
          <w:tcPr>
            <w:tcW w:w="675" w:type="dxa"/>
          </w:tcPr>
          <w:p w:rsidR="00AC7DC4" w:rsidRPr="00213CA1" w:rsidRDefault="005A03B6"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05</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rtl/>
                <w:lang w:val="fr-FR" w:bidi="ar-DZ"/>
              </w:rPr>
            </w:pPr>
            <w:r w:rsidRPr="00213CA1">
              <w:rPr>
                <w:rFonts w:ascii="Traditional Arabic" w:hAnsi="Traditional Arabic" w:cs="Traditional Arabic"/>
                <w:sz w:val="32"/>
                <w:szCs w:val="32"/>
                <w:rtl/>
                <w:lang w:val="fr-FR" w:bidi="ar-DZ"/>
              </w:rPr>
              <w:t>المطلب الأول</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نظام إدارة التكاليف على أساس الأنشطة في خدمة الإدارة بمفهومها الإستراتيجي</w:t>
            </w:r>
            <w:r>
              <w:rPr>
                <w:rFonts w:ascii="Traditional Arabic" w:hAnsi="Traditional Arabic" w:cs="Traditional Arabic" w:hint="cs"/>
                <w:sz w:val="28"/>
                <w:szCs w:val="28"/>
                <w:rtl/>
                <w:lang w:val="fr-FR" w:bidi="ar-DZ"/>
              </w:rPr>
              <w:t xml:space="preserve">  </w:t>
            </w:r>
          </w:p>
        </w:tc>
        <w:tc>
          <w:tcPr>
            <w:tcW w:w="675" w:type="dxa"/>
          </w:tcPr>
          <w:p w:rsidR="00AC7DC4" w:rsidRPr="00213CA1" w:rsidRDefault="005A03B6" w:rsidP="00213CA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05</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lang w:val="fr-FR" w:bidi="ar-DZ"/>
              </w:rPr>
            </w:pPr>
            <w:r w:rsidRPr="00213CA1">
              <w:rPr>
                <w:rFonts w:ascii="Traditional Arabic" w:hAnsi="Traditional Arabic" w:cs="Traditional Arabic"/>
                <w:sz w:val="32"/>
                <w:szCs w:val="32"/>
                <w:rtl/>
                <w:lang w:val="fr-FR" w:bidi="ar-DZ"/>
              </w:rPr>
              <w:t>المطلب الثالث</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أهمية نظام إدارة التكاليف على أساس الأنشطة</w:t>
            </w:r>
            <w:r w:rsidRPr="00213CA1">
              <w:rPr>
                <w:rFonts w:ascii="Traditional Arabic" w:hAnsi="Traditional Arabic" w:cs="Traditional Arabic"/>
                <w:sz w:val="28"/>
                <w:szCs w:val="28"/>
                <w:rtl/>
                <w:lang w:val="fr-FR" w:bidi="ar-DZ"/>
              </w:rPr>
              <w:t xml:space="preserve"> </w:t>
            </w:r>
            <w:r w:rsidRPr="00213CA1">
              <w:rPr>
                <w:rFonts w:ascii="Traditional Arabic" w:hAnsi="Traditional Arabic" w:cs="Traditional Arabic"/>
                <w:sz w:val="28"/>
                <w:szCs w:val="28"/>
                <w:lang w:val="fr-FR" w:bidi="ar-DZ"/>
              </w:rPr>
              <w:t>ABCM</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16</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المبحث الثاني</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الدراسات السابقة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18</w:t>
            </w:r>
          </w:p>
        </w:tc>
      </w:tr>
      <w:tr w:rsidR="00AC7DC4" w:rsidRPr="00213CA1" w:rsidTr="00AC7DC4">
        <w:tc>
          <w:tcPr>
            <w:tcW w:w="7891" w:type="dxa"/>
          </w:tcPr>
          <w:p w:rsidR="00AC7DC4" w:rsidRPr="00213CA1" w:rsidRDefault="00AC7DC4" w:rsidP="00C34F21">
            <w:pPr>
              <w:pStyle w:val="a6"/>
              <w:tabs>
                <w:tab w:val="left" w:pos="3936"/>
                <w:tab w:val="center" w:pos="5233"/>
              </w:tabs>
              <w:ind w:left="0"/>
              <w:rPr>
                <w:rFonts w:ascii="Traditional Arabic" w:hAnsi="Traditional Arabic" w:cs="Traditional Arabic"/>
                <w:sz w:val="32"/>
                <w:szCs w:val="32"/>
                <w:lang w:val="fr-FR" w:bidi="ar-DZ"/>
              </w:rPr>
            </w:pPr>
            <w:r w:rsidRPr="00213CA1">
              <w:rPr>
                <w:rFonts w:ascii="Traditional Arabic" w:hAnsi="Traditional Arabic" w:cs="Traditional Arabic"/>
                <w:sz w:val="32"/>
                <w:szCs w:val="32"/>
                <w:rtl/>
                <w:lang w:val="fr-FR" w:bidi="ar-DZ"/>
              </w:rPr>
              <w:t>المطلب الأول</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نظام إدارة التكاليف على أساس الأنشطة </w:t>
            </w:r>
            <w:r w:rsidRPr="00213CA1">
              <w:rPr>
                <w:rFonts w:ascii="Traditional Arabic" w:hAnsi="Traditional Arabic" w:cs="Traditional Arabic"/>
                <w:sz w:val="32"/>
                <w:szCs w:val="32"/>
                <w:lang w:val="fr-FR" w:bidi="ar-DZ"/>
              </w:rPr>
              <w:t>ABCM</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18</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الثاني</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الإتجاهات الإستراتيجية لتكامل نظامي التكاليف و الإدارة على الأنشطة </w:t>
            </w:r>
            <w:r w:rsidRPr="00213CA1">
              <w:rPr>
                <w:rFonts w:ascii="Traditional Arabic" w:hAnsi="Traditional Arabic" w:cs="Traditional Arabic"/>
                <w:sz w:val="32"/>
                <w:szCs w:val="32"/>
                <w:lang w:val="fr-FR" w:bidi="ar-DZ"/>
              </w:rPr>
              <w:t>(ABC) (ABM)</w:t>
            </w:r>
            <w:r w:rsidRPr="00213CA1">
              <w:rPr>
                <w:rFonts w:ascii="Traditional Arabic" w:hAnsi="Traditional Arabic" w:cs="Traditional Arabic"/>
                <w:sz w:val="32"/>
                <w:szCs w:val="32"/>
                <w:rtl/>
                <w:lang w:val="fr-FR" w:bidi="ar-DZ"/>
              </w:rPr>
              <w:t xml:space="preserve"> ذو تحسين و تطوير أداء الخدمات المصرفية و خفض تكلفتها</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19</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الثا</w:t>
            </w:r>
            <w:r w:rsidR="00D131AD">
              <w:rPr>
                <w:rFonts w:ascii="Traditional Arabic" w:hAnsi="Traditional Arabic" w:cs="Traditional Arabic" w:hint="cs"/>
                <w:sz w:val="32"/>
                <w:szCs w:val="32"/>
                <w:rtl/>
                <w:lang w:val="fr-FR" w:bidi="ar-DZ"/>
              </w:rPr>
              <w:t>ل</w:t>
            </w:r>
            <w:r w:rsidRPr="00213CA1">
              <w:rPr>
                <w:rFonts w:ascii="Traditional Arabic" w:hAnsi="Traditional Arabic" w:cs="Traditional Arabic"/>
                <w:sz w:val="32"/>
                <w:szCs w:val="32"/>
                <w:rtl/>
                <w:lang w:val="fr-FR" w:bidi="ar-DZ"/>
              </w:rPr>
              <w:t>ث</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إستخدام نظام الإدارة على أساس الأنشطة ل </w:t>
            </w:r>
            <w:r w:rsidRPr="00213CA1">
              <w:rPr>
                <w:rFonts w:ascii="Traditional Arabic" w:hAnsi="Traditional Arabic" w:cs="Traditional Arabic"/>
                <w:sz w:val="32"/>
                <w:szCs w:val="32"/>
                <w:lang w:val="fr-FR" w:bidi="ar-DZ"/>
              </w:rPr>
              <w:t xml:space="preserve">ABCM </w:t>
            </w:r>
            <w:r w:rsidRPr="00213CA1">
              <w:rPr>
                <w:rFonts w:ascii="Traditional Arabic" w:hAnsi="Traditional Arabic" w:cs="Traditional Arabic"/>
                <w:sz w:val="32"/>
                <w:szCs w:val="32"/>
                <w:rtl/>
                <w:lang w:val="fr-FR" w:bidi="ar-DZ"/>
              </w:rPr>
              <w:t xml:space="preserve"> في تحديد فرص تخفيض التكلفة</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21</w:t>
            </w:r>
          </w:p>
        </w:tc>
      </w:tr>
      <w:tr w:rsidR="00AC7DC4" w:rsidRPr="00213CA1" w:rsidTr="00AC7DC4">
        <w:tc>
          <w:tcPr>
            <w:tcW w:w="7891" w:type="dxa"/>
          </w:tcPr>
          <w:p w:rsidR="00AC7DC4" w:rsidRPr="008E6C87" w:rsidRDefault="00AC7DC4" w:rsidP="004570DC">
            <w:pPr>
              <w:pStyle w:val="a6"/>
              <w:tabs>
                <w:tab w:val="left" w:pos="3936"/>
                <w:tab w:val="center" w:pos="5233"/>
              </w:tabs>
              <w:ind w:left="0"/>
              <w:jc w:val="center"/>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الفصل الثاني</w:t>
            </w:r>
            <w:r w:rsidRPr="00213CA1">
              <w:rPr>
                <w:rFonts w:ascii="Traditional Arabic" w:hAnsi="Traditional Arabic" w:cs="Traditional Arabic"/>
                <w:sz w:val="32"/>
                <w:szCs w:val="32"/>
                <w:lang w:val="fr-FR" w:bidi="ar-DZ"/>
              </w:rPr>
              <w:t xml:space="preserve">: </w:t>
            </w:r>
            <w:r w:rsidR="004570DC">
              <w:rPr>
                <w:rFonts w:ascii="Traditional Arabic" w:hAnsi="Traditional Arabic" w:cs="Traditional Arabic" w:hint="cs"/>
                <w:sz w:val="32"/>
                <w:szCs w:val="32"/>
                <w:rtl/>
                <w:lang w:val="fr-FR" w:bidi="ar-DZ"/>
              </w:rPr>
              <w:t xml:space="preserve">دراسة حالةواقع </w:t>
            </w:r>
            <w:r w:rsidR="004570DC">
              <w:rPr>
                <w:rFonts w:ascii="Traditional Arabic" w:hAnsi="Traditional Arabic" w:cs="Traditional Arabic"/>
                <w:sz w:val="32"/>
                <w:szCs w:val="32"/>
                <w:lang w:val="fr-FR" w:bidi="ar-DZ"/>
              </w:rPr>
              <w:t>ABCM</w:t>
            </w:r>
            <w:r w:rsidR="004570DC">
              <w:rPr>
                <w:rFonts w:ascii="Traditional Arabic" w:hAnsi="Traditional Arabic" w:cs="Traditional Arabic" w:hint="cs"/>
                <w:sz w:val="32"/>
                <w:szCs w:val="32"/>
                <w:rtl/>
                <w:lang w:val="fr-FR" w:bidi="ar-DZ"/>
              </w:rPr>
              <w:t xml:space="preserve"> .</w:t>
            </w:r>
            <w:r w:rsidR="008E6C87">
              <w:rPr>
                <w:rFonts w:ascii="Traditional Arabic" w:hAnsi="Traditional Arabic" w:cs="Traditional Arabic" w:hint="cs"/>
                <w:sz w:val="32"/>
                <w:szCs w:val="32"/>
                <w:rtl/>
                <w:lang w:val="fr-FR" w:bidi="ar-DZ"/>
              </w:rPr>
              <w:t>في مؤسسة نفطال</w:t>
            </w:r>
          </w:p>
        </w:tc>
        <w:tc>
          <w:tcPr>
            <w:tcW w:w="675" w:type="dxa"/>
          </w:tcPr>
          <w:p w:rsidR="00AC7DC4" w:rsidRPr="00213CA1" w:rsidRDefault="00AC7DC4" w:rsidP="00C34F21">
            <w:pPr>
              <w:pStyle w:val="a6"/>
              <w:tabs>
                <w:tab w:val="left" w:pos="3936"/>
                <w:tab w:val="center" w:pos="5233"/>
              </w:tabs>
              <w:ind w:left="0"/>
              <w:jc w:val="center"/>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8E6C87">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المبحث الأول</w:t>
            </w:r>
            <w:r w:rsidRPr="00213CA1">
              <w:rPr>
                <w:rFonts w:ascii="Traditional Arabic" w:hAnsi="Traditional Arabic" w:cs="Traditional Arabic"/>
                <w:sz w:val="32"/>
                <w:szCs w:val="32"/>
                <w:lang w:val="fr-FR" w:bidi="ar-DZ"/>
              </w:rPr>
              <w:t>:</w:t>
            </w:r>
            <w:r w:rsidR="008E6C87">
              <w:rPr>
                <w:rFonts w:ascii="Traditional Arabic" w:hAnsi="Traditional Arabic" w:cs="Traditional Arabic" w:hint="cs"/>
                <w:sz w:val="32"/>
                <w:szCs w:val="32"/>
                <w:rtl/>
                <w:lang w:val="fr-FR" w:bidi="ar-DZ"/>
              </w:rPr>
              <w:t>مدخل عام حول مؤسسة نفطال</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213CA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24</w:t>
            </w:r>
          </w:p>
        </w:tc>
      </w:tr>
      <w:tr w:rsidR="00AC7DC4" w:rsidRPr="00213CA1" w:rsidTr="00AC7DC4">
        <w:tc>
          <w:tcPr>
            <w:tcW w:w="7891" w:type="dxa"/>
          </w:tcPr>
          <w:p w:rsidR="00AC7DC4" w:rsidRPr="00213CA1" w:rsidRDefault="00AC7DC4" w:rsidP="008E6C87">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الأول</w:t>
            </w:r>
            <w:r w:rsidRPr="00213CA1">
              <w:rPr>
                <w:rFonts w:ascii="Traditional Arabic" w:hAnsi="Traditional Arabic" w:cs="Traditional Arabic"/>
                <w:sz w:val="32"/>
                <w:szCs w:val="32"/>
                <w:lang w:val="fr-FR" w:bidi="ar-DZ"/>
              </w:rPr>
              <w:t>:</w:t>
            </w:r>
            <w:r w:rsidR="008E6C87">
              <w:rPr>
                <w:rFonts w:ascii="Traditional Arabic" w:hAnsi="Traditional Arabic" w:cs="Traditional Arabic" w:hint="cs"/>
                <w:sz w:val="32"/>
                <w:szCs w:val="32"/>
                <w:rtl/>
                <w:lang w:val="fr-FR" w:bidi="ar-DZ"/>
              </w:rPr>
              <w:t>تقديم لمؤسسة نفطال</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24</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28"/>
                <w:szCs w:val="28"/>
                <w:rtl/>
                <w:lang w:val="fr-FR" w:bidi="ar-DZ"/>
              </w:rPr>
            </w:pPr>
            <w:r w:rsidRPr="00213CA1">
              <w:rPr>
                <w:rFonts w:ascii="Traditional Arabic" w:hAnsi="Traditional Arabic" w:cs="Traditional Arabic"/>
                <w:sz w:val="32"/>
                <w:szCs w:val="32"/>
                <w:rtl/>
                <w:lang w:val="fr-FR" w:bidi="ar-DZ"/>
              </w:rPr>
              <w:t>المطلب الثاني</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مهام و أهداف مؤسسة نفطال</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29</w:t>
            </w:r>
          </w:p>
        </w:tc>
      </w:tr>
      <w:tr w:rsidR="00AC7DC4" w:rsidRPr="00213CA1" w:rsidTr="00AC7DC4">
        <w:tc>
          <w:tcPr>
            <w:tcW w:w="7891" w:type="dxa"/>
          </w:tcPr>
          <w:p w:rsidR="00AC7DC4" w:rsidRPr="00213CA1" w:rsidRDefault="00AC7DC4" w:rsidP="008E6C87">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الثالث</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المنافسة المحلية و الأجنبية </w:t>
            </w:r>
            <w:r w:rsidR="008E6C87">
              <w:rPr>
                <w:rFonts w:ascii="Traditional Arabic" w:hAnsi="Traditional Arabic" w:cs="Traditional Arabic" w:hint="cs"/>
                <w:sz w:val="32"/>
                <w:szCs w:val="32"/>
                <w:rtl/>
                <w:lang w:val="fr-FR" w:bidi="ar-DZ"/>
              </w:rPr>
              <w:t>لمؤسسة</w:t>
            </w:r>
            <w:r w:rsidRPr="00213CA1">
              <w:rPr>
                <w:rFonts w:ascii="Traditional Arabic" w:hAnsi="Traditional Arabic" w:cs="Traditional Arabic"/>
                <w:sz w:val="32"/>
                <w:szCs w:val="32"/>
                <w:rtl/>
                <w:lang w:val="fr-FR" w:bidi="ar-DZ"/>
              </w:rPr>
              <w:t>نفطال</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32</w:t>
            </w:r>
          </w:p>
        </w:tc>
      </w:tr>
      <w:tr w:rsidR="00CB55FB" w:rsidRPr="00213CA1" w:rsidTr="00AC7DC4">
        <w:tc>
          <w:tcPr>
            <w:tcW w:w="7891" w:type="dxa"/>
          </w:tcPr>
          <w:p w:rsidR="00CB55FB" w:rsidRPr="00213CA1" w:rsidRDefault="00CB55FB" w:rsidP="008E6C87">
            <w:pPr>
              <w:pStyle w:val="a6"/>
              <w:tabs>
                <w:tab w:val="left" w:pos="3936"/>
                <w:tab w:val="center" w:pos="5233"/>
              </w:tabs>
              <w:ind w:left="0"/>
              <w:rPr>
                <w:rFonts w:ascii="Traditional Arabic" w:hAnsi="Traditional Arabic" w:cs="Traditional Arabic"/>
                <w:sz w:val="32"/>
                <w:szCs w:val="32"/>
                <w:rtl/>
                <w:lang w:val="fr-FR" w:bidi="ar-DZ"/>
              </w:rPr>
            </w:pPr>
          </w:p>
        </w:tc>
        <w:tc>
          <w:tcPr>
            <w:tcW w:w="675" w:type="dxa"/>
          </w:tcPr>
          <w:p w:rsidR="00CB55FB" w:rsidRPr="00213CA1" w:rsidRDefault="00CB55FB" w:rsidP="00C34F21">
            <w:pPr>
              <w:pStyle w:val="a6"/>
              <w:tabs>
                <w:tab w:val="left" w:pos="3936"/>
                <w:tab w:val="center" w:pos="5233"/>
              </w:tabs>
              <w:ind w:left="0"/>
              <w:rPr>
                <w:rFonts w:ascii="Traditional Arabic" w:hAnsi="Traditional Arabic" w:cs="Traditional Arabic"/>
                <w:sz w:val="32"/>
                <w:szCs w:val="32"/>
                <w:rtl/>
                <w:lang w:val="fr-FR" w:bidi="ar-DZ"/>
              </w:rPr>
            </w:pP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المبحث الثاني</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نتائج الدراسة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42</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الأول</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مجتمع و عينة الدراسة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42</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lastRenderedPageBreak/>
              <w:t>المطلب الثاني</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منهجية البحث و الأساليب الإحصائية المتقدمة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43</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المطلب الثالث</w:t>
            </w:r>
            <w:r w:rsidRPr="00213CA1">
              <w:rPr>
                <w:rFonts w:ascii="Traditional Arabic" w:hAnsi="Traditional Arabic" w:cs="Traditional Arabic"/>
                <w:sz w:val="32"/>
                <w:szCs w:val="32"/>
                <w:lang w:val="fr-FR" w:bidi="ar-DZ"/>
              </w:rPr>
              <w:t>:</w:t>
            </w:r>
            <w:r w:rsidRPr="00213CA1">
              <w:rPr>
                <w:rFonts w:ascii="Traditional Arabic" w:hAnsi="Traditional Arabic" w:cs="Traditional Arabic"/>
                <w:sz w:val="32"/>
                <w:szCs w:val="32"/>
                <w:rtl/>
                <w:lang w:val="fr-FR" w:bidi="ar-DZ"/>
              </w:rPr>
              <w:t xml:space="preserve"> تحليل النتائج و إختبار الفرضيات</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44</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الخاتمة</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68</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sidRPr="00213CA1">
              <w:rPr>
                <w:rFonts w:ascii="Traditional Arabic" w:hAnsi="Traditional Arabic" w:cs="Traditional Arabic"/>
                <w:sz w:val="32"/>
                <w:szCs w:val="32"/>
                <w:rtl/>
                <w:lang w:val="fr-FR" w:bidi="ar-DZ"/>
              </w:rPr>
              <w:t>قائمة المراجع</w:t>
            </w:r>
            <w:r>
              <w:rPr>
                <w:rFonts w:ascii="Traditional Arabic" w:hAnsi="Traditional Arabic" w:cs="Traditional Arabic" w:hint="cs"/>
                <w:sz w:val="28"/>
                <w:szCs w:val="28"/>
                <w:rtl/>
                <w:lang w:val="fr-FR" w:bidi="ar-DZ"/>
              </w:rPr>
              <w:t xml:space="preserve"> </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Pr="00213CA1" w:rsidRDefault="00386083" w:rsidP="00C34F21">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70</w:t>
            </w:r>
          </w:p>
        </w:tc>
      </w:tr>
      <w:tr w:rsidR="00AC7DC4" w:rsidRPr="00213CA1" w:rsidTr="00AC7DC4">
        <w:tc>
          <w:tcPr>
            <w:tcW w:w="7891" w:type="dxa"/>
          </w:tcPr>
          <w:p w:rsidR="00AC7DC4" w:rsidRPr="00213CA1" w:rsidRDefault="00AC7DC4" w:rsidP="00AC7DC4">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ملاحق </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r>
              <w:rPr>
                <w:rFonts w:ascii="Traditional Arabic" w:hAnsi="Traditional Arabic" w:cs="Traditional Arabic" w:hint="cs"/>
                <w:sz w:val="28"/>
                <w:szCs w:val="28"/>
                <w:rtl/>
                <w:lang w:val="fr-FR" w:bidi="ar-DZ"/>
              </w:rPr>
              <w:t>.....</w:t>
            </w:r>
            <w:r w:rsidRPr="00213CA1">
              <w:rPr>
                <w:rFonts w:ascii="Traditional Arabic" w:hAnsi="Traditional Arabic" w:cs="Traditional Arabic"/>
                <w:sz w:val="28"/>
                <w:szCs w:val="28"/>
                <w:rtl/>
                <w:lang w:val="fr-FR" w:bidi="ar-DZ"/>
              </w:rPr>
              <w:t>.</w:t>
            </w:r>
          </w:p>
        </w:tc>
        <w:tc>
          <w:tcPr>
            <w:tcW w:w="675" w:type="dxa"/>
          </w:tcPr>
          <w:p w:rsidR="00AC7DC4" w:rsidRDefault="00386083" w:rsidP="00F7272E">
            <w:pPr>
              <w:pStyle w:val="a6"/>
              <w:tabs>
                <w:tab w:val="left" w:pos="3936"/>
                <w:tab w:val="center" w:pos="5233"/>
              </w:tabs>
              <w:ind w:left="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7</w:t>
            </w:r>
            <w:r w:rsidR="00F7272E">
              <w:rPr>
                <w:rFonts w:ascii="Traditional Arabic" w:hAnsi="Traditional Arabic" w:cs="Traditional Arabic" w:hint="cs"/>
                <w:sz w:val="32"/>
                <w:szCs w:val="32"/>
                <w:rtl/>
                <w:lang w:val="fr-FR" w:bidi="ar-DZ"/>
              </w:rPr>
              <w:t>3</w:t>
            </w:r>
          </w:p>
        </w:tc>
      </w:tr>
    </w:tbl>
    <w:p w:rsidR="00CB6E3A" w:rsidRDefault="00CB6E3A" w:rsidP="00CB6E3A">
      <w:pPr>
        <w:bidi/>
        <w:rPr>
          <w:rtl/>
          <w:lang w:bidi="ar-DZ"/>
        </w:rPr>
      </w:pPr>
      <w:r>
        <w:rPr>
          <w:rFonts w:hint="cs"/>
          <w:rtl/>
          <w:lang w:bidi="ar-DZ"/>
        </w:rPr>
        <w:t xml:space="preserve"> </w:t>
      </w:r>
    </w:p>
    <w:p w:rsidR="00CB6E3A" w:rsidRDefault="00CB6E3A" w:rsidP="00CB6E3A">
      <w:pPr>
        <w:bidi/>
        <w:rPr>
          <w:rtl/>
          <w:lang w:bidi="ar-DZ"/>
        </w:rPr>
        <w:sectPr w:rsidR="00CB6E3A" w:rsidSect="009237DF">
          <w:pgSz w:w="11906" w:h="16838"/>
          <w:pgMar w:top="1418" w:right="1418" w:bottom="1418" w:left="1418" w:header="709" w:footer="709" w:gutter="0"/>
          <w:cols w:space="708"/>
          <w:bidi/>
          <w:rtlGutter/>
          <w:docGrid w:linePitch="360"/>
        </w:sectPr>
      </w:pPr>
    </w:p>
    <w:p w:rsidR="00CB6E3A" w:rsidRDefault="00CB6E3A" w:rsidP="00CB6E3A">
      <w:pPr>
        <w:bidi/>
        <w:rPr>
          <w:rtl/>
          <w:lang w:bidi="ar-DZ"/>
        </w:rPr>
      </w:pPr>
    </w:p>
    <w:p w:rsidR="00CB6E3A" w:rsidRDefault="00CB6E3A" w:rsidP="00CB6E3A">
      <w:pPr>
        <w:bidi/>
        <w:rPr>
          <w:rtl/>
          <w:lang w:bidi="ar-DZ"/>
        </w:rPr>
      </w:pPr>
    </w:p>
    <w:p w:rsidR="00CB6E3A" w:rsidRDefault="00CB6E3A" w:rsidP="00CB6E3A">
      <w:pPr>
        <w:bidi/>
        <w:rPr>
          <w:rtl/>
          <w:lang w:bidi="ar-DZ"/>
        </w:rPr>
      </w:pPr>
    </w:p>
    <w:p w:rsidR="00CB6E3A" w:rsidRDefault="00CB6E3A" w:rsidP="00CB6E3A">
      <w:pPr>
        <w:bidi/>
        <w:rPr>
          <w:rtl/>
          <w:lang w:bidi="ar-DZ"/>
        </w:rPr>
      </w:pPr>
    </w:p>
    <w:p w:rsidR="00CB6E3A" w:rsidRDefault="00CB6E3A" w:rsidP="00CB6E3A">
      <w:pPr>
        <w:bidi/>
        <w:rPr>
          <w:rtl/>
          <w:lang w:bidi="ar-DZ"/>
        </w:rPr>
      </w:pPr>
    </w:p>
    <w:p w:rsidR="00CB6E3A" w:rsidRDefault="00CB6E3A" w:rsidP="00CB6E3A">
      <w:pPr>
        <w:bidi/>
        <w:rPr>
          <w:rtl/>
          <w:lang w:bidi="ar-DZ"/>
        </w:rPr>
      </w:pPr>
    </w:p>
    <w:p w:rsidR="00CB6E3A" w:rsidRDefault="00492ED5" w:rsidP="00CB6E3A">
      <w:pPr>
        <w:bidi/>
        <w:rPr>
          <w:rtl/>
          <w:lang w:bidi="ar-DZ"/>
        </w:rPr>
      </w:pPr>
      <w:r>
        <w:rPr>
          <w:noProof/>
          <w:rtl/>
          <w:lang w:val="en-US" w:eastAsia="en-US"/>
        </w:rPr>
        <w:pict>
          <v:shape id="_x0000_s1028" type="#_x0000_t136" style="position:absolute;left:0;text-align:left;margin-left:14.5pt;margin-top:5.95pt;width:410.95pt;height:170.45pt;z-index:251666432" fillcolor="#369" stroked="f">
            <v:shadow on="t" color="#b2b2b2" opacity="52429f" offset="3pt"/>
            <v:textpath style="font-family:&quot;Times New Roman&quot;;v-text-kern:t" trim="t" fitpath="t" string="مقدمة"/>
            <w10:wrap type="square"/>
          </v:shape>
        </w:pict>
      </w:r>
    </w:p>
    <w:p w:rsidR="00CB6E3A" w:rsidRDefault="00CB6E3A" w:rsidP="00CB6E3A">
      <w:pPr>
        <w:bidi/>
        <w:rPr>
          <w:rtl/>
          <w:lang w:bidi="ar-DZ"/>
        </w:rPr>
      </w:pPr>
    </w:p>
    <w:p w:rsidR="00CB6E3A" w:rsidRDefault="00CB6E3A" w:rsidP="00CB6E3A">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CB55FB" w:rsidRDefault="00CB55FB" w:rsidP="00CB55FB">
      <w:pPr>
        <w:bidi/>
        <w:rPr>
          <w:rtl/>
          <w:lang w:bidi="ar-DZ"/>
        </w:rPr>
      </w:pPr>
    </w:p>
    <w:p w:rsidR="004511BB" w:rsidRDefault="004511BB" w:rsidP="00CB6E3A">
      <w:pPr>
        <w:tabs>
          <w:tab w:val="left" w:pos="3936"/>
          <w:tab w:val="center" w:pos="5233"/>
        </w:tabs>
        <w:bidi/>
        <w:spacing w:after="0" w:line="360" w:lineRule="auto"/>
        <w:rPr>
          <w:rtl/>
          <w:lang w:bidi="ar-DZ"/>
        </w:rPr>
      </w:pPr>
    </w:p>
    <w:p w:rsidR="004511BB" w:rsidRDefault="004511BB" w:rsidP="004511BB">
      <w:pPr>
        <w:tabs>
          <w:tab w:val="left" w:pos="3936"/>
          <w:tab w:val="center" w:pos="5233"/>
        </w:tabs>
        <w:bidi/>
        <w:spacing w:after="0" w:line="360" w:lineRule="auto"/>
        <w:rPr>
          <w:rtl/>
          <w:lang w:bidi="ar-DZ"/>
        </w:rPr>
      </w:pPr>
    </w:p>
    <w:p w:rsidR="004511BB" w:rsidRDefault="004511BB" w:rsidP="004511BB">
      <w:pPr>
        <w:tabs>
          <w:tab w:val="left" w:pos="3936"/>
          <w:tab w:val="center" w:pos="5233"/>
        </w:tabs>
        <w:bidi/>
        <w:spacing w:after="0" w:line="360" w:lineRule="auto"/>
        <w:rPr>
          <w:rtl/>
          <w:lang w:bidi="ar-DZ"/>
        </w:rPr>
      </w:pPr>
    </w:p>
    <w:p w:rsidR="004511BB" w:rsidRDefault="004511BB" w:rsidP="004511BB">
      <w:pPr>
        <w:tabs>
          <w:tab w:val="left" w:pos="3936"/>
          <w:tab w:val="center" w:pos="5233"/>
        </w:tabs>
        <w:bidi/>
        <w:spacing w:after="0" w:line="360" w:lineRule="auto"/>
        <w:rPr>
          <w:rtl/>
          <w:lang w:bidi="ar-DZ"/>
        </w:rPr>
      </w:pPr>
    </w:p>
    <w:p w:rsidR="004511BB" w:rsidRPr="004511BB" w:rsidRDefault="004511BB" w:rsidP="004511BB">
      <w:pPr>
        <w:pStyle w:val="a6"/>
        <w:numPr>
          <w:ilvl w:val="0"/>
          <w:numId w:val="32"/>
        </w:numPr>
        <w:tabs>
          <w:tab w:val="left" w:pos="3936"/>
          <w:tab w:val="center" w:pos="5233"/>
        </w:tabs>
        <w:spacing w:after="0" w:line="360" w:lineRule="auto"/>
        <w:rPr>
          <w:rFonts w:ascii="Traditional Arabic" w:hAnsi="Traditional Arabic" w:cs="Traditional Arabic"/>
          <w:sz w:val="32"/>
          <w:szCs w:val="32"/>
          <w:rtl/>
          <w:lang w:bidi="ar-DZ"/>
        </w:rPr>
      </w:pPr>
      <w:r w:rsidRPr="004511BB">
        <w:rPr>
          <w:rFonts w:ascii="Traditional Arabic" w:hAnsi="Traditional Arabic" w:cs="Traditional Arabic" w:hint="cs"/>
          <w:sz w:val="32"/>
          <w:szCs w:val="32"/>
          <w:rtl/>
          <w:lang w:bidi="ar-DZ"/>
        </w:rPr>
        <w:lastRenderedPageBreak/>
        <w:t>توطئة :</w:t>
      </w:r>
    </w:p>
    <w:p w:rsidR="00CB6E3A" w:rsidRDefault="00CB6E3A" w:rsidP="004511BB">
      <w:pPr>
        <w:tabs>
          <w:tab w:val="left" w:pos="3936"/>
          <w:tab w:val="center" w:pos="5233"/>
        </w:tabs>
        <w:bidi/>
        <w:spacing w:after="0" w:line="360" w:lineRule="auto"/>
        <w:rPr>
          <w:rFonts w:ascii="Traditional Arabic" w:hAnsi="Traditional Arabic" w:cs="Traditional Arabic"/>
          <w:sz w:val="32"/>
          <w:szCs w:val="32"/>
          <w:rtl/>
          <w:lang w:bidi="ar-DZ"/>
        </w:rPr>
      </w:pPr>
      <w:r w:rsidRPr="001031E6">
        <w:rPr>
          <w:rFonts w:ascii="Traditional Arabic" w:hAnsi="Traditional Arabic" w:cs="Traditional Arabic"/>
          <w:sz w:val="32"/>
          <w:szCs w:val="32"/>
          <w:rtl/>
          <w:lang w:bidi="ar-DZ"/>
        </w:rPr>
        <w:t>تشكل التكاليف غير المباشرة جزءاً من</w:t>
      </w:r>
      <w:r w:rsidR="00CB55FB">
        <w:rPr>
          <w:rFonts w:ascii="Traditional Arabic" w:hAnsi="Traditional Arabic" w:cs="Traditional Arabic"/>
          <w:sz w:val="32"/>
          <w:szCs w:val="32"/>
          <w:rtl/>
          <w:lang w:bidi="ar-DZ"/>
        </w:rPr>
        <w:t xml:space="preserve"> تكلفة المجتمع , و أضحت في الأ</w:t>
      </w:r>
      <w:r w:rsidR="00CB55FB">
        <w:rPr>
          <w:rFonts w:ascii="Traditional Arabic" w:hAnsi="Traditional Arabic" w:cs="Traditional Arabic" w:hint="cs"/>
          <w:sz w:val="32"/>
          <w:szCs w:val="32"/>
          <w:rtl/>
          <w:lang w:bidi="ar-DZ"/>
        </w:rPr>
        <w:t>و</w:t>
      </w:r>
      <w:r w:rsidRPr="001031E6">
        <w:rPr>
          <w:rFonts w:ascii="Traditional Arabic" w:hAnsi="Traditional Arabic" w:cs="Traditional Arabic"/>
          <w:sz w:val="32"/>
          <w:szCs w:val="32"/>
          <w:rtl/>
          <w:lang w:bidi="ar-DZ"/>
        </w:rPr>
        <w:t>نة الأخيرة تشكل نسبة عالية من إجمالي عناصر التكلفة لاسيما في ظل تطور الذي طرأ على دنيا الأعمال من تقدم تكن</w:t>
      </w:r>
      <w:r w:rsidR="00CB55FB">
        <w:rPr>
          <w:rFonts w:ascii="Traditional Arabic" w:hAnsi="Traditional Arabic" w:cs="Traditional Arabic" w:hint="cs"/>
          <w:sz w:val="32"/>
          <w:szCs w:val="32"/>
          <w:rtl/>
          <w:lang w:bidi="ar-DZ"/>
        </w:rPr>
        <w:t>و</w:t>
      </w:r>
      <w:r w:rsidRPr="001031E6">
        <w:rPr>
          <w:rFonts w:ascii="Traditional Arabic" w:hAnsi="Traditional Arabic" w:cs="Traditional Arabic"/>
          <w:sz w:val="32"/>
          <w:szCs w:val="32"/>
          <w:rtl/>
          <w:lang w:bidi="ar-DZ"/>
        </w:rPr>
        <w:t>لوجي و منافسة بكافة مستوياتها , الأمر الذي يستوجب تغييراً مستم</w:t>
      </w:r>
      <w:r w:rsidR="00CB55FB">
        <w:rPr>
          <w:rFonts w:ascii="Traditional Arabic" w:hAnsi="Traditional Arabic" w:cs="Traditional Arabic"/>
          <w:sz w:val="32"/>
          <w:szCs w:val="32"/>
          <w:rtl/>
          <w:lang w:bidi="ar-DZ"/>
        </w:rPr>
        <w:t>راً في بيئة المحاسبة لدى ال</w:t>
      </w:r>
      <w:r w:rsidR="00CB55FB">
        <w:rPr>
          <w:rFonts w:ascii="Traditional Arabic" w:hAnsi="Traditional Arabic" w:cs="Traditional Arabic" w:hint="cs"/>
          <w:sz w:val="32"/>
          <w:szCs w:val="32"/>
          <w:rtl/>
          <w:lang w:bidi="ar-DZ"/>
        </w:rPr>
        <w:t xml:space="preserve">مؤسسات </w:t>
      </w:r>
      <w:r w:rsidRPr="001031E6">
        <w:rPr>
          <w:rFonts w:ascii="Traditional Arabic" w:hAnsi="Traditional Arabic" w:cs="Traditional Arabic"/>
          <w:sz w:val="32"/>
          <w:szCs w:val="32"/>
          <w:rtl/>
          <w:lang w:bidi="ar-DZ"/>
        </w:rPr>
        <w:t xml:space="preserve"> الصناعية و كلما كان القياس لهذه التكاليف دقيقاً توصلت الشركة إلى تحقيق رقابة و تخطيط أفضل و إتخاد قرارات رشيدة , و قد إزداد في الآونة الأخيرة الإهتمام بتحسين و تطوير تخصيص التكاليف و خصوصاً الغير مباشرة منها , و ذلك نتيجة لزيادة الضغوط على تسعير المنتجات في تلك البيئة التي تصنف بالمنافسة الحادة, و جاءت أبرز هذه الجهود من قبل كل من الذين بحثوا عن نظام جديد </w:t>
      </w:r>
      <w:r w:rsidRPr="001031E6">
        <w:rPr>
          <w:rFonts w:ascii="Traditional Arabic" w:hAnsi="Traditional Arabic" w:cs="Traditional Arabic"/>
          <w:sz w:val="32"/>
          <w:szCs w:val="32"/>
          <w:lang w:bidi="ar-DZ"/>
        </w:rPr>
        <w:t>Cooper Kaplam and Johshon</w:t>
      </w:r>
      <w:r w:rsidRPr="001031E6">
        <w:rPr>
          <w:rFonts w:ascii="Traditional Arabic" w:hAnsi="Traditional Arabic" w:cs="Traditional Arabic"/>
          <w:sz w:val="32"/>
          <w:szCs w:val="32"/>
          <w:rtl/>
          <w:lang w:bidi="ar-DZ"/>
        </w:rPr>
        <w:t xml:space="preserve"> لتخصص التكاليف غير المباشرة سمي نظام التكاليف على ذلك و على أساس الأنشطة إعتباراً أن المنتج بصورته النهائية لا يقوم على إستهلاك التكلفة و إنما يستهلك النشاط و عليه , فإن من الأولى أن يتم ربط عنصر التكلفة بالنشاط و من ثم تكلفة النشاط بالمنتج مما يجعل عملية تحديد تكلفة المنتج النهائي أكثر دقة مما لو تم تحديده وفقاً للنظام القديم الذي يقوم على فلسفة معدلات التحميل.</w:t>
      </w:r>
    </w:p>
    <w:p w:rsidR="00CB55FB" w:rsidRPr="001031E6" w:rsidRDefault="00CB55FB" w:rsidP="00CB55FB">
      <w:pPr>
        <w:tabs>
          <w:tab w:val="left" w:pos="3936"/>
          <w:tab w:val="center" w:pos="5233"/>
        </w:tabs>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ب </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ألاشكالية الرئيسية : </w:t>
      </w:r>
    </w:p>
    <w:p w:rsidR="00CB6E3A" w:rsidRPr="001031E6" w:rsidRDefault="00CB6E3A" w:rsidP="00CB6E3A">
      <w:pPr>
        <w:tabs>
          <w:tab w:val="left" w:pos="3936"/>
          <w:tab w:val="center" w:pos="5233"/>
        </w:tabs>
        <w:bidi/>
        <w:spacing w:after="0" w:line="360" w:lineRule="auto"/>
        <w:rPr>
          <w:rFonts w:ascii="Traditional Arabic" w:hAnsi="Traditional Arabic" w:cs="Traditional Arabic"/>
          <w:sz w:val="32"/>
          <w:szCs w:val="32"/>
          <w:rtl/>
          <w:lang w:bidi="ar-DZ"/>
        </w:rPr>
      </w:pPr>
      <w:r w:rsidRPr="001031E6">
        <w:rPr>
          <w:rFonts w:ascii="Traditional Arabic" w:hAnsi="Traditional Arabic" w:cs="Traditional Arabic"/>
          <w:sz w:val="32"/>
          <w:szCs w:val="32"/>
          <w:rtl/>
          <w:lang w:bidi="ar-DZ"/>
        </w:rPr>
        <w:t xml:space="preserve">و من خلال هذا المنطق تبرز الإشكالية الرئيسية التي يتمحور حولها هذا البحث و التي مفادها </w:t>
      </w:r>
    </w:p>
    <w:p w:rsidR="00CB6E3A" w:rsidRPr="001031E6" w:rsidRDefault="00CB55FB" w:rsidP="00CB6E3A">
      <w:pPr>
        <w:tabs>
          <w:tab w:val="left" w:pos="3936"/>
          <w:tab w:val="center" w:pos="5233"/>
        </w:tabs>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ماهي آليات و ميكانزمات تطبيق المعرفة الجديدة لتكاليف على أساس ألانشطة في المؤسسات الصناعية ؟</w:t>
      </w:r>
    </w:p>
    <w:p w:rsidR="00CB6E3A" w:rsidRPr="001031E6" w:rsidRDefault="00CB6E3A" w:rsidP="00CB6E3A">
      <w:pPr>
        <w:tabs>
          <w:tab w:val="left" w:pos="3936"/>
          <w:tab w:val="center" w:pos="5233"/>
        </w:tabs>
        <w:bidi/>
        <w:spacing w:line="360" w:lineRule="auto"/>
        <w:rPr>
          <w:rFonts w:ascii="Traditional Arabic" w:hAnsi="Traditional Arabic" w:cs="Traditional Arabic"/>
          <w:sz w:val="32"/>
          <w:szCs w:val="32"/>
          <w:lang w:bidi="ar-DZ"/>
        </w:rPr>
      </w:pPr>
      <w:r w:rsidRPr="001031E6">
        <w:rPr>
          <w:rFonts w:ascii="Traditional Arabic" w:hAnsi="Traditional Arabic" w:cs="Traditional Arabic"/>
          <w:sz w:val="32"/>
          <w:szCs w:val="32"/>
          <w:rtl/>
          <w:lang w:bidi="ar-DZ"/>
        </w:rPr>
        <w:t xml:space="preserve">     التساؤلات الفرعية</w:t>
      </w:r>
      <w:r w:rsidRPr="001031E6">
        <w:rPr>
          <w:rFonts w:ascii="Traditional Arabic" w:hAnsi="Traditional Arabic" w:cs="Traditional Arabic"/>
          <w:sz w:val="32"/>
          <w:szCs w:val="32"/>
          <w:lang w:bidi="ar-DZ"/>
        </w:rPr>
        <w:t>:</w:t>
      </w:r>
    </w:p>
    <w:p w:rsidR="00CB6E3A" w:rsidRPr="001031E6" w:rsidRDefault="00CB6E3A" w:rsidP="00CB6E3A">
      <w:pPr>
        <w:pStyle w:val="a6"/>
        <w:tabs>
          <w:tab w:val="left" w:pos="3936"/>
          <w:tab w:val="center" w:pos="5233"/>
        </w:tabs>
        <w:spacing w:line="360" w:lineRule="auto"/>
        <w:ind w:left="644"/>
        <w:rPr>
          <w:rFonts w:ascii="Traditional Arabic" w:hAnsi="Traditional Arabic" w:cs="Traditional Arabic"/>
          <w:sz w:val="32"/>
          <w:szCs w:val="32"/>
          <w:lang w:val="fr-FR" w:bidi="ar-DZ"/>
        </w:rPr>
      </w:pPr>
      <w:r w:rsidRPr="001031E6">
        <w:rPr>
          <w:rFonts w:ascii="Traditional Arabic" w:hAnsi="Traditional Arabic" w:cs="Traditional Arabic"/>
          <w:sz w:val="32"/>
          <w:szCs w:val="32"/>
          <w:rtl/>
          <w:lang w:val="fr-FR" w:bidi="ar-DZ"/>
        </w:rPr>
        <w:t>1 - ما مدى وجود ضعف في المعلومات المقدمة من نظام التكاليف التقليدي المعتمد؟</w:t>
      </w:r>
    </w:p>
    <w:p w:rsidR="00CB6E3A" w:rsidRPr="001031E6" w:rsidRDefault="00CB6E3A" w:rsidP="00CB6E3A">
      <w:pPr>
        <w:pStyle w:val="a6"/>
        <w:tabs>
          <w:tab w:val="left" w:pos="3936"/>
          <w:tab w:val="center" w:pos="5233"/>
        </w:tabs>
        <w:spacing w:line="360" w:lineRule="auto"/>
        <w:ind w:left="644"/>
        <w:rPr>
          <w:rFonts w:ascii="Traditional Arabic" w:hAnsi="Traditional Arabic" w:cs="Traditional Arabic"/>
          <w:sz w:val="32"/>
          <w:szCs w:val="32"/>
          <w:rtl/>
          <w:lang w:val="fr-FR" w:bidi="ar-DZ"/>
        </w:rPr>
      </w:pPr>
      <w:r w:rsidRPr="001031E6">
        <w:rPr>
          <w:rFonts w:ascii="Traditional Arabic" w:hAnsi="Traditional Arabic" w:cs="Traditional Arabic"/>
          <w:sz w:val="32"/>
          <w:szCs w:val="32"/>
          <w:rtl/>
          <w:lang w:val="fr-FR" w:bidi="ar-DZ"/>
        </w:rPr>
        <w:t xml:space="preserve">2 - ما هي درجة موافقة أفراد عينة الدراسة على أهمية التحول إلى نظام </w:t>
      </w:r>
      <w:r w:rsidRPr="001031E6">
        <w:rPr>
          <w:rFonts w:ascii="Traditional Arabic" w:hAnsi="Traditional Arabic" w:cs="Traditional Arabic"/>
          <w:sz w:val="32"/>
          <w:szCs w:val="32"/>
          <w:lang w:val="fr-FR" w:bidi="ar-DZ"/>
        </w:rPr>
        <w:t>ABCM</w:t>
      </w:r>
      <w:r w:rsidRPr="001031E6">
        <w:rPr>
          <w:rFonts w:ascii="Traditional Arabic" w:hAnsi="Traditional Arabic" w:cs="Traditional Arabic"/>
          <w:sz w:val="32"/>
          <w:szCs w:val="32"/>
          <w:rtl/>
          <w:lang w:val="fr-FR" w:bidi="ar-DZ"/>
        </w:rPr>
        <w:t xml:space="preserve"> ؟</w:t>
      </w:r>
    </w:p>
    <w:p w:rsidR="00CB6E3A" w:rsidRPr="001031E6" w:rsidRDefault="00CB6E3A" w:rsidP="00CB6E3A">
      <w:pPr>
        <w:pStyle w:val="a6"/>
        <w:tabs>
          <w:tab w:val="left" w:pos="3936"/>
          <w:tab w:val="center" w:pos="5233"/>
        </w:tabs>
        <w:spacing w:line="360" w:lineRule="auto"/>
        <w:ind w:left="644"/>
        <w:rPr>
          <w:rFonts w:ascii="Traditional Arabic" w:hAnsi="Traditional Arabic" w:cs="Traditional Arabic"/>
          <w:sz w:val="32"/>
          <w:szCs w:val="32"/>
          <w:rtl/>
          <w:lang w:val="fr-FR" w:bidi="ar-DZ"/>
        </w:rPr>
      </w:pPr>
      <w:r w:rsidRPr="001031E6">
        <w:rPr>
          <w:rFonts w:ascii="Traditional Arabic" w:hAnsi="Traditional Arabic" w:cs="Traditional Arabic"/>
          <w:sz w:val="32"/>
          <w:szCs w:val="32"/>
          <w:rtl/>
          <w:lang w:val="fr-FR" w:bidi="ar-DZ"/>
        </w:rPr>
        <w:lastRenderedPageBreak/>
        <w:t>3 – ما مدى مساعدات مخرجات نظام المالية و الغير المالية للإدارة في التحسين و التطوير المستمر لأنشطتها؟</w:t>
      </w:r>
    </w:p>
    <w:p w:rsidR="00CB6E3A" w:rsidRPr="00CB55FB" w:rsidRDefault="00CB55FB" w:rsidP="00CB55FB">
      <w:pPr>
        <w:tabs>
          <w:tab w:val="left" w:pos="3936"/>
          <w:tab w:val="center" w:pos="5233"/>
        </w:tabs>
        <w:bidi/>
        <w:spacing w:line="360" w:lineRule="auto"/>
        <w:ind w:left="284"/>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ج - </w:t>
      </w:r>
      <w:r w:rsidR="00CB6E3A" w:rsidRPr="00CB55FB">
        <w:rPr>
          <w:rFonts w:ascii="Traditional Arabic" w:hAnsi="Traditional Arabic" w:cs="Traditional Arabic"/>
          <w:sz w:val="32"/>
          <w:szCs w:val="32"/>
          <w:rtl/>
          <w:lang w:bidi="ar-DZ"/>
        </w:rPr>
        <w:t>الفرضيات الجزئية</w:t>
      </w:r>
      <w:r w:rsidR="00CB6E3A" w:rsidRPr="00CB55FB">
        <w:rPr>
          <w:rFonts w:ascii="Traditional Arabic" w:hAnsi="Traditional Arabic" w:cs="Traditional Arabic"/>
          <w:sz w:val="32"/>
          <w:szCs w:val="32"/>
          <w:lang w:bidi="ar-DZ"/>
        </w:rPr>
        <w:t>:</w:t>
      </w:r>
    </w:p>
    <w:p w:rsidR="00CB6E3A" w:rsidRPr="001031E6" w:rsidRDefault="00CB6E3A" w:rsidP="00CB6E3A">
      <w:pPr>
        <w:tabs>
          <w:tab w:val="left" w:pos="3936"/>
          <w:tab w:val="center" w:pos="5233"/>
        </w:tabs>
        <w:bidi/>
        <w:spacing w:line="360" w:lineRule="auto"/>
        <w:rPr>
          <w:rFonts w:ascii="Traditional Arabic" w:hAnsi="Traditional Arabic" w:cs="Traditional Arabic"/>
          <w:sz w:val="32"/>
          <w:szCs w:val="32"/>
          <w:lang w:bidi="ar-DZ"/>
        </w:rPr>
      </w:pPr>
      <w:r w:rsidRPr="001031E6">
        <w:rPr>
          <w:rFonts w:ascii="Traditional Arabic" w:hAnsi="Traditional Arabic" w:cs="Traditional Arabic"/>
          <w:sz w:val="32"/>
          <w:szCs w:val="32"/>
          <w:rtl/>
          <w:lang w:bidi="ar-DZ"/>
        </w:rPr>
        <w:t>1 – يوجد ضعف في المعلومات المقدمة للإدارة المستمدة من النظام التقليدي لتخصيص التكاليف</w:t>
      </w:r>
    </w:p>
    <w:p w:rsidR="00CB6E3A" w:rsidRPr="001031E6" w:rsidRDefault="00CB6E3A" w:rsidP="00CB6E3A">
      <w:pPr>
        <w:tabs>
          <w:tab w:val="left" w:pos="3936"/>
          <w:tab w:val="center" w:pos="5233"/>
        </w:tabs>
        <w:bidi/>
        <w:spacing w:line="360" w:lineRule="auto"/>
        <w:rPr>
          <w:rFonts w:ascii="Traditional Arabic" w:hAnsi="Traditional Arabic" w:cs="Traditional Arabic"/>
          <w:sz w:val="32"/>
          <w:szCs w:val="32"/>
          <w:rtl/>
          <w:lang w:bidi="ar-DZ"/>
        </w:rPr>
      </w:pPr>
      <w:r w:rsidRPr="001031E6">
        <w:rPr>
          <w:rFonts w:ascii="Traditional Arabic" w:hAnsi="Traditional Arabic" w:cs="Traditional Arabic"/>
          <w:sz w:val="32"/>
          <w:szCs w:val="32"/>
          <w:rtl/>
          <w:lang w:bidi="ar-DZ"/>
        </w:rPr>
        <w:t xml:space="preserve">2 – يؤكد الأفراد على أهمية نظام </w:t>
      </w:r>
      <w:r w:rsidRPr="001031E6">
        <w:rPr>
          <w:rFonts w:ascii="Traditional Arabic" w:hAnsi="Traditional Arabic" w:cs="Traditional Arabic"/>
          <w:sz w:val="32"/>
          <w:szCs w:val="32"/>
          <w:lang w:bidi="ar-DZ"/>
        </w:rPr>
        <w:t>ABCM</w:t>
      </w:r>
      <w:r w:rsidRPr="001031E6">
        <w:rPr>
          <w:rFonts w:ascii="Traditional Arabic" w:hAnsi="Traditional Arabic" w:cs="Traditional Arabic"/>
          <w:sz w:val="32"/>
          <w:szCs w:val="32"/>
          <w:rtl/>
          <w:lang w:bidi="ar-DZ"/>
        </w:rPr>
        <w:t xml:space="preserve"> في تطوير أداء المؤسسة </w:t>
      </w:r>
    </w:p>
    <w:p w:rsidR="00CB6E3A" w:rsidRPr="001031E6" w:rsidRDefault="00CB6E3A" w:rsidP="00CB6E3A">
      <w:pPr>
        <w:tabs>
          <w:tab w:val="left" w:pos="3936"/>
          <w:tab w:val="center" w:pos="5233"/>
        </w:tabs>
        <w:bidi/>
        <w:spacing w:line="360" w:lineRule="auto"/>
        <w:rPr>
          <w:rFonts w:ascii="Traditional Arabic" w:hAnsi="Traditional Arabic" w:cs="Traditional Arabic"/>
          <w:sz w:val="32"/>
          <w:szCs w:val="32"/>
          <w:rtl/>
          <w:lang w:bidi="ar-DZ"/>
        </w:rPr>
      </w:pPr>
      <w:r w:rsidRPr="001031E6">
        <w:rPr>
          <w:rFonts w:ascii="Traditional Arabic" w:hAnsi="Traditional Arabic" w:cs="Traditional Arabic"/>
          <w:sz w:val="32"/>
          <w:szCs w:val="32"/>
          <w:rtl/>
          <w:lang w:bidi="ar-DZ"/>
        </w:rPr>
        <w:t xml:space="preserve">3 – يمد نظام </w:t>
      </w:r>
      <w:r w:rsidRPr="001031E6">
        <w:rPr>
          <w:rFonts w:ascii="Traditional Arabic" w:hAnsi="Traditional Arabic" w:cs="Traditional Arabic"/>
          <w:sz w:val="32"/>
          <w:szCs w:val="32"/>
          <w:lang w:bidi="ar-DZ"/>
        </w:rPr>
        <w:t>ABCM</w:t>
      </w:r>
      <w:r w:rsidRPr="001031E6">
        <w:rPr>
          <w:rFonts w:ascii="Traditional Arabic" w:hAnsi="Traditional Arabic" w:cs="Traditional Arabic"/>
          <w:sz w:val="32"/>
          <w:szCs w:val="32"/>
          <w:rtl/>
          <w:lang w:bidi="ar-DZ"/>
        </w:rPr>
        <w:t xml:space="preserve"> الإدارة بمعلومات مالية و غير مالية تساعدها تساعدها في التطوير و التحسين المتميزين لأنشطتها عن طريق تطبيق إدارة تكاليف على أساس الأنشطة</w:t>
      </w:r>
    </w:p>
    <w:p w:rsidR="00CB6E3A" w:rsidRPr="001031E6" w:rsidRDefault="00CB55FB" w:rsidP="00E95608">
      <w:pPr>
        <w:pStyle w:val="a6"/>
        <w:tabs>
          <w:tab w:val="left" w:pos="3936"/>
          <w:tab w:val="center" w:pos="5233"/>
        </w:tabs>
        <w:spacing w:line="360" w:lineRule="auto"/>
        <w:ind w:left="260"/>
        <w:rPr>
          <w:rFonts w:ascii="Traditional Arabic" w:hAnsi="Traditional Arabic" w:cs="Traditional Arabic"/>
          <w:b/>
          <w:bCs/>
          <w:sz w:val="32"/>
          <w:szCs w:val="32"/>
          <w:u w:val="single"/>
          <w:lang w:val="fr-FR" w:bidi="ar-DZ"/>
        </w:rPr>
      </w:pPr>
      <w:r>
        <w:rPr>
          <w:rFonts w:ascii="Traditional Arabic" w:hAnsi="Traditional Arabic" w:cs="Traditional Arabic" w:hint="cs"/>
          <w:b/>
          <w:bCs/>
          <w:sz w:val="32"/>
          <w:szCs w:val="32"/>
          <w:u w:val="single"/>
          <w:rtl/>
          <w:lang w:val="fr-FR" w:bidi="ar-DZ"/>
        </w:rPr>
        <w:t xml:space="preserve"> </w:t>
      </w:r>
      <w:r w:rsidR="00E95608">
        <w:rPr>
          <w:rFonts w:ascii="Traditional Arabic" w:hAnsi="Traditional Arabic" w:cs="Traditional Arabic" w:hint="cs"/>
          <w:b/>
          <w:bCs/>
          <w:sz w:val="32"/>
          <w:szCs w:val="32"/>
          <w:u w:val="single"/>
          <w:rtl/>
          <w:lang w:val="fr-FR" w:bidi="ar-DZ"/>
        </w:rPr>
        <w:t xml:space="preserve">د- </w:t>
      </w:r>
      <w:r w:rsidR="00CB6E3A" w:rsidRPr="001031E6">
        <w:rPr>
          <w:rFonts w:ascii="Traditional Arabic" w:hAnsi="Traditional Arabic" w:cs="Traditional Arabic"/>
          <w:b/>
          <w:bCs/>
          <w:sz w:val="32"/>
          <w:szCs w:val="32"/>
          <w:u w:val="single"/>
          <w:rtl/>
          <w:lang w:val="fr-FR" w:bidi="ar-DZ"/>
        </w:rPr>
        <w:t>أهمية الدراسة</w:t>
      </w:r>
      <w:r w:rsidR="00CB6E3A" w:rsidRPr="001031E6">
        <w:rPr>
          <w:rFonts w:ascii="Traditional Arabic" w:hAnsi="Traditional Arabic" w:cs="Traditional Arabic"/>
          <w:b/>
          <w:bCs/>
          <w:sz w:val="32"/>
          <w:szCs w:val="32"/>
          <w:u w:val="single"/>
          <w:lang w:val="fr-FR" w:bidi="ar-DZ"/>
        </w:rPr>
        <w:t>:</w:t>
      </w:r>
    </w:p>
    <w:p w:rsidR="00CB6E3A" w:rsidRPr="001031E6" w:rsidRDefault="00E95608" w:rsidP="00CB6E3A">
      <w:pPr>
        <w:pStyle w:val="a6"/>
        <w:tabs>
          <w:tab w:val="left" w:pos="3936"/>
          <w:tab w:val="center" w:pos="5233"/>
        </w:tabs>
        <w:spacing w:line="360" w:lineRule="auto"/>
        <w:ind w:left="260"/>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bidi="ar-DZ"/>
        </w:rPr>
        <w:t>ت</w:t>
      </w:r>
      <w:r>
        <w:rPr>
          <w:rFonts w:ascii="Traditional Arabic" w:hAnsi="Traditional Arabic" w:cs="Traditional Arabic" w:hint="cs"/>
          <w:sz w:val="32"/>
          <w:szCs w:val="32"/>
          <w:rtl/>
          <w:lang w:val="fr-FR" w:bidi="ar-DZ"/>
        </w:rPr>
        <w:t>ظ</w:t>
      </w:r>
      <w:r w:rsidR="00CB6E3A" w:rsidRPr="001031E6">
        <w:rPr>
          <w:rFonts w:ascii="Traditional Arabic" w:hAnsi="Traditional Arabic" w:cs="Traditional Arabic"/>
          <w:sz w:val="32"/>
          <w:szCs w:val="32"/>
          <w:rtl/>
          <w:lang w:val="fr-FR" w:bidi="ar-DZ"/>
        </w:rPr>
        <w:t>هر أهم</w:t>
      </w:r>
      <w:r>
        <w:rPr>
          <w:rFonts w:ascii="Traditional Arabic" w:hAnsi="Traditional Arabic" w:cs="Traditional Arabic"/>
          <w:sz w:val="32"/>
          <w:szCs w:val="32"/>
          <w:rtl/>
          <w:lang w:val="fr-FR" w:bidi="ar-DZ"/>
        </w:rPr>
        <w:t xml:space="preserve">ية البحث في أنه يسلط الضوء على </w:t>
      </w:r>
      <w:r>
        <w:rPr>
          <w:rFonts w:ascii="Traditional Arabic" w:hAnsi="Traditional Arabic" w:cs="Traditional Arabic" w:hint="cs"/>
          <w:sz w:val="32"/>
          <w:szCs w:val="32"/>
          <w:rtl/>
          <w:lang w:val="fr-FR" w:bidi="ar-DZ"/>
        </w:rPr>
        <w:t>ن</w:t>
      </w:r>
      <w:r w:rsidR="00CB6E3A" w:rsidRPr="001031E6">
        <w:rPr>
          <w:rFonts w:ascii="Traditional Arabic" w:hAnsi="Traditional Arabic" w:cs="Traditional Arabic"/>
          <w:sz w:val="32"/>
          <w:szCs w:val="32"/>
          <w:rtl/>
          <w:lang w:val="fr-FR" w:bidi="ar-DZ"/>
        </w:rPr>
        <w:t xml:space="preserve">ظام التكاليف على أساس الأنشطة </w:t>
      </w:r>
      <w:r w:rsidR="00CB6E3A" w:rsidRPr="001031E6">
        <w:rPr>
          <w:rFonts w:ascii="Traditional Arabic" w:hAnsi="Traditional Arabic" w:cs="Traditional Arabic"/>
          <w:sz w:val="32"/>
          <w:szCs w:val="32"/>
          <w:lang w:val="fr-FR" w:bidi="ar-DZ"/>
        </w:rPr>
        <w:t>(ABC</w:t>
      </w:r>
      <w:r>
        <w:rPr>
          <w:rFonts w:ascii="Traditional Arabic" w:hAnsi="Traditional Arabic" w:cs="Traditional Arabic"/>
          <w:sz w:val="32"/>
          <w:szCs w:val="32"/>
          <w:lang w:val="fr-FR" w:bidi="ar-DZ"/>
        </w:rPr>
        <w:t xml:space="preserve"> M</w:t>
      </w:r>
      <w:r w:rsidR="00CB6E3A" w:rsidRPr="001031E6">
        <w:rPr>
          <w:rFonts w:ascii="Traditional Arabic" w:hAnsi="Traditional Arabic" w:cs="Traditional Arabic"/>
          <w:sz w:val="32"/>
          <w:szCs w:val="32"/>
          <w:lang w:val="fr-FR" w:bidi="ar-DZ"/>
        </w:rPr>
        <w:t>)</w:t>
      </w:r>
      <w:r w:rsidR="00CB6E3A" w:rsidRPr="001031E6">
        <w:rPr>
          <w:rFonts w:ascii="Traditional Arabic" w:hAnsi="Traditional Arabic" w:cs="Traditional Arabic"/>
          <w:sz w:val="32"/>
          <w:szCs w:val="32"/>
          <w:rtl/>
          <w:lang w:val="fr-FR" w:bidi="ar-DZ"/>
        </w:rPr>
        <w:t xml:space="preserve"> ليس فقط في دقته لإحتساب كلفة الوحدة المنتجة و إنما لدوره في خدمة الإدارة الحديثة, و مساعدتها في مواجهة تحديات العصر الحالي بتقديمه المعلومات المالية و غير المالية التي تساعدها في تطبيق نظام إدارة التكاليف على أساس الأنشطة </w:t>
      </w:r>
      <w:r w:rsidR="00CB6E3A" w:rsidRPr="001031E6">
        <w:rPr>
          <w:rFonts w:ascii="Traditional Arabic" w:hAnsi="Traditional Arabic" w:cs="Traditional Arabic"/>
          <w:sz w:val="32"/>
          <w:szCs w:val="32"/>
          <w:lang w:val="fr-FR" w:bidi="ar-DZ"/>
        </w:rPr>
        <w:t>(ABCM)</w:t>
      </w:r>
      <w:r w:rsidR="00CB6E3A" w:rsidRPr="001031E6">
        <w:rPr>
          <w:rFonts w:ascii="Traditional Arabic" w:hAnsi="Traditional Arabic" w:cs="Traditional Arabic"/>
          <w:sz w:val="32"/>
          <w:szCs w:val="32"/>
          <w:rtl/>
          <w:lang w:val="fr-FR" w:bidi="ar-DZ"/>
        </w:rPr>
        <w:t xml:space="preserve"> </w:t>
      </w:r>
    </w:p>
    <w:p w:rsidR="00CB6E3A" w:rsidRPr="001031E6" w:rsidRDefault="00E95608" w:rsidP="005E082D">
      <w:pPr>
        <w:pStyle w:val="a6"/>
        <w:tabs>
          <w:tab w:val="left" w:pos="3936"/>
          <w:tab w:val="center" w:pos="5233"/>
        </w:tabs>
        <w:spacing w:line="360" w:lineRule="auto"/>
        <w:ind w:left="260"/>
        <w:rPr>
          <w:rFonts w:ascii="Traditional Arabic" w:hAnsi="Traditional Arabic" w:cs="Traditional Arabic"/>
          <w:b/>
          <w:bCs/>
          <w:sz w:val="32"/>
          <w:szCs w:val="32"/>
          <w:u w:val="single"/>
          <w:rtl/>
          <w:lang w:val="fr-FR" w:bidi="ar-DZ"/>
        </w:rPr>
      </w:pPr>
      <w:r>
        <w:rPr>
          <w:rFonts w:ascii="Traditional Arabic" w:hAnsi="Traditional Arabic" w:cs="Traditional Arabic" w:hint="cs"/>
          <w:b/>
          <w:bCs/>
          <w:sz w:val="32"/>
          <w:szCs w:val="32"/>
          <w:u w:val="single"/>
          <w:rtl/>
          <w:lang w:val="fr-FR" w:bidi="ar-DZ"/>
        </w:rPr>
        <w:t xml:space="preserve">  </w:t>
      </w:r>
      <w:r w:rsidR="005E082D">
        <w:rPr>
          <w:rFonts w:ascii="Traditional Arabic" w:hAnsi="Traditional Arabic" w:cs="Traditional Arabic" w:hint="cs"/>
          <w:b/>
          <w:bCs/>
          <w:sz w:val="32"/>
          <w:szCs w:val="32"/>
          <w:u w:val="single"/>
          <w:rtl/>
          <w:lang w:val="fr-FR" w:bidi="ar-DZ"/>
        </w:rPr>
        <w:t xml:space="preserve">ه </w:t>
      </w:r>
      <w:r>
        <w:rPr>
          <w:rFonts w:ascii="Traditional Arabic" w:hAnsi="Traditional Arabic" w:cs="Traditional Arabic" w:hint="cs"/>
          <w:b/>
          <w:bCs/>
          <w:sz w:val="32"/>
          <w:szCs w:val="32"/>
          <w:u w:val="single"/>
          <w:rtl/>
          <w:lang w:val="fr-FR" w:bidi="ar-DZ"/>
        </w:rPr>
        <w:t xml:space="preserve">- </w:t>
      </w:r>
      <w:r w:rsidR="00CB6E3A" w:rsidRPr="001031E6">
        <w:rPr>
          <w:rFonts w:ascii="Traditional Arabic" w:hAnsi="Traditional Arabic" w:cs="Traditional Arabic"/>
          <w:b/>
          <w:bCs/>
          <w:sz w:val="32"/>
          <w:szCs w:val="32"/>
          <w:u w:val="single"/>
          <w:rtl/>
          <w:lang w:val="fr-FR" w:bidi="ar-DZ"/>
        </w:rPr>
        <w:t>أهداف الدراسة</w:t>
      </w:r>
      <w:r w:rsidR="00CB6E3A" w:rsidRPr="001031E6">
        <w:rPr>
          <w:rFonts w:ascii="Traditional Arabic" w:hAnsi="Traditional Arabic" w:cs="Traditional Arabic"/>
          <w:b/>
          <w:bCs/>
          <w:sz w:val="32"/>
          <w:szCs w:val="32"/>
          <w:u w:val="single"/>
          <w:lang w:val="fr-FR" w:bidi="ar-DZ"/>
        </w:rPr>
        <w:t>:</w:t>
      </w:r>
    </w:p>
    <w:p w:rsidR="00CB6E3A" w:rsidRPr="001031E6" w:rsidRDefault="00CB6E3A" w:rsidP="00CB6E3A">
      <w:pPr>
        <w:pStyle w:val="a6"/>
        <w:numPr>
          <w:ilvl w:val="0"/>
          <w:numId w:val="1"/>
        </w:numPr>
        <w:tabs>
          <w:tab w:val="left" w:pos="3936"/>
          <w:tab w:val="center" w:pos="5233"/>
        </w:tabs>
        <w:spacing w:line="360" w:lineRule="auto"/>
        <w:rPr>
          <w:rFonts w:ascii="Traditional Arabic" w:hAnsi="Traditional Arabic" w:cs="Traditional Arabic"/>
          <w:b/>
          <w:bCs/>
          <w:sz w:val="32"/>
          <w:szCs w:val="32"/>
          <w:u w:val="single"/>
          <w:lang w:val="fr-FR" w:bidi="ar-DZ"/>
        </w:rPr>
      </w:pPr>
      <w:r w:rsidRPr="001031E6">
        <w:rPr>
          <w:rFonts w:ascii="Traditional Arabic" w:hAnsi="Traditional Arabic" w:cs="Traditional Arabic"/>
          <w:sz w:val="32"/>
          <w:szCs w:val="32"/>
          <w:rtl/>
          <w:lang w:val="fr-FR" w:bidi="ar-DZ"/>
        </w:rPr>
        <w:t xml:space="preserve">تحسين و تطوير أنشطة الشركات من خلال المعلومات المالية و غير المالية التي تستمدها الإدارة من نظام </w:t>
      </w:r>
      <w:r w:rsidRPr="001031E6">
        <w:rPr>
          <w:rFonts w:ascii="Traditional Arabic" w:hAnsi="Traditional Arabic" w:cs="Traditional Arabic"/>
          <w:sz w:val="32"/>
          <w:szCs w:val="32"/>
          <w:lang w:val="fr-FR" w:bidi="ar-DZ"/>
        </w:rPr>
        <w:t>ABC</w:t>
      </w:r>
      <w:r w:rsidRPr="001031E6">
        <w:rPr>
          <w:rFonts w:ascii="Traditional Arabic" w:hAnsi="Traditional Arabic" w:cs="Traditional Arabic"/>
          <w:sz w:val="32"/>
          <w:szCs w:val="32"/>
          <w:rtl/>
          <w:lang w:val="fr-FR" w:bidi="ar-DZ"/>
        </w:rPr>
        <w:t xml:space="preserve"> و تطبيق نظام </w:t>
      </w:r>
      <w:r w:rsidRPr="001031E6">
        <w:rPr>
          <w:rFonts w:ascii="Traditional Arabic" w:hAnsi="Traditional Arabic" w:cs="Traditional Arabic"/>
          <w:sz w:val="32"/>
          <w:szCs w:val="32"/>
          <w:lang w:val="fr-FR" w:bidi="ar-DZ"/>
        </w:rPr>
        <w:t>ABCM</w:t>
      </w:r>
      <w:r w:rsidRPr="001031E6">
        <w:rPr>
          <w:rFonts w:ascii="Traditional Arabic" w:hAnsi="Traditional Arabic" w:cs="Traditional Arabic"/>
          <w:sz w:val="32"/>
          <w:szCs w:val="32"/>
          <w:rtl/>
          <w:lang w:val="fr-FR" w:bidi="ar-DZ"/>
        </w:rPr>
        <w:t xml:space="preserve"> </w:t>
      </w:r>
    </w:p>
    <w:p w:rsidR="00CB6E3A" w:rsidRPr="00AB10DE" w:rsidRDefault="00CB6E3A" w:rsidP="00AB10DE">
      <w:pPr>
        <w:pStyle w:val="a6"/>
        <w:numPr>
          <w:ilvl w:val="0"/>
          <w:numId w:val="1"/>
        </w:numPr>
        <w:tabs>
          <w:tab w:val="left" w:pos="3936"/>
          <w:tab w:val="center" w:pos="5233"/>
        </w:tabs>
        <w:spacing w:line="360" w:lineRule="auto"/>
        <w:rPr>
          <w:rFonts w:ascii="Traditional Arabic" w:hAnsi="Traditional Arabic" w:cs="Traditional Arabic"/>
          <w:b/>
          <w:bCs/>
          <w:sz w:val="32"/>
          <w:szCs w:val="32"/>
          <w:u w:val="single"/>
          <w:lang w:bidi="ar-DZ"/>
        </w:rPr>
      </w:pPr>
      <w:r w:rsidRPr="00AB10DE">
        <w:rPr>
          <w:rFonts w:ascii="Traditional Arabic" w:hAnsi="Traditional Arabic" w:cs="Traditional Arabic"/>
          <w:sz w:val="32"/>
          <w:szCs w:val="32"/>
          <w:rtl/>
          <w:lang w:bidi="ar-DZ"/>
        </w:rPr>
        <w:t>تعزيز قدرة الشركات على مواكبة</w:t>
      </w:r>
      <w:r w:rsidRPr="00AB10DE">
        <w:rPr>
          <w:rFonts w:ascii="Traditional Arabic" w:hAnsi="Traditional Arabic" w:cs="Traditional Arabic"/>
          <w:sz w:val="40"/>
          <w:szCs w:val="40"/>
          <w:rtl/>
          <w:lang w:bidi="ar-DZ"/>
        </w:rPr>
        <w:t xml:space="preserve"> </w:t>
      </w:r>
      <w:r w:rsidRPr="00AB10DE">
        <w:rPr>
          <w:rFonts w:ascii="Traditional Arabic" w:hAnsi="Traditional Arabic" w:cs="Traditional Arabic"/>
          <w:sz w:val="32"/>
          <w:szCs w:val="32"/>
          <w:rtl/>
          <w:lang w:bidi="ar-DZ"/>
        </w:rPr>
        <w:t xml:space="preserve">متطلبات العصر الحالي , و التغلب على المنافسة الحادة التي تسود البيئة المحيطة من خلال </w:t>
      </w:r>
      <w:r w:rsidR="00E95608" w:rsidRPr="00AB10DE">
        <w:rPr>
          <w:rFonts w:ascii="Traditional Arabic" w:hAnsi="Traditional Arabic" w:cs="Traditional Arabic" w:hint="cs"/>
          <w:b/>
          <w:bCs/>
          <w:sz w:val="32"/>
          <w:szCs w:val="32"/>
          <w:u w:val="single"/>
          <w:rtl/>
          <w:lang w:bidi="ar-DZ"/>
        </w:rPr>
        <w:t>:</w:t>
      </w:r>
    </w:p>
    <w:p w:rsidR="001605B5" w:rsidRPr="00AB10DE" w:rsidRDefault="00AB10DE" w:rsidP="00AB10DE">
      <w:pPr>
        <w:pStyle w:val="a6"/>
        <w:tabs>
          <w:tab w:val="left" w:pos="3936"/>
          <w:tab w:val="center" w:pos="5233"/>
        </w:tabs>
        <w:spacing w:line="360" w:lineRule="auto"/>
        <w:ind w:left="1364"/>
        <w:rPr>
          <w:rFonts w:ascii="Traditional Arabic" w:hAnsi="Traditional Arabic" w:cs="Traditional Arabic"/>
          <w:sz w:val="32"/>
          <w:szCs w:val="32"/>
          <w:rtl/>
          <w:lang w:bidi="ar-DZ"/>
        </w:rPr>
      </w:pPr>
      <w:r w:rsidRPr="00AB10DE">
        <w:rPr>
          <w:rFonts w:ascii="Traditional Arabic" w:hAnsi="Traditional Arabic" w:cs="Traditional Arabic" w:hint="cs"/>
          <w:sz w:val="32"/>
          <w:szCs w:val="32"/>
          <w:rtl/>
          <w:lang w:bidi="ar-DZ"/>
        </w:rPr>
        <w:t xml:space="preserve"> أ-</w:t>
      </w:r>
      <w:r w:rsidR="00CB6E3A" w:rsidRPr="00AB10DE">
        <w:rPr>
          <w:rFonts w:ascii="Traditional Arabic" w:hAnsi="Traditional Arabic" w:cs="Traditional Arabic"/>
          <w:sz w:val="32"/>
          <w:szCs w:val="32"/>
          <w:rtl/>
          <w:lang w:bidi="ar-DZ"/>
        </w:rPr>
        <w:t>قياس كلفة منتجاتها و حفظها إلى أقل درجة ممكنة</w:t>
      </w:r>
      <w:r w:rsidR="00E95608" w:rsidRPr="00AB10DE">
        <w:rPr>
          <w:rFonts w:ascii="Traditional Arabic" w:hAnsi="Traditional Arabic" w:cs="Traditional Arabic" w:hint="cs"/>
          <w:sz w:val="32"/>
          <w:szCs w:val="32"/>
          <w:rtl/>
          <w:lang w:bidi="ar-DZ"/>
        </w:rPr>
        <w:t xml:space="preserve"> .</w:t>
      </w:r>
    </w:p>
    <w:p w:rsidR="001605B5" w:rsidRPr="00AB10DE" w:rsidRDefault="001605B5" w:rsidP="001605B5">
      <w:pPr>
        <w:tabs>
          <w:tab w:val="left" w:pos="3936"/>
          <w:tab w:val="center" w:pos="5233"/>
        </w:tabs>
        <w:bidi/>
        <w:spacing w:line="360" w:lineRule="auto"/>
        <w:rPr>
          <w:rFonts w:ascii="Traditional Arabic" w:hAnsi="Traditional Arabic" w:cs="Traditional Arabic"/>
          <w:sz w:val="32"/>
          <w:szCs w:val="32"/>
          <w:lang w:bidi="ar-DZ"/>
        </w:rPr>
      </w:pPr>
      <w:r w:rsidRPr="00AB10DE">
        <w:rPr>
          <w:rFonts w:ascii="Traditional Arabic" w:hAnsi="Traditional Arabic" w:cs="Traditional Arabic" w:hint="cs"/>
          <w:sz w:val="32"/>
          <w:szCs w:val="32"/>
          <w:rtl/>
          <w:lang w:bidi="ar-DZ"/>
        </w:rPr>
        <w:lastRenderedPageBreak/>
        <w:t xml:space="preserve">  </w:t>
      </w:r>
      <w:r w:rsidR="00AB10DE" w:rsidRPr="00AB10DE">
        <w:rPr>
          <w:rFonts w:ascii="Traditional Arabic" w:hAnsi="Traditional Arabic" w:cs="Traditional Arabic" w:hint="cs"/>
          <w:sz w:val="32"/>
          <w:szCs w:val="32"/>
          <w:rtl/>
          <w:lang w:bidi="ar-DZ"/>
        </w:rPr>
        <w:t xml:space="preserve">         </w:t>
      </w:r>
      <w:r w:rsidRPr="00AB10DE">
        <w:rPr>
          <w:rFonts w:ascii="Traditional Arabic" w:hAnsi="Traditional Arabic" w:cs="Traditional Arabic" w:hint="cs"/>
          <w:sz w:val="32"/>
          <w:szCs w:val="32"/>
          <w:rtl/>
          <w:lang w:bidi="ar-DZ"/>
        </w:rPr>
        <w:t xml:space="preserve">        </w:t>
      </w:r>
      <w:r w:rsidR="00CB6E3A" w:rsidRPr="00AB10DE">
        <w:rPr>
          <w:rFonts w:ascii="Traditional Arabic" w:hAnsi="Traditional Arabic" w:cs="Traditional Arabic"/>
          <w:sz w:val="32"/>
          <w:szCs w:val="32"/>
          <w:rtl/>
          <w:lang w:bidi="ar-DZ"/>
        </w:rPr>
        <w:t>ب- تحسين عمليات تسويق منتجاتها</w:t>
      </w:r>
      <w:r w:rsidR="00E95608" w:rsidRPr="00AB10DE">
        <w:rPr>
          <w:rFonts w:ascii="Traditional Arabic" w:hAnsi="Traditional Arabic" w:cs="Traditional Arabic" w:hint="cs"/>
          <w:sz w:val="32"/>
          <w:szCs w:val="32"/>
          <w:rtl/>
          <w:lang w:bidi="ar-DZ"/>
        </w:rPr>
        <w:t>.</w:t>
      </w:r>
    </w:p>
    <w:p w:rsidR="00AB10DE" w:rsidRPr="00AB10DE" w:rsidRDefault="00AB10DE" w:rsidP="00AB10DE">
      <w:pPr>
        <w:autoSpaceDE w:val="0"/>
        <w:autoSpaceDN w:val="0"/>
        <w:bidi/>
        <w:adjustRightInd w:val="0"/>
        <w:spacing w:after="0" w:line="240" w:lineRule="auto"/>
        <w:jc w:val="both"/>
        <w:rPr>
          <w:rFonts w:ascii="Traditional Arabic" w:hAnsi="Traditional Arabic" w:cs="Traditional Arabic"/>
          <w:sz w:val="32"/>
          <w:szCs w:val="32"/>
          <w:lang w:bidi="ar-DZ"/>
        </w:rPr>
      </w:pPr>
      <w:r w:rsidRPr="00AB10DE">
        <w:rPr>
          <w:rFonts w:ascii="Traditional Arabic" w:hAnsi="Traditional Arabic" w:cs="Traditional Arabic" w:hint="cs"/>
          <w:sz w:val="32"/>
          <w:szCs w:val="32"/>
          <w:rtl/>
          <w:lang w:bidi="ar-DZ"/>
        </w:rPr>
        <w:t xml:space="preserve">                   ج- تحقيق أعلى مستويات الربحية </w:t>
      </w:r>
      <w:r>
        <w:rPr>
          <w:rFonts w:ascii="Traditional Arabic" w:hAnsi="Traditional Arabic" w:cs="Traditional Arabic" w:hint="cs"/>
          <w:sz w:val="32"/>
          <w:szCs w:val="32"/>
          <w:rtl/>
          <w:lang w:bidi="ar-DZ"/>
        </w:rPr>
        <w:t>.</w:t>
      </w:r>
    </w:p>
    <w:p w:rsidR="001605B5" w:rsidRPr="001605B5" w:rsidRDefault="001605B5" w:rsidP="005E082D">
      <w:pPr>
        <w:autoSpaceDE w:val="0"/>
        <w:autoSpaceDN w:val="0"/>
        <w:bidi/>
        <w:adjustRightInd w:val="0"/>
        <w:spacing w:after="0" w:line="240" w:lineRule="auto"/>
        <w:jc w:val="both"/>
        <w:rPr>
          <w:rFonts w:ascii="Traditional Arabic" w:hAnsi="Traditional Arabic" w:cs="Traditional Arabic"/>
          <w:b/>
          <w:bCs/>
          <w:sz w:val="32"/>
          <w:szCs w:val="32"/>
          <w:rtl/>
          <w:lang w:bidi="ar-DZ"/>
        </w:rPr>
      </w:pPr>
      <w:r w:rsidRPr="001605B5">
        <w:rPr>
          <w:rFonts w:ascii="Traditional Arabic" w:hAnsi="Traditional Arabic" w:cs="Traditional Arabic"/>
          <w:b/>
          <w:bCs/>
          <w:sz w:val="32"/>
          <w:szCs w:val="32"/>
          <w:rtl/>
          <w:lang w:bidi="ar-DZ"/>
        </w:rPr>
        <w:t xml:space="preserve"> </w:t>
      </w:r>
      <w:r w:rsidR="005E082D">
        <w:rPr>
          <w:rFonts w:ascii="Traditional Arabic" w:hAnsi="Traditional Arabic" w:cs="Traditional Arabic" w:hint="cs"/>
          <w:b/>
          <w:bCs/>
          <w:sz w:val="32"/>
          <w:szCs w:val="32"/>
          <w:rtl/>
          <w:lang w:bidi="ar-DZ"/>
        </w:rPr>
        <w:t xml:space="preserve">    و - </w:t>
      </w:r>
      <w:r w:rsidRPr="001605B5">
        <w:rPr>
          <w:rFonts w:ascii="Traditional Arabic" w:hAnsi="Traditional Arabic" w:cs="Traditional Arabic"/>
          <w:b/>
          <w:bCs/>
          <w:sz w:val="32"/>
          <w:szCs w:val="32"/>
          <w:rtl/>
          <w:lang w:bidi="ar-DZ"/>
        </w:rPr>
        <w:t>حدود الدراسة:</w:t>
      </w:r>
    </w:p>
    <w:p w:rsidR="001605B5" w:rsidRDefault="001605B5" w:rsidP="001605B5">
      <w:pPr>
        <w:bidi/>
        <w:spacing w:after="0" w:line="240" w:lineRule="auto"/>
        <w:ind w:firstLine="567"/>
        <w:jc w:val="both"/>
        <w:rPr>
          <w:rFonts w:ascii="Traditional Arabic" w:hAnsi="Traditional Arabic" w:cs="Traditional Arabic"/>
          <w:sz w:val="32"/>
          <w:szCs w:val="32"/>
          <w:rtl/>
          <w:lang w:bidi="ar-DZ"/>
        </w:rPr>
      </w:pPr>
      <w:r w:rsidRPr="000120C7">
        <w:rPr>
          <w:rFonts w:ascii="Traditional Arabic" w:hAnsi="Traditional Arabic" w:cs="Traditional Arabic"/>
          <w:sz w:val="32"/>
          <w:szCs w:val="32"/>
          <w:rtl/>
          <w:lang w:bidi="ar-DZ"/>
        </w:rPr>
        <w:t xml:space="preserve">   تنقسم حدود الدراسة الحالية إلى:</w:t>
      </w:r>
    </w:p>
    <w:p w:rsidR="001605B5" w:rsidRPr="000120C7" w:rsidRDefault="001605B5" w:rsidP="001605B5">
      <w:pPr>
        <w:pStyle w:val="a6"/>
        <w:numPr>
          <w:ilvl w:val="0"/>
          <w:numId w:val="28"/>
        </w:numPr>
        <w:spacing w:before="120" w:after="240" w:line="240" w:lineRule="auto"/>
        <w:ind w:left="284" w:hanging="426"/>
        <w:jc w:val="both"/>
        <w:rPr>
          <w:rFonts w:ascii="Traditional Arabic" w:hAnsi="Traditional Arabic" w:cs="Traditional Arabic"/>
          <w:b/>
          <w:bCs/>
          <w:sz w:val="32"/>
          <w:szCs w:val="32"/>
          <w:lang w:bidi="ar-DZ"/>
        </w:rPr>
      </w:pPr>
      <w:r w:rsidRPr="000120C7">
        <w:rPr>
          <w:rFonts w:ascii="Traditional Arabic" w:hAnsi="Traditional Arabic" w:cs="Traditional Arabic"/>
          <w:b/>
          <w:bCs/>
          <w:sz w:val="32"/>
          <w:szCs w:val="32"/>
          <w:rtl/>
          <w:lang w:bidi="ar-DZ"/>
        </w:rPr>
        <w:t>الحدود المكانية:</w:t>
      </w:r>
      <w:r w:rsidRPr="000120C7">
        <w:rPr>
          <w:rFonts w:ascii="Traditional Arabic" w:hAnsi="Traditional Arabic" w:cs="Traditional Arabic"/>
          <w:sz w:val="32"/>
          <w:szCs w:val="32"/>
          <w:rtl/>
          <w:lang w:bidi="ar-DZ"/>
        </w:rPr>
        <w:t xml:space="preserve"> تتمثل الحدود المكانية لهذه الدراسة </w:t>
      </w:r>
      <w:r>
        <w:rPr>
          <w:rFonts w:ascii="Traditional Arabic" w:hAnsi="Traditional Arabic" w:cs="Traditional Arabic" w:hint="cs"/>
          <w:sz w:val="32"/>
          <w:szCs w:val="32"/>
          <w:rtl/>
          <w:lang w:bidi="ar-DZ"/>
        </w:rPr>
        <w:t xml:space="preserve">في العاملين في مؤسسة نفطال . </w:t>
      </w:r>
    </w:p>
    <w:p w:rsidR="001605B5" w:rsidRPr="007B08F7" w:rsidRDefault="001605B5" w:rsidP="001605B5">
      <w:pPr>
        <w:pStyle w:val="a6"/>
        <w:numPr>
          <w:ilvl w:val="0"/>
          <w:numId w:val="28"/>
        </w:numPr>
        <w:spacing w:before="120" w:after="240" w:line="480" w:lineRule="exact"/>
        <w:ind w:left="284" w:hanging="426"/>
        <w:jc w:val="both"/>
        <w:rPr>
          <w:rFonts w:ascii="Traditional Arabic" w:hAnsi="Traditional Arabic" w:cs="Traditional Arabic"/>
          <w:b/>
          <w:bCs/>
          <w:sz w:val="32"/>
          <w:szCs w:val="32"/>
          <w:lang w:bidi="ar-DZ"/>
        </w:rPr>
      </w:pPr>
      <w:r w:rsidRPr="000120C7">
        <w:rPr>
          <w:rFonts w:ascii="Traditional Arabic" w:hAnsi="Traditional Arabic" w:cs="Traditional Arabic"/>
          <w:b/>
          <w:bCs/>
          <w:sz w:val="32"/>
          <w:szCs w:val="32"/>
          <w:rtl/>
          <w:lang w:bidi="ar-DZ"/>
        </w:rPr>
        <w:t xml:space="preserve">الحدود الزمنية: </w:t>
      </w:r>
      <w:r w:rsidRPr="000120C7">
        <w:rPr>
          <w:rFonts w:ascii="Traditional Arabic" w:hAnsi="Traditional Arabic" w:cs="Traditional Arabic" w:hint="cs"/>
          <w:sz w:val="32"/>
          <w:szCs w:val="32"/>
          <w:rtl/>
          <w:lang w:bidi="ar-DZ"/>
        </w:rPr>
        <w:t xml:space="preserve">تم </w:t>
      </w:r>
      <w:r>
        <w:rPr>
          <w:rFonts w:ascii="Traditional Arabic" w:hAnsi="Traditional Arabic" w:cs="Traditional Arabic" w:hint="cs"/>
          <w:sz w:val="32"/>
          <w:szCs w:val="32"/>
          <w:rtl/>
          <w:lang w:bidi="ar-DZ"/>
        </w:rPr>
        <w:t>ال</w:t>
      </w:r>
      <w:r w:rsidRPr="000120C7">
        <w:rPr>
          <w:rFonts w:ascii="Traditional Arabic" w:hAnsi="Traditional Arabic" w:cs="Traditional Arabic" w:hint="cs"/>
          <w:sz w:val="32"/>
          <w:szCs w:val="32"/>
          <w:rtl/>
          <w:lang w:bidi="ar-DZ"/>
        </w:rPr>
        <w:t xml:space="preserve">دراسة </w:t>
      </w:r>
      <w:r>
        <w:rPr>
          <w:rFonts w:ascii="Traditional Arabic" w:hAnsi="Traditional Arabic" w:cs="Traditional Arabic" w:hint="cs"/>
          <w:sz w:val="32"/>
          <w:szCs w:val="32"/>
          <w:rtl/>
          <w:lang w:bidi="ar-DZ"/>
        </w:rPr>
        <w:t xml:space="preserve">خلال الموسم </w:t>
      </w:r>
      <w:r>
        <w:rPr>
          <w:rFonts w:ascii="Times New Roman" w:hAnsi="Times New Roman" w:cs="Times New Roman" w:hint="cs"/>
          <w:sz w:val="28"/>
          <w:szCs w:val="28"/>
          <w:rtl/>
          <w:lang w:bidi="ar-DZ"/>
        </w:rPr>
        <w:t xml:space="preserve">2015 </w:t>
      </w:r>
      <w:r w:rsidRPr="0068536E">
        <w:rPr>
          <w:rFonts w:ascii="Times New Roman" w:hAnsi="Times New Roman" w:cs="Times New Roman"/>
          <w:sz w:val="28"/>
          <w:szCs w:val="28"/>
          <w:rtl/>
          <w:lang w:bidi="ar-DZ"/>
        </w:rPr>
        <w:t>-</w:t>
      </w:r>
      <w:r>
        <w:rPr>
          <w:rFonts w:ascii="Times New Roman" w:hAnsi="Times New Roman" w:cs="Times New Roman" w:hint="cs"/>
          <w:sz w:val="28"/>
          <w:szCs w:val="28"/>
          <w:rtl/>
          <w:lang w:bidi="ar-DZ"/>
        </w:rPr>
        <w:t>2016</w:t>
      </w:r>
    </w:p>
    <w:p w:rsidR="001605B5" w:rsidRPr="001605B5" w:rsidRDefault="001605B5" w:rsidP="001605B5">
      <w:pPr>
        <w:bidi/>
        <w:spacing w:after="0" w:line="240" w:lineRule="auto"/>
        <w:jc w:val="both"/>
        <w:rPr>
          <w:rFonts w:ascii="Traditional Arabic" w:hAnsi="Traditional Arabic" w:cs="Traditional Arabic"/>
          <w:sz w:val="32"/>
          <w:szCs w:val="32"/>
          <w:lang w:bidi="ar-DZ"/>
        </w:rPr>
      </w:pPr>
      <w:r w:rsidRPr="001605B5">
        <w:rPr>
          <w:rFonts w:ascii="Traditional Arabic" w:hAnsi="Traditional Arabic" w:cs="Traditional Arabic"/>
          <w:b/>
          <w:bCs/>
          <w:sz w:val="32"/>
          <w:szCs w:val="32"/>
          <w:rtl/>
        </w:rPr>
        <w:t>منهج</w:t>
      </w:r>
      <w:r w:rsidRPr="001605B5">
        <w:rPr>
          <w:rFonts w:ascii="Traditional Arabic" w:hAnsi="Traditional Arabic" w:cs="Traditional Arabic" w:hint="cs"/>
          <w:b/>
          <w:bCs/>
          <w:sz w:val="32"/>
          <w:szCs w:val="32"/>
          <w:rtl/>
        </w:rPr>
        <w:t xml:space="preserve"> </w:t>
      </w:r>
      <w:r w:rsidRPr="001605B5">
        <w:rPr>
          <w:rFonts w:ascii="Traditional Arabic" w:hAnsi="Traditional Arabic" w:cs="Traditional Arabic"/>
          <w:b/>
          <w:bCs/>
          <w:sz w:val="32"/>
          <w:szCs w:val="32"/>
          <w:rtl/>
        </w:rPr>
        <w:t>الدراسة</w:t>
      </w:r>
      <w:r w:rsidRPr="001605B5">
        <w:rPr>
          <w:rFonts w:ascii="Traditional Arabic" w:hAnsi="Traditional Arabic" w:cs="Traditional Arabic" w:hint="cs"/>
          <w:b/>
          <w:bCs/>
          <w:sz w:val="32"/>
          <w:szCs w:val="32"/>
          <w:rtl/>
        </w:rPr>
        <w:t>:</w:t>
      </w:r>
    </w:p>
    <w:p w:rsidR="001605B5" w:rsidRDefault="001605B5" w:rsidP="001605B5">
      <w:pPr>
        <w:autoSpaceDE w:val="0"/>
        <w:autoSpaceDN w:val="0"/>
        <w:bidi/>
        <w:adjustRightInd w:val="0"/>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نستخدم في دراستنا المنهج الوصفي بطريقة تحليلية للإجابة على أسئلة الدراسة و إشكالية الدراسة بحيث نعتمد على:</w:t>
      </w:r>
    </w:p>
    <w:p w:rsidR="001605B5" w:rsidRPr="00964F23" w:rsidRDefault="001605B5" w:rsidP="001605B5">
      <w:pPr>
        <w:pStyle w:val="a6"/>
        <w:numPr>
          <w:ilvl w:val="0"/>
          <w:numId w:val="29"/>
        </w:numPr>
        <w:autoSpaceDE w:val="0"/>
        <w:autoSpaceDN w:val="0"/>
        <w:adjustRightInd w:val="0"/>
        <w:spacing w:before="120" w:after="240" w:line="480" w:lineRule="exact"/>
        <w:ind w:left="284" w:hanging="284"/>
        <w:jc w:val="both"/>
        <w:rPr>
          <w:rFonts w:ascii="Traditional Arabic" w:hAnsi="Traditional Arabic" w:cs="Traditional Arabic"/>
          <w:sz w:val="32"/>
          <w:szCs w:val="32"/>
        </w:rPr>
      </w:pPr>
      <w:r w:rsidRPr="00964F23">
        <w:rPr>
          <w:rFonts w:ascii="Traditional Arabic" w:hAnsi="Traditional Arabic" w:cs="Traditional Arabic" w:hint="cs"/>
          <w:sz w:val="32"/>
          <w:szCs w:val="32"/>
          <w:rtl/>
        </w:rPr>
        <w:t xml:space="preserve">الأسلوب النظري: و ذلك بالرجوع إلى المصادر المعلومات الثانوية من كتب و مجلات و دوريات عربية </w:t>
      </w:r>
    </w:p>
    <w:p w:rsidR="001605B5" w:rsidRDefault="001605B5" w:rsidP="001605B5">
      <w:pPr>
        <w:pStyle w:val="a6"/>
        <w:autoSpaceDE w:val="0"/>
        <w:autoSpaceDN w:val="0"/>
        <w:adjustRightInd w:val="0"/>
        <w:spacing w:before="120" w:after="240" w:line="480" w:lineRule="exact"/>
        <w:ind w:left="0"/>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 أجنبية و خدمات الانترنت ذات العلاقة دور المعرفة الجديدة </w:t>
      </w:r>
      <w:r>
        <w:rPr>
          <w:rFonts w:ascii="Traditional Arabic" w:hAnsi="Traditional Arabic" w:cs="Traditional Arabic"/>
          <w:sz w:val="32"/>
          <w:szCs w:val="32"/>
          <w:lang w:val="fr-FR"/>
        </w:rPr>
        <w:t>ABCM</w:t>
      </w:r>
      <w:r>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lang w:bidi="ar-DZ"/>
        </w:rPr>
        <w:t xml:space="preserve">في المؤسسات الصناعية </w:t>
      </w:r>
      <w:r>
        <w:rPr>
          <w:rFonts w:ascii="Traditional Arabic" w:hAnsi="Traditional Arabic" w:cs="Traditional Arabic" w:hint="cs"/>
          <w:sz w:val="32"/>
          <w:szCs w:val="32"/>
          <w:rtl/>
        </w:rPr>
        <w:t>بهدف إعطاء صورة واضحة عنها و التعرف على أهم الدراسات التي تناولت المفهومين.</w:t>
      </w:r>
    </w:p>
    <w:p w:rsidR="00CB6E3A" w:rsidRPr="001605B5" w:rsidRDefault="001605B5" w:rsidP="001605B5">
      <w:pPr>
        <w:pStyle w:val="a6"/>
        <w:numPr>
          <w:ilvl w:val="0"/>
          <w:numId w:val="29"/>
        </w:numPr>
        <w:autoSpaceDE w:val="0"/>
        <w:autoSpaceDN w:val="0"/>
        <w:adjustRightInd w:val="0"/>
        <w:spacing w:before="120" w:after="240" w:line="480" w:lineRule="exact"/>
        <w:ind w:left="284" w:hanging="284"/>
        <w:jc w:val="both"/>
        <w:rPr>
          <w:rFonts w:ascii="Traditional Arabic" w:hAnsi="Traditional Arabic" w:cs="Traditional Arabic"/>
          <w:sz w:val="32"/>
          <w:szCs w:val="32"/>
          <w:rtl/>
        </w:rPr>
      </w:pPr>
      <w:r w:rsidRPr="00964F23">
        <w:rPr>
          <w:rFonts w:ascii="Traditional Arabic" w:hAnsi="Traditional Arabic" w:cs="Traditional Arabic" w:hint="cs"/>
          <w:sz w:val="32"/>
          <w:szCs w:val="32"/>
          <w:rtl/>
        </w:rPr>
        <w:t>الأسلوب الميداني ( التطبيقي): باستخدام المسح الميداني لآراء أفراد مجتمع الدراسة حيث تم الاعتماد على استبيان ( استمارة) صممت لجمع البيانات من أفراد مجتمع</w:t>
      </w:r>
      <w:r>
        <w:rPr>
          <w:rFonts w:ascii="Traditional Arabic" w:hAnsi="Traditional Arabic" w:cs="Traditional Arabic" w:hint="cs"/>
          <w:sz w:val="32"/>
          <w:szCs w:val="32"/>
          <w:rtl/>
        </w:rPr>
        <w:t xml:space="preserve"> الدراسة </w:t>
      </w:r>
      <w:r w:rsidRPr="00964F23">
        <w:rPr>
          <w:rFonts w:ascii="Traditional Arabic" w:hAnsi="Traditional Arabic" w:cs="Traditional Arabic" w:hint="cs"/>
          <w:sz w:val="32"/>
          <w:szCs w:val="32"/>
          <w:rtl/>
        </w:rPr>
        <w:t>.</w:t>
      </w:r>
    </w:p>
    <w:p w:rsidR="00701625" w:rsidRDefault="00701625" w:rsidP="00CB6E3A">
      <w:pPr>
        <w:bidi/>
        <w:rPr>
          <w:rtl/>
          <w:lang w:bidi="ar-DZ"/>
        </w:rPr>
      </w:pPr>
      <w:r>
        <w:rPr>
          <w:rFonts w:hint="cs"/>
          <w:rtl/>
          <w:lang w:bidi="ar-DZ"/>
        </w:rPr>
        <w:t xml:space="preserve">- هيكل البحث : </w:t>
      </w:r>
    </w:p>
    <w:p w:rsidR="00701625" w:rsidRDefault="00701625" w:rsidP="00701625">
      <w:pPr>
        <w:bidi/>
        <w:rPr>
          <w:rtl/>
          <w:lang w:bidi="ar-DZ"/>
        </w:rPr>
      </w:pPr>
      <w:r>
        <w:rPr>
          <w:rFonts w:hint="cs"/>
          <w:rtl/>
          <w:lang w:bidi="ar-DZ"/>
        </w:rPr>
        <w:t xml:space="preserve">               الفصل الأول : </w:t>
      </w:r>
      <w:r w:rsidR="005626F1">
        <w:rPr>
          <w:rFonts w:hint="cs"/>
          <w:rtl/>
          <w:lang w:bidi="ar-DZ"/>
        </w:rPr>
        <w:t xml:space="preserve">أدبيات النظرية و الدراسات السابقة </w:t>
      </w:r>
    </w:p>
    <w:p w:rsidR="005626F1" w:rsidRPr="00701625" w:rsidRDefault="005626F1" w:rsidP="005626F1">
      <w:pPr>
        <w:bidi/>
        <w:rPr>
          <w:rtl/>
          <w:lang w:bidi="ar-DZ"/>
        </w:rPr>
      </w:pPr>
      <w:r>
        <w:rPr>
          <w:rFonts w:hint="cs"/>
          <w:rtl/>
          <w:lang w:bidi="ar-DZ"/>
        </w:rPr>
        <w:t xml:space="preserve">              الفصل الثاني : دراسة حالة واقع </w:t>
      </w:r>
      <w:r>
        <w:rPr>
          <w:lang w:bidi="ar-DZ"/>
        </w:rPr>
        <w:t xml:space="preserve">ABCM </w:t>
      </w:r>
      <w:r>
        <w:rPr>
          <w:rFonts w:hint="cs"/>
          <w:rtl/>
          <w:lang w:bidi="ar-DZ"/>
        </w:rPr>
        <w:t xml:space="preserve">   في مؤسسة نفطال    </w:t>
      </w:r>
    </w:p>
    <w:p w:rsidR="00701625" w:rsidRDefault="00701625" w:rsidP="00701625">
      <w:pPr>
        <w:tabs>
          <w:tab w:val="left" w:pos="6121"/>
        </w:tabs>
        <w:bidi/>
        <w:rPr>
          <w:rtl/>
          <w:lang w:bidi="ar-DZ"/>
        </w:rPr>
      </w:pPr>
      <w:r>
        <w:rPr>
          <w:rtl/>
          <w:lang w:bidi="ar-DZ"/>
        </w:rPr>
        <w:tab/>
      </w:r>
    </w:p>
    <w:p w:rsidR="00701625" w:rsidRDefault="00701625" w:rsidP="00701625">
      <w:pPr>
        <w:bidi/>
        <w:rPr>
          <w:rtl/>
          <w:lang w:bidi="ar-DZ"/>
        </w:rPr>
      </w:pPr>
    </w:p>
    <w:p w:rsidR="00EC4089" w:rsidRPr="00701625" w:rsidRDefault="00EC4089" w:rsidP="00701625">
      <w:pPr>
        <w:bidi/>
        <w:rPr>
          <w:rtl/>
          <w:lang w:bidi="ar-DZ"/>
        </w:rPr>
        <w:sectPr w:rsidR="00EC4089" w:rsidRPr="00701625" w:rsidSect="009237DF">
          <w:headerReference w:type="default" r:id="rId16"/>
          <w:footerReference w:type="default" r:id="rId17"/>
          <w:pgSz w:w="11906" w:h="16838"/>
          <w:pgMar w:top="1418" w:right="1418" w:bottom="1418" w:left="1418" w:header="709" w:footer="709" w:gutter="0"/>
          <w:pgNumType w:fmt="arabicAlpha" w:start="1"/>
          <w:cols w:space="708"/>
          <w:bidi/>
          <w:rtlGutter/>
          <w:docGrid w:linePitch="360"/>
        </w:sectPr>
      </w:pPr>
    </w:p>
    <w:p w:rsidR="00B751DF" w:rsidRDefault="00B751DF" w:rsidP="00CB6E3A">
      <w:pPr>
        <w:bidi/>
        <w:rPr>
          <w:rtl/>
          <w:lang w:bidi="ar-DZ"/>
        </w:rPr>
      </w:pPr>
    </w:p>
    <w:p w:rsidR="005626F1" w:rsidRDefault="005626F1" w:rsidP="005626F1">
      <w:pPr>
        <w:bidi/>
        <w:rPr>
          <w:rtl/>
          <w:lang w:bidi="ar-DZ"/>
        </w:rPr>
      </w:pPr>
    </w:p>
    <w:p w:rsidR="005626F1" w:rsidRDefault="005626F1" w:rsidP="005626F1">
      <w:pPr>
        <w:bidi/>
        <w:rPr>
          <w:rtl/>
          <w:lang w:bidi="ar-DZ"/>
        </w:rPr>
      </w:pPr>
    </w:p>
    <w:p w:rsidR="005626F1" w:rsidRDefault="005626F1" w:rsidP="005626F1">
      <w:pPr>
        <w:bidi/>
        <w:rPr>
          <w:rtl/>
          <w:lang w:bidi="ar-DZ"/>
        </w:rPr>
      </w:pPr>
    </w:p>
    <w:p w:rsidR="005626F1" w:rsidRDefault="005626F1" w:rsidP="005626F1">
      <w:pPr>
        <w:bidi/>
        <w:rPr>
          <w:rtl/>
          <w:lang w:bidi="ar-DZ"/>
        </w:rPr>
      </w:pPr>
    </w:p>
    <w:p w:rsidR="005626F1" w:rsidRDefault="005626F1" w:rsidP="005626F1">
      <w:pPr>
        <w:bidi/>
        <w:rPr>
          <w:rtl/>
          <w:lang w:bidi="ar-DZ"/>
        </w:rPr>
      </w:pPr>
    </w:p>
    <w:p w:rsidR="005626F1" w:rsidRDefault="00492ED5" w:rsidP="005626F1">
      <w:pPr>
        <w:bidi/>
        <w:rPr>
          <w:rtl/>
          <w:lang w:bidi="ar-DZ"/>
        </w:rPr>
      </w:pPr>
      <w:r>
        <w:rPr>
          <w:noProof/>
          <w:rtl/>
          <w:lang w:val="en-US" w:eastAsia="en-US"/>
        </w:rPr>
        <w:pict>
          <v:shape id="_x0000_s1150" type="#_x0000_t136" style="position:absolute;left:0;text-align:left;margin-left:-3.5pt;margin-top:195.5pt;width:461.35pt;height:170.45pt;z-index:251770880" fillcolor="#369" stroked="f">
            <v:shadow on="t" color="#b2b2b2" opacity="52429f" offset="3pt"/>
            <v:textpath style="font-family:&quot;Times New Roman&quot;;v-text-kern:t" trim="t" fitpath="t" string="الأدبيات النظرية و الدراسات السابقة"/>
            <w10:wrap type="square"/>
          </v:shape>
        </w:pict>
      </w:r>
      <w:r>
        <w:rPr>
          <w:noProof/>
          <w:rtl/>
          <w:lang w:val="en-US" w:eastAsia="en-US"/>
        </w:rPr>
        <w:pict>
          <v:shape id="_x0000_s1149" type="#_x0000_t136" style="position:absolute;left:0;text-align:left;margin-left:26.5pt;margin-top:19.8pt;width:410.95pt;height:170.45pt;z-index:251769856" fillcolor="#369" stroked="f">
            <v:shadow on="t" color="#b2b2b2" opacity="52429f" offset="3pt"/>
            <v:textpath style="font-family:&quot;Times New Roman&quot;;v-text-kern:t" trim="t" fitpath="t" string="الفصل الأول"/>
            <w10:wrap type="square"/>
          </v:shape>
        </w:pict>
      </w:r>
    </w:p>
    <w:p w:rsidR="00B751DF" w:rsidRDefault="00B751DF" w:rsidP="00B751DF">
      <w:pPr>
        <w:bidi/>
        <w:rPr>
          <w:rtl/>
          <w:lang w:bidi="ar-DZ"/>
        </w:rPr>
      </w:pPr>
    </w:p>
    <w:p w:rsidR="00B751DF" w:rsidRDefault="00B751DF" w:rsidP="00B751DF">
      <w:pPr>
        <w:bidi/>
        <w:rPr>
          <w:rtl/>
          <w:lang w:bidi="ar-DZ"/>
        </w:rPr>
      </w:pPr>
    </w:p>
    <w:p w:rsidR="005626F1" w:rsidRPr="005626F1" w:rsidRDefault="005626F1" w:rsidP="005626F1">
      <w:pPr>
        <w:tabs>
          <w:tab w:val="left" w:pos="1893"/>
        </w:tabs>
        <w:bidi/>
        <w:rPr>
          <w:sz w:val="32"/>
          <w:szCs w:val="32"/>
          <w:rtl/>
          <w:lang w:bidi="ar-DZ"/>
        </w:rPr>
      </w:pPr>
    </w:p>
    <w:p w:rsidR="005626F1" w:rsidRDefault="005626F1" w:rsidP="005626F1">
      <w:pPr>
        <w:bidi/>
        <w:rPr>
          <w:sz w:val="72"/>
          <w:szCs w:val="72"/>
          <w:rtl/>
          <w:lang w:bidi="ar-DZ"/>
        </w:rPr>
      </w:pPr>
    </w:p>
    <w:p w:rsidR="00B751DF" w:rsidRPr="005626F1" w:rsidRDefault="00B751DF" w:rsidP="005626F1">
      <w:pPr>
        <w:bidi/>
        <w:rPr>
          <w:sz w:val="72"/>
          <w:szCs w:val="72"/>
          <w:rtl/>
          <w:lang w:bidi="ar-DZ"/>
        </w:rPr>
        <w:sectPr w:rsidR="00B751DF" w:rsidRPr="005626F1" w:rsidSect="009237DF">
          <w:headerReference w:type="default" r:id="rId18"/>
          <w:footerReference w:type="default" r:id="rId19"/>
          <w:pgSz w:w="11906" w:h="16838"/>
          <w:pgMar w:top="1418" w:right="1418" w:bottom="1418" w:left="1418" w:header="709" w:footer="709" w:gutter="0"/>
          <w:pgNumType w:start="3"/>
          <w:cols w:space="708"/>
          <w:bidi/>
          <w:rtlGutter/>
          <w:docGrid w:linePitch="360"/>
        </w:sectPr>
      </w:pPr>
    </w:p>
    <w:p w:rsidR="00B751DF" w:rsidRPr="00B751DF" w:rsidRDefault="00B751DF" w:rsidP="00B751DF">
      <w:pPr>
        <w:tabs>
          <w:tab w:val="left" w:pos="3936"/>
          <w:tab w:val="center" w:pos="5233"/>
        </w:tabs>
        <w:bidi/>
        <w:rPr>
          <w:rFonts w:ascii="Traditional Arabic" w:hAnsi="Traditional Arabic" w:cs="Traditional Arabic"/>
          <w:b/>
          <w:bCs/>
          <w:sz w:val="32"/>
          <w:szCs w:val="32"/>
          <w:rtl/>
          <w:lang w:bidi="ar-DZ"/>
        </w:rPr>
      </w:pPr>
      <w:r w:rsidRPr="00B751DF">
        <w:rPr>
          <w:rFonts w:ascii="Traditional Arabic" w:hAnsi="Traditional Arabic" w:cs="Traditional Arabic"/>
          <w:b/>
          <w:bCs/>
          <w:sz w:val="32"/>
          <w:szCs w:val="32"/>
          <w:u w:val="single"/>
          <w:rtl/>
          <w:lang w:bidi="ar-DZ"/>
        </w:rPr>
        <w:lastRenderedPageBreak/>
        <w:t>تمهيد</w:t>
      </w:r>
    </w:p>
    <w:p w:rsidR="00B751DF" w:rsidRPr="00B751DF" w:rsidRDefault="00B751DF" w:rsidP="00B751DF">
      <w:pPr>
        <w:pStyle w:val="a6"/>
        <w:tabs>
          <w:tab w:val="left" w:pos="3936"/>
          <w:tab w:val="center" w:pos="5233"/>
        </w:tabs>
        <w:ind w:left="260"/>
        <w:rPr>
          <w:rFonts w:ascii="Traditional Arabic" w:hAnsi="Traditional Arabic" w:cs="Traditional Arabic"/>
          <w:sz w:val="32"/>
          <w:szCs w:val="32"/>
          <w:rtl/>
          <w:lang w:val="fr-FR" w:bidi="ar-DZ"/>
        </w:rPr>
      </w:pPr>
      <w:r w:rsidRPr="00B751DF">
        <w:rPr>
          <w:rFonts w:ascii="Traditional Arabic" w:hAnsi="Traditional Arabic" w:cs="Traditional Arabic"/>
          <w:sz w:val="32"/>
          <w:szCs w:val="32"/>
          <w:rtl/>
          <w:lang w:val="fr-FR" w:bidi="ar-DZ"/>
        </w:rPr>
        <w:t xml:space="preserve">لقد إحتل مفهوم نظام إدارة التكاليف على أساس الأنشطة </w:t>
      </w:r>
      <w:r w:rsidRPr="00B751DF">
        <w:rPr>
          <w:rFonts w:ascii="Traditional Arabic" w:hAnsi="Traditional Arabic" w:cs="Traditional Arabic"/>
          <w:sz w:val="32"/>
          <w:szCs w:val="32"/>
          <w:lang w:val="fr-FR" w:bidi="ar-DZ"/>
        </w:rPr>
        <w:t>(ABCM)</w:t>
      </w:r>
      <w:r w:rsidRPr="00B751DF">
        <w:rPr>
          <w:rFonts w:ascii="Traditional Arabic" w:hAnsi="Traditional Arabic" w:cs="Traditional Arabic"/>
          <w:sz w:val="32"/>
          <w:szCs w:val="32"/>
          <w:rtl/>
          <w:lang w:val="fr-FR" w:bidi="ar-DZ"/>
        </w:rPr>
        <w:t xml:space="preserve">, في مجال الإدارة الإستراتجية و قد أصبحت محل تنافس في مجال التطور الإقتصادي و من خلال تطبيق نظام </w:t>
      </w:r>
      <w:r w:rsidRPr="00B751DF">
        <w:rPr>
          <w:rFonts w:ascii="Traditional Arabic" w:hAnsi="Traditional Arabic" w:cs="Traditional Arabic"/>
          <w:sz w:val="32"/>
          <w:szCs w:val="32"/>
          <w:lang w:val="fr-FR" w:bidi="ar-DZ"/>
        </w:rPr>
        <w:t xml:space="preserve">ABCM </w:t>
      </w:r>
      <w:r w:rsidRPr="00B751DF">
        <w:rPr>
          <w:rFonts w:ascii="Traditional Arabic" w:hAnsi="Traditional Arabic" w:cs="Traditional Arabic"/>
          <w:sz w:val="32"/>
          <w:szCs w:val="32"/>
          <w:rtl/>
          <w:lang w:val="fr-FR" w:bidi="ar-DZ"/>
        </w:rPr>
        <w:t xml:space="preserve"> و لتحقيق هذا يتطلب توفير مجموعة من العناصر المناسبة لتحقيقها.</w:t>
      </w:r>
    </w:p>
    <w:p w:rsidR="00B751DF" w:rsidRDefault="00B751DF" w:rsidP="00B751DF">
      <w:pPr>
        <w:pStyle w:val="a6"/>
        <w:tabs>
          <w:tab w:val="left" w:pos="3936"/>
          <w:tab w:val="center" w:pos="5233"/>
        </w:tabs>
        <w:ind w:left="260"/>
        <w:rPr>
          <w:rFonts w:ascii="Traditional Arabic" w:hAnsi="Traditional Arabic" w:cs="Traditional Arabic"/>
          <w:sz w:val="32"/>
          <w:szCs w:val="32"/>
          <w:rtl/>
          <w:lang w:val="fr-FR" w:bidi="ar-DZ"/>
        </w:rPr>
      </w:pPr>
      <w:r w:rsidRPr="00B751DF">
        <w:rPr>
          <w:rFonts w:ascii="Traditional Arabic" w:hAnsi="Traditional Arabic" w:cs="Traditional Arabic"/>
          <w:sz w:val="32"/>
          <w:szCs w:val="32"/>
          <w:rtl/>
          <w:lang w:val="fr-FR" w:bidi="ar-DZ"/>
        </w:rPr>
        <w:t xml:space="preserve">و من خلال هذا سنعرض في هذا الفصل العمليات و الذي يتضمن مبحثين المبحث الأول ماهية نظام إدارة التكاليف على أساس الأنشطة </w:t>
      </w:r>
      <w:r w:rsidRPr="00B751DF">
        <w:rPr>
          <w:rFonts w:ascii="Traditional Arabic" w:hAnsi="Traditional Arabic" w:cs="Traditional Arabic"/>
          <w:sz w:val="32"/>
          <w:szCs w:val="32"/>
          <w:lang w:val="fr-FR" w:bidi="ar-DZ"/>
        </w:rPr>
        <w:t>ABCM</w:t>
      </w:r>
      <w:r w:rsidRPr="00B751DF">
        <w:rPr>
          <w:rFonts w:ascii="Traditional Arabic" w:hAnsi="Traditional Arabic" w:cs="Traditional Arabic"/>
          <w:sz w:val="32"/>
          <w:szCs w:val="32"/>
          <w:rtl/>
          <w:lang w:val="fr-FR" w:bidi="ar-DZ"/>
        </w:rPr>
        <w:t xml:space="preserve"> و المبحث الثاني الدراسات السابقة.</w:t>
      </w:r>
    </w:p>
    <w:p w:rsidR="00E6068D" w:rsidRDefault="00E6068D" w:rsidP="00B751DF">
      <w:pPr>
        <w:pStyle w:val="a6"/>
        <w:tabs>
          <w:tab w:val="left" w:pos="3936"/>
          <w:tab w:val="center" w:pos="5233"/>
        </w:tabs>
        <w:ind w:left="260"/>
        <w:rPr>
          <w:rFonts w:ascii="Traditional Arabic" w:hAnsi="Traditional Arabic" w:cs="Traditional Arabic"/>
          <w:sz w:val="32"/>
          <w:szCs w:val="32"/>
          <w:rtl/>
          <w:lang w:val="fr-FR" w:bidi="ar-DZ"/>
        </w:rPr>
      </w:pPr>
    </w:p>
    <w:p w:rsidR="00E6068D" w:rsidRPr="00E6068D" w:rsidRDefault="00E6068D" w:rsidP="00E6068D">
      <w:pPr>
        <w:pStyle w:val="a6"/>
        <w:tabs>
          <w:tab w:val="left" w:pos="3936"/>
          <w:tab w:val="center" w:pos="5233"/>
        </w:tabs>
        <w:ind w:left="260"/>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المبحث الأول : ماهية نظام إدارة التكاليف على أساس الأنشطة </w:t>
      </w:r>
      <w:r>
        <w:rPr>
          <w:rFonts w:ascii="Traditional Arabic" w:hAnsi="Traditional Arabic" w:cs="Traditional Arabic"/>
          <w:sz w:val="32"/>
          <w:szCs w:val="32"/>
          <w:lang w:val="fr-FR" w:bidi="ar-DZ"/>
        </w:rPr>
        <w:t xml:space="preserve">ABCM </w:t>
      </w:r>
    </w:p>
    <w:p w:rsidR="00E6068D" w:rsidRPr="00E6068D" w:rsidRDefault="00E6068D" w:rsidP="00E6068D">
      <w:pPr>
        <w:tabs>
          <w:tab w:val="left" w:pos="3936"/>
          <w:tab w:val="center" w:pos="5233"/>
        </w:tabs>
        <w:bidi/>
        <w:rPr>
          <w:rFonts w:ascii="Traditional Arabic" w:hAnsi="Traditional Arabic" w:cs="Traditional Arabic"/>
          <w:sz w:val="32"/>
          <w:szCs w:val="32"/>
          <w:rtl/>
          <w:lang w:bidi="ar-DZ"/>
        </w:rPr>
        <w:sectPr w:rsidR="00E6068D" w:rsidRPr="00E6068D" w:rsidSect="009237DF">
          <w:headerReference w:type="default" r:id="rId20"/>
          <w:footerReference w:type="default" r:id="rId21"/>
          <w:pgSz w:w="11906" w:h="16838"/>
          <w:pgMar w:top="1418" w:right="1418" w:bottom="1418" w:left="1418" w:header="709" w:footer="709" w:gutter="0"/>
          <w:pgNumType w:start="4"/>
          <w:cols w:space="708"/>
          <w:bidi/>
          <w:rtlGutter/>
          <w:docGrid w:linePitch="360"/>
        </w:sectPr>
      </w:pPr>
      <w:r>
        <w:rPr>
          <w:rFonts w:ascii="Traditional Arabic" w:hAnsi="Traditional Arabic" w:cs="Traditional Arabic" w:hint="cs"/>
          <w:sz w:val="32"/>
          <w:szCs w:val="32"/>
          <w:rtl/>
          <w:lang w:bidi="ar-DZ"/>
        </w:rPr>
        <w:t xml:space="preserve">   </w:t>
      </w:r>
      <w:r w:rsidRPr="00E6068D">
        <w:rPr>
          <w:rFonts w:ascii="Traditional Arabic" w:hAnsi="Traditional Arabic" w:cs="Traditional Arabic" w:hint="cs"/>
          <w:sz w:val="32"/>
          <w:szCs w:val="32"/>
          <w:rtl/>
          <w:lang w:bidi="ar-DZ"/>
        </w:rPr>
        <w:t xml:space="preserve"> المبحث الثاني :  الدراسات السابقة </w:t>
      </w:r>
    </w:p>
    <w:p w:rsidR="00B751DF" w:rsidRPr="00B751DF" w:rsidRDefault="00B751DF" w:rsidP="00B751DF">
      <w:pPr>
        <w:bidi/>
        <w:rPr>
          <w:rFonts w:ascii="Traditional Arabic" w:hAnsi="Traditional Arabic" w:cs="Traditional Arabic"/>
          <w:b/>
          <w:bCs/>
          <w:sz w:val="32"/>
          <w:szCs w:val="32"/>
          <w:u w:val="single"/>
          <w:rtl/>
          <w:lang w:bidi="ar-DZ"/>
        </w:rPr>
      </w:pPr>
      <w:r w:rsidRPr="00B751DF">
        <w:rPr>
          <w:rFonts w:ascii="Traditional Arabic" w:hAnsi="Traditional Arabic" w:cs="Traditional Arabic"/>
          <w:b/>
          <w:bCs/>
          <w:sz w:val="32"/>
          <w:szCs w:val="32"/>
          <w:u w:val="single"/>
          <w:rtl/>
        </w:rPr>
        <w:lastRenderedPageBreak/>
        <w:t>الفصل الأول: :</w:t>
      </w:r>
      <w:r w:rsidR="00492ED5" w:rsidRPr="00492ED5">
        <w:rPr>
          <w:rFonts w:ascii="Traditional Arabic" w:hAnsi="Traditional Arabic" w:cs="Traditional Arabic"/>
          <w:b/>
          <w:bCs/>
          <w:sz w:val="32"/>
          <w:szCs w:val="32"/>
          <w:u w:val="single"/>
          <w:rtl/>
          <w:lang w:bidi="ar-DZ"/>
        </w:rPr>
        <w:pict>
          <v:group id="Groupe 1" o:spid="_x0000_s1063" style="position:absolute;left:0;text-align:left;margin-left:524.45pt;margin-top:22.4pt;width:57.6pt;height:58.3pt;z-index:251689984;mso-position-horizontal-relative:page;mso-position-vertical-relative:page;mso-width-relative:margin;mso-height-relative:margin" coordorigin=",12192" coordsize="731747,746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PfO2wYAAP4kAAAOAAAAZHJzL2Uyb0RvYy54bWzsmk2P2zYQhu8F+h8IHQs0tr7XRrzBNukG&#10;BbZJgGwRoDdZlj9QSVQp7drpr+87pCjTErUOstmbfbAkcjQcDql5RA1fvzkUOXvMRL3j5cJxX00d&#10;lpUpX+3KzcL56/721yuH1U1SrpKcl9nC+ZrVzpvrn396va/mmce3PF9lgkFJWc/31cLZNk01n0zq&#10;dJsVSf2KV1mJyjUXRdLgUmwmK5Hsob3IJ950Gk32XKwqwdOsrlH6TlU611L/ep2lzcf1us4ali8c&#10;2NbIfyH/l/Q/uX6dzDciqba7tDUj+Q4rimRXotFO1bukSdiD2A1UFbtU8Jqvm1cpLyZ8vd6lmewD&#10;euNOe715L/hDJfuyme83VecmuLbnp+9Wm354/CTYboWxc1iZFBgi2WrGXPLNvtrMIfJeVJ+rT6It&#10;2Kgr6u5hLQo6oiPsIL36tfNqdmhYisLYd0MPvk9RFQfTwG29nm4xNMe7XM+deWo80u3vx3vjINb3&#10;RlEgJSa64QnZ15mzrzCH6qOb6ue56fM2qTLp/Zp80Lop0G66xZzMWL5biowFyldSjhxFLqmrO57+&#10;U8NnsNKooYsaMmy5/5Ov4O/koeFy7vSc6YXR1PccBrcZvtFeDWJUY8zIq0Hsez3PJPP0oW7eZ1wO&#10;T/J4Vzdqqq9wJifqqh3uewzNusgx63+ZsCnbswCD1cpqEbTTiaCabW1CMLUTGtHjGyKjeuDhTk/g&#10;RnaLQkNoxJ7IEKHGrD3D3OoaG9GDCGaIWLXMDJGTfmGmbrTHk60ehPRQtqOAM5ZQqJzKGVDxmh4I&#10;GhIM6718BKECUjRkI8Jqitz7NGhnheFc0hx+kzA8SMLxNwnDTSQ8M4WVOW1fBYJxPwwLhyEML+me&#10;ZF4lDblIn7I9ZjYFjq06UnnBH7N7LiWaY+ggKdX5Y31ePiWna/Wxktow22QntDZdq4+tFNmErj4t&#10;pWSOlmkdac7rTBlL/ZVD1nWc/GU8tjXPd6vbXZ5Th2uxWb7NBXtMgDL3NpjF7+ScyR8KxBFVHE3x&#10;U85EMYVXKR3oYuhv1ch2T/Tnco6VnNpT9qkSBBw1b2UYo8hFWKjnS776iigG9gOqWy7+c9geHF04&#10;9b8Picgclv9RIgLP3CCALxp5EYQxOU+YNUuzpnwo3nLqn4PHIoXWhdPo07eN4jbACYfdlZ+rlATl&#10;ZBB1c3/4koiKVTjFTbD6A9cRPJnrAAgHkICSbSOz6kh7AX6o7r04SFwEDQVckyQohfNPgPEDUOL6&#10;geuqOBFcxdGVmiIaJeEsjHwEBkJJOPOiWD/DGkjmnNSeNALbZhQloReppo4iJkpQDZRYhPoosYiY&#10;KBnVY6Ik9DwgwKKpjxKLiIkSasyqx0RJYO9XHyWWpkyUUFOdfzB1Lyh5BkrI14QSOo6jpB0ROPtp&#10;lBzldGDXRwUJzLZvgIS0CU+dfH9Em1qHPipdCiXDFi8ouaBELt2IqUOUoPQlUBJE/lS9RfpRGLfx&#10;vUPJVRgECM0SJVde6P84lLjyNZSCoG1VEroxhcqh0AAlQ5ETlLieXc8JSlyfEDDUNEDJUOQEJTDa&#10;qsdECa1KLE0NUDJs6gQlpn8uKDmuwL5nVULDIVGC4xMoUSNyHiV4M9Mv3GrNchr+QxcT9Ox6Q9p0&#10;VqpFSWeZbumCkgtKJErog9MQJSh9AZR409iLFEpmcej3UeJ5Uw8hTKLEm4aRrMfT9OxVSRDJDytj&#10;KAkiQgD++0uXPkosekyUjOoxUYIVMRBg0dRHicUeEyXQYNdjoiS096uPEos1JkpO+nVByfNQQr6W&#10;H7gw3cZR0g7+WZQc5XRg18f201WI6XAWEtImSOmPhFqHPpqrkmGLF5RcUCJREiBoDFGC0hdAiXqv&#10;sSxITpJPnueF8tvXcykSItZGwZPftqLARbTF/zmKWPSYFBnVY1IEeTG7RX2KWOwxKQJb7HpMitCC&#10;xKLHpMiIf0yKnPTrQpHnUYTmEFGEhsVGEUwDxPN20M5S5CinI74+qshPWdjzFJE2nWVN3zLd0oUi&#10;F4pIioQdRf7GBhK2yhjldjKG8lOOsObwG0fytN23oJLs9DDo9UK7R0ESQc5fS1bdp0wIniVadPjh&#10;1A36uKDsEWXV2zwTfT2QT5xOi+Dh0iLUdpdOo2+7lNCMoFXe0NXgjjbRJrerWHNtzWF5aHvbpt0E&#10;V1tZ6iq93cGmu6RuPiUCWXygkHJyH/G3zjmaRMpUniFCIEtnKz+Xw4NKlb/Dicrd4UTl7XBi5Oxg&#10;jUzfkVyT69O14MUXbNO5oUwhqkYze9jmk2Y3N1LoB2b5aBhusMlivaM9EDKNOcz5ya0k2GQjE6Pt&#10;hiDaxWNey5uP25au/wcAAP//AwBQSwMEFAAGAAgAAAAhAEzInFHhAAAADAEAAA8AAABkcnMvZG93&#10;bnJldi54bWxMj11LwzAUhu8F/0M4gncujcaydU3HGOrVENwE8S5rztqyJilN1nb/3rMrd3dezsP7&#10;ka8m27IB+9B4p0DMEmDoSm8aVyn43r8/zYGFqJ3RrXeo4IIBVsX9Xa4z40f3hcMuVoxMXMi0gjrG&#10;LuM8lDVaHWa+Q0e/o++tjiT7iptej2RuW/6cJCm3unGUUOsONzWWp93ZKvgY9bh+EW/D9nTcXH73&#10;r58/W4FKPT5M6yWwiFP8h+Fan6pDQZ0O/uxMYC3pRM4XxCqQkjZcCZFKAexAVyok8CLntyOKPwAA&#10;AP//AwBQSwECLQAUAAYACAAAACEAtoM4kv4AAADhAQAAEwAAAAAAAAAAAAAAAAAAAAAAW0NvbnRl&#10;bnRfVHlwZXNdLnhtbFBLAQItABQABgAIAAAAIQA4/SH/1gAAAJQBAAALAAAAAAAAAAAAAAAAAC8B&#10;AABfcmVscy8ucmVsc1BLAQItABQABgAIAAAAIQB6qPfO2wYAAP4kAAAOAAAAAAAAAAAAAAAAAC4C&#10;AABkcnMvZTJvRG9jLnhtbFBLAQItABQABgAIAAAAIQBMyJxR4QAAAAwBAAAPAAAAAAAAAAAAAAAA&#10;ADUJAABkcnMvZG93bnJldi54bWxQSwUGAAAAAAQABADzAAAAQwoAAAAA&#10;">
            <v:shape id="Forme libre 4" o:spid="_x0000_s1064" style="position:absolute;left:256032;top:12192;width:475601;height:473242;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5rCxAAAANoAAAAPAAAAZHJzL2Rvd25yZXYueG1sRI/RagIx&#10;FETfBf8hXMEXqdmKSLs1ihYqUpVS7QdcNre7i8nNdhPdtV9vBMHHYWbOMNN5a404U+1LxwqehwkI&#10;4szpknMFP4ePpxcQPiBrNI5JwYU8zGfdzhRT7Rr+pvM+5CJC2KeooAihSqX0WUEW/dBVxNH7dbXF&#10;EGWdS11jE+HWyFGSTKTFkuNCgRW9F5Qd9yerYMTV7uvT/S3NxrjB/8Estq+rRql+r128gQjUhkf4&#10;3l5rBWO4XYk3QM6uAAAA//8DAFBLAQItABQABgAIAAAAIQDb4fbL7gAAAIUBAAATAAAAAAAAAAAA&#10;AAAAAAAAAABbQ29udGVudF9UeXBlc10ueG1sUEsBAi0AFAAGAAgAAAAhAFr0LFu/AAAAFQEAAAsA&#10;AAAAAAAAAAAAAAAAHwEAAF9yZWxzLy5yZWxzUEsBAi0AFAAGAAgAAAAhADRHmsLEAAAA2gAAAA8A&#10;AAAAAAAAAAAAAAAABwIAAGRycy9kb3ducmV2LnhtbFBLBQYAAAAAAwADALcAAAD4AgAAAAA=&#10;" path="m,420r,l416,r4,l,420xe" fillcolor="#558ed5" stroked="f">
              <v:path arrowok="t" o:connecttype="custom" o:connectlocs="0,473242;0,473242;471071,0;475601,0;0,473242" o:connectangles="0,0,0,0,0"/>
            </v:shape>
            <v:shape id="Forme libre 19" o:spid="_x0000_s1065" style="position:absolute;left:134112;top:48768;width:595634;height:592679;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yHEwgAAANsAAAAPAAAAZHJzL2Rvd25yZXYueG1sRE9Ni8Iw&#10;EL0v+B/CCN7WVA/ido2igqIHF1o9uLfZZrYtNpOSRK3/3iwseJvH+5zZojONuJHztWUFo2ECgriw&#10;uuZSwem4eZ+C8AFZY2OZFDzIw2Lee5thqu2dM7rloRQxhH2KCqoQ2lRKX1Rk0A9tSxy5X+sMhghd&#10;KbXDeww3jRwnyUQarDk2VNjSuqLikl+Ngiw75/tptn34VTkJ30X383WonVKDfrf8BBGoCy/xv3un&#10;4/wP+PslHiDnTwAAAP//AwBQSwECLQAUAAYACAAAACEA2+H2y+4AAACFAQAAEwAAAAAAAAAAAAAA&#10;AAAAAAAAW0NvbnRlbnRfVHlwZXNdLnhtbFBLAQItABQABgAIAAAAIQBa9CxbvwAAABUBAAALAAAA&#10;AAAAAAAAAAAAAB8BAABfcmVscy8ucmVsc1BLAQItABQABgAIAAAAIQDBdyHEwgAAANsAAAAPAAAA&#10;AAAAAAAAAAAAAAcCAABkcnMvZG93bnJldi54bWxQSwUGAAAAAAMAAwC3AAAA9gIAAAAA&#10;" path="m,526r,l522,r4,4l,526xe" fillcolor="#558ed5" stroked="f">
              <v:path arrowok="t" o:connecttype="custom" o:connectlocs="0,592679;0,592679;591104,0;595634,4507;0,592679" o:connectangles="0,0,0,0,0"/>
            </v:shape>
            <v:shape id="Forme libre 20" o:spid="_x0000_s1066" style="position:absolute;left:146304;top:36576;width:585443;height:582539;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ZyEvwAAANsAAAAPAAAAZHJzL2Rvd25yZXYueG1sRE/NisIw&#10;EL4L+w5hFvam6fawaDWKCgsiilh9gNlmbMM2k9JE2769OQgeP77/xaq3tXhQ641jBd+TBARx4bTh&#10;UsH18juegvABWWPtmBQM5GG1/BgtMNOu4zM98lCKGMI+QwVVCE0mpS8qsugnriGO3M21FkOEbSl1&#10;i10Mt7VMk+RHWjQcGypsaFtR8Z/frYL7YWbwdvnrTqehtMfN3qRbGpT6+uzXcxCB+vAWv9w7rSCN&#10;6+OX+APk8gkAAP//AwBQSwECLQAUAAYACAAAACEA2+H2y+4AAACFAQAAEwAAAAAAAAAAAAAAAAAA&#10;AAAAW0NvbnRlbnRfVHlwZXNdLnhtbFBLAQItABQABgAIAAAAIQBa9CxbvwAAABUBAAALAAAAAAAA&#10;AAAAAAAAAB8BAABfcmVscy8ucmVsc1BLAQItABQABgAIAAAAIQDniZyEvwAAANsAAAAPAAAAAAAA&#10;AAAAAAAAAAcCAABkcnMvZG93bnJldi54bWxQSwUGAAAAAAMAAwC3AAAA8wIAAAAA&#10;" path="m,517r,-5l513,r4,l,517xe" fillcolor="#558ed5" stroked="f">
              <v:path arrowok="t" o:connecttype="custom" o:connectlocs="0,582539;0,576905;580913,0;585443,0;0,582539" o:connectangles="0,0,0,0,0"/>
            </v:shape>
            <v:shape id="Forme libre 32" o:spid="_x0000_s1067" style="position:absolute;left:207264;top:97536;width:522029;height:52056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H3xgAAANsAAAAPAAAAZHJzL2Rvd25yZXYueG1sRI/RasJA&#10;FETfC/2H5Rb6UnSTFIpEVxGlTR+k1ugH3GSvSTB7N2TXGP++Wyj0cZiZM8xiNZpWDNS7xrKCeBqB&#10;IC6tbrhScDq+T2YgnEfW2FomBXdysFo+Piww1fbGBxpyX4kAYZeigtr7LpXSlTUZdFPbEQfvbHuD&#10;Psi+krrHW4CbViZR9CYNNhwWauxoU1N5ya9GwbbKuvij2H3vius+e4nd/bz/ypV6fhrXcxCeRv8f&#10;/mt/agWvCfx+CT9ALn8AAAD//wMAUEsBAi0AFAAGAAgAAAAhANvh9svuAAAAhQEAABMAAAAAAAAA&#10;AAAAAAAAAAAAAFtDb250ZW50X1R5cGVzXS54bWxQSwECLQAUAAYACAAAACEAWvQsW78AAAAVAQAA&#10;CwAAAAAAAAAAAAAAAAAfAQAAX3JlbHMvLnJlbHNQSwECLQAUAAYACAAAACEAX45x98YAAADbAAAA&#10;DwAAAAAAAAAAAAAAAAAHAgAAZHJzL2Rvd25yZXYueG1sUEsFBgAAAAADAAMAtwAAAPoCAAAAAA==&#10;" path="m,462r,l457,r4,5l,462xe" fillcolor="#558ed5" stroked="f">
              <v:path arrowok="t" o:connecttype="custom" o:connectlocs="0,520566;0,520566;517499,0;522029,5634;0,520566" o:connectangles="0,0,0,0,0"/>
            </v:shape>
            <v:shape id="Forme libre 49" o:spid="_x0000_s1068" style="position:absolute;top:36576;width:731520;height:722258;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HDsxQAAANsAAAAPAAAAZHJzL2Rvd25yZXYueG1sRI9Ba8JA&#10;FITvgv9heQVvzUYtwabZBBUtHjy0tpfeHtnXbGj2bciuGv99t1DwOMzMN0xRjbYTFxp861jBPElB&#10;ENdOt9wo+PzYP65A+ICssXNMCm7koSqnkwJz7a78TpdTaESEsM9RgQmhz6X0tSGLPnE9cfS+3WAx&#10;RDk0Ug94jXDbyUWaZtJiy3HBYE9bQ/XP6WwVWHs0h6ar9e4ry3i5mR/3b68rpWYP4/oFRKAx3MP/&#10;7YNW8PQMf1/iD5DlLwAAAP//AwBQSwECLQAUAAYACAAAACEA2+H2y+4AAACFAQAAEwAAAAAAAAAA&#10;AAAAAAAAAAAAW0NvbnRlbnRfVHlwZXNdLnhtbFBLAQItABQABgAIAAAAIQBa9CxbvwAAABUBAAAL&#10;AAAAAAAAAAAAAAAAAB8BAABfcmVscy8ucmVsc1BLAQItABQABgAIAAAAIQB9oHDsxQAAANsAAAAP&#10;AAAAAAAAAAAAAAAAAAcCAABkcnMvZG93bnJldi54bWxQSwUGAAAAAAMAAwC3AAAA+QIAAAAA&#10;" path="m5,641r-5,l642,r4,l5,641xe" fillcolor="#558ed5"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Zone de texte 59" o:spid="_x0000_s1069" type="#_x0000_t202" style="position:absolute;left:73152;top:12192;width:356346;height:3501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EcXxgAAANsAAAAPAAAAZHJzL2Rvd25yZXYueG1sRI9fS8NA&#10;EMTfC/0OxxZ8ay8VlDb2WsQ/0IdatSro25pbk2BuL9xt0/jtvUKhj8PM/IZZrHrXqI5CrD0bmE4y&#10;UMSFtzWXBt7fHsczUFGQLTaeycAfRVgth4MF5tYf+JW6nZQqQTjmaKASaXOtY1GRwzjxLXHyfnxw&#10;KEmGUtuAhwR3jb7MsmvtsOa0UGFLdxUVv7u9M9B8xrD5zuSruy+f5OVZ7z8epltjLkb97Q0ooV7O&#10;4VN7bQ1czeH4Jf0AvfwHAAD//wMAUEsBAi0AFAAGAAgAAAAhANvh9svuAAAAhQEAABMAAAAAAAAA&#10;AAAAAAAAAAAAAFtDb250ZW50X1R5cGVzXS54bWxQSwECLQAUAAYACAAAACEAWvQsW78AAAAVAQAA&#10;CwAAAAAAAAAAAAAAAAAfAQAAX3JlbHMvLnJlbHNQSwECLQAUAAYACAAAACEA68BHF8YAAADbAAAA&#10;DwAAAAAAAAAAAAAAAAAHAgAAZHJzL2Rvd25yZXYueG1sUEsFBgAAAAADAAMAtwAAAPoCAAAAAA==&#10;" filled="f" stroked="f" strokeweight=".5pt">
              <v:textbox style="mso-next-textbox:#Zone de texte 59" inset="0,0,0,0">
                <w:txbxContent>
                  <w:p w:rsidR="005A03B6" w:rsidRDefault="005A03B6" w:rsidP="00B751DF">
                    <w:pPr>
                      <w:jc w:val="right"/>
                    </w:pPr>
                  </w:p>
                </w:txbxContent>
              </v:textbox>
            </v:shape>
            <w10:wrap anchorx="page" anchory="page"/>
          </v:group>
        </w:pict>
      </w:r>
      <w:r w:rsidRPr="00B751DF">
        <w:rPr>
          <w:rFonts w:ascii="Traditional Arabic" w:hAnsi="Traditional Arabic" w:cs="Traditional Arabic"/>
          <w:b/>
          <w:bCs/>
          <w:sz w:val="32"/>
          <w:szCs w:val="32"/>
          <w:u w:val="single"/>
          <w:rtl/>
        </w:rPr>
        <w:t>الادبيات النظرية</w:t>
      </w:r>
    </w:p>
    <w:p w:rsidR="00B751DF" w:rsidRPr="00B751DF" w:rsidRDefault="00B751DF" w:rsidP="00B751DF">
      <w:pPr>
        <w:bidi/>
        <w:rPr>
          <w:rFonts w:ascii="Traditional Arabic" w:hAnsi="Traditional Arabic" w:cs="Traditional Arabic"/>
          <w:b/>
          <w:bCs/>
          <w:sz w:val="32"/>
          <w:szCs w:val="32"/>
          <w:u w:val="single"/>
          <w:rtl/>
        </w:rPr>
      </w:pPr>
      <w:r w:rsidRPr="00B751DF">
        <w:rPr>
          <w:rFonts w:ascii="Traditional Arabic" w:hAnsi="Traditional Arabic" w:cs="Traditional Arabic"/>
          <w:b/>
          <w:bCs/>
          <w:sz w:val="32"/>
          <w:szCs w:val="32"/>
          <w:u w:val="single"/>
          <w:rtl/>
          <w:lang w:bidi="ar-DZ"/>
        </w:rPr>
        <w:t>المبحث الاول </w:t>
      </w:r>
      <w:r w:rsidRPr="00B751DF">
        <w:rPr>
          <w:rFonts w:ascii="Traditional Arabic" w:hAnsi="Traditional Arabic" w:cs="Traditional Arabic"/>
          <w:b/>
          <w:bCs/>
          <w:sz w:val="32"/>
          <w:szCs w:val="32"/>
          <w:u w:val="single"/>
          <w:lang w:bidi="ar-DZ"/>
        </w:rPr>
        <w:t>:</w:t>
      </w:r>
      <w:r w:rsidRPr="00B751DF">
        <w:rPr>
          <w:rFonts w:ascii="Traditional Arabic" w:hAnsi="Traditional Arabic" w:cs="Traditional Arabic"/>
          <w:b/>
          <w:bCs/>
          <w:sz w:val="32"/>
          <w:szCs w:val="32"/>
          <w:u w:val="single"/>
          <w:rtl/>
          <w:lang w:bidi="ar-DZ"/>
        </w:rPr>
        <w:t xml:space="preserve"> </w:t>
      </w:r>
      <w:r w:rsidRPr="00B751DF">
        <w:rPr>
          <w:rFonts w:ascii="Traditional Arabic" w:hAnsi="Traditional Arabic" w:cs="Traditional Arabic"/>
          <w:b/>
          <w:bCs/>
          <w:sz w:val="32"/>
          <w:szCs w:val="32"/>
          <w:u w:val="single"/>
          <w:rtl/>
        </w:rPr>
        <w:t>ماهية نظام</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rPr>
        <w:t>إدارة</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rPr>
        <w:t>التكاليف</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rPr>
        <w:t>على</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rPr>
        <w:t>أساس</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rPr>
        <w:t xml:space="preserve">الأنشطة </w:t>
      </w:r>
      <w:r w:rsidRPr="00B751DF">
        <w:rPr>
          <w:rFonts w:ascii="Traditional Arabic" w:hAnsi="Traditional Arabic" w:cs="Traditional Arabic"/>
          <w:b/>
          <w:bCs/>
          <w:sz w:val="32"/>
          <w:szCs w:val="32"/>
          <w:u w:val="single"/>
        </w:rPr>
        <w:t xml:space="preserve">ABCm </w:t>
      </w:r>
    </w:p>
    <w:p w:rsidR="00B751DF" w:rsidRPr="00B751DF" w:rsidRDefault="00B751DF" w:rsidP="00E6068D">
      <w:pPr>
        <w:bidi/>
        <w:rPr>
          <w:rFonts w:ascii="Traditional Arabic" w:hAnsi="Traditional Arabic" w:cs="Traditional Arabic"/>
          <w:sz w:val="32"/>
          <w:szCs w:val="32"/>
          <w:rtl/>
        </w:rPr>
      </w:pPr>
      <w:r w:rsidRPr="00B751DF">
        <w:rPr>
          <w:rFonts w:ascii="Traditional Arabic" w:hAnsi="Traditional Arabic" w:cs="Traditional Arabic"/>
          <w:sz w:val="32"/>
          <w:szCs w:val="32"/>
          <w:rtl/>
        </w:rPr>
        <w:t>يهدف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هذا المبحث إلى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دراسة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فلسفة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وبيان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مدى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اعتماد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بمفهومها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الاستراتيجي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الحديث</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 </w:t>
      </w:r>
      <w:r w:rsidRPr="00B751DF">
        <w:rPr>
          <w:rFonts w:ascii="Traditional Arabic" w:hAnsi="Traditional Arabic" w:cs="Traditional Arabic"/>
          <w:sz w:val="32"/>
          <w:szCs w:val="32"/>
          <w:rtl/>
        </w:rPr>
        <w:t xml:space="preserve"> </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لتطبيق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rPr>
        <w:t xml:space="preserve"> الذي يعمل على اجراءات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المستمرين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لأنشطة</w:t>
      </w:r>
      <w:r w:rsidRPr="00B751DF">
        <w:rPr>
          <w:rFonts w:ascii="Traditional Arabic" w:hAnsi="Traditional Arabic" w:cs="Traditional Arabic"/>
          <w:sz w:val="32"/>
          <w:szCs w:val="32"/>
          <w:lang w:bidi="ar-DZ"/>
        </w:rPr>
        <w:t xml:space="preserve"> </w:t>
      </w:r>
      <w:r w:rsidR="00E6068D">
        <w:rPr>
          <w:rFonts w:ascii="Traditional Arabic" w:hAnsi="Traditional Arabic" w:cs="Traditional Arabic" w:hint="cs"/>
          <w:sz w:val="32"/>
          <w:szCs w:val="32"/>
          <w:rtl/>
        </w:rPr>
        <w:t xml:space="preserve">المؤسسة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اعتماده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 وسنتناول ذلك من خلال المطالب التالية.</w:t>
      </w:r>
    </w:p>
    <w:p w:rsidR="00B751DF" w:rsidRPr="00B751DF" w:rsidRDefault="00B751DF" w:rsidP="00E6068D">
      <w:pPr>
        <w:bidi/>
        <w:rPr>
          <w:rFonts w:ascii="Traditional Arabic" w:hAnsi="Traditional Arabic" w:cs="Traditional Arabic"/>
          <w:sz w:val="32"/>
          <w:szCs w:val="32"/>
          <w:u w:val="single"/>
          <w:rtl/>
          <w:lang w:bidi="ar-DZ"/>
        </w:rPr>
      </w:pPr>
      <w:r w:rsidRPr="00B751DF">
        <w:rPr>
          <w:rFonts w:ascii="Traditional Arabic" w:hAnsi="Traditional Arabic" w:cs="Traditional Arabic"/>
          <w:b/>
          <w:bCs/>
          <w:sz w:val="32"/>
          <w:szCs w:val="32"/>
          <w:u w:val="single"/>
          <w:rtl/>
        </w:rPr>
        <w:t>المطلب الاول </w:t>
      </w:r>
      <w:r w:rsidRPr="00B751DF">
        <w:rPr>
          <w:rFonts w:ascii="Traditional Arabic" w:hAnsi="Traditional Arabic" w:cs="Traditional Arabic"/>
          <w:b/>
          <w:bCs/>
          <w:sz w:val="32"/>
          <w:szCs w:val="32"/>
          <w:u w:val="single"/>
        </w:rPr>
        <w:t xml:space="preserve">: </w:t>
      </w:r>
      <w:r w:rsidRPr="00B751DF">
        <w:rPr>
          <w:rFonts w:ascii="Traditional Arabic" w:hAnsi="Traditional Arabic" w:cs="Traditional Arabic"/>
          <w:b/>
          <w:bCs/>
          <w:sz w:val="32"/>
          <w:szCs w:val="32"/>
          <w:u w:val="single"/>
          <w:rtl/>
          <w:lang w:bidi="ar-DZ"/>
        </w:rPr>
        <w:t xml:space="preserve"> </w:t>
      </w:r>
      <w:r w:rsidRPr="00B751DF">
        <w:rPr>
          <w:rFonts w:ascii="Traditional Arabic" w:hAnsi="Traditional Arabic" w:cs="Traditional Arabic"/>
          <w:b/>
          <w:bCs/>
          <w:sz w:val="32"/>
          <w:szCs w:val="32"/>
          <w:u w:val="single"/>
          <w:rtl/>
        </w:rPr>
        <w:t>نظام</w:t>
      </w:r>
      <w:r w:rsidRPr="00B751DF">
        <w:rPr>
          <w:rFonts w:ascii="Traditional Arabic" w:hAnsi="Traditional Arabic" w:cs="Traditional Arabic"/>
          <w:b/>
          <w:bCs/>
          <w:sz w:val="32"/>
          <w:szCs w:val="32"/>
          <w:u w:val="single"/>
          <w:lang w:bidi="ar-DZ"/>
        </w:rPr>
        <w:t xml:space="preserve"> </w:t>
      </w:r>
      <w:r w:rsidRPr="00B751DF">
        <w:rPr>
          <w:rFonts w:ascii="Traditional Arabic" w:hAnsi="Traditional Arabic" w:cs="Traditional Arabic"/>
          <w:b/>
          <w:bCs/>
          <w:sz w:val="32"/>
          <w:szCs w:val="32"/>
          <w:u w:val="single"/>
          <w:rtl/>
        </w:rPr>
        <w:t>إدارة</w:t>
      </w:r>
      <w:r w:rsidRPr="00B751DF">
        <w:rPr>
          <w:rFonts w:ascii="Traditional Arabic" w:hAnsi="Traditional Arabic" w:cs="Traditional Arabic"/>
          <w:b/>
          <w:bCs/>
          <w:sz w:val="32"/>
          <w:szCs w:val="32"/>
          <w:u w:val="single"/>
          <w:lang w:bidi="ar-DZ"/>
        </w:rPr>
        <w:t xml:space="preserve"> </w:t>
      </w:r>
      <w:r w:rsidRPr="00B751DF">
        <w:rPr>
          <w:rFonts w:ascii="Traditional Arabic" w:hAnsi="Traditional Arabic" w:cs="Traditional Arabic"/>
          <w:b/>
          <w:bCs/>
          <w:sz w:val="32"/>
          <w:szCs w:val="32"/>
          <w:u w:val="single"/>
          <w:rtl/>
        </w:rPr>
        <w:t>التكاليف</w:t>
      </w:r>
      <w:r w:rsidRPr="00B751DF">
        <w:rPr>
          <w:rFonts w:ascii="Traditional Arabic" w:hAnsi="Traditional Arabic" w:cs="Traditional Arabic"/>
          <w:b/>
          <w:bCs/>
          <w:sz w:val="32"/>
          <w:szCs w:val="32"/>
          <w:u w:val="single"/>
          <w:lang w:bidi="ar-DZ"/>
        </w:rPr>
        <w:t xml:space="preserve"> </w:t>
      </w:r>
      <w:r w:rsidRPr="00B751DF">
        <w:rPr>
          <w:rFonts w:ascii="Traditional Arabic" w:hAnsi="Traditional Arabic" w:cs="Traditional Arabic"/>
          <w:b/>
          <w:bCs/>
          <w:sz w:val="32"/>
          <w:szCs w:val="32"/>
          <w:u w:val="single"/>
          <w:rtl/>
        </w:rPr>
        <w:t>على</w:t>
      </w:r>
      <w:r w:rsidRPr="00B751DF">
        <w:rPr>
          <w:rFonts w:ascii="Traditional Arabic" w:hAnsi="Traditional Arabic" w:cs="Traditional Arabic"/>
          <w:b/>
          <w:bCs/>
          <w:sz w:val="32"/>
          <w:szCs w:val="32"/>
          <w:u w:val="single"/>
          <w:lang w:bidi="ar-DZ"/>
        </w:rPr>
        <w:t xml:space="preserve"> </w:t>
      </w:r>
      <w:r w:rsidRPr="00B751DF">
        <w:rPr>
          <w:rFonts w:ascii="Traditional Arabic" w:hAnsi="Traditional Arabic" w:cs="Traditional Arabic"/>
          <w:b/>
          <w:bCs/>
          <w:sz w:val="32"/>
          <w:szCs w:val="32"/>
          <w:u w:val="single"/>
          <w:rtl/>
        </w:rPr>
        <w:t>أساس</w:t>
      </w:r>
      <w:r w:rsidRPr="00B751DF">
        <w:rPr>
          <w:rFonts w:ascii="Traditional Arabic" w:hAnsi="Traditional Arabic" w:cs="Traditional Arabic"/>
          <w:b/>
          <w:bCs/>
          <w:sz w:val="32"/>
          <w:szCs w:val="32"/>
          <w:u w:val="single"/>
          <w:lang w:bidi="ar-DZ"/>
        </w:rPr>
        <w:t xml:space="preserve"> </w:t>
      </w:r>
      <w:r w:rsidRPr="00B751DF">
        <w:rPr>
          <w:rFonts w:ascii="Traditional Arabic" w:hAnsi="Traditional Arabic" w:cs="Traditional Arabic"/>
          <w:b/>
          <w:bCs/>
          <w:sz w:val="32"/>
          <w:szCs w:val="32"/>
          <w:u w:val="single"/>
          <w:rtl/>
        </w:rPr>
        <w:t xml:space="preserve">الأنشطة </w:t>
      </w:r>
      <w:r w:rsidRPr="00B751DF">
        <w:rPr>
          <w:rFonts w:ascii="Traditional Arabic" w:hAnsi="Traditional Arabic" w:cs="Traditional Arabic"/>
          <w:b/>
          <w:bCs/>
          <w:sz w:val="32"/>
          <w:szCs w:val="32"/>
          <w:u w:val="single"/>
          <w:lang w:bidi="ar-DZ"/>
        </w:rPr>
        <w:t xml:space="preserve">ABCm </w:t>
      </w:r>
      <w:r w:rsidRPr="00B751DF">
        <w:rPr>
          <w:rFonts w:ascii="Traditional Arabic" w:hAnsi="Traditional Arabic" w:cs="Traditional Arabic"/>
          <w:b/>
          <w:bCs/>
          <w:sz w:val="32"/>
          <w:szCs w:val="32"/>
          <w:u w:val="single"/>
          <w:rtl/>
          <w:lang w:bidi="ar-DZ"/>
        </w:rPr>
        <w:t xml:space="preserve"> </w:t>
      </w:r>
      <w:r w:rsidR="00E6068D">
        <w:rPr>
          <w:rFonts w:ascii="Traditional Arabic" w:hAnsi="Traditional Arabic" w:cs="Traditional Arabic" w:hint="cs"/>
          <w:b/>
          <w:bCs/>
          <w:sz w:val="32"/>
          <w:szCs w:val="32"/>
          <w:u w:val="single"/>
          <w:rtl/>
          <w:lang w:bidi="ar-DZ"/>
        </w:rPr>
        <w:t>.</w:t>
      </w:r>
    </w:p>
    <w:p w:rsidR="00B751DF" w:rsidRPr="00B751DF" w:rsidRDefault="00B751DF" w:rsidP="00790140">
      <w:pPr>
        <w:bidi/>
        <w:spacing w:after="0"/>
        <w:rPr>
          <w:rFonts w:ascii="Traditional Arabic" w:hAnsi="Traditional Arabic" w:cs="Traditional Arabic"/>
          <w:sz w:val="32"/>
          <w:szCs w:val="32"/>
        </w:rPr>
      </w:pPr>
      <w:r w:rsidRPr="00B751DF">
        <w:rPr>
          <w:rFonts w:ascii="Traditional Arabic" w:hAnsi="Traditional Arabic" w:cs="Traditional Arabic"/>
          <w:sz w:val="32"/>
          <w:szCs w:val="32"/>
          <w:rtl/>
        </w:rPr>
        <w:t>واجهت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تتعلق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بأقسام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خدمات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وتوزيعها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أقسام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وحدة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النهائي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جملة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الانتقادات،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بسبب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الدقيقة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المتحققة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بسبب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اعتمادها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مبسطة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توزيع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واهتمامها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الإجمالية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أصبح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تصنيف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صناعية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وليست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بسبب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ضآلة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حجمها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النسبي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اعتمدت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تكاليف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مراكز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الخدمات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مراكز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المراكز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00E6068D">
        <w:rPr>
          <w:rFonts w:ascii="Traditional Arabic" w:hAnsi="Traditional Arabic" w:cs="Traditional Arabic" w:hint="cs"/>
          <w:sz w:val="32"/>
          <w:szCs w:val="32"/>
          <w:rtl/>
        </w:rPr>
        <w:t>ال</w:t>
      </w:r>
      <w:r w:rsidRPr="00B751DF">
        <w:rPr>
          <w:rFonts w:ascii="Traditional Arabic" w:hAnsi="Traditional Arabic" w:cs="Traditional Arabic"/>
          <w:sz w:val="32"/>
          <w:szCs w:val="32"/>
          <w:rtl/>
        </w:rPr>
        <w:t>معيار</w:t>
      </w:r>
      <w:r w:rsidRPr="00B751DF">
        <w:rPr>
          <w:rFonts w:ascii="Traditional Arabic" w:hAnsi="Traditional Arabic" w:cs="Traditional Arabic"/>
          <w:sz w:val="32"/>
          <w:szCs w:val="32"/>
        </w:rPr>
        <w:t xml:space="preserve"> </w:t>
      </w:r>
      <w:r w:rsidR="00E6068D">
        <w:rPr>
          <w:rFonts w:ascii="Traditional Arabic" w:hAnsi="Traditional Arabic" w:cs="Traditional Arabic"/>
          <w:sz w:val="32"/>
          <w:szCs w:val="32"/>
          <w:rtl/>
        </w:rPr>
        <w:t>السب</w:t>
      </w:r>
      <w:r w:rsidR="00E6068D">
        <w:rPr>
          <w:rFonts w:ascii="Traditional Arabic" w:hAnsi="Traditional Arabic" w:cs="Traditional Arabic" w:hint="cs"/>
          <w:sz w:val="32"/>
          <w:szCs w:val="32"/>
          <w:rtl/>
        </w:rPr>
        <w:t xml:space="preserve">ب </w:t>
      </w:r>
      <w:r w:rsidRPr="00B751DF">
        <w:rPr>
          <w:rFonts w:ascii="Traditional Arabic" w:hAnsi="Traditional Arabic" w:cs="Traditional Arabic"/>
          <w:sz w:val="32"/>
          <w:szCs w:val="32"/>
          <w:rtl/>
        </w:rPr>
        <w:t>النتيجة 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الأساس</w:t>
      </w:r>
      <w:r w:rsidR="00E33D4C">
        <w:rPr>
          <w:rFonts w:ascii="Traditional Arabic" w:hAnsi="Traditional Arabic" w:cs="Traditional Arabic" w:hint="cs"/>
          <w:sz w:val="32"/>
          <w:szCs w:val="32"/>
          <w:rtl/>
        </w:rPr>
        <w:t xml:space="preserve"> </w:t>
      </w:r>
      <w:r w:rsidRPr="00B751DF">
        <w:rPr>
          <w:rFonts w:ascii="Traditional Arabic" w:hAnsi="Traditional Arabic" w:cs="Traditional Arabic"/>
          <w:sz w:val="32"/>
          <w:szCs w:val="32"/>
          <w:rtl/>
        </w:rPr>
        <w:t>المعيار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يستند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أسس</w:t>
      </w:r>
      <w:r w:rsidR="00E6068D">
        <w:rPr>
          <w:rFonts w:ascii="Traditional Arabic" w:hAnsi="Traditional Arabic" w:cs="Traditional Arabic" w:hint="cs"/>
          <w:sz w:val="32"/>
          <w:szCs w:val="32"/>
          <w:rtl/>
        </w:rPr>
        <w:t xml:space="preserve"> </w:t>
      </w:r>
      <w:r w:rsidRPr="00B751DF">
        <w:rPr>
          <w:rFonts w:ascii="Traditional Arabic" w:hAnsi="Traditional Arabic" w:cs="Traditional Arabic"/>
          <w:sz w:val="32"/>
          <w:szCs w:val="32"/>
          <w:rtl/>
        </w:rPr>
        <w:t>معايير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المسبب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كساعات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ساعات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الآلة،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وحدات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المخرجات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المدخلات؛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إنها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تعكس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السببية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00E6068D">
        <w:rPr>
          <w:rFonts w:ascii="Traditional Arabic" w:hAnsi="Traditional Arabic" w:cs="Traditional Arabic" w:hint="cs"/>
          <w:sz w:val="32"/>
          <w:szCs w:val="32"/>
          <w:rtl/>
        </w:rPr>
        <w:t xml:space="preserve"> </w:t>
      </w:r>
      <w:r w:rsidRPr="00B751DF">
        <w:rPr>
          <w:rFonts w:ascii="Traditional Arabic" w:hAnsi="Traditional Arabic" w:cs="Traditional Arabic"/>
          <w:sz w:val="32"/>
          <w:szCs w:val="32"/>
          <w:rtl/>
        </w:rPr>
        <w:t>موضع</w:t>
      </w:r>
      <w:r w:rsidRPr="00B751DF">
        <w:rPr>
          <w:rFonts w:ascii="Traditional Arabic" w:hAnsi="Traditional Arabic" w:cs="Traditional Arabic"/>
          <w:sz w:val="32"/>
          <w:szCs w:val="32"/>
        </w:rPr>
        <w:t xml:space="preserve"> </w:t>
      </w:r>
      <w:r w:rsidR="00E6068D">
        <w:rPr>
          <w:rFonts w:ascii="Traditional Arabic" w:hAnsi="Traditional Arabic" w:cs="Traditional Arabic"/>
          <w:sz w:val="32"/>
          <w:szCs w:val="32"/>
          <w:rtl/>
        </w:rPr>
        <w:t>التخصي</w:t>
      </w:r>
      <w:r w:rsidR="00E6068D">
        <w:rPr>
          <w:rFonts w:ascii="Traditional Arabic" w:hAnsi="Traditional Arabic" w:cs="Traditional Arabic" w:hint="cs"/>
          <w:sz w:val="32"/>
          <w:szCs w:val="32"/>
          <w:rtl/>
        </w:rPr>
        <w:t xml:space="preserve">ص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جمعت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تعكس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استفادة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وحدات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النهائي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اختلاف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نصيب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الوحدة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المشتركة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باختلاف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يؤدي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المغالاة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الشركة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المسببة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لحدوث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Style w:val="aa"/>
          <w:rFonts w:ascii="Traditional Arabic" w:hAnsi="Traditional Arabic" w:cs="Traditional Arabic"/>
          <w:sz w:val="32"/>
          <w:szCs w:val="32"/>
          <w:rtl/>
        </w:rPr>
        <w:footnoteReference w:id="2"/>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 يساعدها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استبعاد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ستنعكس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بصورة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النهائي،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كلفته و 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الانتقادات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 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تؤدي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خاطئة،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فضلا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ضعفها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بيانات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إضافية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تفرض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البيئة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اتخاذ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المتعلقة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بالتشغيل،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والتسعير،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lastRenderedPageBreak/>
        <w:t>واقتصارها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 البيانات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تتعلق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بالمخزون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السلعي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وتقييمه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البيع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فقط</w:t>
      </w:r>
      <w:r w:rsidRPr="00B751DF">
        <w:rPr>
          <w:rFonts w:ascii="Traditional Arabic" w:hAnsi="Traditional Arabic" w:cs="Traditional Arabic"/>
          <w:sz w:val="32"/>
          <w:szCs w:val="32"/>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وقتية،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دقيقة،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وتتصف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بالعمومية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والإجمالية،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فهي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أبعد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 تلائم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القرارات 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جديدة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تسد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جوانب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القصور،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وتقدم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حلولا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لمشكلة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ظهر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لتجميع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ABC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وتحليلها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وتخصيصها</w:t>
      </w:r>
      <w:r w:rsidRPr="00B751DF">
        <w:rPr>
          <w:rFonts w:ascii="Traditional Arabic" w:hAnsi="Traditional Arabic" w:cs="Traditional Arabic"/>
          <w:sz w:val="32"/>
          <w:szCs w:val="32"/>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بدأت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الجهود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تظهر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الستينات،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استجابة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للثورة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الصناعية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آنذاك،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شدة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المنافسة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أمام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الشركات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الصناعية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محليًا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وعالميًا</w:t>
      </w:r>
      <w:r w:rsidRPr="00B751DF">
        <w:rPr>
          <w:rStyle w:val="aa"/>
          <w:rFonts w:ascii="Traditional Arabic" w:hAnsi="Traditional Arabic" w:cs="Traditional Arabic"/>
          <w:sz w:val="32"/>
          <w:szCs w:val="32"/>
          <w:rtl/>
        </w:rPr>
        <w:footnoteReference w:id="3"/>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فظهرت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دراسات</w:t>
      </w:r>
      <w:r w:rsidRPr="00B751DF">
        <w:rPr>
          <w:rFonts w:ascii="Traditional Arabic" w:hAnsi="Traditional Arabic" w:cs="Traditional Arabic"/>
          <w:sz w:val="32"/>
          <w:szCs w:val="32"/>
        </w:rPr>
        <w:t xml:space="preserve"> (Moriarity, 1975)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(Shubik, 1962)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(Bekett, 1951)</w:t>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(Dopuch, 1981)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(Loaderback, 1976)</w:t>
      </w:r>
      <w:r w:rsidRPr="00B751DF">
        <w:rPr>
          <w:rFonts w:ascii="Traditional Arabic" w:hAnsi="Traditional Arabic" w:cs="Traditional Arabic"/>
          <w:sz w:val="32"/>
          <w:szCs w:val="32"/>
          <w:rtl/>
        </w:rPr>
        <w:t xml:space="preserve"> الا انها تعرضت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لكثير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الانتقادات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نماذج رياضية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تستند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الافتراض،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الوقت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نفسه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دراسات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تزايد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الاهتمام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بنظام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rPr>
        <w:t xml:space="preserve"> وتشير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كثير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من </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الدراسات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والممسوحات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أجريت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أعقاب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ظهور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تزايد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استخدامه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الشركات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اختلاف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أنواعها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وجنسياتها،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خاصة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العاملة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الولايات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المتحدة</w:t>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tl/>
        </w:rPr>
        <w:t>وأوروبا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الغربية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إيجاد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السببية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المستخدمة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يجعله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يساعد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 أدائها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تحميل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بتكاليفها،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بالاعتماد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حجم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استهلاك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النهائية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ومعرفة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خسارة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كيفية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ربحية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آخر،</w:t>
      </w:r>
    </w:p>
    <w:p w:rsidR="00B751DF" w:rsidRDefault="00B751DF" w:rsidP="00B751DF">
      <w:pPr>
        <w:bidi/>
        <w:spacing w:after="0"/>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فليس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بالضرورة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التخفيضات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للكلف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التكنولوجيا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عوائد،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خسائر،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تستند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مسببات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حقيقية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دفع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الباحثين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الاتفاق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خطوات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لتصميم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المرجوة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007D6B31">
        <w:rPr>
          <w:rFonts w:ascii="Traditional Arabic" w:hAnsi="Traditional Arabic" w:cs="Traditional Arabic"/>
          <w:sz w:val="32"/>
          <w:szCs w:val="32"/>
          <w:rtl/>
        </w:rPr>
        <w:t>تطبيقه</w:t>
      </w:r>
      <w:r w:rsidR="007D6B31">
        <w:rPr>
          <w:rFonts w:ascii="Traditional Arabic" w:hAnsi="Traditional Arabic" w:cs="Traditional Arabic" w:hint="cs"/>
          <w:sz w:val="32"/>
          <w:szCs w:val="32"/>
          <w:rtl/>
          <w:lang w:bidi="ar-DZ"/>
        </w:rPr>
        <w:t xml:space="preserve"> .</w:t>
      </w:r>
    </w:p>
    <w:p w:rsidR="007D6B31" w:rsidRPr="00B751DF" w:rsidRDefault="007D6B31" w:rsidP="007D6B31">
      <w:pPr>
        <w:bidi/>
        <w:spacing w:after="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أهداف </w:t>
      </w:r>
      <w:r>
        <w:rPr>
          <w:rFonts w:ascii="Traditional Arabic" w:hAnsi="Traditional Arabic" w:cs="Traditional Arabic"/>
          <w:sz w:val="32"/>
          <w:szCs w:val="32"/>
          <w:lang w:bidi="ar-DZ"/>
        </w:rPr>
        <w:t xml:space="preserve">ABCM </w:t>
      </w:r>
      <w:r>
        <w:rPr>
          <w:rFonts w:ascii="Traditional Arabic" w:hAnsi="Traditional Arabic" w:cs="Traditional Arabic" w:hint="cs"/>
          <w:sz w:val="32"/>
          <w:szCs w:val="32"/>
          <w:rtl/>
          <w:lang w:bidi="ar-DZ"/>
        </w:rPr>
        <w:t xml:space="preserve"> : </w:t>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Pr>
        <w:t xml:space="preserve">-1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المستهلكة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استخدامها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w:t>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Pr>
        <w:t xml:space="preserve">-2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استهلكتها</w:t>
      </w:r>
      <w:r w:rsidRPr="00B751DF">
        <w:rPr>
          <w:rFonts w:ascii="Traditional Arabic" w:hAnsi="Traditional Arabic" w:cs="Traditional Arabic"/>
          <w:sz w:val="32"/>
          <w:szCs w:val="32"/>
        </w:rPr>
        <w:t>.</w:t>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Pr>
        <w:t xml:space="preserve">-3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النهائية</w:t>
      </w:r>
      <w:r w:rsidRPr="00B751DF">
        <w:rPr>
          <w:rFonts w:ascii="Traditional Arabic" w:hAnsi="Traditional Arabic" w:cs="Traditional Arabic"/>
          <w:sz w:val="32"/>
          <w:szCs w:val="32"/>
        </w:rPr>
        <w:t>.</w:t>
      </w:r>
      <w:r w:rsidRPr="00B751DF">
        <w:rPr>
          <w:rStyle w:val="aa"/>
          <w:rFonts w:ascii="Traditional Arabic" w:hAnsi="Traditional Arabic" w:cs="Traditional Arabic"/>
          <w:sz w:val="32"/>
          <w:szCs w:val="32"/>
        </w:rPr>
        <w:footnoteReference w:id="4"/>
      </w:r>
    </w:p>
    <w:p w:rsidR="00B751DF" w:rsidRPr="00B751DF" w:rsidRDefault="00B751DF" w:rsidP="00B751DF">
      <w:pPr>
        <w:bidi/>
        <w:spacing w:after="0"/>
        <w:rPr>
          <w:rFonts w:ascii="Traditional Arabic" w:hAnsi="Traditional Arabic" w:cs="Traditional Arabic"/>
          <w:sz w:val="32"/>
          <w:szCs w:val="32"/>
        </w:rPr>
      </w:pPr>
      <w:r w:rsidRPr="00B751DF">
        <w:rPr>
          <w:rFonts w:ascii="Traditional Arabic" w:hAnsi="Traditional Arabic" w:cs="Traditional Arabic"/>
          <w:sz w:val="32"/>
          <w:szCs w:val="32"/>
        </w:rPr>
        <w:lastRenderedPageBreak/>
        <w:t xml:space="preserve">    </w:t>
      </w:r>
      <w:r w:rsidRPr="00B751DF">
        <w:rPr>
          <w:rFonts w:ascii="Traditional Arabic" w:hAnsi="Traditional Arabic" w:cs="Traditional Arabic"/>
          <w:sz w:val="32"/>
          <w:szCs w:val="32"/>
          <w:rtl/>
        </w:rPr>
        <w:t>وقد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أكد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ذلك </w:t>
      </w:r>
      <w:r w:rsidRPr="00B751DF">
        <w:rPr>
          <w:rFonts w:ascii="Traditional Arabic" w:hAnsi="Traditional Arabic" w:cs="Traditional Arabic"/>
          <w:sz w:val="32"/>
          <w:szCs w:val="32"/>
        </w:rPr>
        <w:t>Chris Richards</w:t>
      </w:r>
      <w:r w:rsidRPr="00B751DF">
        <w:rPr>
          <w:rFonts w:ascii="Traditional Arabic" w:hAnsi="Traditional Arabic" w:cs="Traditional Arabic"/>
          <w:sz w:val="32"/>
          <w:szCs w:val="32"/>
          <w:rtl/>
        </w:rPr>
        <w:t xml:space="preserve"> مدير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دائرة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الشركة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العالمية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للإلكترونيات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أمريكا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عندما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قررت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اللجنة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التنفيذية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تبني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rPr>
        <w:t>وتطبيقه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فض</w:t>
      </w:r>
      <w:r w:rsidRPr="00B751DF">
        <w:rPr>
          <w:rFonts w:ascii="Traditional Arabic" w:hAnsi="Traditional Arabic" w:cs="Traditional Arabic"/>
          <w:sz w:val="32"/>
          <w:szCs w:val="32"/>
          <w:rtl/>
          <w:lang w:bidi="ar-DZ"/>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يساعد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الربحية،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ظل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انخفاض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حجم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المبيعات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نسبي؛ إذ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يوضح</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مسارات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والتحكم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الاقتراب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بنسبة</w:t>
      </w:r>
      <w:r w:rsidRPr="00B751DF">
        <w:rPr>
          <w:rFonts w:ascii="Traditional Arabic" w:hAnsi="Traditional Arabic" w:cs="Traditional Arabic"/>
          <w:sz w:val="32"/>
          <w:szCs w:val="32"/>
        </w:rPr>
        <w:t xml:space="preserve"> 75 % </w:t>
      </w:r>
      <w:r w:rsidRPr="00B751DF">
        <w:rPr>
          <w:rFonts w:ascii="Traditional Arabic" w:hAnsi="Traditional Arabic" w:cs="Traditional Arabic"/>
          <w:sz w:val="32"/>
          <w:szCs w:val="32"/>
          <w:rtl/>
        </w:rPr>
        <w:t>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دقة</w:t>
      </w:r>
      <w:r w:rsidRPr="00B751DF">
        <w:rPr>
          <w:rFonts w:ascii="Traditional Arabic" w:hAnsi="Traditional Arabic" w:cs="Traditional Arabic"/>
          <w:sz w:val="32"/>
          <w:szCs w:val="32"/>
        </w:rPr>
        <w:t xml:space="preserve"> 25 %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مثلا،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فالاقتراب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الصواب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ولو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تقريبًا،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التمسك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بالدقة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الخطأ</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الناتج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تمسك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القائمين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باعتقادهم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قواعد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متشددة</w:t>
      </w:r>
      <w:r w:rsidRPr="00B751DF">
        <w:rPr>
          <w:rStyle w:val="aa"/>
          <w:rFonts w:ascii="Traditional Arabic" w:hAnsi="Traditional Arabic" w:cs="Traditional Arabic"/>
          <w:sz w:val="32"/>
          <w:szCs w:val="32"/>
          <w:rtl/>
        </w:rPr>
        <w:footnoteReference w:id="5"/>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أثبتت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فعاليتها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مقارنة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الآونة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الأخيرة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أصبح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ينظر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منظور استراتيجي،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اعتبار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إطارًا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لإدخال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بيانات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تحليلات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المستويين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القصير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والطويل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الأجل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وخصوصًا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بيئة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تتصف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بالمنافسة؛ فمحاسبة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تفتقر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النوع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الأسواق.</w:t>
      </w:r>
    </w:p>
    <w:p w:rsidR="00B751DF" w:rsidRPr="00B751DF" w:rsidRDefault="00B751DF" w:rsidP="00B751DF">
      <w:pPr>
        <w:bidi/>
        <w:spacing w:after="0"/>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وحتى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دراسة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دراسة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الترابط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والعلاقات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المتبادلة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ثلاثة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عناصر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رئيسية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 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وهي</w:t>
      </w:r>
      <w:r w:rsidRPr="00B751DF">
        <w:rPr>
          <w:rFonts w:ascii="Traditional Arabic" w:hAnsi="Traditional Arabic" w:cs="Traditional Arabic"/>
          <w:sz w:val="32"/>
          <w:szCs w:val="32"/>
        </w:rPr>
        <w:t>:</w:t>
      </w:r>
    </w:p>
    <w:p w:rsidR="00B751DF" w:rsidRPr="00B751DF" w:rsidRDefault="00B751DF" w:rsidP="00B751DF">
      <w:pPr>
        <w:bidi/>
        <w:spacing w:after="0"/>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تحليل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سلسلة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القيمة</w:t>
      </w:r>
      <w:r w:rsidRPr="00B751DF">
        <w:rPr>
          <w:rFonts w:ascii="Traditional Arabic" w:hAnsi="Traditional Arabic" w:cs="Traditional Arabic"/>
          <w:sz w:val="32"/>
          <w:szCs w:val="32"/>
        </w:rPr>
        <w:t> :</w:t>
      </w:r>
      <w:r w:rsidRPr="00B751DF">
        <w:rPr>
          <w:rFonts w:ascii="Traditional Arabic" w:hAnsi="Traditional Arabic" w:cs="Traditional Arabic"/>
          <w:sz w:val="32"/>
          <w:szCs w:val="32"/>
          <w:rtl/>
        </w:rPr>
        <w:t xml:space="preserve"> 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تعنى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بدراسة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المنافسين والسوق،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الجودة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الشاملة </w:t>
      </w:r>
      <w:r w:rsidRPr="00B751DF">
        <w:rPr>
          <w:rFonts w:ascii="Traditional Arabic" w:hAnsi="Traditional Arabic" w:cs="Traditional Arabic"/>
          <w:sz w:val="32"/>
          <w:szCs w:val="32"/>
        </w:rPr>
        <w:t xml:space="preserve">TQM </w:t>
      </w:r>
      <w:r w:rsidRPr="00B751DF">
        <w:rPr>
          <w:rFonts w:ascii="Traditional Arabic" w:hAnsi="Traditional Arabic" w:cs="Traditional Arabic"/>
          <w:sz w:val="32"/>
          <w:szCs w:val="32"/>
          <w:rtl/>
        </w:rPr>
        <w:t>وكذلك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إعادة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هندسة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تجميع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سواء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رئيسية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 ثانوية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الى 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لإجراءات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الخدمة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الأمر</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يؤدي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التنافسية،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تقوية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العلاقات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مورديها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ومستهلكيها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ناحية،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ناحية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أخرى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فهم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والمنفعة،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أرباحها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والمحافظة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حصتها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السوقية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وتساعد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مجموعة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المفاهيم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لتحليل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المستهدفة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tl/>
          <w:lang w:bidi="ar-DZ"/>
        </w:rPr>
        <w:t>.</w:t>
      </w:r>
    </w:p>
    <w:p w:rsidR="00B751DF" w:rsidRPr="00B751DF" w:rsidRDefault="00B751DF" w:rsidP="00B751DF">
      <w:pPr>
        <w:bidi/>
        <w:spacing w:after="0"/>
        <w:ind w:left="283"/>
        <w:rPr>
          <w:rFonts w:ascii="Traditional Arabic" w:hAnsi="Traditional Arabic" w:cs="Traditional Arabic"/>
          <w:sz w:val="32"/>
          <w:szCs w:val="32"/>
        </w:rPr>
      </w:pPr>
      <w:r w:rsidRPr="00B751DF">
        <w:rPr>
          <w:rFonts w:ascii="Traditional Arabic" w:hAnsi="Traditional Arabic" w:cs="Traditional Arabic"/>
          <w:sz w:val="32"/>
          <w:szCs w:val="32"/>
          <w:rtl/>
        </w:rPr>
        <w:t>تحليل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الأفضلية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التنافسية</w:t>
      </w:r>
      <w:r w:rsidRPr="00B751DF">
        <w:rPr>
          <w:rFonts w:ascii="Traditional Arabic" w:hAnsi="Traditional Arabic" w:cs="Traditional Arabic"/>
          <w:sz w:val="32"/>
          <w:szCs w:val="32"/>
        </w:rPr>
        <w:t xml:space="preserve"> : </w:t>
      </w: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اختيارين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أساسيين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لاستراتيجيات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المنافسة،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 وذلك من 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أسعار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والخدمات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المقدمة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للزبائن،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وكذلك التمييز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تحقيقه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بتحسين مواصفات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الخدمة</w:t>
      </w:r>
      <w:r w:rsidRPr="00B751DF">
        <w:rPr>
          <w:rFonts w:ascii="Traditional Arabic" w:hAnsi="Traditional Arabic" w:cs="Traditional Arabic"/>
          <w:sz w:val="32"/>
          <w:szCs w:val="32"/>
          <w:rtl/>
          <w:lang w:bidi="ar-DZ"/>
        </w:rPr>
        <w:t xml:space="preserve"> وذلك من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معرفة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رغبات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المستهلكين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ومحاولة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تلبيتها،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lastRenderedPageBreak/>
        <w:t>المحافظة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السمعة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والنوعية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والتجديد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للمحافظة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حصة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السوقية</w:t>
      </w:r>
      <w:r w:rsidRPr="00B751DF">
        <w:rPr>
          <w:rFonts w:ascii="Traditional Arabic" w:hAnsi="Traditional Arabic" w:cs="Traditional Arabic"/>
          <w:sz w:val="32"/>
          <w:szCs w:val="32"/>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ويرى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الباحث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العرض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السابق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أسباب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التوجه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lang w:bidi="ar-DZ"/>
        </w:rPr>
        <w:t xml:space="preserve">ABCm </w:t>
      </w:r>
      <w:r w:rsidRPr="00B751DF">
        <w:rPr>
          <w:rFonts w:ascii="Traditional Arabic" w:hAnsi="Traditional Arabic" w:cs="Traditional Arabic"/>
          <w:sz w:val="32"/>
          <w:szCs w:val="32"/>
          <w:rtl/>
          <w:lang w:bidi="ar-DZ"/>
        </w:rPr>
        <w:t xml:space="preserve"> دوره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بمفهومها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الاستراتيجي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الحديث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يعزز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قدرتها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اتخاذ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يمثل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إطارًا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تهتم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والمسببات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المحركة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الموجهة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النهائي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نقطة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للتحول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w:t>
      </w:r>
      <w:r w:rsidRPr="00B751DF">
        <w:rPr>
          <w:rStyle w:val="aa"/>
          <w:rFonts w:ascii="Traditional Arabic" w:hAnsi="Traditional Arabic" w:cs="Traditional Arabic"/>
          <w:sz w:val="32"/>
          <w:szCs w:val="32"/>
        </w:rPr>
        <w:footnoteReference w:id="6"/>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فنظام</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عبارة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وجود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مجمع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يرتبط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بحيث</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تكون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مسببة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تستهلك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بحيث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يصبح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استهلاك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أكثر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معقولية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مسببات التكلفة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يسهل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ربط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بوحدة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التعرف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يستهلكها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فضلا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محاولة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بالطريقة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المثلى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تزيد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كفاءة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وبناء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تحميل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بنصيبه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بقدراستهلاكه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آخذين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بمقولة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تسبب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يتحملها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يقم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بحيث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اعتمد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مراكز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ساعات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ساعات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w:t>
      </w:r>
    </w:p>
    <w:p w:rsidR="00B751DF" w:rsidRPr="00B751DF" w:rsidRDefault="00B751DF" w:rsidP="001C6C13">
      <w:pPr>
        <w:bidi/>
        <w:spacing w:after="0"/>
        <w:ind w:left="283"/>
        <w:rPr>
          <w:rFonts w:ascii="Traditional Arabic" w:hAnsi="Traditional Arabic" w:cs="Traditional Arabic"/>
          <w:sz w:val="32"/>
          <w:szCs w:val="32"/>
        </w:rPr>
      </w:pPr>
      <w:r w:rsidRPr="00B751DF">
        <w:rPr>
          <w:rFonts w:ascii="Traditional Arabic" w:hAnsi="Traditional Arabic" w:cs="Traditional Arabic"/>
          <w:sz w:val="32"/>
          <w:szCs w:val="32"/>
          <w:rtl/>
        </w:rPr>
        <w:t>الآلة،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يعكس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السببية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وبالتالي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تعارض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معيار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السبب</w:t>
      </w:r>
      <w:r w:rsidR="001C6C13">
        <w:rPr>
          <w:rFonts w:ascii="Traditional Arabic" w:hAnsi="Traditional Arabic" w:cs="Traditional Arabic" w:hint="cs"/>
          <w:sz w:val="32"/>
          <w:szCs w:val="32"/>
          <w:rtl/>
        </w:rPr>
        <w:t xml:space="preserve"> , </w:t>
      </w:r>
      <w:r w:rsidRPr="00B751DF">
        <w:rPr>
          <w:rFonts w:ascii="Traditional Arabic" w:hAnsi="Traditional Arabic" w:cs="Traditional Arabic"/>
          <w:sz w:val="32"/>
          <w:szCs w:val="32"/>
          <w:rtl/>
        </w:rPr>
        <w:t>النتيجة ولابد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هنا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الإشارة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نجاح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يجب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يمر</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بمراحل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الدراسة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لضمان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كفاءة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وتحقيق</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المرجوة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يقوم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التصميم،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وغالبًا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يتكون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الفريق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الأقسام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المكونة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للهيكل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التنظيمي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وكأي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rPr>
        <w:t>يجب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بمرحلة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المشاكل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تواجه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قدرة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المشاكل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يواجهها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w:t>
      </w:r>
      <w:r w:rsidR="001C6C13">
        <w:rPr>
          <w:rFonts w:ascii="Traditional Arabic" w:hAnsi="Traditional Arabic" w:cs="Traditional Arabic" w:hint="cs"/>
          <w:sz w:val="32"/>
          <w:szCs w:val="32"/>
          <w:rtl/>
        </w:rPr>
        <w:t xml:space="preserve"> , </w:t>
      </w:r>
      <w:r w:rsidRPr="00B751DF">
        <w:rPr>
          <w:rFonts w:ascii="Traditional Arabic" w:hAnsi="Traditional Arabic" w:cs="Traditional Arabic"/>
          <w:sz w:val="32"/>
          <w:szCs w:val="32"/>
          <w:rtl/>
        </w:rPr>
        <w:t>لتخفيض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001C6C13">
        <w:rPr>
          <w:rFonts w:ascii="Traditional Arabic" w:hAnsi="Traditional Arabic" w:cs="Traditional Arabic"/>
          <w:sz w:val="32"/>
          <w:szCs w:val="32"/>
        </w:rPr>
        <w:t xml:space="preserve"> ,</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وكذلك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الجدوى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الاقتصادية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والعوائق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المستقبلية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تواجهه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المستقبل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وعوامل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تخطيها</w:t>
      </w:r>
      <w:r w:rsidRPr="00B751DF">
        <w:rPr>
          <w:rFonts w:ascii="Traditional Arabic" w:hAnsi="Traditional Arabic" w:cs="Traditional Arabic"/>
          <w:sz w:val="32"/>
          <w:szCs w:val="32"/>
        </w:rPr>
        <w:t>.</w:t>
      </w:r>
    </w:p>
    <w:p w:rsidR="00B751DF" w:rsidRPr="00B751DF" w:rsidRDefault="00B751DF" w:rsidP="00B751DF">
      <w:pPr>
        <w:bidi/>
        <w:spacing w:after="0"/>
        <w:ind w:left="283"/>
        <w:rPr>
          <w:rFonts w:ascii="Traditional Arabic" w:hAnsi="Traditional Arabic" w:cs="Traditional Arabic"/>
          <w:sz w:val="32"/>
          <w:szCs w:val="32"/>
          <w:rtl/>
        </w:rPr>
      </w:pPr>
      <w:r w:rsidRPr="00B751DF">
        <w:rPr>
          <w:rFonts w:ascii="Traditional Arabic" w:hAnsi="Traditional Arabic" w:cs="Traditional Arabic"/>
          <w:sz w:val="32"/>
          <w:szCs w:val="32"/>
          <w:rtl/>
        </w:rPr>
        <w:t>وقد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rPr>
        <w:t xml:space="preserve"> بمراحل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تمثلت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ثلاثة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أجيال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عرفت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بأجيال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النشاط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انطلق</w:t>
      </w:r>
      <w:r w:rsidRPr="00B751DF">
        <w:rPr>
          <w:rFonts w:ascii="Traditional Arabic" w:hAnsi="Traditional Arabic" w:cs="Traditional Arabic"/>
          <w:sz w:val="32"/>
          <w:szCs w:val="32"/>
        </w:rPr>
        <w:t xml:space="preserve"> </w:t>
      </w:r>
      <w:r w:rsidRPr="00B751DF">
        <w:rPr>
          <w:rFonts w:ascii="Traditional Arabic" w:hAnsi="Traditional Arabic" w:cs="Traditional Arabic"/>
          <w:b/>
          <w:bCs/>
          <w:sz w:val="32"/>
          <w:szCs w:val="32"/>
          <w:rtl/>
        </w:rPr>
        <w:t>الجيل</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b/>
          <w:bCs/>
          <w:sz w:val="32"/>
          <w:szCs w:val="32"/>
          <w:rtl/>
        </w:rPr>
        <w:t>الأول</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الانتقادات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وجهت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وعُد بداية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rPr>
        <w:t xml:space="preserve"> 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خطوات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تصميم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للوصول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استهلاك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lastRenderedPageBreak/>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النهائي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تطبيقه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المرحلة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عجز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المسببة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بصورة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دقيقة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أثر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تحسين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وتطويره</w:t>
      </w:r>
      <w:r w:rsidRPr="00B751DF">
        <w:rPr>
          <w:rStyle w:val="aa"/>
          <w:rFonts w:ascii="Traditional Arabic" w:hAnsi="Traditional Arabic" w:cs="Traditional Arabic"/>
          <w:sz w:val="32"/>
          <w:szCs w:val="32"/>
          <w:rtl/>
        </w:rPr>
        <w:footnoteReference w:id="7"/>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أما</w:t>
      </w:r>
      <w:r w:rsidRPr="00B751DF">
        <w:rPr>
          <w:rFonts w:ascii="Traditional Arabic" w:hAnsi="Traditional Arabic" w:cs="Traditional Arabic"/>
          <w:sz w:val="32"/>
          <w:szCs w:val="32"/>
        </w:rPr>
        <w:t xml:space="preserve"> </w:t>
      </w:r>
      <w:r w:rsidRPr="00B751DF">
        <w:rPr>
          <w:rFonts w:ascii="Traditional Arabic" w:hAnsi="Traditional Arabic" w:cs="Traditional Arabic"/>
          <w:b/>
          <w:bCs/>
          <w:sz w:val="32"/>
          <w:szCs w:val="32"/>
          <w:rtl/>
        </w:rPr>
        <w:t>الجيل</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b/>
          <w:bCs/>
          <w:sz w:val="32"/>
          <w:szCs w:val="32"/>
          <w:rtl/>
        </w:rPr>
        <w:t>الثاني</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sz w:val="32"/>
          <w:szCs w:val="32"/>
          <w:rtl/>
        </w:rPr>
        <w:t>فقد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تحليل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p>
    <w:p w:rsidR="00B751DF" w:rsidRPr="00B751DF" w:rsidRDefault="00B751DF" w:rsidP="00B751DF">
      <w:pPr>
        <w:bidi/>
        <w:spacing w:after="0"/>
        <w:ind w:left="283"/>
        <w:rPr>
          <w:rFonts w:ascii="Traditional Arabic" w:hAnsi="Traditional Arabic" w:cs="Traditional Arabic"/>
          <w:sz w:val="32"/>
          <w:szCs w:val="32"/>
          <w:rtl/>
        </w:rPr>
      </w:pPr>
      <w:r w:rsidRPr="00B751DF">
        <w:rPr>
          <w:rFonts w:ascii="Traditional Arabic" w:hAnsi="Traditional Arabic" w:cs="Traditional Arabic"/>
          <w:sz w:val="32"/>
          <w:szCs w:val="32"/>
          <w:rtl/>
        </w:rPr>
        <w:t>بحيث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اهتم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بنظام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المحاسبية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والكلفوية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باتجاهات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مختلفة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لرفع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كفاءة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النقص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حصل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وخصوصًا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معلومات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تفصيلية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تستهلك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تجاهل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الداخلية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فقط</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الدراسات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آلية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فظهر</w:t>
      </w:r>
      <w:r w:rsidRPr="00B751DF">
        <w:rPr>
          <w:rFonts w:ascii="Traditional Arabic" w:hAnsi="Traditional Arabic" w:cs="Traditional Arabic"/>
          <w:sz w:val="32"/>
          <w:szCs w:val="32"/>
        </w:rPr>
        <w:t xml:space="preserve"> </w:t>
      </w:r>
      <w:r w:rsidRPr="00B751DF">
        <w:rPr>
          <w:rFonts w:ascii="Traditional Arabic" w:hAnsi="Traditional Arabic" w:cs="Traditional Arabic"/>
          <w:b/>
          <w:bCs/>
          <w:sz w:val="32"/>
          <w:szCs w:val="32"/>
          <w:rtl/>
        </w:rPr>
        <w:t>الجيل</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b/>
          <w:bCs/>
          <w:sz w:val="32"/>
          <w:szCs w:val="32"/>
          <w:rtl/>
        </w:rPr>
        <w:t>الثالث</w:t>
      </w:r>
      <w:r w:rsidRPr="00B751DF">
        <w:rPr>
          <w:rFonts w:ascii="Traditional Arabic" w:hAnsi="Traditional Arabic" w:cs="Traditional Arabic"/>
          <w:b/>
          <w:bCs/>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مجمل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تركيزه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العيوب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ظهرت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والجيل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الثاني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فأصبح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lang w:bidi="ar-DZ"/>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يركز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توفير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وربطها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بالعمليات 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والسوق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لتمكين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القيام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بإجراءات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المستمرين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لمنتجاتها المختلفة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المستويين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القصير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والطويل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مواجهة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تحدياتها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التنافسية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بيئة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العصر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الحالي</w:t>
      </w:r>
      <w:r w:rsidRPr="00B751DF">
        <w:rPr>
          <w:rStyle w:val="aa"/>
          <w:rFonts w:ascii="Traditional Arabic" w:hAnsi="Traditional Arabic" w:cs="Traditional Arabic"/>
          <w:sz w:val="32"/>
          <w:szCs w:val="32"/>
          <w:rtl/>
        </w:rPr>
        <w:footnoteReference w:id="8"/>
      </w:r>
      <w:r w:rsidRPr="00B751DF">
        <w:rPr>
          <w:rFonts w:ascii="Traditional Arabic" w:hAnsi="Traditional Arabic" w:cs="Traditional Arabic"/>
          <w:sz w:val="32"/>
          <w:szCs w:val="32"/>
          <w:rtl/>
        </w:rPr>
        <w:t>.</w:t>
      </w:r>
    </w:p>
    <w:p w:rsidR="00B751DF" w:rsidRPr="001C6C13" w:rsidRDefault="00B751DF" w:rsidP="00B751DF">
      <w:pPr>
        <w:bidi/>
        <w:spacing w:after="0"/>
        <w:ind w:left="283"/>
        <w:rPr>
          <w:rFonts w:ascii="Traditional Arabic" w:hAnsi="Traditional Arabic" w:cs="Traditional Arabic"/>
          <w:b/>
          <w:bCs/>
          <w:sz w:val="32"/>
          <w:szCs w:val="32"/>
        </w:rPr>
      </w:pPr>
      <w:r w:rsidRPr="001C6C13">
        <w:rPr>
          <w:rFonts w:ascii="Traditional Arabic" w:hAnsi="Traditional Arabic" w:cs="Traditional Arabic"/>
          <w:b/>
          <w:bCs/>
          <w:sz w:val="32"/>
          <w:szCs w:val="32"/>
          <w:rtl/>
        </w:rPr>
        <w:t>المطلب الثاني </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دور</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نظام</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التكاليف</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على</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أساس</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الأنشطة</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في</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خدمة</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الإدارة</w:t>
      </w:r>
      <w:r w:rsidRPr="001C6C13">
        <w:rPr>
          <w:rFonts w:ascii="Traditional Arabic" w:hAnsi="Traditional Arabic" w:cs="Traditional Arabic"/>
          <w:b/>
          <w:bCs/>
          <w:sz w:val="32"/>
          <w:szCs w:val="32"/>
          <w:rtl/>
          <w:lang w:bidi="ar-DZ"/>
        </w:rPr>
        <w:t xml:space="preserve"> </w:t>
      </w:r>
      <w:r w:rsidRPr="001C6C13">
        <w:rPr>
          <w:rFonts w:ascii="Traditional Arabic" w:hAnsi="Traditional Arabic" w:cs="Traditional Arabic"/>
          <w:b/>
          <w:bCs/>
          <w:sz w:val="32"/>
          <w:szCs w:val="32"/>
          <w:rtl/>
        </w:rPr>
        <w:t>بمفهومها</w:t>
      </w:r>
      <w:r w:rsidRPr="001C6C13">
        <w:rPr>
          <w:rFonts w:ascii="Traditional Arabic" w:hAnsi="Traditional Arabic" w:cs="Traditional Arabic"/>
          <w:b/>
          <w:bCs/>
          <w:sz w:val="32"/>
          <w:szCs w:val="32"/>
        </w:rPr>
        <w:t xml:space="preserve"> </w:t>
      </w:r>
      <w:r w:rsidRPr="001C6C13">
        <w:rPr>
          <w:rFonts w:ascii="Traditional Arabic" w:hAnsi="Traditional Arabic" w:cs="Traditional Arabic"/>
          <w:b/>
          <w:bCs/>
          <w:sz w:val="32"/>
          <w:szCs w:val="32"/>
          <w:rtl/>
        </w:rPr>
        <w:t>الاستراتيجي </w:t>
      </w:r>
    </w:p>
    <w:p w:rsidR="00B751DF" w:rsidRPr="00B751DF" w:rsidRDefault="00B751DF" w:rsidP="00B751DF">
      <w:pPr>
        <w:bidi/>
        <w:spacing w:after="0"/>
        <w:ind w:left="283"/>
        <w:rPr>
          <w:rFonts w:ascii="Traditional Arabic" w:hAnsi="Traditional Arabic" w:cs="Traditional Arabic"/>
          <w:sz w:val="32"/>
          <w:szCs w:val="32"/>
          <w:rtl/>
        </w:rPr>
      </w:pPr>
      <w:r w:rsidRPr="00B751DF">
        <w:rPr>
          <w:rFonts w:ascii="Traditional Arabic" w:hAnsi="Traditional Arabic" w:cs="Traditional Arabic"/>
          <w:sz w:val="32"/>
          <w:szCs w:val="32"/>
          <w:rtl/>
        </w:rPr>
        <w:t>تعد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بمفهومها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الحديث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أعم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وأشمل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مفهوم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التقليدي،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لأنها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تتضمن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المتعلقة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وحجم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المبيعات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والمستهلكين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والسوق</w:t>
      </w:r>
      <w:r w:rsidRPr="00B751DF">
        <w:rPr>
          <w:rFonts w:ascii="Traditional Arabic" w:hAnsi="Traditional Arabic" w:cs="Traditional Arabic"/>
          <w:sz w:val="32"/>
          <w:szCs w:val="32"/>
        </w:rPr>
        <w:t>...</w:t>
      </w:r>
      <w:r w:rsidRPr="00B751DF">
        <w:rPr>
          <w:rFonts w:ascii="Traditional Arabic" w:hAnsi="Traditional Arabic" w:cs="Traditional Arabic"/>
          <w:sz w:val="32"/>
          <w:szCs w:val="32"/>
          <w:rtl/>
        </w:rPr>
        <w:t>الخ،</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وكذلك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تتعلق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والسعر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يهتم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بمعالجة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المواقف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المستقبلية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تواجه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المواقف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المتعلقة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بالمستوى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التشغيلي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الاساس </w:t>
      </w:r>
      <w:r w:rsidRPr="00B751DF">
        <w:rPr>
          <w:rFonts w:ascii="Traditional Arabic" w:hAnsi="Traditional Arabic" w:cs="Traditional Arabic"/>
          <w:sz w:val="32"/>
          <w:szCs w:val="32"/>
          <w:rtl/>
        </w:rPr>
        <w:t>فإنه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اعتبار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نظامًا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قاعدة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فعالة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وتخفيض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دفعها،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نابعٌ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فوائده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تتمثل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يطور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استبعاد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استبعاد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تجعل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يلبي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رغبات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المستهلكين،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يعني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النوعية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بالإضافة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تتضمن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المستهدفة،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وكذلك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ربط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المباشرة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تقارير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 هو</w:t>
      </w:r>
      <w:r w:rsidRPr="00B751DF">
        <w:rPr>
          <w:rStyle w:val="aa"/>
          <w:rFonts w:ascii="Traditional Arabic" w:hAnsi="Traditional Arabic" w:cs="Traditional Arabic"/>
          <w:sz w:val="32"/>
          <w:szCs w:val="32"/>
          <w:rtl/>
        </w:rPr>
        <w:footnoteReference w:id="9"/>
      </w:r>
      <w:r w:rsidRPr="00B751DF">
        <w:rPr>
          <w:rFonts w:ascii="Traditional Arabic" w:hAnsi="Traditional Arabic" w:cs="Traditional Arabic"/>
          <w:sz w:val="32"/>
          <w:szCs w:val="32"/>
        </w:rPr>
        <w:t xml:space="preserve"> ABC </w:t>
      </w:r>
      <w:r w:rsidRPr="00B751DF">
        <w:rPr>
          <w:rFonts w:ascii="Traditional Arabic" w:hAnsi="Traditional Arabic" w:cs="Traditional Arabic"/>
          <w:sz w:val="32"/>
          <w:szCs w:val="32"/>
          <w:rtl/>
        </w:rPr>
        <w:t>وبالتالي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متقدم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lastRenderedPageBreak/>
        <w:t>يعمل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تسهيل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التداخل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الوظيفي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ونجاحها،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لغة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الاتصال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بالبيئة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الجديدة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وكما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معروف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والمعلومات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الكلفوية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المنبثقة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أداة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تساعد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اتخاذ</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المختلفة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فمنذ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العام</w:t>
      </w:r>
      <w:r w:rsidRPr="00B751DF">
        <w:rPr>
          <w:rFonts w:ascii="Traditional Arabic" w:hAnsi="Traditional Arabic" w:cs="Traditional Arabic"/>
          <w:sz w:val="32"/>
          <w:szCs w:val="32"/>
        </w:rPr>
        <w:t xml:space="preserve"> 1950 </w:t>
      </w:r>
      <w:r w:rsidRPr="00B751DF">
        <w:rPr>
          <w:rFonts w:ascii="Traditional Arabic" w:hAnsi="Traditional Arabic" w:cs="Traditional Arabic"/>
          <w:sz w:val="32"/>
          <w:szCs w:val="32"/>
          <w:rtl/>
        </w:rPr>
        <w:t>وحتى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منتصف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عام</w:t>
      </w:r>
      <w:r w:rsidRPr="00B751DF">
        <w:rPr>
          <w:rFonts w:ascii="Traditional Arabic" w:hAnsi="Traditional Arabic" w:cs="Traditional Arabic"/>
          <w:sz w:val="32"/>
          <w:szCs w:val="32"/>
        </w:rPr>
        <w:t xml:space="preserve"> 1980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اختلفت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اختلافًا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كبيرًا عما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السابق،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ومنذ</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التاريخ</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وبسبب</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التحديات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تواجه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اليوم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تواكب</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التحديات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استخدامها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أنظمة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وأساليب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كلفوية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وإدارية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جديدة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إداراتها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للمنظمة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إعادة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تعليم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كافة المستويات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لتحقيق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الوقت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أصبحت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تتعلق</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بطلب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المستهلكين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وبالتالي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التقليدي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يقوم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تخصيص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بدقة.</w:t>
      </w:r>
    </w:p>
    <w:p w:rsidR="00B751DF" w:rsidRPr="00B751DF" w:rsidRDefault="00B751DF" w:rsidP="00B751DF">
      <w:pPr>
        <w:bidi/>
        <w:spacing w:after="0"/>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Pr>
      </w:pPr>
      <w:r w:rsidRPr="00B751DF">
        <w:rPr>
          <w:rFonts w:ascii="Traditional Arabic" w:hAnsi="Traditional Arabic" w:cs="Traditional Arabic"/>
          <w:sz w:val="32"/>
          <w:szCs w:val="32"/>
          <w:rtl/>
        </w:rPr>
        <w:t>والشكل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رقم</w:t>
      </w:r>
      <w:r w:rsidRPr="00B751DF">
        <w:rPr>
          <w:rFonts w:ascii="Traditional Arabic" w:hAnsi="Traditional Arabic" w:cs="Traditional Arabic"/>
          <w:sz w:val="32"/>
          <w:szCs w:val="32"/>
        </w:rPr>
        <w:t xml:space="preserve"> (</w:t>
      </w:r>
      <w:r w:rsidR="001C6C13">
        <w:rPr>
          <w:rFonts w:ascii="Traditional Arabic" w:hAnsi="Traditional Arabic" w:cs="Traditional Arabic"/>
          <w:sz w:val="32"/>
          <w:szCs w:val="32"/>
        </w:rPr>
        <w:t>1 -</w:t>
      </w:r>
      <w:r w:rsidRPr="00B751DF">
        <w:rPr>
          <w:rFonts w:ascii="Traditional Arabic" w:hAnsi="Traditional Arabic" w:cs="Traditional Arabic"/>
          <w:sz w:val="32"/>
          <w:szCs w:val="32"/>
        </w:rPr>
        <w:t xml:space="preserve"> 1) </w:t>
      </w:r>
      <w:r w:rsidRPr="00B751DF">
        <w:rPr>
          <w:rFonts w:ascii="Traditional Arabic" w:hAnsi="Traditional Arabic" w:cs="Traditional Arabic"/>
          <w:sz w:val="32"/>
          <w:szCs w:val="32"/>
          <w:rtl/>
        </w:rPr>
        <w:t>يوضح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التطورات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بحث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العلماء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والمفكرين</w:t>
      </w: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rect id="Rectangle 18" o:spid="_x0000_s1046" style="position:absolute;left:0;text-align:left;margin-left:267.6pt;margin-top:11.55pt;width:76.55pt;height:53.5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EEbdgIAAAkFAAAOAAAAZHJzL2Uyb0RvYy54bWysVMlu2zAQvRfoPxC8N7IcZzMiB0YCFwWC&#10;xGhS5DymKEsARbIkbdn9+j5SSuIsp6I+0DOc4Sxv3ujyatcqtpXON0YXPD8acSa1MGWj1wX/9bj4&#10;ds6ZD6RLUkbLgu+l51ezr18uOzuVY1MbVUrHEET7aWcLXodgp1nmRS1b8kfGSg1jZVxLAapbZ6Wj&#10;DtFblY1Ho9OsM660zgjpPW5veiOfpfhVJUW4ryovA1MFR20hnS6dq3hms0uarh3ZuhFDGfQPVbTU&#10;aCR9CXVDgdjGNR9CtY1wxpsqHAnTZqaqGiFTD+gmH73r5qEmK1MvAMfbF5j8/wsr7rZLx5oSs8Ok&#10;NLWY0U+gRnqtJMMdAOqsn8LvwS7doHmIsdtd5dr4jz7YLoG6fwFV7gITuLw4G+fnE84ETKfno+N8&#10;EmNmr4+t8+G7NC2LQsEdsicoaXvrQ+/67BJzeaOactEolZS9v1aObQnjBStK03GmyAdcFnyRfkO2&#10;N8+UZl3Bj/OzE9RFoF2lKEBsLYDwes0ZqTX4LIJLpbx57D/kfESvB3lH6fdZ3tjHDfm6LzhFHdyU&#10;ju3IxNih7Qh7D3SUwm61G9BfmXKPoTnTs9lbsWgQ+BZ9L8mBviA6VjLc46iUQadmkDirjfvz2X30&#10;B6tg5azDOgCG3xtyEm390ODbRT6ZxP1JyuTkbAzFHVpWhxa9aa8NRpJj+a1IYvQP6lmsnGmfsLnz&#10;mBUm0gK5e8AH5Tr0a4rdF3I+T27YGUvhVj9YEYNHyCKkj7sncnbgT8Aw7szz6tD0HY163/hSm/km&#10;mKpJHIsQ97iCm1HBviWWDt+GuNCHevJ6/YLN/gIAAP//AwBQSwMEFAAGAAgAAAAhAKTIgVLhAAAA&#10;CQEAAA8AAABkcnMvZG93bnJldi54bWxMj81OwzAQhO9IvIO1SNxaJxBCCXEqhARIlXpIgUNv23jz&#10;o8brKHbT9O0xJziOZjTzTb6eTS8mGl1nWUG8jEAQV1Z33Cj4+nxbrEA4j6yxt0wKLuRgXVxf5Zhp&#10;e+aSpp1vRChhl6GC1vshk9JVLRl0SzsQB6+2o0Ef5NhIPeI5lJte3kVRKg12HBZaHOi1peq4OxkF&#10;w3e53dj3pC+PHwnu60vdbfaTUrc388szCE+z/wvDL35AhyIwHeyJtRO9gof7VfjiFSweQQQ/fYpj&#10;EIcQjNIEZJHL/w+KHwAAAP//AwBQSwECLQAUAAYACAAAACEAtoM4kv4AAADhAQAAEwAAAAAAAAAA&#10;AAAAAAAAAAAAW0NvbnRlbnRfVHlwZXNdLnhtbFBLAQItABQABgAIAAAAIQA4/SH/1gAAAJQBAAAL&#10;AAAAAAAAAAAAAAAAAC8BAABfcmVscy8ucmVsc1BLAQItABQABgAIAAAAIQCioEEbdgIAAAkFAAAO&#10;AAAAAAAAAAAAAAAAAC4CAABkcnMvZTJvRG9jLnhtbFBLAQItABQABgAIAAAAIQCkyIFS4QAAAAkB&#10;AAAPAAAAAAAAAAAAAAAAANAEAABkcnMvZG93bnJldi54bWxQSwUGAAAAAAQABADzAAAA3gUAAAAA&#10;" strokeweight=".25pt">
            <v:textbox style="mso-next-textbox:#Rectangle 18">
              <w:txbxContent>
                <w:p w:rsidR="005A03B6" w:rsidRPr="006A6BA4"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6A6BA4">
                    <w:rPr>
                      <w:rFonts w:ascii="Traditional Arabic" w:hAnsi="Traditional Arabic" w:cs="Traditional Arabic" w:hint="cs"/>
                      <w:b/>
                      <w:bCs/>
                      <w:sz w:val="16"/>
                      <w:szCs w:val="16"/>
                      <w:rtl/>
                    </w:rPr>
                    <w:t>التكاليف</w:t>
                  </w:r>
                  <w:r w:rsidRPr="006A6BA4">
                    <w:rPr>
                      <w:rFonts w:ascii="Traditional Arabic" w:hAnsi="Traditional Arabic" w:cs="Traditional Arabic"/>
                      <w:b/>
                      <w:bCs/>
                      <w:sz w:val="16"/>
                      <w:szCs w:val="16"/>
                    </w:rPr>
                    <w:t xml:space="preserve"> </w:t>
                  </w:r>
                  <w:r w:rsidRPr="006A6BA4">
                    <w:rPr>
                      <w:rFonts w:ascii="Traditional Arabic" w:hAnsi="Traditional Arabic" w:cs="Traditional Arabic" w:hint="cs"/>
                      <w:b/>
                      <w:bCs/>
                      <w:sz w:val="16"/>
                      <w:szCs w:val="16"/>
                      <w:rtl/>
                    </w:rPr>
                    <w:t>على</w:t>
                  </w:r>
                  <w:r w:rsidRPr="006A6BA4">
                    <w:rPr>
                      <w:rFonts w:ascii="Traditional Arabic" w:hAnsi="Traditional Arabic" w:cs="Traditional Arabic"/>
                      <w:b/>
                      <w:bCs/>
                      <w:sz w:val="16"/>
                      <w:szCs w:val="16"/>
                    </w:rPr>
                    <w:t xml:space="preserve"> </w:t>
                  </w:r>
                  <w:r w:rsidRPr="006A6BA4">
                    <w:rPr>
                      <w:rFonts w:ascii="Traditional Arabic" w:hAnsi="Traditional Arabic" w:cs="Traditional Arabic" w:hint="cs"/>
                      <w:b/>
                      <w:bCs/>
                      <w:sz w:val="16"/>
                      <w:szCs w:val="16"/>
                      <w:rtl/>
                    </w:rPr>
                    <w:t>أساس</w:t>
                  </w:r>
                </w:p>
                <w:p w:rsidR="005A03B6" w:rsidRPr="006A6BA4"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6A6BA4">
                    <w:rPr>
                      <w:rFonts w:ascii="Traditional Arabic" w:hAnsi="Traditional Arabic" w:cs="Traditional Arabic"/>
                      <w:b/>
                      <w:bCs/>
                      <w:sz w:val="16"/>
                      <w:szCs w:val="16"/>
                    </w:rPr>
                    <w:t xml:space="preserve">(ABC) </w:t>
                  </w:r>
                  <w:r w:rsidRPr="006A6BA4">
                    <w:rPr>
                      <w:rFonts w:ascii="Traditional Arabic" w:hAnsi="Traditional Arabic" w:cs="Traditional Arabic" w:hint="cs"/>
                      <w:b/>
                      <w:bCs/>
                      <w:sz w:val="16"/>
                      <w:szCs w:val="16"/>
                      <w:rtl/>
                    </w:rPr>
                    <w:t>الأنشطة</w:t>
                  </w:r>
                </w:p>
                <w:p w:rsidR="005A03B6" w:rsidRPr="006A6BA4"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6A6BA4">
                    <w:rPr>
                      <w:rFonts w:ascii="Traditional Arabic" w:hAnsi="Traditional Arabic" w:cs="Traditional Arabic"/>
                      <w:b/>
                      <w:bCs/>
                      <w:sz w:val="16"/>
                      <w:szCs w:val="16"/>
                    </w:rPr>
                    <w:t>Cooper, Johnson</w:t>
                  </w:r>
                </w:p>
                <w:p w:rsidR="005A03B6" w:rsidRPr="006A6BA4" w:rsidRDefault="005A03B6" w:rsidP="00B751DF">
                  <w:pPr>
                    <w:ind w:left="283"/>
                    <w:jc w:val="center"/>
                    <w:rPr>
                      <w:rFonts w:ascii="Traditional Arabic" w:hAnsi="Traditional Arabic" w:cs="Traditional Arabic"/>
                      <w:sz w:val="16"/>
                      <w:szCs w:val="16"/>
                      <w:rtl/>
                    </w:rPr>
                  </w:pPr>
                  <w:r w:rsidRPr="006A6BA4">
                    <w:rPr>
                      <w:rFonts w:ascii="Traditional Arabic" w:hAnsi="Traditional Arabic" w:cs="Traditional Arabic"/>
                      <w:b/>
                      <w:bCs/>
                      <w:sz w:val="16"/>
                      <w:szCs w:val="16"/>
                    </w:rPr>
                    <w:t>and Kaplan</w:t>
                  </w:r>
                </w:p>
                <w:p w:rsidR="005A03B6" w:rsidRDefault="005A03B6" w:rsidP="00B751DF">
                  <w:pPr>
                    <w:jc w:val="center"/>
                  </w:pPr>
                </w:p>
              </w:txbxContent>
            </v:textbox>
          </v:rect>
        </w:pict>
      </w:r>
    </w:p>
    <w:p w:rsidR="00B751DF" w:rsidRPr="00B751DF" w:rsidRDefault="00492ED5" w:rsidP="00B751DF">
      <w:pPr>
        <w:tabs>
          <w:tab w:val="left" w:pos="2644"/>
        </w:tabs>
        <w:bidi/>
        <w:spacing w:line="240" w:lineRule="auto"/>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rect id="Rectangle 23" o:spid="_x0000_s1049" style="position:absolute;left:0;text-align:left;margin-left:212.8pt;margin-top:20.2pt;width:51.75pt;height:43.2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6cegIAABAFAAAOAAAAZHJzL2Uyb0RvYy54bWysVE1v2zAMvQ/YfxB0X52k6ceCOkXQIsOA&#10;og3aDj0zshwbkCVNUmJnv35PstumH6dhPsikSJHi46MuLrtGsZ10vjY65+OjEWdSC1PUepPzX4/L&#10;b+ec+UC6IGW0zPleen45//rlorUzOTGVUYV0DEG0n7U251UIdpZlXlSyIX9krNQwlsY1FKC6TVY4&#10;ahG9UdlkNDrNWuMK64yQ3mP3ujfyeYpfllKEu7L0MjCVc9wtpNWldR3XbH5Bs40jW9ViuAb9wy0a&#10;qjWSvoS6pkBs6+oPoZpaOONNGY6EaTJTlrWQqQZUMx69q+ahIitTLQDH2xeY/P8LK253K8fqIueT&#10;Y840NejRPVAjvVGSYQ8AtdbP4PdgV27QPMRYbVe6Jv5RB+sSqPsXUGUXmMDm6cnZZHLCmYDpZHp+&#10;Ok2gZ6+HrfPhhzQNi0LOHbInKGl34wMSwvXZJebyRtXFslYqKXt/pRzbEdoLVhSm5UyRD9jM+TJ9&#10;sQKEeHNMadbm/Hh8Fu9FoF2pKEBsLIDwesMZqQ34LIJLV3lz2H/I+YhaD/KO0vdZ3ljHNfmqv3CK&#10;OrgpHcuRibFD2RH2HugohW7d9X2KJ+LO2hR79M6ZntTeimWN+Dcof0UOLAbfMZnhDkupDAo2g8RZ&#10;Zdyfz/ajP8gFK2ctpgJo/N6Sk6jupwbtvo+n6B8LSZmis1DcoWV9aNHb5sqgM2O8AVYkMfoH9SyW&#10;zjRPGOBFzAoTaYHcPe6DchX6acUTIORikdwwOpbCjX6wIgaPyEVkH7sncnagUUBPbs3zBNHsHZt6&#10;33hSm8U2mLJOVHvFFaSJCsYu0Wd4IuJcH+rJ6/Uhm/8FAAD//wMAUEsDBBQABgAIAAAAIQDa02hy&#10;4gAAAAoBAAAPAAAAZHJzL2Rvd25yZXYueG1sTI9NS8NAEIbvgv9hGcGb3TRNtaTZFBFUKHhItYfe&#10;ttnJB83Ohuw2Tf+948mehmEe3nnebDPZTow4+NaRgvksAoFUOtNSreDn+/1pBcIHTUZ3jlDBFT1s&#10;8vu7TKfGXajAcRdqwSHkU62gCaFPpfRlg1b7meuR+Fa5werA61BLM+gLh9tOxlH0LK1uiT80use3&#10;BsvT7mwV9Pvia+s+kq44fSb6UF2rdnsYlXp8mF7XIAJO4R+GP31Wh5ydju5MxotOQRK/cJegYBHz&#10;ZGC5iJYgjkzOVwnIPJO3FfJfAAAA//8DAFBLAQItABQABgAIAAAAIQC2gziS/gAAAOEBAAATAAAA&#10;AAAAAAAAAAAAAAAAAABbQ29udGVudF9UeXBlc10ueG1sUEsBAi0AFAAGAAgAAAAhADj9If/WAAAA&#10;lAEAAAsAAAAAAAAAAAAAAAAALwEAAF9yZWxzLy5yZWxzUEsBAi0AFAAGAAgAAAAhAK4tPpx6AgAA&#10;EAUAAA4AAAAAAAAAAAAAAAAALgIAAGRycy9lMm9Eb2MueG1sUEsBAi0AFAAGAAgAAAAhANrTaHLi&#10;AAAACgEAAA8AAAAAAAAAAAAAAAAA1AQAAGRycy9kb3ducmV2LnhtbFBLBQYAAAAABAAEAPMAAADj&#10;BQAAAAA=&#10;" strokeweight=".25pt">
            <v:textbox style="mso-next-textbox:#Rectangle 23">
              <w:txbxContent>
                <w:p w:rsidR="005A03B6" w:rsidRDefault="005A03B6" w:rsidP="00B751DF">
                  <w:pPr>
                    <w:pStyle w:val="a8"/>
                    <w:jc w:val="center"/>
                    <w:rPr>
                      <w:rFonts w:ascii="Traditional Arabic" w:hAnsi="Traditional Arabic" w:cs="Traditional Arabic"/>
                      <w:b/>
                      <w:bCs/>
                      <w:sz w:val="16"/>
                      <w:szCs w:val="16"/>
                      <w:rtl/>
                      <w:lang w:bidi="ar-DZ"/>
                    </w:rPr>
                  </w:pPr>
                  <w:r>
                    <w:rPr>
                      <w:rFonts w:ascii="Traditional Arabic" w:hAnsi="Traditional Arabic" w:cs="Traditional Arabic" w:hint="cs"/>
                      <w:b/>
                      <w:bCs/>
                      <w:sz w:val="16"/>
                      <w:szCs w:val="16"/>
                      <w:rtl/>
                      <w:lang w:bidi="ar-DZ"/>
                    </w:rPr>
                    <w:t>الإدارة الإستراتيجية</w:t>
                  </w:r>
                </w:p>
                <w:p w:rsidR="005A03B6" w:rsidRPr="00255DFB" w:rsidRDefault="005A03B6" w:rsidP="00B751DF">
                  <w:pPr>
                    <w:pStyle w:val="a8"/>
                    <w:jc w:val="center"/>
                    <w:rPr>
                      <w:rFonts w:ascii="Traditional Arabic" w:hAnsi="Traditional Arabic" w:cs="Traditional Arabic"/>
                      <w:b/>
                      <w:bCs/>
                      <w:sz w:val="16"/>
                      <w:szCs w:val="16"/>
                    </w:rPr>
                  </w:pPr>
                  <w:r>
                    <w:rPr>
                      <w:rFonts w:ascii="Traditional Arabic" w:hAnsi="Traditional Arabic" w:cs="Traditional Arabic"/>
                      <w:b/>
                      <w:bCs/>
                      <w:sz w:val="16"/>
                      <w:szCs w:val="16"/>
                    </w:rPr>
                    <w:t>(SM)</w:t>
                  </w:r>
                </w:p>
                <w:p w:rsidR="005A03B6" w:rsidRPr="00255DFB" w:rsidRDefault="005A03B6" w:rsidP="00B751DF">
                  <w:pPr>
                    <w:pStyle w:val="a8"/>
                    <w:jc w:val="center"/>
                    <w:rPr>
                      <w:rFonts w:ascii="Traditional Arabic" w:hAnsi="Traditional Arabic" w:cs="Traditional Arabic"/>
                      <w:b/>
                      <w:bCs/>
                      <w:sz w:val="16"/>
                      <w:szCs w:val="16"/>
                      <w:rtl/>
                      <w:lang w:bidi="ar-DZ"/>
                    </w:rPr>
                  </w:pPr>
                </w:p>
              </w:txbxContent>
            </v:textbox>
          </v:rect>
        </w:pict>
      </w:r>
      <w:r w:rsidR="00B751DF" w:rsidRPr="00B751DF">
        <w:rPr>
          <w:rFonts w:ascii="Traditional Arabic" w:hAnsi="Traditional Arabic" w:cs="Traditional Arabic"/>
          <w:b/>
          <w:bCs/>
          <w:sz w:val="32"/>
          <w:szCs w:val="32"/>
        </w:rPr>
        <w:t xml:space="preserve">                 </w:t>
      </w:r>
      <w:r w:rsidR="00B751DF" w:rsidRPr="00B751DF">
        <w:rPr>
          <w:rFonts w:ascii="Traditional Arabic" w:hAnsi="Traditional Arabic" w:cs="Traditional Arabic"/>
          <w:b/>
          <w:bCs/>
          <w:sz w:val="32"/>
          <w:szCs w:val="32"/>
          <w:rtl/>
        </w:rPr>
        <w:tab/>
      </w:r>
    </w:p>
    <w:p w:rsidR="00B751DF" w:rsidRPr="00B751DF" w:rsidRDefault="00492ED5" w:rsidP="00B751DF">
      <w:pPr>
        <w:tabs>
          <w:tab w:val="right" w:pos="283"/>
        </w:tabs>
        <w:autoSpaceDE w:val="0"/>
        <w:autoSpaceDN w:val="0"/>
        <w:bidi/>
        <w:adjustRightInd w:val="0"/>
        <w:spacing w:after="0" w:line="240" w:lineRule="auto"/>
        <w:ind w:firstLine="283"/>
        <w:rPr>
          <w:rFonts w:ascii="Traditional Arabic" w:hAnsi="Traditional Arabic" w:cs="Traditional Arabic"/>
          <w:b/>
          <w:bCs/>
          <w:sz w:val="32"/>
          <w:szCs w:val="32"/>
        </w:rPr>
      </w:pPr>
      <w:r w:rsidRPr="00492ED5">
        <w:rPr>
          <w:rFonts w:ascii="Traditional Arabic" w:hAnsi="Traditional Arabic" w:cs="Traditional Arabic"/>
          <w:noProof/>
          <w:sz w:val="32"/>
          <w:szCs w:val="32"/>
        </w:rPr>
        <w:pict>
          <v:rect id="Rectangle 25" o:spid="_x0000_s1051" style="position:absolute;left:0;text-align:left;margin-left:26.4pt;margin-top:8pt;width:61.05pt;height:31.6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wwewIAABAFAAAOAAAAZHJzL2Uyb0RvYy54bWysVF1v2yAUfZ+0/4B4X52kybJGdaqoVaZJ&#10;VVutnfp8g3FsCQMDEjv79Ttgt00/nqb5AXO5l3s5h3M5v+gaxfbS+dronI9PRpxJLUxR623Ofz2s&#10;v3zjzAfSBSmjZc4P0vOL5edP561dyImpjCqkY0ii/aK1Oa9CsIss86KSDfkTY6WGszSuoQDTbbPC&#10;UYvsjcomo9HXrDWusM4I6T1Wr3onX6b8ZSlFuC1LLwNTOcfZQhpdGjdxzJbntNg6slUthmPQP5yi&#10;oVqj6HOqKwrEdq5+l6qphTPelOFEmCYzZVkLmTAAzXj0Bs19RVYmLCDH22ea/P9LK272d47VRc4n&#10;M840Nbijn2CN9FZJhjUQ1Fq/QNy9vXOD5TGNaLvSNfEPHKxLpB6eSZVdYAKL8/ns9BS5BVzT0fhs&#10;lnJmL5ut8+G7NA2Lk5w7VE9U0v7aBxRE6FNIrOWNqot1rVQyDv5SObYnXC9UUZiWM0U+YDHn6/RF&#10;BEjxapvSrM356Xgez0WQXakoYNpYEOH1ljNSW+hZBJeO8mqzf1fzAViP6o7S91HdiOOKfNUfOGUd&#10;wpSOcGRS7AA70t4THWeh23TpnqZxR1zZmOKAu3OmF7W3Yl0j/zXg35GDiqF3dGa4xVAqA8BmmHFW&#10;Gffno/UYD3HBy1mLrgAbv3fkJND90JDd2Xg6jW2UjOlsPoHhjj2bY4/eNZcGNzPGG2BFmsb4oJ6m&#10;pTPNIxp4FavCRVqgds/7YFyGvlvxBAi5WqUwtI6lcK3vrYjJI3OR2YfukZwdZBRwJzfmqYNo8UZN&#10;fWzcqc1qF0xZJ6m98ArRRANtl+QzPBGxr4/tFPXykC3/AgAA//8DAFBLAwQUAAYACAAAACEAXpwO&#10;Tt4AAAAHAQAADwAAAGRycy9kb3ducmV2LnhtbEzOTUvDQBAG4Lvgf1hG8GY3LbHWmE0RQYWCh1Q9&#10;9DbNTj7o7mzIbtP037s92dMwvMM7T76erBEjDb5zrGA+S0AQV0533Cj4+X5/WIHwAVmjcUwKzuRh&#10;Xdze5Jhpd+KSxm1oRCxhn6GCNoQ+k9JXLVn0M9cTx6x2g8UQ16GResBTLLdGLpJkKS12HD+02NNb&#10;S9Vhe7QK+t/ya+M+UlMePlPc1ee62+xGpe7vptcXEIGm8H8MF36kQxFNe3dk7YVR8LiI8qAgjeMS&#10;P6XPIPYKlqs5yCKX1/7iDwAA//8DAFBLAQItABQABgAIAAAAIQC2gziS/gAAAOEBAAATAAAAAAAA&#10;AAAAAAAAAAAAAABbQ29udGVudF9UeXBlc10ueG1sUEsBAi0AFAAGAAgAAAAhADj9If/WAAAAlAEA&#10;AAsAAAAAAAAAAAAAAAAALwEAAF9yZWxzLy5yZWxzUEsBAi0AFAAGAAgAAAAhANwJLDB7AgAAEAUA&#10;AA4AAAAAAAAAAAAAAAAALgIAAGRycy9lMm9Eb2MueG1sUEsBAi0AFAAGAAgAAAAhAF6cDk7eAAAA&#10;BwEAAA8AAAAAAAAAAAAAAAAA1QQAAGRycy9kb3ducmV2LnhtbFBLBQYAAAAABAAEAPMAAADgBQAA&#10;AAA=&#10;" strokeweight=".25pt">
            <v:textbox style="mso-next-textbox:#Rectangle 25">
              <w:txbxContent>
                <w:p w:rsidR="005A03B6" w:rsidRDefault="005A03B6" w:rsidP="00B751DF">
                  <w:pPr>
                    <w:pStyle w:val="a8"/>
                    <w:jc w:val="center"/>
                    <w:rPr>
                      <w:rFonts w:ascii="Traditional Arabic" w:hAnsi="Traditional Arabic" w:cs="Traditional Arabic"/>
                      <w:b/>
                      <w:bCs/>
                      <w:sz w:val="16"/>
                      <w:szCs w:val="16"/>
                      <w:rtl/>
                      <w:lang w:bidi="ar-DZ"/>
                    </w:rPr>
                  </w:pPr>
                  <w:r>
                    <w:rPr>
                      <w:rFonts w:ascii="Traditional Arabic" w:hAnsi="Traditional Arabic" w:cs="Traditional Arabic" w:hint="cs"/>
                      <w:b/>
                      <w:bCs/>
                      <w:sz w:val="16"/>
                      <w:szCs w:val="16"/>
                      <w:rtl/>
                      <w:lang w:bidi="ar-DZ"/>
                    </w:rPr>
                    <w:t>الإدارة بالأهداف</w:t>
                  </w:r>
                </w:p>
                <w:p w:rsidR="005A03B6" w:rsidRPr="00255DFB" w:rsidRDefault="005A03B6" w:rsidP="00B751DF">
                  <w:pPr>
                    <w:pStyle w:val="a8"/>
                    <w:jc w:val="center"/>
                    <w:rPr>
                      <w:rFonts w:ascii="Traditional Arabic" w:hAnsi="Traditional Arabic" w:cs="Traditional Arabic"/>
                      <w:b/>
                      <w:bCs/>
                      <w:sz w:val="16"/>
                      <w:szCs w:val="16"/>
                    </w:rPr>
                  </w:pPr>
                  <w:r>
                    <w:rPr>
                      <w:rFonts w:ascii="Traditional Arabic" w:hAnsi="Traditional Arabic" w:cs="Traditional Arabic"/>
                      <w:b/>
                      <w:bCs/>
                      <w:sz w:val="16"/>
                      <w:szCs w:val="16"/>
                    </w:rPr>
                    <w:t>(MBO)</w:t>
                  </w:r>
                </w:p>
                <w:p w:rsidR="005A03B6" w:rsidRPr="00255DFB" w:rsidRDefault="005A03B6" w:rsidP="00B751DF">
                  <w:pPr>
                    <w:pStyle w:val="a8"/>
                    <w:jc w:val="center"/>
                    <w:rPr>
                      <w:rFonts w:ascii="Traditional Arabic" w:hAnsi="Traditional Arabic" w:cs="Traditional Arabic"/>
                      <w:b/>
                      <w:bCs/>
                      <w:sz w:val="16"/>
                      <w:szCs w:val="16"/>
                      <w:rtl/>
                      <w:lang w:bidi="ar-DZ"/>
                    </w:rPr>
                  </w:pPr>
                </w:p>
              </w:txbxContent>
            </v:textbox>
          </v:rect>
        </w:pict>
      </w:r>
      <w:r w:rsidRPr="00492ED5">
        <w:rPr>
          <w:rFonts w:ascii="Traditional Arabic" w:hAnsi="Traditional Arabic" w:cs="Traditional Arabic"/>
          <w:noProof/>
          <w:sz w:val="32"/>
          <w:szCs w:val="32"/>
        </w:rPr>
        <w:pict>
          <v:rect id="Rectangle 24" o:spid="_x0000_s1050" style="position:absolute;left:0;text-align:left;margin-left:119.55pt;margin-top:4pt;width:61pt;height:31.6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3egIAABAFAAAOAAAAZHJzL2Uyb0RvYy54bWysVMtu2zAQvBfoPxC8N5Idu26MyIGRwEWB&#10;IAmaFDmvKcoWQJEsSVtyv75DSkmcx6moDtQud7mP4SzPL7pGsb10vja64KOTnDOphSlrvSn4r4fV&#10;l2+c+UC6JGW0LPhBen6x+PzpvLVzOTZbo0rpGIJoP29twbch2HmWebGVDfkTY6WGsTKuoQDVbbLS&#10;UYvojcrGef41a40rrTNCeo/dq97IFyl+VUkRbqvKy8BUwVFbSKtL6zqu2eKc5htHdluLoQz6hyoa&#10;qjWSPoe6okBs5+p3oZpaOONNFU6EaTJTVbWQqQd0M8rfdHO/JStTLwDH22eY/P8LK272d47VZcHH&#10;E840Nbijn0CN9EZJhj0A1Fo/h9+9vXOD5iHGbrvKNfGPPliXQD08gyq7wAQ2Z7PJLAf0AqZJPjqb&#10;TmPM7OWwdT58l6ZhUSi4Q/YEJe2vfehdn1xiLm9UXa5qpZJy8JfKsT3hesGK0rScKfIBmwVfpW/I&#10;9uqY0qwt+OloNkVdBNpVigLExgIIrzeckdqAzyK4VMqrw/5dzgf0epQ3T99HeWMfV+S3fcEp6uCm&#10;dGxHJsYObUfYe6CjFLp1l+7pNJ6IO2tTHnB3zvSk9lasasS/Rvt35MBigI7JDLdYKmXQsBkkzrbG&#10;/floP/qDXLBy1mIqgMbvHTmJ7n5o0O5sNJnEMUrKZDobQ3HHlvWxRe+aS4ObGeENsCKJ0T+oJ7Fy&#10;pnnEAC9jVphIC+TucR+Uy9BPK54AIZfL5IbRsRSu9b0VMXhELiL70D2SswONAu7kxjxNEM3fsKn3&#10;jSe1We6CqepEtRdcQdGoYOwSWYcnIs71sZ68Xh6yxV8AAAD//wMAUEsDBBQABgAIAAAAIQAfxxWe&#10;4QAAAAoBAAAPAAAAZHJzL2Rvd25yZXYueG1sTI9NT8MwDIbvSPyHyEjcWNqum0ZpOiEkQJrEoQMO&#10;u2WN+6E1TtVkXffvMSc42n70+nnz7Wx7MeHoO0cK4kUEAqlypqNGwdfn68MGhA+ajO4doYIretgW&#10;tze5zoy7UInTPjSCQ8hnWkEbwpBJ6asWrfYLNyDxrXaj1YHHsZFm1BcOt71Momgtre6IP7R6wJcW&#10;q9P+bBUM3+XHzr2lfXl6T/Whvtbd7jApdX83Pz+BCDiHPxh+9VkdCnY6ujMZL3oFyfIxZlRBukpA&#10;MLBcx7w4MhltViCLXP6vUPwAAAD//wMAUEsBAi0AFAAGAAgAAAAhALaDOJL+AAAA4QEAABMAAAAA&#10;AAAAAAAAAAAAAAAAAFtDb250ZW50X1R5cGVzXS54bWxQSwECLQAUAAYACAAAACEAOP0h/9YAAACU&#10;AQAACwAAAAAAAAAAAAAAAAAvAQAAX3JlbHMvLnJlbHNQSwECLQAUAAYACAAAACEAK2f6N3oCAAAQ&#10;BQAADgAAAAAAAAAAAAAAAAAuAgAAZHJzL2Uyb0RvYy54bWxQSwECLQAUAAYACAAAACEAH8cVnuEA&#10;AAAKAQAADwAAAAAAAAAAAAAAAADUBAAAZHJzL2Rvd25yZXYueG1sUEsFBgAAAAAEAAQA8wAAAOIF&#10;AAAAAA==&#10;" strokeweight=".25pt">
            <v:textbox style="mso-next-textbox:#Rectangle 24">
              <w:txbxContent>
                <w:p w:rsidR="005A03B6" w:rsidRDefault="005A03B6" w:rsidP="00B751DF">
                  <w:pPr>
                    <w:pStyle w:val="a8"/>
                    <w:jc w:val="center"/>
                    <w:rPr>
                      <w:rFonts w:ascii="Traditional Arabic" w:hAnsi="Traditional Arabic" w:cs="Traditional Arabic"/>
                      <w:b/>
                      <w:bCs/>
                      <w:sz w:val="16"/>
                      <w:szCs w:val="16"/>
                      <w:rtl/>
                      <w:lang w:bidi="ar-DZ"/>
                    </w:rPr>
                  </w:pPr>
                  <w:r>
                    <w:rPr>
                      <w:rFonts w:ascii="Traditional Arabic" w:hAnsi="Traditional Arabic" w:cs="Traditional Arabic" w:hint="cs"/>
                      <w:b/>
                      <w:bCs/>
                      <w:sz w:val="16"/>
                      <w:szCs w:val="16"/>
                      <w:rtl/>
                      <w:lang w:bidi="ar-DZ"/>
                    </w:rPr>
                    <w:t>إدارة الجودة الشامة</w:t>
                  </w:r>
                </w:p>
                <w:p w:rsidR="005A03B6" w:rsidRPr="00255DFB" w:rsidRDefault="005A03B6" w:rsidP="00B751DF">
                  <w:pPr>
                    <w:pStyle w:val="a8"/>
                    <w:jc w:val="center"/>
                    <w:rPr>
                      <w:rFonts w:ascii="Traditional Arabic" w:hAnsi="Traditional Arabic" w:cs="Traditional Arabic"/>
                      <w:b/>
                      <w:bCs/>
                      <w:sz w:val="16"/>
                      <w:szCs w:val="16"/>
                    </w:rPr>
                  </w:pPr>
                  <w:r>
                    <w:rPr>
                      <w:rFonts w:ascii="Traditional Arabic" w:hAnsi="Traditional Arabic" w:cs="Traditional Arabic"/>
                      <w:b/>
                      <w:bCs/>
                      <w:sz w:val="16"/>
                      <w:szCs w:val="16"/>
                    </w:rPr>
                    <w:t>(TQM)</w:t>
                  </w:r>
                </w:p>
                <w:p w:rsidR="005A03B6" w:rsidRPr="00255DFB" w:rsidRDefault="005A03B6" w:rsidP="00B751DF">
                  <w:pPr>
                    <w:pStyle w:val="a8"/>
                    <w:jc w:val="center"/>
                    <w:rPr>
                      <w:rFonts w:ascii="Traditional Arabic" w:hAnsi="Traditional Arabic" w:cs="Traditional Arabic"/>
                      <w:b/>
                      <w:bCs/>
                      <w:sz w:val="16"/>
                      <w:szCs w:val="16"/>
                      <w:rtl/>
                      <w:lang w:bidi="ar-DZ"/>
                    </w:rPr>
                  </w:pPr>
                </w:p>
              </w:txbxContent>
            </v:textbox>
          </v:rect>
        </w:pict>
      </w:r>
      <w:r w:rsidRPr="00492ED5">
        <w:rPr>
          <w:rFonts w:ascii="Traditional Arabic" w:hAnsi="Traditional Arabic" w:cs="Traditional Arabic"/>
          <w:noProof/>
          <w:sz w:val="32"/>
          <w:szCs w:val="32"/>
        </w:rPr>
        <w:pict>
          <v:rect id="Rectangle 22" o:spid="_x0000_s1048" style="position:absolute;left:0;text-align:left;margin-left:348.8pt;margin-top:.9pt;width:90.4pt;height:43.2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FkfAIAABEFAAAOAAAAZHJzL2Uyb0RvYy54bWysVE1v2zAMvQ/YfxB0Xx1naZsFdYqgRYYB&#10;RRusHXpmZDk2IEuapMTOfv2eFLdNP07DfJBJkSL1HkldXPatYjvpfGN0wfOTEWdSC1M2elPwXw/L&#10;L1POfCBdkjJaFnwvPb+cf/500dmZHJvaqFI6hiDazzpb8DoEO8syL2rZkj8xVmoYK+NaClDdJisd&#10;dYjeqmw8Gp1lnXGldUZI77F7fTDyeYpfVVKEu6ryMjBVcNwtpNWldR3XbH5Bs40jWzdiuAb9wy1a&#10;ajSSPoe6pkBs65p3odpGOONNFU6EaTNTVY2QCQPQ5KM3aO5rsjJhATnePtPk/19YcbtbOdaUBR+P&#10;OdPUokY/wRrpjZIMeyCos34Gv3u7coPmIUa0feXa+AcO1idS98+kyj4wgc08n0xHU3AvYDudTM8m&#10;ifXs5bR1PnyXpmVRKLhD+sQl7W58QEa4PrnEZN6oplw2SiVl76+UYztCfdEWpek4U+QDNgu+TF+E&#10;gBCvjinNuoJ/zc9PcS9C31WKAsTWggmvN5yR2qChRXDpKq8O+3c5HwD2KO8ofR/ljTiuydeHC6eo&#10;g5vSEY5MLTvAjrwfmI5S6Nd9KlQeT8SdtSn3KJ4zh672ViwbxL8B/BU5tDFIx2iGOyyVMgBsBomz&#10;2rg/H+1Hf3QXrJx1GAuw8XtLTgLdD42++5ZPUD8WkjI5PR9DcceW9bFFb9srg8rkeASsSGL0D+pJ&#10;rJxpHzHBi5gVJtICuQ+8D8pVOIwr3gAhF4vkhtmxFG70vRUxeGQuMvvQP5KzQxsF1OTWPI0Qzd50&#10;08E3ntRmsQ2malKrvfCKpokK5i61z/BGxME+1pPXy0s2/wsAAP//AwBQSwMEFAAGAAgAAAAhABha&#10;iyPiAAAACgEAAA8AAABkcnMvZG93bnJldi54bWxMj8tqwzAQRfeF/oOYQneNHNc4jmM5lEJbCHTh&#10;tF1kp1jyg0gjYymO8/edrtLlcA/3nim2szVs0qPvHQpYLiJgGmunemwFfH+9PWXAfJCopHGoBVy1&#10;h215f1fIXLkLVnrah5ZRCfpcCuhCGHLOfd1pK/3CDRopa9xoZaBzbLka5YXKreFxFKXcyh5poZOD&#10;fu10fdqfrYDhp/rcuffEVKePRB6aa9PvDpMQjw/zywZY0HO4wfCnT+pQktPRnVF5ZgSk61VKqIDk&#10;OQZGQLbKEmBHIuN1Crws+P8Xyl8AAAD//wMAUEsBAi0AFAAGAAgAAAAhALaDOJL+AAAA4QEAABMA&#10;AAAAAAAAAAAAAAAAAAAAAFtDb250ZW50X1R5cGVzXS54bWxQSwECLQAUAAYACAAAACEAOP0h/9YA&#10;AACUAQAACwAAAAAAAAAAAAAAAAAvAQAAX3JlbHMvLnJlbHNQSwECLQAUAAYACAAAACEAhp7BZHwC&#10;AAARBQAADgAAAAAAAAAAAAAAAAAuAgAAZHJzL2Uyb0RvYy54bWxQSwECLQAUAAYACAAAACEAGFqL&#10;I+IAAAAKAQAADwAAAAAAAAAAAAAAAADWBAAAZHJzL2Rvd25yZXYueG1sUEsFBgAAAAAEAAQA8wAA&#10;AOUFAAAAAA==&#10;" strokeweight=".25pt">
            <v:textbox style="mso-next-textbox:#Rectangle 22">
              <w:txbxContent>
                <w:p w:rsidR="005A03B6" w:rsidRPr="00255DFB" w:rsidRDefault="005A03B6" w:rsidP="00B751DF">
                  <w:pPr>
                    <w:pStyle w:val="a8"/>
                    <w:bidi/>
                    <w:jc w:val="center"/>
                    <w:rPr>
                      <w:rFonts w:ascii="Traditional Arabic" w:hAnsi="Traditional Arabic" w:cs="Traditional Arabic"/>
                      <w:b/>
                      <w:bCs/>
                      <w:sz w:val="16"/>
                      <w:szCs w:val="16"/>
                      <w:rtl/>
                      <w:lang w:bidi="ar-DZ"/>
                    </w:rPr>
                  </w:pPr>
                  <w:r w:rsidRPr="00255DFB">
                    <w:rPr>
                      <w:rFonts w:ascii="Traditional Arabic" w:hAnsi="Traditional Arabic" w:cs="Traditional Arabic"/>
                      <w:b/>
                      <w:bCs/>
                      <w:sz w:val="16"/>
                      <w:szCs w:val="16"/>
                      <w:rtl/>
                      <w:lang w:bidi="ar-DZ"/>
                    </w:rPr>
                    <w:t>إعادة هندسة</w:t>
                  </w:r>
                </w:p>
                <w:p w:rsidR="005A03B6" w:rsidRPr="00255DFB" w:rsidRDefault="005A03B6" w:rsidP="00B751DF">
                  <w:pPr>
                    <w:pStyle w:val="a8"/>
                    <w:bidi/>
                    <w:jc w:val="center"/>
                    <w:rPr>
                      <w:rFonts w:ascii="Traditional Arabic" w:hAnsi="Traditional Arabic" w:cs="Traditional Arabic"/>
                      <w:b/>
                      <w:bCs/>
                      <w:sz w:val="16"/>
                      <w:szCs w:val="16"/>
                      <w:rtl/>
                      <w:lang w:bidi="ar-DZ"/>
                    </w:rPr>
                  </w:pPr>
                  <w:r w:rsidRPr="00255DFB">
                    <w:rPr>
                      <w:rFonts w:ascii="Traditional Arabic" w:hAnsi="Traditional Arabic" w:cs="Traditional Arabic"/>
                      <w:b/>
                      <w:bCs/>
                      <w:sz w:val="16"/>
                      <w:szCs w:val="16"/>
                      <w:rtl/>
                      <w:lang w:bidi="ar-DZ"/>
                    </w:rPr>
                    <w:t xml:space="preserve">العمليات </w:t>
                  </w:r>
                  <w:r w:rsidRPr="00255DFB">
                    <w:rPr>
                      <w:rFonts w:ascii="Traditional Arabic" w:hAnsi="Traditional Arabic" w:cs="Traditional Arabic"/>
                      <w:b/>
                      <w:bCs/>
                      <w:sz w:val="16"/>
                      <w:szCs w:val="16"/>
                    </w:rPr>
                    <w:t>(BPR)</w:t>
                  </w:r>
                </w:p>
                <w:p w:rsidR="005A03B6" w:rsidRPr="00255DFB" w:rsidRDefault="005A03B6" w:rsidP="00B751DF">
                  <w:pPr>
                    <w:pStyle w:val="a8"/>
                    <w:jc w:val="center"/>
                    <w:rPr>
                      <w:rFonts w:ascii="Traditional Arabic" w:hAnsi="Traditional Arabic" w:cs="Traditional Arabic"/>
                      <w:b/>
                      <w:bCs/>
                      <w:sz w:val="20"/>
                      <w:szCs w:val="20"/>
                    </w:rPr>
                  </w:pPr>
                  <w:r w:rsidRPr="00255DFB">
                    <w:rPr>
                      <w:rFonts w:ascii="Traditional Arabic" w:hAnsi="Traditional Arabic" w:cs="Traditional Arabic"/>
                      <w:b/>
                      <w:bCs/>
                      <w:sz w:val="16"/>
                      <w:szCs w:val="16"/>
                    </w:rPr>
                    <w:t>Hammer, Davenport</w:t>
                  </w:r>
                </w:p>
                <w:p w:rsidR="005A03B6" w:rsidRPr="00255DFB" w:rsidRDefault="005A03B6" w:rsidP="00B751DF">
                  <w:pPr>
                    <w:pStyle w:val="a8"/>
                    <w:jc w:val="center"/>
                    <w:rPr>
                      <w:rFonts w:ascii="Traditional Arabic" w:hAnsi="Traditional Arabic" w:cs="Traditional Arabic"/>
                      <w:b/>
                      <w:bCs/>
                      <w:sz w:val="16"/>
                      <w:szCs w:val="16"/>
                      <w:rtl/>
                    </w:rPr>
                  </w:pPr>
                </w:p>
                <w:p w:rsidR="005A03B6" w:rsidRPr="00255DFB" w:rsidRDefault="005A03B6" w:rsidP="00B751DF">
                  <w:pPr>
                    <w:pStyle w:val="a8"/>
                    <w:jc w:val="center"/>
                    <w:rPr>
                      <w:rFonts w:ascii="Traditional Arabic" w:hAnsi="Traditional Arabic" w:cs="Traditional Arabic"/>
                      <w:b/>
                      <w:bCs/>
                      <w:sz w:val="16"/>
                      <w:szCs w:val="16"/>
                      <w:rtl/>
                      <w:lang w:bidi="ar-DZ"/>
                    </w:rPr>
                  </w:pPr>
                </w:p>
              </w:txbxContent>
            </v:textbox>
          </v:rect>
        </w:pict>
      </w:r>
      <w:r w:rsidRPr="00492ED5">
        <w:rPr>
          <w:rFonts w:ascii="Traditional Arabic" w:hAnsi="Traditional Arabic" w:cs="Traditional Arabic"/>
          <w:noProof/>
          <w:sz w:val="32"/>
          <w:szCs w:val="32"/>
        </w:rPr>
        <w:pict>
          <v:group id="Group 17" o:spid="_x0000_s1031" style="position:absolute;left:0;text-align:left;margin-left:40.75pt;margin-top:6.5pt;width:387.05pt;height:139.35pt;z-index:-251644928" coordsize="4915535,1770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DM8wQAAKoiAAAOAAAAZHJzL2Uyb0RvYy54bWzsmllv4zYQx98L9DsQem8sHrqMOIsi2U0f&#10;2u2i2aLPjG5AEgWSiZJv3yF1WLHjOE4POIH3wWuREjUc/vif4cTnnx7qCt2nUpWiWTn4zHVQ2sQi&#10;KZt85fz5/ctPoYOU5k3CK9GkK+cxVc6nix9/OO/aZUpEIaoklQgGadSya1dOoXW7XCxUXKQ1V2ei&#10;TRvozISsuYZLmS8SyTsYva4WxHX9RSdk0koRp0pB61Xf6VzY8bMsjfXvWaZSjaqVA7Zp+ynt5635&#10;XFyc82UueVuU8WAGf4MVNS8beOk01BXXHN3JcmuouoylUCLTZ7GoFyLLyji1c4DZYHdjNtdS3LV2&#10;Lvmyy9vJTeDaDT+9edj46/03icoE1i5wUMNrWCP7WgTX4JyuzZdwz7Vsb9pvcmjI+ysz34dM1uZ/&#10;mAl6sG59nNyaPmgUQyOLsOdRz0Ex9OHAjwLm9Y6PC1idrefi4vPzTwYuIdaqxfjihbFvMqdrASK1&#10;9pP6Z366KXibWvcr44PBT2R0042WvMwLjS5F0wBoQiLSu8zeftkM/lJLBa4bnYWyqmx/AT9YXJ64&#10;Dfs09N3BNc86z/I6TZ4vW6n0dSpqZL6snKpsjL18ye9/VRoWC24dbzHNjfhSVpVFvmpQt3JoiF3Y&#10;FTGHnZdVXMPXugUWVJM7iFc5bOlYSzukElWZmMfNQOpRXVYS3XPYVbAZE9F9B3sdVHGloQMIsP+M&#10;N8CEJ48ae664KvqHbddwW9WYoVO7acF8cyHudCpviqRDt9Wd/IODacyM7KCkNBMmdLiAV3q2B7qk&#10;0H+VurCrZ1i0Bsv8drLY2ta386oteG8K9cxYg8X97db6yQZ7NTMP2BuX1ny7FcmjXXHbDhiazfM/&#10;8Ei3ePxZStHNqKT7qbTO7rci9TAmkYNgrzLCSIjN07Au45b0gyga9zLBlIUW2N1QqmGbTLukJ/+1&#10;iEYeMW/7rwi1cBQ8SXsIohECoJbr30TSN2N3bDc4W/hfTTZfal5Wn5sE6ccW1JWb1XkeeQPfcUAF&#10;Lu9jwSRym1DZVTfGgjIeInUkcH0fNBTwogF1gw25w27k+xAe+lhBvCCCwNFvyjHUjIo2iN6Jr3fI&#10;l7+XL/8g0cIUZIm9gJVHIkbhrTYFIV5I8AmrPpbvCMjvUramFHanbA1J7UuyNYuFJCCYeGynWrGQ&#10;hC4E4IGqk1hNGeJHogqOsHuCYXiQWFEaRD7pxWo4gY7ZFaaYTdHPJ9SHVOsU/cyO/EhAQXa9B6ho&#10;P1DPHiRpyFwWwiHIZO+Ri7Elc5294zAK/TG7wgyyrRNfHy8MYgBgD2BwC+jKG/J35kL1xodMytRy&#10;cOi5kMzDSGvEmEvomGkxjxLfHj9P58MPpWAYbxE2ne8RdO5la5ZkMQYlQbcPh1AodEMIjU+IAppN&#10;ggWpGCiW6doN08EVsHdfXgBfbBTOjIOOo4qAYVE3dGhGySuKpTNKoFQJ69/XpYCSEFObyq91Z02J&#10;G411vB0lgxMlfXX4SCjZrmDOKDmseEmgthRQGNBEJ49BTXcnJScteUUR/oi0BE7hu7WEHRRxsBEQ&#10;F0KYpYSEYXCiRL66oH3UEWe7cD3TEnvWeTnnnUUc7IeEjQHnJCWH/dXjqCHZrj7PIDmw8BwRGkZQ&#10;d7RSQn0c7UxeT2nJvxVwIL21P4iwkjX8eMP84mJ+bZPg9U9MLv4GAAD//wMAUEsDBBQABgAIAAAA&#10;IQByN6Vr4AAAAAkBAAAPAAAAZHJzL2Rvd25yZXYueG1sTI9BS8NAEIXvgv9hGcGb3aQlNY3ZlFLU&#10;UxFsBeltm50modnZkN0m6b93POlx3nu8+V6+nmwrBux940hBPItAIJXONFQp+Dq8PaUgfNBkdOsI&#10;FdzQw7q4v8t1ZtxInzjsQyW4hHymFdQhdJmUvqzRaj9zHRJ7Z9dbHfjsK2l6PXK5beU8ipbS6ob4&#10;Q6073NZYXvZXq+B91ONmEb8Ou8t5ezseko/vXYxKPT5MmxcQAafwF4ZffEaHgplO7krGi1ZBGiec&#10;ZH3Bk9hPk2QJ4qRgvoqfQRa5/L+g+AEAAP//AwBQSwECLQAUAAYACAAAACEAtoM4kv4AAADhAQAA&#10;EwAAAAAAAAAAAAAAAAAAAAAAW0NvbnRlbnRfVHlwZXNdLnhtbFBLAQItABQABgAIAAAAIQA4/SH/&#10;1gAAAJQBAAALAAAAAAAAAAAAAAAAAC8BAABfcmVscy8ucmVsc1BLAQItABQABgAIAAAAIQDdsvDM&#10;8wQAAKoiAAAOAAAAAAAAAAAAAAAAAC4CAABkcnMvZTJvRG9jLnhtbFBLAQItABQABgAIAAAAIQBy&#10;N6Vr4AAAAAkBAAAPAAAAAAAAAAAAAAAAAE0HAABkcnMvZG93bnJldi54bWxQSwUGAAAAAAQABADz&#10;AAAAWggAAAAA&#10;">
            <v:line id="Straight Connector 2" o:spid="_x0000_s1032" style="position:absolute;flip:x;visibility:visible" from="0,1638605" to="4915535,1638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YAwAAAANoAAAAPAAAAZHJzL2Rvd25yZXYueG1sRI9Bi8Iw&#10;FITvwv6H8Bb2pqkeFqlGEV1l8aTVH/Bonm0weSlNttb99UYQPA4z8w0zX/bOio7aYDwrGI8yEMSl&#10;14YrBefTdjgFESKyRuuZFNwpwHLxMZhjrv2Nj9QVsRIJwiFHBXWMTS5lKGtyGEa+IU7exbcOY5Jt&#10;JXWLtwR3Vk6y7Fs6NJwWamxoXVN5Lf6cArvd7fe2LzY/047/GzQr25mDUl+f/WoGIlIf3+FX+1cr&#10;mMDzSroBcvEAAAD//wMAUEsBAi0AFAAGAAgAAAAhANvh9svuAAAAhQEAABMAAAAAAAAAAAAAAAAA&#10;AAAAAFtDb250ZW50X1R5cGVzXS54bWxQSwECLQAUAAYACAAAACEAWvQsW78AAAAVAQAACwAAAAAA&#10;AAAAAAAAAAAfAQAAX3JlbHMvLnJlbHNQSwECLQAUAAYACAAAACEAgC62AMAAAADaAAAADwAAAAAA&#10;AAAAAAAAAAAHAgAAZHJzL2Rvd25yZXYueG1sUEsFBgAAAAADAAMAtwAAAPQCAAAAAA==&#10;" strokeweight="3pt">
              <v:shadow on="t" color="black" opacity="22937f" origin=",.5" offset="0,.63889mm"/>
            </v:line>
            <v:shapetype id="_x0000_t32" coordsize="21600,21600" o:spt="32" o:oned="t" path="m,l21600,21600e" filled="f">
              <v:path arrowok="t" fillok="f" o:connecttype="none"/>
              <o:lock v:ext="edit" shapetype="t"/>
            </v:shapetype>
            <v:shape id="Straight Arrow Connector 3" o:spid="_x0000_s1033" type="#_x0000_t32" style="position:absolute;left:351129;top:424281;width:467995;height:121348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SEwwAAANoAAAAPAAAAZHJzL2Rvd25yZXYueG1sRI9Ba8JA&#10;FITvBf/D8oReSt0Y0Up0IyK0FTyphV4f2ZdsSPZtyK4x/fddodDjMDPfMNvdaFsxUO9rxwrmswQE&#10;ceF0zZWCr+v76xqED8gaW8ek4Ic87PLJ0xYz7e58puESKhEh7DNUYELoMil9Yciin7mOOHql6y2G&#10;KPtK6h7vEW5bmSbJSlqsOS4Y7OhgqGguN6ugTDXNX5pv8/m2xPJwWqTD0H4o9Twd9xsQgcbwH/5r&#10;H7WCBTyuxBsg818AAAD//wMAUEsBAi0AFAAGAAgAAAAhANvh9svuAAAAhQEAABMAAAAAAAAAAAAA&#10;AAAAAAAAAFtDb250ZW50X1R5cGVzXS54bWxQSwECLQAUAAYACAAAACEAWvQsW78AAAAVAQAACwAA&#10;AAAAAAAAAAAAAAAfAQAAX3JlbHMvLnJlbHNQSwECLQAUAAYACAAAACEAxfl0hMMAAADaAAAADwAA&#10;AAAAAAAAAAAAAAAHAgAAZHJzL2Rvd25yZXYueG1sUEsFBgAAAAADAAMAtwAAAPcCAAAAAA==&#10;">
              <v:stroke endarrow="open"/>
            </v:shape>
            <v:shape id="Straight Arrow Connector 5" o:spid="_x0000_s1034" type="#_x0000_t32" style="position:absolute;left:270662;top:373075;width:1096645;height:1257935;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txAAAANoAAAAPAAAAZHJzL2Rvd25yZXYueG1sRI9Ba8JA&#10;FITvBf/D8gQvRTdaFImuIoIgpSBaL94e2ZdsMPs2ZtcY++u7BaHHYWa+YZbrzlaipcaXjhWMRwkI&#10;4szpkgsF5+/dcA7CB2SNlWNS8CQP61XvbYmpdg8+UnsKhYgQ9ikqMCHUqZQ+M2TRj1xNHL3cNRZD&#10;lE0hdYOPCLeVnCTJTFosOS4YrGlrKLue7lbB+/FSFnl+/3r6j5/DPPk83EzWKjXod5sFiEBd+A+/&#10;2nutYAp/V+INkKtfAAAA//8DAFBLAQItABQABgAIAAAAIQDb4fbL7gAAAIUBAAATAAAAAAAAAAAA&#10;AAAAAAAAAABbQ29udGVudF9UeXBlc10ueG1sUEsBAi0AFAAGAAgAAAAhAFr0LFu/AAAAFQEAAAsA&#10;AAAAAAAAAAAAAAAAHwEAAF9yZWxzLy5yZWxzUEsBAi0AFAAGAAgAAAAhAL6Gqu3EAAAA2gAAAA8A&#10;AAAAAAAAAAAAAAAABwIAAGRycy9kb3ducmV2LnhtbFBLBQYAAAAAAwADALcAAAD4AgAAAAA=&#10;">
              <v:stroke endarrow="open"/>
            </v:shape>
            <v:shape id="Straight Arrow Connector 6" o:spid="_x0000_s1035" type="#_x0000_t32" style="position:absolute;left:1367942;top:373075;width:1529436;height:12582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tccwgAAANoAAAAPAAAAZHJzL2Rvd25yZXYueG1sRI9Pi8Iw&#10;FMTvC/sdwhO8LJpaWV2qURZhVdiTf2Cvj+a1KTYvpcnW+u2NIHgcZuY3zHLd21p01PrKsYLJOAFB&#10;nDtdcangfPoZfYHwAVlj7ZgU3MjDevX+tsRMuysfqDuGUkQI+wwVmBCaTEqfG7Lox64hjl7hWosh&#10;yraUusVrhNtapkkykxYrjgsGG9oYyi/Hf6ugSDVNPi5/Zjf/xGLzO027rt4qNRz03wsQgfrwCj/b&#10;e61gBo8r8QbI1R0AAP//AwBQSwECLQAUAAYACAAAACEA2+H2y+4AAACFAQAAEwAAAAAAAAAAAAAA&#10;AAAAAAAAW0NvbnRlbnRfVHlwZXNdLnhtbFBLAQItABQABgAIAAAAIQBa9CxbvwAAABUBAAALAAAA&#10;AAAAAAAAAAAAAB8BAABfcmVscy8ucmVsc1BLAQItABQABgAIAAAAIQDVjtccwgAAANoAAAAPAAAA&#10;AAAAAAAAAAAAAAcCAABkcnMvZG93bnJldi54bWxQSwUGAAAAAAMAAwC3AAAA9gIAAAAA&#10;">
              <v:stroke endarrow="open"/>
            </v:shape>
            <v:shape id="Straight Arrow Connector 7" o:spid="_x0000_s1036" type="#_x0000_t32" style="position:absolute;left:2721254;top:373075;width:482803;height:125793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nKHwgAAANoAAAAPAAAAZHJzL2Rvd25yZXYueG1sRI9Ba8JA&#10;FITvhf6H5QleSt0YqUp0lSJUhZ7UgtdH9iUbzL4N2W2M/94VBI/DzHzDLNe9rUVHra8cKxiPEhDE&#10;udMVlwr+Tj+fcxA+IGusHZOCG3lYr97flphpd+UDdcdQighhn6ECE0KTSelzQxb9yDXE0StcazFE&#10;2ZZSt3iNcFvLNEmm0mLFccFgQxtD+eX4bxUUqabxx+VsdrMvLDa/k7Tr6q1Sw0H/vQARqA+v8LO9&#10;1wpm8LgSb4Bc3QEAAP//AwBQSwECLQAUAAYACAAAACEA2+H2y+4AAACFAQAAEwAAAAAAAAAAAAAA&#10;AAAAAAAAW0NvbnRlbnRfVHlwZXNdLnhtbFBLAQItABQABgAIAAAAIQBa9CxbvwAAABUBAAALAAAA&#10;AAAAAAAAAAAAAB8BAABfcmVscy8ucmVsc1BLAQItABQABgAIAAAAIQC6wnKHwgAAANoAAAAPAAAA&#10;AAAAAAAAAAAAAAcCAABkcnMvZG93bnJldi54bWxQSwUGAAAAAAMAAwC3AAAA9gIAAAAA&#10;">
              <v:stroke endarrow="open"/>
            </v:shape>
            <v:shape id="Straight Arrow Connector 8" o:spid="_x0000_s1037" type="#_x0000_t32" style="position:absolute;left:3379622;width:131445;height:16236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b1vwAAANoAAAAPAAAAZHJzL2Rvd25yZXYueG1sRE/LisIw&#10;FN0P+A/hCrMZNLXDqFSjiDAqzMoHuL00t02xuSlNrPXvzWLA5eG8l+ve1qKj1leOFUzGCQji3OmK&#10;SwWX8+9oDsIHZI21Y1LwJA/r1eBjiZl2Dz5SdwqliCHsM1RgQmgyKX1uyKIfu4Y4coVrLYYI21Lq&#10;Fh8x3NYyTZKptFhxbDDY0NZQfjvdrYIi1TT5ul3NfvaDxfbvO+26eqfU57DfLEAE6sNb/O8+aAVx&#10;a7wSb4BcvQAAAP//AwBQSwECLQAUAAYACAAAACEA2+H2y+4AAACFAQAAEwAAAAAAAAAAAAAAAAAA&#10;AAAAW0NvbnRlbnRfVHlwZXNdLnhtbFBLAQItABQABgAIAAAAIQBa9CxbvwAAABUBAAALAAAAAAAA&#10;AAAAAAAAAB8BAABfcmVscy8ucmVsc1BLAQItABQABgAIAAAAIQDLXeb1vwAAANoAAAAPAAAAAAAA&#10;AAAAAAAAAAcCAABkcnMvZG93bnJldi54bWxQSwUGAAAAAAMAAwC3AAAA8wIAAAAA&#10;">
              <v:stroke endarrow="open"/>
            </v:shape>
            <v:shape id="Straight Arrow Connector 9" o:spid="_x0000_s1038" type="#_x0000_t32" style="position:absolute;left:3840480;top:490118;width:189865;height:1141095;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DoxQAAANoAAAAPAAAAZHJzL2Rvd25yZXYueG1sRI9Ba8JA&#10;FITvQv/D8gq9iG5aocTUTSiFQhFB1F56e2RfsqHZt2l2jdFf7woFj8PMfMOsitG2YqDeN44VPM8T&#10;EMSl0w3XCr4Pn7MUhA/IGlvHpOBMHor8YbLCTLsT72jYh1pECPsMFZgQukxKXxqy6OeuI45e5XqL&#10;Icq+lrrHU4TbVr4kyau02HBcMNjRh6Hyd3+0Cqa7n6auquPm7BeXbZqst3+mHJR6ehzf30AEGsM9&#10;/N/+0gqWcLsSb4DMrwAAAP//AwBQSwECLQAUAAYACAAAACEA2+H2y+4AAACFAQAAEwAAAAAAAAAA&#10;AAAAAAAAAAAAW0NvbnRlbnRfVHlwZXNdLnhtbFBLAQItABQABgAIAAAAIQBa9CxbvwAAABUBAAAL&#10;AAAAAAAAAAAAAAAAAB8BAABfcmVscy8ucmVsc1BLAQItABQABgAIAAAAIQA/y6DoxQAAANoAAAAP&#10;AAAAAAAAAAAAAAAAAAcCAABkcnMvZG93bnJldi54bWxQSwUGAAAAAAMAAwC3AAAA+QIAAAAA&#10;">
              <v:stroke endarrow="open"/>
            </v:shape>
            <v:shape id="Straight Arrow Connector 10" o:spid="_x0000_s1039" type="#_x0000_t32" style="position:absolute;left:4074566;top:1185062;width:402336;height:45326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ZuxgAAANsAAAAPAAAAZHJzL2Rvd25yZXYueG1sRI9Pa8JA&#10;EMXvBb/DMoVeim5UKJK6SikURArin4u3ITvJhmZnY3aNsZ++cxB6m+G9ee83y/XgG9VTF+vABqaT&#10;DBRxEWzNlYHT8Wu8ABUTssUmMBm4U4T1avS0xNyGG++pP6RKSQjHHA24lNpc61g48hgnoSUWrQyd&#10;xyRrV2nb4U3CfaNnWfamPdYsDQ5b+nRU/Byu3sDr/lxXZXn9vsf5726RbXcXV/TGvDwPH++gEg3p&#10;3/y43ljBF3r5RQbQqz8AAAD//wMAUEsBAi0AFAAGAAgAAAAhANvh9svuAAAAhQEAABMAAAAAAAAA&#10;AAAAAAAAAAAAAFtDb250ZW50X1R5cGVzXS54bWxQSwECLQAUAAYACAAAACEAWvQsW78AAAAVAQAA&#10;CwAAAAAAAAAAAAAAAAAfAQAAX3JlbHMvLnJlbHNQSwECLQAUAAYACAAAACEAKMa2bsYAAADbAAAA&#10;DwAAAAAAAAAAAAAAAAAHAgAAZHJzL2Rvd25yZXYueG1sUEsFBgAAAAADAAMAtwAAAPoCAAAAAA==&#10;">
              <v:stroke endarrow="open"/>
            </v:shape>
            <v:line id="Straight Connector 11" o:spid="_x0000_s1040" style="position:absolute;visibility:visible" from="4476902,1550822" to="4476902,1762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Straight Connector 12" o:spid="_x0000_s1041" style="position:absolute;visibility:visible" from="3811219,1558137" to="3811219,1770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Straight Connector 13" o:spid="_x0000_s1042" style="position:absolute;visibility:visible" from="2662733,1543507" to="2662733,175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Straight Connector 14" o:spid="_x0000_s1043" style="position:absolute;visibility:visible" from="1155801,1528877" to="1155801,1741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Straight Connector 15" o:spid="_x0000_s1044" style="position:absolute;visibility:visible" from="168249,1543507" to="168249,175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Straight Connector 16" o:spid="_x0000_s1045" style="position:absolute;visibility:visible" from="1923897,1536192" to="1923897,174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group>
        </w:pict>
      </w:r>
      <w:r w:rsidR="00B751DF" w:rsidRPr="00B751DF">
        <w:rPr>
          <w:rFonts w:ascii="Traditional Arabic" w:hAnsi="Traditional Arabic" w:cs="Traditional Arabic"/>
          <w:b/>
          <w:bCs/>
          <w:sz w:val="32"/>
          <w:szCs w:val="32"/>
        </w:rPr>
        <w:t xml:space="preserve">            </w:t>
      </w:r>
    </w:p>
    <w:p w:rsidR="00B751DF" w:rsidRPr="00B751DF" w:rsidRDefault="00B751DF" w:rsidP="00B751DF">
      <w:pPr>
        <w:tabs>
          <w:tab w:val="right" w:pos="0"/>
        </w:tabs>
        <w:bidi/>
        <w:rPr>
          <w:rFonts w:ascii="Traditional Arabic" w:hAnsi="Traditional Arabic" w:cs="Traditional Arabic"/>
          <w:sz w:val="32"/>
          <w:szCs w:val="32"/>
          <w:rtl/>
        </w:rPr>
      </w:pPr>
      <w:r w:rsidRPr="00B751DF">
        <w:rPr>
          <w:rFonts w:ascii="Traditional Arabic" w:hAnsi="Traditional Arabic" w:cs="Traditional Arabic"/>
          <w:b/>
          <w:bCs/>
          <w:sz w:val="32"/>
          <w:szCs w:val="32"/>
        </w:rPr>
        <w:t xml:space="preserve"> </w:t>
      </w:r>
    </w:p>
    <w:p w:rsidR="00B751DF" w:rsidRPr="00B751DF" w:rsidRDefault="00492ED5" w:rsidP="00B751DF">
      <w:pPr>
        <w:tabs>
          <w:tab w:val="left" w:pos="7142"/>
          <w:tab w:val="left" w:pos="8254"/>
        </w:tabs>
        <w:bidi/>
        <w:spacing w:line="240" w:lineRule="auto"/>
        <w:rPr>
          <w:rFonts w:ascii="Traditional Arabic" w:hAnsi="Traditional Arabic" w:cs="Traditional Arabic"/>
          <w:sz w:val="32"/>
          <w:szCs w:val="32"/>
        </w:rPr>
      </w:pPr>
      <w:r w:rsidRPr="00492ED5">
        <w:rPr>
          <w:rFonts w:ascii="Traditional Arabic" w:hAnsi="Traditional Arabic" w:cs="Traditional Arabic"/>
          <w:noProof/>
          <w:sz w:val="32"/>
          <w:szCs w:val="32"/>
        </w:rPr>
        <w:pict>
          <v:rect id="Rectangle 21" o:spid="_x0000_s1047" style="position:absolute;left:0;text-align:left;margin-left:393pt;margin-top:10.25pt;width:77.75pt;height:59.3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txVegIAABAFAAAOAAAAZHJzL2Uyb0RvYy54bWysVMtu2zAQvBfoPxC8N7IdO06MyIGRwEWB&#10;IDGaFDmvKcoSQJEsSVt2v75DSkmcx6moDtQud7mP4Swvr/aNYjvpfG10zocnA86kFqao9Sbnvx6X&#10;384584F0QcpomfOD9Pxq/vXLZWtncmQqowrpGIJoP2ttzqsQ7CzLvKhkQ/7EWKlhLI1rKEB1m6xw&#10;1CJ6o7LRYHCWtcYV1hkhvcfuTWfk8xS/LKUI92XpZWAq56gtpNWldR3XbH5Js40jW9WiL4P+oYqG&#10;ao2kL6FuKBDbuvpDqKYWznhThhNhmsyUZS1k6gHdDAfvunmoyMrUC8Dx9gUm///CirvdyrG6yPlo&#10;yJmmBnf0E6iR3ijJsAeAWutn8HuwK9drHmLsdl+6Jv7RB9snUA8voMp9YAKbF+fTyWTEmYBpOjkd&#10;n53FmNnrYet8+C5Nw6KQc4fsCUra3frQuT67xFzeqLpY1kol5eCvlWM7wvWCFYVpOVPkAzZzvkxf&#10;n+3NMaVZm/PT4XSCugi0KxUFiI0FEF5vOCO1AZ9FcKmUN4f9h5yP6PUo7yB9n+WNfdyQr7qCU9Te&#10;TenYjkyM7duOsHdARyns1/t0T5N4Iu6sTXHA3TnTkdpbsawR/xbtr8iBxeA7JjPcYymVQcOmlzir&#10;jPvz2X70B7lg5azFVACN31tyEt390KDdxXA8jmOUlPFkOoLiji3rY4veNtcGNwNmobokRv+gnsXS&#10;meYJA7yIWWEiLZC7w71XrkM3rXgChFwskhtGx1K41Q9WxOARuYjs4/6JnO1pFHAnd+Z5gmj2jk2d&#10;bzypzWIbTFknqr3iCopGBWOXyNo/EXGuj/Xk9fqQzf8CAAD//wMAUEsDBBQABgAIAAAAIQBvS6DW&#10;4QAAAAoBAAAPAAAAZHJzL2Rvd25yZXYueG1sTI87T8NAEIR7JP7DaZHoyDkPwDE+RwgJkCJROECR&#10;buNbP5R7WL6L4/x7lgrK2RnNfJtvJmvESEPovFMwnyUgyFVed65R8PX5epeCCBGdRuMdKbhQgE1x&#10;fZVjpv3ZlTTuYiO4xIUMFbQx9pmUoWrJYpj5nhx7tR8sRpZDI/WAZy63Ri6S5EFa7BwvtNjTS0vV&#10;cXeyCvrv8mPr31amPL6vcF9f6m67H5W6vZmen0BEmuJfGH7xGR0KZjr4k9NBGAVpsmD0yMZ6DoID&#10;6/t0CeLAh+VjCrLI5f8Xih8AAAD//wMAUEsBAi0AFAAGAAgAAAAhALaDOJL+AAAA4QEAABMAAAAA&#10;AAAAAAAAAAAAAAAAAFtDb250ZW50X1R5cGVzXS54bWxQSwECLQAUAAYACAAAACEAOP0h/9YAAACU&#10;AQAACwAAAAAAAAAAAAAAAAAvAQAAX3JlbHMvLnJlbHNQSwECLQAUAAYACAAAACEAHObcVXoCAAAQ&#10;BQAADgAAAAAAAAAAAAAAAAAuAgAAZHJzL2Uyb0RvYy54bWxQSwECLQAUAAYACAAAACEAb0ug1uEA&#10;AAAKAQAADwAAAAAAAAAAAAAAAADUBAAAZHJzL2Rvd25yZXYueG1sUEsFBgAAAAAEAAQA8wAAAOIF&#10;AAAAAA==&#10;" strokeweight=".25pt">
            <v:textbox style="mso-next-textbox:#Rectangle 21">
              <w:txbxContent>
                <w:p w:rsidR="005A03B6" w:rsidRPr="004A71BE"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4A71BE">
                    <w:rPr>
                      <w:rFonts w:ascii="Traditional Arabic" w:hAnsi="Traditional Arabic" w:cs="Traditional Arabic"/>
                      <w:b/>
                      <w:bCs/>
                      <w:sz w:val="16"/>
                      <w:szCs w:val="16"/>
                      <w:rtl/>
                    </w:rPr>
                    <w:t>تقويم</w:t>
                  </w:r>
                  <w:r w:rsidRPr="004A71BE">
                    <w:rPr>
                      <w:rFonts w:ascii="Traditional Arabic" w:hAnsi="Traditional Arabic" w:cs="Traditional Arabic"/>
                      <w:b/>
                      <w:bCs/>
                      <w:sz w:val="16"/>
                      <w:szCs w:val="16"/>
                    </w:rPr>
                    <w:t xml:space="preserve"> </w:t>
                  </w:r>
                  <w:r w:rsidRPr="004A71BE">
                    <w:rPr>
                      <w:rFonts w:ascii="Traditional Arabic" w:hAnsi="Traditional Arabic" w:cs="Traditional Arabic"/>
                      <w:b/>
                      <w:bCs/>
                      <w:sz w:val="16"/>
                      <w:szCs w:val="16"/>
                      <w:rtl/>
                    </w:rPr>
                    <w:t>الأداء</w:t>
                  </w:r>
                  <w:r w:rsidRPr="004A71BE">
                    <w:rPr>
                      <w:rFonts w:ascii="Traditional Arabic" w:hAnsi="Traditional Arabic" w:cs="Traditional Arabic"/>
                      <w:b/>
                      <w:bCs/>
                      <w:sz w:val="16"/>
                      <w:szCs w:val="16"/>
                    </w:rPr>
                    <w:t xml:space="preserve"> </w:t>
                  </w:r>
                  <w:r w:rsidRPr="004A71BE">
                    <w:rPr>
                      <w:rFonts w:ascii="Traditional Arabic" w:hAnsi="Traditional Arabic" w:cs="Traditional Arabic"/>
                      <w:b/>
                      <w:bCs/>
                      <w:sz w:val="16"/>
                      <w:szCs w:val="16"/>
                      <w:rtl/>
                    </w:rPr>
                    <w:t>الشامل</w:t>
                  </w:r>
                </w:p>
                <w:p w:rsidR="005A03B6" w:rsidRPr="004A71BE"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4A71BE">
                    <w:rPr>
                      <w:rFonts w:ascii="Traditional Arabic" w:hAnsi="Traditional Arabic" w:cs="Traditional Arabic"/>
                      <w:b/>
                      <w:bCs/>
                      <w:sz w:val="16"/>
                      <w:szCs w:val="16"/>
                      <w:rtl/>
                    </w:rPr>
                    <w:t>باستخدام</w:t>
                  </w:r>
                  <w:r w:rsidRPr="004A71BE">
                    <w:rPr>
                      <w:rFonts w:ascii="Traditional Arabic" w:hAnsi="Traditional Arabic" w:cs="Traditional Arabic"/>
                      <w:b/>
                      <w:bCs/>
                      <w:sz w:val="16"/>
                      <w:szCs w:val="16"/>
                    </w:rPr>
                    <w:t xml:space="preserve"> </w:t>
                  </w:r>
                  <w:r w:rsidRPr="004A71BE">
                    <w:rPr>
                      <w:rFonts w:ascii="Traditional Arabic" w:hAnsi="Traditional Arabic" w:cs="Traditional Arabic"/>
                      <w:b/>
                      <w:bCs/>
                      <w:sz w:val="16"/>
                      <w:szCs w:val="16"/>
                      <w:rtl/>
                    </w:rPr>
                    <w:t>بطاقة</w:t>
                  </w:r>
                  <w:r w:rsidRPr="004A71BE">
                    <w:rPr>
                      <w:rFonts w:ascii="Traditional Arabic" w:hAnsi="Traditional Arabic" w:cs="Traditional Arabic"/>
                      <w:b/>
                      <w:bCs/>
                      <w:sz w:val="16"/>
                      <w:szCs w:val="16"/>
                    </w:rPr>
                    <w:t xml:space="preserve"> </w:t>
                  </w:r>
                  <w:r w:rsidRPr="004A71BE">
                    <w:rPr>
                      <w:rFonts w:ascii="Traditional Arabic" w:hAnsi="Traditional Arabic" w:cs="Traditional Arabic"/>
                      <w:b/>
                      <w:bCs/>
                      <w:sz w:val="16"/>
                      <w:szCs w:val="16"/>
                      <w:rtl/>
                    </w:rPr>
                    <w:t>العلامات</w:t>
                  </w:r>
                </w:p>
                <w:p w:rsidR="005A03B6" w:rsidRPr="004A71BE"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4A71BE">
                    <w:rPr>
                      <w:rFonts w:ascii="Traditional Arabic" w:hAnsi="Traditional Arabic" w:cs="Traditional Arabic"/>
                      <w:b/>
                      <w:bCs/>
                      <w:sz w:val="16"/>
                      <w:szCs w:val="16"/>
                    </w:rPr>
                    <w:t xml:space="preserve">(BSC) </w:t>
                  </w:r>
                  <w:r w:rsidRPr="004A71BE">
                    <w:rPr>
                      <w:rFonts w:ascii="Traditional Arabic" w:hAnsi="Traditional Arabic" w:cs="Traditional Arabic"/>
                      <w:b/>
                      <w:bCs/>
                      <w:sz w:val="16"/>
                      <w:szCs w:val="16"/>
                      <w:rtl/>
                    </w:rPr>
                    <w:t>المتوازنة</w:t>
                  </w:r>
                </w:p>
                <w:p w:rsidR="005A03B6" w:rsidRDefault="005A03B6" w:rsidP="00B751DF">
                  <w:pPr>
                    <w:jc w:val="center"/>
                  </w:pPr>
                  <w:r w:rsidRPr="004A71BE">
                    <w:rPr>
                      <w:rFonts w:ascii="Traditional Arabic" w:hAnsi="Traditional Arabic" w:cs="Traditional Arabic"/>
                      <w:b/>
                      <w:bCs/>
                      <w:sz w:val="14"/>
                      <w:szCs w:val="14"/>
                    </w:rPr>
                    <w:t>Kaplan and Norton</w:t>
                  </w:r>
                </w:p>
              </w:txbxContent>
            </v:textbox>
          </v:rect>
        </w:pict>
      </w:r>
      <w:r w:rsidR="00B751DF" w:rsidRPr="00B751DF">
        <w:rPr>
          <w:rFonts w:ascii="Traditional Arabic" w:hAnsi="Traditional Arabic" w:cs="Traditional Arabic"/>
          <w:sz w:val="32"/>
          <w:szCs w:val="32"/>
        </w:rPr>
        <w:t xml:space="preserve">                          </w:t>
      </w:r>
    </w:p>
    <w:p w:rsidR="00B751DF" w:rsidRPr="00B751DF" w:rsidRDefault="00B751DF" w:rsidP="00B751DF">
      <w:pPr>
        <w:tabs>
          <w:tab w:val="left" w:pos="1526"/>
        </w:tabs>
        <w:bidi/>
        <w:ind w:left="283"/>
        <w:rPr>
          <w:rFonts w:ascii="Traditional Arabic" w:hAnsi="Traditional Arabic" w:cs="Traditional Arabic"/>
          <w:sz w:val="32"/>
          <w:szCs w:val="32"/>
          <w:rtl/>
          <w:lang w:bidi="ar-DZ"/>
        </w:rPr>
      </w:pPr>
    </w:p>
    <w:p w:rsidR="00B751DF" w:rsidRPr="00B751DF" w:rsidRDefault="00B751DF" w:rsidP="00B751DF">
      <w:pPr>
        <w:bidi/>
        <w:ind w:left="283"/>
        <w:rPr>
          <w:rFonts w:ascii="Traditional Arabic" w:hAnsi="Traditional Arabic" w:cs="Traditional Arabic"/>
          <w:sz w:val="32"/>
          <w:szCs w:val="32"/>
          <w:rtl/>
          <w:lang w:bidi="ar-DZ"/>
        </w:rPr>
      </w:pPr>
    </w:p>
    <w:p w:rsidR="00B751DF" w:rsidRPr="00B751DF" w:rsidRDefault="00B751DF" w:rsidP="00B751DF">
      <w:pPr>
        <w:bidi/>
        <w:rPr>
          <w:rFonts w:ascii="Traditional Arabic" w:hAnsi="Traditional Arabic" w:cs="Traditional Arabic"/>
          <w:sz w:val="32"/>
          <w:szCs w:val="32"/>
          <w:rtl/>
          <w:lang w:bidi="ar-DZ"/>
        </w:rPr>
      </w:pPr>
      <w:r w:rsidRPr="00B751DF">
        <w:rPr>
          <w:rFonts w:ascii="Traditional Arabic" w:hAnsi="Traditional Arabic" w:cs="Traditional Arabic"/>
          <w:sz w:val="32"/>
          <w:szCs w:val="32"/>
        </w:rPr>
        <w:t xml:space="preserve">2000    </w:t>
      </w:r>
      <w:r w:rsidRPr="00B751DF">
        <w:rPr>
          <w:rFonts w:ascii="Traditional Arabic" w:hAnsi="Traditional Arabic" w:cs="Traditional Arabic"/>
          <w:sz w:val="32"/>
          <w:szCs w:val="32"/>
          <w:rtl/>
        </w:rPr>
        <w:t xml:space="preserve">           1990                        1980              1970              1960                    1950</w:t>
      </w:r>
    </w:p>
    <w:p w:rsidR="00B751DF" w:rsidRDefault="00B751DF" w:rsidP="00B751DF">
      <w:pPr>
        <w:bidi/>
        <w:rPr>
          <w:rFonts w:ascii="Traditional Arabic" w:hAnsi="Traditional Arabic" w:cs="Traditional Arabic"/>
          <w:sz w:val="32"/>
          <w:szCs w:val="32"/>
          <w:rtl/>
        </w:rPr>
      </w:pPr>
      <w:r w:rsidRPr="00B751DF">
        <w:rPr>
          <w:rFonts w:ascii="Traditional Arabic" w:hAnsi="Traditional Arabic" w:cs="Traditional Arabic"/>
          <w:sz w:val="32"/>
          <w:szCs w:val="32"/>
          <w:rtl/>
        </w:rPr>
        <w:t xml:space="preserve">المصدر: </w:t>
      </w:r>
      <w:r w:rsidRPr="00B751DF">
        <w:rPr>
          <w:rFonts w:ascii="Traditional Arabic" w:hAnsi="Traditional Arabic" w:cs="Traditional Arabic"/>
          <w:color w:val="000000"/>
          <w:sz w:val="32"/>
          <w:szCs w:val="32"/>
          <w:rtl/>
        </w:rPr>
        <w:t>عفاف، مبارك محمد علـي، ،</w:t>
      </w:r>
      <w:r w:rsidRPr="00B751DF">
        <w:rPr>
          <w:rFonts w:ascii="Traditional Arabic" w:hAnsi="Traditional Arabic" w:cs="Traditional Arabic"/>
          <w:color w:val="000000"/>
          <w:sz w:val="32"/>
          <w:szCs w:val="32"/>
        </w:rPr>
        <w:t>2003</w:t>
      </w:r>
      <w:r w:rsidRPr="00B751DF">
        <w:rPr>
          <w:rFonts w:ascii="Traditional Arabic" w:hAnsi="Traditional Arabic" w:cs="Traditional Arabic"/>
          <w:color w:val="000000"/>
          <w:sz w:val="32"/>
          <w:szCs w:val="32"/>
          <w:rtl/>
        </w:rPr>
        <w:t>دور نظـام إدارة التكـاليف الاستراتيجية في ظل ظروف المنافـسة، المجلـة المـصرية للدراسات التجارية،ص 98.</w:t>
      </w:r>
    </w:p>
    <w:p w:rsidR="001C6C13" w:rsidRDefault="001C6C13" w:rsidP="001C6C13">
      <w:pPr>
        <w:bidi/>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تعليق : من خلال </w:t>
      </w:r>
      <w:r w:rsidR="009273F5">
        <w:rPr>
          <w:rFonts w:ascii="Traditional Arabic" w:hAnsi="Traditional Arabic" w:cs="Traditional Arabic" w:hint="cs"/>
          <w:sz w:val="32"/>
          <w:szCs w:val="32"/>
          <w:rtl/>
        </w:rPr>
        <w:t xml:space="preserve">الشكل أعلاه يظهر لنا التطور التاريخي لعمل التكاليف  من فترة (1950 -2000 ) بحيث يظهر لنا : </w:t>
      </w:r>
    </w:p>
    <w:p w:rsidR="009273F5" w:rsidRDefault="009273F5" w:rsidP="009273F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-دور إدارة الاهداف في تحقيق الجودة الشاملة من خلال (1960-1970) </w:t>
      </w:r>
    </w:p>
    <w:p w:rsidR="009273F5" w:rsidRDefault="009273F5" w:rsidP="009273F5">
      <w:pPr>
        <w:bidi/>
        <w:rPr>
          <w:rFonts w:ascii="Traditional Arabic" w:hAnsi="Traditional Arabic" w:cs="Traditional Arabic"/>
          <w:sz w:val="32"/>
          <w:szCs w:val="32"/>
          <w:rtl/>
          <w:lang w:bidi="ar-DZ"/>
        </w:rPr>
      </w:pPr>
      <w:r>
        <w:rPr>
          <w:rFonts w:ascii="Traditional Arabic" w:hAnsi="Traditional Arabic" w:cs="Traditional Arabic" w:hint="cs"/>
          <w:sz w:val="32"/>
          <w:szCs w:val="32"/>
          <w:rtl/>
        </w:rPr>
        <w:t>- تحقيق العلاقة بين الجودة الشاملة (</w:t>
      </w:r>
      <w:r>
        <w:rPr>
          <w:rFonts w:ascii="Traditional Arabic" w:hAnsi="Traditional Arabic" w:cs="Traditional Arabic"/>
          <w:sz w:val="32"/>
          <w:szCs w:val="32"/>
        </w:rPr>
        <w:t>K</w:t>
      </w:r>
      <w:r w:rsidR="00976637">
        <w:rPr>
          <w:rFonts w:ascii="Traditional Arabic" w:hAnsi="Traditional Arabic" w:cs="Traditional Arabic"/>
          <w:sz w:val="32"/>
          <w:szCs w:val="32"/>
        </w:rPr>
        <w:t>Q</w:t>
      </w:r>
      <w:r>
        <w:rPr>
          <w:rFonts w:ascii="Traditional Arabic" w:hAnsi="Traditional Arabic" w:cs="Traditional Arabic"/>
          <w:sz w:val="32"/>
          <w:szCs w:val="32"/>
        </w:rPr>
        <w:t>M</w:t>
      </w:r>
      <w:r>
        <w:rPr>
          <w:rFonts w:ascii="Traditional Arabic" w:hAnsi="Traditional Arabic" w:cs="Traditional Arabic" w:hint="cs"/>
          <w:sz w:val="32"/>
          <w:szCs w:val="32"/>
          <w:rtl/>
        </w:rPr>
        <w:t>)</w:t>
      </w:r>
      <w:r>
        <w:rPr>
          <w:rFonts w:ascii="Traditional Arabic" w:hAnsi="Traditional Arabic" w:cs="Traditional Arabic" w:hint="cs"/>
          <w:sz w:val="32"/>
          <w:szCs w:val="32"/>
          <w:rtl/>
          <w:lang w:bidi="ar-DZ"/>
        </w:rPr>
        <w:t xml:space="preserve"> ودورها في تحقيق الاهداف الإستراتيجية .</w:t>
      </w:r>
    </w:p>
    <w:p w:rsidR="009273F5" w:rsidRDefault="009273F5" w:rsidP="009273F5">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كما تظهر العلاقة </w:t>
      </w:r>
      <w:r w:rsidR="00713FFF">
        <w:rPr>
          <w:rFonts w:ascii="Traditional Arabic" w:hAnsi="Traditional Arabic" w:cs="Traditional Arabic" w:hint="cs"/>
          <w:sz w:val="32"/>
          <w:szCs w:val="32"/>
          <w:rtl/>
          <w:lang w:bidi="ar-DZ"/>
        </w:rPr>
        <w:t xml:space="preserve">بين التكاليف على أساسالأنشطة </w:t>
      </w:r>
      <w:r w:rsidR="00713FFF">
        <w:rPr>
          <w:rFonts w:ascii="Traditional Arabic" w:hAnsi="Traditional Arabic" w:cs="Traditional Arabic"/>
          <w:sz w:val="32"/>
          <w:szCs w:val="32"/>
          <w:lang w:bidi="ar-DZ"/>
        </w:rPr>
        <w:t xml:space="preserve">ABC </w:t>
      </w:r>
      <w:r>
        <w:rPr>
          <w:rFonts w:ascii="Traditional Arabic" w:hAnsi="Traditional Arabic" w:cs="Traditional Arabic" w:hint="cs"/>
          <w:sz w:val="32"/>
          <w:szCs w:val="32"/>
          <w:rtl/>
        </w:rPr>
        <w:t xml:space="preserve"> </w:t>
      </w:r>
      <w:r w:rsidR="00713FFF">
        <w:rPr>
          <w:rFonts w:ascii="Traditional Arabic" w:hAnsi="Traditional Arabic" w:cs="Traditional Arabic" w:hint="cs"/>
          <w:sz w:val="32"/>
          <w:szCs w:val="32"/>
          <w:rtl/>
        </w:rPr>
        <w:t xml:space="preserve">و دورها في إعادة هندسة العمليات كما تؤدي إلى إستخدام وسائل حديثة في تطوير عمل </w:t>
      </w:r>
      <w:r w:rsidR="00713FFF">
        <w:rPr>
          <w:rFonts w:ascii="Traditional Arabic" w:hAnsi="Traditional Arabic" w:cs="Traditional Arabic"/>
          <w:sz w:val="32"/>
          <w:szCs w:val="32"/>
        </w:rPr>
        <w:t xml:space="preserve">ABCM </w:t>
      </w:r>
      <w:r w:rsidR="00713FFF">
        <w:rPr>
          <w:rFonts w:ascii="Traditional Arabic" w:hAnsi="Traditional Arabic" w:cs="Traditional Arabic" w:hint="cs"/>
          <w:sz w:val="32"/>
          <w:szCs w:val="32"/>
          <w:rtl/>
          <w:lang w:bidi="ar-DZ"/>
        </w:rPr>
        <w:t xml:space="preserve"> بإستخدام مثلا دور بطاقة الأداء المتوازن ( </w:t>
      </w:r>
      <w:r w:rsidR="00713FFF">
        <w:rPr>
          <w:rFonts w:ascii="Traditional Arabic" w:hAnsi="Traditional Arabic" w:cs="Traditional Arabic"/>
          <w:sz w:val="32"/>
          <w:szCs w:val="32"/>
          <w:lang w:bidi="ar-DZ"/>
        </w:rPr>
        <w:t xml:space="preserve">BSC </w:t>
      </w:r>
      <w:r w:rsidR="00713FFF">
        <w:rPr>
          <w:rFonts w:ascii="Traditional Arabic" w:hAnsi="Traditional Arabic" w:cs="Traditional Arabic" w:hint="cs"/>
          <w:sz w:val="32"/>
          <w:szCs w:val="32"/>
          <w:rtl/>
          <w:lang w:bidi="ar-DZ"/>
        </w:rPr>
        <w:t xml:space="preserve"> ) </w:t>
      </w:r>
    </w:p>
    <w:p w:rsidR="00713FFF" w:rsidRDefault="00713FFF" w:rsidP="00713FFF">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لتخفيض التكاليف . </w:t>
      </w:r>
    </w:p>
    <w:p w:rsidR="009273F5" w:rsidRPr="00B751DF" w:rsidRDefault="009273F5" w:rsidP="009273F5">
      <w:pPr>
        <w:bidi/>
        <w:rPr>
          <w:rFonts w:ascii="Traditional Arabic" w:hAnsi="Traditional Arabic" w:cs="Traditional Arabic"/>
          <w:sz w:val="32"/>
          <w:szCs w:val="32"/>
        </w:rPr>
      </w:pPr>
    </w:p>
    <w:p w:rsidR="00B751DF" w:rsidRPr="00B751DF" w:rsidRDefault="00B751DF" w:rsidP="00B751DF">
      <w:pPr>
        <w:bidi/>
        <w:ind w:left="283"/>
        <w:rPr>
          <w:rFonts w:ascii="Traditional Arabic" w:hAnsi="Traditional Arabic" w:cs="Traditional Arabic"/>
          <w:sz w:val="32"/>
          <w:szCs w:val="32"/>
          <w:rtl/>
        </w:rPr>
      </w:pPr>
      <w:r w:rsidRPr="00B751DF">
        <w:rPr>
          <w:rFonts w:ascii="Traditional Arabic" w:hAnsi="Traditional Arabic" w:cs="Traditional Arabic"/>
          <w:sz w:val="32"/>
          <w:szCs w:val="32"/>
          <w:rtl/>
        </w:rPr>
        <w:br w:type="page"/>
      </w:r>
      <w:r w:rsidRPr="00B751DF">
        <w:rPr>
          <w:rFonts w:ascii="Traditional Arabic" w:hAnsi="Traditional Arabic" w:cs="Traditional Arabic"/>
          <w:sz w:val="32"/>
          <w:szCs w:val="32"/>
          <w:rtl/>
        </w:rPr>
        <w:lastRenderedPageBreak/>
        <w:t>والشكل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رقم</w:t>
      </w:r>
      <w:r w:rsidRPr="00B751DF">
        <w:rPr>
          <w:rFonts w:ascii="Traditional Arabic" w:hAnsi="Traditional Arabic" w:cs="Traditional Arabic"/>
          <w:sz w:val="32"/>
          <w:szCs w:val="32"/>
        </w:rPr>
        <w:t xml:space="preserve"> ( 2</w:t>
      </w:r>
      <w:r w:rsidR="001C6C13">
        <w:rPr>
          <w:rFonts w:ascii="Traditional Arabic" w:hAnsi="Traditional Arabic" w:cs="Traditional Arabic"/>
          <w:sz w:val="32"/>
          <w:szCs w:val="32"/>
        </w:rPr>
        <w:t>-1</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يوضح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تقويم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كفاية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وفقا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لنظم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w:t>
      </w:r>
    </w:p>
    <w:p w:rsidR="00B751DF" w:rsidRPr="00B751DF" w:rsidRDefault="00492ED5" w:rsidP="00B751DF">
      <w:pPr>
        <w:bidi/>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8" o:spid="_x0000_s1054" type="#_x0000_t120" style="position:absolute;left:0;text-align:left;margin-left:298.1pt;margin-top:20.35pt;width:90.25pt;height:93.3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04hQIAACsFAAAOAAAAZHJzL2Uyb0RvYy54bWysVEtv2zAMvg/YfxB0Xx1nSR9GnCJIkWFA&#10;0QZoh54ZWY4NyKImKbGzXz9KdpP0cRrmg0yK74+kZrddo9heWlejznl6MeJMaoFFrbc5//W8+nbN&#10;mfOgC1CoZc4P0vHb+dcvs9ZkcowVqkJaRk60y1qT88p7kyWJE5VswF2gkZqEJdoGPLF2mxQWWvLe&#10;qGQ8Gl0mLdrCWBTSObq964V8Hv2XpRT+sSyd9EzlnHLz8bTx3IQzmc8g21owVS2GNOAfsmig1hT0&#10;6OoOPLCdrT+4amph0WHpLwQ2CZZlLWSsgapJR++qearAyFgLgePMESb3/9yKh/3asrrI+Zg6paGh&#10;Hq0UtqIC6zO2RK0JQ7SMxIRVa1xGJk9mbQfOERkK70rbhD+VxLqI7+GIr+w8E3SZppPpzc0VZ4Jk&#10;aXo9HV2Og9fkZG6s8z8kNiwQOS8plWVI5ZhIRBn29873hq8GIbZDVRerWqnIHNxSWbYH6jwNTIEt&#10;Zwqcp0sqMX5D7DdmSrM259/TqymlCTSRpQJPZGMII6e3nIHa0qgLb2Mqb4zdh5jPVPtZ3FH8Posb&#10;6rgDV/UJR6+DmtKhHBmHeSg7tKEHPlC+23SxhZfBItxssDhQWy328+6MWNXk/57KX4OlAadVoKX1&#10;j3QEiHOOA8VZhfbPZ/dBn+aOpJy1tDCExu8dWEnV/dQ0kTfpZBI2LDKT6dWYGHsu2ZxL9K5ZInUm&#10;pefBiEgGfa9eydJi80K7vQhRSQRaUOwe94FZ+n6R6XUQcrGIarRVBvy9fjIiOA/IBWSfuxewZhgq&#10;Tz15wNflguzdNPW6wVLjYuexrOOonXClgQ0MbWQc3eH1CCt/zket0xs3/wsAAP//AwBQSwMEFAAG&#10;AAgAAAAhAENunR/gAAAACgEAAA8AAABkcnMvZG93bnJldi54bWxMj8FOwzAMhu9IvENkJG4soUAL&#10;pemEkIALIDYmes0a01ZrnKrJ1u7tMSe42fKn399fLGfXiwOOofOk4XKhQCDV3nbUaNh8Pl3cggjR&#10;kDW9J9RwxADL8vSkMLn1E63wsI6N4BAKudHQxjjkUoa6RWfCwg9IfPv2ozOR17GRdjQTh7teJkql&#10;0pmO+ENrBnxssd6t907DW32cvlQVVtX4/P76Un1sOrtTWp+fzQ/3ICLO8Q+GX31Wh5Kdtn5PNohe&#10;w81dmjCq4VplIBjIspSHrYYkya5AloX8X6H8AQAA//8DAFBLAQItABQABgAIAAAAIQC2gziS/gAA&#10;AOEBAAATAAAAAAAAAAAAAAAAAAAAAABbQ29udGVudF9UeXBlc10ueG1sUEsBAi0AFAAGAAgAAAAh&#10;ADj9If/WAAAAlAEAAAsAAAAAAAAAAAAAAAAALwEAAF9yZWxzLy5yZWxzUEsBAi0AFAAGAAgAAAAh&#10;AKtrrTiFAgAAKwUAAA4AAAAAAAAAAAAAAAAALgIAAGRycy9lMm9Eb2MueG1sUEsBAi0AFAAGAAgA&#10;AAAhAENunR/gAAAACgEAAA8AAAAAAAAAAAAAAAAA3wQAAGRycy9kb3ducmV2LnhtbFBLBQYAAAAA&#10;BAAEAPMAAADsBQAAAAA=&#10;" strokeweight=".25pt">
            <v:textbox style="mso-next-textbox:#Flowchart: Connector 28">
              <w:txbxContent>
                <w:p w:rsidR="005A03B6" w:rsidRPr="00574098"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574098">
                    <w:rPr>
                      <w:rFonts w:ascii="Traditional Arabic" w:hAnsi="Traditional Arabic" w:cs="Traditional Arabic"/>
                      <w:b/>
                      <w:bCs/>
                      <w:sz w:val="16"/>
                      <w:szCs w:val="16"/>
                      <w:rtl/>
                    </w:rPr>
                    <w:t>البيئة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الحديثة</w:t>
                  </w: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المحيطة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بالمنشأة</w:t>
                  </w:r>
                </w:p>
                <w:p w:rsidR="005A03B6" w:rsidRPr="00574098"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574098">
                    <w:rPr>
                      <w:rFonts w:ascii="Traditional Arabic" w:hAnsi="Traditional Arabic" w:cs="Traditional Arabic"/>
                      <w:b/>
                      <w:bCs/>
                      <w:sz w:val="16"/>
                      <w:szCs w:val="16"/>
                      <w:rtl/>
                    </w:rPr>
                    <w:t>المتسمة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بالمنافسة</w:t>
                  </w: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والأتمتة</w:t>
                  </w:r>
                </w:p>
                <w:p w:rsidR="005A03B6" w:rsidRPr="00574098" w:rsidRDefault="005A03B6" w:rsidP="00B751DF">
                  <w:pPr>
                    <w:autoSpaceDE w:val="0"/>
                    <w:autoSpaceDN w:val="0"/>
                    <w:adjustRightInd w:val="0"/>
                    <w:spacing w:after="0" w:line="240" w:lineRule="auto"/>
                    <w:jc w:val="center"/>
                    <w:rPr>
                      <w:rFonts w:ascii="Traditional Arabic" w:hAnsi="Traditional Arabic" w:cs="Traditional Arabic"/>
                      <w:b/>
                      <w:bCs/>
                      <w:sz w:val="16"/>
                      <w:szCs w:val="16"/>
                    </w:rPr>
                  </w:pPr>
                  <w:r w:rsidRPr="00574098">
                    <w:rPr>
                      <w:rFonts w:ascii="Traditional Arabic" w:hAnsi="Traditional Arabic" w:cs="Traditional Arabic"/>
                      <w:b/>
                      <w:bCs/>
                      <w:sz w:val="16"/>
                      <w:szCs w:val="16"/>
                      <w:rtl/>
                    </w:rPr>
                    <w:t>وتكنولوجيا</w:t>
                  </w: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المعلومات</w:t>
                  </w:r>
                </w:p>
              </w:txbxContent>
            </v:textbox>
          </v:shape>
        </w:pict>
      </w:r>
      <w:r w:rsidRPr="00492ED5">
        <w:rPr>
          <w:rFonts w:ascii="Traditional Arabic" w:hAnsi="Traditional Arabic" w:cs="Traditional Arabic"/>
          <w:noProof/>
          <w:sz w:val="32"/>
          <w:szCs w:val="32"/>
          <w:rtl/>
        </w:rPr>
        <w:pict>
          <v:shape id="Flowchart: Connector 29" o:spid="_x0000_s1055" type="#_x0000_t120" style="position:absolute;left:0;text-align:left;margin-left:201.2pt;margin-top:30.8pt;width:70.25pt;height:65.6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0ArhAIAACkFAAAOAAAAZHJzL2Uyb0RvYy54bWysVEtv2zAMvg/YfxB0X52kzdIadYogRYYB&#10;RRugHXpmZCk2IIuapMTOfv0o2U3Tx2mYD7Ioiq+PH3V90zWa7aXzNZqCj89GnEkjsKzNtuC/nlbf&#10;LjnzAUwJGo0s+EF6fjP/+uW6tbmcYIW6lI6RE+Pz1ha8CsHmWeZFJRvwZ2ilIaVC10Ag0W2z0kFL&#10;3hudTUaj71mLrrQOhfSeTm97JZ8n/0pJER6U8jIwXXDKLaTVpXUT12x+DfnWga1qMaQB/5BFA7Wh&#10;oEdXtxCA7Vz9wVVTC4ceVTgT2GSoVC1kqoGqGY/eVfNYgZWpFgLH2yNM/v+5Fff7tWN1WfDJFWcG&#10;GurRSmMrKnAhZ0s0hjBEx0hNWLXW52TyaNdukDxtY+Gdck38U0msS/gejvjKLjBBh5dXk/Fsypkg&#10;1eX5+Ww6jT6zV2PrfPghsWFxU3BFiSxjIsc0Esawv/OhN3wxiJE96rpc1Von4eCX2rE9UN+JLiW2&#10;nGnwgQ6pwPQNsd+YacPagp/3WQLxUWkIlHBjCSFvtpyB3hLRRXAplTfG/kPMJ6r8JO4ofZ/FjXXc&#10;gq/6hJPX4Zo2sRyZqDyUHZvQwx53odt0qYGzaBFPNlgeqKkOe7Z7K1Y1+b+j8tfgiN40CDSy4YGW&#10;CHHBcdhxVqH789l5vE+sIy1nLY0LofF7B05SdT8N8fFqfHER5ysJF9PZhAR3qtmcasyuWSJ1ZkyP&#10;gxVpG+8H/bJVDptnmuxFjEoqMIJi97gPwjL0Y0xvg5CLRbpGM2Uh3JlHK6LziFxE9ql7BmcHUgXq&#10;yT2+jBbk79jU342WBhe7gKpOVHvFlQgbBZrHRN3h7YgDfyqnW68v3PwvAAAA//8DAFBLAwQUAAYA&#10;CAAAACEAqyvMSt8AAAAKAQAADwAAAGRycy9kb3ducmV2LnhtbEyPwU7DMAyG70i8Q2QkbixZVSpW&#10;mk4ICbgAYmOi16wxbbXGqZps7d4ec4KbLX/6/f3Fena9OOEYOk8algsFAqn2tqNGw+7z6eYORIiG&#10;rOk9oYYzBliXlxeFya2faIOnbWwEh1DIjYY2xiGXMtQtOhMWfkDi27cfnYm8jo20o5k43PUyUSqT&#10;znTEH1oz4GOL9WF7dBre6vP0paqwqcbn99eX6mPX2YPS+vpqfrgHEXGOfzD86rM6lOy090eyQfQa&#10;UpWkjGrIlhkIBm7TZAViz+SKB1kW8n+F8gcAAP//AwBQSwECLQAUAAYACAAAACEAtoM4kv4AAADh&#10;AQAAEwAAAAAAAAAAAAAAAAAAAAAAW0NvbnRlbnRfVHlwZXNdLnhtbFBLAQItABQABgAIAAAAIQA4&#10;/SH/1gAAAJQBAAALAAAAAAAAAAAAAAAAAC8BAABfcmVscy8ucmVsc1BLAQItABQABgAIAAAAIQAZ&#10;F0ArhAIAACkFAAAOAAAAAAAAAAAAAAAAAC4CAABkcnMvZTJvRG9jLnhtbFBLAQItABQABgAIAAAA&#10;IQCrK8xK3wAAAAoBAAAPAAAAAAAAAAAAAAAAAN4EAABkcnMvZG93bnJldi54bWxQSwUGAAAAAAQA&#10;BADzAAAA6gUAAAAA&#10;" strokeweight=".25pt">
            <v:textbox style="mso-next-textbox:#Flowchart: Connector 29">
              <w:txbxContent>
                <w:p w:rsidR="005A03B6" w:rsidRPr="00574098" w:rsidRDefault="005A03B6" w:rsidP="00B751DF">
                  <w:pPr>
                    <w:autoSpaceDE w:val="0"/>
                    <w:autoSpaceDN w:val="0"/>
                    <w:adjustRightInd w:val="0"/>
                    <w:spacing w:after="0" w:line="240" w:lineRule="auto"/>
                    <w:jc w:val="center"/>
                    <w:rPr>
                      <w:rFonts w:ascii="TimesNewRomanPS-BoldMT" w:cs="TimesNewRomanPS-BoldMT"/>
                      <w:b/>
                      <w:bCs/>
                      <w:sz w:val="16"/>
                      <w:szCs w:val="16"/>
                    </w:rPr>
                  </w:pPr>
                  <w:r w:rsidRPr="00574098">
                    <w:rPr>
                      <w:rFonts w:ascii="TimesNewRomanPS-BoldMT" w:cs="TimesNewRomanPS-BoldMT" w:hint="cs"/>
                      <w:b/>
                      <w:bCs/>
                      <w:sz w:val="16"/>
                      <w:szCs w:val="16"/>
                      <w:rtl/>
                    </w:rPr>
                    <w:t>نظام</w:t>
                  </w:r>
                  <w:r w:rsidRPr="00574098">
                    <w:rPr>
                      <w:rFonts w:ascii="TimesNewRomanPS-BoldMT" w:cs="TimesNewRomanPS-BoldMT"/>
                      <w:b/>
                      <w:bCs/>
                      <w:sz w:val="16"/>
                      <w:szCs w:val="16"/>
                    </w:rPr>
                    <w:t xml:space="preserve"> </w:t>
                  </w:r>
                  <w:r w:rsidRPr="00574098">
                    <w:rPr>
                      <w:rFonts w:ascii="TimesNewRomanPS-BoldMT" w:cs="TimesNewRomanPS-BoldMT" w:hint="cs"/>
                      <w:b/>
                      <w:bCs/>
                      <w:sz w:val="16"/>
                      <w:szCs w:val="16"/>
                      <w:rtl/>
                    </w:rPr>
                    <w:t>إدارة</w:t>
                  </w:r>
                </w:p>
                <w:p w:rsidR="005A03B6" w:rsidRPr="00574098" w:rsidRDefault="005A03B6" w:rsidP="00B751DF">
                  <w:pPr>
                    <w:autoSpaceDE w:val="0"/>
                    <w:autoSpaceDN w:val="0"/>
                    <w:adjustRightInd w:val="0"/>
                    <w:spacing w:after="0" w:line="240" w:lineRule="auto"/>
                    <w:jc w:val="center"/>
                    <w:rPr>
                      <w:rFonts w:ascii="TimesNewRomanPS-BoldMT" w:cs="TimesNewRomanPS-BoldMT"/>
                      <w:b/>
                      <w:bCs/>
                      <w:sz w:val="16"/>
                      <w:szCs w:val="16"/>
                    </w:rPr>
                  </w:pPr>
                  <w:r w:rsidRPr="00574098">
                    <w:rPr>
                      <w:rFonts w:ascii="TimesNewRomanPS-BoldMT" w:cs="TimesNewRomanPS-BoldMT" w:hint="cs"/>
                      <w:b/>
                      <w:bCs/>
                      <w:sz w:val="16"/>
                      <w:szCs w:val="16"/>
                      <w:rtl/>
                    </w:rPr>
                    <w:t>التكاليف</w:t>
                  </w:r>
                  <w:r w:rsidRPr="00574098">
                    <w:rPr>
                      <w:rFonts w:ascii="TimesNewRomanPS-BoldMT" w:cs="TimesNewRomanPS-BoldMT"/>
                      <w:b/>
                      <w:bCs/>
                      <w:sz w:val="16"/>
                      <w:szCs w:val="16"/>
                    </w:rPr>
                    <w:t xml:space="preserve"> </w:t>
                  </w:r>
                  <w:r w:rsidRPr="00574098">
                    <w:rPr>
                      <w:rFonts w:ascii="TimesNewRomanPS-BoldMT" w:cs="TimesNewRomanPS-BoldMT" w:hint="cs"/>
                      <w:b/>
                      <w:bCs/>
                      <w:sz w:val="16"/>
                      <w:szCs w:val="16"/>
                      <w:rtl/>
                    </w:rPr>
                    <w:t>على</w:t>
                  </w:r>
                </w:p>
                <w:p w:rsidR="005A03B6" w:rsidRPr="00574098" w:rsidRDefault="005A03B6" w:rsidP="00B751DF">
                  <w:pPr>
                    <w:jc w:val="center"/>
                    <w:rPr>
                      <w:sz w:val="18"/>
                      <w:szCs w:val="18"/>
                    </w:rPr>
                  </w:pPr>
                  <w:r w:rsidRPr="00574098">
                    <w:rPr>
                      <w:rFonts w:ascii="TimesNewRomanPS-BoldMT" w:cs="TimesNewRomanPS-BoldMT" w:hint="cs"/>
                      <w:b/>
                      <w:bCs/>
                      <w:sz w:val="16"/>
                      <w:szCs w:val="16"/>
                      <w:rtl/>
                    </w:rPr>
                    <w:t>أساس</w:t>
                  </w:r>
                  <w:r>
                    <w:rPr>
                      <w:rFonts w:ascii="TimesNewRomanPS-BoldMT" w:cs="TimesNewRomanPS-BoldMT"/>
                      <w:b/>
                      <w:bCs/>
                      <w:sz w:val="16"/>
                      <w:szCs w:val="16"/>
                    </w:rPr>
                    <w:t xml:space="preserve"> </w:t>
                  </w:r>
                  <w:r w:rsidRPr="00574098">
                    <w:rPr>
                      <w:rFonts w:ascii="TimesNewRomanPS-BoldMT" w:cs="TimesNewRomanPS-BoldMT" w:hint="cs"/>
                      <w:b/>
                      <w:bCs/>
                      <w:sz w:val="16"/>
                      <w:szCs w:val="16"/>
                      <w:rtl/>
                    </w:rPr>
                    <w:t>الأنشطة</w:t>
                  </w:r>
                </w:p>
              </w:txbxContent>
            </v:textbox>
          </v:shape>
        </w:pict>
      </w:r>
      <w:r w:rsidRPr="00492ED5">
        <w:rPr>
          <w:rFonts w:ascii="Traditional Arabic" w:hAnsi="Traditional Arabic" w:cs="Traditional Arabic"/>
          <w:noProof/>
          <w:sz w:val="32"/>
          <w:szCs w:val="32"/>
          <w:rtl/>
        </w:rPr>
        <w:pict>
          <v:rect id="Rectangle 27" o:spid="_x0000_s1053" style="position:absolute;left:0;text-align:left;margin-left:68.5pt;margin-top:18.7pt;width:96.75pt;height:177.4pt;z-index:25167974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gQSfQIAABIFAAAOAAAAZHJzL2Uyb0RvYy54bWysVF1v2yAUfZ+0/4B4X5147ZJGdaqoVaZJ&#10;VRutnfp8g3FsCQMDEjv79TsQt00/nqb5AXO5l3s5h3O5uOxbxXbS+cbogo9PRpxJLUzZ6E3Bfz0s&#10;v0w584F0ScpoWfC99Pxy/vnTRWdnMje1UaV0DEm0n3W24HUIdpZlXtSyJX9irNRwVsa1FGC6TVY6&#10;6pC9VVk+Gn3LOuNK64yQ3mP1+uDk85S/qqQId1XlZWCq4DhbSKNL4zqO2fyCZhtHtm7EcAz6h1O0&#10;1GgUfU51TYHY1jXvUrWNcMabKpwI02amqhohEwagGY/eoLmvycqEBeR4+0yT/39pxe1u5VhTFjyf&#10;cKapxR39BGukN0oyrIGgzvoZ4u7tyg2WxzSi7SvXxj9wsD6Run8mVfaBCSyO83w6yc84E/Dl+Vl+&#10;Pk20Zy/brfPhuzQti5OCO9RPZNLuxgeUROhTSKzmjWrKZaNUMvb+Sjm2I1wwdFGajjNFPmCx4Mv0&#10;RQxI8Wqb0qwr+NfxJB6MILxKUcC0taDC6w1npDZQtAguHeXVZv+u5gPQHtUdpe+juhHHNfn6cOCU&#10;dQhTOsKRSbMD7Ej8geo4C/26Tzc1jTviytqUe9yeMwdZeyuWDfLfAP6KHHQMxaM3wx2GShkANsOM&#10;s9q4Px+tx3jIC17OOvQF2Pi9JSeB7oeG8M7Hp6exkZJxejbJYbhjz/rYo7ftlcHNjPEKWJGmMT6o&#10;p2nlTPuIFl7EqnCRFqh94H0wrsKhX/EICLlYpDA0j6Vwo++tiMkjc5HZh/6RnB1kFHAnt+aph2j2&#10;Rk2H2LhTm8U2mKpJUnvhFaKJBhovyWd4JGJnH9sp6uUpm/8FAAD//wMAUEsDBBQABgAIAAAAIQA4&#10;yDeP4QAAAAoBAAAPAAAAZHJzL2Rvd25yZXYueG1sTI/NTsMwEITvSLyDtUjcqEOSUghxKoQESJU4&#10;pMCht228+VFjO4rdNH17llO57WhHM9/k69n0YqLRd84quF9EIMhWTne2UfD99Xb3CMIHtBp7Z0nB&#10;mTysi+urHDPtTrakaRsawSHWZ6igDWHIpPRVSwb9wg1k+Ve70WBgOTZSj3jicNPLOIoepMHOckOL&#10;A722VB22R6Ng+Ck/N+497cvDR4q7+lx3m92k1O3N/PIMItAcLmb4w2d0KJhp745We9GzTla8JShI&#10;VikINiRJtASx5+MpjkEWufw/ofgFAAD//wMAUEsBAi0AFAAGAAgAAAAhALaDOJL+AAAA4QEAABMA&#10;AAAAAAAAAAAAAAAAAAAAAFtDb250ZW50X1R5cGVzXS54bWxQSwECLQAUAAYACAAAACEAOP0h/9YA&#10;AACUAQAACwAAAAAAAAAAAAAAAAAvAQAAX3JlbHMvLnJlbHNQSwECLQAUAAYACAAAACEADC4EEn0C&#10;AAASBQAADgAAAAAAAAAAAAAAAAAuAgAAZHJzL2Uyb0RvYy54bWxQSwECLQAUAAYACAAAACEAOMg3&#10;j+EAAAAKAQAADwAAAAAAAAAAAAAAAADXBAAAZHJzL2Rvd25yZXYueG1sUEsFBgAAAAAEAAQA8wAA&#10;AOUFAAAAAA==&#10;" strokeweight=".25pt">
            <v:textbox style="mso-next-textbox:#Rectangle 27">
              <w:txbxContent>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tl/>
                    </w:rPr>
                    <w:t>متطلبات</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الإدارة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المعاصرة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من</w:t>
                  </w:r>
                  <w:r w:rsidRPr="00574098">
                    <w:rPr>
                      <w:rFonts w:ascii="Traditional Arabic" w:hAnsi="Traditional Arabic" w:cs="Traditional Arabic"/>
                      <w:b/>
                      <w:bCs/>
                      <w:sz w:val="16"/>
                      <w:szCs w:val="16"/>
                    </w:rPr>
                    <w:t>:</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تحليل</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العملية</w:t>
                  </w:r>
                  <w:r w:rsidRPr="00574098">
                    <w:rPr>
                      <w:rFonts w:ascii="Traditional Arabic" w:hAnsi="Traditional Arabic" w:cs="Traditional Arabic"/>
                      <w:b/>
                      <w:bCs/>
                      <w:sz w:val="16"/>
                      <w:szCs w:val="16"/>
                    </w:rPr>
                    <w:t xml:space="preserve"> V. and</w:t>
                  </w:r>
                  <w:r>
                    <w:rPr>
                      <w:rFonts w:ascii="Traditional Arabic" w:hAnsi="Traditional Arabic" w:cs="Traditional Arabic"/>
                      <w:b/>
                      <w:bCs/>
                      <w:sz w:val="16"/>
                      <w:szCs w:val="16"/>
                    </w:rPr>
                    <w:t xml:space="preserve"> </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Non V. Added</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هندسة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العمليات</w:t>
                  </w: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Pr>
                    <w:t xml:space="preserve"> BPR</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نظام</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الإنتاج</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المرن</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FMS</w:t>
                  </w:r>
                  <w:r>
                    <w:rPr>
                      <w:rFonts w:ascii="Traditional Arabic" w:hAnsi="Traditional Arabic" w:cs="Traditional Arabic"/>
                      <w:b/>
                      <w:bCs/>
                      <w:sz w:val="16"/>
                      <w:szCs w:val="16"/>
                    </w:rPr>
                    <w:t xml:space="preserve">    </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الإنتاج</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بالوقت</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المحدد</w:t>
                  </w:r>
                  <w:r w:rsidRPr="00574098">
                    <w:rPr>
                      <w:rFonts w:ascii="Traditional Arabic" w:hAnsi="Traditional Arabic" w:cs="Traditional Arabic"/>
                      <w:b/>
                      <w:bCs/>
                      <w:sz w:val="16"/>
                      <w:szCs w:val="16"/>
                    </w:rPr>
                    <w:t xml:space="preserve"> JIT</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إدارة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الجودة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الشاملة</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TQM</w:t>
                  </w:r>
                  <w:r>
                    <w:rPr>
                      <w:rFonts w:ascii="Traditional Arabic" w:hAnsi="Traditional Arabic" w:cs="Traditional Arabic"/>
                      <w:b/>
                      <w:bCs/>
                      <w:sz w:val="16"/>
                      <w:szCs w:val="16"/>
                    </w:rPr>
                    <w:t xml:space="preserve">    </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المنافسة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على</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أساس</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الوقت</w:t>
                  </w:r>
                  <w:r w:rsidRPr="00574098">
                    <w:rPr>
                      <w:rFonts w:ascii="Traditional Arabic" w:hAnsi="Traditional Arabic" w:cs="Traditional Arabic"/>
                      <w:b/>
                      <w:bCs/>
                      <w:sz w:val="16"/>
                      <w:szCs w:val="16"/>
                    </w:rPr>
                    <w:t xml:space="preserve"> TBC</w:t>
                  </w:r>
                  <w:r>
                    <w:rPr>
                      <w:rFonts w:ascii="Traditional Arabic" w:hAnsi="Traditional Arabic" w:cs="Traditional Arabic"/>
                      <w:b/>
                      <w:bCs/>
                      <w:sz w:val="16"/>
                      <w:szCs w:val="16"/>
                    </w:rPr>
                    <w:t xml:space="preserve"> </w:t>
                  </w:r>
                </w:p>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برامج</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دافعية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العاملين</w:t>
                  </w:r>
                </w:p>
                <w:p w:rsidR="005A03B6" w:rsidRPr="00574098" w:rsidRDefault="005A03B6" w:rsidP="00B751DF">
                  <w:pPr>
                    <w:rPr>
                      <w:rFonts w:ascii="Traditional Arabic" w:hAnsi="Traditional Arabic" w:cs="Traditional Arabic"/>
                      <w:sz w:val="18"/>
                      <w:szCs w:val="18"/>
                    </w:rPr>
                  </w:pPr>
                  <w:r w:rsidRPr="00574098">
                    <w:rPr>
                      <w:rFonts w:ascii="Traditional Arabic" w:hAnsi="Traditional Arabic" w:cs="Traditional Arabic"/>
                      <w:b/>
                      <w:bCs/>
                      <w:sz w:val="16"/>
                      <w:szCs w:val="16"/>
                    </w:rPr>
                    <w:t>MP</w:t>
                  </w:r>
                  <w:r>
                    <w:rPr>
                      <w:rFonts w:ascii="Traditional Arabic" w:hAnsi="Traditional Arabic" w:cs="Traditional Arabic"/>
                      <w:b/>
                      <w:bCs/>
                      <w:sz w:val="16"/>
                      <w:szCs w:val="16"/>
                    </w:rPr>
                    <w:t xml:space="preserve">      </w:t>
                  </w:r>
                </w:p>
              </w:txbxContent>
            </v:textbox>
          </v:rect>
        </w:pict>
      </w:r>
      <w:r w:rsidRPr="00492ED5">
        <w:rPr>
          <w:rFonts w:ascii="Traditional Arabic" w:hAnsi="Traditional Arabic" w:cs="Traditional Arabic"/>
          <w:noProof/>
          <w:sz w:val="32"/>
          <w:szCs w:val="32"/>
          <w:rtl/>
        </w:rPr>
        <w:pict>
          <v:roundrect id="Rounded Rectangle 26" o:spid="_x0000_s1052" style="position:absolute;left:0;text-align:left;margin-left:42.6pt;margin-top:6pt;width:366.9pt;height:298.9pt;z-index:-251637760;visibility:visible;mso-height-relative:margin;v-text-anchor:middle" arcsize="8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yZonAIAAEwFAAAOAAAAZHJzL2Uyb0RvYy54bWysVEtv2zAMvg/YfxB0Xx0naboEdYqgRYYB&#10;RRu0HXpm9Ig96DVJiZP9+lGym6ZrT8N8kEmR+kR+JHV5tdeK7IQPjTUVLc8GlAjDLG/MpqI/npZf&#10;vlISIhgOyhpR0YMI9Gr++dNl62ZiaGuruPAEQUyYta6idYxuVhSB1UJDOLNOGDRK6zVEVP2m4B5a&#10;RNeqGA4Gk6K1njtvmQgBd286I51nfCkFi/dSBhGJqijGFvPq87pOazG/hNnGg6sb1ocB/xCFhsbg&#10;pUeoG4hAtr55B6Ub5m2wMp4xqwsrZcNEzgGzKQd/ZfNYgxM5FyQnuCNN4f/BsrvdypOGV3Q4ocSA&#10;xho92K3hgpMHZA/MRgmCNiSqdWGG/o9u5XstoJiy3kuv0x/zIftM7uFIrthHwnBzPDmfTkZYA4a2&#10;0cV0MkAFcYrX486H+E1YTZJQUZ/iSEFkZmF3G2KmmPdxAv9JidQKC7YDRcrRaFr2iL0zYr9gppPB&#10;qoYvG6WycgjXyhM8WVFsKG5bShSEiJsVXeavB3tzTBnSYvzlxXlKBbBlpYKIonZIIl8rSkBtcBZY&#10;9DnuN6fDu0ufkJ+Tiwf5++jilMgNhLqLOKP2bsqkfETuduQocZpK1RUnSXG/3ucaT9OJtLO2/IB1&#10;97YbiODYskH8W8x/BR4JxeRwquM9LlJZzNj2EiW19b8/2k/+2JhopaTFiapo+LUFLzC77wZbdlqO&#10;x2kEszI+vxii4k8t61OL2epri6Up8f1wLIvJP6oXUXqrn3H4F+lWNIFheHfHe69cx27S8flgYrHI&#10;bjh2DuKteXQsgSfmErNP+2fwrm+8iDW5sy/TB7PcTV2rvvqmk8YuttHK5sh5x2tfABzZ3N7985Le&#10;hFM9e70+gvM/AAAA//8DAFBLAwQUAAYACAAAACEAOqQ4p90AAAAJAQAADwAAAGRycy9kb3ducmV2&#10;LnhtbEyPwU7DMBBE70j8g7VI3KidCCInxKkQggPcaPsBbryJI2I7xG6a8vUsJ7jt7oxm39Tb1Y1s&#10;wTkOwSvINgIY+jaYwfcKDvvXOwksJu2NHoNHBReMsG2ur2pdmXD2H7jsUs8oxMdKK7ApTRXnsbXo&#10;dNyECT1pXZidTrTOPTezPlO4G3kuRMGdHjx9sHrCZ4vt5+7kFAghLi/h+5CVmS3eh3vZdW9fi1K3&#10;N+vTI7CEa/ozwy8+oUNDTMdw8iayUYF8yMlJ95wqkS6zkoajgkKUEnhT8/8Nmh8AAAD//wMAUEsB&#10;Ai0AFAAGAAgAAAAhALaDOJL+AAAA4QEAABMAAAAAAAAAAAAAAAAAAAAAAFtDb250ZW50X1R5cGVz&#10;XS54bWxQSwECLQAUAAYACAAAACEAOP0h/9YAAACUAQAACwAAAAAAAAAAAAAAAAAvAQAAX3JlbHMv&#10;LnJlbHNQSwECLQAUAAYACAAAACEAAvMmaJwCAABMBQAADgAAAAAAAAAAAAAAAAAuAgAAZHJzL2Uy&#10;b0RvYy54bWxQSwECLQAUAAYACAAAACEAOqQ4p90AAAAJAQAADwAAAAAAAAAAAAAAAAD2BAAAZHJz&#10;L2Rvd25yZXYueG1sUEsFBgAAAAAEAAQA8wAAAAAGAAAAAA==&#10;" strokeweight="2.5pt">
            <v:stroke linestyle="thinThin"/>
            <v:textbox style="mso-next-textbox:#Rounded Rectangle 26">
              <w:txbxContent>
                <w:p w:rsidR="005A03B6" w:rsidRDefault="005A03B6" w:rsidP="00B751DF">
                  <w:pPr>
                    <w:jc w:val="center"/>
                  </w:pPr>
                </w:p>
              </w:txbxContent>
            </v:textbox>
          </v:roundrect>
        </w:pict>
      </w:r>
    </w:p>
    <w:p w:rsidR="00B751DF" w:rsidRPr="00B751DF" w:rsidRDefault="00492ED5" w:rsidP="00B751DF">
      <w:pPr>
        <w:tabs>
          <w:tab w:val="left" w:pos="3335"/>
          <w:tab w:val="left" w:pos="5363"/>
        </w:tabs>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Straight Arrow Connector 38" o:spid="_x0000_s1062" type="#_x0000_t32" style="position:absolute;left:0;text-align:left;margin-left:165.25pt;margin-top:29.5pt;width:35.75pt;height:0;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f09QEAANcDAAAOAAAAZHJzL2Uyb0RvYy54bWysU01v2zAMvQ/YfxB0X5yky7oGcYohWXfZ&#10;R4B2P4CVZFuALAmkFif/fpTsZN12G+aDLJLm4yP5vLk/9U4cDZINvpaL2VwK41XQ1re1/P708Oa9&#10;FJTAa3DBm1qeDcn77etXmyGuzTJ0wWmDgkE8rYdYyy6luK4qUp3pgWYhGs/BJmAPiU1sK40wMHrv&#10;quV8/q4aAuqIQRki9u7HoNwW/KYxKn1rGjJJuFoyt1ROLOdzPqvtBtYtQuysmmjAP7DowXoueoXa&#10;QwLxA+1fUL1VGCg0aaZCX4WmscqUHribxfyPbh47iKb0wsOheB0T/T9Y9fV4QGF1LW94Ux563tFj&#10;QrBtl8QHxDCIXfCe5xhQ8Cc8ryHSmtN2/oCTRfGAuflTg31+c1viVGZ8vs7YnJJQ7Hy7urm9XUih&#10;LqHqV15ESp9M6EW+1JImHlcCizJiOH6mxJU58ZKQi/rwYJ0r+3ReDLW8Wy1XXAdYVY2DxNc+cp/k&#10;WynAtSxXlbAgUnBW5+yMQ2faORRHYMWw0HQYnpi7FA4ocYAbKs+Y2IE246d3K3aPciJIX4Ie3Yv5&#10;xc90R+jC/LeSuY09UDemlNCIlMC6j16LdI68F8jryAGGcj5zNUXh0zjyXsZN5Ntz0OeyoCpbrJ6S&#10;Nik9y/OlzfeX/+P2JwAAAP//AwBQSwMEFAAGAAgAAAAhAGdP35vdAAAACQEAAA8AAABkcnMvZG93&#10;bnJldi54bWxMj8FOw0AMRO9I/MPKSNzohrRBELKpEFIPkYoQhQ/YZk0SkfWmWTdN/x4jDnCzPaPx&#10;m2I9+15NOMYukIHbRQIKqQ6uo8bAx/vm5h5UZEvO9oHQwBkjrMvLi8LmLpzoDacdN0pCKObWQMs8&#10;5FrHukVv4yIMSKJ9htFblnVstBvtScJ9r9MkudPediQfWjvgc4v11+7oDaTVgc+bbcXTK2cvB59u&#10;V9VQG3N9NT89gmKc+c8MP/iCDqUw7cORXFS9geUyycRqIHuQTmJYJakM+9+DLgv9v0H5DQAA//8D&#10;AFBLAQItABQABgAIAAAAIQC2gziS/gAAAOEBAAATAAAAAAAAAAAAAAAAAAAAAABbQ29udGVudF9U&#10;eXBlc10ueG1sUEsBAi0AFAAGAAgAAAAhADj9If/WAAAAlAEAAAsAAAAAAAAAAAAAAAAALwEAAF9y&#10;ZWxzLy5yZWxzUEsBAi0AFAAGAAgAAAAhAH2kB/T1AQAA1wMAAA4AAAAAAAAAAAAAAAAALgIAAGRy&#10;cy9lMm9Eb2MueG1sUEsBAi0AFAAGAAgAAAAhAGdP35vdAAAACQEAAA8AAAAAAAAAAAAAAAAATwQA&#10;AGRycy9kb3ducmV2LnhtbFBLBQYAAAAABAAEAPMAAABZBQAAAAA=&#10;">
            <v:stroke endarrow="open"/>
          </v:shape>
        </w:pict>
      </w:r>
      <w:r w:rsidRPr="00492ED5">
        <w:rPr>
          <w:rFonts w:ascii="Traditional Arabic" w:hAnsi="Traditional Arabic" w:cs="Traditional Arabic"/>
          <w:noProof/>
          <w:sz w:val="32"/>
          <w:szCs w:val="32"/>
          <w:rtl/>
        </w:rPr>
        <w:pict>
          <v:shape id="Straight Arrow Connector 37" o:spid="_x0000_s1061" type="#_x0000_t32" style="position:absolute;left:0;text-align:left;margin-left:271.25pt;margin-top:30.75pt;width:24.2pt;height:.6pt;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4ZV/wEAAOQDAAAOAAAAZHJzL2Uyb0RvYy54bWysU8uO2zAMvBfoPwi6N84DSbpGnEWRdNtD&#10;HwF2+wFcSbYFyJIgqnHy96Ukb7Btb0VzECTSHHKGk939ZTDsrAJqZxu+mM05U1Y4qW3X8B9PD+/e&#10;c4YRrATjrGr4VSG/3799sxt9rZaud0aqwAjEYj36hvcx+rqqUPRqAJw5rywlWxcGiPQMXSUDjIQ+&#10;mGo5n2+q0QXpgxMKkaLHkuT7jN+2SsTvbYsqMtNwmi3mM+TzOZ3Vfgd1F8D3WkxjwD9MMYC21PQG&#10;dYQI7GfQf0ENWgSHro0z4YbKta0WKnMgNov5H2wee/AqcyFx0N9kwv8HK76dT4Fp2fDVljMLA+3o&#10;MQbQXR/ZhxDcyA7OWtLRBUafkF6jx5rKDvYUphf6U0jkL20YWGu0/0xWyHIQQXbJal9vaqtLZIKC&#10;q/l2tdlwJii1XS3WCbsqIAnMB4yflBtYujQcp6Fu05QGcP6CsRS+FKRi6x60MRSH2lg2NvxuvVxT&#10;KyCLtQYiXQdPpNF2nIHpyLsihjwyOqNlqk7FeMWDCewMZB9ynXTjE43PmQGMlCBO+VcKe5CqfHq3&#10;pnDxFkL86mQJL+YvceJZoDPl31omGkfAvpTkVEGKoM1HK1m8eloSpN1MkhmbZlXZ7pMcaUllLen2&#10;7OQ1b6tKL7JSbjvZPnn19Zvur/+c+18AAAD//wMAUEsDBBQABgAIAAAAIQBNMzpR3gAAAAkBAAAP&#10;AAAAZHJzL2Rvd25yZXYueG1sTI/BTsMwDIbvSLxDZCRuLFm1DlaaTgjECS4MpGm3rDFNR+OUJlvL&#10;22NO42TZ/vT7c7mefCdOOMQ2kIb5TIFAqoNtqdHw8f58cwciJkPWdIFQww9GWFeXF6UpbBjpDU+b&#10;1AgOoVgYDS6lvpAy1g69ibPQI/HuMwzeJG6HRtrBjBzuO5kptZTetMQXnOnx0WH9tTl6DdtXtcun&#10;MLjD7nvhXtqnZnvwo9bXV9PDPYiEUzrD8KfP6lCx0z4cyUbRacgXWc6ohuWcKwP5Sq1A7HmQ3YKs&#10;Svn/g+oXAAD//wMAUEsBAi0AFAAGAAgAAAAhALaDOJL+AAAA4QEAABMAAAAAAAAAAAAAAAAAAAAA&#10;AFtDb250ZW50X1R5cGVzXS54bWxQSwECLQAUAAYACAAAACEAOP0h/9YAAACUAQAACwAAAAAAAAAA&#10;AAAAAAAvAQAAX3JlbHMvLnJlbHNQSwECLQAUAAYACAAAACEAx7OGVf8BAADkAwAADgAAAAAAAAAA&#10;AAAAAAAuAgAAZHJzL2Uyb0RvYy54bWxQSwECLQAUAAYACAAAACEATTM6Ud4AAAAJAQAADwAAAAAA&#10;AAAAAAAAAABZBAAAZHJzL2Rvd25yZXYueG1sUEsFBgAAAAAEAAQA8wAAAGQFAAAAAA==&#10;">
            <v:stroke endarrow="open"/>
          </v:shape>
        </w:pict>
      </w:r>
      <w:r w:rsidR="00B751DF" w:rsidRPr="00B751DF">
        <w:rPr>
          <w:rFonts w:ascii="Traditional Arabic" w:hAnsi="Traditional Arabic" w:cs="Traditional Arabic"/>
          <w:sz w:val="32"/>
          <w:szCs w:val="32"/>
          <w:rtl/>
        </w:rPr>
        <w:tab/>
      </w:r>
      <w:r w:rsidR="00B751DF" w:rsidRPr="00B751DF">
        <w:rPr>
          <w:rFonts w:ascii="Traditional Arabic" w:hAnsi="Traditional Arabic" w:cs="Traditional Arabic"/>
          <w:b/>
          <w:bCs/>
          <w:sz w:val="32"/>
          <w:szCs w:val="32"/>
          <w:rtl/>
        </w:rPr>
        <w:t>تأثير</w:t>
      </w:r>
      <w:r w:rsidR="00B751DF" w:rsidRPr="00B751DF">
        <w:rPr>
          <w:rFonts w:ascii="Traditional Arabic" w:hAnsi="Traditional Arabic" w:cs="Traditional Arabic"/>
          <w:b/>
          <w:bCs/>
          <w:sz w:val="32"/>
          <w:szCs w:val="32"/>
          <w:rtl/>
        </w:rPr>
        <w:tab/>
        <w:t>تأثير</w:t>
      </w:r>
    </w:p>
    <w:p w:rsidR="00B751DF" w:rsidRPr="00B751DF" w:rsidRDefault="00492ED5" w:rsidP="00B751DF">
      <w:pPr>
        <w:tabs>
          <w:tab w:val="left" w:pos="3450"/>
        </w:tabs>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Straight Arrow Connector 36" o:spid="_x0000_s1060" type="#_x0000_t32" style="position:absolute;left:0;text-align:left;margin-left:238.75pt;margin-top:19.4pt;width:0;height:36.3pt;z-index:2516869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DTHwIAAD4EAAAOAAAAZHJzL2Uyb0RvYy54bWysU02P0zAQvSPxHyzfafqxW62ipivUslwQ&#10;VHQR56ntJJYc2xq7TfvvGTshFLghcnA8M57xe2/Gm+drZ9hFYdDOVnwxm3OmrHBS26bi315f3j1x&#10;FiJYCcZZVfGbCvx5+/bNpvelWrrWGamQUREbyt5XvI3Rl0URRKs6CDPnlaVg7bCDSCY2hUToqXpn&#10;iuV8vi56h9KjEyoE8u6HIN/m+nWtRPxS10FFZipO2GJeMa+ntBbbDZQNgm+1GGHAP6DoQFu6dCq1&#10;hwjsjPqvUp0W6IKr40y4rnB1rYXKHIjNYv4Hm2MLXmUuJE7wk0zh/5UVny8HZFpWfLXmzEJHPTpG&#10;BN20kb1HdD3bOWtJR4eMjpBevQ8lpe3sAUcr+AMm8tcau/QnWuyaNb5NGqtrZGJwCvI+rBfEN5Ur&#10;fuV5DPGjch1Lm4qHEccEYJElhsunEIfEnwnpUutetDHkh9JY1hOhp8WcWi6Axqo2EGnbeSIaUXMG&#10;pqF5FRFzyeCMlik9ZYdb2BlkF6CRoUmTrn8l8JwZCJECxCh/I/bfUhOePYR2SM6hdAzKCNp8sJLF&#10;myeBIek65hub4iqPKvFKhjtHhcdW9uxkzvgVCPNDupIzqZMuy9VoEJbHHKEQuvhdxzaPTBI9M8Hm&#10;NFHJoAc/GN/CgHH1mGoNaobheG7JhCFbd/CK1P6h4Wl3cvKW5yD7aUjz+fFBpVdwb9P+/tlvfwAA&#10;AP//AwBQSwMEFAAGAAgAAAAhAABWaJDeAAAACgEAAA8AAABkcnMvZG93bnJldi54bWxMj8FOwzAM&#10;hu9IvENkJG4spWLd1DWd0CQ4MAnBgJ2zxLRdG6dq0q28PUYc4Gj70+/vL9aT68QJh9B4UnA7S0Ag&#10;GW8bqhS8vz3cLEGEqMnqzhMq+MIA6/LyotC59Wd6xdMuVoJDKORaQR1jn0sZTI1Oh5nvkfj26Qen&#10;I49DJe2gzxzuOpkmSSadbog/1LrHTY2m3Y1OwfHJdMdtv0ket5i9ONM+f+zbUanrq+l+BSLiFP9g&#10;+NFndSjZ6eBHskF0Cu6yxYJRBfN5BoKB38WByXSZgiwL+b9C+Q0AAP//AwBQSwECLQAUAAYACAAA&#10;ACEAtoM4kv4AAADhAQAAEwAAAAAAAAAAAAAAAAAAAAAAW0NvbnRlbnRfVHlwZXNdLnhtbFBLAQIt&#10;ABQABgAIAAAAIQA4/SH/1gAAAJQBAAALAAAAAAAAAAAAAAAAAC8BAABfcmVscy8ucmVsc1BLAQIt&#10;ABQABgAIAAAAIQAaOYDTHwIAAD4EAAAOAAAAAAAAAAAAAAAAAC4CAABkcnMvZTJvRG9jLnhtbFBL&#10;AQItABQABgAIAAAAIQAAVmiQ3gAAAAoBAAAPAAAAAAAAAAAAAAAAAHkEAABkcnMvZG93bnJldi54&#10;bWxQSwUGAAAAAAQABADzAAAAhAUAAAAA&#10;" strokeweight="3pt">
            <v:stroke endarrow="open" linestyle="thickBetweenThin"/>
            <v:shadow on="t" color="black" opacity="22937f" origin=",.5" offset="0,.63889mm"/>
          </v:shape>
        </w:pict>
      </w:r>
      <w:r w:rsidR="00B751DF" w:rsidRPr="00B751DF">
        <w:rPr>
          <w:rFonts w:ascii="Traditional Arabic" w:hAnsi="Traditional Arabic" w:cs="Traditional Arabic"/>
          <w:sz w:val="32"/>
          <w:szCs w:val="32"/>
          <w:rtl/>
        </w:rPr>
        <w:tab/>
      </w: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Flowchart: Connector 30" o:spid="_x0000_s1056" type="#_x0000_t120" style="position:absolute;left:0;text-align:left;margin-left:184.3pt;margin-top:26.95pt;width:104.25pt;height:42.6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sI2ggIAACsFAAAOAAAAZHJzL2Uyb0RvYy54bWysVMtu2zAQvBfoPxC8N7Idu2mNyIHhwEWB&#10;IAmQFDnTFGUJoLgsSVtyv75DSnGcx6moD/Qul/uandXlVddotlfO12RyPj4bcaaMpKI225z/elx/&#10;+caZD8IUQpNROT8oz68Wnz9dtnauJlSRLpRjCGL8vLU5r0Kw8yzzslKN8GdklYGxJNeIANVts8KJ&#10;FtEbnU1Go69ZS66wjqTyHrfXvZEvUvyyVDLclaVXgemco7aQTpfOTTyzxaWYb52wVS2HMsQ/VNGI&#10;2iDpMdS1CILtXP0uVFNLR57KcCapyagsa6lSD+hmPHrTzUMlrEq9ABxvjzD5/xdW3u7vHauLnJ8D&#10;HiMazGitqZWVcGHOVmQMMCTHYAZWrfVzuDzYezdoHmJsvCtdE//REusSvocjvqoLTOJyfD6ZjmZj&#10;ziRss2lUY9Dsxds6H34oalgUcl6iklWs5FhHAlnsb3zoHZ8dYmpPui7WtdZJOfiVdmwvMHjwpaCW&#10;My18wCU6TL8h9ys3bVgLLMYXM1QpQMhSiwCxsYDImy1nQm/BdBlcKuWVs3+X8xGtn+Qdpd9HeWMf&#10;18JXfcEp6vBMm9iOSlwe2o5T6HGPUug2XZrg+DiiDRUHjNVRz3dv5bpGghv0fy8cCI5ZY2nDHY6I&#10;cc5pkDiryP356D6+B+9g5azFwgCO3zvhFNr7acDI7+PpNG5YUqaziwkUd2rZnFrMrlkRRgMyoLok&#10;xvdBP4ulo+YJu72MWWESRiJ3D/ygrEK/yPg6SLVcpmfYKivCjXmwMgaP0EVoH7sn4ezAqoCh3NLz&#10;con5Gzr1b6OnoeUuUFknrkWoe1zB2KhgIxN3h69HXPlTPb16+cYt/gIAAP//AwBQSwMEFAAGAAgA&#10;AAAhAGn8MwHhAAAACgEAAA8AAABkcnMvZG93bnJldi54bWxMj8FOwzAQRO9I/IO1SNyoHaKmbYhT&#10;ISTgAhUtFbm68ZJEje3Idpv071lOcFzN08zbYj2Znp3Rh85ZCclMAENbO93ZRsL+8/luCSxEZbXq&#10;nUUJFwywLq+vCpVrN9otnnexYVRiQ64ktDEOOeehbtGoMHMDWsq+nTcq0ukbrr0aqdz0/F6IjBvV&#10;WVpo1YBPLdbH3clIeK8v45eowrbyL5u31+pj3+mjkPL2Znp8ABZxin8w/OqTOpTkdHAnqwPrJaTZ&#10;MiNUwjxdASNgvlgkwA5EpqsEeFnw/y+UPwAAAP//AwBQSwECLQAUAAYACAAAACEAtoM4kv4AAADh&#10;AQAAEwAAAAAAAAAAAAAAAAAAAAAAW0NvbnRlbnRfVHlwZXNdLnhtbFBLAQItABQABgAIAAAAIQA4&#10;/SH/1gAAAJQBAAALAAAAAAAAAAAAAAAAAC8BAABfcmVscy8ucmVsc1BLAQItABQABgAIAAAAIQC7&#10;SsI2ggIAACsFAAAOAAAAAAAAAAAAAAAAAC4CAABkcnMvZTJvRG9jLnhtbFBLAQItABQABgAIAAAA&#10;IQBp/DMB4QAAAAoBAAAPAAAAAAAAAAAAAAAAANwEAABkcnMvZG93bnJldi54bWxQSwUGAAAAAAQA&#10;BADzAAAA6gUAAAAA&#10;" strokeweight=".25pt">
            <v:textbox style="mso-next-textbox:#Flowchart: Connector 30">
              <w:txbxContent>
                <w:p w:rsidR="005A03B6" w:rsidRPr="00574098" w:rsidRDefault="005A03B6" w:rsidP="00B751DF">
                  <w:pPr>
                    <w:autoSpaceDE w:val="0"/>
                    <w:autoSpaceDN w:val="0"/>
                    <w:adjustRightInd w:val="0"/>
                    <w:spacing w:after="0" w:line="240" w:lineRule="auto"/>
                    <w:rPr>
                      <w:rFonts w:ascii="Traditional Arabic" w:hAnsi="Traditional Arabic" w:cs="Traditional Arabic"/>
                      <w:b/>
                      <w:bCs/>
                      <w:sz w:val="16"/>
                      <w:szCs w:val="16"/>
                    </w:rPr>
                  </w:pPr>
                  <w:r w:rsidRPr="00574098">
                    <w:rPr>
                      <w:rFonts w:ascii="Traditional Arabic" w:hAnsi="Traditional Arabic" w:cs="Traditional Arabic"/>
                      <w:b/>
                      <w:bCs/>
                      <w:sz w:val="16"/>
                      <w:szCs w:val="16"/>
                      <w:rtl/>
                    </w:rPr>
                    <w:t>مقاييس</w:t>
                  </w:r>
                  <w:r>
                    <w:rPr>
                      <w:rFonts w:ascii="Traditional Arabic" w:hAnsi="Traditional Arabic" w:cs="Traditional Arabic"/>
                      <w:b/>
                      <w:bCs/>
                      <w:sz w:val="16"/>
                      <w:szCs w:val="16"/>
                    </w:rPr>
                    <w:t xml:space="preserve"> </w:t>
                  </w:r>
                  <w:r>
                    <w:rPr>
                      <w:rFonts w:ascii="Traditional Arabic" w:hAnsi="Traditional Arabic" w:cs="Traditional Arabic" w:hint="cs"/>
                      <w:b/>
                      <w:bCs/>
                      <w:sz w:val="16"/>
                      <w:szCs w:val="16"/>
                      <w:rtl/>
                    </w:rPr>
                    <w:t>ك</w:t>
                  </w:r>
                  <w:r w:rsidRPr="00574098">
                    <w:rPr>
                      <w:rFonts w:ascii="Traditional Arabic" w:hAnsi="Traditional Arabic" w:cs="Traditional Arabic"/>
                      <w:b/>
                      <w:bCs/>
                      <w:sz w:val="16"/>
                      <w:szCs w:val="16"/>
                      <w:rtl/>
                    </w:rPr>
                    <w:t>فاية</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الأداء</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المالية</w:t>
                  </w:r>
                </w:p>
                <w:p w:rsidR="005A03B6" w:rsidRPr="00574098" w:rsidRDefault="005A03B6" w:rsidP="00B751DF">
                  <w:pPr>
                    <w:jc w:val="center"/>
                    <w:rPr>
                      <w:rFonts w:ascii="Traditional Arabic" w:hAnsi="Traditional Arabic" w:cs="Traditional Arabic"/>
                      <w:sz w:val="18"/>
                      <w:szCs w:val="18"/>
                    </w:rPr>
                  </w:pPr>
                  <w:r w:rsidRPr="00574098">
                    <w:rPr>
                      <w:rFonts w:ascii="Traditional Arabic" w:hAnsi="Traditional Arabic" w:cs="Traditional Arabic"/>
                      <w:b/>
                      <w:bCs/>
                      <w:sz w:val="16"/>
                      <w:szCs w:val="16"/>
                      <w:rtl/>
                    </w:rPr>
                    <w:t>وغير</w:t>
                  </w:r>
                  <w:r w:rsidRPr="00574098">
                    <w:rPr>
                      <w:rFonts w:ascii="Traditional Arabic" w:hAnsi="Traditional Arabic" w:cs="Traditional Arabic"/>
                      <w:b/>
                      <w:bCs/>
                      <w:sz w:val="16"/>
                      <w:szCs w:val="16"/>
                    </w:rPr>
                    <w:t xml:space="preserve"> </w:t>
                  </w:r>
                  <w:r w:rsidRPr="00574098">
                    <w:rPr>
                      <w:rFonts w:ascii="Traditional Arabic" w:hAnsi="Traditional Arabic" w:cs="Traditional Arabic"/>
                      <w:b/>
                      <w:bCs/>
                      <w:sz w:val="16"/>
                      <w:szCs w:val="16"/>
                      <w:rtl/>
                    </w:rPr>
                    <w:t>المالية</w:t>
                  </w:r>
                </w:p>
              </w:txbxContent>
            </v:textbox>
          </v:shape>
        </w:pict>
      </w:r>
    </w:p>
    <w:p w:rsidR="00B751DF" w:rsidRPr="00B751DF" w:rsidRDefault="00B751DF" w:rsidP="00B751DF">
      <w:pPr>
        <w:tabs>
          <w:tab w:val="left" w:pos="3197"/>
        </w:tabs>
        <w:bidi/>
        <w:ind w:left="283"/>
        <w:rPr>
          <w:rFonts w:ascii="Traditional Arabic" w:hAnsi="Traditional Arabic" w:cs="Traditional Arabic"/>
          <w:b/>
          <w:bCs/>
          <w:sz w:val="32"/>
          <w:szCs w:val="32"/>
          <w:rtl/>
        </w:rPr>
      </w:pPr>
      <w:r w:rsidRPr="00B751DF">
        <w:rPr>
          <w:rFonts w:ascii="Traditional Arabic" w:hAnsi="Traditional Arabic" w:cs="Traditional Arabic"/>
          <w:sz w:val="32"/>
          <w:szCs w:val="32"/>
          <w:rtl/>
        </w:rPr>
        <w:tab/>
      </w:r>
    </w:p>
    <w:p w:rsidR="00B751DF" w:rsidRPr="00B751DF" w:rsidRDefault="00492ED5" w:rsidP="00B751DF">
      <w:pPr>
        <w:tabs>
          <w:tab w:val="left" w:pos="3197"/>
        </w:tabs>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Straight Arrow Connector 34" o:spid="_x0000_s1058" type="#_x0000_t32" style="position:absolute;left:0;text-align:left;margin-left:260.15pt;margin-top:4.75pt;width:31.65pt;height:35.6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v+69wEAANwDAAAOAAAAZHJzL2Uyb0RvYy54bWysU02P0zAQvSPxHyzfadLSAhs1XaGW5QJs&#10;pV1+wKztJJb8JY9p2n/P2MmWBW6IHJzxTObNvJmX7e3ZGnZSEbV3LV8uas6UE15q17f8++Pdmw+c&#10;YQInwXinWn5RyG93r19tx9ColR+8kSoyAnHYjKHlQ0qhqSoUg7KACx+Uo2Dno4VE19hXMsJI6NZU&#10;q7p+V40+yhC9UIjkPUxBviv4XadEuu86VImZllNvqZyxnE/5rHZbaPoIYdBibgP+oQsL2lHRK9QB&#10;ErAfUf8FZbWIHn2XFsLbynedFqpwIDbL+g82DwMEVbjQcDBcx4T/D1Z8Ox0j07Llb9ecObC0o4cU&#10;QfdDYh9j9CPbe+dojj4y+oTmNQZsKG3vjnG+YTjGTP7cRZvfRIudy4wv1xmrc2KCnOt6ebPZcCYo&#10;tN6s3pNNKNWv5BAxfVbesmy0HOdmrl0sy5zh9AXTlPickCs7f6eNIT80xrGx5TebVS4GJK3OQCLT&#10;BiKLrucMTE+aFSkWRPRGy5ydk/GCexPZCUg2pDbpx0ciwJkBTBQgVuWZEgeQavr0ZkPuSVMI6auX&#10;k3tZP/uJ5wRdKP9WMtM4AA5TSglNSAm0+eQkS5dAy4G8k3lkxuVeVZH5PI68nGkd2Xry8lK2VOUb&#10;SaiUneWeNfryTvbLn3L3EwAA//8DAFBLAwQUAAYACAAAACEA8Yfnl98AAAAKAQAADwAAAGRycy9k&#10;b3ducmV2LnhtbEyP0U6DQBBF3038h82Y+GYXKdSKLI0x6QNJjbH6AVsYgcjOUnZK6d87PunjZE7u&#10;PTffzK5XE46h82TgfhGBQqp83VFj4PNje7cGFdhSbXtPaOCCATbF9VVus9qf6R2nPTdKQihk1kDL&#10;PGRah6pFZ8PCD0jy+/Kjsyzn2Oh6tGcJd72Oo2ilne1IGlo74EuL1ff+5AzE5ZEv213J0xunr0cX&#10;75JyqIy5vZmfn0AxzvwHw6++qEMhTgd/ojqo3kCyfkwFNbBaJqAESNNYthyEXCYPoItc/59Q/AAA&#10;AP//AwBQSwECLQAUAAYACAAAACEAtoM4kv4AAADhAQAAEwAAAAAAAAAAAAAAAAAAAAAAW0NvbnRl&#10;bnRfVHlwZXNdLnhtbFBLAQItABQABgAIAAAAIQA4/SH/1gAAAJQBAAALAAAAAAAAAAAAAAAAAC8B&#10;AABfcmVscy8ucmVsc1BLAQItABQABgAIAAAAIQBYGv+69wEAANwDAAAOAAAAAAAAAAAAAAAAAC4C&#10;AABkcnMvZTJvRG9jLnhtbFBLAQItABQABgAIAAAAIQDxh+eX3wAAAAoBAAAPAAAAAAAAAAAAAAAA&#10;AFEEAABkcnMvZG93bnJldi54bWxQSwUGAAAAAAQABADzAAAAXQUAAAAA&#10;">
            <v:stroke endarrow="open"/>
          </v:shape>
        </w:pict>
      </w:r>
      <w:r w:rsidRPr="00492ED5">
        <w:rPr>
          <w:rFonts w:ascii="Traditional Arabic" w:hAnsi="Traditional Arabic" w:cs="Traditional Arabic"/>
          <w:noProof/>
          <w:sz w:val="32"/>
          <w:szCs w:val="32"/>
          <w:rtl/>
        </w:rPr>
        <w:pict>
          <v:shape id="Straight Arrow Connector 35" o:spid="_x0000_s1059" type="#_x0000_t32" style="position:absolute;left:0;text-align:left;margin-left:206.2pt;margin-top:8.25pt;width:24.15pt;height:38pt;flip:x;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dUAAIAAOYDAAAOAAAAZHJzL2Uyb0RvYy54bWysU01vEzEQvSPxHyzfyW5SUtoomwolFA5Q&#10;IrX8gKk/di15bctjssm/Z2ynUYEbIgfLntl5897My/ruOFp2UBGNdx2fz1rOlBNeGtd3/MfT/bsb&#10;zjCBk2C9Ux0/KeR3m7dv1lNYqYUfvJUqMgJxuJpCx4eUwqppUAxqBJz5oBwltY8jJHrGvpERJkIf&#10;bbNo2+tm8lGG6IVCpOiuJvmm4GutRPquNarEbMeJWypnLOdzPpvNGlZ9hDAYcaYB/8BiBOOo6QVq&#10;BwnYz2j+ghqNiB69TjPhx8ZrbYQqGkjNvP1DzeMAQRUtNBwMlzHh/4MVD4d9ZEZ2/GrJmYORdvSY&#10;Iph+SOxjjH5iW+8czdFHRp/QvKaAKyrbun08vzDsYxZ/1HFk2prwhaxQxkEC2bFM+3SZtjomJih4&#10;1V5/aKmpoNT7m8V1W7bRVJgMFyKmz8qPLF86jmdaFz61BRy+YiIiVPhSkIudvzfWlvVax6aO3y4X&#10;uRmQybSFRNcxkGx0PWdge3KvSLGQRm+NzNUZB0+4tZEdgAxEvpN+eiIBnFnARAlSVX61cACp6qe3&#10;SwpXdyGkb17W8Lx9iRPdCl2Y/9Yyy9gBDrWkpCpSAmM/OcnSKdCaIG8nJwjKusxVFcOfx5HXVBeT&#10;b89ensq+mvwiM5Wys/GzW1+/6f7677n5BQAA//8DAFBLAwQUAAYACAAAACEAM7kLWN8AAAAKAQAA&#10;DwAAAGRycy9kb3ducmV2LnhtbEyPwU7DMAyG70i8Q2QkbizZFgqUphMCcYLLBtK0W9aYpqNJSpKt&#10;5e0xJzhZlj/9/v5qNbmenTCmLngF85kAhr4JpvOtgve356tbYClrb3QfPCr4xgSr+vys0qUJo1/j&#10;aZNbRiE+lVqBzXkoOU+NRafTLAzo6fYRotOZ1thyE/VI4a7nCyEK7nTn6YPVAz5abD43R6dg+yp2&#10;11OI9rD7kvale2q3BzcqdXkxPdwDyzjlPxh+9UkdanLah6M3ifUK5HwhCVVQLGkSIAtxA2xP5PJO&#10;Aq8r/r9C/QMAAP//AwBQSwECLQAUAAYACAAAACEAtoM4kv4AAADhAQAAEwAAAAAAAAAAAAAAAAAA&#10;AAAAW0NvbnRlbnRfVHlwZXNdLnhtbFBLAQItABQABgAIAAAAIQA4/SH/1gAAAJQBAAALAAAAAAAA&#10;AAAAAAAAAC8BAABfcmVscy8ucmVsc1BLAQItABQABgAIAAAAIQBcshdUAAIAAOYDAAAOAAAAAAAA&#10;AAAAAAAAAC4CAABkcnMvZTJvRG9jLnhtbFBLAQItABQABgAIAAAAIQAzuQtY3wAAAAoBAAAPAAAA&#10;AAAAAAAAAAAAAFoEAABkcnMvZG93bnJldi54bWxQSwUGAAAAAAQABADzAAAAZgUAAAAA&#10;">
            <v:stroke endarrow="open"/>
          </v:shape>
        </w:pict>
      </w:r>
      <w:r w:rsidR="00B751DF" w:rsidRPr="00B751DF">
        <w:rPr>
          <w:rFonts w:ascii="Traditional Arabic" w:hAnsi="Traditional Arabic" w:cs="Traditional Arabic"/>
          <w:sz w:val="32"/>
          <w:szCs w:val="32"/>
          <w:rtl/>
        </w:rPr>
        <w:tab/>
      </w:r>
    </w:p>
    <w:p w:rsidR="00B751DF" w:rsidRPr="00B751DF" w:rsidRDefault="00492ED5" w:rsidP="00B751DF">
      <w:pPr>
        <w:tabs>
          <w:tab w:val="left" w:pos="3197"/>
        </w:tabs>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Flowchart: Connector 31" o:spid="_x0000_s1057" type="#_x0000_t120" style="position:absolute;left:0;text-align:left;margin-left:281.75pt;margin-top:5.35pt;width:50.1pt;height:49.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5uhgIAACoFAAAOAAAAZHJzL2Uyb0RvYy54bWysVE1v2zAMvQ/YfxB0X52kbdoFdYogRYYB&#10;RVugHXpWZDk2IIuapMTOfv2eZDdNP07DclBIUfx4j6SvrrtGs51yviaT8/HJiDNlJBW12eT819Pq&#10;2yVnPghTCE1G5XyvPL+ef/1y1dqZmlBFulCOIYjxs9bmvArBzrLMy0o1wp+QVQbGklwjAlS3yQon&#10;WkRvdDYZjaZZS66wjqTyHrc3vZHPU/yyVDLcl6VXgemco7aQTpfOdTyz+ZWYbZywVS2HMsQ/VNGI&#10;2iDpIdSNCIJtXf0hVFNLR57KcCKpyagsa6kSBqAZj96heayEVQkLyPH2QJP/f2Hl3e7BsbrI+emY&#10;MyMa9GilqZWVcGHGlmQMOCTHYAZXrfUzuDzaBzdoHmIE3pWuif+AxLrE7/7Ar+oCk7icnk4nF+iC&#10;hGk6uZyeJ/6zV2frfPihqGFRyHmJQpaxkEMZiWOxu/UB6eH44hAze9J1saq1TsreL7VjO4G+Y1wK&#10;ajnTwgdcAmD6RTwI8cZNG9ZGKi7OUaXAPJZaBIiNBUPebDgTeoNBl8GlUt44+w85n4D8KO8o/T7L&#10;G3HcCF/1BaeowzNtIhyVRnmAHZvQ0x6l0K271MDxoUNrKvboqqN+3L2VqxoJboH/QTjMN3qAnQ33&#10;OCLHOadB4qwi9+ez+/geYwcrZy32BXT83gqnAO+nwUB+H5+dxQVLytn5xQSKO7asjy1m2ywJrcHM&#10;obokxvdBv4ilo+YZq72IWWESRiJ3T/ygLEO/x/g4SLVYpGdYKivCrXm0MgaP1EVqn7pn4ewwVQFN&#10;uaOX3RKzd+PUv42ehhbbQGWdZi1S3fOKqYkKFjLNz/DxiBt/rKdXr5+4+V8AAAD//wMAUEsDBBQA&#10;BgAIAAAAIQA06Vre3gAAAAoBAAAPAAAAZHJzL2Rvd25yZXYueG1sTI/BTsMwDIbvSLxDZCRuLIGq&#10;FSpNpwkJuABiY6LXrPHaao1TNdnavT3mxE625U+/PxfL2fXihGPoPGm4XygQSLW3HTUatt8vd48g&#10;QjRkTe8JNZwxwLK8vipMbv1EazxtYiM4hEJuNLQxDrmUoW7RmbDwAxLv9n50JvI4NtKOZuJw18sH&#10;pTLpTEd8oTUDPrdYHzZHp+GjPk8/qgrranz9fH+rvradPSitb2/m1ROIiHP8h+FPn9WhZKedP5IN&#10;oteQqiRhlJuMKwOZSlIQOybTNAFZFvLyhfIXAAD//wMAUEsBAi0AFAAGAAgAAAAhALaDOJL+AAAA&#10;4QEAABMAAAAAAAAAAAAAAAAAAAAAAFtDb250ZW50X1R5cGVzXS54bWxQSwECLQAUAAYACAAAACEA&#10;OP0h/9YAAACUAQAACwAAAAAAAAAAAAAAAAAvAQAAX3JlbHMvLnJlbHNQSwECLQAUAAYACAAAACEA&#10;WA++boYCAAAqBQAADgAAAAAAAAAAAAAAAAAuAgAAZHJzL2Uyb0RvYy54bWxQSwECLQAUAAYACAAA&#10;ACEANOla3t4AAAAKAQAADwAAAAAAAAAAAAAAAADgBAAAZHJzL2Rvd25yZXYueG1sUEsFBgAAAAAE&#10;AAQA8wAAAOsFAAAAAA==&#10;" strokeweight=".25pt">
            <v:textbox style="mso-next-textbox:#Flowchart: Connector 31">
              <w:txbxContent>
                <w:p w:rsidR="005A03B6" w:rsidRPr="00F62ECA" w:rsidRDefault="005A03B6" w:rsidP="00B751DF">
                  <w:pPr>
                    <w:jc w:val="center"/>
                    <w:rPr>
                      <w:rFonts w:ascii="Traditional Arabic" w:hAnsi="Traditional Arabic" w:cs="Traditional Arabic"/>
                      <w:b/>
                      <w:bCs/>
                      <w:sz w:val="16"/>
                      <w:szCs w:val="16"/>
                      <w:lang w:bidi="ar-DZ"/>
                    </w:rPr>
                  </w:pPr>
                  <w:r>
                    <w:rPr>
                      <w:rFonts w:ascii="Traditional Arabic" w:hAnsi="Traditional Arabic" w:cs="Traditional Arabic" w:hint="cs"/>
                      <w:b/>
                      <w:bCs/>
                      <w:sz w:val="16"/>
                      <w:szCs w:val="16"/>
                      <w:rtl/>
                      <w:lang w:bidi="ar-DZ"/>
                    </w:rPr>
                    <w:t>أثر سلوكي</w:t>
                  </w:r>
                </w:p>
              </w:txbxContent>
            </v:textbox>
          </v:shape>
        </w:pict>
      </w:r>
      <w:r w:rsidRPr="00492ED5">
        <w:rPr>
          <w:rFonts w:ascii="Traditional Arabic" w:hAnsi="Traditional Arabic" w:cs="Traditional Arabic"/>
          <w:noProof/>
          <w:sz w:val="32"/>
          <w:szCs w:val="32"/>
          <w:rtl/>
        </w:rPr>
        <w:pict>
          <v:shape id="Flowchart: Connector 33" o:spid="_x0000_s1030" type="#_x0000_t120" style="position:absolute;left:0;text-align:left;margin-left:177.45pt;margin-top:16.2pt;width:50.1pt;height:49.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XdmiAIAACoFAAAOAAAAZHJzL2Uyb0RvYy54bWysVMtu2zAQvBfoPxC8N7KdxEmNyIHhwEWB&#10;IAmQFDnTFGUJoLgsSVtyv75DSnGcx6moDhSXy33M7C6vrrtGs51yviaT8/HJiDNlJBW12eT819Pq&#10;2yVnPghTCE1G5XyvPL+ef/1y1dqZmlBFulCOwYnxs9bmvArBzrLMy0o1wp+QVQbKklwjAkS3yQon&#10;WnhvdDYZjaZZS66wjqTyHqc3vZLPk/+yVDLcl6VXgemcI7eQVpfWdVyz+ZWYbZywVS2HNMQ/ZNGI&#10;2iDowdWNCIJtXf3BVVNLR57KcCKpyagsa6kSBqAZj96heayEVQkLyPH2QJP/f27l3e7BsbrI+ekp&#10;Z0Y0qNFKUysr4cKMLckYcEiOQQ2uWutnMHm0D26QPLYReFe6Jv4BiXWJ3/2BX9UFJnE4PZ1OLlAF&#10;CdV0cjk9T/xnr8bW+fBDUcPiJuclElnGRA5pJI7F7tYHhIfhi0GM7EnXxarWOgl7v9SO7QTqjnYp&#10;qOVMCx9wCIDpi3jg4o2ZNqwFFeOLc2Qp0I+lFgHbxoIhbzacCb1Bo8vgUipvjP2HmE9AfhR3lL7P&#10;4kYcN8JXfcLJ63BNmwhHpVYeYMci9LTHXejWXSrgeBJN4tGaij2q6qhvd2/lqkaAW+B/EA79jRpg&#10;ZsM9lshxzmnYcVaR+/PZebyPtoOWsxbzAjp+b4VTgPfToCG/j8/O4oAl4ez8YgLBHWvWxxqzbZaE&#10;0ozxOliZtvF+0C/b0lHzjNFexKhQCSMRuyd+EJahn2M8DlItFukahsqKcGserYzOI3WR2qfuWTg7&#10;dFVAUe7oZbbE7F079XejpaHFNlBZp1575RVdEwUMZOqf4fGIE38sp1uvT9z8LwAAAP//AwBQSwME&#10;FAAGAAgAAAAhABc4u3PdAAAABwEAAA8AAABkcnMvZG93bnJldi54bWxMj8FOwzAQRO9I/IO1SNyo&#10;XYqiNsSpEBJwAURLRa5uvCRR43Vku0369ywnOI5mNPOmWE+uFycMsfOkYT5TIJBqbztqNOw+n26W&#10;IGIyZE3vCTWcMcK6vLwoTG79SBs8bVMjuIRibjS0KQ25lLFu0Zk48wMSe98+OJNYhkbaYEYud728&#10;VSqTznTEC60Z8LHF+rA9Og1v9Xn8UlXcVOH5/fWl+th19qC0vr6aHu5BJJzSXxh+8RkdSmba+yPZ&#10;KHoNi0zNOaqBD7B9l6kFiL2G1WoJsizkf/7yBwAA//8DAFBLAQItABQABgAIAAAAIQC2gziS/gAA&#10;AOEBAAATAAAAAAAAAAAAAAAAAAAAAABbQ29udGVudF9UeXBlc10ueG1sUEsBAi0AFAAGAAgAAAAh&#10;ADj9If/WAAAAlAEAAAsAAAAAAAAAAAAAAAAALwEAAF9yZWxzLy5yZWxzUEsBAi0AFAAGAAgAAAAh&#10;ADkFd2aIAgAAKgUAAA4AAAAAAAAAAAAAAAAALgIAAGRycy9lMm9Eb2MueG1sUEsBAi0AFAAGAAgA&#10;AAAhABc4u3PdAAAABwEAAA8AAAAAAAAAAAAAAAAA4gQAAGRycy9kb3ducmV2LnhtbFBLBQYAAAAA&#10;BAAEAPMAAADsBQAAAAA=&#10;" strokeweight=".25pt">
            <v:textbox style="mso-next-textbox:#Flowchart: Connector 33">
              <w:txbxContent>
                <w:p w:rsidR="005A03B6" w:rsidRPr="00F62ECA" w:rsidRDefault="005A03B6" w:rsidP="00B751DF">
                  <w:pPr>
                    <w:jc w:val="center"/>
                    <w:rPr>
                      <w:rFonts w:ascii="Traditional Arabic" w:hAnsi="Traditional Arabic" w:cs="Traditional Arabic"/>
                      <w:b/>
                      <w:bCs/>
                      <w:sz w:val="16"/>
                      <w:szCs w:val="16"/>
                      <w:lang w:bidi="ar-DZ"/>
                    </w:rPr>
                  </w:pPr>
                  <w:r>
                    <w:rPr>
                      <w:rFonts w:ascii="Traditional Arabic" w:hAnsi="Traditional Arabic" w:cs="Traditional Arabic" w:hint="cs"/>
                      <w:b/>
                      <w:bCs/>
                      <w:sz w:val="16"/>
                      <w:szCs w:val="16"/>
                      <w:rtl/>
                      <w:lang w:bidi="ar-DZ"/>
                    </w:rPr>
                    <w:t>أثر تنظيمي</w:t>
                  </w:r>
                </w:p>
              </w:txbxContent>
            </v:textbox>
          </v:shape>
        </w:pict>
      </w:r>
      <w:r w:rsidR="00B751DF" w:rsidRPr="00B751DF">
        <w:rPr>
          <w:rFonts w:ascii="Traditional Arabic" w:hAnsi="Traditional Arabic" w:cs="Traditional Arabic"/>
          <w:sz w:val="32"/>
          <w:szCs w:val="32"/>
          <w:rtl/>
        </w:rPr>
        <w:t xml:space="preserve">                                  </w:t>
      </w:r>
      <w:r w:rsidR="00B751DF" w:rsidRPr="00B751DF">
        <w:rPr>
          <w:rFonts w:ascii="Traditional Arabic" w:hAnsi="Traditional Arabic" w:cs="Traditional Arabic"/>
          <w:b/>
          <w:bCs/>
          <w:sz w:val="32"/>
          <w:szCs w:val="32"/>
          <w:rtl/>
        </w:rPr>
        <w:t>تأثير                      تأثير</w:t>
      </w: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lang w:bidi="ar-DZ"/>
        </w:rPr>
      </w:pPr>
    </w:p>
    <w:p w:rsidR="00B751DF" w:rsidRPr="00B751DF" w:rsidRDefault="00B751DF" w:rsidP="00B751DF">
      <w:pPr>
        <w:bidi/>
        <w:ind w:left="283"/>
        <w:rPr>
          <w:rFonts w:ascii="Traditional Arabic" w:hAnsi="Traditional Arabic" w:cs="Traditional Arabic"/>
          <w:sz w:val="32"/>
          <w:szCs w:val="32"/>
          <w:rtl/>
        </w:rPr>
      </w:pPr>
      <w:r w:rsidRPr="00B751DF">
        <w:rPr>
          <w:rFonts w:ascii="Traditional Arabic" w:hAnsi="Traditional Arabic" w:cs="Traditional Arabic"/>
          <w:sz w:val="32"/>
          <w:szCs w:val="32"/>
          <w:rtl/>
        </w:rPr>
        <w:t xml:space="preserve">المصدر: </w:t>
      </w:r>
      <w:r w:rsidRPr="00B751DF">
        <w:rPr>
          <w:rFonts w:ascii="Traditional Arabic" w:hAnsi="Traditional Arabic" w:cs="Traditional Arabic"/>
          <w:color w:val="000000"/>
          <w:sz w:val="32"/>
          <w:szCs w:val="32"/>
          <w:rtl/>
        </w:rPr>
        <w:t>الحجاج، احمد حامد، ،</w:t>
      </w:r>
      <w:r w:rsidRPr="00B751DF">
        <w:rPr>
          <w:rFonts w:ascii="Traditional Arabic" w:hAnsi="Traditional Arabic" w:cs="Traditional Arabic"/>
          <w:color w:val="000000"/>
          <w:sz w:val="32"/>
          <w:szCs w:val="32"/>
        </w:rPr>
        <w:t>1992</w:t>
      </w:r>
      <w:r w:rsidRPr="00B751DF">
        <w:rPr>
          <w:rFonts w:ascii="Traditional Arabic" w:hAnsi="Traditional Arabic" w:cs="Traditional Arabic"/>
          <w:color w:val="000000"/>
          <w:sz w:val="32"/>
          <w:szCs w:val="32"/>
          <w:rtl/>
        </w:rPr>
        <w:t>تحديد التكلفة على أسـاس النـشاط ضرورة في ظل التطور التقني والاقتصادي، المجلة المصرية للدراسات التجارية، ص 458</w:t>
      </w:r>
      <w:r w:rsidRPr="00B751DF">
        <w:rPr>
          <w:rFonts w:ascii="Traditional Arabic" w:hAnsi="Traditional Arabic" w:cs="Traditional Arabic"/>
          <w:color w:val="000000"/>
          <w:sz w:val="32"/>
          <w:szCs w:val="32"/>
        </w:rPr>
        <w:t>.</w:t>
      </w:r>
    </w:p>
    <w:p w:rsidR="00B751DF" w:rsidRPr="00B751DF" w:rsidRDefault="00B751DF" w:rsidP="00B751DF">
      <w:pPr>
        <w:bidi/>
        <w:ind w:left="283"/>
        <w:rPr>
          <w:rFonts w:ascii="Traditional Arabic" w:hAnsi="Traditional Arabic" w:cs="Traditional Arabic"/>
          <w:sz w:val="32"/>
          <w:szCs w:val="32"/>
          <w:rtl/>
        </w:rPr>
      </w:pPr>
      <w:r w:rsidRPr="00B751DF">
        <w:rPr>
          <w:rFonts w:ascii="Traditional Arabic" w:hAnsi="Traditional Arabic" w:cs="Traditional Arabic"/>
          <w:sz w:val="32"/>
          <w:szCs w:val="32"/>
          <w:rtl/>
        </w:rPr>
        <w:br w:type="page"/>
      </w:r>
      <w:r w:rsidRPr="00B751DF">
        <w:rPr>
          <w:rFonts w:ascii="Traditional Arabic" w:hAnsi="Traditional Arabic" w:cs="Traditional Arabic"/>
          <w:sz w:val="32"/>
          <w:szCs w:val="32"/>
          <w:rtl/>
        </w:rPr>
        <w:lastRenderedPageBreak/>
        <w:t>والشكل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رقم</w:t>
      </w:r>
      <w:r w:rsidRPr="00B751DF">
        <w:rPr>
          <w:rFonts w:ascii="Traditional Arabic" w:hAnsi="Traditional Arabic" w:cs="Traditional Arabic"/>
          <w:sz w:val="32"/>
          <w:szCs w:val="32"/>
        </w:rPr>
        <w:t xml:space="preserve"> ( 3</w:t>
      </w:r>
      <w:r w:rsidR="00B113DD">
        <w:rPr>
          <w:rFonts w:ascii="Traditional Arabic" w:hAnsi="Traditional Arabic" w:cs="Traditional Arabic"/>
          <w:sz w:val="32"/>
          <w:szCs w:val="32"/>
        </w:rPr>
        <w:t>-1</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يوضح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آلية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rPr>
        <w:t>.</w:t>
      </w: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group id="Group 70" o:spid="_x0000_s1070" style="position:absolute;left:0;text-align:left;margin-left:13.35pt;margin-top:16.75pt;width:480.3pt;height:330.15pt;z-index:-251625472" coordorigin=",-7315" coordsize="6100444,4193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zqOgMAAOcJAAAOAAAAZHJzL2Uyb0RvYy54bWzsVstu2zgU3Q8w/0Bw30iK5DgWohRB0gQD&#10;BG3QZNA1Q1GyAIpkSTpy5uvnkJJsN82gRYvOql7QvLy8r3Mf4tnbbS/Jk7Cu06qi2VFKiVBc151q&#10;K/r3w/WbU0qcZ6pmUitR0Wfh6NvzP/84G0wpjvVay1pYAiXKlYOp6Np7UyaJ42vRM3ekjVBgNtr2&#10;zIO0bVJbNkB7L5PjND1JBm1rYzUXzuH0amTS86i/aQT3H5rGCU9kReGbj6uN62NYk/MzVraWmXXH&#10;JzfYD3jRs07B6E7VFfOMbGz3laq+41Y73fgjrvtEN03HRYwB0WTpi2hurN6YGEtbDq3ZwQRoX+D0&#10;w2r5+6c7S7q6okvAo1iPHEWzBDTAGUxb4s6NNffmzk4H7UiFeLeN7cM/IiHbCOvzDlax9YTj8CRd&#10;rU4zqOfgFdnqeJUuRuD5GtnZy71Z5tmO826WztK0KIqddL7IV0E6mY0nwcedS4NBIbk9Vu7nsLpf&#10;MyNiClzAYcIKHkxYfUSFMdVKQUavgnnc24HlSgfc/hOpg4h3aH0rXlYa6/yN0D0Jm4pa+BCLjz3d&#10;Oj9CM18Jlp2WXX3dSRmJZ3cpLXliaAj0Ua0HSiRzHocVvY6/Cd0vxKQiQ0XzbLlAIhgatZHMY9sb&#10;lI5TLSVMtpgA3NvoyhfC7iubD4j2wG4af6/ZDXFcMbceHY5ap2tShXBE7PEp7AD+CHfY+e3jNlZ2&#10;lgeRcPSo62ek0OpxDjjDrzsYuEX8d8yi8VGkGGb+A5ZGakSspx0la23/ee083EeNgUvJgEECOD5v&#10;mBUI7y+F6ltlRREmTySKxfIYhD3kPB5y1Ka/1EhNhrFpeNyG+17O28bq/hNm3kWwChZTHLZH4Cfi&#10;0o8DDlOTi4uLeA3TxjB/q+4ND8oDdAHah+0nZs1URx5Jea/nimfli3Ia7wZJpS82XjddrLU9rujJ&#10;QKD7RrR/eRsGXMeR9VFvVC1qsm9H8Kakf1c75ossy6EOEypf5inKHNIor2kILfLiZJmCH0ZYXmQn&#10;2ep0qsN5As4dNzdl8Ci487szp7p4rTOLOUm/O/P/6sz4ucRrIn5Bp5dPeK4c0jFj+/fZ+b8AAAD/&#10;/wMAUEsDBBQABgAIAAAAIQCJa2C44AAAAAoBAAAPAAAAZHJzL2Rvd25yZXYueG1sTI9BS8NAFITv&#10;gv9heYK3dpOIsYl5KaWopyLYCuLtNfuahGZ3Q3abpP/e9aTHYYaZb4r1rDsx8uBaaxDiZQSCTWVV&#10;a2qEz8PrYgXCeTKKOmsY4coO1uXtTUG5spP54HHvaxFKjMsJofG+z6V0VcOa3NL2bIJ3soMmH+RQ&#10;SzXQFMp1J5MoSqWm1oSFhnreNlyd9xeN8DbRtHmIX8bd+bS9fh8e3792MSPe382bZxCeZ/8Xhl/8&#10;gA5lYDrai1FOdAiLNApfPEK6ykCEQBbmQBwRnpIsAVkW8v+F8gcAAP//AwBQSwECLQAUAAYACAAA&#10;ACEAtoM4kv4AAADhAQAAEwAAAAAAAAAAAAAAAAAAAAAAW0NvbnRlbnRfVHlwZXNdLnhtbFBLAQIt&#10;ABQABgAIAAAAIQA4/SH/1gAAAJQBAAALAAAAAAAAAAAAAAAAAC8BAABfcmVscy8ucmVsc1BLAQIt&#10;ABQABgAIAAAAIQAKRqzqOgMAAOcJAAAOAAAAAAAAAAAAAAAAAC4CAABkcnMvZTJvRG9jLnhtbFBL&#10;AQItABQABgAIAAAAIQCJa2C44AAAAAoBAAAPAAAAAAAAAAAAAAAAAJQFAABkcnMvZG93bnJldi54&#10;bWxQSwUGAAAAAAQABADzAAAAoQYAAAAA&#10;">
            <v:rect id="Rectangle 39" o:spid="_x0000_s1071" style="position:absolute;top:-7315;width:6100444;height:419353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WgrxQAAANsAAAAPAAAAZHJzL2Rvd25yZXYueG1sRI9La8Mw&#10;EITvgf4HsYXeYrlpCK0TxZRAHwRysNscclus9YNYK2OptvPvq0Agx2FmvmE26WRaMVDvGssKnqMY&#10;BHFhdcOVgt+fj/krCOeRNbaWScGFHKTbh9kGE21HzmjIfSUChF2CCmrvu0RKV9Rk0EW2Iw5eaXuD&#10;Psi+krrHMcBNKxdxvJIGGw4LNXa0q6k4539GQXfMDnv7uWyz89cST+WlbPanQamnx+l9DcLT5O/h&#10;W/tbK3h5g+uX8APk9h8AAP//AwBQSwECLQAUAAYACAAAACEA2+H2y+4AAACFAQAAEwAAAAAAAAAA&#10;AAAAAAAAAAAAW0NvbnRlbnRfVHlwZXNdLnhtbFBLAQItABQABgAIAAAAIQBa9CxbvwAAABUBAAAL&#10;AAAAAAAAAAAAAAAAAB8BAABfcmVscy8ucmVsc1BLAQItABQABgAIAAAAIQAN3WgrxQAAANsAAAAP&#10;AAAAAAAAAAAAAAAAAAcCAABkcnMvZG93bnJldi54bWxQSwUGAAAAAAMAAwC3AAAA+QIAAAAA&#10;" strokeweight=".25pt">
              <v:textbox style="mso-next-textbox:#Rectangle 39">
                <w:txbxContent>
                  <w:p w:rsidR="005A03B6" w:rsidRDefault="005A03B6" w:rsidP="00B751DF">
                    <w:pPr>
                      <w:jc w:val="center"/>
                      <w:rPr>
                        <w:rtl/>
                        <w:lang w:bidi="ar-DZ"/>
                      </w:rPr>
                    </w:pPr>
                  </w:p>
                  <w:p w:rsidR="005A03B6" w:rsidRDefault="005A03B6" w:rsidP="00B751DF">
                    <w:pPr>
                      <w:jc w:val="center"/>
                      <w:rPr>
                        <w:rtl/>
                        <w:lang w:bidi="ar-DZ"/>
                      </w:rPr>
                    </w:pPr>
                  </w:p>
                  <w:p w:rsidR="005A03B6" w:rsidRDefault="005A03B6" w:rsidP="00B751DF">
                    <w:pPr>
                      <w:jc w:val="center"/>
                      <w:rPr>
                        <w:rtl/>
                        <w:lang w:bidi="ar-DZ"/>
                      </w:rPr>
                    </w:pPr>
                  </w:p>
                  <w:p w:rsidR="005A03B6" w:rsidRDefault="005A03B6" w:rsidP="00B751DF">
                    <w:pPr>
                      <w:jc w:val="cente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r>
                      <w:rPr>
                        <w:rFonts w:hint="cs"/>
                        <w:rtl/>
                        <w:lang w:bidi="ar-DZ"/>
                      </w:rPr>
                      <w:t xml:space="preserve">     </w:t>
                    </w: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rtl/>
                        <w:lang w:bidi="ar-DZ"/>
                      </w:rPr>
                    </w:pPr>
                  </w:p>
                  <w:p w:rsidR="005A03B6" w:rsidRDefault="005A03B6" w:rsidP="00B751DF">
                    <w:pPr>
                      <w:rPr>
                        <w:lang w:bidi="ar-DZ"/>
                      </w:rPr>
                    </w:pPr>
                  </w:p>
                </w:txbxContent>
              </v:textbox>
            </v:rect>
            <v:roundrect id="Rounded Rectangle 40" o:spid="_x0000_s1072" style="position:absolute;left:351130;top:373075;width:5346700;height:3416198;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iZvQAAANsAAAAPAAAAZHJzL2Rvd25yZXYueG1sRE/LisIw&#10;FN0P+A/hCu409YFKNYoowujO6gdcmmtTbG5KErX+vVkMzPJw3uttZxvxIh9qxwrGowwEcel0zZWC&#10;2/U4XIIIEVlj45gUfCjAdtP7WWOu3Zsv9CpiJVIIhxwVmBjbXMpQGrIYRq4lTtzdeYsxQV9J7fGd&#10;wm0jJ1k2lxZrTg0GW9obKh/F0yrw4Rj2ujlcJ7vFuZjVU30yp6jUoN/tViAidfFf/Of+1QpmaX36&#10;kn6A3HwBAAD//wMAUEsBAi0AFAAGAAgAAAAhANvh9svuAAAAhQEAABMAAAAAAAAAAAAAAAAAAAAA&#10;AFtDb250ZW50X1R5cGVzXS54bWxQSwECLQAUAAYACAAAACEAWvQsW78AAAAVAQAACwAAAAAAAAAA&#10;AAAAAAAfAQAAX3JlbHMvLnJlbHNQSwECLQAUAAYACAAAACEAvvOomb0AAADbAAAADwAAAAAAAAAA&#10;AAAAAAAHAgAAZHJzL2Rvd25yZXYueG1sUEsFBgAAAAADAAMAtwAAAPECAAAAAA==&#10;" strokeweight=".25pt">
              <v:textbox style="mso-next-textbox:#Rounded Rectangle 40">
                <w:txbxContent>
                  <w:p w:rsidR="005A03B6" w:rsidRDefault="005A03B6" w:rsidP="00B751DF">
                    <w:pPr>
                      <w:jc w:val="center"/>
                    </w:pPr>
                    <w:r>
                      <w:rPr>
                        <w:rFonts w:hint="cs"/>
                        <w:rtl/>
                      </w:rPr>
                      <w:t xml:space="preserve"> </w:t>
                    </w: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pPr>
                      <w:jc w:val="center"/>
                      <w:rPr>
                        <w:rtl/>
                      </w:rPr>
                    </w:pPr>
                  </w:p>
                  <w:p w:rsidR="005A03B6" w:rsidRDefault="005A03B6" w:rsidP="00B751DF">
                    <w:r>
                      <w:rPr>
                        <w:rFonts w:ascii="Traditional Arabic" w:hAnsi="Traditional Arabic" w:cs="Traditional Arabic" w:hint="cs"/>
                        <w:b/>
                        <w:bCs/>
                        <w:sz w:val="24"/>
                        <w:szCs w:val="24"/>
                        <w:rtl/>
                      </w:rPr>
                      <w:t xml:space="preserve">                      </w:t>
                    </w:r>
                    <w:r w:rsidRPr="002F7D9D">
                      <w:rPr>
                        <w:rFonts w:ascii="Traditional Arabic" w:hAnsi="Traditional Arabic" w:cs="Traditional Arabic" w:hint="cs"/>
                        <w:b/>
                        <w:bCs/>
                        <w:sz w:val="24"/>
                        <w:szCs w:val="24"/>
                        <w:rtl/>
                      </w:rPr>
                      <w:t>تأثير</w:t>
                    </w:r>
                    <w:r>
                      <w:rPr>
                        <w:rFonts w:ascii="Traditional Arabic" w:hAnsi="Traditional Arabic" w:cs="Traditional Arabic" w:hint="cs"/>
                        <w:b/>
                        <w:bCs/>
                        <w:sz w:val="24"/>
                        <w:szCs w:val="24"/>
                        <w:rtl/>
                      </w:rPr>
                      <w:t xml:space="preserve">             إنعكاس                </w:t>
                    </w:r>
                    <w:r w:rsidRPr="002F7D9D">
                      <w:rPr>
                        <w:rFonts w:ascii="Traditional Arabic" w:hAnsi="Traditional Arabic" w:cs="Traditional Arabic" w:hint="cs"/>
                        <w:b/>
                        <w:bCs/>
                        <w:sz w:val="24"/>
                        <w:szCs w:val="24"/>
                        <w:rtl/>
                      </w:rPr>
                      <w:t>تأثير</w:t>
                    </w:r>
                    <w:r>
                      <w:rPr>
                        <w:rFonts w:ascii="Traditional Arabic" w:hAnsi="Traditional Arabic" w:cs="Traditional Arabic" w:hint="cs"/>
                        <w:b/>
                        <w:bCs/>
                        <w:sz w:val="24"/>
                        <w:szCs w:val="24"/>
                        <w:rtl/>
                      </w:rPr>
                      <w:t xml:space="preserve">             إنعكاس  </w:t>
                    </w:r>
                  </w:p>
                  <w:p w:rsidR="005A03B6" w:rsidRDefault="005A03B6" w:rsidP="00B751DF">
                    <w:pPr>
                      <w:jc w:val="center"/>
                    </w:pPr>
                  </w:p>
                  <w:p w:rsidR="005A03B6" w:rsidRDefault="005A03B6" w:rsidP="00B751DF">
                    <w:pPr>
                      <w:jc w:val="center"/>
                    </w:pPr>
                  </w:p>
                  <w:p w:rsidR="005A03B6" w:rsidRDefault="005A03B6" w:rsidP="00B751DF">
                    <w:pPr>
                      <w:jc w:val="center"/>
                    </w:pPr>
                  </w:p>
                  <w:p w:rsidR="005A03B6" w:rsidRDefault="005A03B6" w:rsidP="00B751DF">
                    <w:pPr>
                      <w:jc w:val="center"/>
                    </w:pPr>
                  </w:p>
                  <w:p w:rsidR="005A03B6" w:rsidRDefault="005A03B6" w:rsidP="00B751DF">
                    <w:pPr>
                      <w:jc w:val="center"/>
                    </w:pPr>
                  </w:p>
                  <w:p w:rsidR="005A03B6" w:rsidRDefault="005A03B6" w:rsidP="00B751DF">
                    <w:pPr>
                      <w:jc w:val="center"/>
                    </w:pPr>
                  </w:p>
                  <w:p w:rsidR="005A03B6" w:rsidRDefault="005A03B6" w:rsidP="00B751DF">
                    <w:pPr>
                      <w:jc w:val="center"/>
                      <w:rPr>
                        <w:rtl/>
                        <w:lang w:bidi="ar-DZ"/>
                      </w:rPr>
                    </w:pPr>
                  </w:p>
                </w:txbxContent>
              </v:textbox>
            </v:roundrect>
          </v:group>
        </w:pict>
      </w:r>
    </w:p>
    <w:p w:rsidR="00B751DF" w:rsidRPr="00B751DF" w:rsidRDefault="00B751DF" w:rsidP="00B751DF">
      <w:pPr>
        <w:bidi/>
        <w:ind w:left="283"/>
        <w:rPr>
          <w:rFonts w:ascii="Traditional Arabic" w:hAnsi="Traditional Arabic" w:cs="Traditional Arabic"/>
          <w:sz w:val="32"/>
          <w:szCs w:val="32"/>
          <w:rtl/>
        </w:rPr>
      </w:pPr>
      <w:r w:rsidRPr="00B751DF">
        <w:rPr>
          <w:rFonts w:ascii="Traditional Arabic" w:hAnsi="Traditional Arabic" w:cs="Traditional Arabic"/>
          <w:noProof/>
          <w:sz w:val="32"/>
          <w:szCs w:val="32"/>
          <w:rtl/>
          <w:lang w:val="en-US" w:eastAsia="en-US"/>
        </w:rPr>
        <w:drawing>
          <wp:anchor distT="0" distB="0" distL="114300" distR="114300" simplePos="0" relativeHeight="251692032" behindDoc="0" locked="0" layoutInCell="1" allowOverlap="1">
            <wp:simplePos x="0" y="0"/>
            <wp:positionH relativeFrom="column">
              <wp:posOffset>965200</wp:posOffset>
            </wp:positionH>
            <wp:positionV relativeFrom="paragraph">
              <wp:posOffset>197485</wp:posOffset>
            </wp:positionV>
            <wp:extent cx="4839970" cy="3040380"/>
            <wp:effectExtent l="19050" t="0" r="0" b="0"/>
            <wp:wrapSquare wrapText="bothSides"/>
            <wp:docPr id="1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4839970" cy="3040380"/>
                    </a:xfrm>
                    <a:prstGeom prst="rect">
                      <a:avLst/>
                    </a:prstGeom>
                    <a:noFill/>
                    <a:ln w="9525">
                      <a:noFill/>
                      <a:miter lim="800000"/>
                      <a:headEnd/>
                      <a:tailEnd/>
                    </a:ln>
                  </pic:spPr>
                </pic:pic>
              </a:graphicData>
            </a:graphic>
          </wp:anchor>
        </w:drawing>
      </w: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shape id="Straight Arrow Connector 68" o:spid="_x0000_s1078" type="#_x0000_t32" style="position:absolute;left:0;text-align:left;margin-left:194.85pt;margin-top:30.15pt;width:82.95pt;height:45.5pt;flip:x y;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ZbXBAIAAPEDAAAOAAAAZHJzL2Uyb0RvYy54bWysU8Fu2zAMvQ/YPwi6L05SpG2MOMWQrNth&#10;WwO0252VZFuALAmiFid/P0rygm67FfVBoEjzkY982tydBsOOKqB2tuGL2ZwzZYWT2nYN//F0/+GW&#10;M4xgJRhnVcPPCvnd9v27zehrtXS9M1IFRiAW69E3vI/R11WFolcD4Mx5ZSnYujBApGvoKhlgJPTB&#10;VMv5/LoaXZA+OKEQybsvQb7N+G2rRHxoW1SRmYZTbzGfIZ/P6ay2G6i7AL7XYmoDXtHFANpS0QvU&#10;HiKwX0H/BzVoERy6Ns6EGyrXtlqozIHYLOb/sHnswavMhYaD/jImfDtY8f14CEzLhl/TpiwMtKPH&#10;GEB3fWQfQ3Aj2zlraY4uMPqF5jV6rCltZw9huqE/hET+1IaBtUb7LyQFnq2fyUoxospOee7ny9zV&#10;KTJBzsV8dXV1u+ZMUGx1c7NeLVOhqiCmbB8wflZuYMloOE4dXlorNeD4FWNJ/JOQkq2718aQH2pj&#10;2dhwwl9RMSC9tQYimYOnCaDtOAPTkZBFDLlrdEbLlJ2S8Yw7E9gRSEskQenGJ2LAmQGMFCBa+SuJ&#10;PUhVfl2vyF2EhhC/OVncRHryE88CnSn/VTLR2AP2JSWHClIEbT5ZyeLZ08YgLWoambGpV5W1P40j&#10;bazsKFnPTp7z6qp0I13lstMbSMJ9eSf75Uvd/gYAAP//AwBQSwMEFAAGAAgAAAAhABpa97jeAAAA&#10;CgEAAA8AAABkcnMvZG93bnJldi54bWxMj0FLw0AQhe+C/2EZwZvdNME0xGyKFARPiq2ox212TEKz&#10;syE7bdN/73jS2wzzvTfvVevZD+qEU+wDGVguElBITXA9tQbed093BajIlpwdAqGBC0ZY19dXlS1d&#10;ONMbnrbcKjGhWFoDHfNYah2bDr2NizAiye07TN6yrFOr3WTPYu4HnSZJrr3tST50dsRNh81he/QS&#10;4+v1/sAYP0hn2csnZxt8jhdjbm/mxwdQjDP/wfAbXzRQS6Z9OJKLajCQJulKUBlyqSBAlhc5qL2Q&#10;y1UBuq70/wr1DwAAAP//AwBQSwECLQAUAAYACAAAACEAtoM4kv4AAADhAQAAEwAAAAAAAAAAAAAA&#10;AAAAAAAAW0NvbnRlbnRfVHlwZXNdLnhtbFBLAQItABQABgAIAAAAIQA4/SH/1gAAAJQBAAALAAAA&#10;AAAAAAAAAAAAAC8BAABfcmVscy8ucmVsc1BLAQItABQABgAIAAAAIQDVUZbXBAIAAPEDAAAOAAAA&#10;AAAAAAAAAAAAAC4CAABkcnMvZTJvRG9jLnhtbFBLAQItABQABgAIAAAAIQAaWve43gAAAAoBAAAP&#10;AAAAAAAAAAAAAAAAAF4EAABkcnMvZG93bnJldi54bWxQSwUGAAAAAAQABADzAAAAaQUAAAAA&#10;">
            <v:stroke endarrow="open"/>
          </v:shape>
        </w:pict>
      </w:r>
      <w:r w:rsidRPr="00492ED5">
        <w:rPr>
          <w:rFonts w:ascii="Traditional Arabic" w:hAnsi="Traditional Arabic" w:cs="Traditional Arabic"/>
          <w:noProof/>
          <w:sz w:val="32"/>
          <w:szCs w:val="32"/>
          <w:rtl/>
        </w:rPr>
        <w:pict>
          <v:shape id="Straight Arrow Connector 67" o:spid="_x0000_s1077" type="#_x0000_t32" style="position:absolute;left:0;text-align:left;margin-left:258pt;margin-top:30.15pt;width:1in;height:40.9pt;flip:y;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QA/gEAAOYDAAAOAAAAZHJzL2Uyb0RvYy54bWysU01v2zAMvQ/YfxB0Xx0Hc9YEcYohWXfZ&#10;R4B2u7OSbAuQJUHU4uTfj5LcoOtuw3IQJNJ85Ht82d6dR8NOKqB2tuX1zYIzZYWT2vYt//F4/+6W&#10;M4xgJRhnVcsvCvnd7u2b7eQ3aukGZ6QKjEAsbibf8iFGv6kqFIMaAW+cV5aSnQsjRHqGvpIBJkIf&#10;TbVcLFbV5IL0wQmFSNFDSfJdxu86JeL3rkMVmWk5zRbzGfL5lM5qt4VNH8APWsxjwD9MMYK21PQK&#10;dYAI7FfQf0GNWgSHros3wo2V6zotVOZAbOrFKzYPA3iVuZA46K8y4f+DFd9Ox8C0bPnqA2cWRtrR&#10;Qwyg+yGyjyG4ie2dtaSjC4w+Ib0mjxsq29tjmF/ojyGRP3dhZJ3R/idZIctBBNk5q325qq3OkQkK&#10;ruv3zW3DmaBUU6+bVZ3QqwKT4HzA+Fm5kaVLy3Ee6zpPaQGnLxhL4XNBKrbuXhtDcdgYyyZq1yxT&#10;MyCTdQYiXUdPtNH2nIHpyb0ihjw0OqNlqk7FeMG9CewEZCDynXTTIxHgzABGShCr/CuFA0hVPl03&#10;FC7uQohfnSzhevEcJ54FOlP+o2WicQAcSklOFaQI2nyyksWLpzVB2s4smbFpVpUNP8uR1lQWk25P&#10;Tl7yvqr0IjPltrPxk1tfvun+8u+5+w0AAP//AwBQSwMEFAAGAAgAAAAhAJ4Q7JTeAAAACgEAAA8A&#10;AABkcnMvZG93bnJldi54bWxMj8FOwzAMhu9IvENkJG4sGZRu6ppOCMQJLgykabes8ZqOxilNtpa3&#10;x5zgaPvT7+8v15PvxBmH2AbSMJ8pEEh1sC01Gj7en2+WIGIyZE0XCDV8Y4R1dXlRmsKGkd7wvEmN&#10;4BCKhdHgUuoLKWPt0Js4Cz0S3w5h8CbxODTSDmbkcN/JW6Vy6U1L/MGZHh8d1p+bk9ewfVW7+ykM&#10;7rj7ytxL+9Rsj37U+vpqeliBSDilPxh+9VkdKnbahxPZKDoNWa4WjGq4y7kTA7nKeLFncr5YgqxK&#10;+b9C9QMAAP//AwBQSwECLQAUAAYACAAAACEAtoM4kv4AAADhAQAAEwAAAAAAAAAAAAAAAAAAAAAA&#10;W0NvbnRlbnRfVHlwZXNdLnhtbFBLAQItABQABgAIAAAAIQA4/SH/1gAAAJQBAAALAAAAAAAAAAAA&#10;AAAAAC8BAABfcmVscy8ucmVsc1BLAQItABQABgAIAAAAIQA5fVQA/gEAAOYDAAAOAAAAAAAAAAAA&#10;AAAAAC4CAABkcnMvZTJvRG9jLnhtbFBLAQItABQABgAIAAAAIQCeEOyU3gAAAAoBAAAPAAAAAAAA&#10;AAAAAAAAAFgEAABkcnMvZG93bnJldi54bWxQSwUGAAAAAAQABADzAAAAYwUAAAAA&#10;">
            <v:stroke endarrow="open"/>
          </v:shape>
        </w:pict>
      </w:r>
      <w:r w:rsidRPr="00492ED5">
        <w:rPr>
          <w:rFonts w:ascii="Traditional Arabic" w:hAnsi="Traditional Arabic" w:cs="Traditional Arabic"/>
          <w:noProof/>
          <w:sz w:val="32"/>
          <w:szCs w:val="32"/>
          <w:rtl/>
        </w:rPr>
        <w:pict>
          <v:rect id="Rectangle 63" o:spid="_x0000_s1075" style="position:absolute;left:0;text-align:left;margin-left:316.95pt;margin-top:14.6pt;width:66.8pt;height:29.3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wIegIAABEFAAAOAAAAZHJzL2Uyb0RvYy54bWysVE1P4zAQva+0/8HyfUlbCmUrUlSBuloJ&#10;AQJWnKeO00RybK/tNun++n12ApSP02pzcGY84/l4fuPzi65RbCedr43O+fhoxJnUwhS13uT81+Pq&#10;2xlnPpAuSBktc76Xnl8svn45b+1cTkxlVCEdQxDt563NeRWCnWeZF5VsyB8ZKzWMpXENBahukxWO&#10;WkRvVDYZjU6z1rjCOiOk99i96o18keKXpRThtiy9DEzlHLWFtLq0ruOaLc5pvnFkq1oMZdA/VNFQ&#10;rZH0JdQVBWJbV38I1dTCGW/KcCRMk5myrIVMPaCb8ehdNw8VWZl6ATjevsDk/19YcbO7c6wucn56&#10;zJmmBnd0D9RIb5Rk2ANArfVz+D3YOzdoHmLstitdE//og3UJ1P0LqLILTGDzbHp2fAroBUzHs8ls&#10;ehJjZq+HrfPhhzQNi0LOHbInKGl37UPv+uwSc3mj6mJVK5WUvb9Uju0I1wtWFKblTJEP2Mz5Kn1D&#10;tjfHlGYtqhnPTlAXgXalogCxsQDC6w1npDbgswgulfLmsP+Q8xG9HuQdpe+zvLGPK/JVX3CKOrgp&#10;HduRibFD2xH2HugohW7dpXsaz+KRuLU2xR6X50zPam/FqkaCa/R/Rw40BuoYzXCLpVQGHZtB4qwy&#10;7s9n+9Ef7IKVsxZjATh+b8lJtPdTg3ffx9NpnKOkTE9mEyju0LI+tOhtc2lwNWM8AlYkMfoH9SyW&#10;zjRPmOBlzAoTaYHcPfCDchn6ccUbIORymdwwO5bCtX6wIgaP0EVoH7sncnbgUcCl3JjnEaL5Ozr1&#10;vvGkNsttMGWduPaKKzgaFcxdYuvwRsTBPtST1+tLtvgLAAD//wMAUEsDBBQABgAIAAAAIQC1VTST&#10;4QAAAAoBAAAPAAAAZHJzL2Rvd25yZXYueG1sTI9NT8MwDIbvSPyHyEjcWALbulGaTggJkCZx6IDD&#10;bl6bfmiJUzVZ1/17zAlutvzo9fNmm8lZMZohdJ403M8UCEOlrzpqNHx9vt6tQYSIVKH1ZDRcTIBN&#10;fn2VYVr5MxVm3MVGcAiFFDW0MfaplKFsjcMw870hvtV+cBh5HRpZDXjmcGflg1KJdNgRf2ixNy+t&#10;KY+7k9PQfxcfW/+2sMXxfYH7+lJ32/2o9e3N9PwEIpop/sHwq8/qkLPTwZ+oCsJqWM6XK0Z5UNyJ&#10;gSR5nIM4MKnWK5B5Jv9XyH8AAAD//wMAUEsBAi0AFAAGAAgAAAAhALaDOJL+AAAA4QEAABMAAAAA&#10;AAAAAAAAAAAAAAAAAFtDb250ZW50X1R5cGVzXS54bWxQSwECLQAUAAYACAAAACEAOP0h/9YAAACU&#10;AQAACwAAAAAAAAAAAAAAAAAvAQAAX3JlbHMvLnJlbHNQSwECLQAUAAYACAAAACEAoiNcCHoCAAAR&#10;BQAADgAAAAAAAAAAAAAAAAAuAgAAZHJzL2Uyb0RvYy54bWxQSwECLQAUAAYACAAAACEAtVU0k+EA&#10;AAAKAQAADwAAAAAAAAAAAAAAAADUBAAAZHJzL2Rvd25yZXYueG1sUEsFBgAAAAAEAAQA8wAAAOIF&#10;AAAAAA==&#10;" strokeweight=".25pt">
            <v:textbox style="mso-next-textbox:#Rectangle 63">
              <w:txbxContent>
                <w:p w:rsidR="005A03B6" w:rsidRPr="00833759" w:rsidRDefault="005A03B6" w:rsidP="00B751DF">
                  <w:pPr>
                    <w:pStyle w:val="a8"/>
                    <w:jc w:val="center"/>
                    <w:rPr>
                      <w:rFonts w:ascii="Traditional Arabic" w:hAnsi="Traditional Arabic" w:cs="Traditional Arabic"/>
                      <w:b/>
                      <w:bCs/>
                      <w:rtl/>
                    </w:rPr>
                  </w:pPr>
                  <w:r w:rsidRPr="00833759">
                    <w:rPr>
                      <w:rFonts w:ascii="Traditional Arabic" w:hAnsi="Traditional Arabic" w:cs="Traditional Arabic" w:hint="cs"/>
                      <w:b/>
                      <w:bCs/>
                      <w:rtl/>
                      <w:lang w:bidi="ar-DZ"/>
                    </w:rPr>
                    <w:t>أداة قياس</w:t>
                  </w:r>
                </w:p>
                <w:p w:rsidR="005A03B6" w:rsidRPr="00833759" w:rsidRDefault="005A03B6" w:rsidP="00B751DF">
                  <w:pPr>
                    <w:pStyle w:val="a8"/>
                    <w:jc w:val="center"/>
                    <w:rPr>
                      <w:rFonts w:ascii="Traditional Arabic" w:hAnsi="Traditional Arabic" w:cs="Traditional Arabic"/>
                      <w:b/>
                      <w:bCs/>
                      <w:rtl/>
                      <w:lang w:bidi="ar-DZ"/>
                    </w:rPr>
                  </w:pPr>
                </w:p>
              </w:txbxContent>
            </v:textbox>
          </v:rect>
        </w:pict>
      </w:r>
      <w:r w:rsidRPr="00492ED5">
        <w:rPr>
          <w:rFonts w:ascii="Traditional Arabic" w:hAnsi="Traditional Arabic" w:cs="Traditional Arabic"/>
          <w:noProof/>
          <w:sz w:val="32"/>
          <w:szCs w:val="32"/>
          <w:rtl/>
        </w:rPr>
        <w:pict>
          <v:rect id="Rectangle 64" o:spid="_x0000_s1076" style="position:absolute;left:0;text-align:left;margin-left:136.15pt;margin-top:15.15pt;width:66.2pt;height:28.8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fTofAIAABEFAAAOAAAAZHJzL2Uyb0RvYy54bWysVE1v2zAMvQ/YfxB0X510adIFdYqgRYYB&#10;RRusHXpmZDk2IEuapMTOfv2eZLdNP07DfJBJiSL5HkldXHaNYnvpfG10zscnI86kFqao9Tbnvx5W&#10;X84584F0QcpomfOD9Pxy8fnTRWvn8tRURhXSMTjRft7anFch2HmWeVHJhvyJsVLjsDSuoQDVbbPC&#10;UQvvjcpOR6Np1hpXWGeE9B671/0hXyT/ZSlFuCtLLwNTOUduIa0urZu4ZosLmm8d2aoWQxr0D1k0&#10;VGsEfXZ1TYHYztXvXDW1cMabMpwI02SmLGshEwagGY/eoLmvyMqEBeR4+0yT/39uxe1+7Vhd5Hw6&#10;4UxTgxr9BGukt0oy7IGg1vo57O7t2g2ahxjRdqVr4h84WJdIPTyTKrvABDbPJ6PZBNQLHH2dns2m&#10;ifTs5bJ1PnyXpmFRyLlD9EQl7W98QECYPpnEWN6ouljVSiXl4K+UY3tCedEVhWk5U+QDNnO+Sl9E&#10;ABevrinNWmQznp0hL0LblYoCxMaCCK+3nJHaop9FcCmVV5f9u5gPwHoUd5S+j+JGHNfkqz7h5HUw&#10;UzrCkaljB9iR9p7oKIVu06U6jafxStzamOKA4jnTd7W3YlUjwA3wr8mhjcE6RjPcYSmVAWIzSJxV&#10;xv35aD/ao7twylmLsQAdv3fkJOD90Oi7b+NJLGZIyuRsdgrFHZ9sjk/0rrkyKM0Yj4AVSYz2QT2J&#10;pTPNIyZ4GaPiiLRA7J74QbkK/bjiDRByuUxmmB1L4UbfWxGdR+oitQ/dIzk79FFAUW7N0wjR/E07&#10;9bbxpjbLXTBlnXrthVd0TVQwd6l/hjciDvaxnqxeXrLFXwAAAP//AwBQSwMEFAAGAAgAAAAhADXx&#10;fQ3gAAAACgEAAA8AAABkcnMvZG93bnJldi54bWxMj81OwzAQhO9IvIO1SNyo02CVEuJUCAmQKnFI&#10;gUNvbrz5UeN1FLtp+vYsJziOZjTzTb6ZXS8mHEPnScNykYBAqrztqNHw9fl6twYRoiFrek+o4YIB&#10;NsX1VW4y689U4rSLjeASCpnR0MY4ZFKGqkVnwsIPSOzVfnQmshwbaUdz5nLXyzRJVtKZjnihNQO+&#10;tFgddyenYfguP7b+TfXl8V2ZfX2pu+1+0vr2Zn5+AhFxjn9h+MVndCiY6eBPZIPoWd8/8JeoQakU&#10;BAfS1aMCcWAnWa5BFrn8f6H4AQAA//8DAFBLAQItABQABgAIAAAAIQC2gziS/gAAAOEBAAATAAAA&#10;AAAAAAAAAAAAAAAAAABbQ29udGVudF9UeXBlc10ueG1sUEsBAi0AFAAGAAgAAAAhADj9If/WAAAA&#10;lAEAAAsAAAAAAAAAAAAAAAAALwEAAF9yZWxzLy5yZWxzUEsBAi0AFAAGAAgAAAAhAACF9Oh8AgAA&#10;EQUAAA4AAAAAAAAAAAAAAAAALgIAAGRycy9lMm9Eb2MueG1sUEsBAi0AFAAGAAgAAAAhADXxfQ3g&#10;AAAACgEAAA8AAAAAAAAAAAAAAAAA1gQAAGRycy9kb3ducmV2LnhtbFBLBQYAAAAABAAEAPMAAADj&#10;BQAAAAA=&#10;" strokeweight=".25pt">
            <v:textbox style="mso-next-textbox:#Rectangle 64">
              <w:txbxContent>
                <w:p w:rsidR="005A03B6" w:rsidRPr="00833759" w:rsidRDefault="005A03B6" w:rsidP="00B751DF">
                  <w:pPr>
                    <w:pStyle w:val="a8"/>
                    <w:jc w:val="center"/>
                    <w:rPr>
                      <w:rFonts w:ascii="Traditional Arabic" w:hAnsi="Traditional Arabic" w:cs="Traditional Arabic"/>
                      <w:b/>
                      <w:bCs/>
                      <w:rtl/>
                    </w:rPr>
                  </w:pPr>
                  <w:r w:rsidRPr="00833759">
                    <w:rPr>
                      <w:rFonts w:ascii="Traditional Arabic" w:hAnsi="Traditional Arabic" w:cs="Traditional Arabic" w:hint="cs"/>
                      <w:b/>
                      <w:bCs/>
                      <w:rtl/>
                      <w:lang w:bidi="ar-DZ"/>
                    </w:rPr>
                    <w:t>أداة الإستراتيجية</w:t>
                  </w:r>
                </w:p>
                <w:p w:rsidR="005A03B6" w:rsidRPr="00833759" w:rsidRDefault="005A03B6" w:rsidP="00B751DF">
                  <w:pPr>
                    <w:pStyle w:val="a8"/>
                    <w:jc w:val="center"/>
                    <w:rPr>
                      <w:rFonts w:ascii="Traditional Arabic" w:hAnsi="Traditional Arabic" w:cs="Traditional Arabic"/>
                      <w:b/>
                      <w:bCs/>
                      <w:rtl/>
                      <w:lang w:bidi="ar-DZ"/>
                    </w:rPr>
                  </w:pPr>
                </w:p>
              </w:txbxContent>
            </v:textbox>
          </v:rect>
        </w:pict>
      </w:r>
    </w:p>
    <w:p w:rsidR="00B751DF" w:rsidRPr="00B751DF" w:rsidRDefault="00B751DF" w:rsidP="00B751DF">
      <w:pPr>
        <w:bidi/>
        <w:ind w:left="283"/>
        <w:rPr>
          <w:rFonts w:ascii="Traditional Arabic" w:hAnsi="Traditional Arabic" w:cs="Traditional Arabic"/>
          <w:sz w:val="32"/>
          <w:szCs w:val="32"/>
          <w:rtl/>
        </w:rPr>
      </w:pP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oval id="Oval 66" o:spid="_x0000_s1074" style="position:absolute;left:0;text-align:left;margin-left:209.15pt;margin-top:5.2pt;width:102.5pt;height:26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jd5eAIAABAFAAAOAAAAZHJzL2Uyb0RvYy54bWysVE1v2zAMvQ/YfxB0X2236VdQpwhaZBhQ&#10;tAHaoWdFlmMD+pqkxM5+/Z5kt0mXnob5IJMiRfJRj7q57ZUkW+F8a3RJi5OcEqG5qVq9LunPl8W3&#10;K0p8YLpi0mhR0p3w9Hb29ctNZ6fi1DRGVsIRBNF+2tmSNiHYaZZ53gjF/ImxQsNYG6dYgOrWWeVY&#10;h+hKZqd5fpF1xlXWGS68x+79YKSzFL+uBQ9Pde1FILKkqC2k1aV1FddsdsOma8ds0/KxDPYPVSjW&#10;aiR9D3XPAiMb1x6FUi13xps6nHCjMlPXLRcJA9AU+V9onhtmRcKC5nj73ib//8Lyx+3SkbYq6cUF&#10;JZop3NHTlkkCFb3prJ/C5dku3ah5iBFoXzsV/4BA+tTP3Xs/RR8Ix2Zxlhfn12AAh+3s6nKSX8Wg&#10;2f60dT58F0aRKJRUSNlaHyGzKds++DB4v3nFbW9kWy1aKZOy83fSEdRbUpCiMh0lkvmAzZIu0jcm&#10;/HBMatKhoOLyHKUxsK6WLEBUFn3wek0Jk2vQmQeXSvlw2B/lfAHeg7x5+j7LG3HcM98MBaeoo5vU&#10;EY5IhB1hx9YPzY5S6Fd9uqYitTBurUy1w905M5DaW75okeAB+JfMgcXgOyYzPGGppQFiM0qUNMb9&#10;/mw/+oNcsFLSYSrQjl8b5gTg/dCg3XUxmcQxSsrk/PIUiju0rA4teqPuDK6mwBtgeRKjf5BvYu2M&#10;esUAz2NWmJjmyD00flTuwjCteAK4mM+TG0bHsvCgny2PwWPrYmtf+lfm7EilgEt5NG8TdESnwTee&#10;1Ga+CaZuE9f2fQVNo4KxS4Qdn4g414d68to/ZLM/AAAA//8DAFBLAwQUAAYACAAAACEANcS2wN8A&#10;AAAKAQAADwAAAGRycy9kb3ducmV2LnhtbEyPy07DMBBF90j8gzVI7KgdKqdViFMhJCIhNtDCgp0b&#10;Ow8RjyPbbcLfM6zocmaO7pxb7hY3srMNcfCoIFsJYBYbbwbsFHwcnu+2wGLSaPTo0Sr4sRF21fVV&#10;qQvjZ3y3533qGIVgLLSCPqWp4Dw2vXU6rvxkkW6tD04nGkPHTdAzhbuR3wuRc6cHpA+9nuxTb5vv&#10;/ckpeAl5/TnUr6Y1Ym4PX7ipl7eg1O3N8vgALNkl/cPwp0/qUJHT0Z/QRDYqWIvthlAFUkpgBMhs&#10;TYsjkVkugVclv6xQ/QIAAP//AwBQSwECLQAUAAYACAAAACEAtoM4kv4AAADhAQAAEwAAAAAAAAAA&#10;AAAAAAAAAAAAW0NvbnRlbnRfVHlwZXNdLnhtbFBLAQItABQABgAIAAAAIQA4/SH/1gAAAJQBAAAL&#10;AAAAAAAAAAAAAAAAAC8BAABfcmVscy8ucmVsc1BLAQItABQABgAIAAAAIQB8Sjd5eAIAABAFAAAO&#10;AAAAAAAAAAAAAAAAAC4CAABkcnMvZTJvRG9jLnhtbFBLAQItABQABgAIAAAAIQA1xLbA3wAAAAoB&#10;AAAPAAAAAAAAAAAAAAAAANIEAABkcnMvZG93bnJldi54bWxQSwUGAAAAAAQABADzAAAA3gUAAAAA&#10;" strokeweight=".25pt">
            <v:textbox style="mso-next-textbox:#Oval 66">
              <w:txbxContent>
                <w:p w:rsidR="005A03B6" w:rsidRPr="00833759" w:rsidRDefault="005A03B6" w:rsidP="00B751DF">
                  <w:pPr>
                    <w:jc w:val="center"/>
                    <w:rPr>
                      <w:b/>
                      <w:bCs/>
                    </w:rPr>
                  </w:pPr>
                  <w:r w:rsidRPr="00833759">
                    <w:rPr>
                      <w:b/>
                      <w:bCs/>
                    </w:rPr>
                    <w:t>ABCM</w:t>
                  </w:r>
                </w:p>
              </w:txbxContent>
            </v:textbox>
          </v:oval>
        </w:pict>
      </w:r>
    </w:p>
    <w:p w:rsidR="00B751DF" w:rsidRPr="00B751DF" w:rsidRDefault="00492ED5" w:rsidP="00B751DF">
      <w:pPr>
        <w:bidi/>
        <w:ind w:left="283"/>
        <w:rPr>
          <w:rFonts w:ascii="Traditional Arabic" w:hAnsi="Traditional Arabic" w:cs="Traditional Arabic"/>
          <w:sz w:val="32"/>
          <w:szCs w:val="32"/>
          <w:rtl/>
        </w:rPr>
      </w:pPr>
      <w:r w:rsidRPr="00492ED5">
        <w:rPr>
          <w:rFonts w:ascii="Traditional Arabic" w:hAnsi="Traditional Arabic" w:cs="Traditional Arabic"/>
          <w:noProof/>
          <w:sz w:val="32"/>
          <w:szCs w:val="32"/>
          <w:rtl/>
        </w:rPr>
        <w:pict>
          <v:rect id="Rectangle 65" o:spid="_x0000_s1073" style="position:absolute;left:0;text-align:left;margin-left:202.35pt;margin-top:14.65pt;width:75.45pt;height:25.3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ANegIAABEFAAAOAAAAZHJzL2Uyb0RvYy54bWysVMlu2zAQvRfoPxC8N7Kc3YgcGAlcFAiS&#10;oEmR85iiLAEUyZK0Jffr+0gpibOciupAzXCGszy+4cVl3yq2lc43Rhc8P5hwJrUwZaPXBf/1uPx2&#10;xpkPpEtSRsuC76Tnl/OvXy46O5NTUxtVSscQRPtZZwteh2BnWeZFLVvyB8ZKDWNlXEsBqltnpaMO&#10;0VuVTSeTk6wzrrTOCOk9dq8HI5+n+FUlRbirKi8DUwVHbSGtLq2ruGbzC5qtHdm6EWMZ9A9VtNRo&#10;JH0JdU2B2MY1H0K1jXDGmyocCNNmpqoaIVMP6CafvOvmoSYrUy8Ax9sXmPz/Cytut/eONWXBT445&#10;09Tijn4CNdJrJRn2AFBn/Qx+D/bejZqHGLvtK9fGP/pgfQJ19wKq7AMT2Dw/PpvmiC1gOpzmh3kC&#10;PXs9bJ0P36VpWRQK7pA9QUnbGx+QEK7PLjGXN6opl41SSdn5K+XYlnC9YEVpOs4U+YDNgi/TFztA&#10;iDfHlGYdqslPY10E2lWKAsTWAgiv15yRWoPPIrhUypvD/kPOR/S6l3eSvs/yxj6uyddDwSnq6KZ0&#10;bEcmxo5tR9gHoKMU+lWf7ik/j0fi1sqUO1yeMwOrvRXLBglu0P89OdAYhMdohjsslTLo2IwSZ7Vx&#10;fz7bj/5gF6ycdRgLwPF7Q06ivR8avDvPj47iHCXl6Ph0CsXtW1b7Fr1prwyuJscjYEUSo39Qz2Ll&#10;TPuECV7ErDCRFsg9AD8qV2EYV7wBQi4WyQ2zYync6AcrYvAIXYT2sX8iZ0ceBVzKrXkeIZq9o9Pg&#10;G09qs9gEUzWJa6+4gjVRwdwl/oxvRBzsfT15vb5k878AAAD//wMAUEsDBBQABgAIAAAAIQBqE0g6&#10;3wAAAAcBAAAPAAAAZHJzL2Rvd25yZXYueG1sTI/NTsMwEITvSLyDtUjcqFOaoBLiVAgJkCpxSIFD&#10;b268+VHtdRS7afr2LCe47WhGM98Wm9lZMeEYek8KlosEBFLtTU+tgq/P17s1iBA1GW09oYILBtiU&#10;11eFzo0/U4XTLraCSyjkWkEX45BLGeoOnQ4LPyCx1/jR6chybKUZ9ZnLnZX3SfIgne6JFzo94EuH&#10;9XF3cgqG7+pj699SWx3fU71vLk2/3U9K3d7Mz08gIs7xLwy/+IwOJTMd/IlMEFbBapXxL1HBIwi2&#10;03XGx0FBtsxAloX8z1/+AAAA//8DAFBLAQItABQABgAIAAAAIQC2gziS/gAAAOEBAAATAAAAAAAA&#10;AAAAAAAAAAAAAABbQ29udGVudF9UeXBlc10ueG1sUEsBAi0AFAAGAAgAAAAhADj9If/WAAAAlAEA&#10;AAsAAAAAAAAAAAAAAAAALwEAAF9yZWxzLy5yZWxzUEsBAi0AFAAGAAgAAAAhAA988A16AgAAEQUA&#10;AA4AAAAAAAAAAAAAAAAALgIAAGRycy9lMm9Eb2MueG1sUEsBAi0AFAAGAAgAAAAhAGoTSDrfAAAA&#10;BwEAAA8AAAAAAAAAAAAAAAAA1AQAAGRycy9kb3ducmV2LnhtbFBLBQYAAAAABAAEAPMAAADgBQAA&#10;AAA=&#10;" strokeweight=".25pt">
            <v:textbox style="mso-next-textbox:#Rectangle 65">
              <w:txbxContent>
                <w:p w:rsidR="005A03B6" w:rsidRPr="00833759" w:rsidRDefault="005A03B6" w:rsidP="00B751DF">
                  <w:pPr>
                    <w:pStyle w:val="a8"/>
                    <w:jc w:val="center"/>
                    <w:rPr>
                      <w:rFonts w:ascii="Traditional Arabic" w:hAnsi="Traditional Arabic" w:cs="Traditional Arabic"/>
                      <w:b/>
                      <w:bCs/>
                      <w:rtl/>
                    </w:rPr>
                  </w:pPr>
                  <w:r w:rsidRPr="00833759">
                    <w:rPr>
                      <w:rFonts w:ascii="Traditional Arabic" w:hAnsi="Traditional Arabic" w:cs="Traditional Arabic" w:hint="cs"/>
                      <w:b/>
                      <w:bCs/>
                      <w:rtl/>
                      <w:lang w:bidi="ar-DZ"/>
                    </w:rPr>
                    <w:t>أداة التعريف</w:t>
                  </w:r>
                </w:p>
                <w:p w:rsidR="005A03B6" w:rsidRPr="00833759" w:rsidRDefault="005A03B6" w:rsidP="00B751DF">
                  <w:pPr>
                    <w:pStyle w:val="a8"/>
                    <w:jc w:val="center"/>
                    <w:rPr>
                      <w:rFonts w:ascii="Traditional Arabic" w:hAnsi="Traditional Arabic" w:cs="Traditional Arabic"/>
                      <w:b/>
                      <w:bCs/>
                      <w:rtl/>
                      <w:lang w:bidi="ar-DZ"/>
                    </w:rPr>
                  </w:pPr>
                </w:p>
              </w:txbxContent>
            </v:textbox>
          </v:rect>
        </w:pict>
      </w: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sz w:val="32"/>
          <w:szCs w:val="32"/>
          <w:rtl/>
        </w:rPr>
      </w:pPr>
    </w:p>
    <w:p w:rsidR="00B751DF" w:rsidRPr="00B751DF" w:rsidRDefault="00B751DF" w:rsidP="00B751DF">
      <w:pPr>
        <w:bidi/>
        <w:rPr>
          <w:rFonts w:ascii="Traditional Arabic" w:hAnsi="Traditional Arabic" w:cs="Traditional Arabic"/>
          <w:sz w:val="32"/>
          <w:szCs w:val="32"/>
          <w:rtl/>
        </w:rPr>
      </w:pPr>
    </w:p>
    <w:p w:rsidR="00B751DF" w:rsidRPr="00B751DF" w:rsidRDefault="00B751DF" w:rsidP="00B751DF">
      <w:pPr>
        <w:bidi/>
        <w:ind w:left="283"/>
        <w:rPr>
          <w:rFonts w:ascii="Traditional Arabic" w:hAnsi="Traditional Arabic" w:cs="Traditional Arabic"/>
          <w:b/>
          <w:bCs/>
          <w:sz w:val="32"/>
          <w:szCs w:val="32"/>
          <w:rtl/>
        </w:rPr>
      </w:pPr>
      <w:r w:rsidRPr="00B751DF">
        <w:rPr>
          <w:rFonts w:ascii="Traditional Arabic" w:hAnsi="Traditional Arabic" w:cs="Traditional Arabic"/>
          <w:b/>
          <w:bCs/>
          <w:sz w:val="32"/>
          <w:szCs w:val="32"/>
          <w:rtl/>
        </w:rPr>
        <w:t>المحافظة على حصتها السوقية والعمل على توسيعها</w:t>
      </w:r>
    </w:p>
    <w:p w:rsidR="00B751DF" w:rsidRPr="00B751DF" w:rsidRDefault="00B751DF" w:rsidP="00B113DD">
      <w:pPr>
        <w:bidi/>
        <w:rPr>
          <w:rFonts w:ascii="Traditional Arabic" w:hAnsi="Traditional Arabic" w:cs="Traditional Arabic"/>
          <w:sz w:val="32"/>
          <w:szCs w:val="32"/>
          <w:rtl/>
          <w:lang w:bidi="ar-DZ"/>
        </w:rPr>
      </w:pPr>
      <w:r w:rsidRPr="00B751DF">
        <w:rPr>
          <w:rFonts w:ascii="Traditional Arabic" w:hAnsi="Traditional Arabic" w:cs="Traditional Arabic"/>
          <w:sz w:val="32"/>
          <w:szCs w:val="32"/>
          <w:rtl/>
          <w:lang w:bidi="ar-DZ"/>
        </w:rPr>
        <w:t xml:space="preserve">المصدر: </w:t>
      </w:r>
      <w:r w:rsidRPr="00B751DF">
        <w:rPr>
          <w:rFonts w:ascii="Traditional Arabic" w:hAnsi="Traditional Arabic" w:cs="Traditional Arabic"/>
          <w:sz w:val="32"/>
          <w:szCs w:val="32"/>
          <w:lang w:bidi="ar-DZ"/>
        </w:rPr>
        <w:t>www.kirtanepandit consulting.comwww.horwood.com.</w:t>
      </w:r>
      <w:r w:rsidRPr="00B751DF">
        <w:rPr>
          <w:rFonts w:ascii="Traditional Arabic" w:hAnsi="Traditional Arabic" w:cs="Traditional Arabic"/>
          <w:sz w:val="32"/>
          <w:szCs w:val="32"/>
          <w:rtl/>
          <w:lang w:bidi="ar-DZ"/>
        </w:rPr>
        <w:t xml:space="preserve"> (بتصرف من قبل </w:t>
      </w:r>
      <w:r w:rsidR="00B113DD">
        <w:rPr>
          <w:rFonts w:ascii="Traditional Arabic" w:hAnsi="Traditional Arabic" w:cs="Traditional Arabic" w:hint="cs"/>
          <w:sz w:val="32"/>
          <w:szCs w:val="32"/>
          <w:rtl/>
          <w:lang w:bidi="ar-DZ"/>
        </w:rPr>
        <w:t xml:space="preserve">الطالب </w:t>
      </w:r>
      <w:r w:rsidRPr="00B751DF">
        <w:rPr>
          <w:rFonts w:ascii="Traditional Arabic" w:hAnsi="Traditional Arabic" w:cs="Traditional Arabic"/>
          <w:sz w:val="32"/>
          <w:szCs w:val="32"/>
          <w:rtl/>
          <w:lang w:bidi="ar-DZ"/>
        </w:rPr>
        <w:t>)</w:t>
      </w:r>
    </w:p>
    <w:p w:rsidR="00B751DF" w:rsidRPr="00B751DF" w:rsidRDefault="00B751DF" w:rsidP="004461A3">
      <w:pPr>
        <w:bidi/>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إجراءات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المستويين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القصير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والطويل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تتطلب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دقيقة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ومعدة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بشكل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مناسب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حول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المنجزة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أسس نظام</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جيدة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الخصوص</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عنصرًا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مهما،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والأكثر</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أهمية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للنجاح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وضع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وتشخيص</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استراتيجيات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المناسبة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الحديثة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تستمد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معلوماتها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lastRenderedPageBreak/>
        <w:t>عن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والخدمات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والزبائن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ذات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مستويات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الربحية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العالية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أثبتت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مجموعة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الدراسات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أهميته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نجاح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المنظمات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العصر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يتصف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بالمنافسة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انعكاس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الخطط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المعنية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برامج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المستمرين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والمراحل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المخرجات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تحقيقها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الكفاية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التشغيلية</w:t>
      </w:r>
      <w:r w:rsidRPr="00B751DF">
        <w:rPr>
          <w:rFonts w:ascii="Traditional Arabic" w:hAnsi="Traditional Arabic" w:cs="Traditional Arabic"/>
          <w:sz w:val="32"/>
          <w:szCs w:val="32"/>
        </w:rPr>
        <w:t xml:space="preserve"> </w:t>
      </w:r>
      <w:r w:rsidR="004461A3">
        <w:rPr>
          <w:rFonts w:ascii="Traditional Arabic" w:hAnsi="Traditional Arabic" w:cs="Traditional Arabic"/>
          <w:sz w:val="32"/>
          <w:szCs w:val="32"/>
          <w:rtl/>
        </w:rPr>
        <w:t>ل</w:t>
      </w:r>
      <w:r w:rsidR="004461A3">
        <w:rPr>
          <w:rFonts w:ascii="Traditional Arabic" w:hAnsi="Traditional Arabic" w:cs="Traditional Arabic" w:hint="cs"/>
          <w:sz w:val="32"/>
          <w:szCs w:val="32"/>
          <w:rtl/>
        </w:rPr>
        <w:t>لمؤسسة</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w:t>
      </w:r>
      <w:r w:rsidRPr="00B751DF">
        <w:rPr>
          <w:rFonts w:ascii="Traditional Arabic" w:hAnsi="Traditional Arabic" w:cs="Traditional Arabic"/>
          <w:sz w:val="32"/>
          <w:szCs w:val="32"/>
        </w:rPr>
        <w:t xml:space="preserve"> ABC</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يساعد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خفض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مستويات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لنظام </w:t>
      </w:r>
      <w:r w:rsidRPr="00B751DF">
        <w:rPr>
          <w:rFonts w:ascii="Traditional Arabic" w:hAnsi="Traditional Arabic" w:cs="Traditional Arabic"/>
          <w:sz w:val="32"/>
          <w:szCs w:val="32"/>
        </w:rPr>
        <w:t xml:space="preserve">ABCm </w:t>
      </w:r>
    </w:p>
    <w:p w:rsidR="00B751DF" w:rsidRPr="00B751DF" w:rsidRDefault="00B751DF" w:rsidP="002511F8">
      <w:pPr>
        <w:bidi/>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وتجنب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نفاد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المستخدمة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سيساعد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المستمر؛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فهو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قيام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بتحليل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مضيفًا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فائدة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للمستهلك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بحيث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يكون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مستعدًا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للتضحية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مقابل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كالإكسسوارات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التكميلية</w:t>
      </w:r>
      <w:r w:rsidR="002A3B05"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وبنفس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الوقت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يحافظ</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متطلبات</w:t>
      </w:r>
      <w:r w:rsidR="002A3B05">
        <w:rPr>
          <w:rFonts w:ascii="Traditional Arabic" w:hAnsi="Traditional Arabic" w:cs="Traditional Arabic" w:hint="cs"/>
          <w:sz w:val="32"/>
          <w:szCs w:val="32"/>
          <w:rtl/>
        </w:rPr>
        <w:t>المؤسسة</w:t>
      </w:r>
      <w:r w:rsidRPr="00B751DF">
        <w:rPr>
          <w:rStyle w:val="aa"/>
          <w:rFonts w:ascii="Traditional Arabic" w:hAnsi="Traditional Arabic" w:cs="Traditional Arabic"/>
          <w:sz w:val="32"/>
          <w:szCs w:val="32"/>
          <w:rtl/>
        </w:rPr>
        <w:footnoteReference w:id="10"/>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بينما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تكون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هنالك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ضرورية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كالتسليم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الفوري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بدلا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المرور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بقنوات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متعددة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الاستغناء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تؤثر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جودة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منافسة</w:t>
      </w:r>
      <w:r w:rsidRPr="00B751DF">
        <w:rPr>
          <w:rFonts w:ascii="Traditional Arabic" w:hAnsi="Traditional Arabic" w:cs="Traditional Arabic"/>
          <w:sz w:val="32"/>
          <w:szCs w:val="32"/>
          <w:rtl/>
          <w:lang w:bidi="ar-DZ"/>
        </w:rPr>
        <w:t xml:space="preserve"> </w:t>
      </w:r>
      <w:r w:rsidR="002511F8">
        <w:rPr>
          <w:rFonts w:ascii="Traditional Arabic" w:hAnsi="Traditional Arabic" w:cs="Traditional Arabic" w:hint="cs"/>
          <w:sz w:val="32"/>
          <w:szCs w:val="32"/>
          <w:rtl/>
        </w:rPr>
        <w:t>لمؤسسات</w:t>
      </w:r>
      <w:r w:rsidRPr="00B751DF">
        <w:rPr>
          <w:rFonts w:ascii="Traditional Arabic" w:hAnsi="Traditional Arabic" w:cs="Traditional Arabic"/>
          <w:sz w:val="32"/>
          <w:szCs w:val="32"/>
          <w:rtl/>
        </w:rPr>
        <w:t>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فقد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w:t>
      </w:r>
      <w:r w:rsidR="002A3B05">
        <w:rPr>
          <w:rFonts w:ascii="Traditional Arabic" w:hAnsi="Traditional Arabic" w:cs="Traditional Arabic" w:hint="cs"/>
          <w:sz w:val="32"/>
          <w:szCs w:val="32"/>
          <w:rtl/>
        </w:rPr>
        <w:t>لمؤسسة</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تطبيق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أسلوب</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إعادة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هندسة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الاستغناء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تقييم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وإعادة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تصميم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هيكلية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خفض</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النهاية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تقوم الإدارة الحديثة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باستهداف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أدائها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لاختيار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والسعي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فليس</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ولم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يتم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استبعادها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تؤدى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بكفاءة،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فلابد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هنا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تبحث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الوسائل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الأفضل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تنفيذ الاعمال 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يعرف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وهناك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نوعان</w:t>
      </w:r>
      <w:r w:rsidRPr="00B751DF">
        <w:rPr>
          <w:rFonts w:ascii="Traditional Arabic" w:hAnsi="Traditional Arabic" w:cs="Traditional Arabic"/>
          <w:sz w:val="32"/>
          <w:szCs w:val="32"/>
        </w:rPr>
        <w:t xml:space="preserve"> </w:t>
      </w:r>
      <w:r w:rsidRPr="00B751DF">
        <w:rPr>
          <w:rStyle w:val="aa"/>
          <w:rFonts w:ascii="Traditional Arabic" w:hAnsi="Traditional Arabic" w:cs="Traditional Arabic"/>
          <w:sz w:val="32"/>
          <w:szCs w:val="32"/>
        </w:rPr>
        <w:footnoteReference w:id="11"/>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المستهدف؛</w:t>
      </w:r>
      <w:r w:rsidRPr="00B751DF">
        <w:rPr>
          <w:rFonts w:ascii="Traditional Arabic" w:hAnsi="Traditional Arabic" w:cs="Traditional Arabic"/>
          <w:sz w:val="32"/>
          <w:szCs w:val="32"/>
        </w:rPr>
        <w:t xml:space="preserve"> </w:t>
      </w:r>
      <w:r w:rsidRPr="00B751DF">
        <w:rPr>
          <w:rFonts w:ascii="Traditional Arabic" w:hAnsi="Traditional Arabic" w:cs="Traditional Arabic"/>
          <w:b/>
          <w:bCs/>
          <w:sz w:val="32"/>
          <w:szCs w:val="32"/>
          <w:rtl/>
        </w:rPr>
        <w:t>الأول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b/>
          <w:bCs/>
          <w:sz w:val="32"/>
          <w:szCs w:val="32"/>
          <w:rtl/>
        </w:rPr>
        <w:t>داخلي</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يقيم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واحدة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نتائج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عمليتين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موقعين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مختلفين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نفس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w:t>
      </w:r>
      <w:r w:rsidRPr="00B751DF">
        <w:rPr>
          <w:rFonts w:ascii="Traditional Arabic" w:hAnsi="Traditional Arabic" w:cs="Traditional Arabic"/>
          <w:b/>
          <w:bCs/>
          <w:sz w:val="32"/>
          <w:szCs w:val="32"/>
          <w:rtl/>
        </w:rPr>
        <w:t>الثاني</w:t>
      </w:r>
      <w:r w:rsidRPr="00B751DF">
        <w:rPr>
          <w:rFonts w:ascii="Traditional Arabic" w:hAnsi="Traditional Arabic" w:cs="Traditional Arabic"/>
          <w:sz w:val="32"/>
          <w:szCs w:val="32"/>
        </w:rPr>
        <w:t xml:space="preserve"> </w:t>
      </w:r>
      <w:r w:rsidRPr="00B751DF">
        <w:rPr>
          <w:rFonts w:ascii="Traditional Arabic" w:hAnsi="Traditional Arabic" w:cs="Traditional Arabic"/>
          <w:b/>
          <w:bCs/>
          <w:sz w:val="32"/>
          <w:szCs w:val="32"/>
          <w:rtl/>
        </w:rPr>
        <w:t>خارجي</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يتحقق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اختيار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ينوي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أدائها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مقارنتها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بمنشأة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أخرى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تؤديها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بكفاءة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يؤدي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كفاءة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أداء</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يعزز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نجاحها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المنافسة،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والمحافظة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حصتها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السوق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والسعي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توسيعها،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ناحية،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ناحية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أخرى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تعزيز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وتطوير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المدى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الطويل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فإننا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نلاحظ</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تقنيات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المحاسبة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انتقل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ارتكازها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مفهوم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التشغيلية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قصيرة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الأجل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مفهوم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القرارات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طويلة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الأجل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وبالتالي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بمفهومها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lastRenderedPageBreak/>
        <w:t>الحديث</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أخذت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البعد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وأصبحت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تعرف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بالمحاسبة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تشغيل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الكلفوية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المنافسة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السوق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المحلي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والدولي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والتخطيط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الاستراتيجي</w:t>
      </w:r>
    </w:p>
    <w:p w:rsidR="00B751DF" w:rsidRPr="00B751DF" w:rsidRDefault="00B751DF" w:rsidP="002511F8">
      <w:pPr>
        <w:bidi/>
        <w:spacing w:after="0"/>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طريق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استخدام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مخرجات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ABCm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تقسيم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ونتائجه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للحصول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تفاصيل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أكثر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فرصها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الحصول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مزايا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ومنافع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محتملة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المستقبل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قدرتها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تقدير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وأثرها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النقلة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الجديدة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خطوات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ومراحل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المعتمدة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ساهمت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بالفهم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الموسع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والدقيق</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للأرباح</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محدودية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Pr>
        <w:t xml:space="preserve">. </w:t>
      </w:r>
      <w:r w:rsidRPr="00B751DF">
        <w:rPr>
          <w:rStyle w:val="aa"/>
          <w:rFonts w:ascii="Traditional Arabic" w:hAnsi="Traditional Arabic" w:cs="Traditional Arabic"/>
          <w:sz w:val="32"/>
          <w:szCs w:val="32"/>
        </w:rPr>
        <w:footnoteReference w:id="12"/>
      </w:r>
      <w:r w:rsidRPr="00B751DF">
        <w:rPr>
          <w:rFonts w:ascii="Traditional Arabic" w:hAnsi="Traditional Arabic" w:cs="Traditional Arabic"/>
          <w:sz w:val="32"/>
          <w:szCs w:val="32"/>
          <w:rtl/>
        </w:rPr>
        <w:t>وان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التفصيلية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لكل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أوجه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الثانوية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والرئيسية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وفقًا</w:t>
      </w:r>
      <w:r w:rsidRPr="00B751DF">
        <w:rPr>
          <w:rFonts w:ascii="Traditional Arabic" w:hAnsi="Traditional Arabic" w:cs="Traditional Arabic"/>
          <w:sz w:val="32"/>
          <w:szCs w:val="32"/>
          <w:rtl/>
          <w:lang w:bidi="ar-DZ"/>
        </w:rPr>
        <w:t xml:space="preserve"> لنظام </w:t>
      </w:r>
      <w:r w:rsidRPr="00B751DF">
        <w:rPr>
          <w:rFonts w:ascii="Traditional Arabic" w:hAnsi="Traditional Arabic" w:cs="Traditional Arabic"/>
          <w:sz w:val="32"/>
          <w:szCs w:val="32"/>
          <w:lang w:bidi="ar-DZ"/>
        </w:rPr>
        <w:t xml:space="preserve">ABCm </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تمكن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المديرين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النظر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إليها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العمليات المعتمد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ABM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ومحور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تداخل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نظامي</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والأداء</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وتكاملهما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فإنهما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يشكلان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عمل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التكاليف 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فإن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محور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المعتمد</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يوفر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معلومات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مالية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استهلاك</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أنشطة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الخاصة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بالمنشأة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وتكلفتها</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التي</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تهدف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رفع</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كفاية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أهداف</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المعتمدة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تكلفة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والتسعير،</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المستهدفة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وتحليلات</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الربحية،</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والتصميم</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الإنتاجي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والتصنيع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مقابل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الشراء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محور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يستند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على نظام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فيعتمد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مخرجات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lang w:bidi="ar-DZ"/>
        </w:rPr>
        <w:t xml:space="preserve">النشاط </w:t>
      </w:r>
      <w:r w:rsidRPr="00B751DF">
        <w:rPr>
          <w:rFonts w:ascii="Traditional Arabic" w:hAnsi="Traditional Arabic" w:cs="Traditional Arabic"/>
          <w:sz w:val="32"/>
          <w:szCs w:val="32"/>
          <w:lang w:bidi="ar-DZ"/>
        </w:rPr>
        <w:t xml:space="preserve">ABC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فيوفر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عن النشاط المنجز وقياس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ذلك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تخفيض</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وإعادة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هندسة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والتطوير</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والتحسين،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وتقليل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الضياع،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مؤشرات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وللمحورين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السابقين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دور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رفع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كفاءة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عناصر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وانتهاء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بالقرارات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الاستراتيجية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الرشيدة؛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ABCm </w:t>
      </w:r>
      <w:r w:rsidRPr="00B751DF">
        <w:rPr>
          <w:rStyle w:val="aa"/>
          <w:rFonts w:ascii="Traditional Arabic" w:hAnsi="Traditional Arabic" w:cs="Traditional Arabic"/>
          <w:sz w:val="32"/>
          <w:szCs w:val="32"/>
        </w:rPr>
        <w:footnoteReference w:id="13"/>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هي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إلا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موجه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سلوكي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لصناع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القرار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تفرض</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اعتمادها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لأغراض</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اتخاذ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القرار،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بمفهومها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الاستراتيجي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الحديث</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المعتمدة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انتقلت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الأرقام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المستمدة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الموازنات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المحددة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مسبقًا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وتحليل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انحرافاتها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إعادة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هندسة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والاستغناء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تضيف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قيمة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للمنتج،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وذلك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بغية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يظهر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لنا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مدخل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المعتمد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على </w:t>
      </w:r>
      <w:r w:rsidRPr="00B751DF">
        <w:rPr>
          <w:rFonts w:ascii="Traditional Arabic" w:hAnsi="Traditional Arabic" w:cs="Traditional Arabic"/>
          <w:sz w:val="32"/>
          <w:szCs w:val="32"/>
          <w:lang w:bidi="ar-DZ"/>
        </w:rPr>
        <w:t>ABCm</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أظهر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أصنافًا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مختلفة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موجهات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تدعى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موجهات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المراحل،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توضيح</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lastRenderedPageBreak/>
        <w:t>كمية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الموارد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المستخدمة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نشاط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وتتقاطع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موجه</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النشاط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يظهر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مدخل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المعتمد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قياس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كميات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المطلوبة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لكل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منتج،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وإن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موجهات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المراحل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ترتبط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بكفاية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للنشاط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الذي يركز</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عليه</w:t>
      </w:r>
      <w:r w:rsidRPr="00B751DF">
        <w:rPr>
          <w:rFonts w:ascii="Traditional Arabic" w:hAnsi="Traditional Arabic" w:cs="Traditional Arabic"/>
          <w:sz w:val="32"/>
          <w:szCs w:val="32"/>
        </w:rPr>
        <w:t xml:space="preserve"> </w:t>
      </w:r>
      <w:r w:rsidRPr="00B751DF">
        <w:rPr>
          <w:rFonts w:ascii="Traditional Arabic" w:hAnsi="Traditional Arabic" w:cs="Traditional Arabic"/>
          <w:sz w:val="32"/>
          <w:szCs w:val="32"/>
          <w:rtl/>
        </w:rPr>
        <w:t xml:space="preserve">نظام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لما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تأثير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مباشر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التحسين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والتطوير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يعد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أساسيات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ومما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شك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لنظم </w:t>
      </w:r>
      <w:r w:rsidRPr="00B751DF">
        <w:rPr>
          <w:rFonts w:ascii="Traditional Arabic" w:hAnsi="Traditional Arabic" w:cs="Traditional Arabic"/>
          <w:sz w:val="32"/>
          <w:szCs w:val="32"/>
        </w:rPr>
        <w:t xml:space="preserve">ABCm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دورًا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فع</w:t>
      </w:r>
      <w:r w:rsidRPr="00B751DF">
        <w:rPr>
          <w:rFonts w:ascii="Traditional Arabic" w:hAnsi="Traditional Arabic" w:cs="Traditional Arabic"/>
          <w:sz w:val="32"/>
          <w:szCs w:val="32"/>
          <w:rtl/>
          <w:lang w:bidi="ar-DZ"/>
        </w:rPr>
        <w:t>ا</w:t>
      </w:r>
      <w:r w:rsidRPr="00B751DF">
        <w:rPr>
          <w:rFonts w:ascii="Traditional Arabic" w:hAnsi="Traditional Arabic" w:cs="Traditional Arabic"/>
          <w:sz w:val="32"/>
          <w:szCs w:val="32"/>
          <w:rtl/>
        </w:rPr>
        <w:t>لا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قوة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وعملائها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ومجهزيها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تزداد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قدرة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تحليل تلك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تحليلها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وتشخيصها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وفق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المترتبة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العلاقة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 استخدام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تقنيات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w:t>
      </w:r>
      <w:r w:rsidRPr="00B751DF">
        <w:rPr>
          <w:rStyle w:val="aa"/>
          <w:rFonts w:ascii="Traditional Arabic" w:hAnsi="Traditional Arabic" w:cs="Traditional Arabic"/>
          <w:sz w:val="32"/>
          <w:szCs w:val="32"/>
          <w:lang w:bidi="ar-DZ"/>
        </w:rPr>
        <w:footnoteReference w:id="14"/>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وتستطيع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المنشأة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بذلك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إعادة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تصنيفها</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للمجهزين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وفقًا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لمعيار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الكفاية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والفاعلية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والكلف</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المنخفضة</w:t>
      </w:r>
      <w:r w:rsidRPr="00B751DF">
        <w:rPr>
          <w:rFonts w:ascii="Traditional Arabic" w:hAnsi="Traditional Arabic" w:cs="Traditional Arabic"/>
          <w:sz w:val="32"/>
          <w:szCs w:val="32"/>
          <w:lang w:bidi="ar-DZ"/>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سبق،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يمكن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نستنتج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الاتساق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 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وتحديات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المنشآت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ظل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المنافسة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والتطورات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التكنولوجية،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فقد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أغنت</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مخرجاته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تقويم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كفاية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تعطي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صورة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واضحة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تساعد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المديرين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بكافة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مستوياتهم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تصحيح</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نقاط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الخلل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والقصور</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أجل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تحقيق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أهداف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استراتيجية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وتشغيلية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للمنشأة</w:t>
      </w:r>
      <w:r w:rsidRPr="00B751DF">
        <w:rPr>
          <w:rFonts w:ascii="Traditional Arabic" w:hAnsi="Traditional Arabic" w:cs="Traditional Arabic"/>
          <w:sz w:val="32"/>
          <w:szCs w:val="32"/>
          <w:lang w:bidi="ar-DZ"/>
        </w:rPr>
        <w:t>.</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ويتضح</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الشكل</w:t>
      </w:r>
      <w:r w:rsidRPr="00B751DF">
        <w:rPr>
          <w:rFonts w:ascii="Traditional Arabic" w:hAnsi="Traditional Arabic" w:cs="Traditional Arabic"/>
          <w:sz w:val="32"/>
          <w:szCs w:val="32"/>
          <w:lang w:bidi="ar-DZ"/>
        </w:rPr>
        <w:t xml:space="preserve"> ( 2)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لمقاييس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كفاية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وغير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المالية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أثرًا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تنظيميًا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العليا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رسم</w:t>
      </w:r>
    </w:p>
    <w:p w:rsidR="00B751DF" w:rsidRPr="00B751DF" w:rsidRDefault="00B751DF" w:rsidP="00B751DF">
      <w:pPr>
        <w:bidi/>
        <w:spacing w:after="0"/>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صورة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واضحة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ودقيقة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الدنيا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بيان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النسبة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المتحققة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المخطط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وأثرًا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آخر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سلوكيًا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الأفراد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بيان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المساهمات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المتحققة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قبلهم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تغذية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وتحقيق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الخطط</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الإدارية</w:t>
      </w:r>
      <w:r w:rsidRPr="00B751DF">
        <w:rPr>
          <w:rFonts w:ascii="Traditional Arabic" w:hAnsi="Traditional Arabic" w:cs="Traditional Arabic"/>
          <w:sz w:val="32"/>
          <w:szCs w:val="32"/>
          <w:lang w:bidi="ar-DZ"/>
        </w:rPr>
        <w:t>.</w:t>
      </w:r>
    </w:p>
    <w:p w:rsidR="00B751DF" w:rsidRPr="00E94F83" w:rsidRDefault="00B751DF" w:rsidP="00B751DF">
      <w:pPr>
        <w:bidi/>
        <w:spacing w:after="0"/>
        <w:ind w:left="283"/>
        <w:rPr>
          <w:rFonts w:ascii="Traditional Arabic" w:hAnsi="Traditional Arabic" w:cs="Traditional Arabic"/>
          <w:b/>
          <w:bCs/>
          <w:sz w:val="32"/>
          <w:szCs w:val="32"/>
          <w:rtl/>
          <w:lang w:bidi="ar-DZ"/>
        </w:rPr>
      </w:pPr>
      <w:r w:rsidRPr="00E94F83">
        <w:rPr>
          <w:rFonts w:ascii="Traditional Arabic" w:hAnsi="Traditional Arabic" w:cs="Traditional Arabic"/>
          <w:b/>
          <w:bCs/>
          <w:sz w:val="32"/>
          <w:szCs w:val="32"/>
          <w:rtl/>
        </w:rPr>
        <w:t>المطلب الثالث </w:t>
      </w:r>
      <w:r w:rsidRPr="00E94F83">
        <w:rPr>
          <w:rFonts w:ascii="Traditional Arabic" w:hAnsi="Traditional Arabic" w:cs="Traditional Arabic"/>
          <w:b/>
          <w:bCs/>
          <w:sz w:val="32"/>
          <w:szCs w:val="32"/>
        </w:rPr>
        <w:t>:</w:t>
      </w:r>
      <w:r w:rsidRPr="00E94F83">
        <w:rPr>
          <w:rFonts w:ascii="Traditional Arabic" w:hAnsi="Traditional Arabic" w:cs="Traditional Arabic"/>
          <w:b/>
          <w:bCs/>
          <w:sz w:val="32"/>
          <w:szCs w:val="32"/>
          <w:rtl/>
          <w:lang w:bidi="ar-DZ"/>
        </w:rPr>
        <w:t xml:space="preserve"> </w:t>
      </w:r>
      <w:r w:rsidRPr="00E94F83">
        <w:rPr>
          <w:rFonts w:ascii="Traditional Arabic" w:hAnsi="Traditional Arabic" w:cs="Traditional Arabic"/>
          <w:b/>
          <w:bCs/>
          <w:sz w:val="32"/>
          <w:szCs w:val="32"/>
          <w:rtl/>
        </w:rPr>
        <w:t>أهمية</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نظام</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إدارة</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التكاليف</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على</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أساس</w:t>
      </w:r>
      <w:r w:rsidRPr="00E94F83">
        <w:rPr>
          <w:rFonts w:ascii="Traditional Arabic" w:hAnsi="Traditional Arabic" w:cs="Traditional Arabic"/>
          <w:b/>
          <w:bCs/>
          <w:sz w:val="32"/>
          <w:szCs w:val="32"/>
          <w:lang w:bidi="ar-DZ"/>
        </w:rPr>
        <w:t xml:space="preserve"> </w:t>
      </w:r>
      <w:r w:rsidRPr="00E94F83">
        <w:rPr>
          <w:rFonts w:ascii="Traditional Arabic" w:hAnsi="Traditional Arabic" w:cs="Traditional Arabic"/>
          <w:b/>
          <w:bCs/>
          <w:sz w:val="32"/>
          <w:szCs w:val="32"/>
          <w:rtl/>
        </w:rPr>
        <w:t xml:space="preserve">الأنشطة </w:t>
      </w:r>
      <w:r w:rsidR="00CF29B7">
        <w:rPr>
          <w:rFonts w:ascii="Traditional Arabic" w:hAnsi="Traditional Arabic" w:cs="Traditional Arabic"/>
          <w:b/>
          <w:bCs/>
          <w:sz w:val="32"/>
          <w:szCs w:val="32"/>
        </w:rPr>
        <w:t>ABCM</w:t>
      </w:r>
      <w:r w:rsidRPr="00E94F83">
        <w:rPr>
          <w:rFonts w:ascii="Traditional Arabic" w:hAnsi="Traditional Arabic" w:cs="Traditional Arabic"/>
          <w:b/>
          <w:bCs/>
          <w:sz w:val="32"/>
          <w:szCs w:val="32"/>
        </w:rPr>
        <w:t xml:space="preserve"> </w:t>
      </w:r>
    </w:p>
    <w:p w:rsidR="00B751DF" w:rsidRPr="00B751DF" w:rsidRDefault="006732D1" w:rsidP="006732D1">
      <w:pPr>
        <w:bidi/>
        <w:spacing w:after="0"/>
        <w:ind w:left="283"/>
        <w:rPr>
          <w:rFonts w:ascii="Traditional Arabic" w:hAnsi="Traditional Arabic" w:cs="Traditional Arabic"/>
          <w:sz w:val="32"/>
          <w:szCs w:val="32"/>
          <w:lang w:bidi="ar-DZ"/>
        </w:rPr>
      </w:pPr>
      <w:r>
        <w:rPr>
          <w:rFonts w:ascii="Traditional Arabic" w:hAnsi="Traditional Arabic" w:cs="Traditional Arabic" w:hint="cs"/>
          <w:sz w:val="32"/>
          <w:szCs w:val="32"/>
          <w:rtl/>
        </w:rPr>
        <w:t xml:space="preserve">من خلال ما تطرقنا اليه </w:t>
      </w:r>
      <w:r w:rsidR="00B751DF" w:rsidRPr="00B751DF">
        <w:rPr>
          <w:rFonts w:ascii="Traditional Arabic" w:hAnsi="Traditional Arabic" w:cs="Traditional Arabic"/>
          <w:sz w:val="32"/>
          <w:szCs w:val="32"/>
          <w:rtl/>
        </w:rPr>
        <w:t>سابقًا</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فإن</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الإدارة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بمفهومها</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الاستراتيجي</w:t>
      </w:r>
      <w:r w:rsidR="00B751DF" w:rsidRPr="00B751DF">
        <w:rPr>
          <w:rFonts w:ascii="Traditional Arabic" w:hAnsi="Traditional Arabic" w:cs="Traditional Arabic"/>
          <w:sz w:val="32"/>
          <w:szCs w:val="32"/>
          <w:rtl/>
          <w:lang w:bidi="ar-DZ"/>
        </w:rPr>
        <w:t xml:space="preserve"> </w:t>
      </w:r>
      <w:r w:rsidR="00B751DF" w:rsidRPr="00B751DF">
        <w:rPr>
          <w:rFonts w:ascii="Traditional Arabic" w:hAnsi="Traditional Arabic" w:cs="Traditional Arabic"/>
          <w:sz w:val="32"/>
          <w:szCs w:val="32"/>
          <w:rtl/>
        </w:rPr>
        <w:t>الحديث</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اعتمدت</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على</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أنظمة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أكثر</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تطورًا</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لمجاراة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أعمالها</w:t>
      </w:r>
    </w:p>
    <w:p w:rsidR="00B751DF" w:rsidRPr="00B751DF" w:rsidRDefault="00B751DF" w:rsidP="00B751DF">
      <w:pPr>
        <w:bidi/>
        <w:spacing w:after="0"/>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rtl/>
        </w:rPr>
        <w:t>ومحافظتها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حصتها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السوقية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وكان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أهم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الأنظمة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lang w:bidi="ar-DZ"/>
        </w:rPr>
        <w:t xml:space="preserve">(ABC)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يعرف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وقد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تمكنت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تلك</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lang w:bidi="ar-DZ"/>
        </w:rPr>
        <w:t xml:space="preserve">(ABM)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اعتمادها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يعد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خدمها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بتزويدها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بالمعلومات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المرتبطة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بالإنتاج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واتخاذ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قراراتها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الحرجة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تحديد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المنتج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بدقة،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ساعد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توسيع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قاعدتها</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الاستهلاكية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لتشمل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المجتمع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وليس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lastRenderedPageBreak/>
        <w:t>الإنتاج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الفردي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والشكل3</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يوضح</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آلية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 xml:space="preserve">الأنشطة </w:t>
      </w:r>
      <w:r w:rsidRPr="00B751DF">
        <w:rPr>
          <w:rFonts w:ascii="Traditional Arabic" w:hAnsi="Traditional Arabic" w:cs="Traditional Arabic"/>
          <w:sz w:val="32"/>
          <w:szCs w:val="32"/>
        </w:rPr>
        <w:t>ABCm</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lang w:bidi="ar-DZ"/>
        </w:rPr>
        <w:t xml:space="preserve"> فنلاحظ انه يعمل بثلاث طرق</w:t>
      </w:r>
      <w:r w:rsidRPr="00B751DF">
        <w:rPr>
          <w:rStyle w:val="aa"/>
          <w:rFonts w:ascii="Traditional Arabic" w:hAnsi="Traditional Arabic" w:cs="Traditional Arabic"/>
          <w:sz w:val="32"/>
          <w:szCs w:val="32"/>
          <w:rtl/>
          <w:lang w:bidi="ar-DZ"/>
        </w:rPr>
        <w:footnoteReference w:id="15"/>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lang w:bidi="ar-DZ"/>
        </w:rPr>
        <w:t xml:space="preserve">  :( 3) </w:t>
      </w:r>
    </w:p>
    <w:p w:rsidR="00B751DF" w:rsidRPr="00B751DF" w:rsidRDefault="006732D1" w:rsidP="00B751DF">
      <w:pPr>
        <w:bidi/>
        <w:spacing w:after="0"/>
        <w:ind w:left="283"/>
        <w:rPr>
          <w:rFonts w:ascii="Traditional Arabic" w:hAnsi="Traditional Arabic" w:cs="Traditional Arabic"/>
          <w:sz w:val="32"/>
          <w:szCs w:val="32"/>
          <w:lang w:bidi="ar-DZ"/>
        </w:rPr>
      </w:pPr>
      <w:r>
        <w:rPr>
          <w:rFonts w:ascii="Traditional Arabic" w:hAnsi="Traditional Arabic" w:cs="Traditional Arabic" w:hint="cs"/>
          <w:b/>
          <w:bCs/>
          <w:sz w:val="32"/>
          <w:szCs w:val="32"/>
          <w:rtl/>
        </w:rPr>
        <w:t>-</w:t>
      </w:r>
      <w:r w:rsidR="00B751DF" w:rsidRPr="00B751DF">
        <w:rPr>
          <w:rFonts w:ascii="Traditional Arabic" w:hAnsi="Traditional Arabic" w:cs="Traditional Arabic"/>
          <w:b/>
          <w:bCs/>
          <w:sz w:val="32"/>
          <w:szCs w:val="32"/>
          <w:rtl/>
        </w:rPr>
        <w:t>الأولى</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بصفته</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أداة</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قياس</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sz w:val="32"/>
          <w:szCs w:val="32"/>
          <w:rtl/>
        </w:rPr>
        <w:t>فهو</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يعمل</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على</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تزويد</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الإدارة</w:t>
      </w:r>
      <w:r w:rsidR="00B751DF" w:rsidRPr="00B751DF">
        <w:rPr>
          <w:rFonts w:ascii="Traditional Arabic" w:hAnsi="Traditional Arabic" w:cs="Traditional Arabic"/>
          <w:sz w:val="32"/>
          <w:szCs w:val="32"/>
          <w:rtl/>
          <w:lang w:bidi="ar-DZ"/>
        </w:rPr>
        <w:t xml:space="preserve"> </w:t>
      </w:r>
      <w:r w:rsidR="00B751DF" w:rsidRPr="00B751DF">
        <w:rPr>
          <w:rFonts w:ascii="Traditional Arabic" w:hAnsi="Traditional Arabic" w:cs="Traditional Arabic"/>
          <w:sz w:val="32"/>
          <w:szCs w:val="32"/>
          <w:rtl/>
        </w:rPr>
        <w:t>بالمعلومات</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الدقيقة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والموضوعية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التي</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تساعد</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في</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تطوير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وتحسين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المستويين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القصير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والطويل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الأمد</w:t>
      </w:r>
      <w:r w:rsidRPr="00B751DF">
        <w:rPr>
          <w:rFonts w:ascii="Traditional Arabic" w:hAnsi="Traditional Arabic" w:cs="Traditional Arabic"/>
          <w:sz w:val="32"/>
          <w:szCs w:val="32"/>
          <w:rtl/>
          <w:lang w:bidi="ar-DZ"/>
        </w:rPr>
        <w:t>.</w:t>
      </w:r>
    </w:p>
    <w:p w:rsidR="00B751DF" w:rsidRPr="00B751DF" w:rsidRDefault="006732D1" w:rsidP="00B751DF">
      <w:pPr>
        <w:bidi/>
        <w:spacing w:after="0"/>
        <w:ind w:left="283"/>
        <w:rPr>
          <w:rFonts w:ascii="Traditional Arabic" w:hAnsi="Traditional Arabic" w:cs="Traditional Arabic"/>
          <w:sz w:val="32"/>
          <w:szCs w:val="32"/>
          <w:lang w:bidi="ar-DZ"/>
        </w:rPr>
      </w:pPr>
      <w:r>
        <w:rPr>
          <w:rFonts w:ascii="Traditional Arabic" w:hAnsi="Traditional Arabic" w:cs="Traditional Arabic" w:hint="cs"/>
          <w:b/>
          <w:bCs/>
          <w:sz w:val="32"/>
          <w:szCs w:val="32"/>
          <w:rtl/>
        </w:rPr>
        <w:t>-</w:t>
      </w:r>
      <w:r w:rsidR="00B751DF" w:rsidRPr="00B751DF">
        <w:rPr>
          <w:rFonts w:ascii="Traditional Arabic" w:hAnsi="Traditional Arabic" w:cs="Traditional Arabic"/>
          <w:b/>
          <w:bCs/>
          <w:sz w:val="32"/>
          <w:szCs w:val="32"/>
          <w:rtl/>
        </w:rPr>
        <w:t>الثانية</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بصفته</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أداة</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استراتيجية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أي</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مرشدًا</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للإدارة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لتحسين</w:t>
      </w:r>
      <w:r w:rsidR="00B751DF" w:rsidRPr="00B751DF">
        <w:rPr>
          <w:rFonts w:ascii="Traditional Arabic" w:hAnsi="Traditional Arabic" w:cs="Traditional Arabic"/>
          <w:sz w:val="32"/>
          <w:szCs w:val="32"/>
          <w:rtl/>
          <w:lang w:bidi="ar-DZ"/>
        </w:rPr>
        <w:t xml:space="preserve"> </w:t>
      </w:r>
      <w:r w:rsidR="00B751DF" w:rsidRPr="00B751DF">
        <w:rPr>
          <w:rFonts w:ascii="Traditional Arabic" w:hAnsi="Traditional Arabic" w:cs="Traditional Arabic"/>
          <w:sz w:val="32"/>
          <w:szCs w:val="32"/>
          <w:rtl/>
        </w:rPr>
        <w:t>المنتج</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نفسه</w:t>
      </w:r>
      <w:r w:rsidR="00B751DF" w:rsidRPr="00B751DF">
        <w:rPr>
          <w:rFonts w:ascii="Traditional Arabic" w:hAnsi="Traditional Arabic" w:cs="Traditional Arabic"/>
          <w:sz w:val="32"/>
          <w:szCs w:val="32"/>
          <w:lang w:bidi="ar-DZ"/>
        </w:rPr>
        <w:t>.</w:t>
      </w:r>
    </w:p>
    <w:p w:rsidR="00B751DF" w:rsidRPr="00B751DF" w:rsidRDefault="006732D1" w:rsidP="00B751DF">
      <w:pPr>
        <w:bidi/>
        <w:spacing w:after="0"/>
        <w:ind w:left="283"/>
        <w:rPr>
          <w:rFonts w:ascii="Traditional Arabic" w:hAnsi="Traditional Arabic" w:cs="Traditional Arabic"/>
          <w:sz w:val="32"/>
          <w:szCs w:val="32"/>
          <w:lang w:bidi="ar-DZ"/>
        </w:rPr>
      </w:pPr>
      <w:r>
        <w:rPr>
          <w:rFonts w:ascii="Traditional Arabic" w:hAnsi="Traditional Arabic" w:cs="Traditional Arabic" w:hint="cs"/>
          <w:b/>
          <w:bCs/>
          <w:sz w:val="32"/>
          <w:szCs w:val="32"/>
          <w:rtl/>
        </w:rPr>
        <w:t>-</w:t>
      </w:r>
      <w:r w:rsidR="00B751DF" w:rsidRPr="00B751DF">
        <w:rPr>
          <w:rFonts w:ascii="Traditional Arabic" w:hAnsi="Traditional Arabic" w:cs="Traditional Arabic"/>
          <w:b/>
          <w:bCs/>
          <w:sz w:val="32"/>
          <w:szCs w:val="32"/>
          <w:rtl/>
        </w:rPr>
        <w:t>الثالثة</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بصفته</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أداة</w:t>
      </w:r>
      <w:r w:rsidR="00B751DF" w:rsidRPr="00B751DF">
        <w:rPr>
          <w:rFonts w:ascii="Traditional Arabic" w:hAnsi="Traditional Arabic" w:cs="Traditional Arabic"/>
          <w:b/>
          <w:bCs/>
          <w:sz w:val="32"/>
          <w:szCs w:val="32"/>
          <w:lang w:bidi="ar-DZ"/>
        </w:rPr>
        <w:t xml:space="preserve"> </w:t>
      </w:r>
      <w:r w:rsidR="00B751DF" w:rsidRPr="00B751DF">
        <w:rPr>
          <w:rFonts w:ascii="Traditional Arabic" w:hAnsi="Traditional Arabic" w:cs="Traditional Arabic"/>
          <w:b/>
          <w:bCs/>
          <w:sz w:val="32"/>
          <w:szCs w:val="32"/>
          <w:rtl/>
        </w:rPr>
        <w:t>تعريف</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يعمل</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على</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تمييز</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وقياس</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الأنشطة</w:t>
      </w:r>
      <w:r w:rsidR="00B751DF" w:rsidRPr="00B751DF">
        <w:rPr>
          <w:rFonts w:ascii="Traditional Arabic" w:hAnsi="Traditional Arabic" w:cs="Traditional Arabic"/>
          <w:sz w:val="32"/>
          <w:szCs w:val="32"/>
          <w:rtl/>
          <w:lang w:bidi="ar-DZ"/>
        </w:rPr>
        <w:t xml:space="preserve"> </w:t>
      </w:r>
      <w:r w:rsidR="00B751DF" w:rsidRPr="00B751DF">
        <w:rPr>
          <w:rFonts w:ascii="Traditional Arabic" w:hAnsi="Traditional Arabic" w:cs="Traditional Arabic"/>
          <w:sz w:val="32"/>
          <w:szCs w:val="32"/>
          <w:rtl/>
        </w:rPr>
        <w:t>التي</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تطبق</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فيه</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والتي</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تضيف</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قيمة</w:t>
      </w:r>
      <w:r w:rsidR="00B751DF" w:rsidRPr="00B751DF">
        <w:rPr>
          <w:rFonts w:ascii="Traditional Arabic" w:hAnsi="Traditional Arabic" w:cs="Traditional Arabic"/>
          <w:sz w:val="32"/>
          <w:szCs w:val="32"/>
          <w:lang w:bidi="ar-DZ"/>
        </w:rPr>
        <w:t xml:space="preserve"> </w:t>
      </w:r>
      <w:r w:rsidR="00B751DF" w:rsidRPr="00B751DF">
        <w:rPr>
          <w:rFonts w:ascii="Traditional Arabic" w:hAnsi="Traditional Arabic" w:cs="Traditional Arabic"/>
          <w:sz w:val="32"/>
          <w:szCs w:val="32"/>
          <w:rtl/>
        </w:rPr>
        <w:t>للمنتج</w:t>
      </w:r>
      <w:r w:rsidR="00B751DF" w:rsidRPr="00B751DF">
        <w:rPr>
          <w:rFonts w:ascii="Traditional Arabic" w:hAnsi="Traditional Arabic" w:cs="Traditional Arabic"/>
          <w:sz w:val="32"/>
          <w:szCs w:val="32"/>
          <w:lang w:bidi="ar-DZ"/>
        </w:rPr>
        <w:t>.</w:t>
      </w:r>
    </w:p>
    <w:p w:rsidR="00B751DF" w:rsidRPr="00B751DF" w:rsidRDefault="00B751DF" w:rsidP="006732D1">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وعلى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هذا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الأساس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خلال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سبقنلاحظ</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ثمة</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دوافع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نحو</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الانتقال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لتبني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نظام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إدارة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التكاليف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أساس</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في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المنظمات</w:t>
      </w:r>
      <w:r w:rsidRPr="00B751DF">
        <w:rPr>
          <w:rStyle w:val="aa"/>
          <w:rFonts w:ascii="Traditional Arabic" w:hAnsi="Traditional Arabic" w:cs="Traditional Arabic"/>
          <w:sz w:val="32"/>
          <w:szCs w:val="32"/>
          <w:rtl/>
        </w:rPr>
        <w:footnoteReference w:id="16"/>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لعل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أهمها</w:t>
      </w:r>
      <w:r w:rsidRPr="00B751DF">
        <w:rPr>
          <w:rFonts w:ascii="Traditional Arabic" w:hAnsi="Traditional Arabic" w:cs="Traditional Arabic"/>
          <w:sz w:val="32"/>
          <w:szCs w:val="32"/>
          <w:lang w:bidi="ar-DZ"/>
        </w:rPr>
        <w:t>:</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lang w:bidi="ar-DZ"/>
        </w:rPr>
        <w:t xml:space="preserve">-1 </w:t>
      </w:r>
      <w:r w:rsidRPr="00B751DF">
        <w:rPr>
          <w:rFonts w:ascii="Traditional Arabic" w:hAnsi="Traditional Arabic" w:cs="Traditional Arabic"/>
          <w:sz w:val="32"/>
          <w:szCs w:val="32"/>
          <w:rtl/>
        </w:rPr>
        <w:t>تنظيم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وعلاقتها</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الخاصة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بالمنتج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تجعل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بالإمكان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إزالة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غير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الضرورية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الخاصة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بالإنتاج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تلبي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رغبات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الزبائن</w:t>
      </w:r>
      <w:r w:rsidRPr="00B751DF">
        <w:rPr>
          <w:rFonts w:ascii="Traditional Arabic" w:hAnsi="Traditional Arabic" w:cs="Traditional Arabic"/>
          <w:sz w:val="32"/>
          <w:szCs w:val="32"/>
          <w:lang w:bidi="ar-DZ"/>
        </w:rPr>
        <w:t>.</w:t>
      </w:r>
    </w:p>
    <w:p w:rsidR="00B751DF" w:rsidRPr="00B751DF" w:rsidRDefault="00B751DF" w:rsidP="00B751DF">
      <w:pPr>
        <w:bidi/>
        <w:spacing w:after="0"/>
        <w:ind w:left="283"/>
        <w:rPr>
          <w:rFonts w:ascii="Traditional Arabic" w:hAnsi="Traditional Arabic" w:cs="Traditional Arabic"/>
          <w:sz w:val="32"/>
          <w:szCs w:val="32"/>
          <w:rtl/>
          <w:lang w:bidi="ar-DZ"/>
        </w:rPr>
      </w:pPr>
      <w:r w:rsidRPr="00B751DF">
        <w:rPr>
          <w:rFonts w:ascii="Traditional Arabic" w:hAnsi="Traditional Arabic" w:cs="Traditional Arabic"/>
          <w:sz w:val="32"/>
          <w:szCs w:val="32"/>
          <w:lang w:bidi="ar-DZ"/>
        </w:rPr>
        <w:t xml:space="preserve">-2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التركيز</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الحقيقية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وتحسين</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العمليات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الإنتاجية؛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إذ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يقيس</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نوعية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وتقييم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أداء</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الأنشطة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والموارد</w:t>
      </w:r>
      <w:r w:rsidRPr="00B751DF">
        <w:rPr>
          <w:rFonts w:ascii="Traditional Arabic" w:hAnsi="Traditional Arabic" w:cs="Traditional Arabic"/>
          <w:sz w:val="32"/>
          <w:szCs w:val="32"/>
          <w:lang w:bidi="ar-DZ"/>
        </w:rPr>
        <w:t>.</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lang w:bidi="ar-DZ"/>
        </w:rPr>
        <w:t xml:space="preserve">-3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تحليل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الربحية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المتحققة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الزبائن،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لأنه</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يهتم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بنوعية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الزبائن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أو</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المنتجات</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التي</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تحقق</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العوائد</w:t>
      </w:r>
      <w:r w:rsidRPr="00B751DF">
        <w:rPr>
          <w:rFonts w:ascii="Traditional Arabic" w:hAnsi="Traditional Arabic" w:cs="Traditional Arabic"/>
          <w:sz w:val="32"/>
          <w:szCs w:val="32"/>
          <w:lang w:bidi="ar-DZ"/>
        </w:rPr>
        <w:t>.</w:t>
      </w:r>
    </w:p>
    <w:p w:rsidR="00B751DF" w:rsidRPr="00B751DF" w:rsidRDefault="00B751DF" w:rsidP="00B751DF">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lang w:bidi="ar-DZ"/>
        </w:rPr>
        <w:t xml:space="preserve">-4 </w:t>
      </w:r>
      <w:r w:rsidRPr="00B751DF">
        <w:rPr>
          <w:rFonts w:ascii="Traditional Arabic" w:hAnsi="Traditional Arabic" w:cs="Traditional Arabic"/>
          <w:sz w:val="32"/>
          <w:szCs w:val="32"/>
          <w:rtl/>
        </w:rPr>
        <w:t>العمل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أخذ</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المستهدفة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بعين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الاعتبار</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عند</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تصميم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الإنتاج،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ومن</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ثم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استخدام</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الأداء</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المستهدف</w:t>
      </w:r>
    </w:p>
    <w:p w:rsidR="00B751DF" w:rsidRPr="00B751DF" w:rsidRDefault="00B751DF" w:rsidP="004C5F22">
      <w:pPr>
        <w:bidi/>
        <w:spacing w:after="0"/>
        <w:ind w:left="283"/>
        <w:rPr>
          <w:rFonts w:ascii="Traditional Arabic" w:hAnsi="Traditional Arabic" w:cs="Traditional Arabic"/>
          <w:sz w:val="32"/>
          <w:szCs w:val="32"/>
          <w:lang w:bidi="ar-DZ"/>
        </w:rPr>
      </w:pPr>
      <w:r w:rsidRPr="00B751DF">
        <w:rPr>
          <w:rFonts w:ascii="Traditional Arabic" w:hAnsi="Traditional Arabic" w:cs="Traditional Arabic"/>
          <w:sz w:val="32"/>
          <w:szCs w:val="32"/>
          <w:rtl/>
        </w:rPr>
        <w:t>لتوزيع</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الكلف</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وتحديد</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المزيج</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الإنتاجي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الذي</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يعمل</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rtl/>
          <w:lang w:bidi="ar-DZ"/>
        </w:rPr>
        <w:t xml:space="preserve"> </w:t>
      </w:r>
      <w:r w:rsidRPr="00B751DF">
        <w:rPr>
          <w:rFonts w:ascii="Traditional Arabic" w:hAnsi="Traditional Arabic" w:cs="Traditional Arabic"/>
          <w:sz w:val="32"/>
          <w:szCs w:val="32"/>
          <w:rtl/>
        </w:rPr>
        <w:t>زيادة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ربحية</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w:t>
      </w:r>
      <w:r w:rsidR="004C5F22">
        <w:rPr>
          <w:rFonts w:ascii="Traditional Arabic" w:hAnsi="Traditional Arabic" w:cs="Traditional Arabic" w:hint="cs"/>
          <w:sz w:val="32"/>
          <w:szCs w:val="32"/>
          <w:rtl/>
        </w:rPr>
        <w:t>لمؤسسة</w:t>
      </w:r>
      <w:r w:rsidRPr="00B751DF">
        <w:rPr>
          <w:rFonts w:ascii="Traditional Arabic" w:hAnsi="Traditional Arabic" w:cs="Traditional Arabic"/>
          <w:sz w:val="32"/>
          <w:szCs w:val="32"/>
          <w:rtl/>
        </w:rPr>
        <w:t>،</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والتغلب</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على</w:t>
      </w:r>
      <w:r w:rsidRPr="00B751DF">
        <w:rPr>
          <w:rFonts w:ascii="Traditional Arabic" w:hAnsi="Traditional Arabic" w:cs="Traditional Arabic"/>
          <w:sz w:val="32"/>
          <w:szCs w:val="32"/>
          <w:lang w:bidi="ar-DZ"/>
        </w:rPr>
        <w:t xml:space="preserve"> </w:t>
      </w:r>
      <w:r w:rsidRPr="00B751DF">
        <w:rPr>
          <w:rFonts w:ascii="Traditional Arabic" w:hAnsi="Traditional Arabic" w:cs="Traditional Arabic"/>
          <w:sz w:val="32"/>
          <w:szCs w:val="32"/>
          <w:rtl/>
        </w:rPr>
        <w:t>المنافسة.</w:t>
      </w:r>
    </w:p>
    <w:p w:rsidR="00B751DF" w:rsidRPr="00B751DF" w:rsidRDefault="00B751DF" w:rsidP="00B751DF">
      <w:pPr>
        <w:bidi/>
        <w:spacing w:after="0"/>
        <w:ind w:left="283"/>
        <w:rPr>
          <w:rFonts w:ascii="Traditional Arabic" w:hAnsi="Traditional Arabic" w:cs="Traditional Arabic"/>
          <w:sz w:val="32"/>
          <w:szCs w:val="32"/>
          <w:lang w:bidi="ar-DZ"/>
        </w:rPr>
      </w:pPr>
    </w:p>
    <w:p w:rsidR="00B751DF" w:rsidRPr="00B751DF" w:rsidRDefault="00B751DF" w:rsidP="00B751DF">
      <w:pPr>
        <w:pStyle w:val="a6"/>
        <w:tabs>
          <w:tab w:val="left" w:pos="3936"/>
          <w:tab w:val="center" w:pos="5233"/>
        </w:tabs>
        <w:ind w:left="260"/>
        <w:rPr>
          <w:rFonts w:ascii="Traditional Arabic" w:hAnsi="Traditional Arabic" w:cs="Traditional Arabic"/>
          <w:sz w:val="32"/>
          <w:szCs w:val="32"/>
          <w:rtl/>
          <w:lang w:val="fr-FR" w:bidi="ar-DZ"/>
        </w:rPr>
      </w:pPr>
    </w:p>
    <w:p w:rsidR="00B751DF" w:rsidRDefault="00B751DF" w:rsidP="00B751DF">
      <w:pPr>
        <w:bidi/>
        <w:rPr>
          <w:rtl/>
          <w:lang w:bidi="ar-DZ"/>
        </w:rPr>
      </w:pPr>
    </w:p>
    <w:p w:rsidR="00B751DF" w:rsidRDefault="00B751DF" w:rsidP="00B751DF">
      <w:pPr>
        <w:bidi/>
        <w:rPr>
          <w:rtl/>
          <w:lang w:bidi="ar-DZ"/>
        </w:rPr>
      </w:pPr>
    </w:p>
    <w:p w:rsidR="00250038" w:rsidRDefault="00250038" w:rsidP="00B751DF">
      <w:pPr>
        <w:bidi/>
        <w:rPr>
          <w:rtl/>
          <w:lang w:bidi="ar-DZ"/>
        </w:rPr>
        <w:sectPr w:rsidR="00250038" w:rsidSect="009237DF">
          <w:pgSz w:w="11906" w:h="16838"/>
          <w:pgMar w:top="1418" w:right="1418" w:bottom="1418" w:left="1418" w:header="709" w:footer="709" w:gutter="0"/>
          <w:cols w:space="708"/>
          <w:bidi/>
          <w:rtlGutter/>
          <w:docGrid w:linePitch="360"/>
        </w:sectPr>
      </w:pPr>
    </w:p>
    <w:p w:rsidR="00060F00" w:rsidRPr="00060F00" w:rsidRDefault="00060F00" w:rsidP="00060F00">
      <w:pPr>
        <w:bidi/>
        <w:rPr>
          <w:rFonts w:ascii="Traditional Arabic" w:hAnsi="Traditional Arabic" w:cs="Traditional Arabic"/>
          <w:b/>
          <w:bCs/>
          <w:sz w:val="32"/>
          <w:szCs w:val="32"/>
          <w:u w:val="single"/>
          <w:rtl/>
          <w:lang w:bidi="ar-DZ"/>
        </w:rPr>
      </w:pPr>
      <w:r w:rsidRPr="00060F00">
        <w:rPr>
          <w:rFonts w:ascii="Traditional Arabic" w:hAnsi="Traditional Arabic" w:cs="Traditional Arabic"/>
          <w:b/>
          <w:bCs/>
          <w:sz w:val="32"/>
          <w:szCs w:val="32"/>
          <w:u w:val="single"/>
          <w:rtl/>
          <w:lang w:bidi="ar-DZ"/>
        </w:rPr>
        <w:lastRenderedPageBreak/>
        <w:t xml:space="preserve">المبحث الثاني: الدراسات السابقة </w:t>
      </w:r>
      <w:bookmarkStart w:id="0" w:name="_GoBack"/>
      <w:bookmarkEnd w:id="0"/>
    </w:p>
    <w:p w:rsidR="00060F00" w:rsidRPr="00060F00" w:rsidRDefault="00060F00" w:rsidP="00060F00">
      <w:pPr>
        <w:bidi/>
        <w:rPr>
          <w:rFonts w:ascii="Traditional Arabic" w:hAnsi="Traditional Arabic" w:cs="Traditional Arabic"/>
          <w:b/>
          <w:bCs/>
          <w:sz w:val="32"/>
          <w:szCs w:val="32"/>
          <w:u w:val="single"/>
          <w:lang w:bidi="ar-DZ"/>
        </w:rPr>
      </w:pPr>
      <w:r w:rsidRPr="00060F00">
        <w:rPr>
          <w:rFonts w:ascii="Traditional Arabic" w:hAnsi="Traditional Arabic" w:cs="Traditional Arabic"/>
          <w:b/>
          <w:bCs/>
          <w:sz w:val="32"/>
          <w:szCs w:val="32"/>
          <w:u w:val="single"/>
          <w:rtl/>
          <w:lang w:bidi="ar-DZ"/>
        </w:rPr>
        <w:t xml:space="preserve">المطلب الأول :نظام إدارة التكاليف على أساس الأنشطة </w:t>
      </w:r>
      <w:r w:rsidRPr="00060F00">
        <w:rPr>
          <w:rFonts w:ascii="Traditional Arabic" w:hAnsi="Traditional Arabic" w:cs="Traditional Arabic"/>
          <w:b/>
          <w:bCs/>
          <w:sz w:val="32"/>
          <w:szCs w:val="32"/>
          <w:u w:val="single"/>
          <w:lang w:bidi="ar-DZ"/>
        </w:rPr>
        <w:t xml:space="preserve">ABCm </w:t>
      </w:r>
    </w:p>
    <w:p w:rsidR="00060F00" w:rsidRPr="00060F00" w:rsidRDefault="00060F00" w:rsidP="00060F00">
      <w:pPr>
        <w:bidi/>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 xml:space="preserve"> دراسة قام بها سليمان حسين البشتاوي في مجلة العلوم الإدارية المجلد 34 ، تحت عنوان نظام إدارة التكاليف على أساس الأنشطة </w:t>
      </w:r>
      <w:r w:rsidRPr="00060F00">
        <w:rPr>
          <w:rFonts w:ascii="Traditional Arabic" w:hAnsi="Traditional Arabic" w:cs="Traditional Arabic"/>
          <w:sz w:val="32"/>
          <w:szCs w:val="32"/>
          <w:lang w:bidi="ar-DZ"/>
        </w:rPr>
        <w:t>ABCm</w:t>
      </w:r>
      <w:r w:rsidRPr="00060F00">
        <w:rPr>
          <w:rFonts w:ascii="Traditional Arabic" w:hAnsi="Traditional Arabic" w:cs="Traditional Arabic"/>
          <w:sz w:val="32"/>
          <w:szCs w:val="32"/>
          <w:rtl/>
          <w:lang w:bidi="ar-DZ"/>
        </w:rPr>
        <w:t xml:space="preserve"> ، دراسة تطبيقية في القطاع الصناعي الأردني، حيث</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توصل الباحث من دراسته هذه بجانبيها النظريوالتطبيقي إلى مجموعة من الاستنتاجات لعل من أهمها:</w:t>
      </w:r>
    </w:p>
    <w:p w:rsidR="00060F00" w:rsidRPr="00060F00" w:rsidRDefault="00060F00" w:rsidP="00060F00">
      <w:pPr>
        <w:pStyle w:val="a6"/>
        <w:numPr>
          <w:ilvl w:val="0"/>
          <w:numId w:val="22"/>
        </w:numPr>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أكدت نتائج الدراسة أن التخطيط السليم لابد من أن</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يعتمد على تحليل سلوك التكاليف للوصول إلى التكلفة</w:t>
      </w:r>
    </w:p>
    <w:p w:rsidR="00060F00" w:rsidRPr="00060F00" w:rsidRDefault="00060F00" w:rsidP="00060F00">
      <w:pPr>
        <w:bidi/>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الدقيقة للوحدة المنتجة، ومن ثم الرقابة عليها، وبالتالي</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؛فإن القرار التكاليفي يصبح أقرب إلى الصحة، مما</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يساعد الإدارة في المحافظة على أرباحها وحصتها</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السوقية وخصوصًا في بيئة العصر الحالي.</w:t>
      </w:r>
    </w:p>
    <w:p w:rsidR="00060F00" w:rsidRPr="00060F00" w:rsidRDefault="00060F00" w:rsidP="00BB0A18">
      <w:pPr>
        <w:pStyle w:val="a6"/>
        <w:numPr>
          <w:ilvl w:val="0"/>
          <w:numId w:val="23"/>
        </w:numPr>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أظهرت نتائج الدراسة، أن تطبيق</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يؤدي إلى تطوير أداء الشركة وزيادة (</w:t>
      </w:r>
      <w:r w:rsidRPr="00060F00">
        <w:rPr>
          <w:rFonts w:ascii="Traditional Arabic" w:hAnsi="Traditional Arabic" w:cs="Traditional Arabic"/>
          <w:sz w:val="32"/>
          <w:szCs w:val="32"/>
          <w:lang w:bidi="ar-DZ"/>
        </w:rPr>
        <w:t>ABC</w:t>
      </w:r>
      <w:r w:rsidRPr="00060F00">
        <w:rPr>
          <w:rFonts w:ascii="Traditional Arabic" w:hAnsi="Traditional Arabic" w:cs="Traditional Arabic"/>
          <w:sz w:val="32"/>
          <w:szCs w:val="32"/>
          <w:rtl/>
          <w:lang w:bidi="ar-DZ"/>
        </w:rPr>
        <w:t>) نظام</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أرباحها عن طريق تخفيض كلفة منتجاتها المقاسة بدقة،وكذلك المحافظة على حصتها السوقية من خلال تحسين</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عمليات تسويق منتجاتها ذات الجودة العالية والكلفة</w:t>
      </w:r>
      <w:r w:rsidR="00BB0A1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المنخفضة، وذلك في ظلال بيئة تتصف بالمنافسة</w:t>
      </w:r>
      <w:r w:rsidR="00BB0A18">
        <w:rPr>
          <w:rFonts w:ascii="Traditional Arabic" w:hAnsi="Traditional Arabic" w:cs="Traditional Arabic" w:hint="cs"/>
          <w:sz w:val="32"/>
          <w:szCs w:val="32"/>
          <w:rtl/>
          <w:lang w:bidi="ar-DZ"/>
        </w:rPr>
        <w:t xml:space="preserve"> ا</w:t>
      </w:r>
      <w:r w:rsidRPr="00060F00">
        <w:rPr>
          <w:rFonts w:ascii="Traditional Arabic" w:hAnsi="Traditional Arabic" w:cs="Traditional Arabic"/>
          <w:sz w:val="32"/>
          <w:szCs w:val="32"/>
          <w:rtl/>
          <w:lang w:bidi="ar-DZ"/>
        </w:rPr>
        <w:t>لشديدة والتطورات التكنولوجية.</w:t>
      </w:r>
    </w:p>
    <w:p w:rsidR="00060F00" w:rsidRPr="00060F00" w:rsidRDefault="00BB0A18" w:rsidP="00060F00">
      <w:pPr>
        <w:pStyle w:val="a6"/>
        <w:numPr>
          <w:ilvl w:val="0"/>
          <w:numId w:val="23"/>
        </w:numPr>
        <w:spacing w:after="160" w:line="259"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بينت الدراسة </w:t>
      </w:r>
      <w:r>
        <w:rPr>
          <w:rFonts w:ascii="Traditional Arabic" w:hAnsi="Traditional Arabic" w:cs="Traditional Arabic" w:hint="cs"/>
          <w:sz w:val="32"/>
          <w:szCs w:val="32"/>
          <w:rtl/>
          <w:lang w:bidi="ar-DZ"/>
        </w:rPr>
        <w:t>أ</w:t>
      </w:r>
      <w:r w:rsidR="00060F00" w:rsidRPr="00060F00">
        <w:rPr>
          <w:rFonts w:ascii="Traditional Arabic" w:hAnsi="Traditional Arabic" w:cs="Traditional Arabic"/>
          <w:sz w:val="32"/>
          <w:szCs w:val="32"/>
          <w:rtl/>
          <w:lang w:bidi="ar-DZ"/>
        </w:rPr>
        <w:t>ن  أفراد العينة لديهم وعي كافٍ بأهمية وجود نظم متطورة</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تقدم معلومات أكثر دقة ،(</w:t>
      </w:r>
      <w:r w:rsidR="00060F00" w:rsidRPr="00060F00">
        <w:rPr>
          <w:rFonts w:ascii="Traditional Arabic" w:hAnsi="Traditional Arabic" w:cs="Traditional Arabic"/>
          <w:sz w:val="32"/>
          <w:szCs w:val="32"/>
          <w:lang w:bidi="ar-DZ"/>
        </w:rPr>
        <w:t>ABC</w:t>
      </w:r>
      <w:r w:rsidR="00060F00" w:rsidRPr="00060F00">
        <w:rPr>
          <w:rFonts w:ascii="Traditional Arabic" w:hAnsi="Traditional Arabic" w:cs="Traditional Arabic"/>
          <w:sz w:val="32"/>
          <w:szCs w:val="32"/>
          <w:rtl/>
          <w:lang w:bidi="ar-DZ"/>
        </w:rPr>
        <w:t>) للتكاليف كنظام</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ومصداقية عن الإنتاج والعمليات والأنشطة، حتى تصبح</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معها إدارة الشركات الصناعية الأردنية قادرة على</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التعامل مع عملائها واستقطاب المزيد منهم عن طريق</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استراتيجيات التسعير والتحسين والتطوير المستمرين</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للعمليات والإنتاج مما يؤدي إلى زيادة ربحيتها. إلا أنهيلزم تدريب القائمين على المحاسبة والمالية في</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الشركات وعقد الدورات لهم وتزويدهم بكافة الوسائل</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اللازمة لتطوير قدراتهم ومهاراتهم للوصول إلى أعلى</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و</w:t>
      </w:r>
      <w:r w:rsidR="000E761C">
        <w:rPr>
          <w:rFonts w:ascii="Traditional Arabic" w:hAnsi="Traditional Arabic" w:cs="Traditional Arabic" w:hint="cs"/>
          <w:sz w:val="32"/>
          <w:szCs w:val="32"/>
          <w:rtl/>
          <w:lang w:bidi="ar-DZ"/>
        </w:rPr>
        <w:t xml:space="preserve"> </w:t>
      </w:r>
      <w:r w:rsidR="00060F00" w:rsidRPr="00060F00">
        <w:rPr>
          <w:rFonts w:ascii="Traditional Arabic" w:hAnsi="Traditional Arabic" w:cs="Traditional Arabic"/>
          <w:sz w:val="32"/>
          <w:szCs w:val="32"/>
          <w:rtl/>
          <w:lang w:bidi="ar-DZ"/>
        </w:rPr>
        <w:t>أفضل النتائج والمنافع من تطبيق نظام</w:t>
      </w:r>
      <w:r w:rsidR="00060F00" w:rsidRPr="00060F00">
        <w:rPr>
          <w:rFonts w:ascii="Traditional Arabic" w:hAnsi="Traditional Arabic" w:cs="Traditional Arabic"/>
          <w:sz w:val="32"/>
          <w:szCs w:val="32"/>
          <w:lang w:bidi="ar-DZ"/>
        </w:rPr>
        <w:t xml:space="preserve"> ABC</w:t>
      </w:r>
      <w:r w:rsidR="00060F00" w:rsidRPr="00060F00">
        <w:rPr>
          <w:rFonts w:ascii="Traditional Arabic" w:hAnsi="Traditional Arabic" w:cs="Traditional Arabic"/>
          <w:sz w:val="32"/>
          <w:szCs w:val="32"/>
          <w:rtl/>
          <w:lang w:bidi="ar-DZ"/>
        </w:rPr>
        <w:t>في الشركات الصناعية الأردنية.</w:t>
      </w:r>
    </w:p>
    <w:p w:rsidR="00060F00" w:rsidRPr="00060F00" w:rsidRDefault="00060F00" w:rsidP="00060F00">
      <w:pPr>
        <w:pStyle w:val="a6"/>
        <w:numPr>
          <w:ilvl w:val="0"/>
          <w:numId w:val="23"/>
        </w:numPr>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لنظام(</w:t>
      </w:r>
      <w:r w:rsidRPr="00060F00">
        <w:rPr>
          <w:rFonts w:ascii="Traditional Arabic" w:hAnsi="Traditional Arabic" w:cs="Traditional Arabic"/>
          <w:sz w:val="32"/>
          <w:szCs w:val="32"/>
          <w:lang w:bidi="ar-DZ"/>
        </w:rPr>
        <w:t>ABC</w:t>
      </w:r>
      <w:r w:rsidRPr="00060F00">
        <w:rPr>
          <w:rFonts w:ascii="Traditional Arabic" w:hAnsi="Traditional Arabic" w:cs="Traditional Arabic"/>
          <w:sz w:val="32"/>
          <w:szCs w:val="32"/>
          <w:rtl/>
          <w:lang w:bidi="ar-DZ"/>
        </w:rPr>
        <w:t>) متطلبات مالية ومادية يجب توفيرها، وذلك للوصول إلى تطبيق سليم، وما تمت ملاحظته أن</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أفراد العينة أكدوا أن الشركات الصناعية الأردنية تعاني</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من توفير القدرات المالية والمادية الكافية لإنشاء</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وتطبيق هذا النظام، كما لا ترغب بتحمل تكاليف إضافية</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لعدم تمكنها من إثبات أن المنافع المتأتية من تطبيق نظام</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 xml:space="preserve">أكبر من تكاليفه، </w:t>
      </w:r>
    </w:p>
    <w:p w:rsidR="00060F00" w:rsidRPr="00060F00" w:rsidRDefault="00060F00" w:rsidP="00060F00">
      <w:pPr>
        <w:pStyle w:val="a6"/>
        <w:numPr>
          <w:ilvl w:val="0"/>
          <w:numId w:val="23"/>
        </w:numPr>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lastRenderedPageBreak/>
        <w:t>ليست هناك توعية كافية وتغطية شاملة من قبل القائمين</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على الجهات والجمعيات المحاسبية والمهنية، بالتطورات</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التي تطرأ على المحاسبة وخصوصًا فيما يتعلق</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بالتكاليف</w:t>
      </w:r>
    </w:p>
    <w:p w:rsidR="00060F00" w:rsidRPr="00060F00" w:rsidRDefault="00060F00" w:rsidP="00060F00">
      <w:pPr>
        <w:pStyle w:val="a6"/>
        <w:numPr>
          <w:ilvl w:val="0"/>
          <w:numId w:val="23"/>
        </w:numPr>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إن الدراسات حول الفوائد والمنافع المتحققة من تطبيقه</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لم تقدم المعلومات الكافية والنتائج الدقيقة، الأمر الذي</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جعلها غير مقنعة من جهة، ومحل استفهام من جهة</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أخرى. وهذا أدى إلى زيادة مخاوف إدارات الشركات</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الصناعية الأردنية من التحول إلى تطبيق هذا النظام في شركاتهم.</w:t>
      </w:r>
    </w:p>
    <w:p w:rsidR="00060F00" w:rsidRPr="00060F00" w:rsidRDefault="00060F00" w:rsidP="00060F00">
      <w:pPr>
        <w:bidi/>
        <w:ind w:left="360"/>
        <w:rPr>
          <w:rFonts w:ascii="Traditional Arabic" w:hAnsi="Traditional Arabic" w:cs="Traditional Arabic"/>
          <w:b/>
          <w:bCs/>
          <w:sz w:val="32"/>
          <w:szCs w:val="32"/>
          <w:u w:val="single"/>
          <w:rtl/>
          <w:lang w:bidi="ar-DZ"/>
        </w:rPr>
      </w:pPr>
      <w:r w:rsidRPr="00060F00">
        <w:rPr>
          <w:rFonts w:ascii="Traditional Arabic" w:hAnsi="Traditional Arabic" w:cs="Traditional Arabic"/>
          <w:b/>
          <w:bCs/>
          <w:sz w:val="32"/>
          <w:szCs w:val="32"/>
          <w:u w:val="single"/>
          <w:rtl/>
          <w:lang w:bidi="ar-DZ"/>
        </w:rPr>
        <w:t>المطلب الثاني :الاتجاهات الإستراتيجية لتكامل نظامي التكاليف والإدارة على أساسالأنشطة</w:t>
      </w:r>
      <w:r w:rsidRPr="00060F00">
        <w:rPr>
          <w:rFonts w:ascii="Traditional Arabic" w:hAnsi="Traditional Arabic" w:cs="Traditional Arabic"/>
          <w:b/>
          <w:bCs/>
          <w:sz w:val="32"/>
          <w:szCs w:val="32"/>
          <w:u w:val="single"/>
          <w:lang w:bidi="ar-DZ"/>
        </w:rPr>
        <w:t>(ABM)&amp;(ABC)</w:t>
      </w:r>
      <w:r w:rsidRPr="00060F00">
        <w:rPr>
          <w:rFonts w:ascii="Traditional Arabic" w:hAnsi="Traditional Arabic" w:cs="Traditional Arabic"/>
          <w:b/>
          <w:bCs/>
          <w:sz w:val="32"/>
          <w:szCs w:val="32"/>
          <w:u w:val="single"/>
          <w:rtl/>
          <w:lang w:bidi="ar-DZ"/>
        </w:rPr>
        <w:t>نحو تحسين وتطوير أداء الخدمات المصرفية وخفض تكلفتها .</w:t>
      </w:r>
    </w:p>
    <w:p w:rsidR="00060F00" w:rsidRPr="00060F00" w:rsidRDefault="00060F00" w:rsidP="001958EE">
      <w:pPr>
        <w:bidi/>
        <w:ind w:left="360"/>
        <w:rPr>
          <w:rFonts w:ascii="Traditional Arabic" w:hAnsi="Traditional Arabic" w:cs="Traditional Arabic"/>
          <w:sz w:val="32"/>
          <w:szCs w:val="32"/>
          <w:rtl/>
          <w:lang w:bidi="ar-DZ"/>
        </w:rPr>
      </w:pPr>
      <w:r w:rsidRPr="00060F00">
        <w:rPr>
          <w:rFonts w:ascii="Traditional Arabic" w:hAnsi="Traditional Arabic" w:cs="Traditional Arabic"/>
          <w:sz w:val="32"/>
          <w:szCs w:val="32"/>
          <w:rtl/>
          <w:lang w:bidi="ar-DZ"/>
        </w:rPr>
        <w:t>دراسة قام بها حسين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البشتاوي</w:t>
      </w:r>
      <w:r w:rsidRPr="00060F00">
        <w:rPr>
          <w:rFonts w:ascii="Traditional Arabic" w:hAnsi="Traditional Arabic" w:cs="Traditional Arabic"/>
          <w:sz w:val="32"/>
          <w:szCs w:val="32"/>
          <w:rtl/>
        </w:rPr>
        <w:t xml:space="preserve"> في </w:t>
      </w:r>
      <w:r w:rsidRPr="00060F00">
        <w:rPr>
          <w:rFonts w:ascii="Traditional Arabic" w:hAnsi="Traditional Arabic" w:cs="Traditional Arabic"/>
          <w:sz w:val="32"/>
          <w:szCs w:val="32"/>
          <w:rtl/>
          <w:lang w:bidi="ar-DZ"/>
        </w:rPr>
        <w:t>مجلة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جامعة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النجاح</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للأبحاث المجلد 28 لمعرفة الاتجاهات</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الإستراتيجية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لتكامل</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نظامي</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التكاليف</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والإدارة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على</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أساس</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الأنشطة</w:t>
      </w:r>
      <w:r w:rsidRPr="00060F00">
        <w:rPr>
          <w:rFonts w:ascii="Traditional Arabic" w:hAnsi="Traditional Arabic" w:cs="Traditional Arabic"/>
          <w:sz w:val="32"/>
          <w:szCs w:val="32"/>
          <w:lang w:bidi="ar-DZ"/>
        </w:rPr>
        <w:t>(ABM)&amp;(ABC)</w:t>
      </w:r>
      <w:r w:rsidRPr="00060F00">
        <w:rPr>
          <w:rFonts w:ascii="Traditional Arabic" w:hAnsi="Traditional Arabic" w:cs="Traditional Arabic"/>
          <w:sz w:val="32"/>
          <w:szCs w:val="32"/>
          <w:rtl/>
          <w:lang w:bidi="ar-DZ"/>
        </w:rPr>
        <w:t>نحو</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تحسين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وتطوير</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أداء</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الخدمات</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المصرفية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وخفض</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تكلفتها ، حيث توصل الباحث</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خل</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الجانبي</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الدراسة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النظري</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والعملي</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إلى</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مجموعة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الاستنتاجات و من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أهمها</w:t>
      </w:r>
      <w:r w:rsidRPr="00060F00">
        <w:rPr>
          <w:rFonts w:ascii="Traditional Arabic" w:hAnsi="Traditional Arabic" w:cs="Traditional Arabic"/>
          <w:sz w:val="32"/>
          <w:szCs w:val="32"/>
          <w:lang w:bidi="ar-DZ"/>
        </w:rPr>
        <w:t>:</w:t>
      </w:r>
    </w:p>
    <w:p w:rsidR="00060F00" w:rsidRPr="00060F00" w:rsidRDefault="00060F00" w:rsidP="001958EE">
      <w:pPr>
        <w:numPr>
          <w:ilvl w:val="0"/>
          <w:numId w:val="24"/>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أصبحت</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أنظمة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محاسبة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التكاليف</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والإدارية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مشروطة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بالتغيير</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على</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وفق</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طبيعة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البيئة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التي</w:t>
      </w:r>
      <w:r w:rsidR="000E761C">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تعمل</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خلالها</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البنوك</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،حيث</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يلاحظ</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أن</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ولادة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أنظمة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التكاليف</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والإدارة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على</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أساس</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الأنشطة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جاء</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w:t>
      </w:r>
      <w:r w:rsidR="001958EE">
        <w:rPr>
          <w:rFonts w:ascii="Traditional Arabic" w:hAnsi="Traditional Arabic" w:cs="Traditional Arabic" w:hint="cs"/>
          <w:sz w:val="32"/>
          <w:szCs w:val="32"/>
          <w:rtl/>
          <w:lang w:bidi="ar-DZ"/>
        </w:rPr>
        <w:t xml:space="preserve">ى </w:t>
      </w:r>
      <w:r w:rsidRPr="00060F00">
        <w:rPr>
          <w:rFonts w:ascii="Traditional Arabic" w:hAnsi="Traditional Arabic" w:cs="Traditional Arabic"/>
          <w:sz w:val="32"/>
          <w:szCs w:val="32"/>
          <w:rtl/>
          <w:lang w:bidi="ar-DZ"/>
        </w:rPr>
        <w:t>وفق</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بيئة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جديدة</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لمنظمات</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الأعمال – بشكل</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عام</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والبنوك</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بشكل</w:t>
      </w:r>
      <w:r w:rsidR="001958E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خاص</w:t>
      </w:r>
      <w:r w:rsidRPr="00060F00">
        <w:rPr>
          <w:rFonts w:ascii="Traditional Arabic" w:hAnsi="Traditional Arabic" w:cs="Traditional Arabic"/>
          <w:sz w:val="32"/>
          <w:szCs w:val="32"/>
          <w:lang w:bidi="ar-DZ"/>
        </w:rPr>
        <w:t xml:space="preserve"> </w:t>
      </w:r>
      <w:r w:rsidR="008B7438">
        <w:rPr>
          <w:rFonts w:ascii="Traditional Arabic" w:hAnsi="Traditional Arabic" w:cs="Traditional Arabic"/>
          <w:sz w:val="32"/>
          <w:szCs w:val="32"/>
          <w:lang w:bidi="ar-DZ"/>
        </w:rPr>
        <w:t>–</w:t>
      </w:r>
      <w:r w:rsidRPr="00060F00">
        <w:rPr>
          <w:rFonts w:ascii="Traditional Arabic" w:hAnsi="Traditional Arabic" w:cs="Traditional Arabic"/>
          <w:sz w:val="32"/>
          <w:szCs w:val="32"/>
          <w:rtl/>
          <w:lang w:bidi="ar-DZ"/>
        </w:rPr>
        <w:t>تتسم</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بالمنافسة</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الحادة</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وعلى</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درجة</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عالية</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من</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التميز</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في</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الأداء</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وتقديم</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الخدمات</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ومعالجة</w:t>
      </w:r>
      <w:r w:rsidR="008B7438">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لا</w:t>
      </w:r>
      <w:r w:rsidRPr="00060F00">
        <w:rPr>
          <w:rFonts w:ascii="Traditional Arabic" w:hAnsi="Traditional Arabic" w:cs="Traditional Arabic"/>
          <w:sz w:val="32"/>
          <w:szCs w:val="32"/>
          <w:rtl/>
        </w:rPr>
        <w:t>البيانات</w:t>
      </w:r>
      <w:r w:rsidR="008B7438">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،الأمر</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الذي</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أدى</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إلى</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تزايد</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الحاجات</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الإدارية</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لمعلومات</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محاسبية</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ليست</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تقليدية</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تتصف</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باحتوائها</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جميع</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أوجه</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أنشطة</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منظمات</w:t>
      </w:r>
      <w:r w:rsidR="000E761C">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الأعمال</w:t>
      </w:r>
      <w:r w:rsidRPr="00060F00">
        <w:rPr>
          <w:rFonts w:ascii="Traditional Arabic" w:hAnsi="Traditional Arabic" w:cs="Traditional Arabic"/>
          <w:sz w:val="32"/>
          <w:szCs w:val="32"/>
          <w:lang w:bidi="ar-DZ"/>
        </w:rPr>
        <w:t>.</w:t>
      </w:r>
    </w:p>
    <w:p w:rsidR="00060F00" w:rsidRPr="00060F00" w:rsidRDefault="00060F00" w:rsidP="00060F00">
      <w:pPr>
        <w:numPr>
          <w:ilvl w:val="0"/>
          <w:numId w:val="24"/>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rPr>
        <w:t xml:space="preserve"> التغيير</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الحاصل</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في</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تقديم</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الخدمات</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والذي</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آان</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بسبب</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الأتمتة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lang w:bidi="ar-DZ"/>
        </w:rPr>
        <w:t xml:space="preserve"> Automation</w:t>
      </w:r>
      <w:r w:rsidRPr="00060F00">
        <w:rPr>
          <w:rFonts w:ascii="Traditional Arabic" w:hAnsi="Traditional Arabic" w:cs="Traditional Arabic"/>
          <w:sz w:val="32"/>
          <w:szCs w:val="32"/>
          <w:rtl/>
        </w:rPr>
        <w:t xml:space="preserve"> لحاصلة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فيها</w:t>
      </w:r>
      <w:r w:rsidRPr="00060F00">
        <w:rPr>
          <w:rFonts w:ascii="Traditional Arabic" w:hAnsi="Traditional Arabic" w:cs="Traditional Arabic"/>
          <w:sz w:val="32"/>
          <w:szCs w:val="32"/>
          <w:rtl/>
          <w:lang w:bidi="ar-DZ"/>
        </w:rPr>
        <w:t xml:space="preserve">. </w:t>
      </w:r>
      <w:r w:rsidRPr="00060F00">
        <w:rPr>
          <w:rFonts w:ascii="Traditional Arabic" w:hAnsi="Traditional Arabic" w:cs="Traditional Arabic"/>
          <w:sz w:val="32"/>
          <w:szCs w:val="32"/>
          <w:rtl/>
        </w:rPr>
        <w:t>التقنيات</w:t>
      </w:r>
      <w:r w:rsidR="00FF17E6">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قد</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غير</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طبيعة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الأنشطة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التي</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تزاولها</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مجموعة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العاملين</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في</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أداء</w:t>
      </w:r>
      <w:r w:rsidR="00FF17E6">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وتقديم</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الخدمات</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المصرفية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وانعكاساتها</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على</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انخفاض</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حجم</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العمالة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المستخدمة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التي</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تزاول</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أنشطة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الرقابة</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التحسين</w:t>
      </w:r>
      <w:r w:rsidR="002E4A7A">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والتطوير،آذ</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لكإمكانية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خفض</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التكاليف</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وزمندورة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حياة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الخدمات</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ورفع</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النخبة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الفكرية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مما</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زاد</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حجم</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العمالة</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إلى</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المستوى</w:t>
      </w:r>
      <w:r w:rsidR="00FD1DF1">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الأول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المسمى</w:t>
      </w:r>
      <w:r w:rsidRPr="00060F00">
        <w:rPr>
          <w:rFonts w:ascii="Traditional Arabic" w:hAnsi="Traditional Arabic" w:cs="Traditional Arabic"/>
          <w:sz w:val="32"/>
          <w:szCs w:val="32"/>
          <w:lang w:bidi="ar-DZ"/>
        </w:rPr>
        <w:t xml:space="preserve"> Intellectual Elite</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اهتمامات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الإدارات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بإيجاد</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نظم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ذات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إجراء</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اتتفصيلية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ومخرجا</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تتتصف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بالدقة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والموضوعية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التخصص</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والقياس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مثلتها</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أنظمة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التكاليف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والإدارة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الأنشطة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lang w:bidi="ar-DZ"/>
        </w:rPr>
        <w:t>.(ABM&amp; ABC)</w:t>
      </w:r>
    </w:p>
    <w:p w:rsidR="00060F00" w:rsidRPr="00060F00" w:rsidRDefault="00060F00" w:rsidP="00060F00">
      <w:pPr>
        <w:numPr>
          <w:ilvl w:val="0"/>
          <w:numId w:val="24"/>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rPr>
        <w:lastRenderedPageBreak/>
        <w:t>أنالهدفالأساسي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أنظمةالتكاليف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أساسالأنشطة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هوإيجادأسس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موضوعيةلقياس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وتسعيرالأنشطةالمستخدمةللمواردتنظيمية</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تتصفف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يتقديم،خدمات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توازي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وتلبي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رغباتالزبا</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ئنعلى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وفق</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معيارالنوعيةوالسعر</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lang w:bidi="ar-DZ"/>
        </w:rPr>
        <w:t xml:space="preserve"> Driver Cost</w:t>
      </w:r>
      <w:r w:rsidRPr="00060F00">
        <w:rPr>
          <w:rFonts w:ascii="Traditional Arabic" w:hAnsi="Traditional Arabic" w:cs="Traditional Arabic"/>
          <w:sz w:val="32"/>
          <w:szCs w:val="32"/>
          <w:rtl/>
        </w:rPr>
        <w:t xml:space="preserve"> بالنسبة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للمستهلك</w:t>
      </w:r>
      <w:r w:rsidR="00B57BFE">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rPr>
        <w:t>والربحية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بالنسبة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للبنوك</w:t>
      </w:r>
      <w:r w:rsidRPr="00060F00">
        <w:rPr>
          <w:rFonts w:ascii="Traditional Arabic" w:hAnsi="Traditional Arabic" w:cs="Traditional Arabic"/>
          <w:sz w:val="32"/>
          <w:szCs w:val="32"/>
          <w:lang w:bidi="ar-DZ"/>
        </w:rPr>
        <w:t>.</w:t>
      </w:r>
    </w:p>
    <w:p w:rsidR="00060F00" w:rsidRPr="00060F00" w:rsidRDefault="00060F00" w:rsidP="00060F00">
      <w:pPr>
        <w:numPr>
          <w:ilvl w:val="0"/>
          <w:numId w:val="24"/>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rPr>
        <w:t>أنالتحليل</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الدقيق</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للأنشطة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التي</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تعد</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رآنا</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أساسياً</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لأنظمة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التكاليف</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على</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الأنشطة</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فضلاً</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عن</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آونها</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تقدم</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معلومات</w:t>
      </w:r>
      <w:r w:rsidR="00B57BFE">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تكاليفيةدقيقةوأسس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تسعيرمنطقيةفإنهاتعدمن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أهم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العوامل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الدافعةللعاملين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باتجاه</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التطويروالتحسين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للأنشطةالمؤديةمن</w:t>
      </w:r>
      <w:r w:rsidR="00204B39">
        <w:rPr>
          <w:rFonts w:ascii="Traditional Arabic" w:hAnsi="Traditional Arabic" w:cs="Traditional Arabic" w:hint="cs"/>
          <w:sz w:val="32"/>
          <w:szCs w:val="32"/>
          <w:rtl/>
        </w:rPr>
        <w:t xml:space="preserve"> </w:t>
      </w:r>
      <w:r w:rsidR="00204B39">
        <w:rPr>
          <w:rFonts w:ascii="Traditional Arabic" w:hAnsi="Traditional Arabic" w:cs="Traditional Arabic"/>
          <w:sz w:val="32"/>
          <w:szCs w:val="32"/>
          <w:rtl/>
        </w:rPr>
        <w:t>ق</w:t>
      </w:r>
      <w:r w:rsidR="00204B39">
        <w:rPr>
          <w:rFonts w:ascii="Traditional Arabic" w:hAnsi="Traditional Arabic" w:cs="Traditional Arabic" w:hint="cs"/>
          <w:sz w:val="32"/>
          <w:szCs w:val="32"/>
          <w:rtl/>
        </w:rPr>
        <w:t xml:space="preserve">بلهم  </w:t>
      </w:r>
      <w:r w:rsidRPr="00060F00">
        <w:rPr>
          <w:rFonts w:ascii="Traditional Arabic" w:hAnsi="Traditional Arabic" w:cs="Traditional Arabic"/>
          <w:sz w:val="32"/>
          <w:szCs w:val="32"/>
          <w:rtl/>
        </w:rPr>
        <w:t>وخفض</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تكاليف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لخدمات،وتتجلى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هذه</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الميزةفي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الأنظمةالمذآورةمن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خلال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أسس</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التحليل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للأنشطةالمعتمدةعلى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فصلهاإلى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أنشطةذاتقيمةمضافةوأنشطةليست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ذات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قيمةمضافةوالتي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تصب</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بشكلأساسي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وهام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في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تحقيق</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إستراتيجيةالبنوكالمبنيةعل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ىرآنين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أساسيين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هما</w:t>
      </w:r>
      <w:r w:rsidRPr="00060F00">
        <w:rPr>
          <w:rFonts w:ascii="Traditional Arabic" w:hAnsi="Traditional Arabic" w:cs="Traditional Arabic"/>
          <w:sz w:val="32"/>
          <w:szCs w:val="32"/>
          <w:lang w:bidi="ar-DZ"/>
        </w:rPr>
        <w:t>:</w:t>
      </w:r>
    </w:p>
    <w:p w:rsidR="00060F00" w:rsidRPr="00060F00" w:rsidRDefault="00060F00" w:rsidP="00060F00">
      <w:pPr>
        <w:bidi/>
        <w:ind w:left="360"/>
        <w:rPr>
          <w:rFonts w:ascii="Traditional Arabic" w:hAnsi="Traditional Arabic" w:cs="Traditional Arabic"/>
          <w:sz w:val="32"/>
          <w:szCs w:val="32"/>
          <w:lang w:bidi="ar-DZ"/>
        </w:rPr>
      </w:pPr>
      <w:r w:rsidRPr="00060F00">
        <w:rPr>
          <w:rFonts w:ascii="Traditional Arabic" w:hAnsi="Traditional Arabic" w:cs="Traditional Arabic"/>
          <w:sz w:val="32"/>
          <w:szCs w:val="32"/>
          <w:rtl/>
        </w:rPr>
        <w:t>أ</w:t>
      </w:r>
      <w:r w:rsidRPr="00060F00">
        <w:rPr>
          <w:rFonts w:ascii="Traditional Arabic" w:hAnsi="Traditional Arabic" w:cs="Traditional Arabic"/>
          <w:sz w:val="32"/>
          <w:szCs w:val="32"/>
          <w:lang w:bidi="ar-DZ"/>
        </w:rPr>
        <w:t xml:space="preserve">. </w:t>
      </w:r>
      <w:r w:rsidRPr="00060F00">
        <w:rPr>
          <w:rFonts w:ascii="Traditional Arabic" w:hAnsi="Traditional Arabic" w:cs="Traditional Arabic"/>
          <w:sz w:val="32"/>
          <w:szCs w:val="32"/>
          <w:rtl/>
        </w:rPr>
        <w:t>تقديم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خدمات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وفق</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متطلبات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الزبائن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بالسعرالمناسب</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والنوعيةالمطلوبة</w:t>
      </w:r>
      <w:r w:rsidRPr="00060F00">
        <w:rPr>
          <w:rFonts w:ascii="Traditional Arabic" w:hAnsi="Traditional Arabic" w:cs="Traditional Arabic"/>
          <w:sz w:val="32"/>
          <w:szCs w:val="32"/>
          <w:lang w:bidi="ar-DZ"/>
        </w:rPr>
        <w:t>.</w:t>
      </w:r>
    </w:p>
    <w:p w:rsidR="00060F00" w:rsidRPr="00060F00" w:rsidRDefault="00060F00" w:rsidP="00060F00">
      <w:pPr>
        <w:bidi/>
        <w:ind w:left="360"/>
        <w:rPr>
          <w:rFonts w:ascii="Traditional Arabic" w:hAnsi="Traditional Arabic" w:cs="Traditional Arabic"/>
          <w:sz w:val="32"/>
          <w:szCs w:val="32"/>
          <w:lang w:bidi="ar-DZ"/>
        </w:rPr>
      </w:pPr>
      <w:r w:rsidRPr="00060F00">
        <w:rPr>
          <w:rFonts w:ascii="Traditional Arabic" w:hAnsi="Traditional Arabic" w:cs="Traditional Arabic"/>
          <w:sz w:val="32"/>
          <w:szCs w:val="32"/>
          <w:rtl/>
        </w:rPr>
        <w:t>ب</w:t>
      </w:r>
      <w:r w:rsidRPr="00060F00">
        <w:rPr>
          <w:rFonts w:ascii="Traditional Arabic" w:hAnsi="Traditional Arabic" w:cs="Traditional Arabic"/>
          <w:sz w:val="32"/>
          <w:szCs w:val="32"/>
          <w:lang w:bidi="ar-DZ"/>
        </w:rPr>
        <w:t xml:space="preserve">. </w:t>
      </w:r>
      <w:r w:rsidRPr="00060F00">
        <w:rPr>
          <w:rFonts w:ascii="Traditional Arabic" w:hAnsi="Traditional Arabic" w:cs="Traditional Arabic"/>
          <w:sz w:val="32"/>
          <w:szCs w:val="32"/>
          <w:rtl/>
        </w:rPr>
        <w:t>تحقيقأعلى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ربحيةممكنةمنخلالجذبأآبرعددمن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الزبائن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وتغطيةمساحةآبيرةمنسوق</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المنافسة</w:t>
      </w:r>
      <w:r w:rsidRPr="00060F00">
        <w:rPr>
          <w:rFonts w:ascii="Traditional Arabic" w:hAnsi="Traditional Arabic" w:cs="Traditional Arabic"/>
          <w:sz w:val="32"/>
          <w:szCs w:val="32"/>
          <w:lang w:bidi="ar-DZ"/>
        </w:rPr>
        <w:t>.</w:t>
      </w:r>
    </w:p>
    <w:p w:rsidR="00060F00" w:rsidRPr="00060F00" w:rsidRDefault="00060F00" w:rsidP="00060F00">
      <w:pPr>
        <w:numPr>
          <w:ilvl w:val="0"/>
          <w:numId w:val="25"/>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rPr>
        <w:t>أنتطبيقأنظمةالتكاليف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أساسالأنشطةتساعدعلى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اعتمادتقنيةالكلفةالمستهدفة</w:t>
      </w:r>
      <w:r w:rsidRPr="00060F00">
        <w:rPr>
          <w:rFonts w:ascii="Traditional Arabic" w:hAnsi="Traditional Arabic" w:cs="Traditional Arabic"/>
          <w:sz w:val="32"/>
          <w:szCs w:val="32"/>
          <w:lang w:bidi="ar-DZ"/>
        </w:rPr>
        <w:t xml:space="preserve"> Target Costing</w:t>
      </w:r>
      <w:r w:rsidRPr="00060F00">
        <w:rPr>
          <w:rFonts w:ascii="Traditional Arabic" w:hAnsi="Traditional Arabic" w:cs="Traditional Arabic"/>
          <w:sz w:val="32"/>
          <w:szCs w:val="32"/>
          <w:rtl/>
        </w:rPr>
        <w:t>حيثت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ساعدبشكل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دقيقأثناءالتحليل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وتحديدأنشطةالعمليات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وتحديد</w:t>
      </w:r>
    </w:p>
    <w:p w:rsidR="00060F00" w:rsidRPr="00060F00" w:rsidRDefault="00060F00" w:rsidP="001724ED">
      <w:pPr>
        <w:bidi/>
        <w:ind w:left="360"/>
        <w:rPr>
          <w:rFonts w:ascii="Traditional Arabic" w:hAnsi="Traditional Arabic" w:cs="Traditional Arabic"/>
          <w:sz w:val="32"/>
          <w:szCs w:val="32"/>
          <w:lang w:bidi="ar-DZ"/>
        </w:rPr>
      </w:pPr>
      <w:r w:rsidRPr="00060F00">
        <w:rPr>
          <w:rFonts w:ascii="Traditional Arabic" w:hAnsi="Traditional Arabic" w:cs="Traditional Arabic"/>
          <w:sz w:val="32"/>
          <w:szCs w:val="32"/>
          <w:rtl/>
        </w:rPr>
        <w:t>موجهاتالكلفةلها (الأوليةوالنهائية</w:t>
      </w:r>
      <w:r w:rsidRPr="00060F00">
        <w:rPr>
          <w:rFonts w:ascii="Traditional Arabic" w:hAnsi="Traditional Arabic" w:cs="Traditional Arabic"/>
          <w:sz w:val="32"/>
          <w:szCs w:val="32"/>
          <w:rtl/>
          <w:lang w:bidi="ar-DZ"/>
        </w:rPr>
        <w:t xml:space="preserve">) </w:t>
      </w:r>
      <w:r w:rsidRPr="00060F00">
        <w:rPr>
          <w:rFonts w:ascii="Traditional Arabic" w:hAnsi="Traditional Arabic" w:cs="Traditional Arabic"/>
          <w:sz w:val="32"/>
          <w:szCs w:val="32"/>
          <w:rtl/>
        </w:rPr>
        <w:t>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تسهيل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عمليةإجراءاحتسابالكلفةالمستهدفةمبنيةعل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ىوفق</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متغيريالسعرالمستهدف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وهامش</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الربح</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المستهدف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الخدمات،وهي</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بذلك</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تدعمه</w:t>
      </w:r>
      <w:r w:rsidR="00204B39">
        <w:rPr>
          <w:rFonts w:ascii="Traditional Arabic" w:hAnsi="Traditional Arabic" w:cs="Traditional Arabic" w:hint="cs"/>
          <w:sz w:val="32"/>
          <w:szCs w:val="32"/>
          <w:rtl/>
        </w:rPr>
        <w:t xml:space="preserve"> </w:t>
      </w:r>
      <w:r w:rsidR="001724ED">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لربحيةللمنظمةبضمانةالمواصفات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والنوعيةالمطلوبةمنقبل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الزبائن</w:t>
      </w:r>
      <w:r w:rsidRPr="00060F00">
        <w:rPr>
          <w:rFonts w:ascii="Traditional Arabic" w:hAnsi="Traditional Arabic" w:cs="Traditional Arabic"/>
          <w:sz w:val="32"/>
          <w:szCs w:val="32"/>
          <w:lang w:bidi="ar-DZ"/>
        </w:rPr>
        <w:t>.</w:t>
      </w:r>
    </w:p>
    <w:p w:rsidR="00060F00" w:rsidRDefault="00060F00" w:rsidP="00060F00">
      <w:pPr>
        <w:numPr>
          <w:ilvl w:val="0"/>
          <w:numId w:val="25"/>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rPr>
        <w:t>تعدالإجراءات</w:t>
      </w:r>
      <w:r w:rsidR="00204B39">
        <w:rPr>
          <w:rFonts w:ascii="Traditional Arabic" w:hAnsi="Traditional Arabic" w:cs="Traditional Arabic" w:hint="cs"/>
          <w:sz w:val="32"/>
          <w:szCs w:val="32"/>
          <w:rtl/>
        </w:rPr>
        <w:t xml:space="preserve"> </w:t>
      </w:r>
      <w:r w:rsidR="00204B39">
        <w:rPr>
          <w:rFonts w:ascii="Traditional Arabic" w:hAnsi="Traditional Arabic" w:cs="Traditional Arabic"/>
          <w:sz w:val="32"/>
          <w:szCs w:val="32"/>
          <w:rtl/>
        </w:rPr>
        <w:t>المعتمدة</w:t>
      </w:r>
      <w:r w:rsidR="00204B39">
        <w:rPr>
          <w:rFonts w:ascii="Traditional Arabic" w:hAnsi="Traditional Arabic" w:cs="Traditional Arabic" w:hint="cs"/>
          <w:sz w:val="32"/>
          <w:szCs w:val="32"/>
          <w:rtl/>
        </w:rPr>
        <w:t xml:space="preserve"> عل</w:t>
      </w:r>
      <w:r w:rsidRPr="00060F00">
        <w:rPr>
          <w:rFonts w:ascii="Traditional Arabic" w:hAnsi="Traditional Arabic" w:cs="Traditional Arabic"/>
          <w:sz w:val="32"/>
          <w:szCs w:val="32"/>
          <w:rtl/>
        </w:rPr>
        <w:t>ى</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تحليلال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ربحيةمن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الخدمات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والزبائن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ىوفقمايعرف</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بنظامالإدارةعلى</w:t>
      </w:r>
      <w:r w:rsidR="00204B39">
        <w:rPr>
          <w:rFonts w:ascii="Traditional Arabic" w:hAnsi="Traditional Arabic" w:cs="Traditional Arabic" w:hint="cs"/>
          <w:sz w:val="32"/>
          <w:szCs w:val="32"/>
          <w:rtl/>
        </w:rPr>
        <w:t xml:space="preserve"> </w:t>
      </w:r>
      <w:r w:rsidR="00204B39">
        <w:rPr>
          <w:rFonts w:ascii="Traditional Arabic" w:hAnsi="Traditional Arabic" w:cs="Traditional Arabic"/>
          <w:sz w:val="32"/>
          <w:szCs w:val="32"/>
          <w:rtl/>
        </w:rPr>
        <w:t>أساسالأنشطةأحدمحاورالتكامل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لنظم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المحاسبيةالمعاصرةالتيتص</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بتقديم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معلومات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ماليةوغيرماليةتساعدإدارات</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البنوك</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وضع</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أهدافهاالتشغيليةوالإستراتيجيةلتسعيرخدماتهاوللعمل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عل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ىتطويرهاوتحسينهاوتقييمهامن</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خلال</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إعادةالتصميم</w:t>
      </w:r>
      <w:r w:rsidR="00204B39">
        <w:rPr>
          <w:rFonts w:ascii="Traditional Arabic" w:hAnsi="Traditional Arabic" w:cs="Traditional Arabic" w:hint="cs"/>
          <w:sz w:val="32"/>
          <w:szCs w:val="32"/>
          <w:rtl/>
        </w:rPr>
        <w:t xml:space="preserve"> </w:t>
      </w:r>
      <w:r w:rsidRPr="00060F00">
        <w:rPr>
          <w:rFonts w:ascii="Traditional Arabic" w:hAnsi="Traditional Arabic" w:cs="Traditional Arabic"/>
          <w:sz w:val="32"/>
          <w:szCs w:val="32"/>
          <w:rtl/>
        </w:rPr>
        <w:t>لهاأثناءدورةحياتها</w:t>
      </w:r>
      <w:r w:rsidRPr="00060F00">
        <w:rPr>
          <w:rFonts w:ascii="Traditional Arabic" w:hAnsi="Traditional Arabic" w:cs="Traditional Arabic"/>
          <w:sz w:val="32"/>
          <w:szCs w:val="32"/>
          <w:lang w:bidi="ar-DZ"/>
        </w:rPr>
        <w:t>.</w:t>
      </w:r>
    </w:p>
    <w:p w:rsidR="009D4F60" w:rsidRDefault="009D4F60" w:rsidP="009D4F60">
      <w:pPr>
        <w:bidi/>
        <w:spacing w:after="160" w:line="259" w:lineRule="auto"/>
        <w:rPr>
          <w:rFonts w:ascii="Traditional Arabic" w:hAnsi="Traditional Arabic" w:cs="Traditional Arabic"/>
          <w:sz w:val="32"/>
          <w:szCs w:val="32"/>
          <w:rtl/>
        </w:rPr>
      </w:pPr>
    </w:p>
    <w:p w:rsidR="009D4F60" w:rsidRDefault="009D4F60" w:rsidP="009D4F60">
      <w:pPr>
        <w:bidi/>
        <w:spacing w:after="160" w:line="259" w:lineRule="auto"/>
        <w:rPr>
          <w:rFonts w:ascii="Traditional Arabic" w:hAnsi="Traditional Arabic" w:cs="Traditional Arabic"/>
          <w:sz w:val="32"/>
          <w:szCs w:val="32"/>
          <w:rtl/>
        </w:rPr>
      </w:pPr>
    </w:p>
    <w:p w:rsidR="009D4F60" w:rsidRPr="00060F00" w:rsidRDefault="009D4F60" w:rsidP="009D4F60">
      <w:pPr>
        <w:bidi/>
        <w:spacing w:after="160" w:line="259" w:lineRule="auto"/>
        <w:rPr>
          <w:rFonts w:ascii="Traditional Arabic" w:hAnsi="Traditional Arabic" w:cs="Traditional Arabic"/>
          <w:sz w:val="32"/>
          <w:szCs w:val="32"/>
          <w:lang w:bidi="ar-DZ"/>
        </w:rPr>
      </w:pPr>
    </w:p>
    <w:p w:rsidR="00060F00" w:rsidRPr="00060F00" w:rsidRDefault="00060F00" w:rsidP="00060F00">
      <w:pPr>
        <w:bidi/>
        <w:rPr>
          <w:rFonts w:ascii="Traditional Arabic" w:hAnsi="Traditional Arabic" w:cs="Traditional Arabic"/>
          <w:b/>
          <w:bCs/>
          <w:sz w:val="32"/>
          <w:szCs w:val="32"/>
          <w:u w:val="single"/>
          <w:rtl/>
          <w:lang w:bidi="ar-DZ"/>
        </w:rPr>
      </w:pPr>
      <w:r w:rsidRPr="00060F00">
        <w:rPr>
          <w:rFonts w:ascii="Traditional Arabic" w:hAnsi="Traditional Arabic" w:cs="Traditional Arabic"/>
          <w:b/>
          <w:bCs/>
          <w:sz w:val="32"/>
          <w:szCs w:val="32"/>
          <w:u w:val="single"/>
          <w:rtl/>
          <w:lang w:bidi="ar-DZ"/>
        </w:rPr>
        <w:lastRenderedPageBreak/>
        <w:t>المطلب الثالث: استخدام</w:t>
      </w:r>
      <w:r w:rsidR="00204B39">
        <w:rPr>
          <w:rFonts w:ascii="Traditional Arabic" w:hAnsi="Traditional Arabic" w:cs="Traditional Arabic" w:hint="cs"/>
          <w:b/>
          <w:bCs/>
          <w:sz w:val="32"/>
          <w:szCs w:val="32"/>
          <w:u w:val="single"/>
          <w:rtl/>
          <w:lang w:bidi="ar-DZ"/>
        </w:rPr>
        <w:t xml:space="preserve"> </w:t>
      </w:r>
      <w:r w:rsidRPr="00060F00">
        <w:rPr>
          <w:rFonts w:ascii="Traditional Arabic" w:hAnsi="Traditional Arabic" w:cs="Traditional Arabic"/>
          <w:b/>
          <w:bCs/>
          <w:sz w:val="32"/>
          <w:szCs w:val="32"/>
          <w:u w:val="single"/>
          <w:rtl/>
          <w:lang w:bidi="ar-DZ"/>
        </w:rPr>
        <w:t>نظامالإدارةعلى</w:t>
      </w:r>
      <w:r w:rsidR="00204B39">
        <w:rPr>
          <w:rFonts w:ascii="Traditional Arabic" w:hAnsi="Traditional Arabic" w:cs="Traditional Arabic" w:hint="cs"/>
          <w:b/>
          <w:bCs/>
          <w:sz w:val="32"/>
          <w:szCs w:val="32"/>
          <w:u w:val="single"/>
          <w:rtl/>
          <w:lang w:bidi="ar-DZ"/>
        </w:rPr>
        <w:t xml:space="preserve"> </w:t>
      </w:r>
      <w:r w:rsidRPr="00060F00">
        <w:rPr>
          <w:rFonts w:ascii="Traditional Arabic" w:hAnsi="Traditional Arabic" w:cs="Traditional Arabic"/>
          <w:b/>
          <w:bCs/>
          <w:sz w:val="32"/>
          <w:szCs w:val="32"/>
          <w:u w:val="single"/>
          <w:rtl/>
          <w:lang w:bidi="ar-DZ"/>
        </w:rPr>
        <w:t>أساسالأنشطةال</w:t>
      </w:r>
      <w:r w:rsidRPr="00060F00">
        <w:rPr>
          <w:rFonts w:ascii="Traditional Arabic" w:hAnsi="Traditional Arabic" w:cs="Traditional Arabic"/>
          <w:b/>
          <w:bCs/>
          <w:sz w:val="32"/>
          <w:szCs w:val="32"/>
          <w:u w:val="single"/>
          <w:lang w:bidi="ar-DZ"/>
        </w:rPr>
        <w:t xml:space="preserve">ABCM </w:t>
      </w:r>
      <w:r w:rsidRPr="00060F00">
        <w:rPr>
          <w:rFonts w:ascii="Traditional Arabic" w:hAnsi="Traditional Arabic" w:cs="Traditional Arabic"/>
          <w:b/>
          <w:bCs/>
          <w:sz w:val="32"/>
          <w:szCs w:val="32"/>
          <w:u w:val="single"/>
          <w:rtl/>
          <w:lang w:bidi="ar-DZ"/>
        </w:rPr>
        <w:t xml:space="preserve"> فيتحديدفرصت</w:t>
      </w:r>
      <w:r w:rsidR="00204B39">
        <w:rPr>
          <w:rFonts w:ascii="Traditional Arabic" w:hAnsi="Traditional Arabic" w:cs="Traditional Arabic" w:hint="cs"/>
          <w:b/>
          <w:bCs/>
          <w:sz w:val="32"/>
          <w:szCs w:val="32"/>
          <w:u w:val="single"/>
          <w:rtl/>
          <w:lang w:bidi="ar-DZ"/>
        </w:rPr>
        <w:t xml:space="preserve"> </w:t>
      </w:r>
      <w:r w:rsidRPr="00060F00">
        <w:rPr>
          <w:rFonts w:ascii="Traditional Arabic" w:hAnsi="Traditional Arabic" w:cs="Traditional Arabic"/>
          <w:b/>
          <w:bCs/>
          <w:sz w:val="32"/>
          <w:szCs w:val="32"/>
          <w:u w:val="single"/>
          <w:rtl/>
          <w:lang w:bidi="ar-DZ"/>
        </w:rPr>
        <w:t>خفيض</w:t>
      </w:r>
      <w:r w:rsidR="00204B39">
        <w:rPr>
          <w:rFonts w:ascii="Traditional Arabic" w:hAnsi="Traditional Arabic" w:cs="Traditional Arabic" w:hint="cs"/>
          <w:b/>
          <w:bCs/>
          <w:sz w:val="32"/>
          <w:szCs w:val="32"/>
          <w:u w:val="single"/>
          <w:rtl/>
          <w:lang w:bidi="ar-DZ"/>
        </w:rPr>
        <w:t xml:space="preserve"> </w:t>
      </w:r>
      <w:r w:rsidRPr="00060F00">
        <w:rPr>
          <w:rFonts w:ascii="Traditional Arabic" w:hAnsi="Traditional Arabic" w:cs="Traditional Arabic"/>
          <w:b/>
          <w:bCs/>
          <w:sz w:val="32"/>
          <w:szCs w:val="32"/>
          <w:u w:val="single"/>
          <w:rtl/>
          <w:lang w:bidi="ar-DZ"/>
        </w:rPr>
        <w:t>التكلفة.</w:t>
      </w:r>
    </w:p>
    <w:p w:rsidR="00060F00" w:rsidRPr="00060F00" w:rsidRDefault="00060F00" w:rsidP="00060F00">
      <w:pPr>
        <w:bidi/>
        <w:rPr>
          <w:rFonts w:ascii="Traditional Arabic" w:hAnsi="Traditional Arabic" w:cs="Traditional Arabic"/>
          <w:sz w:val="32"/>
          <w:szCs w:val="32"/>
          <w:rtl/>
          <w:lang w:bidi="ar-DZ"/>
        </w:rPr>
      </w:pPr>
      <w:r w:rsidRPr="00060F00">
        <w:rPr>
          <w:rFonts w:ascii="Traditional Arabic" w:hAnsi="Traditional Arabic" w:cs="Traditional Arabic"/>
          <w:sz w:val="32"/>
          <w:szCs w:val="32"/>
          <w:rtl/>
          <w:lang w:bidi="ar-DZ"/>
        </w:rPr>
        <w:t>دراسةقام</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بهاعلي</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حازميونساليامور في مجلة تنميةالرافدين المجلد 32 تحت عنوان استخدام</w:t>
      </w:r>
      <w:r w:rsidR="00582C60">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نظامالإدارةعلى</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أساسالأنشطةال</w:t>
      </w:r>
      <w:r w:rsidRPr="00060F00">
        <w:rPr>
          <w:rFonts w:ascii="Traditional Arabic" w:hAnsi="Traditional Arabic" w:cs="Traditional Arabic"/>
          <w:sz w:val="32"/>
          <w:szCs w:val="32"/>
          <w:lang w:bidi="ar-DZ"/>
        </w:rPr>
        <w:t>ABCM</w:t>
      </w:r>
      <w:r w:rsidRPr="00060F00">
        <w:rPr>
          <w:rFonts w:ascii="Traditional Arabic" w:hAnsi="Traditional Arabic" w:cs="Traditional Arabic"/>
          <w:sz w:val="32"/>
          <w:szCs w:val="32"/>
          <w:rtl/>
          <w:lang w:bidi="ar-DZ"/>
        </w:rPr>
        <w:t>فيتحديدفرصت</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خفيض</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 xml:space="preserve">لتكلفة.و قد  توصل الباحث الى مجموعة من النتائج تمثلت في : </w:t>
      </w:r>
    </w:p>
    <w:p w:rsidR="00060F00" w:rsidRPr="00060F00" w:rsidRDefault="00060F00" w:rsidP="00060F00">
      <w:pPr>
        <w:numPr>
          <w:ilvl w:val="0"/>
          <w:numId w:val="26"/>
        </w:numPr>
        <w:bidi/>
        <w:spacing w:after="160" w:line="259" w:lineRule="auto"/>
        <w:rPr>
          <w:rFonts w:ascii="Traditional Arabic" w:hAnsi="Traditional Arabic" w:cs="Traditional Arabic"/>
          <w:sz w:val="32"/>
          <w:szCs w:val="32"/>
          <w:lang w:bidi="ar-DZ"/>
        </w:rPr>
      </w:pPr>
      <w:r w:rsidRPr="00060F00">
        <w:rPr>
          <w:rFonts w:ascii="Traditional Arabic" w:hAnsi="Traditional Arabic" w:cs="Traditional Arabic"/>
          <w:sz w:val="32"/>
          <w:szCs w:val="32"/>
          <w:rtl/>
          <w:lang w:bidi="ar-DZ"/>
        </w:rPr>
        <w:t xml:space="preserve">إننظامال </w:t>
      </w:r>
      <w:r w:rsidRPr="00060F00">
        <w:rPr>
          <w:rFonts w:ascii="Traditional Arabic" w:hAnsi="Traditional Arabic" w:cs="Traditional Arabic"/>
          <w:sz w:val="32"/>
          <w:szCs w:val="32"/>
          <w:lang w:bidi="ar-DZ"/>
        </w:rPr>
        <w:t xml:space="preserve">ABM </w:t>
      </w:r>
      <w:r w:rsidRPr="00060F00">
        <w:rPr>
          <w:rFonts w:ascii="Traditional Arabic" w:hAnsi="Traditional Arabic" w:cs="Traditional Arabic"/>
          <w:sz w:val="32"/>
          <w:szCs w:val="32"/>
          <w:rtl/>
          <w:lang w:bidi="ar-DZ"/>
        </w:rPr>
        <w:t>يتكامل</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مع</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نظام</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w:t>
      </w:r>
      <w:r w:rsidRPr="00060F00">
        <w:rPr>
          <w:rFonts w:ascii="Traditional Arabic" w:hAnsi="Traditional Arabic" w:cs="Traditional Arabic"/>
          <w:sz w:val="32"/>
          <w:szCs w:val="32"/>
          <w:lang w:bidi="ar-DZ"/>
        </w:rPr>
        <w:t xml:space="preserve"> ABC </w:t>
      </w:r>
      <w:r w:rsidRPr="00060F00">
        <w:rPr>
          <w:rFonts w:ascii="Traditional Arabic" w:hAnsi="Traditional Arabic" w:cs="Traditional Arabic"/>
          <w:sz w:val="32"/>
          <w:szCs w:val="32"/>
          <w:rtl/>
          <w:lang w:bidi="ar-DZ"/>
        </w:rPr>
        <w:t>باستخدام</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المعلومات</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التي</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يوفرهافي</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تحليلالعمليات</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لتحديدفعاليةالأنشطةوتصنيفهاإلى</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أنشطةتضيف</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قيمةوأنشطةلاتضيف</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قيمة،وبالشكل</w:t>
      </w:r>
      <w:r w:rsidR="00582C60">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الذي</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ينعكسأثره</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علىإدارةالتكلفةبقصدتخفيضهامنخلال</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إدارةالأنشطةالمسببةلها</w:t>
      </w:r>
      <w:r w:rsidRPr="00060F00">
        <w:rPr>
          <w:rFonts w:ascii="Traditional Arabic" w:hAnsi="Traditional Arabic" w:cs="Traditional Arabic"/>
          <w:sz w:val="32"/>
          <w:szCs w:val="32"/>
          <w:lang w:bidi="ar-DZ"/>
        </w:rPr>
        <w:t>.</w:t>
      </w:r>
    </w:p>
    <w:p w:rsidR="00496111" w:rsidRPr="00496111" w:rsidRDefault="00496111" w:rsidP="00496111">
      <w:pPr>
        <w:pStyle w:val="a6"/>
        <w:numPr>
          <w:ilvl w:val="0"/>
          <w:numId w:val="29"/>
        </w:numPr>
        <w:tabs>
          <w:tab w:val="right" w:pos="0"/>
        </w:tabs>
        <w:spacing w:before="120" w:after="240" w:line="480" w:lineRule="exact"/>
        <w:rPr>
          <w:rFonts w:ascii="Traditional Arabic" w:hAnsi="Traditional Arabic" w:cs="Traditional Arabic"/>
          <w:b/>
          <w:bCs/>
          <w:sz w:val="32"/>
          <w:szCs w:val="32"/>
          <w:lang w:bidi="ar-DZ"/>
        </w:rPr>
      </w:pPr>
      <w:r w:rsidRPr="00496111">
        <w:rPr>
          <w:rFonts w:ascii="Traditional Arabic" w:hAnsi="Traditional Arabic" w:cs="Traditional Arabic" w:hint="cs"/>
          <w:b/>
          <w:bCs/>
          <w:sz w:val="32"/>
          <w:szCs w:val="32"/>
          <w:rtl/>
          <w:lang w:bidi="ar-DZ"/>
        </w:rPr>
        <w:t>ما يميز دراستنا عن الدرسات السابقة</w:t>
      </w:r>
    </w:p>
    <w:p w:rsidR="00496111" w:rsidRPr="00B86486" w:rsidRDefault="00496111" w:rsidP="00496111">
      <w:pPr>
        <w:tabs>
          <w:tab w:val="right" w:pos="0"/>
        </w:tabs>
        <w:bidi/>
        <w:spacing w:after="0" w:line="240" w:lineRule="auto"/>
        <w:ind w:firstLine="567"/>
        <w:jc w:val="both"/>
        <w:rPr>
          <w:rFonts w:ascii="Traditional Arabic" w:hAnsi="Traditional Arabic" w:cs="Traditional Arabic"/>
          <w:sz w:val="32"/>
          <w:szCs w:val="32"/>
          <w:lang w:bidi="ar-DZ"/>
        </w:rPr>
      </w:pPr>
      <w:r w:rsidRPr="00B86486">
        <w:rPr>
          <w:rFonts w:ascii="Traditional Arabic" w:hAnsi="Traditional Arabic" w:cs="Traditional Arabic" w:hint="cs"/>
          <w:b/>
          <w:bCs/>
          <w:sz w:val="32"/>
          <w:szCs w:val="32"/>
          <w:rtl/>
          <w:lang w:bidi="ar-DZ"/>
        </w:rPr>
        <w:t xml:space="preserve"> </w:t>
      </w:r>
      <w:r w:rsidRPr="00B86486">
        <w:rPr>
          <w:rFonts w:ascii="Traditional Arabic" w:hAnsi="Traditional Arabic" w:cs="Traditional Arabic" w:hint="cs"/>
          <w:sz w:val="32"/>
          <w:szCs w:val="32"/>
          <w:rtl/>
          <w:lang w:bidi="ar-DZ"/>
        </w:rPr>
        <w:t>من خلال ال</w:t>
      </w:r>
      <w:r>
        <w:rPr>
          <w:rFonts w:ascii="Traditional Arabic" w:hAnsi="Traditional Arabic" w:cs="Traditional Arabic" w:hint="cs"/>
          <w:sz w:val="32"/>
          <w:szCs w:val="32"/>
          <w:rtl/>
          <w:lang w:bidi="ar-DZ"/>
        </w:rPr>
        <w:t>ا</w:t>
      </w:r>
      <w:r w:rsidRPr="00B86486">
        <w:rPr>
          <w:rFonts w:ascii="Traditional Arabic" w:hAnsi="Traditional Arabic" w:cs="Traditional Arabic" w:hint="cs"/>
          <w:sz w:val="32"/>
          <w:szCs w:val="32"/>
          <w:rtl/>
          <w:lang w:bidi="ar-DZ"/>
        </w:rPr>
        <w:t>طلاع على دراسات السابقة فقد تبين لنا التالي :</w:t>
      </w:r>
    </w:p>
    <w:p w:rsidR="00496111" w:rsidRPr="00926719" w:rsidRDefault="00496111" w:rsidP="00496111">
      <w:pPr>
        <w:pStyle w:val="a6"/>
        <w:numPr>
          <w:ilvl w:val="0"/>
          <w:numId w:val="34"/>
        </w:numPr>
        <w:tabs>
          <w:tab w:val="right" w:pos="0"/>
        </w:tabs>
        <w:spacing w:after="0" w:line="240" w:lineRule="auto"/>
        <w:jc w:val="both"/>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 xml:space="preserve">تطرقت معظم الدراسات إلى معايير محاسبية الدولية. </w:t>
      </w:r>
    </w:p>
    <w:p w:rsidR="00496111" w:rsidRPr="00926719" w:rsidRDefault="00496111" w:rsidP="00496111">
      <w:pPr>
        <w:pStyle w:val="a6"/>
        <w:numPr>
          <w:ilvl w:val="0"/>
          <w:numId w:val="34"/>
        </w:numPr>
        <w:tabs>
          <w:tab w:val="right" w:pos="0"/>
        </w:tabs>
        <w:spacing w:after="0" w:line="240" w:lineRule="auto"/>
        <w:jc w:val="both"/>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تطرقت معظم الدراسات إلى نظام المحاسبي المالي .</w:t>
      </w:r>
    </w:p>
    <w:p w:rsidR="00496111" w:rsidRPr="00926719" w:rsidRDefault="00496111" w:rsidP="00496111">
      <w:pPr>
        <w:pStyle w:val="a6"/>
        <w:numPr>
          <w:ilvl w:val="0"/>
          <w:numId w:val="34"/>
        </w:numPr>
        <w:tabs>
          <w:tab w:val="right" w:pos="0"/>
        </w:tabs>
        <w:spacing w:after="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إعتمادة معظم الدراسة  على المنهج التحليلي الوصفي .</w:t>
      </w:r>
    </w:p>
    <w:p w:rsidR="00496111" w:rsidRPr="00926719" w:rsidRDefault="00496111" w:rsidP="00496111">
      <w:pPr>
        <w:pStyle w:val="a6"/>
        <w:numPr>
          <w:ilvl w:val="0"/>
          <w:numId w:val="34"/>
        </w:numPr>
        <w:tabs>
          <w:tab w:val="right" w:pos="0"/>
        </w:tabs>
        <w:spacing w:after="0" w:line="240" w:lineRule="auto"/>
        <w:rPr>
          <w:rFonts w:ascii="Traditional Arabic" w:hAnsi="Traditional Arabic" w:cs="Traditional Arabic"/>
          <w:sz w:val="32"/>
          <w:szCs w:val="32"/>
          <w:rtl/>
          <w:lang w:bidi="ar-DZ"/>
        </w:rPr>
      </w:pPr>
      <w:r w:rsidRPr="00926719">
        <w:rPr>
          <w:rFonts w:ascii="Traditional Arabic" w:hAnsi="Traditional Arabic" w:cs="Traditional Arabic" w:hint="cs"/>
          <w:sz w:val="32"/>
          <w:szCs w:val="32"/>
          <w:rtl/>
          <w:lang w:bidi="ar-DZ"/>
        </w:rPr>
        <w:t xml:space="preserve">كانت معظم الدراسات تحاول إبراز مدى تطابق بين النظام المحاسبي ومعايير المحاسبية. </w:t>
      </w:r>
    </w:p>
    <w:p w:rsidR="00496111" w:rsidRPr="00926719" w:rsidRDefault="00496111" w:rsidP="00496111">
      <w:pPr>
        <w:tabs>
          <w:tab w:val="right" w:pos="0"/>
          <w:tab w:val="left" w:pos="2712"/>
        </w:tabs>
        <w:bidi/>
        <w:spacing w:after="0" w:line="240" w:lineRule="auto"/>
        <w:ind w:left="-2"/>
        <w:rPr>
          <w:rFonts w:ascii="Traditional Arabic" w:hAnsi="Traditional Arabic" w:cs="Traditional Arabic"/>
          <w:b/>
          <w:bCs/>
          <w:sz w:val="32"/>
          <w:szCs w:val="32"/>
          <w:lang w:bidi="ar-DZ"/>
        </w:rPr>
      </w:pPr>
      <w:r w:rsidRPr="00926719">
        <w:rPr>
          <w:rFonts w:ascii="Traditional Arabic" w:hAnsi="Traditional Arabic" w:cs="Traditional Arabic" w:hint="cs"/>
          <w:b/>
          <w:bCs/>
          <w:sz w:val="32"/>
          <w:szCs w:val="32"/>
          <w:rtl/>
          <w:lang w:bidi="ar-DZ"/>
        </w:rPr>
        <w:t>أوجه الإختلاف :</w:t>
      </w:r>
    </w:p>
    <w:p w:rsidR="00496111" w:rsidRPr="00926719" w:rsidRDefault="00496111" w:rsidP="00496111">
      <w:pPr>
        <w:pStyle w:val="a6"/>
        <w:numPr>
          <w:ilvl w:val="0"/>
          <w:numId w:val="34"/>
        </w:numPr>
        <w:tabs>
          <w:tab w:val="right" w:pos="423"/>
          <w:tab w:val="right" w:pos="848"/>
          <w:tab w:val="left" w:pos="1984"/>
        </w:tabs>
        <w:spacing w:after="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تعتبر هذه الدراسة من أوائ</w:t>
      </w:r>
      <w:r w:rsidRPr="00926719">
        <w:rPr>
          <w:rFonts w:ascii="Traditional Arabic" w:hAnsi="Traditional Arabic" w:cs="Traditional Arabic" w:hint="eastAsia"/>
          <w:sz w:val="32"/>
          <w:szCs w:val="32"/>
          <w:rtl/>
          <w:lang w:bidi="ar-DZ"/>
        </w:rPr>
        <w:t>ل</w:t>
      </w:r>
      <w:r w:rsidRPr="00926719">
        <w:rPr>
          <w:rFonts w:ascii="Traditional Arabic" w:hAnsi="Traditional Arabic" w:cs="Traditional Arabic" w:hint="cs"/>
          <w:sz w:val="32"/>
          <w:szCs w:val="32"/>
          <w:rtl/>
          <w:lang w:bidi="ar-DZ"/>
        </w:rPr>
        <w:t xml:space="preserve"> الدارسا</w:t>
      </w:r>
      <w:r w:rsidRPr="00926719">
        <w:rPr>
          <w:rFonts w:ascii="Traditional Arabic" w:hAnsi="Traditional Arabic" w:cs="Traditional Arabic" w:hint="eastAsia"/>
          <w:sz w:val="32"/>
          <w:szCs w:val="32"/>
          <w:rtl/>
          <w:lang w:bidi="ar-DZ"/>
        </w:rPr>
        <w:t>ت</w:t>
      </w:r>
      <w:r w:rsidRPr="00926719">
        <w:rPr>
          <w:rFonts w:ascii="Traditional Arabic" w:hAnsi="Traditional Arabic" w:cs="Traditional Arabic" w:hint="cs"/>
          <w:sz w:val="32"/>
          <w:szCs w:val="32"/>
          <w:rtl/>
          <w:lang w:bidi="ar-DZ"/>
        </w:rPr>
        <w:t xml:space="preserve"> التي تطرقت إلى " النظام المحاسبي المالي في ظل معايير  الإقرار المالي الدولي" في مذكرات تخرج ماستر أكاديمي على حد علم الطالب . </w:t>
      </w:r>
    </w:p>
    <w:p w:rsidR="00496111" w:rsidRPr="00926719" w:rsidRDefault="00496111" w:rsidP="00496111">
      <w:pPr>
        <w:pStyle w:val="a6"/>
        <w:numPr>
          <w:ilvl w:val="0"/>
          <w:numId w:val="34"/>
        </w:numPr>
        <w:tabs>
          <w:tab w:val="right" w:pos="0"/>
          <w:tab w:val="right" w:pos="848"/>
          <w:tab w:val="left" w:pos="1984"/>
        </w:tabs>
        <w:spacing w:before="120" w:after="24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إختلاف في حدود المكانية و</w:t>
      </w:r>
      <w:r>
        <w:rPr>
          <w:rFonts w:ascii="Traditional Arabic" w:hAnsi="Traditional Arabic" w:cs="Traditional Arabic" w:hint="cs"/>
          <w:sz w:val="32"/>
          <w:szCs w:val="32"/>
          <w:rtl/>
          <w:lang w:bidi="ar-DZ"/>
        </w:rPr>
        <w:t xml:space="preserve"> </w:t>
      </w:r>
      <w:r w:rsidRPr="00926719">
        <w:rPr>
          <w:rFonts w:ascii="Traditional Arabic" w:hAnsi="Traditional Arabic" w:cs="Traditional Arabic" w:hint="cs"/>
          <w:sz w:val="32"/>
          <w:szCs w:val="32"/>
          <w:rtl/>
          <w:lang w:bidi="ar-DZ"/>
        </w:rPr>
        <w:t>زمانية .</w:t>
      </w:r>
    </w:p>
    <w:p w:rsidR="00496111" w:rsidRPr="00926719" w:rsidRDefault="00496111" w:rsidP="00496111">
      <w:pPr>
        <w:pStyle w:val="a6"/>
        <w:numPr>
          <w:ilvl w:val="0"/>
          <w:numId w:val="34"/>
        </w:numPr>
        <w:tabs>
          <w:tab w:val="right" w:pos="0"/>
          <w:tab w:val="right" w:pos="848"/>
          <w:tab w:val="left" w:pos="1984"/>
        </w:tabs>
        <w:spacing w:before="120" w:after="24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إختلاف من حيث مجتمع الدراسة .</w:t>
      </w:r>
    </w:p>
    <w:p w:rsidR="00496111" w:rsidRPr="00926719" w:rsidRDefault="00496111" w:rsidP="00496111">
      <w:pPr>
        <w:pStyle w:val="a6"/>
        <w:numPr>
          <w:ilvl w:val="0"/>
          <w:numId w:val="34"/>
        </w:numPr>
        <w:tabs>
          <w:tab w:val="right" w:pos="0"/>
          <w:tab w:val="right" w:pos="848"/>
          <w:tab w:val="left" w:pos="1984"/>
        </w:tabs>
        <w:spacing w:before="120" w:after="24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محاولة الربط بين نظام ال</w:t>
      </w:r>
      <w:r>
        <w:rPr>
          <w:rFonts w:ascii="Traditional Arabic" w:hAnsi="Traditional Arabic" w:cs="Traditional Arabic" w:hint="cs"/>
          <w:sz w:val="32"/>
          <w:szCs w:val="32"/>
          <w:rtl/>
          <w:lang w:bidi="ar-DZ"/>
        </w:rPr>
        <w:t xml:space="preserve">محاسبي المالي ومعايير </w:t>
      </w:r>
      <w:r w:rsidRPr="00926719">
        <w:rPr>
          <w:rFonts w:ascii="Traditional Arabic" w:hAnsi="Traditional Arabic" w:cs="Traditional Arabic" w:hint="cs"/>
          <w:sz w:val="32"/>
          <w:szCs w:val="32"/>
          <w:rtl/>
          <w:lang w:bidi="ar-DZ"/>
        </w:rPr>
        <w:t>الإقرار المالي الدولي .</w:t>
      </w:r>
    </w:p>
    <w:p w:rsidR="00496111" w:rsidRPr="00926719" w:rsidRDefault="00496111" w:rsidP="00496111">
      <w:pPr>
        <w:pStyle w:val="a6"/>
        <w:numPr>
          <w:ilvl w:val="0"/>
          <w:numId w:val="34"/>
        </w:numPr>
        <w:tabs>
          <w:tab w:val="right" w:pos="0"/>
          <w:tab w:val="right" w:pos="848"/>
          <w:tab w:val="left" w:pos="2712"/>
        </w:tabs>
        <w:spacing w:before="120" w:after="24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 xml:space="preserve">إبراز الفروق بين النظام المحاسبي المالي ومعايير الإقرار المالي الدولي. </w:t>
      </w:r>
    </w:p>
    <w:p w:rsidR="00496111" w:rsidRDefault="00496111" w:rsidP="00496111">
      <w:pPr>
        <w:pStyle w:val="a6"/>
        <w:numPr>
          <w:ilvl w:val="0"/>
          <w:numId w:val="34"/>
        </w:numPr>
        <w:tabs>
          <w:tab w:val="right" w:pos="0"/>
          <w:tab w:val="left" w:pos="425"/>
          <w:tab w:val="right" w:pos="848"/>
        </w:tabs>
        <w:spacing w:before="120" w:after="240" w:line="240" w:lineRule="auto"/>
        <w:rPr>
          <w:rFonts w:ascii="Traditional Arabic" w:hAnsi="Traditional Arabic" w:cs="Traditional Arabic"/>
          <w:sz w:val="32"/>
          <w:szCs w:val="32"/>
          <w:lang w:bidi="ar-DZ"/>
        </w:rPr>
      </w:pPr>
      <w:r w:rsidRPr="00926719">
        <w:rPr>
          <w:rFonts w:ascii="Traditional Arabic" w:hAnsi="Traditional Arabic" w:cs="Traditional Arabic" w:hint="cs"/>
          <w:sz w:val="32"/>
          <w:szCs w:val="32"/>
          <w:rtl/>
          <w:lang w:bidi="ar-DZ"/>
        </w:rPr>
        <w:t xml:space="preserve">محاولة معرفة رأي المحاسبي مهنين ومحاسبين في مجال المحاسبة والمالية في النظام المحاسبي المالي في ظل </w:t>
      </w:r>
      <w:r>
        <w:rPr>
          <w:rFonts w:ascii="Traditional Arabic" w:hAnsi="Traditional Arabic" w:cs="Traditional Arabic" w:hint="cs"/>
          <w:sz w:val="32"/>
          <w:szCs w:val="32"/>
          <w:rtl/>
          <w:lang w:bidi="ar-DZ"/>
        </w:rPr>
        <w:t>ومعايير الإقرار المالي الدولي.</w:t>
      </w:r>
    </w:p>
    <w:p w:rsidR="00496111" w:rsidRDefault="00496111" w:rsidP="00496111">
      <w:pPr>
        <w:pStyle w:val="a6"/>
        <w:numPr>
          <w:ilvl w:val="0"/>
          <w:numId w:val="34"/>
        </w:numPr>
        <w:tabs>
          <w:tab w:val="right" w:pos="0"/>
          <w:tab w:val="left" w:pos="425"/>
          <w:tab w:val="right" w:pos="848"/>
        </w:tabs>
        <w:spacing w:before="120" w:after="240" w:line="24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معرفة فعالية النظام المحاسبي المالي في ظل معايير الإقرار المالي وأهم التحديات التي تواجه هذا النظام في تطبيقه.</w:t>
      </w:r>
    </w:p>
    <w:p w:rsidR="00496111" w:rsidRDefault="00496111" w:rsidP="00496111">
      <w:pPr>
        <w:pStyle w:val="a6"/>
        <w:tabs>
          <w:tab w:val="right" w:pos="0"/>
          <w:tab w:val="left" w:pos="425"/>
        </w:tabs>
        <w:spacing w:before="120" w:after="240" w:line="480" w:lineRule="exact"/>
        <w:rPr>
          <w:rFonts w:ascii="Traditional Arabic" w:hAnsi="Traditional Arabic" w:cs="Traditional Arabic"/>
          <w:sz w:val="32"/>
          <w:szCs w:val="32"/>
          <w:rtl/>
          <w:lang w:bidi="ar-DZ"/>
        </w:rPr>
      </w:pPr>
    </w:p>
    <w:p w:rsidR="00060F00" w:rsidRPr="00060F00" w:rsidRDefault="00060F00" w:rsidP="00060F00">
      <w:pPr>
        <w:numPr>
          <w:ilvl w:val="0"/>
          <w:numId w:val="26"/>
        </w:numPr>
        <w:bidi/>
        <w:spacing w:after="160" w:line="259" w:lineRule="auto"/>
        <w:rPr>
          <w:rFonts w:ascii="Traditional Arabic" w:hAnsi="Traditional Arabic" w:cs="Traditional Arabic"/>
          <w:sz w:val="32"/>
          <w:szCs w:val="32"/>
          <w:rtl/>
          <w:lang w:bidi="ar-DZ"/>
        </w:rPr>
      </w:pPr>
      <w:r w:rsidRPr="00060F00">
        <w:rPr>
          <w:rFonts w:ascii="Traditional Arabic" w:hAnsi="Traditional Arabic" w:cs="Traditional Arabic"/>
          <w:sz w:val="32"/>
          <w:szCs w:val="32"/>
          <w:rtl/>
          <w:lang w:bidi="ar-DZ"/>
        </w:rPr>
        <w:t>عام</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لنظام</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ال</w:t>
      </w:r>
      <w:r w:rsidRPr="00060F00">
        <w:rPr>
          <w:rFonts w:ascii="Traditional Arabic" w:hAnsi="Traditional Arabic" w:cs="Traditional Arabic"/>
          <w:sz w:val="32"/>
          <w:szCs w:val="32"/>
          <w:lang w:bidi="ar-DZ"/>
        </w:rPr>
        <w:t xml:space="preserve"> ABM</w:t>
      </w:r>
      <w:r w:rsidRPr="00060F00">
        <w:rPr>
          <w:rFonts w:ascii="Traditional Arabic" w:hAnsi="Traditional Arabic" w:cs="Traditional Arabic"/>
          <w:sz w:val="32"/>
          <w:szCs w:val="32"/>
          <w:rtl/>
          <w:lang w:bidi="ar-DZ"/>
        </w:rPr>
        <w:t>وهي</w:t>
      </w:r>
      <w:r w:rsidR="00204B39">
        <w:rPr>
          <w:rFonts w:ascii="Traditional Arabic" w:hAnsi="Traditional Arabic" w:cs="Traditional Arabic" w:hint="cs"/>
          <w:sz w:val="32"/>
          <w:szCs w:val="32"/>
          <w:rtl/>
          <w:lang w:bidi="ar-DZ"/>
        </w:rPr>
        <w:t xml:space="preserve"> </w:t>
      </w:r>
      <w:r w:rsidR="001724ED">
        <w:rPr>
          <w:rFonts w:ascii="Traditional Arabic" w:hAnsi="Traditional Arabic" w:cs="Traditional Arabic"/>
          <w:sz w:val="32"/>
          <w:szCs w:val="32"/>
          <w:rtl/>
          <w:lang w:bidi="ar-DZ"/>
        </w:rPr>
        <w:t>تحليل،الأنشطةوتحلي</w:t>
      </w:r>
      <w:r w:rsidR="001724ED">
        <w:rPr>
          <w:rFonts w:ascii="Traditional Arabic" w:hAnsi="Traditional Arabic" w:cs="Traditional Arabic" w:hint="cs"/>
          <w:sz w:val="32"/>
          <w:szCs w:val="32"/>
          <w:rtl/>
          <w:lang w:bidi="ar-DZ"/>
        </w:rPr>
        <w:t xml:space="preserve">ل </w:t>
      </w:r>
      <w:r w:rsidRPr="00060F00">
        <w:rPr>
          <w:rFonts w:ascii="Traditional Arabic" w:hAnsi="Traditional Arabic" w:cs="Traditional Arabic"/>
          <w:sz w:val="32"/>
          <w:szCs w:val="32"/>
          <w:rtl/>
          <w:lang w:bidi="ar-DZ"/>
        </w:rPr>
        <w:t>لأداءوتحليل</w:t>
      </w:r>
      <w:r w:rsidR="00204B39">
        <w:rPr>
          <w:rFonts w:ascii="Traditional Arabic" w:hAnsi="Traditional Arabic" w:cs="Traditional Arabic" w:hint="cs"/>
          <w:sz w:val="32"/>
          <w:szCs w:val="32"/>
          <w:rtl/>
          <w:lang w:bidi="ar-DZ"/>
        </w:rPr>
        <w:t xml:space="preserve"> </w:t>
      </w:r>
      <w:r w:rsidRPr="00060F00">
        <w:rPr>
          <w:rFonts w:ascii="Traditional Arabic" w:hAnsi="Traditional Arabic" w:cs="Traditional Arabic"/>
          <w:sz w:val="32"/>
          <w:szCs w:val="32"/>
          <w:rtl/>
          <w:lang w:bidi="ar-DZ"/>
        </w:rPr>
        <w:t>مسبباتالتكلفة</w:t>
      </w:r>
      <w:r w:rsidRPr="00060F00">
        <w:rPr>
          <w:rFonts w:ascii="Traditional Arabic" w:hAnsi="Traditional Arabic" w:cs="Traditional Arabic"/>
          <w:sz w:val="32"/>
          <w:szCs w:val="32"/>
          <w:lang w:bidi="ar-DZ"/>
        </w:rPr>
        <w:t>.</w:t>
      </w:r>
    </w:p>
    <w:p w:rsidR="00060F00" w:rsidRDefault="00060F00" w:rsidP="00060F00">
      <w:pPr>
        <w:bidi/>
        <w:rPr>
          <w:rFonts w:ascii="Traditional Arabic" w:hAnsi="Traditional Arabic" w:cs="Traditional Arabic"/>
          <w:sz w:val="32"/>
          <w:szCs w:val="32"/>
          <w:rtl/>
          <w:lang w:bidi="ar-DZ"/>
        </w:rPr>
        <w:sectPr w:rsidR="00060F00" w:rsidSect="009237DF">
          <w:headerReference w:type="default" r:id="rId23"/>
          <w:pgSz w:w="11906" w:h="16838"/>
          <w:pgMar w:top="1418" w:right="1418" w:bottom="1418" w:left="1418" w:header="709" w:footer="709" w:gutter="0"/>
          <w:cols w:space="708"/>
          <w:bidi/>
          <w:rtlGutter/>
          <w:docGrid w:linePitch="360"/>
        </w:sectPr>
      </w:pP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060F00" w:rsidRDefault="00B77F43" w:rsidP="00060F00">
      <w:pPr>
        <w:bidi/>
        <w:rPr>
          <w:rFonts w:ascii="Traditional Arabic" w:hAnsi="Traditional Arabic" w:cs="Traditional Arabic"/>
          <w:sz w:val="32"/>
          <w:szCs w:val="32"/>
          <w:rtl/>
          <w:lang w:bidi="ar-DZ"/>
        </w:rPr>
      </w:pPr>
      <w:r>
        <w:rPr>
          <w:rFonts w:ascii="Traditional Arabic" w:hAnsi="Traditional Arabic" w:cs="Traditional Arabic"/>
          <w:noProof/>
          <w:sz w:val="32"/>
          <w:szCs w:val="32"/>
          <w:rtl/>
          <w:lang w:val="en-US" w:eastAsia="en-US"/>
        </w:rPr>
        <w:pict>
          <v:shape id="_x0000_s1148" type="#_x0000_t136" style="position:absolute;left:0;text-align:left;margin-left:31.4pt;margin-top:2.65pt;width:395.3pt;height:133.9pt;z-index:251768832" fillcolor="#369" stroked="f">
            <v:shadow on="t" color="#b2b2b2" opacity="52429f" offset="3pt"/>
            <v:textpath style="font-family:&quot;Times New Roman&quot;;v-text-kern:t" trim="t" fitpath="t" string="الفصل الثاني"/>
            <w10:wrap type="square"/>
          </v:shape>
        </w:pict>
      </w:r>
    </w:p>
    <w:p w:rsidR="00060F00" w:rsidRDefault="00B77F43" w:rsidP="00060F00">
      <w:pPr>
        <w:bidi/>
        <w:rPr>
          <w:rFonts w:ascii="Traditional Arabic" w:hAnsi="Traditional Arabic" w:cs="Traditional Arabic"/>
          <w:sz w:val="32"/>
          <w:szCs w:val="32"/>
          <w:rtl/>
          <w:lang w:bidi="ar-DZ"/>
        </w:rPr>
      </w:pPr>
      <w:r>
        <w:rPr>
          <w:rFonts w:ascii="Traditional Arabic" w:hAnsi="Traditional Arabic" w:cs="Traditional Arabic"/>
          <w:noProof/>
          <w:sz w:val="32"/>
          <w:szCs w:val="32"/>
          <w:rtl/>
          <w:lang w:val="en-US" w:eastAsia="en-US"/>
        </w:rPr>
        <w:pict>
          <v:shape id="_x0000_s1079" type="#_x0000_t136" style="position:absolute;left:0;text-align:left;margin-left:9.55pt;margin-top:42.65pt;width:449.45pt;height:148.3pt;z-index:251699200" fillcolor="#369" stroked="f">
            <v:shadow on="t" color="#b2b2b2" opacity="52429f" offset="3pt"/>
            <v:textpath style="font-family:&quot;Times New Roman&quot;;v-text-kern:t" trim="t" fitpath="t" string="&#10;دراسة حالة واقع ABCM في مؤسسة نفطال"/>
            <w10:wrap type="square"/>
          </v:shape>
        </w:pict>
      </w:r>
    </w:p>
    <w:p w:rsidR="00060F00" w:rsidRDefault="00060F00" w:rsidP="00060F00">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sectPr w:rsidR="00060F00" w:rsidSect="009237DF">
          <w:headerReference w:type="default" r:id="rId24"/>
          <w:footerReference w:type="default" r:id="rId25"/>
          <w:pgSz w:w="11906" w:h="16838"/>
          <w:pgMar w:top="1418" w:right="1418" w:bottom="1418" w:left="1418" w:header="709" w:footer="709" w:gutter="0"/>
          <w:cols w:space="708"/>
          <w:bidi/>
          <w:rtlGutter/>
          <w:docGrid w:linePitch="360"/>
        </w:sectPr>
      </w:pPr>
    </w:p>
    <w:p w:rsidR="001B7F68" w:rsidRPr="001B7F68" w:rsidRDefault="001B7F68" w:rsidP="001B7F68">
      <w:pPr>
        <w:autoSpaceDE w:val="0"/>
        <w:autoSpaceDN w:val="0"/>
        <w:bidi/>
        <w:adjustRightInd w:val="0"/>
        <w:spacing w:after="0" w:line="360" w:lineRule="auto"/>
        <w:ind w:firstLine="566"/>
        <w:jc w:val="both"/>
        <w:rPr>
          <w:rFonts w:ascii="Traditional Arabic" w:hAnsi="Traditional Arabic" w:cs="Traditional Arabic"/>
          <w:b/>
          <w:bCs/>
          <w:sz w:val="32"/>
          <w:szCs w:val="32"/>
        </w:rPr>
      </w:pPr>
      <w:r w:rsidRPr="001B7F68">
        <w:rPr>
          <w:rFonts w:ascii="Traditional Arabic" w:hAnsi="Traditional Arabic" w:cs="Traditional Arabic"/>
          <w:b/>
          <w:bCs/>
          <w:sz w:val="32"/>
          <w:szCs w:val="32"/>
          <w:rtl/>
        </w:rPr>
        <w:lastRenderedPageBreak/>
        <w:t>تمهيد</w:t>
      </w:r>
      <w:r w:rsidRPr="001B7F68">
        <w:rPr>
          <w:rFonts w:ascii="Traditional Arabic" w:hAnsi="Traditional Arabic" w:cs="Traditional Arabic"/>
          <w:b/>
          <w:bCs/>
          <w:sz w:val="32"/>
          <w:szCs w:val="32"/>
        </w:rPr>
        <w:t>:</w:t>
      </w:r>
    </w:p>
    <w:p w:rsidR="001B7F68" w:rsidRPr="001B7F68" w:rsidRDefault="001B7F68" w:rsidP="001B7F68">
      <w:pPr>
        <w:autoSpaceDE w:val="0"/>
        <w:autoSpaceDN w:val="0"/>
        <w:bidi/>
        <w:adjustRightInd w:val="0"/>
        <w:spacing w:after="0" w:line="360" w:lineRule="auto"/>
        <w:ind w:firstLine="566"/>
        <w:jc w:val="both"/>
        <w:rPr>
          <w:rFonts w:ascii="Traditional Arabic" w:hAnsi="Traditional Arabic" w:cs="Traditional Arabic"/>
          <w:sz w:val="32"/>
          <w:szCs w:val="32"/>
          <w:rtl/>
        </w:rPr>
      </w:pPr>
      <w:r w:rsidRPr="001B7F68">
        <w:rPr>
          <w:rFonts w:ascii="Traditional Arabic" w:hAnsi="Traditional Arabic" w:cs="Traditional Arabic"/>
          <w:sz w:val="32"/>
          <w:szCs w:val="32"/>
          <w:rtl/>
        </w:rPr>
        <w:t>من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خلال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قيامنا</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بالتربص</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في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إحدى</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المؤسسات</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الوطنية</w:t>
      </w:r>
      <w:r w:rsidRPr="001B7F68">
        <w:rPr>
          <w:rFonts w:ascii="Traditional Arabic" w:hAnsi="Traditional Arabic" w:cs="Traditional Arabic"/>
          <w:sz w:val="32"/>
          <w:szCs w:val="32"/>
        </w:rPr>
        <w:t xml:space="preserve"> " </w:t>
      </w:r>
      <w:r w:rsidRPr="001B7F68">
        <w:rPr>
          <w:rFonts w:ascii="Traditional Arabic" w:hAnsi="Traditional Arabic" w:cs="Traditional Arabic"/>
          <w:sz w:val="32"/>
          <w:szCs w:val="32"/>
          <w:rtl/>
        </w:rPr>
        <w:t>مؤسسة</w:t>
      </w:r>
      <w:r w:rsidR="00F1706A">
        <w:rPr>
          <w:rFonts w:ascii="Traditional Arabic" w:hAnsi="Traditional Arabic" w:cs="Traditional Arabic" w:hint="cs"/>
          <w:b/>
          <w:bCs/>
          <w:sz w:val="32"/>
          <w:szCs w:val="32"/>
          <w:rtl/>
        </w:rPr>
        <w:t>ن</w:t>
      </w:r>
      <w:r w:rsidRPr="001B7F68">
        <w:rPr>
          <w:rFonts w:ascii="Traditional Arabic" w:hAnsi="Traditional Arabic" w:cs="Traditional Arabic"/>
          <w:b/>
          <w:bCs/>
          <w:sz w:val="32"/>
          <w:szCs w:val="32"/>
          <w:rtl/>
        </w:rPr>
        <w:t>فطال</w:t>
      </w:r>
      <w:r w:rsidRPr="001B7F68">
        <w:rPr>
          <w:rFonts w:ascii="Traditional Arabic" w:hAnsi="Traditional Arabic" w:cs="Traditional Arabic"/>
          <w:b/>
          <w:bCs/>
          <w:sz w:val="32"/>
          <w:szCs w:val="32"/>
        </w:rPr>
        <w:t xml:space="preserve"> </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التي تعتبر</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الرائدة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في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الوطن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في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مجال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نقل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توزيع</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المنتجات</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المثمتلة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في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المواد</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البترولية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مشتقا</w:t>
      </w:r>
      <w:r w:rsidRPr="001B7F68">
        <w:rPr>
          <w:rFonts w:ascii="Traditional Arabic" w:hAnsi="Traditional Arabic" w:cs="Traditional Arabic"/>
          <w:sz w:val="32"/>
          <w:szCs w:val="32"/>
          <w:rtl/>
          <w:lang w:bidi="ar-DZ"/>
        </w:rPr>
        <w:t>ته</w:t>
      </w:r>
      <w:r w:rsidRPr="001B7F68">
        <w:rPr>
          <w:rFonts w:ascii="Traditional Arabic" w:hAnsi="Traditional Arabic" w:cs="Traditional Arabic"/>
          <w:sz w:val="32"/>
          <w:szCs w:val="32"/>
          <w:rtl/>
        </w:rPr>
        <w:t>ا</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لذلك كان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من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الضروري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البحث</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عن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تسيير</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الأمثل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لوظيفة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النقل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التوزيع</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لمنتجاتها من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اجل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الاستغلال أحسن</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لإمكانياتها</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المادية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البشرية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رفع</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الطاقة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الإنتاجية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للبلاد</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وبالتالي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زيادة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المردودية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تقليل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من التكاليف</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الإجمالية،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حتى</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يتسنى</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لنا</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معرفة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أكثر</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لنشاط</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النقل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في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المؤسسة</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و</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المشاكل</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التي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قد</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تواجهها هذه المؤسسة .</w:t>
      </w:r>
    </w:p>
    <w:p w:rsidR="001B7F68" w:rsidRPr="001B7F68" w:rsidRDefault="00F1706A" w:rsidP="001B7F68">
      <w:pPr>
        <w:bidi/>
        <w:jc w:val="both"/>
        <w:rPr>
          <w:rFonts w:ascii="Traditional Arabic" w:hAnsi="Traditional Arabic" w:cs="Traditional Arabic"/>
          <w:b/>
          <w:bCs/>
          <w:sz w:val="32"/>
          <w:szCs w:val="32"/>
          <w:rtl/>
        </w:rPr>
      </w:pPr>
      <w:r>
        <w:rPr>
          <w:rFonts w:ascii="Traditional Arabic" w:hAnsi="Traditional Arabic" w:cs="Traditional Arabic" w:hint="cs"/>
          <w:sz w:val="32"/>
          <w:szCs w:val="32"/>
          <w:rtl/>
        </w:rPr>
        <w:t>-المبحث الاول:منهجية وادوات الدراسة</w:t>
      </w:r>
    </w:p>
    <w:p w:rsidR="001B7F68" w:rsidRPr="00F1706A" w:rsidRDefault="00F1706A" w:rsidP="001B7F68">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-المبحث الثاني:تفسير النتائج ومناقشة الدراسة</w:t>
      </w: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Default="00F1706A" w:rsidP="00F1706A">
      <w:pPr>
        <w:bidi/>
        <w:jc w:val="both"/>
        <w:rPr>
          <w:rFonts w:ascii="Traditional Arabic" w:hAnsi="Traditional Arabic" w:cs="Traditional Arabic"/>
          <w:b/>
          <w:bCs/>
          <w:sz w:val="32"/>
          <w:szCs w:val="32"/>
          <w:rtl/>
          <w:lang w:bidi="ar-DZ"/>
        </w:rPr>
      </w:pPr>
    </w:p>
    <w:p w:rsidR="00F1706A" w:rsidRPr="001B7F68" w:rsidRDefault="00F1706A" w:rsidP="00F1706A">
      <w:pPr>
        <w:bidi/>
        <w:jc w:val="both"/>
        <w:rPr>
          <w:rFonts w:ascii="Traditional Arabic" w:hAnsi="Traditional Arabic" w:cs="Traditional Arabic"/>
          <w:b/>
          <w:bCs/>
          <w:sz w:val="32"/>
          <w:szCs w:val="32"/>
          <w:rtl/>
          <w:lang w:bidi="ar-DZ"/>
        </w:rPr>
      </w:pPr>
    </w:p>
    <w:p w:rsidR="001B7F68" w:rsidRPr="001B7F68" w:rsidRDefault="001B7F68" w:rsidP="00CD48CA">
      <w:pPr>
        <w:bidi/>
        <w:spacing w:after="120"/>
        <w:ind w:left="708"/>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rPr>
        <w:lastRenderedPageBreak/>
        <w:t>المطلب الأول : تقديم عام لشركة نفطال.</w:t>
      </w:r>
    </w:p>
    <w:p w:rsidR="001B7F68" w:rsidRDefault="001B7F68" w:rsidP="00CD48CA">
      <w:pPr>
        <w:bidi/>
        <w:spacing w:after="120"/>
        <w:ind w:firstLine="708"/>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rtl/>
        </w:rPr>
        <w:t xml:space="preserve"> </w:t>
      </w:r>
      <w:r w:rsidRPr="001B7F68">
        <w:rPr>
          <w:rFonts w:ascii="Traditional Arabic" w:hAnsi="Traditional Arabic" w:cs="Traditional Arabic"/>
          <w:sz w:val="32"/>
          <w:szCs w:val="32"/>
          <w:rtl/>
          <w:lang w:bidi="ar-DZ"/>
        </w:rPr>
        <w:t xml:space="preserve">إن الجزائر من الدول التي تسعى إلى التطور والتقدم وتنمية اقتصادها ومن أجل هذا فهي تعتمد بقوة على قطاع المحروقات، فمداخيل الجزائر من العملة الصعبة والتي تمثل حوالي </w:t>
      </w:r>
      <w:r w:rsidRPr="001B7F68">
        <w:rPr>
          <w:rFonts w:ascii="Traditional Arabic" w:hAnsi="Traditional Arabic" w:cs="Traditional Arabic"/>
          <w:sz w:val="32"/>
          <w:szCs w:val="32"/>
          <w:lang w:bidi="ar-DZ"/>
        </w:rPr>
        <w:t>%97</w:t>
      </w:r>
      <w:r w:rsidRPr="001B7F68">
        <w:rPr>
          <w:rFonts w:ascii="Traditional Arabic" w:hAnsi="Traditional Arabic" w:cs="Traditional Arabic"/>
          <w:sz w:val="32"/>
          <w:szCs w:val="32"/>
          <w:rtl/>
          <w:lang w:bidi="ar-DZ"/>
        </w:rPr>
        <w:t xml:space="preserve"> من الدخل الوطني هي من قطاع المحروقات الذي بعد قطاع استراتيجي وحيوي ومن أهم المؤسسات الوطنية التي تساهم بفعالية في تحريك هذا القطاع وتنميته شركة</w:t>
      </w:r>
      <w:r w:rsidRPr="001B7F68">
        <w:rPr>
          <w:rFonts w:ascii="Traditional Arabic" w:hAnsi="Traditional Arabic" w:cs="Traditional Arabic"/>
          <w:b/>
          <w:bCs/>
          <w:sz w:val="32"/>
          <w:szCs w:val="32"/>
          <w:rtl/>
          <w:lang w:bidi="ar-DZ"/>
        </w:rPr>
        <w:t xml:space="preserve"> نفطال</w:t>
      </w:r>
      <w:r w:rsidRPr="001B7F68">
        <w:rPr>
          <w:rFonts w:ascii="Traditional Arabic" w:hAnsi="Traditional Arabic" w:cs="Traditional Arabic"/>
          <w:sz w:val="32"/>
          <w:szCs w:val="32"/>
          <w:rtl/>
          <w:lang w:bidi="ar-DZ"/>
        </w:rPr>
        <w:t xml:space="preserve"> التي تعد الزائدة على المستوى الوطني في مجال تخزين، نقل وتوزيع المنتجات البترولية ومشتقاتها.</w:t>
      </w:r>
    </w:p>
    <w:p w:rsidR="00CD48CA" w:rsidRPr="00CD48CA" w:rsidRDefault="00CD48CA" w:rsidP="00CD48CA">
      <w:pPr>
        <w:bidi/>
        <w:spacing w:after="120"/>
        <w:ind w:firstLine="708"/>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الفرع الاول :تعريف الشركة</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تاريخيا وبالضبط بعد استقلال الجزائر كان نشاط التخزين وتوزيع المحروقات من مهام مؤسسة </w:t>
      </w:r>
      <w:r w:rsidRPr="001B7F68">
        <w:rPr>
          <w:rFonts w:ascii="Traditional Arabic" w:hAnsi="Traditional Arabic" w:cs="Traditional Arabic"/>
          <w:b/>
          <w:bCs/>
          <w:sz w:val="32"/>
          <w:szCs w:val="32"/>
          <w:rtl/>
          <w:lang w:bidi="ar-DZ"/>
        </w:rPr>
        <w:t xml:space="preserve">سونطراك </w:t>
      </w:r>
      <w:r w:rsidRPr="001B7F68">
        <w:rPr>
          <w:rFonts w:ascii="Traditional Arabic" w:hAnsi="Traditional Arabic" w:cs="Traditional Arabic"/>
          <w:sz w:val="32"/>
          <w:szCs w:val="32"/>
          <w:rtl/>
          <w:lang w:bidi="ar-DZ"/>
        </w:rPr>
        <w:t>إلى أن أصدر مرسوم رقم 80/101 في 6 أفريل 1980 والذي اقتضى إنشاء المؤسسة الوطنية لتكرير وتوزيع المنتجات البترولية (</w:t>
      </w:r>
      <w:r w:rsidRPr="001B7F68">
        <w:rPr>
          <w:rFonts w:ascii="Traditional Arabic" w:hAnsi="Traditional Arabic" w:cs="Traditional Arabic"/>
          <w:b/>
          <w:bCs/>
          <w:sz w:val="32"/>
          <w:szCs w:val="32"/>
          <w:lang w:bidi="ar-DZ"/>
        </w:rPr>
        <w:t>ERDP</w:t>
      </w:r>
      <w:r w:rsidRPr="001B7F68">
        <w:rPr>
          <w:rFonts w:ascii="Traditional Arabic" w:hAnsi="Traditional Arabic" w:cs="Traditional Arabic"/>
          <w:sz w:val="32"/>
          <w:szCs w:val="32"/>
          <w:rtl/>
          <w:lang w:bidi="ar-DZ"/>
        </w:rPr>
        <w:t>)</w:t>
      </w:r>
      <w:r w:rsidRPr="001B7F68">
        <w:rPr>
          <w:rStyle w:val="aa"/>
          <w:rFonts w:ascii="Traditional Arabic" w:hAnsi="Traditional Arabic" w:cs="Traditional Arabic"/>
          <w:sz w:val="32"/>
          <w:szCs w:val="32"/>
        </w:rPr>
        <w:footnoteReference w:id="17"/>
      </w:r>
      <w:r w:rsidRPr="001B7F68">
        <w:rPr>
          <w:rFonts w:ascii="Traditional Arabic" w:hAnsi="Traditional Arabic" w:cs="Traditional Arabic"/>
          <w:sz w:val="32"/>
          <w:szCs w:val="32"/>
          <w:rtl/>
          <w:lang w:bidi="ar-DZ"/>
        </w:rPr>
        <w:t>، بدأت المؤسسة نشاطها في الفاتح من جانفي 1982 واهتمت بصناعة وتكرير وتوزيع المنتجات البترولية، عدلت وقسمت فيما بعد وفق المرسوم 87/189 في 25 أوت 1987 إلى مؤسستين وطنيتين</w:t>
      </w:r>
      <w:r w:rsidRPr="001B7F68">
        <w:rPr>
          <w:rStyle w:val="aa"/>
          <w:rFonts w:ascii="Traditional Arabic" w:hAnsi="Traditional Arabic" w:cs="Traditional Arabic"/>
          <w:sz w:val="32"/>
          <w:szCs w:val="32"/>
        </w:rPr>
        <w:footnoteReference w:id="18"/>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مؤسسة مختصة في تصفية وتكرير البترول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w:t>
      </w:r>
      <w:r w:rsidRPr="001B7F68">
        <w:rPr>
          <w:rFonts w:ascii="Traditional Arabic" w:hAnsi="Traditional Arabic" w:cs="Traditional Arabic"/>
          <w:b/>
          <w:bCs/>
          <w:sz w:val="32"/>
          <w:szCs w:val="32"/>
          <w:lang w:bidi="ar-DZ"/>
        </w:rPr>
        <w:t>Naftec</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مؤسسة مختصة في توزيع وتسويق المنتجات البترولية ومشتقاتها على مستوى التراب الوطني تحت علامة</w:t>
      </w:r>
      <w:r w:rsidRPr="001B7F68">
        <w:rPr>
          <w:rFonts w:ascii="Traditional Arabic" w:hAnsi="Traditional Arabic" w:cs="Traditional Arabic"/>
          <w:b/>
          <w:bCs/>
          <w:sz w:val="32"/>
          <w:szCs w:val="32"/>
          <w:rtl/>
          <w:lang w:bidi="ar-DZ"/>
        </w:rPr>
        <w:t xml:space="preserve"> نفطال</w:t>
      </w:r>
      <w:r w:rsidRPr="001B7F68">
        <w:rPr>
          <w:rFonts w:ascii="Traditional Arabic" w:hAnsi="Traditional Arabic" w:cs="Traditional Arabic"/>
          <w:sz w:val="32"/>
          <w:szCs w:val="32"/>
          <w:rtl/>
          <w:lang w:bidi="ar-DZ"/>
        </w:rPr>
        <w:t xml:space="preserve"> (</w:t>
      </w:r>
      <w:r w:rsidRPr="001B7F68">
        <w:rPr>
          <w:rFonts w:ascii="Traditional Arabic" w:hAnsi="Traditional Arabic" w:cs="Traditional Arabic"/>
          <w:b/>
          <w:bCs/>
          <w:sz w:val="32"/>
          <w:szCs w:val="32"/>
          <w:lang w:bidi="ar-DZ"/>
        </w:rPr>
        <w:t>Naftal</w:t>
      </w:r>
      <w:r w:rsidRPr="001B7F68">
        <w:rPr>
          <w:rFonts w:ascii="Traditional Arabic" w:hAnsi="Traditional Arabic" w:cs="Traditional Arabic"/>
          <w:sz w:val="32"/>
          <w:szCs w:val="32"/>
          <w:rtl/>
          <w:lang w:bidi="ar-DZ"/>
        </w:rPr>
        <w:t>) وعرفت على الصعيد الوطني والدولي باسم المؤسسة الوطنية لتسويق وتوزيع المنتجات البترولية، يتكون مصطلح الأجنبي لمؤسسة نفطال (</w:t>
      </w:r>
      <w:r w:rsidRPr="001B7F68">
        <w:rPr>
          <w:rFonts w:ascii="Traditional Arabic" w:hAnsi="Traditional Arabic" w:cs="Traditional Arabic"/>
          <w:b/>
          <w:bCs/>
          <w:sz w:val="32"/>
          <w:szCs w:val="32"/>
          <w:lang w:bidi="ar-DZ"/>
        </w:rPr>
        <w:t>Naftal</w:t>
      </w:r>
      <w:r w:rsidRPr="001B7F68">
        <w:rPr>
          <w:rFonts w:ascii="Traditional Arabic" w:hAnsi="Traditional Arabic" w:cs="Traditional Arabic"/>
          <w:sz w:val="32"/>
          <w:szCs w:val="32"/>
          <w:rtl/>
          <w:lang w:bidi="ar-DZ"/>
        </w:rPr>
        <w:t xml:space="preserve">) من : </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w:t>
      </w:r>
      <w:r w:rsidRPr="001B7F68">
        <w:rPr>
          <w:rFonts w:ascii="Traditional Arabic" w:hAnsi="Traditional Arabic" w:cs="Traditional Arabic"/>
          <w:b/>
          <w:bCs/>
          <w:sz w:val="32"/>
          <w:szCs w:val="32"/>
          <w:lang w:bidi="ar-DZ"/>
        </w:rPr>
        <w:t>Naft</w:t>
      </w:r>
      <w:r w:rsidRPr="001B7F68">
        <w:rPr>
          <w:rFonts w:ascii="Traditional Arabic" w:hAnsi="Traditional Arabic" w:cs="Traditional Arabic"/>
          <w:sz w:val="32"/>
          <w:szCs w:val="32"/>
          <w:rtl/>
          <w:lang w:bidi="ar-DZ"/>
        </w:rPr>
        <w:t>) مصطلح عربي ويعني النفط.</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w:t>
      </w:r>
      <w:r w:rsidRPr="001B7F68">
        <w:rPr>
          <w:rFonts w:ascii="Traditional Arabic" w:hAnsi="Traditional Arabic" w:cs="Traditional Arabic"/>
          <w:b/>
          <w:bCs/>
          <w:sz w:val="32"/>
          <w:szCs w:val="32"/>
          <w:lang w:bidi="ar-DZ"/>
        </w:rPr>
        <w:t>Al</w:t>
      </w:r>
      <w:r w:rsidRPr="001B7F68">
        <w:rPr>
          <w:rFonts w:ascii="Traditional Arabic" w:hAnsi="Traditional Arabic" w:cs="Traditional Arabic"/>
          <w:sz w:val="32"/>
          <w:szCs w:val="32"/>
          <w:rtl/>
          <w:lang w:bidi="ar-DZ"/>
        </w:rPr>
        <w:t>) اختصار لكلمة الجزائر (</w:t>
      </w:r>
      <w:r w:rsidRPr="001B7F68">
        <w:rPr>
          <w:rFonts w:ascii="Traditional Arabic" w:hAnsi="Traditional Arabic" w:cs="Traditional Arabic"/>
          <w:b/>
          <w:bCs/>
          <w:sz w:val="32"/>
          <w:szCs w:val="32"/>
          <w:lang w:bidi="ar-DZ"/>
        </w:rPr>
        <w:t>Al</w:t>
      </w:r>
      <w:r w:rsidRPr="001B7F68">
        <w:rPr>
          <w:rFonts w:ascii="Traditional Arabic" w:hAnsi="Traditional Arabic" w:cs="Traditional Arabic"/>
          <w:sz w:val="32"/>
          <w:szCs w:val="32"/>
          <w:lang w:bidi="ar-DZ"/>
        </w:rPr>
        <w:t>géria</w:t>
      </w:r>
      <w:r w:rsidRPr="001B7F68">
        <w:rPr>
          <w:rFonts w:ascii="Traditional Arabic" w:hAnsi="Traditional Arabic" w:cs="Traditional Arabic"/>
          <w:sz w:val="32"/>
          <w:szCs w:val="32"/>
          <w:rtl/>
          <w:lang w:bidi="ar-DZ"/>
        </w:rPr>
        <w:t>).</w:t>
      </w:r>
    </w:p>
    <w:p w:rsidR="001B7F68" w:rsidRPr="001B7F68" w:rsidRDefault="001B7F68" w:rsidP="001B7F68">
      <w:pPr>
        <w:bidi/>
        <w:spacing w:after="0"/>
        <w:ind w:firstLine="709"/>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بداية من 18 أفريل 1998 أصبحت مؤسسة</w:t>
      </w:r>
      <w:r w:rsidRPr="001B7F68">
        <w:rPr>
          <w:rFonts w:ascii="Traditional Arabic" w:hAnsi="Traditional Arabic" w:cs="Traditional Arabic"/>
          <w:b/>
          <w:bCs/>
          <w:sz w:val="32"/>
          <w:szCs w:val="32"/>
          <w:rtl/>
          <w:lang w:bidi="ar-DZ"/>
        </w:rPr>
        <w:t xml:space="preserve"> نفطال</w:t>
      </w:r>
      <w:r w:rsidRPr="001B7F68">
        <w:rPr>
          <w:rFonts w:ascii="Traditional Arabic" w:hAnsi="Traditional Arabic" w:cs="Traditional Arabic"/>
          <w:sz w:val="32"/>
          <w:szCs w:val="32"/>
          <w:rtl/>
          <w:lang w:bidi="ar-DZ"/>
        </w:rPr>
        <w:t xml:space="preserve"> مؤسسة مساهمة (</w:t>
      </w:r>
      <w:r w:rsidRPr="001B7F68">
        <w:rPr>
          <w:rFonts w:ascii="Traditional Arabic" w:hAnsi="Traditional Arabic" w:cs="Traditional Arabic"/>
          <w:sz w:val="32"/>
          <w:szCs w:val="32"/>
          <w:lang w:bidi="ar-DZ"/>
        </w:rPr>
        <w:t>spa</w:t>
      </w:r>
      <w:r w:rsidRPr="001B7F68">
        <w:rPr>
          <w:rFonts w:ascii="Traditional Arabic" w:hAnsi="Traditional Arabic" w:cs="Traditional Arabic"/>
          <w:sz w:val="32"/>
          <w:szCs w:val="32"/>
          <w:rtl/>
          <w:lang w:bidi="ar-DZ"/>
        </w:rPr>
        <w:t xml:space="preserve">) برأسمال مقدر بـ 6.500.000.000 دج مقسمة إلى 665 سهم أي بقيمة 10 ملايير دينار جزائري لكل سهم تابعة </w:t>
      </w:r>
      <w:r w:rsidRPr="001B7F68">
        <w:rPr>
          <w:rFonts w:ascii="Traditional Arabic" w:hAnsi="Traditional Arabic" w:cs="Traditional Arabic"/>
          <w:sz w:val="32"/>
          <w:szCs w:val="32"/>
          <w:lang w:bidi="ar-DZ"/>
        </w:rPr>
        <w:t>%100</w:t>
      </w:r>
      <w:r w:rsidRPr="001B7F68">
        <w:rPr>
          <w:rFonts w:ascii="Traditional Arabic" w:hAnsi="Traditional Arabic" w:cs="Traditional Arabic"/>
          <w:sz w:val="32"/>
          <w:szCs w:val="32"/>
          <w:rtl/>
          <w:lang w:bidi="ar-DZ"/>
        </w:rPr>
        <w:t xml:space="preserve"> لمؤسسة </w:t>
      </w:r>
      <w:r w:rsidRPr="001B7F68">
        <w:rPr>
          <w:rFonts w:ascii="Traditional Arabic" w:hAnsi="Traditional Arabic" w:cs="Traditional Arabic"/>
          <w:b/>
          <w:bCs/>
          <w:sz w:val="32"/>
          <w:szCs w:val="32"/>
          <w:rtl/>
          <w:lang w:bidi="ar-DZ"/>
        </w:rPr>
        <w:t>سونطراك</w:t>
      </w:r>
      <w:r w:rsidRPr="001B7F68">
        <w:rPr>
          <w:rFonts w:ascii="Traditional Arabic" w:hAnsi="Traditional Arabic" w:cs="Traditional Arabic"/>
          <w:sz w:val="32"/>
          <w:szCs w:val="32"/>
          <w:rtl/>
          <w:lang w:bidi="ar-DZ"/>
        </w:rPr>
        <w:t xml:space="preserve">، أصبح رأسمالها 15650000000 دج في السنوات الأخيرة، يقع المقر الرئيسي </w:t>
      </w:r>
      <w:r w:rsidRPr="001B7F68">
        <w:rPr>
          <w:rFonts w:ascii="Traditional Arabic" w:hAnsi="Traditional Arabic" w:cs="Traditional Arabic"/>
          <w:sz w:val="32"/>
          <w:szCs w:val="32"/>
          <w:rtl/>
          <w:lang w:bidi="ar-DZ"/>
        </w:rPr>
        <w:lastRenderedPageBreak/>
        <w:t>للمؤسسة في الشراقة الجزائر العاصمة ورمزها يتكون من 5 خطوط تمثل فروع مؤسسة</w:t>
      </w:r>
      <w:r w:rsidRPr="001B7F68">
        <w:rPr>
          <w:rFonts w:ascii="Traditional Arabic" w:hAnsi="Traditional Arabic" w:cs="Traditional Arabic"/>
          <w:b/>
          <w:bCs/>
          <w:sz w:val="32"/>
          <w:szCs w:val="32"/>
          <w:rtl/>
          <w:lang w:bidi="ar-DZ"/>
        </w:rPr>
        <w:t xml:space="preserve"> نفطال</w:t>
      </w:r>
      <w:r w:rsidRPr="001B7F68">
        <w:rPr>
          <w:rFonts w:ascii="Traditional Arabic" w:hAnsi="Traditional Arabic" w:cs="Traditional Arabic"/>
          <w:sz w:val="32"/>
          <w:szCs w:val="32"/>
          <w:rtl/>
          <w:lang w:bidi="ar-DZ"/>
        </w:rPr>
        <w:t xml:space="preserve"> وهي فرع الوقود، فرع الغاز المميع، فرع الزيوت، فرع الزفت والعجلات وأخيرا فرع الشراكة ونشاطات الدولية.</w:t>
      </w:r>
    </w:p>
    <w:p w:rsidR="001B7F68" w:rsidRPr="001B7F68" w:rsidRDefault="001B7F68" w:rsidP="001B7F68">
      <w:pPr>
        <w:bidi/>
        <w:spacing w:after="0"/>
        <w:ind w:firstLine="709"/>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الدور الرئيسي لشركة نفطال هو تسويق وتوزيع المواد البترولية ومشتقاتها عبر كامل التراب الوطني وتتدخل أساسا في المجالات التالية :</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توزيع، تخزين وتسويق الوقود، غاز البترول المميع، الزيوت والزفت، العجلات والمواد الخاصة.</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نقل المواد البترولية ومشتقاتها من مراكز التكرير والتصنيع إلى المراكز الرئيسية وإلى الزبائن عبر وسائل النقل المتاحة والمتمثلة في الأنابيب، الشاحنات، الباخرات وكذا عربات السكك الحديدية.</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في سنة 2003 قامت شركة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بتوزيع وتسويق :</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75000000 طن</w:t>
      </w:r>
      <w:r w:rsidRPr="001B7F68">
        <w:rPr>
          <w:rFonts w:ascii="Traditional Arabic" w:hAnsi="Traditional Arabic" w:cs="Traditional Arabic"/>
          <w:sz w:val="32"/>
          <w:szCs w:val="32"/>
          <w:rtl/>
          <w:lang w:bidi="ar-DZ"/>
        </w:rPr>
        <w:t xml:space="preserve"> من الوقود (</w:t>
      </w:r>
      <w:r w:rsidRPr="001B7F68">
        <w:rPr>
          <w:rFonts w:ascii="Traditional Arabic" w:hAnsi="Traditional Arabic" w:cs="Traditional Arabic"/>
          <w:sz w:val="32"/>
          <w:szCs w:val="32"/>
          <w:lang w:bidi="ar-DZ"/>
        </w:rPr>
        <w:t>Carburants</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 xml:space="preserve">1570000 طم </w:t>
      </w:r>
      <w:r w:rsidRPr="001B7F68">
        <w:rPr>
          <w:rFonts w:ascii="Traditional Arabic" w:hAnsi="Traditional Arabic" w:cs="Traditional Arabic"/>
          <w:sz w:val="32"/>
          <w:szCs w:val="32"/>
          <w:rtl/>
          <w:lang w:bidi="ar-DZ"/>
        </w:rPr>
        <w:t>من غاز البترول المميع (</w:t>
      </w:r>
      <w:r w:rsidRPr="001B7F68">
        <w:rPr>
          <w:rFonts w:ascii="Traditional Arabic" w:hAnsi="Traditional Arabic" w:cs="Traditional Arabic"/>
          <w:b/>
          <w:bCs/>
          <w:sz w:val="32"/>
          <w:szCs w:val="32"/>
          <w:lang w:bidi="ar-DZ"/>
        </w:rPr>
        <w:t>GPL</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94000 طن</w:t>
      </w:r>
      <w:r w:rsidRPr="001B7F68">
        <w:rPr>
          <w:rFonts w:ascii="Traditional Arabic" w:hAnsi="Traditional Arabic" w:cs="Traditional Arabic"/>
          <w:sz w:val="32"/>
          <w:szCs w:val="32"/>
          <w:rtl/>
          <w:lang w:bidi="ar-DZ"/>
        </w:rPr>
        <w:t xml:space="preserve"> من الزيوت (</w:t>
      </w:r>
      <w:r w:rsidRPr="001B7F68">
        <w:rPr>
          <w:rFonts w:ascii="Traditional Arabic" w:hAnsi="Traditional Arabic" w:cs="Traditional Arabic"/>
          <w:b/>
          <w:bCs/>
          <w:sz w:val="32"/>
          <w:szCs w:val="32"/>
          <w:lang w:bidi="ar-DZ"/>
        </w:rPr>
        <w:t>Lubrifiants</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350000 طن</w:t>
      </w:r>
      <w:r w:rsidRPr="001B7F68">
        <w:rPr>
          <w:rFonts w:ascii="Traditional Arabic" w:hAnsi="Traditional Arabic" w:cs="Traditional Arabic"/>
          <w:sz w:val="32"/>
          <w:szCs w:val="32"/>
          <w:rtl/>
          <w:lang w:bidi="ar-DZ"/>
        </w:rPr>
        <w:t xml:space="preserve"> من الزفت (</w:t>
      </w:r>
      <w:r w:rsidRPr="001B7F68">
        <w:rPr>
          <w:rFonts w:ascii="Traditional Arabic" w:hAnsi="Traditional Arabic" w:cs="Traditional Arabic"/>
          <w:b/>
          <w:bCs/>
          <w:sz w:val="32"/>
          <w:szCs w:val="32"/>
          <w:lang w:bidi="ar-DZ"/>
        </w:rPr>
        <w:t>Les bitumes</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23000 طن</w:t>
      </w:r>
      <w:r w:rsidRPr="001B7F68">
        <w:rPr>
          <w:rFonts w:ascii="Traditional Arabic" w:hAnsi="Traditional Arabic" w:cs="Traditional Arabic"/>
          <w:sz w:val="32"/>
          <w:szCs w:val="32"/>
          <w:rtl/>
          <w:lang w:bidi="ar-DZ"/>
        </w:rPr>
        <w:t xml:space="preserve"> من المنتجات الخاصة.</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سنة 2004 قامت الشركة بتسويق ما يقارب 9.6 طن من المنتجات مقابل 9.2 مليون طن في 2002 وقد عرف رقم أعمالها ارتفاعا مهما حيث في سنة 2004 كان </w:t>
      </w:r>
      <w:r w:rsidRPr="001B7F68">
        <w:rPr>
          <w:rFonts w:ascii="Traditional Arabic" w:hAnsi="Traditional Arabic" w:cs="Traditional Arabic"/>
          <w:b/>
          <w:bCs/>
          <w:sz w:val="32"/>
          <w:szCs w:val="32"/>
          <w:rtl/>
          <w:lang w:bidi="ar-DZ"/>
        </w:rPr>
        <w:t>178</w:t>
      </w:r>
      <w:r w:rsidRPr="001B7F68">
        <w:rPr>
          <w:rFonts w:ascii="Traditional Arabic" w:hAnsi="Traditional Arabic" w:cs="Traditional Arabic"/>
          <w:sz w:val="32"/>
          <w:szCs w:val="32"/>
          <w:rtl/>
          <w:lang w:bidi="ar-DZ"/>
        </w:rPr>
        <w:t xml:space="preserve"> مليار دينار جزائري في حين لم يتجاوز رقم الأعمال 163 مليار دينار سنة 2002 يعود هذا الارتفاع في رقم أعمال شركة </w:t>
      </w:r>
      <w:r w:rsidRPr="001B7F68">
        <w:rPr>
          <w:rFonts w:ascii="Traditional Arabic" w:hAnsi="Traditional Arabic" w:cs="Traditional Arabic"/>
          <w:b/>
          <w:bCs/>
          <w:sz w:val="32"/>
          <w:szCs w:val="32"/>
          <w:rtl/>
          <w:lang w:bidi="ar-DZ"/>
        </w:rPr>
        <w:t xml:space="preserve">نفطال </w:t>
      </w:r>
      <w:r w:rsidRPr="001B7F68">
        <w:rPr>
          <w:rFonts w:ascii="Traditional Arabic" w:hAnsi="Traditional Arabic" w:cs="Traditional Arabic"/>
          <w:sz w:val="32"/>
          <w:szCs w:val="32"/>
          <w:rtl/>
          <w:lang w:bidi="ar-DZ"/>
        </w:rPr>
        <w:t>إلى زيادة استثماراتها والتي قارب 5.3 مليار دينار جزائري في مجال نشاطها.</w:t>
      </w:r>
    </w:p>
    <w:p w:rsidR="001B7F68" w:rsidRPr="001B7F68" w:rsidRDefault="001B7F68" w:rsidP="001B7F68">
      <w:pPr>
        <w:bidi/>
        <w:spacing w:after="0"/>
        <w:ind w:firstLine="709"/>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rtl/>
        </w:rPr>
        <w:t>الفرع الثاني : الهيكل التنظيمي لمؤسسة نفطال.</w:t>
      </w:r>
    </w:p>
    <w:p w:rsidR="001B7F68" w:rsidRPr="001B7F68" w:rsidRDefault="001B7F68" w:rsidP="001B7F68">
      <w:pPr>
        <w:bidi/>
        <w:spacing w:after="0"/>
        <w:ind w:firstLine="709"/>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هيكل مؤسسة يمثل مجموعة العلاقات بين مختلف الوحدات ويعتمد هذا الهيكل على نشاط والأهداف الإستراتيجية للمؤسسة ففي كل عمل جماعي يجب أن تكون هناك روابط معينة بين الأفراد حيث يعبر عن هذه الروابط بمجموعة من القواعد اللازمة لتنظيم العمل وتحديد المسؤوليات داخل المؤسسة.</w:t>
      </w:r>
    </w:p>
    <w:p w:rsidR="001B7F68" w:rsidRPr="001B7F68" w:rsidRDefault="001B7F68" w:rsidP="001B7F68">
      <w:pPr>
        <w:bidi/>
        <w:spacing w:after="0"/>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إن الهيكل التنظيمي عبارة عن مجموعة المهام والمسؤوليات التي تختلف من مؤسسة إلى أخرى فمما لاشك فيه أن السير الحسن لأي مؤسسة يستلزم وجود هيكل تنظيمي مناسب يضمن التوازن بين المسؤوليات واحترام </w:t>
      </w:r>
      <w:r w:rsidRPr="001B7F68">
        <w:rPr>
          <w:rFonts w:ascii="Traditional Arabic" w:hAnsi="Traditional Arabic" w:cs="Traditional Arabic"/>
          <w:sz w:val="32"/>
          <w:szCs w:val="32"/>
          <w:rtl/>
          <w:lang w:bidi="ar-DZ"/>
        </w:rPr>
        <w:lastRenderedPageBreak/>
        <w:t xml:space="preserve">الصلاحيات وعدم التدخل فيما بينها وهذا ما حرصت عليه مؤسسة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من خلال هيكلها التنظيمي الذي تبنته في 5 أفريل 2003 والذي سمح لها بمواكبة التغيرات الاقتصادية السريعة وخاصة في مجال المحروقات وإعطاءها وع من المرونة والفعالية التي سمحت لها باحتكار السوق الوطنية وتحقيق أهدافها المسطرة والمتمثلة أساسا في توسيع نشاطها وذلك من أجل تغطية جميع مناطق التراب الوطني والتوجه نحو التصدير بالإضافة إلى تلبية حاجيات الزبائن كما ونوعا.</w:t>
      </w:r>
    </w:p>
    <w:p w:rsidR="001B7F68" w:rsidRPr="001B7F68" w:rsidRDefault="005C029E" w:rsidP="001B7F68">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عنوان اشكل: ا</w:t>
      </w:r>
      <w:r w:rsidR="001B7F68" w:rsidRPr="001B7F68">
        <w:rPr>
          <w:rFonts w:ascii="Traditional Arabic" w:hAnsi="Traditional Arabic" w:cs="Traditional Arabic"/>
          <w:sz w:val="32"/>
          <w:szCs w:val="32"/>
          <w:rtl/>
          <w:lang w:bidi="ar-DZ"/>
        </w:rPr>
        <w:t>لهيكل التنظيمي للشركة</w:t>
      </w:r>
      <w:r w:rsidR="001B7F68" w:rsidRPr="001B7F68">
        <w:rPr>
          <w:rStyle w:val="aa"/>
          <w:rFonts w:ascii="Traditional Arabic" w:hAnsi="Traditional Arabic" w:cs="Traditional Arabic"/>
          <w:sz w:val="32"/>
          <w:szCs w:val="32"/>
          <w:rtl/>
        </w:rPr>
        <w:footnoteReference w:id="19"/>
      </w:r>
      <w:r w:rsidR="001B7F68" w:rsidRPr="001B7F68">
        <w:rPr>
          <w:rFonts w:ascii="Traditional Arabic" w:hAnsi="Traditional Arabic" w:cs="Traditional Arabic"/>
          <w:sz w:val="32"/>
          <w:szCs w:val="32"/>
          <w:rtl/>
          <w:lang w:bidi="ar-DZ"/>
        </w:rPr>
        <w:t>.</w:t>
      </w:r>
    </w:p>
    <w:p w:rsidR="001B7F68" w:rsidRPr="001B7F68" w:rsidRDefault="00492ED5" w:rsidP="001B7F68">
      <w:pPr>
        <w:bidi/>
        <w:spacing w:after="0"/>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080" type="#_x0000_t202" style="position:absolute;left:0;text-align:left;margin-left:147.8pt;margin-top:4.85pt;width:198.45pt;height:62.65pt;z-index:251701248" fillcolor="#d8d8d8" strokeweight="1.5pt">
            <v:textbox style="mso-next-textbox:#_x0000_s1080">
              <w:txbxContent>
                <w:p w:rsidR="005A03B6" w:rsidRPr="00BC4D72" w:rsidRDefault="005A03B6" w:rsidP="001B7F68">
                  <w:pPr>
                    <w:spacing w:line="240" w:lineRule="auto"/>
                    <w:jc w:val="center"/>
                    <w:rPr>
                      <w:rFonts w:cs="Simplified Arabic"/>
                      <w:b/>
                      <w:bCs/>
                      <w:sz w:val="26"/>
                      <w:szCs w:val="26"/>
                      <w:lang w:bidi="ar-DZ"/>
                    </w:rPr>
                  </w:pPr>
                  <w:r w:rsidRPr="00BC4D72">
                    <w:rPr>
                      <w:rFonts w:cs="Simplified Arabic" w:hint="cs"/>
                      <w:b/>
                      <w:bCs/>
                      <w:sz w:val="26"/>
                      <w:szCs w:val="26"/>
                      <w:rtl/>
                      <w:lang w:bidi="ar-DZ"/>
                    </w:rPr>
                    <w:t xml:space="preserve">رئيس مدير العام لشركة </w:t>
                  </w:r>
                </w:p>
                <w:p w:rsidR="005A03B6" w:rsidRPr="00BC4D72" w:rsidRDefault="005A03B6" w:rsidP="001B7F68">
                  <w:pPr>
                    <w:spacing w:line="240" w:lineRule="auto"/>
                    <w:jc w:val="center"/>
                    <w:rPr>
                      <w:rFonts w:cs="Simplified Arabic"/>
                      <w:b/>
                      <w:bCs/>
                      <w:sz w:val="26"/>
                      <w:szCs w:val="26"/>
                      <w:lang w:bidi="ar-DZ"/>
                    </w:rPr>
                  </w:pPr>
                  <w:r w:rsidRPr="00BC4D72">
                    <w:rPr>
                      <w:rFonts w:cs="Simplified Arabic" w:hint="cs"/>
                      <w:b/>
                      <w:bCs/>
                      <w:sz w:val="26"/>
                      <w:szCs w:val="26"/>
                      <w:rtl/>
                      <w:lang w:bidi="ar-DZ"/>
                    </w:rPr>
                    <w:t>(</w:t>
                  </w:r>
                  <w:r w:rsidRPr="00BC4D72">
                    <w:rPr>
                      <w:rFonts w:cs="Simplified Arabic"/>
                      <w:b/>
                      <w:bCs/>
                      <w:sz w:val="26"/>
                      <w:szCs w:val="26"/>
                      <w:lang w:bidi="ar-DZ"/>
                    </w:rPr>
                    <w:t>Spa</w:t>
                  </w:r>
                  <w:r w:rsidRPr="00BC4D72">
                    <w:rPr>
                      <w:rFonts w:cs="Simplified Arabic" w:hint="cs"/>
                      <w:b/>
                      <w:bCs/>
                      <w:sz w:val="26"/>
                      <w:szCs w:val="26"/>
                      <w:rtl/>
                      <w:lang w:bidi="ar-DZ"/>
                    </w:rPr>
                    <w:t>)</w:t>
                  </w:r>
                  <w:r w:rsidRPr="00BC4D72">
                    <w:rPr>
                      <w:rFonts w:cs="Simplified Arabic"/>
                      <w:b/>
                      <w:bCs/>
                      <w:sz w:val="26"/>
                      <w:szCs w:val="26"/>
                      <w:lang w:bidi="ar-DZ"/>
                    </w:rPr>
                    <w:t xml:space="preserve"> NAFTAL </w:t>
                  </w:r>
                </w:p>
              </w:txbxContent>
            </v:textbox>
          </v:shape>
        </w:pic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099" type="#_x0000_t32" style="position:absolute;left:0;text-align:left;margin-left:57pt;margin-top:10.25pt;width:384.4pt;height:1.25pt;z-index:251720704" o:connectortype="straight" strokeweight="1pt"/>
        </w:pict>
      </w:r>
      <w:r w:rsidRPr="00492ED5">
        <w:rPr>
          <w:rFonts w:ascii="Traditional Arabic" w:hAnsi="Traditional Arabic" w:cs="Traditional Arabic"/>
          <w:noProof/>
          <w:sz w:val="32"/>
          <w:szCs w:val="32"/>
          <w:rtl/>
        </w:rPr>
        <w:pict>
          <v:shape id="_x0000_s1081" type="#_x0000_t202" style="position:absolute;left:0;text-align:left;margin-left:380.7pt;margin-top:21.45pt;width:80.1pt;height:55.1pt;z-index:251702272"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المديرية التنفيذية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 xml:space="preserve"> للموارد البشرية</w:t>
                  </w:r>
                </w:p>
              </w:txbxContent>
            </v:textbox>
          </v:shape>
        </w:pict>
      </w:r>
      <w:r w:rsidRPr="00492ED5">
        <w:rPr>
          <w:rFonts w:ascii="Traditional Arabic" w:hAnsi="Traditional Arabic" w:cs="Traditional Arabic"/>
          <w:noProof/>
          <w:sz w:val="32"/>
          <w:szCs w:val="32"/>
          <w:rtl/>
        </w:rPr>
        <w:pict>
          <v:shape id="_x0000_s1098" type="#_x0000_t32" style="position:absolute;left:0;text-align:left;margin-left:238pt;margin-top:2.5pt;width:.05pt;height:279.7pt;z-index:251719680" o:connectortype="straight" strokeweight="1pt"/>
        </w:pict>
      </w:r>
      <w:r w:rsidRPr="00492ED5">
        <w:rPr>
          <w:rFonts w:ascii="Traditional Arabic" w:hAnsi="Traditional Arabic" w:cs="Traditional Arabic"/>
          <w:noProof/>
          <w:sz w:val="32"/>
          <w:szCs w:val="32"/>
          <w:rtl/>
        </w:rPr>
        <w:pict>
          <v:shape id="_x0000_s1101" type="#_x0000_t32" style="position:absolute;left:0;text-align:left;margin-left:304.3pt;margin-top:10.1pt;width:0;height:18.8pt;z-index:251722752" o:connectortype="straight" strokeweight="1pt"/>
        </w:pict>
      </w:r>
      <w:r w:rsidRPr="00492ED5">
        <w:rPr>
          <w:rFonts w:ascii="Traditional Arabic" w:hAnsi="Traditional Arabic" w:cs="Traditional Arabic"/>
          <w:noProof/>
          <w:sz w:val="32"/>
          <w:szCs w:val="32"/>
          <w:rtl/>
        </w:rPr>
        <w:pict>
          <v:shape id="_x0000_s1102" type="#_x0000_t32" style="position:absolute;left:0;text-align:left;margin-left:441.4pt;margin-top:10.1pt;width:0;height:10.65pt;z-index:251723776" o:connectortype="straight" strokeweight="1pt"/>
        </w:pict>
      </w:r>
      <w:r w:rsidRPr="00492ED5">
        <w:rPr>
          <w:rFonts w:ascii="Traditional Arabic" w:hAnsi="Traditional Arabic" w:cs="Traditional Arabic"/>
          <w:noProof/>
          <w:sz w:val="32"/>
          <w:szCs w:val="32"/>
          <w:rtl/>
        </w:rPr>
        <w:pict>
          <v:shape id="_x0000_s1100" type="#_x0000_t32" style="position:absolute;left:0;text-align:left;margin-left:57pt;margin-top:8.85pt;width:0;height:16.9pt;z-index:251721728" o:connectortype="straight" strokeweight="1pt"/>
        </w:pict>
      </w:r>
      <w:r w:rsidRPr="00492ED5">
        <w:rPr>
          <w:rFonts w:ascii="Traditional Arabic" w:hAnsi="Traditional Arabic" w:cs="Traditional Arabic"/>
          <w:noProof/>
          <w:sz w:val="32"/>
          <w:szCs w:val="32"/>
          <w:rtl/>
        </w:rPr>
        <w:pict>
          <v:shape id="_x0000_s1088" type="#_x0000_t202" style="position:absolute;left:0;text-align:left;margin-left:4.4pt;margin-top:25.75pt;width:189.1pt;height:29.45pt;z-index:251709440" fillcolor="#d8d8d8" strokeweight="1pt">
            <v:textbox>
              <w:txbxContent>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المديرية التنفيذية إستراتيجية، التخطيط والإقتصاد</w:t>
                  </w:r>
                </w:p>
              </w:txbxContent>
            </v:textbox>
          </v:shape>
        </w:pict>
      </w:r>
      <w:r w:rsidRPr="00492ED5">
        <w:rPr>
          <w:rFonts w:ascii="Traditional Arabic" w:hAnsi="Traditional Arabic" w:cs="Traditional Arabic"/>
          <w:noProof/>
          <w:sz w:val="32"/>
          <w:szCs w:val="32"/>
          <w:rtl/>
        </w:rPr>
        <w:pict>
          <v:shape id="_x0000_s1084" type="#_x0000_t202" style="position:absolute;left:0;text-align:left;margin-left:252.95pt;margin-top:28.9pt;width:102.7pt;height:29.45pt;z-index:251705344" fillcolor="#d8d8d8" strokeweight="1pt">
            <v:textbox>
              <w:txbxContent>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المديرية التنفيذية للمالية</w:t>
                  </w:r>
                </w:p>
              </w:txbxContent>
            </v:textbox>
          </v:shape>
        </w:pic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03" type="#_x0000_t32" style="position:absolute;left:0;text-align:left;margin-left:23.8pt;margin-top:3pt;width:417.6pt;height:0;z-index:251724800" o:connectortype="straight" strokeweight="1pt"/>
        </w:pict>
      </w:r>
      <w:r w:rsidRPr="00492ED5">
        <w:rPr>
          <w:rFonts w:ascii="Traditional Arabic" w:hAnsi="Traditional Arabic" w:cs="Traditional Arabic"/>
          <w:noProof/>
          <w:sz w:val="32"/>
          <w:szCs w:val="32"/>
          <w:rtl/>
        </w:rPr>
        <w:pict>
          <v:shape id="_x0000_s1082" type="#_x0000_t202" style="position:absolute;left:0;text-align:left;margin-left:374.45pt;margin-top:23.8pt;width:101.4pt;height:55.1pt;z-index:251703296" fillcolor="#d8d8d8" strokeweight="1pt">
            <v:textbox>
              <w:txbxContent>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المديرية المركزية للإجراءات ومراقبة التسيير</w:t>
                  </w:r>
                </w:p>
              </w:txbxContent>
            </v:textbox>
          </v:shape>
        </w:pict>
      </w:r>
      <w:r w:rsidRPr="00492ED5">
        <w:rPr>
          <w:rFonts w:ascii="Traditional Arabic" w:hAnsi="Traditional Arabic" w:cs="Traditional Arabic"/>
          <w:noProof/>
          <w:sz w:val="32"/>
          <w:szCs w:val="32"/>
          <w:rtl/>
        </w:rPr>
        <w:pict>
          <v:shape id="_x0000_s1108" type="#_x0000_t32" style="position:absolute;left:0;text-align:left;margin-left:441.4pt;margin-top:1.6pt;width:0;height:9.7pt;z-index:251729920" o:connectortype="straight"/>
        </w:pict>
      </w:r>
      <w:r w:rsidRPr="00492ED5">
        <w:rPr>
          <w:rFonts w:ascii="Traditional Arabic" w:hAnsi="Traditional Arabic" w:cs="Traditional Arabic"/>
          <w:noProof/>
          <w:sz w:val="32"/>
          <w:szCs w:val="32"/>
          <w:rtl/>
        </w:rPr>
        <w:pict>
          <v:shape id="_x0000_s1106" type="#_x0000_t32" style="position:absolute;left:0;text-align:left;margin-left:177.55pt;margin-top:1.6pt;width:0;height:9.7pt;z-index:251727872" o:connectortype="straight"/>
        </w:pict>
      </w:r>
      <w:r w:rsidRPr="00492ED5">
        <w:rPr>
          <w:rFonts w:ascii="Traditional Arabic" w:hAnsi="Traditional Arabic" w:cs="Traditional Arabic"/>
          <w:noProof/>
          <w:sz w:val="32"/>
          <w:szCs w:val="32"/>
          <w:rtl/>
        </w:rPr>
        <w:pict>
          <v:shape id="_x0000_s1105" type="#_x0000_t32" style="position:absolute;left:0;text-align:left;margin-left:88.7pt;margin-top:1.6pt;width:.05pt;height:9.7pt;z-index:251726848" o:connectortype="straight"/>
        </w:pict>
      </w:r>
      <w:r w:rsidRPr="00492ED5">
        <w:rPr>
          <w:rFonts w:ascii="Traditional Arabic" w:hAnsi="Traditional Arabic" w:cs="Traditional Arabic"/>
          <w:noProof/>
          <w:sz w:val="32"/>
          <w:szCs w:val="32"/>
          <w:rtl/>
        </w:rPr>
        <w:pict>
          <v:shape id="_x0000_s1104" type="#_x0000_t32" style="position:absolute;left:0;text-align:left;margin-left:23.8pt;margin-top:1.6pt;width:0;height:9.7pt;z-index:251725824" o:connectortype="straight"/>
        </w:pict>
      </w:r>
      <w:r w:rsidRPr="00492ED5">
        <w:rPr>
          <w:rFonts w:ascii="Traditional Arabic" w:hAnsi="Traditional Arabic" w:cs="Traditional Arabic"/>
          <w:noProof/>
          <w:sz w:val="32"/>
          <w:szCs w:val="32"/>
          <w:rtl/>
        </w:rPr>
        <w:pict>
          <v:shape id="_x0000_s1091" type="#_x0000_t202" style="position:absolute;left:0;text-align:left;margin-left:-19.7pt;margin-top:11.3pt;width:69.05pt;height:53.85pt;z-index:251712512"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للهندسة</w:t>
                  </w:r>
                </w:p>
              </w:txbxContent>
            </v:textbox>
          </v:shape>
        </w:pict>
      </w:r>
      <w:r w:rsidRPr="00492ED5">
        <w:rPr>
          <w:rFonts w:ascii="Traditional Arabic" w:hAnsi="Traditional Arabic" w:cs="Traditional Arabic"/>
          <w:noProof/>
          <w:sz w:val="32"/>
          <w:szCs w:val="32"/>
          <w:rtl/>
        </w:rPr>
        <w:pict>
          <v:shape id="_x0000_s1090" type="#_x0000_t202" style="position:absolute;left:0;text-align:left;margin-left:53.4pt;margin-top:10.65pt;width:71.2pt;height:53.85pt;z-index:251711488"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للصيانة</w:t>
                  </w:r>
                </w:p>
              </w:txbxContent>
            </v:textbox>
          </v:shape>
        </w:pict>
      </w:r>
      <w:r w:rsidRPr="00492ED5">
        <w:rPr>
          <w:rFonts w:ascii="Traditional Arabic" w:hAnsi="Traditional Arabic" w:cs="Traditional Arabic"/>
          <w:noProof/>
          <w:sz w:val="32"/>
          <w:szCs w:val="32"/>
          <w:rtl/>
        </w:rPr>
        <w:pict>
          <v:shape id="_x0000_s1089" type="#_x0000_t202" style="position:absolute;left:0;text-align:left;margin-left:129pt;margin-top:11.3pt;width:100.7pt;height:53.85pt;z-index:251710464"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للتدقيق ومراجعة الحسابات</w:t>
                  </w:r>
                </w:p>
              </w:txbxContent>
            </v:textbox>
          </v:shape>
        </w:pict>
      </w:r>
      <w:r w:rsidRPr="00492ED5">
        <w:rPr>
          <w:rFonts w:ascii="Traditional Arabic" w:hAnsi="Traditional Arabic" w:cs="Traditional Arabic"/>
          <w:noProof/>
          <w:sz w:val="32"/>
          <w:szCs w:val="32"/>
          <w:rtl/>
        </w:rPr>
        <w:pict>
          <v:shape id="_x0000_s1107" type="#_x0000_t32" style="position:absolute;left:0;text-align:left;margin-left:292.4pt;margin-top:1.6pt;width:.65pt;height:8.9pt;flip:x;z-index:251728896" o:connectortype="straight"/>
        </w:pict>
      </w:r>
      <w:r w:rsidRPr="00492ED5">
        <w:rPr>
          <w:rFonts w:ascii="Traditional Arabic" w:hAnsi="Traditional Arabic" w:cs="Traditional Arabic"/>
          <w:noProof/>
          <w:sz w:val="32"/>
          <w:szCs w:val="32"/>
          <w:rtl/>
        </w:rPr>
        <w:pict>
          <v:shape id="_x0000_s1085" type="#_x0000_t202" style="position:absolute;left:0;text-align:left;margin-left:256.7pt;margin-top:10.5pt;width:77.05pt;height:55.1pt;z-index:251706368"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المديرية المركزية</w:t>
                  </w:r>
                </w:p>
                <w:p w:rsidR="005A03B6" w:rsidRPr="007D36B5" w:rsidRDefault="005A03B6" w:rsidP="001B7F68">
                  <w:pPr>
                    <w:spacing w:line="240" w:lineRule="auto"/>
                    <w:jc w:val="center"/>
                    <w:rPr>
                      <w:rFonts w:cs="Simplified Arabic"/>
                      <w:b/>
                      <w:bCs/>
                      <w:sz w:val="20"/>
                      <w:szCs w:val="20"/>
                      <w:lang w:bidi="ar-DZ"/>
                    </w:rPr>
                  </w:pPr>
                  <w:r>
                    <w:rPr>
                      <w:rFonts w:cs="Simplified Arabic"/>
                      <w:sz w:val="20"/>
                      <w:szCs w:val="20"/>
                      <w:lang w:bidi="ar-DZ"/>
                    </w:rPr>
                    <w:t>H.S.E.Q</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13" type="#_x0000_t32" style="position:absolute;left:0;text-align:left;margin-left:433.5pt;margin-top:31.95pt;width:0;height:8.8pt;z-index:251735040" o:connectortype="straight"/>
        </w:pict>
      </w:r>
      <w:r w:rsidRPr="00492ED5">
        <w:rPr>
          <w:rFonts w:ascii="Traditional Arabic" w:hAnsi="Traditional Arabic" w:cs="Traditional Arabic"/>
          <w:noProof/>
          <w:sz w:val="32"/>
          <w:szCs w:val="32"/>
          <w:rtl/>
        </w:rPr>
        <w:pict>
          <v:shape id="_x0000_s1112" type="#_x0000_t32" style="position:absolute;left:0;text-align:left;margin-left:304.3pt;margin-top:33.2pt;width:0;height:7.55pt;z-index:251734016" o:connectortype="straight"/>
        </w:pict>
      </w:r>
      <w:r w:rsidRPr="00492ED5">
        <w:rPr>
          <w:rFonts w:ascii="Traditional Arabic" w:hAnsi="Traditional Arabic" w:cs="Traditional Arabic"/>
          <w:noProof/>
          <w:sz w:val="32"/>
          <w:szCs w:val="32"/>
          <w:rtl/>
        </w:rPr>
        <w:pict>
          <v:shape id="_x0000_s1111" type="#_x0000_t32" style="position:absolute;left:0;text-align:left;margin-left:167.95pt;margin-top:33.2pt;width:0;height:8.8pt;z-index:251732992" o:connectortype="straight"/>
        </w:pict>
      </w:r>
      <w:r w:rsidRPr="00492ED5">
        <w:rPr>
          <w:rFonts w:ascii="Traditional Arabic" w:hAnsi="Traditional Arabic" w:cs="Traditional Arabic"/>
          <w:noProof/>
          <w:sz w:val="32"/>
          <w:szCs w:val="32"/>
          <w:rtl/>
        </w:rPr>
        <w:pict>
          <v:shape id="_x0000_s1110" type="#_x0000_t32" style="position:absolute;left:0;text-align:left;margin-left:36.65pt;margin-top:33.2pt;width:0;height:8.8pt;z-index:251731968" o:connectortype="straight"/>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093" type="#_x0000_t202" style="position:absolute;left:0;text-align:left;margin-left:3.75pt;margin-top:9.2pt;width:80.05pt;height:53.85pt;z-index:251714560"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للشؤون القانونية</w:t>
                  </w:r>
                </w:p>
              </w:txbxContent>
            </v:textbox>
          </v:shape>
        </w:pict>
      </w:r>
      <w:r w:rsidRPr="00492ED5">
        <w:rPr>
          <w:rFonts w:ascii="Traditional Arabic" w:hAnsi="Traditional Arabic" w:cs="Traditional Arabic"/>
          <w:noProof/>
          <w:sz w:val="32"/>
          <w:szCs w:val="32"/>
          <w:rtl/>
        </w:rPr>
        <w:pict>
          <v:shape id="_x0000_s1092" type="#_x0000_t202" style="position:absolute;left:0;text-align:left;margin-left:112.7pt;margin-top:5pt;width:112.1pt;height:53.85pt;z-index:251713536"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للإتصالات والعلاقات العامة</w:t>
                  </w:r>
                </w:p>
              </w:txbxContent>
            </v:textbox>
          </v:shape>
        </w:pict>
      </w:r>
      <w:r w:rsidRPr="00492ED5">
        <w:rPr>
          <w:rFonts w:ascii="Traditional Arabic" w:hAnsi="Traditional Arabic" w:cs="Traditional Arabic"/>
          <w:noProof/>
          <w:sz w:val="32"/>
          <w:szCs w:val="32"/>
          <w:rtl/>
        </w:rPr>
        <w:pict>
          <v:shape id="_x0000_s1086" type="#_x0000_t202" style="position:absolute;left:0;text-align:left;margin-left:247.4pt;margin-top:7.95pt;width:108.25pt;height:55.1pt;z-index:251707392"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المديرية المركزية</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للشؤون الإجتماعية والثقافية</w:t>
                  </w:r>
                </w:p>
              </w:txbxContent>
            </v:textbox>
          </v:shape>
        </w:pict>
      </w:r>
      <w:r w:rsidRPr="00492ED5">
        <w:rPr>
          <w:rFonts w:ascii="Traditional Arabic" w:hAnsi="Traditional Arabic" w:cs="Traditional Arabic"/>
          <w:noProof/>
          <w:sz w:val="32"/>
          <w:szCs w:val="32"/>
          <w:rtl/>
        </w:rPr>
        <w:pict>
          <v:shape id="_x0000_s1083" type="#_x0000_t202" style="position:absolute;left:0;text-align:left;margin-left:384.6pt;margin-top:7.95pt;width:91.25pt;height:55.1pt;z-index:251704320" fillcolor="#d8d8d8" strokeweight="1pt">
            <v:textbox>
              <w:txbxContent>
                <w:p w:rsidR="005A03B6" w:rsidRDefault="005A03B6" w:rsidP="001B7F68">
                  <w:pPr>
                    <w:spacing w:line="240" w:lineRule="auto"/>
                    <w:jc w:val="center"/>
                    <w:rPr>
                      <w:rFonts w:cs="Simplified Arabic"/>
                      <w:sz w:val="20"/>
                      <w:szCs w:val="20"/>
                      <w:rtl/>
                      <w:lang w:bidi="ar-DZ"/>
                    </w:rPr>
                  </w:pPr>
                  <w:r>
                    <w:rPr>
                      <w:rFonts w:cs="Simplified Arabic" w:hint="cs"/>
                      <w:sz w:val="20"/>
                      <w:szCs w:val="20"/>
                      <w:rtl/>
                      <w:lang w:bidi="ar-DZ"/>
                    </w:rPr>
                    <w:t xml:space="preserve">المديرية المركزية </w:t>
                  </w:r>
                </w:p>
                <w:p w:rsidR="005A03B6" w:rsidRPr="007D36B5" w:rsidRDefault="005A03B6" w:rsidP="001B7F68">
                  <w:pPr>
                    <w:spacing w:line="240" w:lineRule="auto"/>
                    <w:jc w:val="center"/>
                    <w:rPr>
                      <w:rFonts w:cs="Simplified Arabic"/>
                      <w:b/>
                      <w:bCs/>
                      <w:sz w:val="20"/>
                      <w:szCs w:val="20"/>
                      <w:rtl/>
                      <w:lang w:bidi="ar-DZ"/>
                    </w:rPr>
                  </w:pPr>
                  <w:r>
                    <w:rPr>
                      <w:rFonts w:cs="Simplified Arabic" w:hint="cs"/>
                      <w:sz w:val="20"/>
                      <w:szCs w:val="20"/>
                      <w:rtl/>
                      <w:lang w:bidi="ar-DZ"/>
                    </w:rPr>
                    <w:t>لأنظمة المعلومات</w:t>
                  </w:r>
                </w:p>
              </w:txbxContent>
            </v:textbox>
          </v:shape>
        </w:pict>
      </w:r>
      <w:r w:rsidRPr="00492ED5">
        <w:rPr>
          <w:rFonts w:ascii="Traditional Arabic" w:hAnsi="Traditional Arabic" w:cs="Traditional Arabic"/>
          <w:noProof/>
          <w:sz w:val="32"/>
          <w:szCs w:val="32"/>
          <w:rtl/>
        </w:rPr>
        <w:pict>
          <v:shape id="_x0000_s1109" type="#_x0000_t32" style="position:absolute;left:0;text-align:left;margin-left:36.65pt;margin-top:.1pt;width:396.85pt;height:1.25pt;flip:y;z-index:251730944" o:connectortype="straight" strokeweight="1pt"/>
        </w:pic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14" type="#_x0000_t32" style="position:absolute;left:0;text-align:left;margin-left:143.4pt;margin-top:3.2pt;width:165.95pt;height:0;z-index:251736064" o:connectortype="straight" strokeweight="1pt"/>
        </w:pict>
      </w:r>
      <w:r w:rsidRPr="00492ED5">
        <w:rPr>
          <w:rFonts w:ascii="Traditional Arabic" w:hAnsi="Traditional Arabic" w:cs="Traditional Arabic"/>
          <w:noProof/>
          <w:sz w:val="32"/>
          <w:szCs w:val="32"/>
          <w:rtl/>
        </w:rPr>
        <w:pict>
          <v:shape id="_x0000_s1115" type="#_x0000_t32" style="position:absolute;left:0;text-align:left;margin-left:144.55pt;margin-top:2.5pt;width:0;height:14.4pt;z-index:251737088" o:connectortype="straight"/>
        </w:pict>
      </w:r>
      <w:r w:rsidRPr="00492ED5">
        <w:rPr>
          <w:rFonts w:ascii="Traditional Arabic" w:hAnsi="Traditional Arabic" w:cs="Traditional Arabic"/>
          <w:noProof/>
          <w:sz w:val="32"/>
          <w:szCs w:val="32"/>
          <w:rtl/>
        </w:rPr>
        <w:pict>
          <v:shape id="_x0000_s1116" type="#_x0000_t32" style="position:absolute;left:0;text-align:left;margin-left:309.35pt;margin-top:2.5pt;width:0;height:14.4pt;z-index:251738112" o:connectortype="straight"/>
        </w:pict>
      </w:r>
      <w:r w:rsidRPr="00492ED5">
        <w:rPr>
          <w:rFonts w:ascii="Traditional Arabic" w:hAnsi="Traditional Arabic" w:cs="Traditional Arabic"/>
          <w:noProof/>
          <w:sz w:val="32"/>
          <w:szCs w:val="32"/>
          <w:rtl/>
        </w:rPr>
        <w:pict>
          <v:shape id="_x0000_s1094" type="#_x0000_t202" style="position:absolute;left:0;text-align:left;margin-left:101.6pt;margin-top:17.4pt;width:105.05pt;height:30.05pt;z-index:251715584" fillcolor="#d8d8d8" strokeweight="1pt">
            <v:textbox>
              <w:txbxContent>
                <w:p w:rsidR="005A03B6" w:rsidRPr="007D36B5" w:rsidRDefault="005A03B6" w:rsidP="001B7F68">
                  <w:pPr>
                    <w:spacing w:line="240" w:lineRule="auto"/>
                    <w:jc w:val="center"/>
                    <w:rPr>
                      <w:rFonts w:cs="Simplified Arabic"/>
                      <w:b/>
                      <w:bCs/>
                      <w:sz w:val="20"/>
                      <w:szCs w:val="20"/>
                      <w:lang w:bidi="ar-DZ"/>
                    </w:rPr>
                  </w:pPr>
                  <w:r>
                    <w:rPr>
                      <w:rFonts w:cs="Simplified Arabic" w:hint="cs"/>
                      <w:sz w:val="20"/>
                      <w:szCs w:val="20"/>
                      <w:rtl/>
                      <w:lang w:bidi="ar-DZ"/>
                    </w:rPr>
                    <w:t>مديرية الإدارة العامة</w:t>
                  </w:r>
                </w:p>
              </w:txbxContent>
            </v:textbox>
          </v:shape>
        </w:pict>
      </w:r>
      <w:r w:rsidRPr="00492ED5">
        <w:rPr>
          <w:rFonts w:ascii="Traditional Arabic" w:hAnsi="Traditional Arabic" w:cs="Traditional Arabic"/>
          <w:noProof/>
          <w:sz w:val="32"/>
          <w:szCs w:val="32"/>
          <w:rtl/>
        </w:rPr>
        <w:pict>
          <v:shape id="_x0000_s1087" type="#_x0000_t202" style="position:absolute;left:0;text-align:left;margin-left:254.25pt;margin-top:16.7pt;width:113.3pt;height:30.05pt;z-index:251708416" fillcolor="#d8d8d8" strokeweight="1pt">
            <v:textbox>
              <w:txbxContent>
                <w:p w:rsidR="005A03B6" w:rsidRPr="007D36B5" w:rsidRDefault="005A03B6" w:rsidP="001B7F68">
                  <w:pPr>
                    <w:spacing w:line="240" w:lineRule="auto"/>
                    <w:jc w:val="center"/>
                    <w:rPr>
                      <w:rFonts w:cs="Simplified Arabic"/>
                      <w:b/>
                      <w:bCs/>
                      <w:sz w:val="20"/>
                      <w:szCs w:val="20"/>
                      <w:lang w:bidi="ar-DZ"/>
                    </w:rPr>
                  </w:pPr>
                  <w:r>
                    <w:rPr>
                      <w:rFonts w:cs="Simplified Arabic" w:hint="cs"/>
                      <w:sz w:val="20"/>
                      <w:szCs w:val="20"/>
                      <w:rtl/>
                      <w:lang w:bidi="ar-DZ"/>
                    </w:rPr>
                    <w:t>مديرية الأمن الداخلي للشركة</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096" type="#_x0000_t202" style="position:absolute;left:0;text-align:left;margin-left:180.15pt;margin-top:35.05pt;width:127.7pt;height:60.75pt;z-index:251717632" fillcolor="#d8d8d8" strokeweight="1pt">
            <v:textbox>
              <w:txbxContent>
                <w:p w:rsidR="005A03B6" w:rsidRPr="009E1CC9" w:rsidRDefault="005A03B6" w:rsidP="001B7F68">
                  <w:pPr>
                    <w:spacing w:line="240" w:lineRule="auto"/>
                    <w:jc w:val="center"/>
                    <w:rPr>
                      <w:rFonts w:cs="Simplified Arabic"/>
                      <w:b/>
                      <w:bCs/>
                      <w:sz w:val="24"/>
                      <w:szCs w:val="24"/>
                      <w:lang w:bidi="ar-DZ"/>
                    </w:rPr>
                  </w:pPr>
                  <w:r w:rsidRPr="009E1CC9">
                    <w:rPr>
                      <w:rFonts w:cs="Simplified Arabic" w:hint="cs"/>
                      <w:b/>
                      <w:bCs/>
                      <w:sz w:val="24"/>
                      <w:szCs w:val="24"/>
                      <w:rtl/>
                      <w:lang w:bidi="ar-DZ"/>
                    </w:rPr>
                    <w:t>فرع غاز البترول المميع</w:t>
                  </w:r>
                </w:p>
                <w:p w:rsidR="005A03B6" w:rsidRPr="009E1CC9" w:rsidRDefault="005A03B6" w:rsidP="001B7F68">
                  <w:pPr>
                    <w:spacing w:line="240" w:lineRule="auto"/>
                    <w:jc w:val="center"/>
                    <w:rPr>
                      <w:rFonts w:cs="Simplified Arabic"/>
                      <w:b/>
                      <w:bCs/>
                      <w:sz w:val="24"/>
                      <w:szCs w:val="24"/>
                      <w:lang w:bidi="ar-DZ"/>
                    </w:rPr>
                  </w:pPr>
                  <w:r w:rsidRPr="009E1CC9">
                    <w:rPr>
                      <w:rFonts w:cs="Simplified Arabic"/>
                      <w:sz w:val="24"/>
                      <w:szCs w:val="24"/>
                      <w:lang w:bidi="ar-DZ"/>
                    </w:rPr>
                    <w:t>Branche G.P.L</w:t>
                  </w:r>
                </w:p>
              </w:txbxContent>
            </v:textbox>
          </v:shape>
        </w:pict>
      </w:r>
      <w:r w:rsidRPr="00492ED5">
        <w:rPr>
          <w:rFonts w:ascii="Traditional Arabic" w:hAnsi="Traditional Arabic" w:cs="Traditional Arabic"/>
          <w:noProof/>
          <w:sz w:val="32"/>
          <w:szCs w:val="32"/>
          <w:rtl/>
        </w:rPr>
        <w:pict>
          <v:shape id="_x0000_s1097" type="#_x0000_t202" style="position:absolute;left:0;text-align:left;margin-left:41.55pt;margin-top:27.25pt;width:127.7pt;height:60.75pt;z-index:251718656" fillcolor="#d8d8d8" strokeweight="1pt">
            <v:textbox>
              <w:txbxContent>
                <w:p w:rsidR="005A03B6" w:rsidRPr="009E1CC9" w:rsidRDefault="005A03B6" w:rsidP="001B7F68">
                  <w:pPr>
                    <w:spacing w:line="240" w:lineRule="auto"/>
                    <w:jc w:val="center"/>
                    <w:rPr>
                      <w:rFonts w:cs="Simplified Arabic"/>
                      <w:b/>
                      <w:bCs/>
                      <w:sz w:val="24"/>
                      <w:szCs w:val="24"/>
                      <w:lang w:bidi="ar-DZ"/>
                    </w:rPr>
                  </w:pPr>
                  <w:r w:rsidRPr="009E1CC9">
                    <w:rPr>
                      <w:rFonts w:cs="Simplified Arabic" w:hint="cs"/>
                      <w:b/>
                      <w:bCs/>
                      <w:sz w:val="24"/>
                      <w:szCs w:val="24"/>
                      <w:rtl/>
                      <w:lang w:bidi="ar-DZ"/>
                    </w:rPr>
                    <w:t>فرع الوقود</w:t>
                  </w:r>
                </w:p>
                <w:p w:rsidR="005A03B6" w:rsidRPr="009E1CC9" w:rsidRDefault="005A03B6" w:rsidP="001B7F68">
                  <w:pPr>
                    <w:spacing w:line="240" w:lineRule="auto"/>
                    <w:jc w:val="center"/>
                    <w:rPr>
                      <w:rFonts w:cs="Simplified Arabic"/>
                      <w:b/>
                      <w:bCs/>
                      <w:sz w:val="24"/>
                      <w:szCs w:val="24"/>
                      <w:lang w:bidi="ar-DZ"/>
                    </w:rPr>
                  </w:pPr>
                  <w:r w:rsidRPr="009E1CC9">
                    <w:rPr>
                      <w:rFonts w:cs="Simplified Arabic"/>
                      <w:sz w:val="24"/>
                      <w:szCs w:val="24"/>
                      <w:lang w:bidi="ar-DZ"/>
                    </w:rPr>
                    <w:t>Branche Carburants</w:t>
                  </w:r>
                </w:p>
              </w:txbxContent>
            </v:textbox>
          </v:shape>
        </w:pict>
      </w:r>
      <w:r w:rsidRPr="00492ED5">
        <w:rPr>
          <w:rFonts w:ascii="Traditional Arabic" w:hAnsi="Traditional Arabic" w:cs="Traditional Arabic"/>
          <w:noProof/>
          <w:sz w:val="32"/>
          <w:szCs w:val="32"/>
          <w:rtl/>
        </w:rPr>
        <w:pict>
          <v:shape id="_x0000_s1095" type="#_x0000_t202" style="position:absolute;left:0;text-align:left;margin-left:341.25pt;margin-top:24.15pt;width:127.7pt;height:60.75pt;z-index:251716608" fillcolor="#d8d8d8" strokeweight="1pt">
            <v:textbox>
              <w:txbxContent>
                <w:p w:rsidR="005A03B6" w:rsidRPr="009E1CC9" w:rsidRDefault="005A03B6" w:rsidP="001B7F68">
                  <w:pPr>
                    <w:spacing w:line="240" w:lineRule="auto"/>
                    <w:jc w:val="center"/>
                    <w:rPr>
                      <w:rFonts w:cs="Simplified Arabic"/>
                      <w:b/>
                      <w:bCs/>
                      <w:sz w:val="24"/>
                      <w:szCs w:val="24"/>
                      <w:rtl/>
                      <w:lang w:bidi="ar-DZ"/>
                    </w:rPr>
                  </w:pPr>
                  <w:r w:rsidRPr="009E1CC9">
                    <w:rPr>
                      <w:rFonts w:cs="Simplified Arabic" w:hint="cs"/>
                      <w:b/>
                      <w:bCs/>
                      <w:sz w:val="24"/>
                      <w:szCs w:val="24"/>
                      <w:rtl/>
                      <w:lang w:bidi="ar-DZ"/>
                    </w:rPr>
                    <w:t xml:space="preserve">الفرع التجاري </w:t>
                  </w:r>
                </w:p>
                <w:p w:rsidR="005A03B6" w:rsidRPr="009E1CC9" w:rsidRDefault="005A03B6" w:rsidP="001B7F68">
                  <w:pPr>
                    <w:spacing w:line="240" w:lineRule="auto"/>
                    <w:jc w:val="center"/>
                    <w:rPr>
                      <w:rFonts w:cs="Simplified Arabic"/>
                      <w:b/>
                      <w:bCs/>
                      <w:sz w:val="20"/>
                      <w:szCs w:val="20"/>
                      <w:lang w:bidi="ar-DZ"/>
                    </w:rPr>
                  </w:pPr>
                  <w:r w:rsidRPr="009E1CC9">
                    <w:rPr>
                      <w:rFonts w:cs="Simplified Arabic"/>
                      <w:sz w:val="20"/>
                      <w:szCs w:val="20"/>
                      <w:lang w:bidi="ar-DZ"/>
                    </w:rPr>
                    <w:t>Branche Commercialisation</w:t>
                  </w:r>
                </w:p>
              </w:txbxContent>
            </v:textbox>
          </v:shape>
        </w:pict>
      </w:r>
      <w:r w:rsidRPr="00492ED5">
        <w:rPr>
          <w:rFonts w:ascii="Traditional Arabic" w:hAnsi="Traditional Arabic" w:cs="Traditional Arabic"/>
          <w:noProof/>
          <w:sz w:val="32"/>
          <w:szCs w:val="32"/>
          <w:rtl/>
        </w:rPr>
        <w:pict>
          <v:shape id="_x0000_s1119" type="#_x0000_t32" style="position:absolute;left:0;text-align:left;margin-left:398.2pt;margin-top:19.25pt;width:0;height:14.25pt;z-index:251741184" o:connectortype="straight"/>
        </w:pict>
      </w:r>
      <w:r w:rsidRPr="00492ED5">
        <w:rPr>
          <w:rFonts w:ascii="Traditional Arabic" w:hAnsi="Traditional Arabic" w:cs="Traditional Arabic"/>
          <w:noProof/>
          <w:sz w:val="32"/>
          <w:szCs w:val="32"/>
          <w:rtl/>
        </w:rPr>
        <w:pict>
          <v:shape id="_x0000_s1118" type="#_x0000_t32" style="position:absolute;left:0;text-align:left;margin-left:107.7pt;margin-top:19.95pt;width:0;height:14.4pt;z-index:251740160" o:connectortype="straight"/>
        </w:pict>
      </w:r>
      <w:r w:rsidRPr="00492ED5">
        <w:rPr>
          <w:rFonts w:ascii="Traditional Arabic" w:hAnsi="Traditional Arabic" w:cs="Traditional Arabic"/>
          <w:noProof/>
          <w:sz w:val="32"/>
          <w:szCs w:val="32"/>
          <w:rtl/>
        </w:rPr>
        <w:pict>
          <v:shape id="_x0000_s1117" type="#_x0000_t32" style="position:absolute;left:0;text-align:left;margin-left:107.7pt;margin-top:19.25pt;width:290.5pt;height:0;z-index:251739136" o:connectortype="straight" strokeweight="1pt"/>
        </w:pict>
      </w:r>
    </w:p>
    <w:p w:rsidR="001B7F68" w:rsidRPr="001B7F68" w:rsidRDefault="001B7F68" w:rsidP="001B7F68">
      <w:pPr>
        <w:bidi/>
        <w:jc w:val="both"/>
        <w:rPr>
          <w:rFonts w:ascii="Traditional Arabic" w:hAnsi="Traditional Arabic" w:cs="Traditional Arabic"/>
          <w:sz w:val="32"/>
          <w:szCs w:val="32"/>
          <w:rtl/>
        </w:rPr>
      </w:pPr>
    </w:p>
    <w:p w:rsidR="001B7F68" w:rsidRPr="001B7F68" w:rsidRDefault="001B7F68" w:rsidP="001B7F68">
      <w:pPr>
        <w:bidi/>
        <w:jc w:val="center"/>
        <w:rPr>
          <w:rFonts w:ascii="Traditional Arabic" w:hAnsi="Traditional Arabic" w:cs="Traditional Arabic"/>
          <w:b/>
          <w:bCs/>
          <w:sz w:val="32"/>
          <w:szCs w:val="32"/>
          <w:lang w:bidi="ar-DZ"/>
        </w:rPr>
      </w:pPr>
    </w:p>
    <w:p w:rsidR="001B7F68" w:rsidRPr="001B7F68" w:rsidRDefault="0047552A" w:rsidP="001B7F68">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المصدر:من اعدادالطالب بناءا على وثائق مقدمة من مؤسسة نفطال</w:t>
      </w:r>
    </w:p>
    <w:p w:rsidR="001B7F68" w:rsidRPr="001B7F68" w:rsidRDefault="00810658" w:rsidP="00810658">
      <w:pPr>
        <w:bidi/>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lastRenderedPageBreak/>
        <w:t>ال</w:t>
      </w:r>
      <w:r>
        <w:rPr>
          <w:rFonts w:ascii="Traditional Arabic" w:hAnsi="Traditional Arabic" w:cs="Traditional Arabic" w:hint="cs"/>
          <w:b/>
          <w:bCs/>
          <w:sz w:val="32"/>
          <w:szCs w:val="32"/>
          <w:rtl/>
          <w:lang w:bidi="ar-DZ"/>
        </w:rPr>
        <w:t>شكل</w:t>
      </w:r>
      <w:r>
        <w:rPr>
          <w:rFonts w:ascii="Traditional Arabic" w:hAnsi="Traditional Arabic" w:cs="Traditional Arabic"/>
          <w:b/>
          <w:bCs/>
          <w:sz w:val="32"/>
          <w:szCs w:val="32"/>
        </w:rPr>
        <w:t xml:space="preserve"> (01-2)</w:t>
      </w:r>
      <w:r w:rsidR="001B7F68" w:rsidRPr="001B7F68">
        <w:rPr>
          <w:rFonts w:ascii="Traditional Arabic" w:hAnsi="Traditional Arabic" w:cs="Traditional Arabic"/>
          <w:b/>
          <w:bCs/>
          <w:sz w:val="32"/>
          <w:szCs w:val="32"/>
          <w:rtl/>
          <w:lang w:bidi="ar-DZ"/>
        </w:rPr>
        <w:t>"الهيكل التنظيمي لشركة نفطال"</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نجد في قمة الهيكل التنظيمي لشركة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رئيس المدير العام الذي يعتبر عنصر أساسي وجوهري في الشركة لأنه مخول بأوسع الصلاحيات للتصرف واتخاذ القرارات في جميع الظروف باسم ولحساب شركة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كما يمكن التفريق بين ثلاثة وحدات رئيسية وهي :</w:t>
      </w:r>
    </w:p>
    <w:p w:rsidR="001B7F68" w:rsidRPr="001B7F68" w:rsidRDefault="001B7F68" w:rsidP="001B7F68">
      <w:pPr>
        <w:bidi/>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1)- </w:t>
      </w:r>
      <w:r w:rsidRPr="001B7F68">
        <w:rPr>
          <w:rFonts w:ascii="Traditional Arabic" w:hAnsi="Traditional Arabic" w:cs="Traditional Arabic"/>
          <w:b/>
          <w:bCs/>
          <w:sz w:val="32"/>
          <w:szCs w:val="32"/>
          <w:u w:val="single"/>
          <w:rtl/>
          <w:lang w:bidi="ar-DZ"/>
        </w:rPr>
        <w:t>الإدارة العامة</w:t>
      </w:r>
      <w:r w:rsidRPr="001B7F68">
        <w:rPr>
          <w:rFonts w:ascii="Traditional Arabic" w:hAnsi="Traditional Arabic" w:cs="Traditional Arabic"/>
          <w:sz w:val="32"/>
          <w:szCs w:val="32"/>
          <w:rtl/>
          <w:lang w:bidi="ar-DZ"/>
        </w:rPr>
        <w:t xml:space="preserve"> : ممثلة بالرئيس المدير العام وهي مكلفة بالسياسة والتوجيهات العامة للشركة إضافة إلى التنسيق والربط بين مختلف الوحدات في المؤسسة، القيادة والتسيير والتخطيط الإستراتيجي.</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2)- </w:t>
      </w:r>
      <w:r w:rsidRPr="001B7F68">
        <w:rPr>
          <w:rFonts w:ascii="Traditional Arabic" w:hAnsi="Traditional Arabic" w:cs="Traditional Arabic"/>
          <w:b/>
          <w:bCs/>
          <w:sz w:val="32"/>
          <w:szCs w:val="32"/>
          <w:u w:val="single"/>
          <w:rtl/>
          <w:lang w:bidi="ar-DZ"/>
        </w:rPr>
        <w:t>الهي</w:t>
      </w:r>
      <w:r w:rsidR="00810658">
        <w:rPr>
          <w:rFonts w:ascii="Traditional Arabic" w:hAnsi="Traditional Arabic" w:cs="Traditional Arabic" w:hint="cs"/>
          <w:b/>
          <w:bCs/>
          <w:sz w:val="32"/>
          <w:szCs w:val="32"/>
          <w:u w:val="single"/>
          <w:rtl/>
        </w:rPr>
        <w:t>ا</w:t>
      </w:r>
      <w:r w:rsidRPr="001B7F68">
        <w:rPr>
          <w:rFonts w:ascii="Traditional Arabic" w:hAnsi="Traditional Arabic" w:cs="Traditional Arabic"/>
          <w:b/>
          <w:bCs/>
          <w:sz w:val="32"/>
          <w:szCs w:val="32"/>
          <w:u w:val="single"/>
          <w:rtl/>
          <w:lang w:bidi="ar-DZ"/>
        </w:rPr>
        <w:t>كل الوظيفية (</w:t>
      </w:r>
      <w:r w:rsidRPr="001B7F68">
        <w:rPr>
          <w:rFonts w:ascii="Traditional Arabic" w:hAnsi="Traditional Arabic" w:cs="Traditional Arabic"/>
          <w:b/>
          <w:bCs/>
          <w:sz w:val="32"/>
          <w:szCs w:val="32"/>
          <w:u w:val="single"/>
          <w:lang w:bidi="ar-DZ"/>
        </w:rPr>
        <w:t>les structures fonctionnelles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تتكون من :</w:t>
      </w:r>
    </w:p>
    <w:p w:rsidR="001B7F68" w:rsidRPr="00810658" w:rsidRDefault="00810658" w:rsidP="00810658">
      <w:pPr>
        <w:bidi/>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الإدارات التنفيذية</w:t>
      </w:r>
      <w:r w:rsidR="001B7F68" w:rsidRPr="00810658">
        <w:rPr>
          <w:rFonts w:ascii="Traditional Arabic" w:hAnsi="Traditional Arabic" w:cs="Traditional Arabic"/>
          <w:sz w:val="32"/>
          <w:szCs w:val="32"/>
          <w:lang w:bidi="ar-DZ"/>
        </w:rPr>
        <w:t xml:space="preserve">Des Directions Exécutives </w:t>
      </w:r>
      <w:r w:rsidR="001B7F68" w:rsidRPr="00810658">
        <w:rPr>
          <w:rFonts w:ascii="Traditional Arabic" w:hAnsi="Traditional Arabic" w:cs="Traditional Arabic"/>
          <w:sz w:val="32"/>
          <w:szCs w:val="32"/>
          <w:rtl/>
          <w:lang w:bidi="ar-DZ"/>
        </w:rPr>
        <w:t>.</w:t>
      </w:r>
    </w:p>
    <w:p w:rsidR="001B7F68" w:rsidRPr="00810658" w:rsidRDefault="00810658" w:rsidP="00810658">
      <w:pPr>
        <w:bidi/>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الإدارات المركزية</w:t>
      </w:r>
      <w:r w:rsidR="001B7F68" w:rsidRPr="00810658">
        <w:rPr>
          <w:rFonts w:ascii="Traditional Arabic" w:hAnsi="Traditional Arabic" w:cs="Traditional Arabic"/>
          <w:sz w:val="32"/>
          <w:szCs w:val="32"/>
          <w:lang w:bidi="ar-DZ"/>
        </w:rPr>
        <w:t xml:space="preserve">Des Directions Centrales </w:t>
      </w:r>
      <w:r w:rsidR="001B7F68" w:rsidRPr="00810658">
        <w:rPr>
          <w:rFonts w:ascii="Traditional Arabic" w:hAnsi="Traditional Arabic" w:cs="Traditional Arabic"/>
          <w:sz w:val="32"/>
          <w:szCs w:val="32"/>
          <w:rtl/>
          <w:lang w:bidi="ar-DZ"/>
        </w:rPr>
        <w:t>.</w:t>
      </w:r>
    </w:p>
    <w:p w:rsidR="001B7F68" w:rsidRPr="00810658" w:rsidRDefault="00810658" w:rsidP="00810658">
      <w:pPr>
        <w:bidi/>
        <w:ind w:left="36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الإدارات المساعدة أو الداعمة</w:t>
      </w:r>
      <w:r w:rsidR="001B7F68" w:rsidRPr="00810658">
        <w:rPr>
          <w:rFonts w:ascii="Traditional Arabic" w:hAnsi="Traditional Arabic" w:cs="Traditional Arabic"/>
          <w:sz w:val="32"/>
          <w:szCs w:val="32"/>
          <w:lang w:bidi="ar-DZ"/>
        </w:rPr>
        <w:t xml:space="preserve">Des Directions de Soutien </w:t>
      </w:r>
      <w:r w:rsidR="001B7F68" w:rsidRPr="00810658">
        <w:rPr>
          <w:rFonts w:ascii="Traditional Arabic" w:hAnsi="Traditional Arabic" w:cs="Traditional Arabic"/>
          <w:sz w:val="32"/>
          <w:szCs w:val="32"/>
          <w:rtl/>
          <w:lang w:bidi="ar-DZ"/>
        </w:rPr>
        <w:t>.</w:t>
      </w:r>
    </w:p>
    <w:p w:rsidR="001B7F68" w:rsidRPr="001B7F68" w:rsidRDefault="001B7F68" w:rsidP="001B7F68">
      <w:pPr>
        <w:bidi/>
        <w:ind w:left="360"/>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مع أربعة أقسام حسب المنتجات وتخص :</w:t>
      </w:r>
    </w:p>
    <w:p w:rsidR="001B7F68" w:rsidRPr="00810658" w:rsidRDefault="00810658" w:rsidP="00810658">
      <w:pPr>
        <w:bidi/>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الوقود، الزيوت، العجلات (</w:t>
      </w:r>
      <w:r w:rsidR="001B7F68" w:rsidRPr="00810658">
        <w:rPr>
          <w:rFonts w:ascii="Traditional Arabic" w:hAnsi="Traditional Arabic" w:cs="Traditional Arabic"/>
          <w:sz w:val="32"/>
          <w:szCs w:val="32"/>
          <w:lang w:bidi="ar-DZ"/>
        </w:rPr>
        <w:t>Carburants, lubrifiants, pneumatiques</w:t>
      </w:r>
      <w:r w:rsidR="001B7F68" w:rsidRPr="00810658">
        <w:rPr>
          <w:rFonts w:ascii="Traditional Arabic" w:hAnsi="Traditional Arabic" w:cs="Traditional Arabic"/>
          <w:sz w:val="32"/>
          <w:szCs w:val="32"/>
          <w:rtl/>
          <w:lang w:bidi="ar-DZ"/>
        </w:rPr>
        <w:t>).</w:t>
      </w:r>
    </w:p>
    <w:p w:rsidR="001B7F68" w:rsidRPr="00810658" w:rsidRDefault="00810658" w:rsidP="00810658">
      <w:pPr>
        <w:bidi/>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غاز البترول المميع (</w:t>
      </w:r>
      <w:r w:rsidR="001B7F68" w:rsidRPr="00810658">
        <w:rPr>
          <w:rFonts w:ascii="Traditional Arabic" w:hAnsi="Traditional Arabic" w:cs="Traditional Arabic"/>
          <w:b/>
          <w:bCs/>
          <w:sz w:val="32"/>
          <w:szCs w:val="32"/>
          <w:lang w:bidi="ar-DZ"/>
        </w:rPr>
        <w:t>G</w:t>
      </w:r>
      <w:r w:rsidR="001B7F68" w:rsidRPr="00810658">
        <w:rPr>
          <w:rFonts w:ascii="Traditional Arabic" w:hAnsi="Traditional Arabic" w:cs="Traditional Arabic"/>
          <w:sz w:val="32"/>
          <w:szCs w:val="32"/>
          <w:lang w:bidi="ar-DZ"/>
        </w:rPr>
        <w:t xml:space="preserve">az de </w:t>
      </w:r>
      <w:r w:rsidR="001B7F68" w:rsidRPr="00810658">
        <w:rPr>
          <w:rFonts w:ascii="Traditional Arabic" w:hAnsi="Traditional Arabic" w:cs="Traditional Arabic"/>
          <w:b/>
          <w:bCs/>
          <w:sz w:val="32"/>
          <w:szCs w:val="32"/>
          <w:lang w:bidi="ar-DZ"/>
        </w:rPr>
        <w:t>P</w:t>
      </w:r>
      <w:r w:rsidR="001B7F68" w:rsidRPr="00810658">
        <w:rPr>
          <w:rFonts w:ascii="Traditional Arabic" w:hAnsi="Traditional Arabic" w:cs="Traditional Arabic"/>
          <w:sz w:val="32"/>
          <w:szCs w:val="32"/>
          <w:lang w:bidi="ar-DZ"/>
        </w:rPr>
        <w:t xml:space="preserve">étrole </w:t>
      </w:r>
      <w:r w:rsidR="001B7F68" w:rsidRPr="00810658">
        <w:rPr>
          <w:rFonts w:ascii="Traditional Arabic" w:hAnsi="Traditional Arabic" w:cs="Traditional Arabic"/>
          <w:b/>
          <w:bCs/>
          <w:sz w:val="32"/>
          <w:szCs w:val="32"/>
          <w:lang w:bidi="ar-DZ"/>
        </w:rPr>
        <w:t>L</w:t>
      </w:r>
      <w:r w:rsidR="001B7F68" w:rsidRPr="00810658">
        <w:rPr>
          <w:rFonts w:ascii="Traditional Arabic" w:hAnsi="Traditional Arabic" w:cs="Traditional Arabic"/>
          <w:sz w:val="32"/>
          <w:szCs w:val="32"/>
          <w:lang w:bidi="ar-DZ"/>
        </w:rPr>
        <w:t>iguéfié</w:t>
      </w:r>
      <w:r w:rsidR="001B7F68" w:rsidRPr="00810658">
        <w:rPr>
          <w:rFonts w:ascii="Traditional Arabic" w:hAnsi="Traditional Arabic" w:cs="Traditional Arabic"/>
          <w:sz w:val="32"/>
          <w:szCs w:val="32"/>
          <w:rtl/>
          <w:lang w:bidi="ar-DZ"/>
        </w:rPr>
        <w:t>).</w:t>
      </w:r>
    </w:p>
    <w:p w:rsidR="001B7F68" w:rsidRPr="00810658" w:rsidRDefault="00810658" w:rsidP="00810658">
      <w:pPr>
        <w:bidi/>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الزفت (</w:t>
      </w:r>
      <w:r w:rsidR="001B7F68" w:rsidRPr="00810658">
        <w:rPr>
          <w:rFonts w:ascii="Traditional Arabic" w:hAnsi="Traditional Arabic" w:cs="Traditional Arabic"/>
          <w:sz w:val="32"/>
          <w:szCs w:val="32"/>
          <w:lang w:bidi="ar-DZ"/>
        </w:rPr>
        <w:t>Bitumes</w:t>
      </w:r>
      <w:r w:rsidR="001B7F68" w:rsidRPr="00810658">
        <w:rPr>
          <w:rFonts w:ascii="Traditional Arabic" w:hAnsi="Traditional Arabic" w:cs="Traditional Arabic"/>
          <w:sz w:val="32"/>
          <w:szCs w:val="32"/>
          <w:rtl/>
          <w:lang w:bidi="ar-DZ"/>
        </w:rPr>
        <w:t>).</w:t>
      </w:r>
    </w:p>
    <w:p w:rsidR="001B7F68" w:rsidRPr="00810658" w:rsidRDefault="00810658" w:rsidP="00810658">
      <w:pPr>
        <w:bidi/>
        <w:ind w:left="36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قسم البحريةوالطيران (</w:t>
      </w:r>
      <w:r w:rsidR="001B7F68" w:rsidRPr="00810658">
        <w:rPr>
          <w:rFonts w:ascii="Traditional Arabic" w:hAnsi="Traditional Arabic" w:cs="Traditional Arabic"/>
          <w:sz w:val="32"/>
          <w:szCs w:val="32"/>
          <w:lang w:bidi="ar-DZ"/>
        </w:rPr>
        <w:t>Aviation &amp; Marine</w:t>
      </w:r>
      <w:r w:rsidR="001B7F68" w:rsidRPr="00810658">
        <w:rPr>
          <w:rFonts w:ascii="Traditional Arabic" w:hAnsi="Traditional Arabic" w:cs="Traditional Arabic"/>
          <w:sz w:val="32"/>
          <w:szCs w:val="32"/>
          <w:rtl/>
          <w:lang w:bidi="ar-DZ"/>
        </w:rPr>
        <w:t>).</w:t>
      </w:r>
    </w:p>
    <w:p w:rsidR="001B7F68" w:rsidRPr="001B7F68" w:rsidRDefault="001B7F68" w:rsidP="001B7F68">
      <w:pPr>
        <w:bidi/>
        <w:ind w:left="1068"/>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rtl/>
          <w:lang w:bidi="ar-DZ"/>
        </w:rPr>
        <w:t>أ)-</w:t>
      </w:r>
      <w:r w:rsidRPr="001B7F68">
        <w:rPr>
          <w:rFonts w:ascii="Traditional Arabic" w:hAnsi="Traditional Arabic" w:cs="Traditional Arabic"/>
          <w:b/>
          <w:bCs/>
          <w:sz w:val="32"/>
          <w:szCs w:val="32"/>
          <w:lang w:bidi="ar-DZ"/>
        </w:rPr>
        <w:t xml:space="preserve"> </w:t>
      </w:r>
      <w:r w:rsidRPr="001B7F68">
        <w:rPr>
          <w:rFonts w:ascii="Traditional Arabic" w:hAnsi="Traditional Arabic" w:cs="Traditional Arabic"/>
          <w:b/>
          <w:bCs/>
          <w:sz w:val="32"/>
          <w:szCs w:val="32"/>
          <w:u w:val="single"/>
          <w:rtl/>
          <w:lang w:bidi="ar-DZ"/>
        </w:rPr>
        <w:t>الإدارات التنفيذية</w:t>
      </w:r>
      <w:r w:rsidRPr="001B7F68">
        <w:rPr>
          <w:rFonts w:ascii="Traditional Arabic" w:hAnsi="Traditional Arabic" w:cs="Traditional Arabic"/>
          <w:b/>
          <w:bCs/>
          <w:sz w:val="32"/>
          <w:szCs w:val="32"/>
          <w:rtl/>
          <w:lang w:bidi="ar-DZ"/>
        </w:rPr>
        <w:t xml:space="preserve"> : </w:t>
      </w:r>
      <w:r w:rsidRPr="001B7F68">
        <w:rPr>
          <w:rFonts w:ascii="Traditional Arabic" w:hAnsi="Traditional Arabic" w:cs="Traditional Arabic"/>
          <w:sz w:val="32"/>
          <w:szCs w:val="32"/>
          <w:rtl/>
          <w:lang w:bidi="ar-DZ"/>
        </w:rPr>
        <w:t>يقوم من خلالها :</w:t>
      </w:r>
    </w:p>
    <w:p w:rsidR="001B7F68" w:rsidRPr="00810658" w:rsidRDefault="00810658" w:rsidP="00810658">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تحديد السياسة والإستراتيجية للشركة.</w:t>
      </w:r>
    </w:p>
    <w:p w:rsidR="001B7F68" w:rsidRPr="00810658" w:rsidRDefault="00810658" w:rsidP="00810658">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توقع التغيرات واتجاهات السوق.</w:t>
      </w:r>
    </w:p>
    <w:p w:rsidR="001B7F68" w:rsidRPr="00810658" w:rsidRDefault="00810658" w:rsidP="00810658">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تصميم وضع أدوات القيادة والمراقبة اللازمة.</w:t>
      </w:r>
    </w:p>
    <w:p w:rsidR="001B7F68" w:rsidRPr="00810658" w:rsidRDefault="00810658" w:rsidP="00810658">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ضمان التسيير الإستراتيجي.</w:t>
      </w:r>
    </w:p>
    <w:p w:rsidR="001B7F68" w:rsidRPr="00810658" w:rsidRDefault="00810658" w:rsidP="00810658">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B7F68" w:rsidRPr="00810658">
        <w:rPr>
          <w:rFonts w:ascii="Traditional Arabic" w:hAnsi="Traditional Arabic" w:cs="Traditional Arabic"/>
          <w:sz w:val="32"/>
          <w:szCs w:val="32"/>
          <w:rtl/>
          <w:lang w:bidi="ar-DZ"/>
        </w:rPr>
        <w:t>ضمان الترابط والتنسيق بين المجموعة.</w:t>
      </w:r>
    </w:p>
    <w:p w:rsidR="001B7F68" w:rsidRPr="005F73E9" w:rsidRDefault="005F73E9" w:rsidP="005F73E9">
      <w:pPr>
        <w:bidi/>
        <w:spacing w:after="0" w:line="240" w:lineRule="auto"/>
        <w:ind w:left="36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w:t>
      </w:r>
      <w:r w:rsidR="001B7F68" w:rsidRPr="005F73E9">
        <w:rPr>
          <w:rFonts w:ascii="Traditional Arabic" w:hAnsi="Traditional Arabic" w:cs="Traditional Arabic"/>
          <w:sz w:val="32"/>
          <w:szCs w:val="32"/>
          <w:rtl/>
          <w:lang w:bidi="ar-DZ"/>
        </w:rPr>
        <w:t>مساعدة الهياكل العملية (التشغيلية) للمؤسسة.</w:t>
      </w:r>
    </w:p>
    <w:p w:rsidR="001B7F68" w:rsidRPr="001B7F68" w:rsidRDefault="001B7F68" w:rsidP="001B7F68">
      <w:pPr>
        <w:bidi/>
        <w:spacing w:after="0"/>
        <w:ind w:left="-2" w:firstLine="992"/>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rtl/>
          <w:lang w:bidi="ar-DZ"/>
        </w:rPr>
        <w:t xml:space="preserve">ب)- </w:t>
      </w:r>
      <w:r w:rsidRPr="001B7F68">
        <w:rPr>
          <w:rFonts w:ascii="Traditional Arabic" w:hAnsi="Traditional Arabic" w:cs="Traditional Arabic"/>
          <w:b/>
          <w:bCs/>
          <w:sz w:val="32"/>
          <w:szCs w:val="32"/>
          <w:u w:val="single"/>
          <w:rtl/>
          <w:lang w:bidi="ar-DZ"/>
        </w:rPr>
        <w:t>الإدارات المركزية</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 xml:space="preserve"> هي مراكز الخبرة للأنشطة التسويقية، البحث وتطوير التدقيق، حماية التراث والبيئة إضافة إلى الأمن في المجال الصناعي.</w:t>
      </w:r>
    </w:p>
    <w:p w:rsidR="001B7F68" w:rsidRPr="001B7F68" w:rsidRDefault="001B7F68" w:rsidP="001B7F68">
      <w:pPr>
        <w:bidi/>
        <w:ind w:left="-2" w:firstLine="105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ج)- الإدارات المساعدة تسهر على ضمان التسيير الإداري الأمثل لمقر مؤسسة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w:t>
      </w:r>
    </w:p>
    <w:p w:rsidR="001B7F68" w:rsidRPr="001B7F68" w:rsidRDefault="001B7F68" w:rsidP="001B7F68">
      <w:pPr>
        <w:bidi/>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rtl/>
          <w:lang w:bidi="ar-DZ"/>
        </w:rPr>
        <w:t xml:space="preserve">3)- </w:t>
      </w:r>
      <w:r w:rsidRPr="001B7F68">
        <w:rPr>
          <w:rFonts w:ascii="Traditional Arabic" w:hAnsi="Traditional Arabic" w:cs="Traditional Arabic"/>
          <w:b/>
          <w:bCs/>
          <w:sz w:val="32"/>
          <w:szCs w:val="32"/>
          <w:u w:val="single"/>
          <w:rtl/>
          <w:lang w:bidi="ar-DZ"/>
        </w:rPr>
        <w:t>الهياكل التشغيلية (العملية) للمؤسسة (</w:t>
      </w:r>
      <w:r w:rsidRPr="001B7F68">
        <w:rPr>
          <w:rFonts w:ascii="Traditional Arabic" w:hAnsi="Traditional Arabic" w:cs="Traditional Arabic"/>
          <w:b/>
          <w:bCs/>
          <w:sz w:val="32"/>
          <w:szCs w:val="32"/>
          <w:u w:val="single"/>
          <w:lang w:bidi="ar-DZ"/>
        </w:rPr>
        <w:t>Les Structures Opérationnelles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هي مقسمة حسب أنواع المنتجات حيث نجد 4 منتجات تكون فرع التجاري إضافة إلى فرع غاز البترول المميع وفرع الوقود، كل فرع يزاول نشاطاته الأساسية ويطور وظائفه وفقا لسياسة والأهداف العامة للمؤسسة.</w:t>
      </w:r>
    </w:p>
    <w:p w:rsidR="001B7F68" w:rsidRPr="001B7F68" w:rsidRDefault="001B7F68" w:rsidP="001B7F68">
      <w:pPr>
        <w:bidi/>
        <w:spacing w:before="100" w:beforeAutospacing="1" w:after="100" w:afterAutospacing="1" w:line="360" w:lineRule="auto"/>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الفرع الثالث : تعريف مختلف الإدارات والفروع.</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الفرع التجاري</w:t>
      </w:r>
      <w:r w:rsidRPr="001B7F68">
        <w:rPr>
          <w:rFonts w:ascii="Traditional Arabic" w:hAnsi="Traditional Arabic" w:cs="Traditional Arabic"/>
          <w:sz w:val="32"/>
          <w:szCs w:val="32"/>
          <w:rtl/>
          <w:lang w:bidi="ar-DZ"/>
        </w:rPr>
        <w:t xml:space="preserve">: يعتبر هذا الفرع من أهم الفروع شركة نفطال لما له من دور كبير في تسويق المنتجات البترولية وتحقيق الأهداف الإستراتيجية للمؤسسة ويتكون هذا الفرع من: </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u w:val="single"/>
          <w:rtl/>
          <w:lang w:bidi="ar-DZ"/>
        </w:rPr>
        <w:t>إدارات تنفيذية</w:t>
      </w:r>
      <w:r w:rsidRPr="001B7F68">
        <w:rPr>
          <w:rFonts w:ascii="Traditional Arabic" w:hAnsi="Traditional Arabic" w:cs="Traditional Arabic"/>
          <w:sz w:val="32"/>
          <w:szCs w:val="32"/>
          <w:rtl/>
          <w:lang w:bidi="ar-DZ"/>
        </w:rPr>
        <w:t xml:space="preserve"> : خلية الصحة، الأمن، البيئة والجودة، فريق الإعلام الآلي، خلية المنازعات، إدارة الدراسات، التنبؤات والتخطيط، إدارة الموارد البشرية والوسائل، الإدارة المالية والمحاسبة، إدارة النقل والصيانة.</w:t>
      </w:r>
    </w:p>
    <w:p w:rsidR="001B7F68" w:rsidRPr="001B7F68" w:rsidRDefault="001B7F68" w:rsidP="001B7F68">
      <w:pPr>
        <w:pStyle w:val="a6"/>
        <w:numPr>
          <w:ilvl w:val="0"/>
          <w:numId w:val="2"/>
        </w:numPr>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rtl/>
          <w:lang w:bidi="ar-DZ"/>
        </w:rPr>
        <w:t>إدارة العملية (التشغيلية)</w:t>
      </w:r>
      <w:r w:rsidRPr="001B7F68">
        <w:rPr>
          <w:rFonts w:ascii="Traditional Arabic" w:hAnsi="Traditional Arabic" w:cs="Traditional Arabic"/>
          <w:b/>
          <w:bCs/>
          <w:sz w:val="32"/>
          <w:szCs w:val="32"/>
          <w:rtl/>
          <w:lang w:bidi="ar-DZ"/>
        </w:rPr>
        <w:t xml:space="preserve"> :</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قسم الزيوت والعجلات (</w:t>
      </w:r>
      <w:r w:rsidRPr="001B7F68">
        <w:rPr>
          <w:rFonts w:ascii="Traditional Arabic" w:hAnsi="Traditional Arabic" w:cs="Traditional Arabic"/>
          <w:sz w:val="32"/>
          <w:szCs w:val="32"/>
          <w:lang w:bidi="ar-DZ"/>
        </w:rPr>
        <w:t>Division Lubrifiants &amp; Pneumatiques</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قسم الشبكات (</w:t>
      </w:r>
      <w:r w:rsidRPr="001B7F68">
        <w:rPr>
          <w:rFonts w:ascii="Traditional Arabic" w:hAnsi="Traditional Arabic" w:cs="Traditional Arabic"/>
          <w:sz w:val="32"/>
          <w:szCs w:val="32"/>
          <w:lang w:bidi="ar-DZ"/>
        </w:rPr>
        <w:t>Division Réseau</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قسم الزفت (</w:t>
      </w:r>
      <w:r w:rsidRPr="001B7F68">
        <w:rPr>
          <w:rFonts w:ascii="Traditional Arabic" w:hAnsi="Traditional Arabic" w:cs="Traditional Arabic"/>
          <w:sz w:val="32"/>
          <w:szCs w:val="32"/>
          <w:lang w:bidi="ar-DZ"/>
        </w:rPr>
        <w:t>Division Bitumes</w:t>
      </w:r>
      <w:r w:rsidRPr="001B7F68">
        <w:rPr>
          <w:rFonts w:ascii="Traditional Arabic" w:hAnsi="Traditional Arabic" w:cs="Traditional Arabic"/>
          <w:sz w:val="32"/>
          <w:szCs w:val="32"/>
          <w:rtl/>
          <w:lang w:bidi="ar-DZ"/>
        </w:rPr>
        <w:t>).</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هذا الفرع يتكون من 21 إدارة تشغيلية تسمى مقاطعات تجارية (</w:t>
      </w:r>
      <w:r w:rsidRPr="001B7F68">
        <w:rPr>
          <w:rFonts w:ascii="Traditional Arabic" w:hAnsi="Traditional Arabic" w:cs="Traditional Arabic"/>
          <w:sz w:val="32"/>
          <w:szCs w:val="32"/>
          <w:lang w:bidi="ar-DZ"/>
        </w:rPr>
        <w:t>Districts Commercialisation</w:t>
      </w:r>
      <w:r w:rsidRPr="001B7F68">
        <w:rPr>
          <w:rFonts w:ascii="Traditional Arabic" w:hAnsi="Traditional Arabic" w:cs="Traditional Arabic"/>
          <w:sz w:val="32"/>
          <w:szCs w:val="32"/>
          <w:rtl/>
          <w:lang w:bidi="ar-DZ"/>
        </w:rPr>
        <w:t>) مقسمة على التراب الوطني كمايلي :</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08 مقاطعات للتوزيع في شرق البلاد في كل من قسنطينة، بجاية، سكيكدة، عنابة، سطيف، باتنة، تبسة وبسكرة.</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lang w:bidi="ar-DZ"/>
        </w:rPr>
        <w:t>05</w:t>
      </w:r>
      <w:r w:rsidRPr="001B7F68">
        <w:rPr>
          <w:rFonts w:ascii="Traditional Arabic" w:hAnsi="Traditional Arabic" w:cs="Traditional Arabic"/>
          <w:sz w:val="32"/>
          <w:szCs w:val="32"/>
          <w:rtl/>
          <w:lang w:bidi="ar-DZ"/>
        </w:rPr>
        <w:t xml:space="preserve"> مقاطعات للتوزيع في الوسط في كل من الجزائر العاصمة، البليدة، مدية، تيزي وزو والشلف.</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05 مقاطعات للتوزيع في الغرب الجزائري في كل من وهران، سيدي بلعباس، تلمسان، سعيدة وتيارت.</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lastRenderedPageBreak/>
        <w:t>مقاطعتين للتوزيع في الجنوب في كل من ورقلة، غرداية.</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مقاطعة للتوزيع في ولاية بشار.</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فرع الوقود</w:t>
      </w:r>
      <w:r w:rsidRPr="001B7F68">
        <w:rPr>
          <w:rFonts w:ascii="Traditional Arabic" w:hAnsi="Traditional Arabic" w:cs="Traditional Arabic"/>
          <w:sz w:val="32"/>
          <w:szCs w:val="32"/>
          <w:rtl/>
          <w:lang w:bidi="ar-DZ"/>
        </w:rPr>
        <w:t xml:space="preserve"> : يعتبر هذا الفرع ذو أهمية بالغة وأثر كبير في نشاط الشركة حيث يلعب دور أساسي في ضمان التموين المنتظم والإمداد وذلك م المنابع (محطات التكرير والتصفية) إلى المخازن الرئيسة، تسيير وسائل ومعدات التخزين والنقل (الأنابيب، الشاحنات، سكك الحديدية ...) وكذا تطوير وتنمية وصيانة البنيات الأساسية للتوزيع، هذا الفرع يتكون من فريق الإعلام الآلي، خلية الصحة الأمن والبيئة، إدارة الموارد البشرية والمادية، الإدارة المالية والتخطيط، قسم التجاري، قسم الطيران (هناك 29 مخزن ومركز للطيران حيث 5 مراكز للطيران هي مركز حاسي مسعود، دار البيضاء، وهران، بشار، قسنطينة. و 24 مخزن مقسمة عبر التراب الوطني)، قسم البحرية (يتكون من 6 مراكز الجزائر العاصمة باخرتين بحمولة 1000 طن، بجاية باخرة حمولتها 1000 طن، سكيكدة باخرة حمولتها 1000 طن، عنابة باخرة حمولتها 1000 طن، وهران باخرتين بحمولة 1000 طن بطبوة باخرة بحمولة 2000 طن.</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فرع غاز البترول المميع</w:t>
      </w:r>
      <w:r w:rsidRPr="001B7F68">
        <w:rPr>
          <w:rFonts w:ascii="Traditional Arabic" w:hAnsi="Traditional Arabic" w:cs="Traditional Arabic"/>
          <w:sz w:val="32"/>
          <w:szCs w:val="32"/>
          <w:rtl/>
          <w:lang w:bidi="ar-DZ"/>
        </w:rPr>
        <w:t xml:space="preserve"> : يتكون هذا الفرع من فريق الإعلام الآلي، خلية الصحة، الأمن، البيئة والجودة، قسم خاص بالدراساتـ، التنبؤات والتخطيط، إدارة الإستغلال والاستثمار، إدارة النقل إدارة المالية والمحاسبة، إدارة الموارد البشرية، إدارة التسويق، إدارة التنمية والصيانة الإدارة العامة والمعدات.</w:t>
      </w:r>
    </w:p>
    <w:p w:rsidR="001B7F68" w:rsidRPr="001B7F68" w:rsidRDefault="001B7F68" w:rsidP="001B7F68">
      <w:pPr>
        <w:bidi/>
        <w:jc w:val="both"/>
        <w:rPr>
          <w:rFonts w:ascii="Traditional Arabic" w:hAnsi="Traditional Arabic" w:cs="Traditional Arabic"/>
          <w:sz w:val="32"/>
          <w:szCs w:val="32"/>
          <w:u w:val="single"/>
          <w:rtl/>
          <w:lang w:bidi="ar-DZ"/>
        </w:rPr>
      </w:pPr>
      <w:r w:rsidRPr="001B7F68">
        <w:rPr>
          <w:rFonts w:ascii="Traditional Arabic" w:hAnsi="Traditional Arabic" w:cs="Traditional Arabic"/>
          <w:b/>
          <w:bCs/>
          <w:sz w:val="32"/>
          <w:szCs w:val="32"/>
          <w:u w:val="single"/>
          <w:rtl/>
        </w:rPr>
        <w:t>المطلب الثاني : مهام وأهداف مؤسسة نفطال.</w:t>
      </w:r>
    </w:p>
    <w:p w:rsidR="001B7F68" w:rsidRPr="001B7F68" w:rsidRDefault="001B7F68" w:rsidP="001B7F68">
      <w:pPr>
        <w:bidi/>
        <w:spacing w:after="0" w:line="360" w:lineRule="auto"/>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الفرع الأول : المهام والأهداف الإستراتيجية.</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من خلال مزاولة الشركة لنشاطها فإنها تسعى إلى تحقيق هدف مزدوج :</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مواصلة مهمتها في توزيع وتسويق المنتجات البترولية المتنوعة.</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تحسين جودة خدماتها.</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لذلك تسخر الشركة كامل مواردها البشرية وإمكانياتها المادية من أجل بلوغ هذا الهدف، إضافة إلى ذلك فإن مؤسسة نفطال تقوم بعدة إجراءات تسمح لها بتحقيق أهداف إستراتيجية متنوعة منها :</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تجديد وإعادة تأهيل بنيتها التحتية لوظيفة التخزين.</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lastRenderedPageBreak/>
        <w:t>تنمية وتطوير إستراتيجية التسيير والتي تضمن لها البقاء في المراكز الريادي بالنسبة لتوزيع المنتجات النفطية في السوق المحلية.</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تحسين معدل الخدمة والتطلع لاحتياجات الزبائن المستقبلية.</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تطوير الشراكة مع متعاملين من ذوي الخبرة والبحث عن تحالفات إستراتيجية.</w:t>
      </w:r>
    </w:p>
    <w:p w:rsidR="001B7F68" w:rsidRPr="001B7F68" w:rsidRDefault="001B7F68" w:rsidP="001B7F68">
      <w:pPr>
        <w:pStyle w:val="a6"/>
        <w:numPr>
          <w:ilvl w:val="0"/>
          <w:numId w:val="4"/>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تكثيف الإجراءات الرامية إلى السيطرة على التكاليف وتحسين نوعية المنتجات والخدمات.</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توسيع نشاطها إلى أسواق خارجية حيث تسعى إلى دخول أسواق مغاربية وافريقية.</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تصدير غاز البترول المميع لتونس والمغرب.</w:t>
      </w:r>
    </w:p>
    <w:p w:rsidR="001B7F68" w:rsidRPr="001B7F68" w:rsidRDefault="001B7F68" w:rsidP="001B7F68">
      <w:pPr>
        <w:pStyle w:val="a6"/>
        <w:numPr>
          <w:ilvl w:val="0"/>
          <w:numId w:val="4"/>
        </w:numPr>
        <w:ind w:left="-2" w:firstLine="349"/>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تنفيذ برنامج تكوين وتدريب فعال للموارد البشرية وذلك بما يتوافق مع احتياجات الشركة.</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تجديد وسائل النقل البرية وكذا معدات المناولة الخاصة بها.</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زيادة طاقة النقل عبر الأنابيب.</w:t>
      </w:r>
    </w:p>
    <w:p w:rsidR="001B7F68" w:rsidRPr="001B7F68" w:rsidRDefault="001B7F68" w:rsidP="001B7F68">
      <w:pPr>
        <w:pStyle w:val="a6"/>
        <w:numPr>
          <w:ilvl w:val="0"/>
          <w:numId w:val="4"/>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تحديث وتوسيع شبكتها من مراكز الخدمة.</w:t>
      </w:r>
    </w:p>
    <w:p w:rsidR="001B7F68" w:rsidRPr="001B7F68" w:rsidRDefault="001B7F68" w:rsidP="001B7F68">
      <w:pPr>
        <w:bidi/>
        <w:ind w:firstLine="708"/>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أخيرا يمكن القول أن طموح شركة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في أن تصبح خير نموذج للمؤسسات الجزائرية الناجحة ليس فقط في فعاليتها الاقتصادية ولكن أيضا من حيث موافقة جميع مرافقها ومنشاتها لمعايير الجودة، حماية البيئة والسلامة في الميدان الصناعي</w:t>
      </w:r>
      <w:r w:rsidRPr="001B7F68">
        <w:rPr>
          <w:rStyle w:val="aa"/>
          <w:rFonts w:ascii="Traditional Arabic" w:hAnsi="Traditional Arabic" w:cs="Traditional Arabic"/>
          <w:sz w:val="32"/>
          <w:szCs w:val="32"/>
          <w:rtl/>
        </w:rPr>
        <w:footnoteReference w:id="20"/>
      </w:r>
      <w:r w:rsidRPr="001B7F68">
        <w:rPr>
          <w:rFonts w:ascii="Traditional Arabic" w:hAnsi="Traditional Arabic" w:cs="Traditional Arabic"/>
          <w:sz w:val="32"/>
          <w:szCs w:val="32"/>
          <w:rtl/>
          <w:lang w:bidi="ar-DZ"/>
        </w:rPr>
        <w:t>.</w:t>
      </w:r>
    </w:p>
    <w:p w:rsidR="001B7F68" w:rsidRPr="001B7F68" w:rsidRDefault="001B7F68" w:rsidP="001B7F68">
      <w:pPr>
        <w:bidi/>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rtl/>
        </w:rPr>
        <w:t>الفرع الثاني : الإمكانيات المادية والبشرية</w:t>
      </w:r>
      <w:r w:rsidRPr="001B7F68">
        <w:rPr>
          <w:rFonts w:ascii="Traditional Arabic" w:hAnsi="Traditional Arabic" w:cs="Traditional Arabic"/>
          <w:b/>
          <w:bCs/>
          <w:sz w:val="32"/>
          <w:szCs w:val="32"/>
          <w:u w:val="single"/>
          <w:rtl/>
          <w:lang w:bidi="ar-DZ"/>
        </w:rPr>
        <w:t xml:space="preserve"> </w:t>
      </w:r>
    </w:p>
    <w:p w:rsidR="001B7F68" w:rsidRPr="001B7F68" w:rsidRDefault="001B7F68" w:rsidP="001B7F68">
      <w:pPr>
        <w:pStyle w:val="a6"/>
        <w:numPr>
          <w:ilvl w:val="0"/>
          <w:numId w:val="2"/>
        </w:numPr>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rtl/>
          <w:lang w:bidi="ar-DZ"/>
        </w:rPr>
        <w:t>الإمكانيات البشرية</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حسب مقرر المديرية التنفيذية للموارد البشرية لشركة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لسنة 2008 الذي يعتبر وثيقة لتحليل مختلف الأرقام الهامة عن الإمكانيات البشرية والذي يسمح بتقييم وضعية الشركة في مجال الموارد البشرية فإنه يترجم التغييرات والتطورات الحاصلة سوءا من حيث العمال الدائمين أو المؤقتين في السنوات الأخيرة كالتالي</w:t>
      </w:r>
      <w:r w:rsidRPr="001B7F68">
        <w:rPr>
          <w:rStyle w:val="aa"/>
          <w:rFonts w:ascii="Traditional Arabic" w:hAnsi="Traditional Arabic" w:cs="Traditional Arabic"/>
          <w:sz w:val="32"/>
          <w:szCs w:val="32"/>
          <w:rtl/>
        </w:rPr>
        <w:footnoteReference w:id="21"/>
      </w:r>
      <w:r w:rsidRPr="001B7F68">
        <w:rPr>
          <w:rFonts w:ascii="Traditional Arabic" w:hAnsi="Traditional Arabic" w:cs="Traditional Arabic"/>
          <w:sz w:val="32"/>
          <w:szCs w:val="32"/>
          <w:rtl/>
          <w:lang w:bidi="ar-DZ"/>
        </w:rPr>
        <w:t xml:space="preserve"> :</w:t>
      </w:r>
    </w:p>
    <w:p w:rsidR="001B7F68" w:rsidRPr="001B7F68" w:rsidRDefault="00492ED5" w:rsidP="001B7F68">
      <w:pPr>
        <w:bidi/>
        <w:jc w:val="center"/>
        <w:rPr>
          <w:rFonts w:ascii="Traditional Arabic" w:hAnsi="Traditional Arabic" w:cs="Traditional Arabic"/>
          <w:b/>
          <w:bCs/>
          <w:sz w:val="32"/>
          <w:szCs w:val="32"/>
          <w:rtl/>
          <w:lang w:bidi="ar-DZ"/>
        </w:rPr>
      </w:pPr>
      <w:r w:rsidRPr="00492ED5">
        <w:rPr>
          <w:rFonts w:ascii="Traditional Arabic" w:hAnsi="Traditional Arabic" w:cs="Traditional Arabic"/>
          <w:noProof/>
          <w:sz w:val="32"/>
          <w:szCs w:val="32"/>
          <w:rtl/>
        </w:rPr>
        <w:lastRenderedPageBreak/>
        <w:pict>
          <v:shape id="_x0000_s1123" type="#_x0000_t32" style="position:absolute;left:0;text-align:left;margin-left:412pt;margin-top:60.8pt;width:.05pt;height:76.4pt;z-index:251745280" o:connectortype="straight"/>
        </w:pict>
      </w:r>
      <w:r w:rsidRPr="00492ED5">
        <w:rPr>
          <w:rFonts w:ascii="Traditional Arabic" w:hAnsi="Traditional Arabic" w:cs="Traditional Arabic"/>
          <w:noProof/>
          <w:sz w:val="32"/>
          <w:szCs w:val="32"/>
          <w:rtl/>
        </w:rPr>
        <w:pict>
          <v:shape id="_x0000_s1120" type="#_x0000_t202" style="position:absolute;left:0;text-align:left;margin-left:375.5pt;margin-top:67.85pt;width:40.25pt;height:17.5pt;z-index:251742208" stroked="f">
            <v:textbox style="mso-next-textbox:#_x0000_s1120">
              <w:txbxContent>
                <w:p w:rsidR="005A03B6" w:rsidRPr="00580379" w:rsidRDefault="005A03B6" w:rsidP="001B7F68">
                  <w:pPr>
                    <w:jc w:val="right"/>
                    <w:rPr>
                      <w:sz w:val="14"/>
                      <w:szCs w:val="14"/>
                      <w:rtl/>
                      <w:lang w:bidi="ar-DZ"/>
                    </w:rPr>
                  </w:pPr>
                  <w:r w:rsidRPr="00580379">
                    <w:rPr>
                      <w:rFonts w:hint="cs"/>
                      <w:sz w:val="14"/>
                      <w:szCs w:val="14"/>
                      <w:rtl/>
                      <w:lang w:bidi="ar-DZ"/>
                    </w:rPr>
                    <w:t xml:space="preserve">المجموع </w:t>
                  </w:r>
                </w:p>
              </w:txbxContent>
            </v:textbox>
          </v:shape>
        </w:pict>
      </w:r>
      <w:r w:rsidRPr="00492ED5">
        <w:rPr>
          <w:rFonts w:ascii="Traditional Arabic" w:hAnsi="Traditional Arabic" w:cs="Traditional Arabic"/>
          <w:noProof/>
          <w:sz w:val="32"/>
          <w:szCs w:val="32"/>
          <w:rtl/>
        </w:rPr>
        <w:pict>
          <v:shape id="_x0000_s1122" type="#_x0000_t202" style="position:absolute;left:0;text-align:left;margin-left:375.5pt;margin-top:102.2pt;width:51.25pt;height:17.5pt;z-index:251744256" stroked="f">
            <v:textbox style="mso-next-textbox:#_x0000_s1122">
              <w:txbxContent>
                <w:p w:rsidR="005A03B6" w:rsidRPr="00580379" w:rsidRDefault="005A03B6" w:rsidP="001B7F68">
                  <w:pPr>
                    <w:jc w:val="right"/>
                    <w:rPr>
                      <w:sz w:val="14"/>
                      <w:szCs w:val="14"/>
                      <w:rtl/>
                      <w:lang w:bidi="ar-DZ"/>
                    </w:rPr>
                  </w:pPr>
                  <w:r>
                    <w:rPr>
                      <w:rFonts w:hint="cs"/>
                      <w:sz w:val="14"/>
                      <w:szCs w:val="14"/>
                      <w:rtl/>
                      <w:lang w:bidi="ar-DZ"/>
                    </w:rPr>
                    <w:t>عمال دائمون</w:t>
                  </w:r>
                </w:p>
              </w:txbxContent>
            </v:textbox>
          </v:shape>
        </w:pict>
      </w:r>
      <w:r w:rsidRPr="00492ED5">
        <w:rPr>
          <w:rFonts w:ascii="Traditional Arabic" w:hAnsi="Traditional Arabic" w:cs="Traditional Arabic"/>
          <w:noProof/>
          <w:sz w:val="32"/>
          <w:szCs w:val="32"/>
          <w:rtl/>
        </w:rPr>
        <w:pict>
          <v:shape id="_x0000_s1121" type="#_x0000_t202" style="position:absolute;left:0;text-align:left;margin-left:374.2pt;margin-top:85.35pt;width:47.15pt;height:17.5pt;z-index:251743232" stroked="f">
            <v:textbox style="mso-next-textbox:#_x0000_s1121">
              <w:txbxContent>
                <w:p w:rsidR="005A03B6" w:rsidRPr="00580379" w:rsidRDefault="005A03B6" w:rsidP="001B7F68">
                  <w:pPr>
                    <w:jc w:val="right"/>
                    <w:rPr>
                      <w:sz w:val="14"/>
                      <w:szCs w:val="14"/>
                      <w:rtl/>
                      <w:lang w:bidi="ar-DZ"/>
                    </w:rPr>
                  </w:pPr>
                  <w:r>
                    <w:rPr>
                      <w:rFonts w:hint="cs"/>
                      <w:sz w:val="14"/>
                      <w:szCs w:val="14"/>
                      <w:rtl/>
                      <w:lang w:bidi="ar-DZ"/>
                    </w:rPr>
                    <w:t>عمال مؤقتون</w:t>
                  </w:r>
                </w:p>
              </w:txbxContent>
            </v:textbox>
          </v:shape>
        </w:pict>
      </w:r>
      <w:r w:rsidR="001B7F68" w:rsidRPr="001B7F68">
        <w:rPr>
          <w:rFonts w:ascii="Traditional Arabic" w:hAnsi="Traditional Arabic" w:cs="Traditional Arabic"/>
          <w:b/>
          <w:bCs/>
          <w:noProof/>
          <w:sz w:val="32"/>
          <w:szCs w:val="32"/>
          <w:lang w:val="en-US" w:eastAsia="en-US"/>
        </w:rPr>
        <w:drawing>
          <wp:inline distT="0" distB="0" distL="0" distR="0">
            <wp:extent cx="4716145" cy="2839720"/>
            <wp:effectExtent l="19050" t="0" r="8255"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6"/>
                    <a:srcRect/>
                    <a:stretch>
                      <a:fillRect/>
                    </a:stretch>
                  </pic:blipFill>
                  <pic:spPr bwMode="auto">
                    <a:xfrm>
                      <a:off x="0" y="0"/>
                      <a:ext cx="4716145" cy="2839720"/>
                    </a:xfrm>
                    <a:prstGeom prst="rect">
                      <a:avLst/>
                    </a:prstGeom>
                    <a:noFill/>
                    <a:ln w="9525">
                      <a:noFill/>
                      <a:miter lim="800000"/>
                      <a:headEnd/>
                      <a:tailEnd/>
                    </a:ln>
                  </pic:spPr>
                </pic:pic>
              </a:graphicData>
            </a:graphic>
          </wp:inline>
        </w:drawing>
      </w:r>
    </w:p>
    <w:p w:rsidR="001B7F68" w:rsidRPr="001B7F68" w:rsidRDefault="001B7F68" w:rsidP="001B7F68">
      <w:pPr>
        <w:bidi/>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t>الشكل</w:t>
      </w:r>
      <w:r w:rsidRPr="001B7F68">
        <w:rPr>
          <w:rFonts w:ascii="Traditional Arabic" w:hAnsi="Traditional Arabic" w:cs="Traditional Arabic"/>
          <w:b/>
          <w:bCs/>
          <w:sz w:val="32"/>
          <w:szCs w:val="32"/>
          <w:lang w:bidi="ar-DZ"/>
        </w:rPr>
        <w:t>)</w:t>
      </w:r>
      <w:r w:rsidRPr="001B7F68">
        <w:rPr>
          <w:rFonts w:ascii="Traditional Arabic" w:hAnsi="Traditional Arabic" w:cs="Traditional Arabic"/>
          <w:b/>
          <w:bCs/>
          <w:sz w:val="32"/>
          <w:szCs w:val="32"/>
          <w:rtl/>
          <w:lang w:bidi="ar-DZ"/>
        </w:rPr>
        <w:t>2</w:t>
      </w:r>
      <w:r w:rsidRPr="001B7F68">
        <w:rPr>
          <w:rFonts w:ascii="Traditional Arabic" w:hAnsi="Traditional Arabic" w:cs="Traditional Arabic"/>
          <w:b/>
          <w:bCs/>
          <w:sz w:val="32"/>
          <w:szCs w:val="32"/>
          <w:lang w:bidi="ar-DZ"/>
        </w:rPr>
        <w:t>(</w:t>
      </w:r>
      <w:r w:rsidRPr="001B7F68">
        <w:rPr>
          <w:rFonts w:ascii="Traditional Arabic" w:hAnsi="Traditional Arabic" w:cs="Traditional Arabic"/>
          <w:b/>
          <w:bCs/>
          <w:sz w:val="32"/>
          <w:szCs w:val="32"/>
          <w:rtl/>
          <w:lang w:bidi="ar-DZ"/>
        </w:rPr>
        <w:t xml:space="preserve"> "تطور عدد العمال في شركة نفطال"</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بلغ عدد العمال شركة نفطال في سنوات الأخيرة 30231 عامل من مختلف الفئات.</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إن ارتفاع نسبة العمال بـ </w:t>
      </w:r>
      <w:r w:rsidRPr="001B7F68">
        <w:rPr>
          <w:rFonts w:ascii="Traditional Arabic" w:hAnsi="Traditional Arabic" w:cs="Traditional Arabic"/>
          <w:sz w:val="32"/>
          <w:szCs w:val="32"/>
          <w:lang w:bidi="ar-DZ"/>
        </w:rPr>
        <w:t>%1.26</w:t>
      </w:r>
      <w:r w:rsidRPr="001B7F68">
        <w:rPr>
          <w:rFonts w:ascii="Traditional Arabic" w:hAnsi="Traditional Arabic" w:cs="Traditional Arabic"/>
          <w:sz w:val="32"/>
          <w:szCs w:val="32"/>
          <w:rtl/>
          <w:lang w:bidi="ar-DZ"/>
        </w:rPr>
        <w:t xml:space="preserve"> مقارنة بسنة 2007 يعود أساسا لتشغيل 1155 عامل أغلبهم من حاملي الشهادات والذين يمثلون أكثر من </w:t>
      </w:r>
      <w:r w:rsidRPr="001B7F68">
        <w:rPr>
          <w:rFonts w:ascii="Traditional Arabic" w:hAnsi="Traditional Arabic" w:cs="Traditional Arabic"/>
          <w:sz w:val="32"/>
          <w:szCs w:val="32"/>
          <w:lang w:bidi="ar-DZ"/>
        </w:rPr>
        <w:t>%20</w:t>
      </w:r>
      <w:r w:rsidRPr="001B7F68">
        <w:rPr>
          <w:rFonts w:ascii="Traditional Arabic" w:hAnsi="Traditional Arabic" w:cs="Traditional Arabic"/>
          <w:sz w:val="32"/>
          <w:szCs w:val="32"/>
          <w:rtl/>
          <w:lang w:bidi="ar-DZ"/>
        </w:rPr>
        <w:t xml:space="preserve"> من الموارد البشرية للشركة، لقد أولت شركة نفطال أهمية كبيرة لجانب التكوين لمختلف أصناف عمالها وهذا من أجل مواكبة التطورات التكنولوجية، التقنية وكذا التسييرية في مجالات عدة أهمها النشاط التجاري، التخزين والنقل، تسويق وتوزيع المنتجات البترولية ... أيضا التكوين في استخدام نظام المعلومات والاتصال الداخلي، المعايير المحاسبية الجديدة ...، سنة 2006 قدر عدد العمال مستفيدون من التكوين بـ 3224 أما في سنة 2008 فارتفع العدد إلى 7736 عامل هذا ما يعكس حرص وإدراك الشركة لأهمية التكوين في نجاحها وتطورها.</w:t>
      </w:r>
    </w:p>
    <w:p w:rsidR="001B7F68" w:rsidRPr="001B7F68" w:rsidRDefault="001B7F68" w:rsidP="001B7F68">
      <w:pPr>
        <w:pStyle w:val="a6"/>
        <w:numPr>
          <w:ilvl w:val="0"/>
          <w:numId w:val="2"/>
        </w:numPr>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rtl/>
          <w:lang w:bidi="ar-DZ"/>
        </w:rPr>
        <w:t>الإمكانيات المادية</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شركة نفطال تتشكل من بنية تحتية ذات أهمية بالغة من أجل توفير المشتقات البترولية في جميع أنحاء الوطن، هذه الشركة لديها شبكة تتكون من :</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شبكة للإمداد (التخزين والنقل).</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شبكة للتوزيع والتسليم للمنتجات (إلى جانب مؤسسات خاصة).</w:t>
      </w:r>
    </w:p>
    <w:p w:rsidR="001B7F68" w:rsidRPr="001B7F68" w:rsidRDefault="001B7F68" w:rsidP="001B7F68">
      <w:pPr>
        <w:bidi/>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lastRenderedPageBreak/>
        <w:t>تتوفر شركة نفطال على الإمكانيات المادية الآتية :</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شبكة التوزيع تضم أكثر من 2000 محطة خدمة والتي تمثل نقاط بيع المنتجات البترولية، هذه الشبكة هي القناة الرئيسية للتوزيع للشركة والتي تضمن </w:t>
      </w:r>
      <w:r w:rsidRPr="001B7F68">
        <w:rPr>
          <w:rFonts w:ascii="Traditional Arabic" w:hAnsi="Traditional Arabic" w:cs="Traditional Arabic"/>
          <w:sz w:val="32"/>
          <w:szCs w:val="32"/>
          <w:lang w:bidi="ar-DZ"/>
        </w:rPr>
        <w:t>%80</w:t>
      </w:r>
      <w:r w:rsidRPr="001B7F68">
        <w:rPr>
          <w:rFonts w:ascii="Traditional Arabic" w:hAnsi="Traditional Arabic" w:cs="Traditional Arabic"/>
          <w:sz w:val="32"/>
          <w:szCs w:val="32"/>
          <w:rtl/>
          <w:lang w:bidi="ar-DZ"/>
        </w:rPr>
        <w:t xml:space="preserve"> من مبيعات الوقود عبر كامل التراب الوطن.</w:t>
      </w:r>
    </w:p>
    <w:p w:rsidR="001B7F68" w:rsidRPr="001B7F68" w:rsidRDefault="001B7F68" w:rsidP="001B7F68">
      <w:pPr>
        <w:pStyle w:val="a6"/>
        <w:numPr>
          <w:ilvl w:val="0"/>
          <w:numId w:val="3"/>
        </w:numPr>
        <w:spacing w:after="0"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750 كلم من قنوات للوقود وغاز (</w:t>
      </w:r>
      <w:r w:rsidRPr="001B7F68">
        <w:rPr>
          <w:rFonts w:ascii="Traditional Arabic" w:hAnsi="Traditional Arabic" w:cs="Traditional Arabic"/>
          <w:sz w:val="32"/>
          <w:szCs w:val="32"/>
          <w:lang w:bidi="ar-DZ"/>
        </w:rPr>
        <w:t>GPL</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3"/>
        </w:numPr>
        <w:spacing w:after="0"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55 مخزن لتزويد الطائرات بالوقود.</w:t>
      </w:r>
    </w:p>
    <w:p w:rsidR="001B7F68" w:rsidRPr="001B7F68" w:rsidRDefault="001B7F68" w:rsidP="001B7F68">
      <w:pPr>
        <w:pStyle w:val="a6"/>
        <w:numPr>
          <w:ilvl w:val="0"/>
          <w:numId w:val="3"/>
        </w:numPr>
        <w:spacing w:after="0"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380 كلم خط أنابيب متعددة المنتجات، 350 كم في طور الإنجاز.</w:t>
      </w:r>
    </w:p>
    <w:p w:rsidR="001B7F68" w:rsidRPr="001B7F68" w:rsidRDefault="001B7F68" w:rsidP="001B7F68">
      <w:pPr>
        <w:pStyle w:val="a6"/>
        <w:numPr>
          <w:ilvl w:val="0"/>
          <w:numId w:val="3"/>
        </w:numPr>
        <w:spacing w:after="0"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حظيرة مقسمة إلى 3250 شاحنة وسيارة للتوزيع 2750 رافعة للمناولة والصيانة.</w:t>
      </w:r>
    </w:p>
    <w:p w:rsidR="001B7F68" w:rsidRPr="001B7F68" w:rsidRDefault="001B7F68" w:rsidP="001B7F68">
      <w:pPr>
        <w:pStyle w:val="a6"/>
        <w:numPr>
          <w:ilvl w:val="0"/>
          <w:numId w:val="3"/>
        </w:numPr>
        <w:spacing w:after="0"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أكثر من 1000 عربة قطار مخصصة للوقود (</w:t>
      </w:r>
      <w:r w:rsidRPr="001B7F68">
        <w:rPr>
          <w:rFonts w:ascii="Traditional Arabic" w:hAnsi="Traditional Arabic" w:cs="Traditional Arabic"/>
          <w:sz w:val="32"/>
          <w:szCs w:val="32"/>
          <w:lang w:bidi="ar-DZ"/>
        </w:rPr>
        <w:t>Citerne</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3"/>
        </w:numPr>
        <w:spacing w:after="0"/>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90 مركز للتوزيع والتخزين حيث 23 مركز للوقود، 14 مركز للزيوت و53 مركز متعدد المنتجات (عجلات، منتجات خاصة).</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42 مركز ملاء غاز البوتان والبروبان.</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16 وحدة زفت ذات طاقة تصنيع 402000 طن/سنة.</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42 مركز ملاء غام (</w:t>
      </w:r>
      <w:r w:rsidRPr="001B7F68">
        <w:rPr>
          <w:rFonts w:ascii="Traditional Arabic" w:hAnsi="Traditional Arabic" w:cs="Traditional Arabic"/>
          <w:sz w:val="32"/>
          <w:szCs w:val="32"/>
          <w:lang w:bidi="ar-DZ"/>
        </w:rPr>
        <w:t>GPL</w:t>
      </w:r>
      <w:r w:rsidRPr="001B7F68">
        <w:rPr>
          <w:rFonts w:ascii="Traditional Arabic" w:hAnsi="Traditional Arabic" w:cs="Traditional Arabic"/>
          <w:sz w:val="32"/>
          <w:szCs w:val="32"/>
          <w:rtl/>
          <w:lang w:bidi="ar-DZ"/>
        </w:rPr>
        <w:t>) لها طاقة 1.2 مليون طن/سنة.</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06 مراكز ومخازن لقسم البحرية، 29 مركز ومخزن لقسم الطيران.</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p>
    <w:p w:rsidR="001B7F68" w:rsidRPr="001B7F68" w:rsidRDefault="001B7F68" w:rsidP="001B7F68">
      <w:pPr>
        <w:bidi/>
        <w:ind w:left="708"/>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t xml:space="preserve">6- </w:t>
      </w:r>
      <w:r w:rsidRPr="001B7F68">
        <w:rPr>
          <w:rFonts w:ascii="Traditional Arabic" w:hAnsi="Traditional Arabic" w:cs="Traditional Arabic"/>
          <w:b/>
          <w:bCs/>
          <w:sz w:val="32"/>
          <w:szCs w:val="32"/>
          <w:u w:val="single"/>
          <w:rtl/>
          <w:lang w:bidi="ar-DZ"/>
        </w:rPr>
        <w:t>المنافسة المحلية والأجنبية لشركة نفطال</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يمكن التفريق بين نوعين من المنافسة للشركة في السوق الوطنية فيما يخص تخزين وتوزيع المنتجات البترولية ومشتقاتها.</w:t>
      </w:r>
    </w:p>
    <w:p w:rsidR="001B7F68" w:rsidRPr="001B7F68" w:rsidRDefault="001B7F68" w:rsidP="001B7F68">
      <w:pPr>
        <w:bidi/>
        <w:jc w:val="both"/>
        <w:rPr>
          <w:rFonts w:ascii="Traditional Arabic" w:hAnsi="Traditional Arabic" w:cs="Traditional Arabic"/>
          <w:sz w:val="32"/>
          <w:szCs w:val="32"/>
          <w:u w:val="single"/>
          <w:rtl/>
        </w:rPr>
      </w:pPr>
      <w:r w:rsidRPr="001B7F68">
        <w:rPr>
          <w:rFonts w:ascii="Traditional Arabic" w:hAnsi="Traditional Arabic" w:cs="Traditional Arabic"/>
          <w:b/>
          <w:bCs/>
          <w:sz w:val="32"/>
          <w:szCs w:val="32"/>
          <w:u w:val="single"/>
          <w:rtl/>
        </w:rPr>
        <w:t>المطلب الثالث : المنافسة المحلية والأجنبية لشركة نفطال.</w:t>
      </w:r>
    </w:p>
    <w:p w:rsidR="001B7F68" w:rsidRPr="001B7F68" w:rsidRDefault="001B7F68" w:rsidP="001B7F68">
      <w:pPr>
        <w:pStyle w:val="a6"/>
        <w:numPr>
          <w:ilvl w:val="0"/>
          <w:numId w:val="2"/>
        </w:numPr>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rtl/>
          <w:lang w:bidi="ar-DZ"/>
        </w:rPr>
        <w:t>المنافسة المحلية</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تعتبر محطات الخدمة ونقاط بيع غاز البوتان المكيف من أبرز المجالات التي كانت متاحة للخواص المحليين في نشاط التوزيع، بعدها أصبح بإمكانهم توسيع وزيادة أنشطتهم في التوزيع وتخزين المواد البترولية ومشتقاتها وذلك فيما يخص كل من المنتجات التالية الوقود، الزيوت وكذا غاز البترول المميع وقودا، على مستوى شبكة التوزيع </w:t>
      </w:r>
      <w:r w:rsidRPr="001B7F68">
        <w:rPr>
          <w:rFonts w:ascii="Traditional Arabic" w:hAnsi="Traditional Arabic" w:cs="Traditional Arabic"/>
          <w:sz w:val="32"/>
          <w:szCs w:val="32"/>
          <w:rtl/>
          <w:lang w:bidi="ar-DZ"/>
        </w:rPr>
        <w:lastRenderedPageBreak/>
        <w:t>الوطنية للوقود نجد أكثر من 1723 نقطة بيع حيث 60 منها هي تابعة للمتعاملين الخواص، منذ تطبيق القرار رقم 97/435 وذلك في نوفمبر 1997 الذي ينص على فتح نشاطات النقلـ تخزين وتوزيع المواد البترولية للمستثمرين الخواص والأجانب وذلك لمواجهة الطلب المتزايد عليها والرخص الممنوحة لإقامة مراكز التخزين ومحطات الخدمات الخاصة في تزايد مستمر سنة بعد أخرى حيث وصل العدد في سنة 2000 إلى 121 محطة بعدها تم تخفيض العدد وذلك بسبب تشبع السوق الوطنية، من أهداف ترخيص الخواص لمزاولة نشاط التخزين والتوزيع للمشتقات البترولية هي محاولة الشركة لتلبية احتياجات السوق الوطنية وتحسين معدل الخدمة وذلك بتوفير المنتج للزبون في أفضل الظروف من حيث الجودة والسعر وذلك عبر كامل مناطق التراب الوطني.</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من خلال الشكل الموالي سوف نعرض تطورات عدد الرخص الممنوحة لإنشاء محطات ومراكز التخزين والتوزيع وذلك من سنة 1998 إلى غاية 17/04/2006.</w: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center"/>
        <w:rPr>
          <w:rFonts w:ascii="Traditional Arabic" w:hAnsi="Traditional Arabic" w:cs="Traditional Arabic"/>
          <w:b/>
          <w:bCs/>
          <w:sz w:val="32"/>
          <w:szCs w:val="32"/>
          <w:rtl/>
          <w:lang w:bidi="ar-DZ"/>
        </w:rPr>
      </w:pPr>
      <w:r w:rsidRPr="001B7F68">
        <w:rPr>
          <w:rFonts w:ascii="Traditional Arabic" w:hAnsi="Traditional Arabic" w:cs="Traditional Arabic"/>
          <w:b/>
          <w:bCs/>
          <w:noProof/>
          <w:sz w:val="32"/>
          <w:szCs w:val="32"/>
          <w:lang w:val="en-US" w:eastAsia="en-US"/>
        </w:rPr>
        <w:drawing>
          <wp:inline distT="0" distB="0" distL="0" distR="0">
            <wp:extent cx="5919470" cy="3224530"/>
            <wp:effectExtent l="19050" t="0" r="5080" b="0"/>
            <wp:docPr id="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7"/>
                    <a:srcRect/>
                    <a:stretch>
                      <a:fillRect/>
                    </a:stretch>
                  </pic:blipFill>
                  <pic:spPr bwMode="auto">
                    <a:xfrm>
                      <a:off x="0" y="0"/>
                      <a:ext cx="5919470" cy="3224530"/>
                    </a:xfrm>
                    <a:prstGeom prst="rect">
                      <a:avLst/>
                    </a:prstGeom>
                    <a:noFill/>
                    <a:ln w="9525">
                      <a:noFill/>
                      <a:miter lim="800000"/>
                      <a:headEnd/>
                      <a:tailEnd/>
                    </a:ln>
                  </pic:spPr>
                </pic:pic>
              </a:graphicData>
            </a:graphic>
          </wp:inline>
        </w:drawing>
      </w:r>
    </w:p>
    <w:p w:rsidR="001B7F68" w:rsidRPr="001B7F68" w:rsidRDefault="001B7F68" w:rsidP="001B7F68">
      <w:pPr>
        <w:bidi/>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t xml:space="preserve">الشكل </w:t>
      </w:r>
      <w:r w:rsidRPr="001B7F68">
        <w:rPr>
          <w:rFonts w:ascii="Traditional Arabic" w:hAnsi="Traditional Arabic" w:cs="Traditional Arabic"/>
          <w:b/>
          <w:bCs/>
          <w:sz w:val="32"/>
          <w:szCs w:val="32"/>
          <w:lang w:bidi="ar-DZ"/>
        </w:rPr>
        <w:t>)</w:t>
      </w:r>
      <w:r w:rsidRPr="001B7F68">
        <w:rPr>
          <w:rFonts w:ascii="Traditional Arabic" w:hAnsi="Traditional Arabic" w:cs="Traditional Arabic"/>
          <w:b/>
          <w:bCs/>
          <w:sz w:val="32"/>
          <w:szCs w:val="32"/>
          <w:rtl/>
          <w:lang w:bidi="ar-DZ"/>
        </w:rPr>
        <w:t>3</w:t>
      </w:r>
      <w:r w:rsidRPr="001B7F68">
        <w:rPr>
          <w:rFonts w:ascii="Traditional Arabic" w:hAnsi="Traditional Arabic" w:cs="Traditional Arabic"/>
          <w:b/>
          <w:bCs/>
          <w:sz w:val="32"/>
          <w:szCs w:val="32"/>
          <w:lang w:bidi="ar-DZ"/>
        </w:rPr>
        <w:t>(</w:t>
      </w:r>
      <w:r w:rsidRPr="001B7F68">
        <w:rPr>
          <w:rFonts w:ascii="Traditional Arabic" w:hAnsi="Traditional Arabic" w:cs="Traditional Arabic"/>
          <w:b/>
          <w:bCs/>
          <w:sz w:val="32"/>
          <w:szCs w:val="32"/>
          <w:rtl/>
          <w:lang w:bidi="ar-DZ"/>
        </w:rPr>
        <w:t xml:space="preserve"> "تطور عدد الرخص الممنوحة للشركات المحلية والخواص من طرف نفطال"</w:t>
      </w:r>
    </w:p>
    <w:p w:rsidR="001B7F68" w:rsidRPr="001B7F68" w:rsidRDefault="001B7F68" w:rsidP="001B7F68">
      <w:pPr>
        <w:pStyle w:val="a6"/>
        <w:numPr>
          <w:ilvl w:val="0"/>
          <w:numId w:val="2"/>
        </w:numPr>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rtl/>
          <w:lang w:bidi="ar-DZ"/>
        </w:rPr>
        <w:t>المنافسة الأجنبية</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lastRenderedPageBreak/>
        <w:t>لقد أصبحت الجزائر من الدول المستقطبة للمستثمرين الأجانب وأكدت بذلك أحقبتها كتابي أكبر قوة اقتصادية على المستوى الإفريقي حيث أن عودة الاستقرار، ارتفاع الإيرادات البترولية وكذلك الفائض المالي المسجل خلال الفترة الأخيرة كل هذه العوامل جعلت من الجزائر وجهة مميزة للاستثمار الأجنبي وخاصة في مجال استغلال، تحويل وكذا تخزين وتوزيع المنتجات البترولية ومشتقاتها ويمكن ذكر بعض المؤسسات الأجنبية التي تنشط في الجزائر في قطاع توزيع المنتجات البترولية :</w:t>
      </w:r>
    </w:p>
    <w:p w:rsidR="001B7F68" w:rsidRPr="001B7F68" w:rsidRDefault="001B7F68" w:rsidP="001B7F68">
      <w:pPr>
        <w:bidi/>
        <w:jc w:val="right"/>
        <w:rPr>
          <w:rFonts w:ascii="Traditional Arabic" w:hAnsi="Traditional Arabic" w:cs="Traditional Arabic"/>
          <w:sz w:val="32"/>
          <w:szCs w:val="32"/>
          <w:lang w:bidi="ar-DZ"/>
        </w:rPr>
      </w:pPr>
      <w:r w:rsidRPr="001B7F68">
        <w:rPr>
          <w:rFonts w:ascii="Traditional Arabic" w:hAnsi="Traditional Arabic" w:cs="Traditional Arabic"/>
          <w:sz w:val="32"/>
          <w:szCs w:val="32"/>
          <w:lang w:bidi="ar-DZ"/>
        </w:rPr>
        <w:t xml:space="preserve">Total bitumes Algérie, shell marketing Algérie, Esso mobil Algérie pétroser … </w:t>
      </w:r>
    </w:p>
    <w:p w:rsidR="001B7F68" w:rsidRPr="001B7F68" w:rsidRDefault="001B7F68" w:rsidP="001B7F68">
      <w:pPr>
        <w:bidi/>
        <w:ind w:left="708"/>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t xml:space="preserve">7- </w:t>
      </w:r>
      <w:r w:rsidRPr="001B7F68">
        <w:rPr>
          <w:rFonts w:ascii="Traditional Arabic" w:hAnsi="Traditional Arabic" w:cs="Traditional Arabic"/>
          <w:b/>
          <w:bCs/>
          <w:sz w:val="32"/>
          <w:szCs w:val="32"/>
          <w:u w:val="single"/>
          <w:rtl/>
          <w:lang w:bidi="ar-DZ"/>
        </w:rPr>
        <w:t>منتجات مؤسسة نفطال</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يمكن تصنيف منتجات التي تقوم شركة نفطال بتسويقها إلى :</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الوقود (</w:t>
      </w:r>
      <w:r w:rsidRPr="001B7F68">
        <w:rPr>
          <w:rFonts w:ascii="Traditional Arabic" w:hAnsi="Traditional Arabic" w:cs="Traditional Arabic"/>
          <w:b/>
          <w:bCs/>
          <w:sz w:val="32"/>
          <w:szCs w:val="32"/>
          <w:u w:val="single"/>
          <w:lang w:bidi="ar-DZ"/>
        </w:rPr>
        <w:t>Carburants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 xml:space="preserve"> يعتبر الوقود سائل سريع الإلتهاب ينتج من تفطير النفط يستعمل بكثرة في المحركات ذات الاحتراق الداخلي وتمثل مبيعات مؤسسة نفطال من هذا المنتج 50 بالمئة من رقم أعمال المؤسسة، ويمكن تصنيفه حسب الاستخدام إلى :</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الوقود الخاص بالاستخدام البري يتمثل في وقود المحركات من نوع بنزين وديازال ويضم بنزين عادي (</w:t>
      </w:r>
      <w:r w:rsidRPr="001B7F68">
        <w:rPr>
          <w:rFonts w:ascii="Traditional Arabic" w:hAnsi="Traditional Arabic" w:cs="Traditional Arabic"/>
          <w:b/>
          <w:bCs/>
          <w:sz w:val="32"/>
          <w:szCs w:val="32"/>
          <w:lang w:bidi="ar-DZ"/>
        </w:rPr>
        <w:t>Essence Normale</w:t>
      </w:r>
      <w:r w:rsidRPr="001B7F68">
        <w:rPr>
          <w:rFonts w:ascii="Traditional Arabic" w:hAnsi="Traditional Arabic" w:cs="Traditional Arabic"/>
          <w:sz w:val="32"/>
          <w:szCs w:val="32"/>
          <w:rtl/>
          <w:lang w:bidi="ar-DZ"/>
        </w:rPr>
        <w:t>)، بنزين ممتاز (</w:t>
      </w:r>
      <w:r w:rsidRPr="001B7F68">
        <w:rPr>
          <w:rFonts w:ascii="Traditional Arabic" w:hAnsi="Traditional Arabic" w:cs="Traditional Arabic"/>
          <w:b/>
          <w:bCs/>
          <w:sz w:val="32"/>
          <w:szCs w:val="32"/>
          <w:lang w:bidi="ar-DZ"/>
        </w:rPr>
        <w:t>Essence Super</w:t>
      </w:r>
      <w:r w:rsidRPr="001B7F68">
        <w:rPr>
          <w:rFonts w:ascii="Traditional Arabic" w:hAnsi="Traditional Arabic" w:cs="Traditional Arabic"/>
          <w:sz w:val="32"/>
          <w:szCs w:val="32"/>
          <w:rtl/>
          <w:lang w:bidi="ar-DZ"/>
        </w:rPr>
        <w:t>)، بنزين خالي من الرصاص (</w:t>
      </w:r>
      <w:r w:rsidRPr="001B7F68">
        <w:rPr>
          <w:rFonts w:ascii="Traditional Arabic" w:hAnsi="Traditional Arabic" w:cs="Traditional Arabic"/>
          <w:b/>
          <w:bCs/>
          <w:sz w:val="32"/>
          <w:szCs w:val="32"/>
          <w:lang w:bidi="ar-DZ"/>
        </w:rPr>
        <w:t>Essence super sans plomb</w:t>
      </w:r>
      <w:r w:rsidRPr="001B7F68">
        <w:rPr>
          <w:rFonts w:ascii="Traditional Arabic" w:hAnsi="Traditional Arabic" w:cs="Traditional Arabic"/>
          <w:sz w:val="32"/>
          <w:szCs w:val="32"/>
          <w:rtl/>
          <w:lang w:bidi="ar-DZ"/>
        </w:rPr>
        <w:t>)، مازوت (</w:t>
      </w:r>
      <w:r w:rsidRPr="001B7F68">
        <w:rPr>
          <w:rFonts w:ascii="Traditional Arabic" w:hAnsi="Traditional Arabic" w:cs="Traditional Arabic"/>
          <w:b/>
          <w:bCs/>
          <w:sz w:val="32"/>
          <w:szCs w:val="32"/>
          <w:lang w:bidi="ar-DZ"/>
        </w:rPr>
        <w:t>Gas oil</w:t>
      </w:r>
      <w:r w:rsidRPr="001B7F68">
        <w:rPr>
          <w:rFonts w:ascii="Traditional Arabic" w:hAnsi="Traditional Arabic" w:cs="Traditional Arabic"/>
          <w:sz w:val="32"/>
          <w:szCs w:val="32"/>
          <w:rtl/>
          <w:lang w:bidi="ar-DZ"/>
        </w:rPr>
        <w:t>) إضافة إلى غاز البترول المميع وقود – سيرغاز (</w:t>
      </w:r>
      <w:r w:rsidRPr="001B7F68">
        <w:rPr>
          <w:rFonts w:ascii="Traditional Arabic" w:hAnsi="Traditional Arabic" w:cs="Traditional Arabic"/>
          <w:b/>
          <w:bCs/>
          <w:sz w:val="32"/>
          <w:szCs w:val="32"/>
          <w:lang w:bidi="ar-DZ"/>
        </w:rPr>
        <w:t>GPL</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الوقود الخاص بالاستخدام الجوي هو وقود خاص بمحركات الطائرات ويوجد (</w:t>
      </w:r>
      <w:r w:rsidRPr="001B7F68">
        <w:rPr>
          <w:rFonts w:ascii="Traditional Arabic" w:hAnsi="Traditional Arabic" w:cs="Traditional Arabic"/>
          <w:b/>
          <w:bCs/>
          <w:sz w:val="32"/>
          <w:szCs w:val="32"/>
          <w:lang w:bidi="ar-DZ"/>
        </w:rPr>
        <w:t>jet AI</w:t>
      </w:r>
      <w:r w:rsidRPr="001B7F68">
        <w:rPr>
          <w:rFonts w:ascii="Traditional Arabic" w:hAnsi="Traditional Arabic" w:cs="Traditional Arabic"/>
          <w:sz w:val="32"/>
          <w:szCs w:val="32"/>
          <w:rtl/>
          <w:lang w:bidi="ar-DZ"/>
        </w:rPr>
        <w:t>) و (</w:t>
      </w:r>
      <w:r w:rsidRPr="001B7F68">
        <w:rPr>
          <w:rFonts w:ascii="Traditional Arabic" w:hAnsi="Traditional Arabic" w:cs="Traditional Arabic"/>
          <w:b/>
          <w:bCs/>
          <w:sz w:val="32"/>
          <w:szCs w:val="32"/>
          <w:lang w:bidi="ar-DZ"/>
        </w:rPr>
        <w:t>AV GAS 100</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الوقود الخاص بالإستخدام لمحركات الباخرات ويضم </w:t>
      </w:r>
      <w:r w:rsidRPr="001B7F68">
        <w:rPr>
          <w:rFonts w:ascii="Traditional Arabic" w:hAnsi="Traditional Arabic" w:cs="Traditional Arabic"/>
          <w:b/>
          <w:bCs/>
          <w:sz w:val="32"/>
          <w:szCs w:val="32"/>
          <w:rtl/>
          <w:lang w:bidi="ar-DZ"/>
        </w:rPr>
        <w:t>3</w:t>
      </w:r>
      <w:r w:rsidRPr="001B7F68">
        <w:rPr>
          <w:rFonts w:ascii="Traditional Arabic" w:hAnsi="Traditional Arabic" w:cs="Traditional Arabic"/>
          <w:sz w:val="32"/>
          <w:szCs w:val="32"/>
          <w:rtl/>
          <w:lang w:bidi="ar-DZ"/>
        </w:rPr>
        <w:t xml:space="preserve"> أنواع هي : (</w:t>
      </w:r>
      <w:r w:rsidRPr="001B7F68">
        <w:rPr>
          <w:rFonts w:ascii="Traditional Arabic" w:hAnsi="Traditional Arabic" w:cs="Traditional Arabic"/>
          <w:b/>
          <w:bCs/>
          <w:sz w:val="32"/>
          <w:szCs w:val="32"/>
          <w:lang w:bidi="ar-DZ"/>
        </w:rPr>
        <w:t>Gasoil marine</w:t>
      </w:r>
      <w:r w:rsidRPr="001B7F68">
        <w:rPr>
          <w:rFonts w:ascii="Traditional Arabic" w:hAnsi="Traditional Arabic" w:cs="Traditional Arabic"/>
          <w:sz w:val="32"/>
          <w:szCs w:val="32"/>
          <w:rtl/>
          <w:lang w:bidi="ar-DZ"/>
        </w:rPr>
        <w:t>) (</w:t>
      </w:r>
      <w:r w:rsidRPr="001B7F68">
        <w:rPr>
          <w:rFonts w:ascii="Traditional Arabic" w:hAnsi="Traditional Arabic" w:cs="Traditional Arabic"/>
          <w:b/>
          <w:bCs/>
          <w:sz w:val="32"/>
          <w:szCs w:val="32"/>
          <w:lang w:bidi="ar-DZ"/>
        </w:rPr>
        <w:t>Fuel-oil BTS</w:t>
      </w:r>
      <w:r w:rsidRPr="001B7F68">
        <w:rPr>
          <w:rFonts w:ascii="Traditional Arabic" w:hAnsi="Traditional Arabic" w:cs="Traditional Arabic"/>
          <w:sz w:val="32"/>
          <w:szCs w:val="32"/>
          <w:rtl/>
          <w:lang w:bidi="ar-DZ"/>
        </w:rPr>
        <w:t>) و (</w:t>
      </w:r>
      <w:r w:rsidRPr="001B7F68">
        <w:rPr>
          <w:rFonts w:ascii="Traditional Arabic" w:hAnsi="Traditional Arabic" w:cs="Traditional Arabic"/>
          <w:b/>
          <w:bCs/>
          <w:sz w:val="32"/>
          <w:szCs w:val="32"/>
          <w:lang w:bidi="ar-DZ"/>
        </w:rPr>
        <w:t>Fuel Bunker c</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ind w:left="-2" w:firstLine="349"/>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الزيوت (</w:t>
      </w:r>
      <w:r w:rsidRPr="001B7F68">
        <w:rPr>
          <w:rFonts w:ascii="Traditional Arabic" w:hAnsi="Traditional Arabic" w:cs="Traditional Arabic"/>
          <w:b/>
          <w:bCs/>
          <w:sz w:val="32"/>
          <w:szCs w:val="32"/>
          <w:u w:val="single"/>
          <w:lang w:bidi="ar-DZ"/>
        </w:rPr>
        <w:t>lubrifiants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 xml:space="preserve"> على المستوى الوطني تسوق مؤسسة نفطال مجموعة متكاملة من زيوت والتي تغطي كافة الإستعمالات سواءا في قطاع السيارات أو القطاع الصناعي لمختف الآلات، وتماشيا مع معايير الجودة العالمية فإن أغلب هذه الزيوت تكون مسوقة في علب سعتها ابتداءا من 2/1 لتر هذه الزيوت مقسمة إلى </w:t>
      </w:r>
      <w:r w:rsidRPr="001B7F68">
        <w:rPr>
          <w:rFonts w:ascii="Traditional Arabic" w:hAnsi="Traditional Arabic" w:cs="Traditional Arabic"/>
          <w:sz w:val="32"/>
          <w:szCs w:val="32"/>
          <w:rtl/>
          <w:lang w:bidi="ar-DZ"/>
        </w:rPr>
        <w:lastRenderedPageBreak/>
        <w:t>الأنواع الآتية : زيوت خاصة بمحركات البنزين، زيوت خاصة بمحركات الديازال، زيوت خاصة بالإستعمال الصناعي، زيوت تشحيم الماكنات (</w:t>
      </w:r>
      <w:r w:rsidRPr="001B7F68">
        <w:rPr>
          <w:rFonts w:ascii="Traditional Arabic" w:hAnsi="Traditional Arabic" w:cs="Traditional Arabic"/>
          <w:b/>
          <w:bCs/>
          <w:sz w:val="32"/>
          <w:szCs w:val="32"/>
          <w:lang w:bidi="ar-DZ"/>
        </w:rPr>
        <w:t>G</w:t>
      </w:r>
      <w:r w:rsidRPr="001B7F68">
        <w:rPr>
          <w:rFonts w:ascii="Traditional Arabic" w:hAnsi="Traditional Arabic" w:cs="Traditional Arabic"/>
          <w:sz w:val="32"/>
          <w:szCs w:val="32"/>
          <w:lang w:bidi="ar-DZ"/>
        </w:rPr>
        <w:t>raisse</w:t>
      </w:r>
      <w:r w:rsidRPr="001B7F68">
        <w:rPr>
          <w:rFonts w:ascii="Traditional Arabic" w:hAnsi="Traditional Arabic" w:cs="Traditional Arabic"/>
          <w:sz w:val="32"/>
          <w:szCs w:val="32"/>
          <w:rtl/>
          <w:lang w:bidi="ar-DZ"/>
        </w:rPr>
        <w:t>) ...</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العجلات (</w:t>
      </w:r>
      <w:r w:rsidRPr="001B7F68">
        <w:rPr>
          <w:rFonts w:ascii="Traditional Arabic" w:hAnsi="Traditional Arabic" w:cs="Traditional Arabic"/>
          <w:b/>
          <w:bCs/>
          <w:sz w:val="32"/>
          <w:szCs w:val="32"/>
          <w:u w:val="single"/>
          <w:lang w:bidi="ar-DZ"/>
        </w:rPr>
        <w:t>Pneumatiques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 xml:space="preserve"> بفضل بنيات التخزين وشبكة التوزيع تقوم شركة نفطال بتسويق عجلات مختلفة لعدة أنواع من السيارات (السياحية، الشاحنات، الماكنات الصناعية ...) هذه المنتجات تخضع للمراقبة الصارمة وذلك حرصا من الشركة على سلامة الزبائن ومستعمليها حيث توفر لها شركة نفطال المزايا التالية في هذا المجال :</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ضمان لمدة 18 شهرا وذلك ضد أي عيب في المنتوج.</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توفير المساعدة التقنية من قبل عمال مؤهلين.</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الخبرة في الاختيار المناسب للإطارات، إضافة إلى ذلك تقوم مؤسسة بتسويق العجلات وضمان تموين كامل التراب الوطني بها وكذا تقوم بتنمية نشاطات استرجاع العجلات المستعملة وكذا التي بها عيب وضمان إعادة تسويقها.</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مادة الزفت (</w:t>
      </w:r>
      <w:r w:rsidRPr="001B7F68">
        <w:rPr>
          <w:rFonts w:ascii="Traditional Arabic" w:hAnsi="Traditional Arabic" w:cs="Traditional Arabic"/>
          <w:b/>
          <w:bCs/>
          <w:sz w:val="32"/>
          <w:szCs w:val="32"/>
          <w:u w:val="single"/>
          <w:lang w:bidi="ar-DZ"/>
        </w:rPr>
        <w:t>Les bitumes</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 </w:t>
      </w:r>
      <w:r w:rsidRPr="001B7F68">
        <w:rPr>
          <w:rFonts w:ascii="Traditional Arabic" w:hAnsi="Traditional Arabic" w:cs="Traditional Arabic"/>
          <w:sz w:val="32"/>
          <w:szCs w:val="32"/>
          <w:rtl/>
          <w:lang w:bidi="ar-DZ"/>
        </w:rPr>
        <w:t>مادة معدنية طبيعية أو ناتجة عن تفطير البترول، متكونة أساسا من الهيجروكربون، ذات اللون القاتم وصلبة تستخدم في البنيات والأشغال العمومية وأيضا في رصف الطرقات وغيرها ... تتمثل أنواع الزفت المسوقة من قبل شركة نفطال في : (</w:t>
      </w:r>
      <w:r w:rsidRPr="001B7F68">
        <w:rPr>
          <w:rFonts w:ascii="Traditional Arabic" w:hAnsi="Traditional Arabic" w:cs="Traditional Arabic"/>
          <w:sz w:val="32"/>
          <w:szCs w:val="32"/>
          <w:lang w:bidi="ar-DZ"/>
        </w:rPr>
        <w:t>Bitume 80/100</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Bitume 40/50</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Les bitumes oxydés</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cut-back très fluide 0/1</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cut-back visqueux 150/250</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cut-back très visqueux 400/600</w:t>
      </w:r>
      <w:r w:rsidRPr="001B7F68">
        <w:rPr>
          <w:rFonts w:ascii="Traditional Arabic" w:hAnsi="Traditional Arabic" w:cs="Traditional Arabic"/>
          <w:sz w:val="32"/>
          <w:szCs w:val="32"/>
          <w:rtl/>
          <w:lang w:bidi="ar-DZ"/>
        </w:rPr>
        <w:t>)، (</w:t>
      </w:r>
      <w:r w:rsidRPr="001B7F68">
        <w:rPr>
          <w:rFonts w:ascii="Traditional Arabic" w:hAnsi="Traditional Arabic" w:cs="Traditional Arabic"/>
          <w:sz w:val="32"/>
          <w:szCs w:val="32"/>
          <w:lang w:bidi="ar-DZ"/>
        </w:rPr>
        <w:t>Les émulsions des bitumes</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مواد خاصة (</w:t>
      </w:r>
      <w:r w:rsidRPr="001B7F68">
        <w:rPr>
          <w:rFonts w:ascii="Traditional Arabic" w:hAnsi="Traditional Arabic" w:cs="Traditional Arabic"/>
          <w:b/>
          <w:bCs/>
          <w:sz w:val="32"/>
          <w:szCs w:val="32"/>
          <w:u w:val="single"/>
          <w:lang w:bidi="ar-DZ"/>
        </w:rPr>
        <w:t>produits spéciaux</w:t>
      </w:r>
      <w:r w:rsidRPr="001B7F68">
        <w:rPr>
          <w:rFonts w:ascii="Traditional Arabic" w:hAnsi="Traditional Arabic" w:cs="Traditional Arabic"/>
          <w:b/>
          <w:bCs/>
          <w:sz w:val="32"/>
          <w:szCs w:val="32"/>
          <w:u w:val="single"/>
          <w:rtl/>
          <w:lang w:bidi="ar-DZ"/>
        </w:rPr>
        <w:t>)</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 تتمثل في الزيوت المصنعة انطلاقا من البترول المقطر والتي تستعمل كمادة أولية في العديد من المجالات مثل الصيدلة، صناعة الشموع، منتجات استهلاكية، المتفجرات ... ويمكن ذكر بعضها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w:t>
      </w:r>
      <w:r w:rsidRPr="001B7F68">
        <w:rPr>
          <w:rFonts w:ascii="Traditional Arabic" w:hAnsi="Traditional Arabic" w:cs="Traditional Arabic"/>
          <w:sz w:val="32"/>
          <w:szCs w:val="32"/>
          <w:lang w:bidi="ar-DZ"/>
        </w:rPr>
        <w:t>Xylène, White spirit, Toluène, les essences spéciales. Colles, Napht C. Peinture et vernis</w:t>
      </w:r>
      <w:r w:rsidRPr="001B7F68">
        <w:rPr>
          <w:rFonts w:ascii="Traditional Arabic" w:hAnsi="Traditional Arabic" w:cs="Traditional Arabic"/>
          <w:sz w:val="32"/>
          <w:szCs w:val="32"/>
          <w:rtl/>
          <w:lang w:bidi="ar-DZ"/>
        </w:rPr>
        <w:t>).</w: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ind w:left="708"/>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lastRenderedPageBreak/>
        <w:t xml:space="preserve">8- </w:t>
      </w:r>
      <w:r w:rsidRPr="001B7F68">
        <w:rPr>
          <w:rFonts w:ascii="Traditional Arabic" w:hAnsi="Traditional Arabic" w:cs="Traditional Arabic"/>
          <w:b/>
          <w:bCs/>
          <w:sz w:val="32"/>
          <w:szCs w:val="32"/>
          <w:u w:val="single"/>
          <w:rtl/>
          <w:lang w:bidi="ar-DZ"/>
        </w:rPr>
        <w:t>شبكة الإمداد في شركة نفطال</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ind w:firstLine="708"/>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بالنظر لمكانة وحجم شركة نفطال في السوق الجزائرية فهي تحتوي على شبكة للإمداد والتوزيع تغطي وتلي كافة احتياجات مناطق التراب الوطني، وتسعى الشركة جاهدة لتطوير وتحديث هذه الشبكة وذلك من خلال تركيز جهود استثماراتها في تجديد وتحديث منشآت التخزين، النقل والتوزيع وإعادة تنظيم نشاطاتها لمواجهة المنافسة خاصة مع انفتاح سوق المواد البترولية للخواص وكذا المنافسة الأجنبية. يمكن تلخيص النفط الأساسية المكونة لشبكة الإمداد في مؤسسة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في :</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rtl/>
          <w:lang w:bidi="ar-DZ"/>
        </w:rPr>
        <w:t>الموردون</w:t>
      </w:r>
      <w:r w:rsidRPr="001B7F68">
        <w:rPr>
          <w:rFonts w:ascii="Traditional Arabic" w:hAnsi="Traditional Arabic" w:cs="Traditional Arabic"/>
          <w:sz w:val="32"/>
          <w:szCs w:val="32"/>
          <w:rtl/>
          <w:lang w:bidi="ar-DZ"/>
        </w:rPr>
        <w:t xml:space="preserve"> في إيطار تنفيذ القوانين الجديدة فإن المنبع البترولي (سلسلة التوريد) يكون كالآتي :</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u w:val="single"/>
          <w:rtl/>
          <w:lang w:bidi="ar-DZ"/>
        </w:rPr>
        <w:t>التموين بالبترول الخام</w:t>
      </w:r>
      <w:r w:rsidRPr="001B7F68">
        <w:rPr>
          <w:rFonts w:ascii="Traditional Arabic" w:hAnsi="Traditional Arabic" w:cs="Traditional Arabic"/>
          <w:sz w:val="32"/>
          <w:szCs w:val="32"/>
          <w:rtl/>
          <w:lang w:bidi="ar-DZ"/>
        </w:rPr>
        <w:t xml:space="preserve"> : يتمثل مصدر هذا الأخير إما في المؤسسات التي تنتج في الجزائر كمؤسسة </w:t>
      </w:r>
      <w:r w:rsidRPr="001B7F68">
        <w:rPr>
          <w:rFonts w:ascii="Traditional Arabic" w:hAnsi="Traditional Arabic" w:cs="Traditional Arabic"/>
          <w:b/>
          <w:bCs/>
          <w:sz w:val="32"/>
          <w:szCs w:val="32"/>
          <w:rtl/>
          <w:lang w:bidi="ar-DZ"/>
        </w:rPr>
        <w:t>سونطراك</w:t>
      </w:r>
      <w:r w:rsidRPr="001B7F68">
        <w:rPr>
          <w:rFonts w:ascii="Traditional Arabic" w:hAnsi="Traditional Arabic" w:cs="Traditional Arabic"/>
          <w:sz w:val="32"/>
          <w:szCs w:val="32"/>
          <w:rtl/>
          <w:lang w:bidi="ar-DZ"/>
        </w:rPr>
        <w:t>، مؤسسة (</w:t>
      </w:r>
      <w:r w:rsidRPr="001B7F68">
        <w:rPr>
          <w:rFonts w:ascii="Traditional Arabic" w:hAnsi="Traditional Arabic" w:cs="Traditional Arabic"/>
          <w:b/>
          <w:bCs/>
          <w:sz w:val="32"/>
          <w:szCs w:val="32"/>
          <w:lang w:bidi="ar-DZ"/>
        </w:rPr>
        <w:t>BP</w:t>
      </w:r>
      <w:r w:rsidRPr="001B7F68">
        <w:rPr>
          <w:rFonts w:ascii="Traditional Arabic" w:hAnsi="Traditional Arabic" w:cs="Traditional Arabic"/>
          <w:sz w:val="32"/>
          <w:szCs w:val="32"/>
          <w:rtl/>
          <w:lang w:bidi="ar-DZ"/>
        </w:rPr>
        <w:t>)، مؤسسة انادركو (</w:t>
      </w:r>
      <w:r w:rsidRPr="001B7F68">
        <w:rPr>
          <w:rFonts w:ascii="Traditional Arabic" w:hAnsi="Traditional Arabic" w:cs="Traditional Arabic"/>
          <w:b/>
          <w:bCs/>
          <w:sz w:val="32"/>
          <w:szCs w:val="32"/>
          <w:lang w:bidi="ar-DZ"/>
        </w:rPr>
        <w:t>Anadarko</w:t>
      </w:r>
      <w:r w:rsidRPr="001B7F68">
        <w:rPr>
          <w:rFonts w:ascii="Traditional Arabic" w:hAnsi="Traditional Arabic" w:cs="Traditional Arabic"/>
          <w:sz w:val="32"/>
          <w:szCs w:val="32"/>
          <w:rtl/>
          <w:lang w:bidi="ar-DZ"/>
        </w:rPr>
        <w:t>) أو من خلال عملية استراد مواد بترول من الدول الأجنبية.</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u w:val="single"/>
          <w:rtl/>
          <w:lang w:bidi="ar-DZ"/>
        </w:rPr>
        <w:t>نشاط التصفية والتكرير</w:t>
      </w:r>
      <w:r w:rsidRPr="001B7F68">
        <w:rPr>
          <w:rFonts w:ascii="Traditional Arabic" w:hAnsi="Traditional Arabic" w:cs="Traditional Arabic"/>
          <w:sz w:val="32"/>
          <w:szCs w:val="32"/>
          <w:rtl/>
          <w:lang w:bidi="ar-DZ"/>
        </w:rPr>
        <w:t xml:space="preserve"> : تقوم بهذا النشاط مؤسسة </w:t>
      </w:r>
      <w:r w:rsidRPr="001B7F68">
        <w:rPr>
          <w:rFonts w:ascii="Traditional Arabic" w:hAnsi="Traditional Arabic" w:cs="Traditional Arabic"/>
          <w:b/>
          <w:bCs/>
          <w:sz w:val="32"/>
          <w:szCs w:val="32"/>
          <w:rtl/>
          <w:lang w:bidi="ar-DZ"/>
        </w:rPr>
        <w:t xml:space="preserve">نفطاك </w:t>
      </w:r>
      <w:r w:rsidRPr="001B7F68">
        <w:rPr>
          <w:rFonts w:ascii="Traditional Arabic" w:hAnsi="Traditional Arabic" w:cs="Traditional Arabic"/>
          <w:sz w:val="32"/>
          <w:szCs w:val="32"/>
          <w:rtl/>
          <w:lang w:bidi="ar-DZ"/>
        </w:rPr>
        <w:t>(</w:t>
      </w:r>
      <w:r w:rsidRPr="001B7F68">
        <w:rPr>
          <w:rFonts w:ascii="Traditional Arabic" w:hAnsi="Traditional Arabic" w:cs="Traditional Arabic"/>
          <w:b/>
          <w:bCs/>
          <w:sz w:val="32"/>
          <w:szCs w:val="32"/>
          <w:lang w:bidi="ar-DZ"/>
        </w:rPr>
        <w:t>Naftak</w:t>
      </w:r>
      <w:r w:rsidRPr="001B7F68">
        <w:rPr>
          <w:rFonts w:ascii="Traditional Arabic" w:hAnsi="Traditional Arabic" w:cs="Traditional Arabic"/>
          <w:sz w:val="32"/>
          <w:szCs w:val="32"/>
          <w:rtl/>
          <w:lang w:bidi="ar-DZ"/>
        </w:rPr>
        <w:t>) إلى جانب مجموعة من المستثمرين الخواص.</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u w:val="single"/>
          <w:rtl/>
          <w:lang w:bidi="ar-DZ"/>
        </w:rPr>
        <w:t>الإمداد</w:t>
      </w:r>
      <w:r w:rsidRPr="001B7F68">
        <w:rPr>
          <w:rFonts w:ascii="Traditional Arabic" w:hAnsi="Traditional Arabic" w:cs="Traditional Arabic"/>
          <w:sz w:val="32"/>
          <w:szCs w:val="32"/>
          <w:rtl/>
          <w:lang w:bidi="ar-DZ"/>
        </w:rPr>
        <w:t xml:space="preserve"> : فيما يخص التخزين الأولي والنقل عبر الأنابيب فإن مؤسسة لها دور كبير في تسيير البنيات التحتية وتطويرها في إيطار تحسين والأمثلية في شبكة التوزيع على مستوى الوطن.</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 xml:space="preserve">في الأخير فإن التوزيع من اختصاص مؤسسة </w:t>
      </w:r>
      <w:r w:rsidRPr="001B7F68">
        <w:rPr>
          <w:rFonts w:ascii="Traditional Arabic" w:hAnsi="Traditional Arabic" w:cs="Traditional Arabic"/>
          <w:b/>
          <w:bCs/>
          <w:sz w:val="32"/>
          <w:szCs w:val="32"/>
          <w:rtl/>
          <w:lang w:bidi="ar-DZ"/>
        </w:rPr>
        <w:t>نفطال</w:t>
      </w:r>
      <w:r w:rsidRPr="001B7F68">
        <w:rPr>
          <w:rFonts w:ascii="Traditional Arabic" w:hAnsi="Traditional Arabic" w:cs="Traditional Arabic"/>
          <w:sz w:val="32"/>
          <w:szCs w:val="32"/>
          <w:rtl/>
          <w:lang w:bidi="ar-DZ"/>
        </w:rPr>
        <w:t xml:space="preserve"> إلى جانب بعض المؤسسات الخاصة والتي لها دور في تسويق مختلف المنتجات إلى الزبون النهائي وعبر كامل التراب الوطني.</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الشكل الموالي يبرز تركيبة المنبع لمؤسسة نفطال</w:t>
      </w:r>
      <w:r w:rsidRPr="001B7F68">
        <w:rPr>
          <w:rStyle w:val="aa"/>
          <w:rFonts w:ascii="Traditional Arabic" w:hAnsi="Traditional Arabic" w:cs="Traditional Arabic"/>
          <w:sz w:val="32"/>
          <w:szCs w:val="32"/>
          <w:rtl/>
        </w:rPr>
        <w:footnoteReference w:id="22"/>
      </w:r>
      <w:r w:rsidRPr="001B7F68">
        <w:rPr>
          <w:rFonts w:ascii="Traditional Arabic" w:hAnsi="Traditional Arabic" w:cs="Traditional Arabic"/>
          <w:sz w:val="32"/>
          <w:szCs w:val="32"/>
          <w:rtl/>
          <w:lang w:bidi="ar-DZ"/>
        </w:rPr>
        <w:t xml:space="preserve"> :</w:t>
      </w:r>
    </w:p>
    <w:p w:rsidR="001B7F68" w:rsidRPr="001B7F68" w:rsidRDefault="001B7F68" w:rsidP="001B7F68">
      <w:pPr>
        <w:bidi/>
        <w:jc w:val="both"/>
        <w:rPr>
          <w:rFonts w:ascii="Traditional Arabic" w:hAnsi="Traditional Arabic" w:cs="Traditional Arabic"/>
          <w:sz w:val="32"/>
          <w:szCs w:val="32"/>
          <w:rtl/>
          <w:lang w:bidi="ar-DZ"/>
        </w:rPr>
      </w:pPr>
    </w:p>
    <w:p w:rsid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ind w:firstLine="708"/>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lastRenderedPageBreak/>
        <w:t xml:space="preserve">الشكل </w:t>
      </w:r>
      <w:r w:rsidRPr="001B7F68">
        <w:rPr>
          <w:rFonts w:ascii="Traditional Arabic" w:hAnsi="Traditional Arabic" w:cs="Traditional Arabic"/>
          <w:b/>
          <w:bCs/>
          <w:sz w:val="32"/>
          <w:szCs w:val="32"/>
          <w:lang w:bidi="ar-DZ"/>
        </w:rPr>
        <w:t>(4</w:t>
      </w:r>
      <w:r w:rsidR="00D80E57">
        <w:rPr>
          <w:rFonts w:ascii="Traditional Arabic" w:hAnsi="Traditional Arabic" w:cs="Traditional Arabic"/>
          <w:b/>
          <w:bCs/>
          <w:sz w:val="32"/>
          <w:szCs w:val="32"/>
          <w:lang w:bidi="ar-DZ"/>
        </w:rPr>
        <w:t>-2</w:t>
      </w:r>
      <w:r w:rsidRPr="001B7F68">
        <w:rPr>
          <w:rFonts w:ascii="Traditional Arabic" w:hAnsi="Traditional Arabic" w:cs="Traditional Arabic"/>
          <w:b/>
          <w:bCs/>
          <w:sz w:val="32"/>
          <w:szCs w:val="32"/>
          <w:lang w:bidi="ar-DZ"/>
        </w:rPr>
        <w:t>)</w:t>
      </w:r>
      <w:r w:rsidRPr="001B7F68">
        <w:rPr>
          <w:rFonts w:ascii="Traditional Arabic" w:hAnsi="Traditional Arabic" w:cs="Traditional Arabic"/>
          <w:b/>
          <w:bCs/>
          <w:sz w:val="32"/>
          <w:szCs w:val="32"/>
          <w:rtl/>
          <w:lang w:bidi="ar-DZ"/>
        </w:rPr>
        <w:t xml:space="preserve"> تركيبة المنبع في شركة نفطال</w:t>
      </w:r>
    </w:p>
    <w:p w:rsidR="001B7F68" w:rsidRPr="001B7F68" w:rsidRDefault="00492ED5" w:rsidP="001B7F68">
      <w:pPr>
        <w:bidi/>
        <w:jc w:val="center"/>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34" type="#_x0000_t67" style="position:absolute;left:0;text-align:left;margin-left:392.6pt;margin-top:24.9pt;width:63.25pt;height:244.8pt;z-index:251756544" filled="f"/>
        </w:pict>
      </w:r>
      <w:r w:rsidRPr="00492ED5">
        <w:rPr>
          <w:rFonts w:ascii="Traditional Arabic" w:hAnsi="Traditional Arabic" w:cs="Traditional Arabic"/>
          <w:noProof/>
          <w:sz w:val="32"/>
          <w:szCs w:val="32"/>
          <w:rtl/>
        </w:rPr>
        <w:pict>
          <v:shape id="_x0000_s1139" type="#_x0000_t202" style="position:absolute;left:0;text-align:left;margin-left:142pt;margin-top:21.9pt;width:28.8pt;height:30.8pt;z-index:251761664" filled="f" stroked="f">
            <v:textbox>
              <w:txbxContent>
                <w:p w:rsidR="005A03B6" w:rsidRDefault="005A03B6" w:rsidP="001B7F68">
                  <w:pPr>
                    <w:jc w:val="center"/>
                    <w:rPr>
                      <w:lang w:bidi="ar-DZ"/>
                    </w:rPr>
                  </w:pPr>
                  <w:r>
                    <w:rPr>
                      <w:rFonts w:hint="cs"/>
                      <w:rtl/>
                      <w:lang w:bidi="ar-DZ"/>
                    </w:rPr>
                    <w:t>+</w:t>
                  </w:r>
                </w:p>
              </w:txbxContent>
            </v:textbox>
          </v:shape>
        </w:pict>
      </w:r>
      <w:r w:rsidRPr="00492ED5">
        <w:rPr>
          <w:rFonts w:ascii="Traditional Arabic" w:hAnsi="Traditional Arabic" w:cs="Traditional Arabic"/>
          <w:noProof/>
          <w:sz w:val="32"/>
          <w:szCs w:val="32"/>
          <w:rtl/>
        </w:rPr>
        <w:pict>
          <v:shape id="_x0000_s1140" type="#_x0000_t202" style="position:absolute;left:0;text-align:left;margin-left:254.45pt;margin-top:21.9pt;width:28.8pt;height:30.8pt;z-index:251762688" filled="f" stroked="f">
            <v:textbox>
              <w:txbxContent>
                <w:p w:rsidR="005A03B6" w:rsidRDefault="005A03B6" w:rsidP="001B7F68">
                  <w:pPr>
                    <w:jc w:val="center"/>
                    <w:rPr>
                      <w:lang w:bidi="ar-DZ"/>
                    </w:rPr>
                  </w:pPr>
                  <w:r>
                    <w:rPr>
                      <w:rFonts w:hint="cs"/>
                      <w:rtl/>
                      <w:lang w:bidi="ar-DZ"/>
                    </w:rPr>
                    <w:t>+</w:t>
                  </w:r>
                </w:p>
              </w:txbxContent>
            </v:textbox>
          </v:shape>
        </w:pict>
      </w:r>
      <w:r w:rsidRPr="00492ED5">
        <w:rPr>
          <w:rFonts w:ascii="Traditional Arabic" w:hAnsi="Traditional Arabic" w:cs="Traditional Arabic"/>
          <w:noProof/>
          <w:sz w:val="32"/>
          <w:szCs w:val="32"/>
          <w:rtl/>
        </w:rPr>
        <w:pict>
          <v:shape id="_x0000_s1125" type="#_x0000_t202" style="position:absolute;left:0;text-align:left;margin-left:168.25pt;margin-top:19.5pt;width:95.8pt;height:33.2pt;z-index:251747328">
            <v:textbox>
              <w:txbxContent>
                <w:p w:rsidR="005A03B6" w:rsidRPr="00206BDA" w:rsidRDefault="005A03B6" w:rsidP="001B7F68">
                  <w:pPr>
                    <w:spacing w:line="240" w:lineRule="auto"/>
                    <w:jc w:val="center"/>
                    <w:rPr>
                      <w:b/>
                      <w:bCs/>
                      <w:sz w:val="20"/>
                      <w:szCs w:val="20"/>
                      <w:lang w:bidi="ar-DZ"/>
                    </w:rPr>
                  </w:pPr>
                  <w:r w:rsidRPr="00206BDA">
                    <w:rPr>
                      <w:rFonts w:hint="cs"/>
                      <w:b/>
                      <w:bCs/>
                      <w:sz w:val="20"/>
                      <w:szCs w:val="20"/>
                      <w:rtl/>
                      <w:lang w:bidi="ar-DZ"/>
                    </w:rPr>
                    <w:t>مؤسسة سوناطراك</w:t>
                  </w:r>
                </w:p>
              </w:txbxContent>
            </v:textbox>
          </v:shape>
        </w:pict>
      </w:r>
      <w:r w:rsidRPr="00492ED5">
        <w:rPr>
          <w:rFonts w:ascii="Traditional Arabic" w:hAnsi="Traditional Arabic" w:cs="Traditional Arabic"/>
          <w:noProof/>
          <w:sz w:val="32"/>
          <w:szCs w:val="32"/>
          <w:rtl/>
        </w:rPr>
        <w:pict>
          <v:shape id="_x0000_s1126" type="#_x0000_t202" style="position:absolute;left:0;text-align:left;margin-left:78.4pt;margin-top:19.5pt;width:70.75pt;height:33.2pt;z-index:251748352">
            <v:textbox>
              <w:txbxContent>
                <w:p w:rsidR="005A03B6" w:rsidRPr="00206BDA" w:rsidRDefault="005A03B6" w:rsidP="001B7F68">
                  <w:pPr>
                    <w:spacing w:line="240" w:lineRule="auto"/>
                    <w:jc w:val="center"/>
                    <w:rPr>
                      <w:b/>
                      <w:bCs/>
                      <w:sz w:val="20"/>
                      <w:szCs w:val="20"/>
                      <w:lang w:bidi="ar-DZ"/>
                    </w:rPr>
                  </w:pPr>
                  <w:r w:rsidRPr="00206BDA">
                    <w:rPr>
                      <w:rFonts w:hint="cs"/>
                      <w:b/>
                      <w:bCs/>
                      <w:sz w:val="20"/>
                      <w:szCs w:val="20"/>
                      <w:rtl/>
                      <w:lang w:bidi="ar-DZ"/>
                    </w:rPr>
                    <w:t>الإستيراد</w:t>
                  </w:r>
                </w:p>
              </w:txbxContent>
            </v:textbox>
          </v:shape>
        </w:pict>
      </w:r>
      <w:r w:rsidRPr="00492ED5">
        <w:rPr>
          <w:rFonts w:ascii="Traditional Arabic" w:hAnsi="Traditional Arabic" w:cs="Traditional Arabic"/>
          <w:noProof/>
          <w:sz w:val="32"/>
          <w:szCs w:val="32"/>
          <w:rtl/>
        </w:rPr>
        <w:pict>
          <v:shape id="_x0000_s1133" type="#_x0000_t202" style="position:absolute;left:0;text-align:left;margin-left:399.05pt;margin-top:32.2pt;width:38.2pt;height:185.95pt;z-index:251755520" filled="f" stroked="f">
            <v:textbox style="layout-flow:vertical">
              <w:txbxContent>
                <w:p w:rsidR="005A03B6" w:rsidRPr="00EC316B" w:rsidRDefault="005A03B6" w:rsidP="001B7F68">
                  <w:pPr>
                    <w:spacing w:line="240" w:lineRule="auto"/>
                    <w:jc w:val="center"/>
                    <w:rPr>
                      <w:sz w:val="24"/>
                      <w:szCs w:val="24"/>
                      <w:lang w:bidi="ar-DZ"/>
                    </w:rPr>
                  </w:pPr>
                  <w:r w:rsidRPr="00EC316B">
                    <w:rPr>
                      <w:rFonts w:hint="cs"/>
                      <w:sz w:val="24"/>
                      <w:szCs w:val="24"/>
                      <w:rtl/>
                      <w:lang w:bidi="ar-DZ"/>
                    </w:rPr>
                    <w:t>سلسلة الإنتاج والتوزيع للمواد البترولية</w:t>
                  </w:r>
                </w:p>
              </w:txbxContent>
            </v:textbox>
          </v:shape>
        </w:pict>
      </w:r>
      <w:r w:rsidRPr="00492ED5">
        <w:rPr>
          <w:rFonts w:ascii="Traditional Arabic" w:hAnsi="Traditional Arabic" w:cs="Traditional Arabic"/>
          <w:noProof/>
          <w:sz w:val="32"/>
          <w:szCs w:val="32"/>
          <w:rtl/>
        </w:rPr>
        <w:pict>
          <v:shape id="_x0000_s1124" type="#_x0000_t202" style="position:absolute;left:0;text-align:left;margin-left:281.15pt;margin-top:19.5pt;width:95.8pt;height:45.1pt;z-index:251746304">
            <v:textbox>
              <w:txbxContent>
                <w:p w:rsidR="005A03B6" w:rsidRPr="00206BDA" w:rsidRDefault="005A03B6" w:rsidP="001B7F68">
                  <w:pPr>
                    <w:spacing w:line="240" w:lineRule="auto"/>
                    <w:jc w:val="center"/>
                    <w:rPr>
                      <w:b/>
                      <w:bCs/>
                      <w:sz w:val="20"/>
                      <w:szCs w:val="20"/>
                      <w:rtl/>
                      <w:lang w:bidi="ar-DZ"/>
                    </w:rPr>
                  </w:pPr>
                  <w:r w:rsidRPr="00206BDA">
                    <w:rPr>
                      <w:rFonts w:hint="cs"/>
                      <w:b/>
                      <w:bCs/>
                      <w:sz w:val="20"/>
                      <w:szCs w:val="20"/>
                      <w:rtl/>
                      <w:lang w:bidi="ar-DZ"/>
                    </w:rPr>
                    <w:t>موردون آخرون مثل</w:t>
                  </w:r>
                </w:p>
                <w:p w:rsidR="005A03B6" w:rsidRPr="00EC316B" w:rsidRDefault="005A03B6" w:rsidP="001B7F68">
                  <w:pPr>
                    <w:spacing w:line="240" w:lineRule="auto"/>
                    <w:jc w:val="center"/>
                    <w:rPr>
                      <w:b/>
                      <w:bCs/>
                      <w:sz w:val="20"/>
                      <w:szCs w:val="20"/>
                      <w:lang w:bidi="ar-DZ"/>
                    </w:rPr>
                  </w:pPr>
                  <w:r w:rsidRPr="00EC316B">
                    <w:rPr>
                      <w:b/>
                      <w:bCs/>
                      <w:sz w:val="20"/>
                      <w:szCs w:val="20"/>
                      <w:lang w:bidi="ar-DZ"/>
                    </w:rPr>
                    <w:t>BP. ANADARKO</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35" type="#_x0000_t32" style="position:absolute;left:0;text-align:left;margin-left:37.6pt;margin-top:33.55pt;width:365pt;height:.65pt;z-index:251757568" o:connectortype="straight">
            <v:stroke dashstyle="dashDot"/>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41" type="#_x0000_t202" style="position:absolute;left:0;text-align:left;margin-left:200.6pt;margin-top:17.15pt;width:28.8pt;height:30.8pt;z-index:251763712" filled="f" stroked="f">
            <v:textbox>
              <w:txbxContent>
                <w:p w:rsidR="005A03B6" w:rsidRDefault="005A03B6" w:rsidP="001B7F68">
                  <w:pPr>
                    <w:jc w:val="center"/>
                    <w:rPr>
                      <w:lang w:bidi="ar-DZ"/>
                    </w:rPr>
                  </w:pPr>
                  <w:r>
                    <w:rPr>
                      <w:rFonts w:hint="cs"/>
                      <w:rtl/>
                      <w:lang w:bidi="ar-DZ"/>
                    </w:rPr>
                    <w:t>+</w:t>
                  </w:r>
                </w:p>
              </w:txbxContent>
            </v:textbox>
          </v:shape>
        </w:pict>
      </w:r>
      <w:r w:rsidRPr="00492ED5">
        <w:rPr>
          <w:rFonts w:ascii="Traditional Arabic" w:hAnsi="Traditional Arabic" w:cs="Traditional Arabic"/>
          <w:noProof/>
          <w:sz w:val="32"/>
          <w:szCs w:val="32"/>
          <w:rtl/>
        </w:rPr>
        <w:pict>
          <v:shape id="_x0000_s1127" type="#_x0000_t202" style="position:absolute;left:0;text-align:left;margin-left:229.4pt;margin-top:8.65pt;width:95.8pt;height:33.2pt;z-index:251749376">
            <v:textbox>
              <w:txbxContent>
                <w:p w:rsidR="005A03B6" w:rsidRPr="00206BDA" w:rsidRDefault="005A03B6" w:rsidP="001B7F68">
                  <w:pPr>
                    <w:spacing w:line="240" w:lineRule="auto"/>
                    <w:jc w:val="center"/>
                    <w:rPr>
                      <w:b/>
                      <w:bCs/>
                      <w:sz w:val="20"/>
                      <w:szCs w:val="20"/>
                      <w:lang w:bidi="ar-DZ"/>
                    </w:rPr>
                  </w:pPr>
                  <w:r w:rsidRPr="00206BDA">
                    <w:rPr>
                      <w:rFonts w:hint="cs"/>
                      <w:b/>
                      <w:bCs/>
                      <w:sz w:val="20"/>
                      <w:szCs w:val="20"/>
                      <w:rtl/>
                      <w:lang w:bidi="ar-DZ"/>
                    </w:rPr>
                    <w:t>مؤسسة نفطال</w:t>
                  </w:r>
                </w:p>
              </w:txbxContent>
            </v:textbox>
          </v:shape>
        </w:pict>
      </w:r>
      <w:r w:rsidRPr="00492ED5">
        <w:rPr>
          <w:rFonts w:ascii="Traditional Arabic" w:hAnsi="Traditional Arabic" w:cs="Traditional Arabic"/>
          <w:noProof/>
          <w:sz w:val="32"/>
          <w:szCs w:val="32"/>
          <w:rtl/>
        </w:rPr>
        <w:pict>
          <v:shape id="_x0000_s1128" type="#_x0000_t202" style="position:absolute;left:0;text-align:left;margin-left:134.95pt;margin-top:8.65pt;width:70.75pt;height:33.2pt;z-index:251750400">
            <v:textbox>
              <w:txbxContent>
                <w:p w:rsidR="005A03B6" w:rsidRPr="00206BDA" w:rsidRDefault="005A03B6" w:rsidP="001B7F68">
                  <w:pPr>
                    <w:spacing w:line="240" w:lineRule="auto"/>
                    <w:jc w:val="center"/>
                    <w:rPr>
                      <w:b/>
                      <w:bCs/>
                      <w:sz w:val="20"/>
                      <w:szCs w:val="20"/>
                      <w:lang w:bidi="ar-DZ"/>
                    </w:rPr>
                  </w:pPr>
                  <w:r w:rsidRPr="00206BDA">
                    <w:rPr>
                      <w:rFonts w:hint="cs"/>
                      <w:b/>
                      <w:bCs/>
                      <w:sz w:val="20"/>
                      <w:szCs w:val="20"/>
                      <w:rtl/>
                      <w:lang w:bidi="ar-DZ"/>
                    </w:rPr>
                    <w:t>الخواص</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36" type="#_x0000_t32" style="position:absolute;left:0;text-align:left;margin-left:39.85pt;margin-top:7.45pt;width:365pt;height:.65pt;z-index:251758592" o:connectortype="straight">
            <v:stroke dashstyle="dashDot"/>
          </v:shape>
        </w:pict>
      </w:r>
      <w:r w:rsidRPr="00492ED5">
        <w:rPr>
          <w:rFonts w:ascii="Traditional Arabic" w:hAnsi="Traditional Arabic" w:cs="Traditional Arabic"/>
          <w:noProof/>
          <w:sz w:val="32"/>
          <w:szCs w:val="32"/>
          <w:rtl/>
        </w:rPr>
        <w:pict>
          <v:shape id="_x0000_s1129" type="#_x0000_t202" style="position:absolute;left:0;text-align:left;margin-left:179.6pt;margin-top:13.3pt;width:119.25pt;height:33.2pt;z-index:251751424">
            <v:textbox>
              <w:txbxContent>
                <w:p w:rsidR="005A03B6" w:rsidRPr="00206BDA" w:rsidRDefault="005A03B6" w:rsidP="001B7F68">
                  <w:pPr>
                    <w:spacing w:line="240" w:lineRule="auto"/>
                    <w:jc w:val="center"/>
                    <w:rPr>
                      <w:b/>
                      <w:bCs/>
                      <w:sz w:val="20"/>
                      <w:szCs w:val="20"/>
                      <w:lang w:bidi="ar-DZ"/>
                    </w:rPr>
                  </w:pPr>
                  <w:r w:rsidRPr="00206BDA">
                    <w:rPr>
                      <w:b/>
                      <w:bCs/>
                      <w:sz w:val="20"/>
                      <w:szCs w:val="20"/>
                      <w:lang w:bidi="ar-DZ"/>
                    </w:rPr>
                    <w:t xml:space="preserve">EGR </w:t>
                  </w:r>
                  <w:r w:rsidRPr="00206BDA">
                    <w:rPr>
                      <w:rFonts w:hint="cs"/>
                      <w:b/>
                      <w:bCs/>
                      <w:sz w:val="20"/>
                      <w:szCs w:val="20"/>
                      <w:rtl/>
                      <w:lang w:bidi="ar-DZ"/>
                    </w:rPr>
                    <w:t xml:space="preserve"> مؤسسة</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42" type="#_x0000_t202" style="position:absolute;left:0;text-align:left;margin-left:228.75pt;margin-top:22.05pt;width:28.8pt;height:30.8pt;z-index:251764736" filled="f" stroked="f">
            <v:textbox>
              <w:txbxContent>
                <w:p w:rsidR="005A03B6" w:rsidRDefault="005A03B6" w:rsidP="001B7F68">
                  <w:pPr>
                    <w:jc w:val="center"/>
                    <w:rPr>
                      <w:lang w:bidi="ar-DZ"/>
                    </w:rPr>
                  </w:pPr>
                  <w:r>
                    <w:rPr>
                      <w:rFonts w:hint="cs"/>
                      <w:rtl/>
                      <w:lang w:bidi="ar-DZ"/>
                    </w:rPr>
                    <w:t>+</w:t>
                  </w:r>
                </w:p>
              </w:txbxContent>
            </v:textbox>
          </v:shape>
        </w:pict>
      </w:r>
      <w:r w:rsidRPr="00492ED5">
        <w:rPr>
          <w:rFonts w:ascii="Traditional Arabic" w:hAnsi="Traditional Arabic" w:cs="Traditional Arabic"/>
          <w:noProof/>
          <w:sz w:val="32"/>
          <w:szCs w:val="32"/>
          <w:rtl/>
        </w:rPr>
        <w:pict>
          <v:shape id="_x0000_s1137" type="#_x0000_t32" style="position:absolute;left:0;text-align:left;margin-left:42.1pt;margin-top:12.1pt;width:365pt;height:.65pt;z-index:251759616" o:connectortype="straight">
            <v:stroke dashstyle="dashDot"/>
          </v:shape>
        </w:pict>
      </w:r>
      <w:r w:rsidRPr="00492ED5">
        <w:rPr>
          <w:rFonts w:ascii="Traditional Arabic" w:hAnsi="Traditional Arabic" w:cs="Traditional Arabic"/>
          <w:noProof/>
          <w:sz w:val="32"/>
          <w:szCs w:val="32"/>
          <w:rtl/>
        </w:rPr>
        <w:pict>
          <v:shape id="_x0000_s1130" type="#_x0000_t202" style="position:absolute;left:0;text-align:left;margin-left:254.45pt;margin-top:19.65pt;width:70.75pt;height:33.2pt;z-index:251752448">
            <v:textbox>
              <w:txbxContent>
                <w:p w:rsidR="005A03B6" w:rsidRPr="00EC316B" w:rsidRDefault="005A03B6" w:rsidP="001B7F68">
                  <w:pPr>
                    <w:spacing w:line="240" w:lineRule="auto"/>
                    <w:jc w:val="center"/>
                    <w:rPr>
                      <w:sz w:val="20"/>
                      <w:szCs w:val="20"/>
                      <w:lang w:bidi="ar-DZ"/>
                    </w:rPr>
                  </w:pPr>
                  <w:r>
                    <w:rPr>
                      <w:rFonts w:hint="cs"/>
                      <w:sz w:val="20"/>
                      <w:szCs w:val="20"/>
                      <w:rtl/>
                      <w:lang w:bidi="ar-DZ"/>
                    </w:rPr>
                    <w:t>مؤسسة</w:t>
                  </w:r>
                  <w:r w:rsidRPr="00EC316B">
                    <w:rPr>
                      <w:rFonts w:hint="cs"/>
                      <w:b/>
                      <w:bCs/>
                      <w:sz w:val="20"/>
                      <w:szCs w:val="20"/>
                      <w:rtl/>
                      <w:lang w:bidi="ar-DZ"/>
                    </w:rPr>
                    <w:t xml:space="preserve"> نفطال</w:t>
                  </w:r>
                </w:p>
              </w:txbxContent>
            </v:textbox>
          </v:shape>
        </w:pict>
      </w:r>
      <w:r w:rsidRPr="00492ED5">
        <w:rPr>
          <w:rFonts w:ascii="Traditional Arabic" w:hAnsi="Traditional Arabic" w:cs="Traditional Arabic"/>
          <w:noProof/>
          <w:sz w:val="32"/>
          <w:szCs w:val="32"/>
          <w:rtl/>
        </w:rPr>
        <w:pict>
          <v:shape id="_x0000_s1131" type="#_x0000_t202" style="position:absolute;left:0;text-align:left;margin-left:165.6pt;margin-top:19.65pt;width:70.75pt;height:33.2pt;z-index:251753472">
            <v:textbox>
              <w:txbxContent>
                <w:p w:rsidR="005A03B6" w:rsidRPr="00206BDA" w:rsidRDefault="005A03B6" w:rsidP="001B7F68">
                  <w:pPr>
                    <w:spacing w:line="240" w:lineRule="auto"/>
                    <w:jc w:val="center"/>
                    <w:rPr>
                      <w:b/>
                      <w:bCs/>
                      <w:sz w:val="20"/>
                      <w:szCs w:val="20"/>
                      <w:lang w:bidi="ar-DZ"/>
                    </w:rPr>
                  </w:pPr>
                  <w:r w:rsidRPr="00206BDA">
                    <w:rPr>
                      <w:rFonts w:hint="cs"/>
                      <w:b/>
                      <w:bCs/>
                      <w:sz w:val="20"/>
                      <w:szCs w:val="20"/>
                      <w:rtl/>
                      <w:lang w:bidi="ar-DZ"/>
                    </w:rPr>
                    <w:t>الخواص</w:t>
                  </w:r>
                </w:p>
              </w:txbxContent>
            </v:textbox>
          </v:shape>
        </w:pict>
      </w:r>
    </w:p>
    <w:p w:rsidR="001B7F68" w:rsidRPr="001B7F68" w:rsidRDefault="00492ED5" w:rsidP="001B7F68">
      <w:pPr>
        <w:bidi/>
        <w:jc w:val="both"/>
        <w:rPr>
          <w:rFonts w:ascii="Traditional Arabic" w:hAnsi="Traditional Arabic" w:cs="Traditional Arabic"/>
          <w:sz w:val="32"/>
          <w:szCs w:val="32"/>
          <w:rtl/>
          <w:lang w:bidi="ar-DZ"/>
        </w:rPr>
      </w:pPr>
      <w:r w:rsidRPr="00492ED5">
        <w:rPr>
          <w:rFonts w:ascii="Traditional Arabic" w:hAnsi="Traditional Arabic" w:cs="Traditional Arabic"/>
          <w:noProof/>
          <w:sz w:val="32"/>
          <w:szCs w:val="32"/>
          <w:rtl/>
        </w:rPr>
        <w:pict>
          <v:shape id="_x0000_s1132" type="#_x0000_t202" style="position:absolute;left:0;text-align:left;margin-left:207.35pt;margin-top:27.15pt;width:70.75pt;height:33.2pt;z-index:251754496">
            <v:textbox>
              <w:txbxContent>
                <w:p w:rsidR="005A03B6" w:rsidRPr="00EC316B" w:rsidRDefault="005A03B6" w:rsidP="001B7F68">
                  <w:pPr>
                    <w:spacing w:line="240" w:lineRule="auto"/>
                    <w:jc w:val="center"/>
                    <w:rPr>
                      <w:b/>
                      <w:bCs/>
                      <w:sz w:val="20"/>
                      <w:szCs w:val="20"/>
                      <w:lang w:bidi="ar-DZ"/>
                    </w:rPr>
                  </w:pPr>
                  <w:r w:rsidRPr="00EC316B">
                    <w:rPr>
                      <w:rFonts w:hint="cs"/>
                      <w:b/>
                      <w:bCs/>
                      <w:sz w:val="20"/>
                      <w:szCs w:val="20"/>
                      <w:rtl/>
                      <w:lang w:bidi="ar-DZ"/>
                    </w:rPr>
                    <w:t>الزبون النهائي</w:t>
                  </w:r>
                </w:p>
              </w:txbxContent>
            </v:textbox>
          </v:shape>
        </w:pict>
      </w:r>
      <w:r w:rsidRPr="00492ED5">
        <w:rPr>
          <w:rFonts w:ascii="Traditional Arabic" w:hAnsi="Traditional Arabic" w:cs="Traditional Arabic"/>
          <w:noProof/>
          <w:sz w:val="32"/>
          <w:szCs w:val="32"/>
          <w:rtl/>
        </w:rPr>
        <w:pict>
          <v:shape id="_x0000_s1138" type="#_x0000_t32" style="position:absolute;left:0;text-align:left;margin-left:32.35pt;margin-top:17.75pt;width:365pt;height:.65pt;z-index:251760640" o:connectortype="straight">
            <v:stroke dashstyle="dashDot"/>
          </v:shape>
        </w:pict>
      </w:r>
    </w:p>
    <w:p w:rsidR="001B7F68" w:rsidRDefault="001B7F68" w:rsidP="001B7F68">
      <w:pPr>
        <w:bidi/>
        <w:jc w:val="both"/>
        <w:rPr>
          <w:rFonts w:ascii="Traditional Arabic" w:hAnsi="Traditional Arabic" w:cs="Traditional Arabic"/>
          <w:sz w:val="32"/>
          <w:szCs w:val="32"/>
          <w:rtl/>
          <w:lang w:bidi="ar-DZ"/>
        </w:rPr>
      </w:pPr>
    </w:p>
    <w:p w:rsidR="00D80E57" w:rsidRPr="00D80E57" w:rsidRDefault="00D80E57" w:rsidP="00D80E57">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المصدر:من اعداد الطالب بناءا على وثائق مؤسسة نفطال</w:t>
      </w: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u w:val="single"/>
          <w:rtl/>
          <w:lang w:bidi="ar-DZ"/>
        </w:rPr>
        <w:t>الزبائن</w:t>
      </w:r>
      <w:r w:rsidRPr="001B7F68">
        <w:rPr>
          <w:rFonts w:ascii="Traditional Arabic" w:hAnsi="Traditional Arabic" w:cs="Traditional Arabic"/>
          <w:sz w:val="32"/>
          <w:szCs w:val="32"/>
          <w:rtl/>
          <w:lang w:bidi="ar-DZ"/>
        </w:rPr>
        <w:t xml:space="preserve"> : يتم توزيع المنتجات البترولية ومشتقاتها من مؤسسة نفطال على نوعين من الزبائن</w:t>
      </w:r>
      <w:r w:rsidRPr="001B7F68">
        <w:rPr>
          <w:rStyle w:val="aa"/>
          <w:rFonts w:ascii="Traditional Arabic" w:hAnsi="Traditional Arabic" w:cs="Traditional Arabic"/>
          <w:sz w:val="32"/>
          <w:szCs w:val="32"/>
          <w:rtl/>
        </w:rPr>
        <w:footnoteReference w:id="23"/>
      </w:r>
      <w:r w:rsidRPr="001B7F68">
        <w:rPr>
          <w:rFonts w:ascii="Traditional Arabic" w:hAnsi="Traditional Arabic" w:cs="Traditional Arabic"/>
          <w:sz w:val="32"/>
          <w:szCs w:val="32"/>
          <w:rtl/>
          <w:lang w:bidi="ar-DZ"/>
        </w:rPr>
        <w:t xml:space="preserve"> :</w:t>
      </w:r>
    </w:p>
    <w:p w:rsidR="001B7F68" w:rsidRPr="001B7F68" w:rsidRDefault="001B7F68" w:rsidP="001B7F68">
      <w:pPr>
        <w:pStyle w:val="a6"/>
        <w:numPr>
          <w:ilvl w:val="0"/>
          <w:numId w:val="3"/>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التسيير المباشر </w:t>
      </w:r>
      <w:r w:rsidRPr="001B7F68">
        <w:rPr>
          <w:rFonts w:ascii="Traditional Arabic" w:hAnsi="Traditional Arabic" w:cs="Traditional Arabic"/>
          <w:sz w:val="32"/>
          <w:szCs w:val="32"/>
          <w:lang w:bidi="ar-DZ"/>
        </w:rPr>
        <w:t>GD</w:t>
      </w:r>
      <w:r w:rsidRPr="001B7F68">
        <w:rPr>
          <w:rFonts w:ascii="Traditional Arabic" w:hAnsi="Traditional Arabic" w:cs="Traditional Arabic"/>
          <w:sz w:val="32"/>
          <w:szCs w:val="32"/>
          <w:rtl/>
          <w:lang w:bidi="ar-DZ"/>
        </w:rPr>
        <w:t>(</w:t>
      </w:r>
      <w:r w:rsidRPr="001B7F68">
        <w:rPr>
          <w:rFonts w:ascii="Traditional Arabic" w:hAnsi="Traditional Arabic" w:cs="Traditional Arabic"/>
          <w:b/>
          <w:bCs/>
          <w:sz w:val="32"/>
          <w:szCs w:val="32"/>
          <w:lang w:bidi="ar-DZ"/>
        </w:rPr>
        <w:t>G</w:t>
      </w:r>
      <w:r w:rsidRPr="001B7F68">
        <w:rPr>
          <w:rFonts w:ascii="Traditional Arabic" w:hAnsi="Traditional Arabic" w:cs="Traditional Arabic"/>
          <w:sz w:val="32"/>
          <w:szCs w:val="32"/>
          <w:lang w:bidi="ar-DZ"/>
        </w:rPr>
        <w:t xml:space="preserve">estion </w:t>
      </w:r>
      <w:r w:rsidRPr="001B7F68">
        <w:rPr>
          <w:rFonts w:ascii="Traditional Arabic" w:hAnsi="Traditional Arabic" w:cs="Traditional Arabic"/>
          <w:b/>
          <w:bCs/>
          <w:sz w:val="32"/>
          <w:szCs w:val="32"/>
          <w:lang w:bidi="ar-DZ"/>
        </w:rPr>
        <w:t>D</w:t>
      </w:r>
      <w:r w:rsidRPr="001B7F68">
        <w:rPr>
          <w:rFonts w:ascii="Traditional Arabic" w:hAnsi="Traditional Arabic" w:cs="Traditional Arabic"/>
          <w:sz w:val="32"/>
          <w:szCs w:val="32"/>
          <w:lang w:bidi="ar-DZ"/>
        </w:rPr>
        <w:t>irecte</w:t>
      </w:r>
      <w:r w:rsidRPr="001B7F68">
        <w:rPr>
          <w:rFonts w:ascii="Traditional Arabic" w:hAnsi="Traditional Arabic" w:cs="Traditional Arabic"/>
          <w:sz w:val="32"/>
          <w:szCs w:val="32"/>
          <w:rtl/>
          <w:lang w:bidi="ar-DZ"/>
        </w:rPr>
        <w:t>) وهي المرافق التي تتولى تسييرها مؤسسة نفطال مباشرة دون اللجوء للوساطة.</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زبائن آخرون وهم كل من يعود تسييرهم لمؤسة نفطال نصنفهم إلى :</w:t>
      </w:r>
    </w:p>
    <w:p w:rsidR="001B7F68" w:rsidRPr="001B7F68" w:rsidRDefault="001B7F68" w:rsidP="001B7F68">
      <w:pPr>
        <w:pStyle w:val="a6"/>
        <w:numPr>
          <w:ilvl w:val="0"/>
          <w:numId w:val="5"/>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التسيير الحر </w:t>
      </w:r>
      <w:r w:rsidRPr="001B7F68">
        <w:rPr>
          <w:rFonts w:ascii="Traditional Arabic" w:hAnsi="Traditional Arabic" w:cs="Traditional Arabic"/>
          <w:b/>
          <w:bCs/>
          <w:sz w:val="32"/>
          <w:szCs w:val="32"/>
          <w:lang w:bidi="ar-DZ"/>
        </w:rPr>
        <w:t>GL</w:t>
      </w:r>
      <w:r w:rsidRPr="001B7F68">
        <w:rPr>
          <w:rFonts w:ascii="Traditional Arabic" w:hAnsi="Traditional Arabic" w:cs="Traditional Arabic"/>
          <w:sz w:val="32"/>
          <w:szCs w:val="32"/>
          <w:rtl/>
          <w:lang w:bidi="ar-DZ"/>
        </w:rPr>
        <w:t xml:space="preserve"> (</w:t>
      </w:r>
      <w:r w:rsidRPr="001B7F68">
        <w:rPr>
          <w:rFonts w:ascii="Traditional Arabic" w:hAnsi="Traditional Arabic" w:cs="Traditional Arabic"/>
          <w:b/>
          <w:bCs/>
          <w:sz w:val="32"/>
          <w:szCs w:val="32"/>
          <w:lang w:bidi="ar-DZ"/>
        </w:rPr>
        <w:t>G</w:t>
      </w:r>
      <w:r w:rsidRPr="001B7F68">
        <w:rPr>
          <w:rFonts w:ascii="Traditional Arabic" w:hAnsi="Traditional Arabic" w:cs="Traditional Arabic"/>
          <w:sz w:val="32"/>
          <w:szCs w:val="32"/>
          <w:lang w:bidi="ar-DZ"/>
        </w:rPr>
        <w:t xml:space="preserve">estion </w:t>
      </w:r>
      <w:r w:rsidRPr="001B7F68">
        <w:rPr>
          <w:rFonts w:ascii="Traditional Arabic" w:hAnsi="Traditional Arabic" w:cs="Traditional Arabic"/>
          <w:b/>
          <w:bCs/>
          <w:sz w:val="32"/>
          <w:szCs w:val="32"/>
          <w:lang w:bidi="ar-DZ"/>
        </w:rPr>
        <w:t>L</w:t>
      </w:r>
      <w:r w:rsidRPr="001B7F68">
        <w:rPr>
          <w:rFonts w:ascii="Traditional Arabic" w:hAnsi="Traditional Arabic" w:cs="Traditional Arabic"/>
          <w:sz w:val="32"/>
          <w:szCs w:val="32"/>
          <w:lang w:bidi="ar-DZ"/>
        </w:rPr>
        <w:t>ibre</w:t>
      </w:r>
      <w:r w:rsidRPr="001B7F68">
        <w:rPr>
          <w:rFonts w:ascii="Traditional Arabic" w:hAnsi="Traditional Arabic" w:cs="Traditional Arabic"/>
          <w:sz w:val="32"/>
          <w:szCs w:val="32"/>
          <w:rtl/>
          <w:lang w:bidi="ar-DZ"/>
        </w:rPr>
        <w:t>) هي مؤسسات للتسيير الحر مرتبطة مع مؤسسة نفطال بعقد للتسيير أهمها (</w:t>
      </w:r>
      <w:r w:rsidRPr="001B7F68">
        <w:rPr>
          <w:rFonts w:ascii="Traditional Arabic" w:hAnsi="Traditional Arabic" w:cs="Traditional Arabic"/>
          <w:sz w:val="32"/>
          <w:szCs w:val="32"/>
          <w:lang w:bidi="ar-DZ"/>
        </w:rPr>
        <w:t>Shell, BP, Total, Esso …</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5"/>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تجار وموزعون </w:t>
      </w:r>
      <w:r w:rsidRPr="001B7F68">
        <w:rPr>
          <w:rFonts w:ascii="Traditional Arabic" w:hAnsi="Traditional Arabic" w:cs="Traditional Arabic"/>
          <w:b/>
          <w:bCs/>
          <w:sz w:val="32"/>
          <w:szCs w:val="32"/>
          <w:lang w:bidi="ar-DZ"/>
        </w:rPr>
        <w:t>RD</w:t>
      </w:r>
      <w:r w:rsidRPr="001B7F68">
        <w:rPr>
          <w:rFonts w:ascii="Traditional Arabic" w:hAnsi="Traditional Arabic" w:cs="Traditional Arabic"/>
          <w:sz w:val="32"/>
          <w:szCs w:val="32"/>
          <w:rtl/>
          <w:lang w:bidi="ar-DZ"/>
        </w:rPr>
        <w:t xml:space="preserve"> (</w:t>
      </w:r>
      <w:r w:rsidRPr="001B7F68">
        <w:rPr>
          <w:rFonts w:ascii="Traditional Arabic" w:hAnsi="Traditional Arabic" w:cs="Traditional Arabic"/>
          <w:b/>
          <w:bCs/>
          <w:sz w:val="32"/>
          <w:szCs w:val="32"/>
          <w:lang w:bidi="ar-DZ"/>
        </w:rPr>
        <w:t>R</w:t>
      </w:r>
      <w:r w:rsidRPr="001B7F68">
        <w:rPr>
          <w:rFonts w:ascii="Traditional Arabic" w:hAnsi="Traditional Arabic" w:cs="Traditional Arabic"/>
          <w:sz w:val="32"/>
          <w:szCs w:val="32"/>
          <w:lang w:bidi="ar-DZ"/>
        </w:rPr>
        <w:t xml:space="preserve">evendeur, </w:t>
      </w:r>
      <w:r w:rsidRPr="001B7F68">
        <w:rPr>
          <w:rFonts w:ascii="Traditional Arabic" w:hAnsi="Traditional Arabic" w:cs="Traditional Arabic"/>
          <w:b/>
          <w:bCs/>
          <w:sz w:val="32"/>
          <w:szCs w:val="32"/>
          <w:lang w:bidi="ar-DZ"/>
        </w:rPr>
        <w:t>D</w:t>
      </w:r>
      <w:r w:rsidRPr="001B7F68">
        <w:rPr>
          <w:rFonts w:ascii="Traditional Arabic" w:hAnsi="Traditional Arabic" w:cs="Traditional Arabic"/>
          <w:sz w:val="32"/>
          <w:szCs w:val="32"/>
          <w:lang w:bidi="ar-DZ"/>
        </w:rPr>
        <w:t>itributeur</w:t>
      </w:r>
      <w:r w:rsidRPr="001B7F68">
        <w:rPr>
          <w:rFonts w:ascii="Traditional Arabic" w:hAnsi="Traditional Arabic" w:cs="Traditional Arabic"/>
          <w:sz w:val="32"/>
          <w:szCs w:val="32"/>
          <w:rtl/>
          <w:lang w:bidi="ar-DZ"/>
        </w:rPr>
        <w:t>) هم من الخواص (تجار الزيوت والمواد الخاصة) وهم مرتبطون مع المؤسسة بعقد الولاء.</w:t>
      </w:r>
    </w:p>
    <w:p w:rsidR="001B7F68" w:rsidRPr="001B7F68" w:rsidRDefault="001B7F68" w:rsidP="001B7F68">
      <w:pPr>
        <w:pStyle w:val="a6"/>
        <w:numPr>
          <w:ilvl w:val="0"/>
          <w:numId w:val="5"/>
        </w:numPr>
        <w:ind w:left="-2" w:firstLine="349"/>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 xml:space="preserve">نقاط بيع معتمدة </w:t>
      </w:r>
      <w:r w:rsidRPr="001B7F68">
        <w:rPr>
          <w:rFonts w:ascii="Traditional Arabic" w:hAnsi="Traditional Arabic" w:cs="Traditional Arabic"/>
          <w:b/>
          <w:bCs/>
          <w:sz w:val="32"/>
          <w:szCs w:val="32"/>
          <w:lang w:bidi="ar-DZ"/>
        </w:rPr>
        <w:t>PBA</w:t>
      </w:r>
      <w:r w:rsidRPr="001B7F68">
        <w:rPr>
          <w:rFonts w:ascii="Traditional Arabic" w:hAnsi="Traditional Arabic" w:cs="Traditional Arabic"/>
          <w:b/>
          <w:bCs/>
          <w:sz w:val="32"/>
          <w:szCs w:val="32"/>
          <w:rtl/>
          <w:lang w:bidi="ar-DZ"/>
        </w:rPr>
        <w:t xml:space="preserve"> </w:t>
      </w:r>
      <w:r w:rsidRPr="001B7F68">
        <w:rPr>
          <w:rFonts w:ascii="Traditional Arabic" w:hAnsi="Traditional Arabic" w:cs="Traditional Arabic"/>
          <w:sz w:val="32"/>
          <w:szCs w:val="32"/>
          <w:rtl/>
          <w:lang w:bidi="ar-DZ"/>
        </w:rPr>
        <w:t>(</w:t>
      </w:r>
      <w:r w:rsidRPr="001B7F68">
        <w:rPr>
          <w:rFonts w:ascii="Traditional Arabic" w:hAnsi="Traditional Arabic" w:cs="Traditional Arabic"/>
          <w:b/>
          <w:bCs/>
          <w:sz w:val="32"/>
          <w:szCs w:val="32"/>
          <w:lang w:bidi="ar-DZ"/>
        </w:rPr>
        <w:t>P</w:t>
      </w:r>
      <w:r w:rsidRPr="001B7F68">
        <w:rPr>
          <w:rFonts w:ascii="Traditional Arabic" w:hAnsi="Traditional Arabic" w:cs="Traditional Arabic"/>
          <w:sz w:val="32"/>
          <w:szCs w:val="32"/>
          <w:lang w:bidi="ar-DZ"/>
        </w:rPr>
        <w:t xml:space="preserve">oints de </w:t>
      </w:r>
      <w:r w:rsidRPr="001B7F68">
        <w:rPr>
          <w:rFonts w:ascii="Traditional Arabic" w:hAnsi="Traditional Arabic" w:cs="Traditional Arabic"/>
          <w:b/>
          <w:bCs/>
          <w:sz w:val="32"/>
          <w:szCs w:val="32"/>
          <w:lang w:bidi="ar-DZ"/>
        </w:rPr>
        <w:t>V</w:t>
      </w:r>
      <w:r w:rsidRPr="001B7F68">
        <w:rPr>
          <w:rFonts w:ascii="Traditional Arabic" w:hAnsi="Traditional Arabic" w:cs="Traditional Arabic"/>
          <w:sz w:val="32"/>
          <w:szCs w:val="32"/>
          <w:lang w:bidi="ar-DZ"/>
        </w:rPr>
        <w:t xml:space="preserve">ents </w:t>
      </w:r>
      <w:r w:rsidRPr="001B7F68">
        <w:rPr>
          <w:rFonts w:ascii="Traditional Arabic" w:hAnsi="Traditional Arabic" w:cs="Traditional Arabic"/>
          <w:b/>
          <w:bCs/>
          <w:sz w:val="32"/>
          <w:szCs w:val="32"/>
          <w:lang w:bidi="ar-DZ"/>
        </w:rPr>
        <w:t>a</w:t>
      </w:r>
      <w:r w:rsidRPr="001B7F68">
        <w:rPr>
          <w:rFonts w:ascii="Traditional Arabic" w:hAnsi="Traditional Arabic" w:cs="Traditional Arabic"/>
          <w:sz w:val="32"/>
          <w:szCs w:val="32"/>
          <w:lang w:bidi="ar-DZ"/>
        </w:rPr>
        <w:t>grées</w:t>
      </w:r>
      <w:r w:rsidRPr="001B7F68">
        <w:rPr>
          <w:rFonts w:ascii="Traditional Arabic" w:hAnsi="Traditional Arabic" w:cs="Traditional Arabic"/>
          <w:sz w:val="32"/>
          <w:szCs w:val="32"/>
          <w:rtl/>
          <w:lang w:bidi="ar-DZ"/>
        </w:rPr>
        <w:t>) وكلاء معمون، مرافق تابعة للخواص وتكون مرتبطة مع المؤسسة بعقد تجاري محدد.</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lastRenderedPageBreak/>
        <w:t>نشاط المؤسسة : إن تدفق المواد (المنتجات البترولية ومشتقاتها) يتم على ثلاثة مراحل :</w:t>
      </w:r>
    </w:p>
    <w:p w:rsidR="001B7F68" w:rsidRPr="001B7F68" w:rsidRDefault="001B7F68" w:rsidP="001B7F68">
      <w:pPr>
        <w:pStyle w:val="a6"/>
        <w:numPr>
          <w:ilvl w:val="0"/>
          <w:numId w:val="6"/>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التموين (</w:t>
      </w:r>
      <w:r w:rsidRPr="001B7F68">
        <w:rPr>
          <w:rFonts w:ascii="Traditional Arabic" w:hAnsi="Traditional Arabic" w:cs="Traditional Arabic"/>
          <w:sz w:val="32"/>
          <w:szCs w:val="32"/>
          <w:lang w:bidi="ar-DZ"/>
        </w:rPr>
        <w:t>Approvisionnement</w:t>
      </w:r>
      <w:r w:rsidRPr="001B7F68">
        <w:rPr>
          <w:rFonts w:ascii="Traditional Arabic" w:hAnsi="Traditional Arabic" w:cs="Traditional Arabic"/>
          <w:sz w:val="32"/>
          <w:szCs w:val="32"/>
          <w:rtl/>
          <w:lang w:bidi="ar-DZ"/>
        </w:rPr>
        <w:t>) هذه المرحلة تهتم بنقل المنتجات من مراكز التكرير والتصفية إلى مراكز التخزين الرئيسية عبر الأنابيب أو عن طريق الشاحنات، حاليا يتم التموين أساسا عبر خطوط الأنابيب التالية :</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من مركز التكرير سكيكدة إلى مركز التخزين سكيكدة.</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من مركز التكرير سكيكدة إلى مركز التخزين الخروب.</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من مركز التكرير آرزيو إلى مركز التخزين وهران.</w:t>
      </w:r>
    </w:p>
    <w:p w:rsidR="001B7F68" w:rsidRPr="001B7F68" w:rsidRDefault="001B7F68" w:rsidP="001B7F68">
      <w:pPr>
        <w:pStyle w:val="a6"/>
        <w:numPr>
          <w:ilvl w:val="0"/>
          <w:numId w:val="3"/>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من مركز التكرير الجزائر العاصمة إلى مركز التخزين الشفا.</w:t>
      </w:r>
    </w:p>
    <w:p w:rsidR="001B7F68" w:rsidRPr="001B7F68" w:rsidRDefault="001B7F68" w:rsidP="001B7F68">
      <w:pPr>
        <w:pStyle w:val="a6"/>
        <w:numPr>
          <w:ilvl w:val="0"/>
          <w:numId w:val="6"/>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تموين المخازن (</w:t>
      </w:r>
      <w:r w:rsidRPr="001B7F68">
        <w:rPr>
          <w:rFonts w:ascii="Traditional Arabic" w:hAnsi="Traditional Arabic" w:cs="Traditional Arabic"/>
          <w:sz w:val="32"/>
          <w:szCs w:val="32"/>
          <w:lang w:bidi="ar-DZ"/>
        </w:rPr>
        <w:t>Ravitaillement</w:t>
      </w:r>
      <w:r w:rsidRPr="001B7F68">
        <w:rPr>
          <w:rFonts w:ascii="Traditional Arabic" w:hAnsi="Traditional Arabic" w:cs="Traditional Arabic"/>
          <w:sz w:val="32"/>
          <w:szCs w:val="32"/>
          <w:rtl/>
          <w:lang w:bidi="ar-DZ"/>
        </w:rPr>
        <w:t>) هو نشاط يتم من خلاله تحويل المنتجات البترولية ومشتقاتها من مراكز التخزين الرئيسية إلى المخازن الثانوية ومن خاصيته أنه يقوم بالنقل بأحجام صغيرة مقارنة بالتموين.</w:t>
      </w:r>
    </w:p>
    <w:p w:rsidR="001B7F68" w:rsidRPr="001B7F68" w:rsidRDefault="001B7F68" w:rsidP="001B7F68">
      <w:pPr>
        <w:pStyle w:val="a6"/>
        <w:numPr>
          <w:ilvl w:val="0"/>
          <w:numId w:val="6"/>
        </w:numPr>
        <w:ind w:left="-2" w:firstLine="349"/>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التسليم (</w:t>
      </w:r>
      <w:r w:rsidRPr="001B7F68">
        <w:rPr>
          <w:rFonts w:ascii="Traditional Arabic" w:hAnsi="Traditional Arabic" w:cs="Traditional Arabic"/>
          <w:sz w:val="32"/>
          <w:szCs w:val="32"/>
          <w:lang w:bidi="ar-DZ"/>
        </w:rPr>
        <w:t>Livraison</w:t>
      </w:r>
      <w:r w:rsidRPr="001B7F68">
        <w:rPr>
          <w:rFonts w:ascii="Traditional Arabic" w:hAnsi="Traditional Arabic" w:cs="Traditional Arabic"/>
          <w:sz w:val="32"/>
          <w:szCs w:val="32"/>
          <w:rtl/>
          <w:lang w:bidi="ar-DZ"/>
        </w:rPr>
        <w:t>) هو المرحلة الأخيرة من نشاط توزيع الشركة ويهدف إلى توفير المنتجات البترولية بالأحجام والكميات المطلوبة في الوقت المناسب لمختلف محطات الخدمات والزبائن وذلك باستخدام وسائل النقل المختلفة على رأسها الشاحنات وشبكات الأنابيب.</w:t>
      </w:r>
    </w:p>
    <w:p w:rsidR="001B7F68" w:rsidRPr="001B7F68" w:rsidRDefault="001B7F68" w:rsidP="001B7F68">
      <w:pPr>
        <w:bidi/>
        <w:jc w:val="both"/>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rtl/>
          <w:lang w:bidi="ar-DZ"/>
        </w:rPr>
        <w:t xml:space="preserve">مقابلة مع رئيس فرع </w:t>
      </w:r>
      <w:r w:rsidRPr="001B7F68">
        <w:rPr>
          <w:rFonts w:ascii="Traditional Arabic" w:hAnsi="Traditional Arabic" w:cs="Traditional Arabic"/>
          <w:b/>
          <w:bCs/>
          <w:sz w:val="32"/>
          <w:szCs w:val="32"/>
          <w:lang w:bidi="ar-DZ"/>
        </w:rPr>
        <w:t>GPL</w:t>
      </w:r>
      <w:r w:rsidRPr="001B7F68">
        <w:rPr>
          <w:rFonts w:ascii="Traditional Arabic" w:hAnsi="Traditional Arabic" w:cs="Traditional Arabic"/>
          <w:b/>
          <w:bCs/>
          <w:sz w:val="32"/>
          <w:szCs w:val="32"/>
          <w:rtl/>
          <w:lang w:bidi="ar-DZ"/>
        </w:rPr>
        <w:t xml:space="preserve"> أحمد بوشارب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u w:val="single"/>
          <w:rtl/>
          <w:lang w:bidi="ar-DZ"/>
        </w:rPr>
        <w:t>التساؤلات</w:t>
      </w:r>
      <w:r w:rsidRPr="001B7F68">
        <w:rPr>
          <w:rFonts w:ascii="Traditional Arabic" w:hAnsi="Traditional Arabic" w:cs="Traditional Arabic"/>
          <w:sz w:val="32"/>
          <w:szCs w:val="32"/>
          <w:rtl/>
          <w:lang w:bidi="ar-DZ"/>
        </w:rPr>
        <w:t xml:space="preserve"> :</w:t>
      </w:r>
    </w:p>
    <w:p w:rsidR="001B7F68" w:rsidRPr="001B7F68" w:rsidRDefault="001B7F68" w:rsidP="001B7F68">
      <w:pPr>
        <w:pStyle w:val="a6"/>
        <w:numPr>
          <w:ilvl w:val="0"/>
          <w:numId w:val="7"/>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ماهي المحطات التابعة لشركة نفطال غارداية ؟</w:t>
      </w:r>
    </w:p>
    <w:p w:rsidR="001B7F68" w:rsidRPr="001B7F68" w:rsidRDefault="001B7F68" w:rsidP="001B7F68">
      <w:pPr>
        <w:pStyle w:val="a6"/>
        <w:numPr>
          <w:ilvl w:val="0"/>
          <w:numId w:val="7"/>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كيف يتم تموين سير غاز (</w:t>
      </w:r>
      <w:r w:rsidRPr="001B7F68">
        <w:rPr>
          <w:rFonts w:ascii="Traditional Arabic" w:hAnsi="Traditional Arabic" w:cs="Traditional Arabic"/>
          <w:sz w:val="32"/>
          <w:szCs w:val="32"/>
          <w:lang w:bidi="ar-DZ"/>
        </w:rPr>
        <w:t>GPL/C</w:t>
      </w:r>
      <w:r w:rsidRPr="001B7F68">
        <w:rPr>
          <w:rFonts w:ascii="Traditional Arabic" w:hAnsi="Traditional Arabic" w:cs="Traditional Arabic"/>
          <w:sz w:val="32"/>
          <w:szCs w:val="32"/>
          <w:rtl/>
          <w:lang w:bidi="ar-DZ"/>
        </w:rPr>
        <w:t>) من المقاطعة نحو المحطات ؟</w:t>
      </w:r>
    </w:p>
    <w:p w:rsidR="001B7F68" w:rsidRPr="001B7F68" w:rsidRDefault="001B7F68" w:rsidP="001B7F68">
      <w:pPr>
        <w:pStyle w:val="a6"/>
        <w:numPr>
          <w:ilvl w:val="0"/>
          <w:numId w:val="7"/>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ماهي أنواع الغاز ؟ ماهي السير غاز ؟</w:t>
      </w:r>
    </w:p>
    <w:p w:rsidR="001B7F68" w:rsidRPr="001B7F68" w:rsidRDefault="001B7F68" w:rsidP="001B7F68">
      <w:pPr>
        <w:pStyle w:val="a6"/>
        <w:numPr>
          <w:ilvl w:val="0"/>
          <w:numId w:val="7"/>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كيف يتم التوزيع الموارد البترولية وما مدى فعاليتها ؟</w:t>
      </w:r>
    </w:p>
    <w:p w:rsidR="001B7F68" w:rsidRPr="001B7F68" w:rsidRDefault="001B7F68" w:rsidP="001B7F68">
      <w:pPr>
        <w:pStyle w:val="a6"/>
        <w:numPr>
          <w:ilvl w:val="0"/>
          <w:numId w:val="7"/>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مخطط لشبكة الإمداد لمختلف المنتجات البترولية حاسي مسعود ؟</w:t>
      </w:r>
    </w:p>
    <w:p w:rsidR="001B7F68" w:rsidRPr="001B7F68" w:rsidRDefault="001B7F68" w:rsidP="001B7F68">
      <w:pPr>
        <w:bidi/>
        <w:jc w:val="both"/>
        <w:rPr>
          <w:rFonts w:ascii="Traditional Arabic" w:hAnsi="Traditional Arabic" w:cs="Traditional Arabic"/>
          <w:b/>
          <w:bCs/>
          <w:sz w:val="32"/>
          <w:szCs w:val="32"/>
          <w:u w:val="single"/>
          <w:rtl/>
          <w:lang w:bidi="ar-DZ"/>
        </w:rPr>
      </w:pPr>
      <w:r w:rsidRPr="001B7F68">
        <w:rPr>
          <w:rFonts w:ascii="Traditional Arabic" w:hAnsi="Traditional Arabic" w:cs="Traditional Arabic"/>
          <w:b/>
          <w:bCs/>
          <w:sz w:val="32"/>
          <w:szCs w:val="32"/>
          <w:u w:val="single"/>
          <w:rtl/>
          <w:lang w:bidi="ar-DZ"/>
        </w:rPr>
        <w:t>الأجوبة :</w:t>
      </w:r>
    </w:p>
    <w:p w:rsidR="001B7F68" w:rsidRPr="001B7F68" w:rsidRDefault="001B7F68" w:rsidP="001B7F68">
      <w:pPr>
        <w:pStyle w:val="a6"/>
        <w:numPr>
          <w:ilvl w:val="0"/>
          <w:numId w:val="8"/>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غرداية تعتبر نقطة بيع (</w:t>
      </w:r>
      <w:r w:rsidRPr="001B7F68">
        <w:rPr>
          <w:rFonts w:ascii="Traditional Arabic" w:hAnsi="Traditional Arabic" w:cs="Traditional Arabic"/>
          <w:sz w:val="32"/>
          <w:szCs w:val="32"/>
          <w:lang w:bidi="ar-DZ"/>
        </w:rPr>
        <w:t>GPL</w:t>
      </w:r>
      <w:r w:rsidRPr="001B7F68">
        <w:rPr>
          <w:rFonts w:ascii="Traditional Arabic" w:hAnsi="Traditional Arabic" w:cs="Traditional Arabic"/>
          <w:sz w:val="32"/>
          <w:szCs w:val="32"/>
          <w:rtl/>
          <w:lang w:bidi="ar-DZ"/>
        </w:rPr>
        <w:t xml:space="preserve">) غاز مميع تابعة مقاطعة بيع </w:t>
      </w:r>
      <w:r w:rsidRPr="001B7F68">
        <w:rPr>
          <w:rFonts w:ascii="Traditional Arabic" w:hAnsi="Traditional Arabic" w:cs="Traditional Arabic"/>
          <w:sz w:val="32"/>
          <w:szCs w:val="32"/>
          <w:lang w:bidi="ar-DZ"/>
        </w:rPr>
        <w:t>DL473</w:t>
      </w:r>
      <w:r w:rsidRPr="001B7F68">
        <w:rPr>
          <w:rFonts w:ascii="Traditional Arabic" w:hAnsi="Traditional Arabic" w:cs="Traditional Arabic"/>
          <w:sz w:val="32"/>
          <w:szCs w:val="32"/>
          <w:rtl/>
          <w:lang w:bidi="ar-DZ"/>
        </w:rPr>
        <w:t>.</w:t>
      </w:r>
    </w:p>
    <w:p w:rsidR="001B7F68" w:rsidRPr="001B7F68" w:rsidRDefault="001B7F68" w:rsidP="001B7F68">
      <w:pPr>
        <w:pStyle w:val="a6"/>
        <w:numPr>
          <w:ilvl w:val="0"/>
          <w:numId w:val="2"/>
        </w:numPr>
        <w:ind w:left="-2" w:firstLine="362"/>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lastRenderedPageBreak/>
        <w:t>القرارة – بريان – غارداية – بنورة – العطف – متليلي – زلفانة – منصورة – سبسب – حاسي الفحل – (ماعدى المنيعة).</w:t>
      </w:r>
    </w:p>
    <w:p w:rsidR="001B7F68" w:rsidRPr="001B7F68" w:rsidRDefault="001B7F68" w:rsidP="001B7F68">
      <w:pPr>
        <w:pStyle w:val="a6"/>
        <w:numPr>
          <w:ilvl w:val="0"/>
          <w:numId w:val="8"/>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يأخذ من حاسي مسعود عبر شاحنات كبيرة وصغيرة الحجم.</w:t>
      </w:r>
    </w:p>
    <w:p w:rsidR="001B7F68" w:rsidRPr="001B7F68" w:rsidRDefault="001B7F68" w:rsidP="001B7F68">
      <w:pPr>
        <w:pStyle w:val="a6"/>
        <w:numPr>
          <w:ilvl w:val="0"/>
          <w:numId w:val="8"/>
        </w:numPr>
        <w:jc w:val="both"/>
        <w:rPr>
          <w:rFonts w:ascii="Traditional Arabic" w:hAnsi="Traditional Arabic" w:cs="Traditional Arabic"/>
          <w:sz w:val="32"/>
          <w:szCs w:val="32"/>
          <w:rtl/>
          <w:lang w:bidi="ar-DZ"/>
        </w:rPr>
      </w:pPr>
      <w:r w:rsidRPr="001B7F68">
        <w:rPr>
          <w:rFonts w:ascii="Traditional Arabic" w:hAnsi="Traditional Arabic" w:cs="Traditional Arabic"/>
          <w:b/>
          <w:bCs/>
          <w:sz w:val="32"/>
          <w:szCs w:val="32"/>
          <w:u w:val="single"/>
          <w:rtl/>
          <w:lang w:bidi="ar-DZ"/>
        </w:rPr>
        <w:t>أنواع الحمولة هي 03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أ)- 360 قارورة بوزن 13 كلغ.</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ب)-+ 735 قارورة بوزن 13 كلغ.</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ج)- 805 قارورة بوزن 13 كلغ.</w:t>
      </w:r>
    </w:p>
    <w:p w:rsidR="001B7F68" w:rsidRPr="001B7F68" w:rsidRDefault="001B7F68" w:rsidP="001B7F68">
      <w:pPr>
        <w:bidi/>
        <w:jc w:val="both"/>
        <w:rPr>
          <w:rFonts w:ascii="Traditional Arabic" w:hAnsi="Traditional Arabic" w:cs="Traditional Arabic"/>
          <w:b/>
          <w:bCs/>
          <w:sz w:val="32"/>
          <w:szCs w:val="32"/>
          <w:u w:val="single"/>
          <w:rtl/>
          <w:lang w:bidi="ar-DZ"/>
        </w:rPr>
      </w:pPr>
      <w:r w:rsidRPr="001B7F68">
        <w:rPr>
          <w:rFonts w:ascii="Traditional Arabic" w:hAnsi="Traditional Arabic" w:cs="Traditional Arabic"/>
          <w:b/>
          <w:bCs/>
          <w:sz w:val="32"/>
          <w:szCs w:val="32"/>
          <w:u w:val="single"/>
          <w:lang w:bidi="ar-DZ"/>
        </w:rPr>
        <w:t>-3</w:t>
      </w:r>
      <w:r w:rsidRPr="001B7F68">
        <w:rPr>
          <w:rFonts w:ascii="Traditional Arabic" w:hAnsi="Traditional Arabic" w:cs="Traditional Arabic"/>
          <w:b/>
          <w:bCs/>
          <w:sz w:val="32"/>
          <w:szCs w:val="32"/>
          <w:u w:val="single"/>
          <w:rtl/>
          <w:lang w:bidi="ar-DZ"/>
        </w:rPr>
        <w:t>أنواع الغاز هو 02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أ)- البوتان (13 كلغ / 6 كلغ / 3 كلغ).</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 البروبان (35 كلغ).</w:t>
      </w:r>
    </w:p>
    <w:p w:rsidR="001B7F68" w:rsidRPr="001B7F68" w:rsidRDefault="001B7F68" w:rsidP="001B7F68">
      <w:pPr>
        <w:bidi/>
        <w:ind w:left="142"/>
        <w:jc w:val="both"/>
        <w:rPr>
          <w:rFonts w:ascii="Traditional Arabic" w:hAnsi="Traditional Arabic" w:cs="Traditional Arabic"/>
          <w:b/>
          <w:bCs/>
          <w:sz w:val="32"/>
          <w:szCs w:val="32"/>
          <w:u w:val="single"/>
          <w:rtl/>
          <w:lang w:bidi="ar-DZ"/>
        </w:rPr>
      </w:pPr>
      <w:r w:rsidRPr="001B7F68">
        <w:rPr>
          <w:rFonts w:ascii="Traditional Arabic" w:hAnsi="Traditional Arabic" w:cs="Traditional Arabic"/>
          <w:b/>
          <w:bCs/>
          <w:sz w:val="32"/>
          <w:szCs w:val="32"/>
          <w:u w:val="single"/>
          <w:lang w:bidi="ar-DZ"/>
        </w:rPr>
        <w:t>-4</w:t>
      </w:r>
      <w:r w:rsidRPr="001B7F68">
        <w:rPr>
          <w:rFonts w:ascii="Traditional Arabic" w:hAnsi="Traditional Arabic" w:cs="Traditional Arabic"/>
          <w:b/>
          <w:bCs/>
          <w:sz w:val="32"/>
          <w:szCs w:val="32"/>
          <w:u w:val="single"/>
          <w:rtl/>
          <w:lang w:bidi="ar-DZ"/>
        </w:rPr>
        <w:t>تتم عملية التوزيع على الشكل التالي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أ)- المسؤول عن التوزيع يقوم بتحديد مناطق التوزيع حسب البلديات.</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 يقوم بتسجيل عدد القارورات المملوءة بالغاز عادة تكون(بحمولة شاحنة 120</w:t>
      </w:r>
      <w:r w:rsidRPr="001B7F68">
        <w:rPr>
          <w:rFonts w:ascii="Traditional Arabic" w:hAnsi="Traditional Arabic" w:cs="Traditional Arabic"/>
          <w:sz w:val="32"/>
          <w:szCs w:val="32"/>
          <w:lang w:bidi="ar-DZ"/>
        </w:rPr>
        <w:t>K</w:t>
      </w:r>
      <w:r w:rsidRPr="001B7F68">
        <w:rPr>
          <w:rFonts w:ascii="Traditional Arabic" w:hAnsi="Traditional Arabic" w:cs="Traditional Arabic"/>
          <w:sz w:val="32"/>
          <w:szCs w:val="32"/>
          <w:rtl/>
          <w:lang w:bidi="ar-DZ"/>
        </w:rPr>
        <w:t>).</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ج)- يمر على مركز الخروج مع تقديم وثيقة الخروج عليها المعطيات المقدمة.</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د)- الذهاب إلى المنطقة المحددة لحماية المواطن يتم استرجاع القارورات الفاسدة.</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هـ)- يتم الإتصال قبل الذهاب إلى المحطة.</w:t>
      </w:r>
    </w:p>
    <w:p w:rsidR="001B7F68" w:rsidRPr="001B7F68" w:rsidRDefault="001B7F68" w:rsidP="001B7F68">
      <w:pPr>
        <w:bidi/>
        <w:jc w:val="both"/>
        <w:rPr>
          <w:rFonts w:ascii="Traditional Arabic" w:hAnsi="Traditional Arabic" w:cs="Traditional Arabic"/>
          <w:b/>
          <w:bCs/>
          <w:sz w:val="32"/>
          <w:szCs w:val="32"/>
          <w:u w:val="single"/>
          <w:rtl/>
          <w:lang w:bidi="ar-DZ"/>
        </w:rPr>
      </w:pPr>
      <w:r w:rsidRPr="001B7F68">
        <w:rPr>
          <w:rFonts w:ascii="Traditional Arabic" w:hAnsi="Traditional Arabic" w:cs="Traditional Arabic"/>
          <w:b/>
          <w:bCs/>
          <w:sz w:val="32"/>
          <w:szCs w:val="32"/>
          <w:u w:val="single"/>
          <w:rtl/>
          <w:lang w:bidi="ar-DZ"/>
        </w:rPr>
        <w:t>أنواع التسديد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أ)- نقدا.</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 عن طريق البريد.</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lastRenderedPageBreak/>
        <w:t>ج)- البنك (صك بنكي).</w:t>
      </w:r>
    </w:p>
    <w:p w:rsidR="001B7F68" w:rsidRPr="001B7F68" w:rsidRDefault="001B7F68" w:rsidP="001B7F68">
      <w:pPr>
        <w:bidi/>
        <w:ind w:left="14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lang w:bidi="ar-DZ"/>
        </w:rPr>
        <w:t>-5</w:t>
      </w:r>
      <w:r w:rsidRPr="001B7F68">
        <w:rPr>
          <w:rFonts w:ascii="Traditional Arabic" w:hAnsi="Traditional Arabic" w:cs="Traditional Arabic"/>
          <w:b/>
          <w:bCs/>
          <w:sz w:val="32"/>
          <w:szCs w:val="32"/>
          <w:u w:val="single"/>
          <w:rtl/>
          <w:lang w:bidi="ar-DZ"/>
        </w:rPr>
        <w:t>زبائن الدين</w:t>
      </w:r>
      <w:r w:rsidRPr="001B7F68">
        <w:rPr>
          <w:rFonts w:ascii="Traditional Arabic" w:hAnsi="Traditional Arabic" w:cs="Traditional Arabic"/>
          <w:sz w:val="32"/>
          <w:szCs w:val="32"/>
          <w:rtl/>
          <w:lang w:bidi="ar-DZ"/>
        </w:rPr>
        <w:t xml:space="preserve"> : القطاعات الأمنية، المؤسسات الإستشفائية، مجموعة سوناطراك.</w:t>
      </w:r>
    </w:p>
    <w:p w:rsidR="001B7F68" w:rsidRPr="001B7F68" w:rsidRDefault="001B7F68" w:rsidP="001B7F68">
      <w:pPr>
        <w:bidi/>
        <w:ind w:left="142"/>
        <w:jc w:val="both"/>
        <w:rPr>
          <w:rFonts w:ascii="Traditional Arabic" w:hAnsi="Traditional Arabic" w:cs="Traditional Arabic"/>
          <w:sz w:val="32"/>
          <w:szCs w:val="32"/>
          <w:lang w:bidi="ar-DZ"/>
        </w:rPr>
      </w:pPr>
      <w:r w:rsidRPr="001B7F68">
        <w:rPr>
          <w:rFonts w:ascii="Traditional Arabic" w:hAnsi="Traditional Arabic" w:cs="Traditional Arabic"/>
          <w:b/>
          <w:bCs/>
          <w:sz w:val="32"/>
          <w:szCs w:val="32"/>
          <w:u w:val="single"/>
          <w:rtl/>
          <w:lang w:bidi="ar-DZ"/>
        </w:rPr>
        <w:t>الإستراتيجة المنتهجة في عملية التوزيع</w:t>
      </w:r>
      <w:r w:rsidRPr="001B7F68">
        <w:rPr>
          <w:rFonts w:ascii="Traditional Arabic" w:hAnsi="Traditional Arabic" w:cs="Traditional Arabic"/>
          <w:sz w:val="32"/>
          <w:szCs w:val="32"/>
          <w:rtl/>
          <w:lang w:bidi="ar-DZ"/>
        </w:rPr>
        <w:t xml:space="preserve">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أ)- سلك طريق مباشر إلى المحطة قصد التموين بالغاز.</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ب)- في حالة عدم بيع كل القارورات يتم البحث عن المحطة القريبة والذهاب إليها مباشرة.</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ج)- بعد الدخول موافقة مركز المراقبة دخول السلع يتم بعدها.</w:t>
      </w:r>
    </w:p>
    <w:p w:rsidR="001B7F68" w:rsidRPr="001B7F68" w:rsidRDefault="001B7F68" w:rsidP="001B7F68">
      <w:pPr>
        <w:pStyle w:val="a6"/>
        <w:numPr>
          <w:ilvl w:val="0"/>
          <w:numId w:val="2"/>
        </w:numPr>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المحاسبة المالية.</w:t>
      </w:r>
    </w:p>
    <w:p w:rsidR="001B7F68" w:rsidRPr="001B7F68" w:rsidRDefault="001B7F68" w:rsidP="001B7F68">
      <w:pPr>
        <w:pStyle w:val="a6"/>
        <w:numPr>
          <w:ilvl w:val="0"/>
          <w:numId w:val="2"/>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الفوترة.</w:t>
      </w:r>
    </w:p>
    <w:p w:rsidR="001B7F68" w:rsidRPr="001B7F68" w:rsidRDefault="001B7F68" w:rsidP="001B7F68">
      <w:pPr>
        <w:pStyle w:val="a6"/>
        <w:numPr>
          <w:ilvl w:val="0"/>
          <w:numId w:val="9"/>
        </w:numPr>
        <w:spacing w:line="240" w:lineRule="auto"/>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الوسطاء المكلفين بالتوزيع :</w:t>
      </w:r>
    </w:p>
    <w:p w:rsidR="001B7F68" w:rsidRPr="001B7F68" w:rsidRDefault="001B7F68" w:rsidP="001B7F68">
      <w:pPr>
        <w:pStyle w:val="a6"/>
        <w:numPr>
          <w:ilvl w:val="2"/>
          <w:numId w:val="3"/>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تطورهم.</w:t>
      </w:r>
    </w:p>
    <w:p w:rsidR="001B7F68" w:rsidRPr="001B7F68" w:rsidRDefault="001B7F68" w:rsidP="001B7F68">
      <w:pPr>
        <w:pStyle w:val="a6"/>
        <w:numPr>
          <w:ilvl w:val="2"/>
          <w:numId w:val="3"/>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عددهم.</w:t>
      </w:r>
    </w:p>
    <w:p w:rsidR="001B7F68" w:rsidRPr="001B7F68" w:rsidRDefault="001B7F68" w:rsidP="001B7F68">
      <w:pPr>
        <w:pStyle w:val="a6"/>
        <w:numPr>
          <w:ilvl w:val="2"/>
          <w:numId w:val="3"/>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أماكنهم (خلال 5 سنوات).</w:t>
      </w:r>
    </w:p>
    <w:p w:rsidR="001B7F68" w:rsidRPr="001B7F68" w:rsidRDefault="001B7F68" w:rsidP="001B7F68">
      <w:pPr>
        <w:pStyle w:val="a6"/>
        <w:numPr>
          <w:ilvl w:val="0"/>
          <w:numId w:val="9"/>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الميزانية الخاصة (تكاليف التوزيع).</w:t>
      </w:r>
    </w:p>
    <w:p w:rsidR="001B7F68" w:rsidRPr="001B7F68" w:rsidRDefault="001B7F68" w:rsidP="001B7F68">
      <w:pPr>
        <w:pStyle w:val="a6"/>
        <w:numPr>
          <w:ilvl w:val="0"/>
          <w:numId w:val="9"/>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شكاوي على ندرة (توفر) المواد المنتجة.</w:t>
      </w:r>
    </w:p>
    <w:p w:rsidR="001B7F68" w:rsidRPr="001B7F68" w:rsidRDefault="001B7F68" w:rsidP="001B7F68">
      <w:pPr>
        <w:pStyle w:val="a6"/>
        <w:numPr>
          <w:ilvl w:val="0"/>
          <w:numId w:val="9"/>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مضمون شكاوي العملاء.</w:t>
      </w:r>
    </w:p>
    <w:p w:rsidR="001B7F68" w:rsidRPr="001B7F68" w:rsidRDefault="001B7F68" w:rsidP="001B7F68">
      <w:pPr>
        <w:pStyle w:val="a6"/>
        <w:numPr>
          <w:ilvl w:val="0"/>
          <w:numId w:val="9"/>
        </w:numPr>
        <w:spacing w:line="240" w:lineRule="auto"/>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التوقيت المناسب.</w:t>
      </w:r>
    </w:p>
    <w:p w:rsidR="001B7F68" w:rsidRPr="001B7F68" w:rsidRDefault="001B7F68" w:rsidP="001B7F68">
      <w:pPr>
        <w:bidi/>
        <w:ind w:left="360"/>
        <w:jc w:val="both"/>
        <w:rPr>
          <w:rFonts w:ascii="Traditional Arabic" w:hAnsi="Traditional Arabic" w:cs="Traditional Arabic"/>
          <w:b/>
          <w:bCs/>
          <w:sz w:val="32"/>
          <w:szCs w:val="32"/>
          <w:lang w:bidi="ar-DZ"/>
        </w:rPr>
      </w:pPr>
      <w:r w:rsidRPr="001B7F68">
        <w:rPr>
          <w:rFonts w:ascii="Traditional Arabic" w:hAnsi="Traditional Arabic" w:cs="Traditional Arabic"/>
          <w:b/>
          <w:bCs/>
          <w:sz w:val="32"/>
          <w:szCs w:val="32"/>
          <w:u w:val="single"/>
          <w:lang w:bidi="ar-DZ"/>
        </w:rPr>
        <w:t>-1</w:t>
      </w:r>
      <w:r w:rsidRPr="001B7F68">
        <w:rPr>
          <w:rFonts w:ascii="Traditional Arabic" w:hAnsi="Traditional Arabic" w:cs="Traditional Arabic"/>
          <w:b/>
          <w:bCs/>
          <w:sz w:val="32"/>
          <w:szCs w:val="32"/>
          <w:u w:val="single"/>
          <w:rtl/>
          <w:lang w:bidi="ar-DZ"/>
        </w:rPr>
        <w:t>الوسطاء المكلفون بالتوزيع الجواب</w:t>
      </w:r>
      <w:r w:rsidRPr="001B7F68">
        <w:rPr>
          <w:rFonts w:ascii="Traditional Arabic" w:hAnsi="Traditional Arabic" w:cs="Traditional Arabic"/>
          <w:b/>
          <w:bCs/>
          <w:sz w:val="32"/>
          <w:szCs w:val="32"/>
          <w:rtl/>
          <w:lang w:bidi="ar-DZ"/>
        </w:rPr>
        <w:t xml:space="preserve"> :</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تطورهم : نظرا لتوفر غاز قل استعمال غاز بوتان مما قل من الوسطاء.</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2- الميزانية الخاصة لتكاليف التوزيع = تحسب في حاسي مسعود.</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شكاوي على ندرة :</w:t>
      </w:r>
    </w:p>
    <w:p w:rsidR="001B7F68" w:rsidRPr="001B7F68" w:rsidRDefault="001B7F68" w:rsidP="001B7F68">
      <w:pPr>
        <w:bidi/>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3-شكاوي متوقعة بالنسبة للأماكن التي ليس بها وسطاء محل واد نشو وعدل (نوميرات) قد يكون خلل.</w:t>
      </w:r>
    </w:p>
    <w:p w:rsidR="001B7F68" w:rsidRPr="001B7F68" w:rsidRDefault="001B7F68" w:rsidP="001B7F68">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التوقيت المناسب : بالنسبة للمواطنين (توزيع مباشر) يكون يوم العطلة السبت.</w:t>
      </w:r>
    </w:p>
    <w:p w:rsidR="001B7F68" w:rsidRPr="001B7F68" w:rsidRDefault="001B7F68" w:rsidP="00C87DEE">
      <w:pPr>
        <w:bidi/>
        <w:jc w:val="both"/>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lastRenderedPageBreak/>
        <w:t>شكاوي العملاء هو توفير = الغاز.</w:t>
      </w:r>
    </w:p>
    <w:tbl>
      <w:tblPr>
        <w:tblpPr w:leftFromText="180" w:rightFromText="180" w:vertAnchor="text" w:horzAnchor="page" w:tblpX="2068" w:tblpY="1660"/>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3"/>
        <w:gridCol w:w="3165"/>
        <w:gridCol w:w="1715"/>
      </w:tblGrid>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KM</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Nombre Point de Ventes</w:t>
            </w:r>
          </w:p>
        </w:tc>
        <w:tc>
          <w:tcPr>
            <w:tcW w:w="171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Secteur</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3</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Ghardaia</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2</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Bounoura</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El Atteuf</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20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2</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Daia</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30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2</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Metlili</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70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3</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Sebseb</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110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Hassi Fhal</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70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Mansoura</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70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Zelfana</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60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2</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Bariane</w:t>
            </w:r>
          </w:p>
        </w:tc>
      </w:tr>
      <w:tr w:rsidR="001B7F68" w:rsidRPr="001B7F68" w:rsidTr="00C87DEE">
        <w:trPr>
          <w:trHeight w:val="113"/>
        </w:trPr>
        <w:tc>
          <w:tcPr>
            <w:tcW w:w="1073"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110</w:t>
            </w:r>
          </w:p>
        </w:tc>
        <w:tc>
          <w:tcPr>
            <w:tcW w:w="3165" w:type="dxa"/>
            <w:shd w:val="clear" w:color="auto" w:fill="auto"/>
          </w:tcPr>
          <w:p w:rsidR="001B7F68" w:rsidRPr="001B7F68" w:rsidRDefault="001B7F68" w:rsidP="00C87DEE">
            <w:pPr>
              <w:bidi/>
              <w:spacing w:after="0" w:line="240" w:lineRule="auto"/>
              <w:jc w:val="center"/>
              <w:rPr>
                <w:rFonts w:ascii="Traditional Arabic" w:hAnsi="Traditional Arabic" w:cs="Traditional Arabic"/>
                <w:b/>
                <w:bCs/>
                <w:sz w:val="32"/>
                <w:szCs w:val="32"/>
                <w:rtl/>
                <w:lang w:bidi="ar-DZ"/>
              </w:rPr>
            </w:pPr>
            <w:r w:rsidRPr="001B7F68">
              <w:rPr>
                <w:rFonts w:ascii="Traditional Arabic" w:hAnsi="Traditional Arabic" w:cs="Traditional Arabic"/>
                <w:b/>
                <w:bCs/>
                <w:sz w:val="32"/>
                <w:szCs w:val="32"/>
                <w:lang w:bidi="ar-DZ"/>
              </w:rPr>
              <w:t>3</w:t>
            </w:r>
          </w:p>
        </w:tc>
        <w:tc>
          <w:tcPr>
            <w:tcW w:w="1715" w:type="dxa"/>
            <w:shd w:val="clear" w:color="auto" w:fill="auto"/>
          </w:tcPr>
          <w:p w:rsidR="001B7F68" w:rsidRPr="001B7F68" w:rsidRDefault="001B7F68" w:rsidP="00C87DEE">
            <w:pPr>
              <w:bidi/>
              <w:spacing w:after="0" w:line="240" w:lineRule="auto"/>
              <w:jc w:val="right"/>
              <w:rPr>
                <w:rFonts w:ascii="Traditional Arabic" w:hAnsi="Traditional Arabic" w:cs="Traditional Arabic"/>
                <w:sz w:val="32"/>
                <w:szCs w:val="32"/>
                <w:rtl/>
                <w:lang w:bidi="ar-DZ"/>
              </w:rPr>
            </w:pPr>
            <w:r w:rsidRPr="001B7F68">
              <w:rPr>
                <w:rFonts w:ascii="Traditional Arabic" w:hAnsi="Traditional Arabic" w:cs="Traditional Arabic"/>
                <w:sz w:val="32"/>
                <w:szCs w:val="32"/>
                <w:lang w:bidi="ar-DZ"/>
              </w:rPr>
              <w:t>Guerrara</w:t>
            </w:r>
          </w:p>
        </w:tc>
      </w:tr>
    </w:tbl>
    <w:p w:rsidR="001B7F68" w:rsidRPr="001B7F68" w:rsidRDefault="001B7F68" w:rsidP="001B7F68">
      <w:pPr>
        <w:pStyle w:val="a6"/>
        <w:numPr>
          <w:ilvl w:val="0"/>
          <w:numId w:val="10"/>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تموين :</w:t>
      </w:r>
      <w:r w:rsidRPr="001B7F68">
        <w:rPr>
          <w:rFonts w:ascii="Traditional Arabic" w:hAnsi="Traditional Arabic" w:cs="Traditional Arabic"/>
          <w:sz w:val="32"/>
          <w:szCs w:val="32"/>
          <w:lang w:bidi="ar-DZ"/>
        </w:rPr>
        <w:t xml:space="preserve"> Document source </w:t>
      </w:r>
      <w:r w:rsidRPr="001B7F68">
        <w:rPr>
          <w:rFonts w:ascii="Traditional Arabic" w:hAnsi="Traditional Arabic" w:cs="Traditional Arabic"/>
          <w:sz w:val="32"/>
          <w:szCs w:val="32"/>
          <w:rtl/>
          <w:lang w:bidi="ar-DZ"/>
        </w:rPr>
        <w:t xml:space="preserve"> وثائق رسمية خاصة بنفطال.</w:t>
      </w:r>
    </w:p>
    <w:p w:rsidR="001B7F68" w:rsidRDefault="001B7F68" w:rsidP="001B7F68">
      <w:pPr>
        <w:pStyle w:val="a6"/>
        <w:numPr>
          <w:ilvl w:val="0"/>
          <w:numId w:val="11"/>
        </w:numPr>
        <w:jc w:val="both"/>
        <w:rPr>
          <w:rFonts w:ascii="Traditional Arabic" w:hAnsi="Traditional Arabic" w:cs="Traditional Arabic"/>
          <w:sz w:val="32"/>
          <w:szCs w:val="32"/>
          <w:lang w:bidi="ar-DZ"/>
        </w:rPr>
      </w:pPr>
      <w:r w:rsidRPr="001B7F68">
        <w:rPr>
          <w:rFonts w:ascii="Traditional Arabic" w:hAnsi="Traditional Arabic" w:cs="Traditional Arabic"/>
          <w:sz w:val="32"/>
          <w:szCs w:val="32"/>
          <w:rtl/>
          <w:lang w:bidi="ar-DZ"/>
        </w:rPr>
        <w:t>التوزيع:</w:t>
      </w:r>
      <w:r w:rsidR="00C87DEE">
        <w:rPr>
          <w:rFonts w:ascii="Traditional Arabic" w:hAnsi="Traditional Arabic" w:cs="Traditional Arabic" w:hint="cs"/>
          <w:sz w:val="32"/>
          <w:szCs w:val="32"/>
          <w:rtl/>
          <w:lang w:bidi="ar-DZ"/>
        </w:rPr>
        <w:t>الجدول رقم</w:t>
      </w:r>
      <w:r w:rsidR="00C87DEE">
        <w:rPr>
          <w:rFonts w:ascii="Traditional Arabic" w:hAnsi="Traditional Arabic" w:cs="Traditional Arabic"/>
          <w:sz w:val="32"/>
          <w:szCs w:val="32"/>
          <w:lang w:val="fr-FR" w:bidi="ar-DZ"/>
        </w:rPr>
        <w:t xml:space="preserve"> </w:t>
      </w:r>
      <w:r w:rsidR="00C87DEE">
        <w:rPr>
          <w:rFonts w:ascii="Traditional Arabic" w:hAnsi="Traditional Arabic" w:cs="Traditional Arabic"/>
          <w:sz w:val="32"/>
          <w:szCs w:val="32"/>
          <w:lang w:val="fr-FR"/>
        </w:rPr>
        <w:t>(2-2)</w:t>
      </w:r>
      <w:r w:rsidR="00C87DEE">
        <w:rPr>
          <w:rFonts w:ascii="Traditional Arabic" w:hAnsi="Traditional Arabic" w:cs="Traditional Arabic" w:hint="cs"/>
          <w:sz w:val="32"/>
          <w:szCs w:val="32"/>
          <w:rtl/>
        </w:rPr>
        <w:t>يمثل فروع شركة نفطال بغرداية</w:t>
      </w:r>
    </w:p>
    <w:p w:rsidR="00C87DEE" w:rsidRPr="00C87DEE" w:rsidRDefault="00C87DEE" w:rsidP="00C87DEE">
      <w:pPr>
        <w:bidi/>
        <w:jc w:val="both"/>
        <w:rPr>
          <w:rFonts w:ascii="Traditional Arabic" w:hAnsi="Traditional Arabic" w:cs="Traditional Arabic"/>
          <w:sz w:val="32"/>
          <w:szCs w:val="32"/>
          <w:lang w:bidi="ar-DZ"/>
        </w:rPr>
      </w:pPr>
    </w:p>
    <w:p w:rsidR="001B7F68" w:rsidRPr="001B7F68" w:rsidRDefault="001B7F68" w:rsidP="001B7F68">
      <w:pPr>
        <w:bidi/>
        <w:jc w:val="both"/>
        <w:rPr>
          <w:rFonts w:ascii="Traditional Arabic" w:hAnsi="Traditional Arabic" w:cs="Traditional Arabic"/>
          <w:sz w:val="32"/>
          <w:szCs w:val="32"/>
          <w:lang w:bidi="ar-DZ"/>
        </w:rPr>
      </w:pPr>
    </w:p>
    <w:p w:rsidR="001B7F68" w:rsidRPr="001B7F68" w:rsidRDefault="001B7F68" w:rsidP="001B7F68">
      <w:pPr>
        <w:bidi/>
        <w:jc w:val="both"/>
        <w:rPr>
          <w:rFonts w:ascii="Traditional Arabic" w:hAnsi="Traditional Arabic" w:cs="Traditional Arabic"/>
          <w:sz w:val="32"/>
          <w:szCs w:val="32"/>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Pr="001B7F68" w:rsidRDefault="001B7F68" w:rsidP="001B7F68">
      <w:pPr>
        <w:bidi/>
        <w:jc w:val="both"/>
        <w:rPr>
          <w:rFonts w:ascii="Traditional Arabic" w:hAnsi="Traditional Arabic" w:cs="Traditional Arabic"/>
          <w:sz w:val="32"/>
          <w:szCs w:val="32"/>
          <w:rtl/>
          <w:lang w:bidi="ar-DZ"/>
        </w:rPr>
      </w:pPr>
    </w:p>
    <w:p w:rsidR="001B7F68" w:rsidRDefault="001B7F68" w:rsidP="001B7F68">
      <w:pPr>
        <w:bidi/>
        <w:jc w:val="both"/>
        <w:rPr>
          <w:rFonts w:ascii="Traditional Arabic" w:hAnsi="Traditional Arabic" w:cs="Traditional Arabic"/>
          <w:sz w:val="32"/>
          <w:szCs w:val="32"/>
          <w:rtl/>
          <w:lang w:bidi="ar-DZ"/>
        </w:rPr>
      </w:pPr>
    </w:p>
    <w:p w:rsidR="009237DF" w:rsidRPr="001B7F68" w:rsidRDefault="009237DF" w:rsidP="009237DF">
      <w:pPr>
        <w:bidi/>
        <w:jc w:val="both"/>
        <w:rPr>
          <w:rFonts w:ascii="Traditional Arabic" w:hAnsi="Traditional Arabic" w:cs="Traditional Arabic"/>
          <w:sz w:val="32"/>
          <w:szCs w:val="32"/>
          <w:rtl/>
          <w:lang w:bidi="ar-DZ"/>
        </w:rPr>
      </w:pPr>
    </w:p>
    <w:p w:rsidR="001B7F68" w:rsidRPr="00C87DEE" w:rsidRDefault="00C87DEE" w:rsidP="001B7F68">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المضد</w:t>
      </w:r>
      <w:r>
        <w:rPr>
          <w:rFonts w:ascii="Traditional Arabic" w:hAnsi="Traditional Arabic" w:cs="Traditional Arabic" w:hint="cs"/>
          <w:sz w:val="32"/>
          <w:szCs w:val="32"/>
          <w:rtl/>
          <w:lang w:bidi="ar-DZ"/>
        </w:rPr>
        <w:t>ر:</w:t>
      </w:r>
      <w:r>
        <w:rPr>
          <w:rFonts w:ascii="Traditional Arabic" w:hAnsi="Traditional Arabic" w:cs="Traditional Arabic" w:hint="cs"/>
          <w:b/>
          <w:bCs/>
          <w:sz w:val="32"/>
          <w:szCs w:val="32"/>
          <w:rtl/>
          <w:lang w:bidi="ar-DZ"/>
        </w:rPr>
        <w:t>من اعداد الطالب بناء علي مصلحة الارشيف</w:t>
      </w:r>
    </w:p>
    <w:p w:rsidR="001B7F68" w:rsidRPr="001B7F68" w:rsidRDefault="001B7F68" w:rsidP="001B7F68">
      <w:pPr>
        <w:bidi/>
        <w:jc w:val="both"/>
        <w:rPr>
          <w:rFonts w:ascii="Traditional Arabic" w:hAnsi="Traditional Arabic" w:cs="Traditional Arabic"/>
          <w:sz w:val="32"/>
          <w:szCs w:val="32"/>
          <w:rtl/>
          <w:lang w:bidi="ar-DZ"/>
        </w:rPr>
      </w:pPr>
    </w:p>
    <w:p w:rsidR="001B7F68" w:rsidRDefault="001B7F68" w:rsidP="00060F00">
      <w:pPr>
        <w:bidi/>
        <w:rPr>
          <w:rFonts w:ascii="Traditional Arabic" w:hAnsi="Traditional Arabic" w:cs="Traditional Arabic"/>
          <w:sz w:val="32"/>
          <w:szCs w:val="32"/>
          <w:rtl/>
        </w:rPr>
        <w:sectPr w:rsidR="001B7F68" w:rsidSect="009237DF">
          <w:headerReference w:type="default" r:id="rId28"/>
          <w:footerReference w:type="default" r:id="rId29"/>
          <w:pgSz w:w="11906" w:h="16838"/>
          <w:pgMar w:top="1418" w:right="1418" w:bottom="1418" w:left="1418" w:header="709" w:footer="709" w:gutter="0"/>
          <w:cols w:space="708"/>
          <w:bidi/>
          <w:rtlGutter/>
          <w:docGrid w:linePitch="360"/>
        </w:sectPr>
      </w:pPr>
    </w:p>
    <w:p w:rsidR="00800DDA" w:rsidRPr="00C2773E" w:rsidRDefault="00C2773E" w:rsidP="00C2773E">
      <w:pPr>
        <w:bidi/>
        <w:jc w:val="lowKashida"/>
        <w:rPr>
          <w:rFonts w:ascii="Traditional Arabic" w:hAnsi="Traditional Arabic" w:cs="Traditional Arabic"/>
          <w:b/>
          <w:bCs/>
          <w:sz w:val="32"/>
          <w:szCs w:val="32"/>
        </w:rPr>
      </w:pPr>
      <w:r>
        <w:rPr>
          <w:rFonts w:ascii="Traditional Arabic" w:hAnsi="Traditional Arabic" w:cs="Traditional Arabic"/>
          <w:b/>
          <w:bCs/>
          <w:sz w:val="32"/>
          <w:szCs w:val="32"/>
          <w:rtl/>
        </w:rPr>
        <w:lastRenderedPageBreak/>
        <w:t>المبحث الثاني : نتائج الدراسة</w:t>
      </w:r>
    </w:p>
    <w:p w:rsidR="00800DDA" w:rsidRPr="00800DDA" w:rsidRDefault="00800DDA" w:rsidP="00800DDA">
      <w:pPr>
        <w:bidi/>
        <w:jc w:val="lowKashida"/>
        <w:rPr>
          <w:rFonts w:ascii="Traditional Arabic" w:hAnsi="Traditional Arabic" w:cs="Traditional Arabic"/>
          <w:b/>
          <w:bCs/>
          <w:sz w:val="32"/>
          <w:szCs w:val="32"/>
          <w:rtl/>
        </w:rPr>
      </w:pPr>
      <w:r w:rsidRPr="00800DDA">
        <w:rPr>
          <w:rFonts w:ascii="Traditional Arabic" w:hAnsi="Traditional Arabic" w:cs="Traditional Arabic"/>
          <w:b/>
          <w:bCs/>
          <w:sz w:val="32"/>
          <w:szCs w:val="32"/>
          <w:rtl/>
        </w:rPr>
        <w:t>المطلب الأول: مجتمع وعينة الدراسة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يتكون مجتمع وعينة الدراسة من </w:t>
      </w:r>
      <w:r w:rsidRPr="001B7F68">
        <w:rPr>
          <w:rFonts w:ascii="Traditional Arabic" w:hAnsi="Traditional Arabic" w:cs="Traditional Arabic"/>
          <w:sz w:val="32"/>
          <w:szCs w:val="32"/>
          <w:rtl/>
          <w:lang w:bidi="ar-DZ"/>
        </w:rPr>
        <w:t xml:space="preserve">محاسبين و أعوان محاسبين و ماليين </w:t>
      </w:r>
      <w:r w:rsidRPr="001B7F68">
        <w:rPr>
          <w:rFonts w:ascii="Traditional Arabic" w:hAnsi="Traditional Arabic" w:cs="Traditional Arabic"/>
          <w:sz w:val="32"/>
          <w:szCs w:val="32"/>
          <w:rtl/>
        </w:rPr>
        <w:t>في مؤسسة نفطال، وتشمل أقسام المال والمحاسبة ، والتخطيط والإحصاء ، والرقابة الداخلية ، وتم توزيع 40 استبانةككل ، حيث تم استرداد 35 و تم الغاء استبانتين و قبول 33 استبانة، مكتملة الإجابات خضعت جميعها للتحليل الإحصائي ، علماً أن حجم العينة المختار وكمية الاستبانات الموزعة مناسباً حيث أن الكثير من الدراسات تشير إلى أن حجم العينة يكون مناسباً إذا كان بين (30 ـ500 ).و الشكل التالي يوضح التوزيع:</w:t>
      </w:r>
    </w:p>
    <w:p w:rsidR="001B7F68" w:rsidRPr="001B7F68" w:rsidRDefault="001B7F68" w:rsidP="001B7F68">
      <w:pPr>
        <w:bidi/>
        <w:jc w:val="center"/>
        <w:rPr>
          <w:rFonts w:ascii="Traditional Arabic" w:hAnsi="Traditional Arabic" w:cs="Traditional Arabic"/>
          <w:vanish/>
          <w:sz w:val="32"/>
          <w:szCs w:val="32"/>
          <w:rtl/>
          <w:specVanish/>
        </w:rPr>
      </w:pPr>
      <w:r w:rsidRPr="001B7F68">
        <w:rPr>
          <w:rFonts w:ascii="Traditional Arabic" w:hAnsi="Traditional Arabic" w:cs="Traditional Arabic"/>
          <w:sz w:val="32"/>
          <w:szCs w:val="32"/>
          <w:rtl/>
        </w:rPr>
        <w:t>الشكل (</w:t>
      </w:r>
      <w:r w:rsidR="00C87DEE">
        <w:rPr>
          <w:rFonts w:ascii="Traditional Arabic" w:hAnsi="Traditional Arabic" w:cs="Traditional Arabic" w:hint="cs"/>
          <w:sz w:val="32"/>
          <w:szCs w:val="32"/>
          <w:rtl/>
        </w:rPr>
        <w:t>2-</w:t>
      </w:r>
      <w:r w:rsidRPr="001B7F68">
        <w:rPr>
          <w:rFonts w:ascii="Traditional Arabic" w:hAnsi="Traditional Arabic" w:cs="Traditional Arabic"/>
          <w:sz w:val="32"/>
          <w:szCs w:val="32"/>
          <w:rtl/>
        </w:rPr>
        <w:t>4): توزيع الاستمارات</w:t>
      </w:r>
    </w:p>
    <w:p w:rsidR="001B7F68" w:rsidRPr="001B7F68" w:rsidRDefault="001B7F68" w:rsidP="001B7F68">
      <w:pPr>
        <w:bidi/>
        <w:jc w:val="lowKashida"/>
        <w:rPr>
          <w:rFonts w:ascii="Traditional Arabic" w:hAnsi="Traditional Arabic" w:cs="Traditional Arabic"/>
          <w:b/>
          <w:bCs/>
          <w:sz w:val="32"/>
          <w:szCs w:val="32"/>
          <w:rtl/>
        </w:rPr>
      </w:pPr>
    </w:p>
    <w:p w:rsidR="001B7F68" w:rsidRPr="001B7F68" w:rsidRDefault="001B7F68" w:rsidP="001B7F68">
      <w:pPr>
        <w:bidi/>
        <w:jc w:val="lowKashida"/>
        <w:rPr>
          <w:rFonts w:ascii="Traditional Arabic" w:hAnsi="Traditional Arabic" w:cs="Traditional Arabic"/>
          <w:b/>
          <w:bCs/>
          <w:sz w:val="32"/>
          <w:szCs w:val="32"/>
          <w:rtl/>
        </w:rPr>
      </w:pPr>
      <w:r w:rsidRPr="001B7F68">
        <w:rPr>
          <w:rFonts w:ascii="Traditional Arabic" w:hAnsi="Traditional Arabic" w:cs="Traditional Arabic"/>
          <w:noProof/>
          <w:color w:val="FF0000"/>
          <w:sz w:val="32"/>
          <w:szCs w:val="32"/>
          <w:lang w:val="en-US" w:eastAsia="en-US"/>
        </w:rPr>
        <w:drawing>
          <wp:inline distT="0" distB="0" distL="0" distR="0">
            <wp:extent cx="5760720" cy="3761740"/>
            <wp:effectExtent l="38100" t="0" r="49530" b="10160"/>
            <wp:docPr id="1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B7F68" w:rsidRDefault="00C87DEE" w:rsidP="001B7F68">
      <w:pPr>
        <w:bidi/>
        <w:jc w:val="lowKashida"/>
        <w:rPr>
          <w:rFonts w:ascii="Traditional Arabic" w:hAnsi="Traditional Arabic" w:cs="Traditional Arabic"/>
          <w:b/>
          <w:bCs/>
          <w:sz w:val="32"/>
          <w:szCs w:val="32"/>
        </w:rPr>
      </w:pPr>
      <w:r>
        <w:rPr>
          <w:rFonts w:ascii="Traditional Arabic" w:hAnsi="Traditional Arabic" w:cs="Traditional Arabic" w:hint="cs"/>
          <w:b/>
          <w:bCs/>
          <w:sz w:val="32"/>
          <w:szCs w:val="32"/>
          <w:rtl/>
        </w:rPr>
        <w:t>المصدر:من اعدا الطالب بناء علي برنامج</w:t>
      </w:r>
      <w:r>
        <w:rPr>
          <w:rFonts w:ascii="Traditional Arabic" w:hAnsi="Traditional Arabic" w:cs="Traditional Arabic"/>
          <w:b/>
          <w:bCs/>
          <w:sz w:val="32"/>
          <w:szCs w:val="32"/>
        </w:rPr>
        <w:t>EXE</w:t>
      </w:r>
      <w:r w:rsidR="00BC451A">
        <w:rPr>
          <w:rFonts w:ascii="Traditional Arabic" w:hAnsi="Traditional Arabic" w:cs="Traditional Arabic"/>
          <w:b/>
          <w:bCs/>
          <w:sz w:val="32"/>
          <w:szCs w:val="32"/>
        </w:rPr>
        <w:t>L</w:t>
      </w:r>
    </w:p>
    <w:p w:rsidR="001B7F68" w:rsidRDefault="001B7F68" w:rsidP="001B7F68">
      <w:pPr>
        <w:bidi/>
        <w:jc w:val="lowKashida"/>
        <w:rPr>
          <w:rFonts w:ascii="Traditional Arabic" w:hAnsi="Traditional Arabic" w:cs="Traditional Arabic"/>
          <w:b/>
          <w:bCs/>
          <w:sz w:val="32"/>
          <w:szCs w:val="32"/>
          <w:rtl/>
        </w:rPr>
      </w:pPr>
    </w:p>
    <w:p w:rsidR="001B7F68" w:rsidRPr="001B7F68" w:rsidRDefault="001B7F68" w:rsidP="001B7F68">
      <w:pPr>
        <w:bidi/>
        <w:jc w:val="lowKashida"/>
        <w:rPr>
          <w:rFonts w:ascii="Traditional Arabic" w:hAnsi="Traditional Arabic" w:cs="Traditional Arabic"/>
          <w:b/>
          <w:bCs/>
          <w:sz w:val="32"/>
          <w:szCs w:val="32"/>
          <w:rtl/>
        </w:rPr>
      </w:pPr>
    </w:p>
    <w:p w:rsidR="001B7F68" w:rsidRPr="001B7F68" w:rsidRDefault="001B7F68" w:rsidP="001B7F68">
      <w:pPr>
        <w:bidi/>
        <w:jc w:val="lowKashida"/>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lastRenderedPageBreak/>
        <w:t xml:space="preserve">المطلب الثاني :منهجية البحث والأساليب الإحصائية المستخدمة </w:t>
      </w:r>
    </w:p>
    <w:p w:rsidR="001B7F68" w:rsidRPr="001B7F68" w:rsidRDefault="001B7F68" w:rsidP="00AD14DD">
      <w:pPr>
        <w:bidi/>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اعتمد</w:t>
      </w:r>
      <w:r w:rsidR="00AD14DD">
        <w:rPr>
          <w:rFonts w:ascii="Traditional Arabic" w:hAnsi="Traditional Arabic" w:cs="Traditional Arabic" w:hint="cs"/>
          <w:sz w:val="32"/>
          <w:szCs w:val="32"/>
          <w:rtl/>
        </w:rPr>
        <w:t xml:space="preserve"> الطالب</w:t>
      </w:r>
      <w:r w:rsidRPr="001B7F68">
        <w:rPr>
          <w:rFonts w:ascii="Traditional Arabic" w:hAnsi="Traditional Arabic" w:cs="Traditional Arabic"/>
          <w:sz w:val="32"/>
          <w:szCs w:val="32"/>
          <w:rtl/>
        </w:rPr>
        <w:t xml:space="preserve"> في جمع البيانات اللازمة للإلمام بالقسم العملي فتم جمع بياناته عن طريق تصميم وتوزيع استبانه على أفراد مجتمع الدراسة كما هو موضح في ملحق الدراسة.</w:t>
      </w:r>
    </w:p>
    <w:p w:rsidR="001B7F68" w:rsidRPr="001B7F68" w:rsidRDefault="001B7F68" w:rsidP="001B7F68">
      <w:pPr>
        <w:bidi/>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تم استخدام الأساليب الإحصائية التالية لاختبار فرضيات الدراسة:</w:t>
      </w:r>
    </w:p>
    <w:p w:rsidR="001B7F68" w:rsidRPr="001B7F68" w:rsidRDefault="001B7F68" w:rsidP="001B7F68">
      <w:pPr>
        <w:numPr>
          <w:ilvl w:val="0"/>
          <w:numId w:val="15"/>
        </w:numPr>
        <w:bidi/>
        <w:spacing w:after="0" w:line="240" w:lineRule="auto"/>
        <w:ind w:right="0"/>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أساليب الإحصاء الوصفي : مثل المتوسطات الحسابية والانحرافات المعيارية وذلك لتمكين الباحث من تكوين فكرة واضحة عن قبول الفرضيات أو رفض الفرضيات .</w:t>
      </w:r>
    </w:p>
    <w:p w:rsidR="001B7F68" w:rsidRPr="001B7F68" w:rsidRDefault="001B7F68" w:rsidP="001B7F68">
      <w:pPr>
        <w:numPr>
          <w:ilvl w:val="0"/>
          <w:numId w:val="15"/>
        </w:numPr>
        <w:bidi/>
        <w:spacing w:after="0" w:line="240" w:lineRule="auto"/>
        <w:ind w:right="0"/>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تم تحديد مقاييس للاجابة عن أسئلة الاستبانة باستخدام مقياس ليكرتالثلاثي  ، بهدف معرفة رأي أفراد مجتمع الدراسة وهي كما يلي :</w:t>
      </w:r>
    </w:p>
    <w:p w:rsidR="001B7F68" w:rsidRPr="001B7F68" w:rsidRDefault="001B7F68" w:rsidP="001B7F68">
      <w:pPr>
        <w:bidi/>
        <w:spacing w:after="0" w:line="240" w:lineRule="auto"/>
        <w:ind w:left="810"/>
        <w:jc w:val="lowKashida"/>
        <w:rPr>
          <w:rFonts w:ascii="Traditional Arabic" w:hAnsi="Traditional Arabic" w:cs="Traditional Arabic"/>
          <w:sz w:val="32"/>
          <w:szCs w:val="32"/>
        </w:rPr>
      </w:pPr>
    </w:p>
    <w:p w:rsidR="001B7F68" w:rsidRPr="001B7F68" w:rsidRDefault="001B7F68" w:rsidP="001B7F68">
      <w:pPr>
        <w:bidi/>
        <w:ind w:left="450" w:right="810"/>
        <w:jc w:val="center"/>
        <w:rPr>
          <w:rFonts w:ascii="Traditional Arabic" w:hAnsi="Traditional Arabic" w:cs="Traditional Arabic"/>
          <w:sz w:val="32"/>
          <w:szCs w:val="32"/>
          <w:rtl/>
          <w:lang w:bidi="ar-DZ"/>
        </w:rPr>
      </w:pPr>
      <w:r w:rsidRPr="001B7F68">
        <w:rPr>
          <w:rFonts w:ascii="Traditional Arabic" w:hAnsi="Traditional Arabic" w:cs="Traditional Arabic"/>
          <w:sz w:val="32"/>
          <w:szCs w:val="32"/>
          <w:rtl/>
          <w:lang w:bidi="ar-DZ"/>
        </w:rPr>
        <w:t>الجدول رقم (1</w:t>
      </w:r>
      <w:r w:rsidR="00AD14DD">
        <w:rPr>
          <w:rFonts w:ascii="Traditional Arabic" w:hAnsi="Traditional Arabic" w:cs="Traditional Arabic" w:hint="cs"/>
          <w:sz w:val="32"/>
          <w:szCs w:val="32"/>
          <w:rtl/>
          <w:lang w:bidi="ar-DZ"/>
        </w:rPr>
        <w:t>-1</w:t>
      </w:r>
      <w:r w:rsidRPr="001B7F68">
        <w:rPr>
          <w:rFonts w:ascii="Traditional Arabic" w:hAnsi="Traditional Arabic" w:cs="Traditional Arabic"/>
          <w:sz w:val="32"/>
          <w:szCs w:val="32"/>
          <w:rtl/>
          <w:lang w:bidi="ar-DZ"/>
        </w:rPr>
        <w:t>): مقياس ليكارت الثلاثي</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15"/>
        <w:gridCol w:w="1611"/>
        <w:gridCol w:w="1548"/>
      </w:tblGrid>
      <w:tr w:rsidR="001B7F68" w:rsidRPr="001B7F68" w:rsidTr="00C34F21">
        <w:trPr>
          <w:jc w:val="center"/>
        </w:trPr>
        <w:tc>
          <w:tcPr>
            <w:tcW w:w="1615"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موافق</w:t>
            </w:r>
          </w:p>
        </w:tc>
        <w:tc>
          <w:tcPr>
            <w:tcW w:w="1611"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محايد</w:t>
            </w:r>
          </w:p>
        </w:tc>
        <w:tc>
          <w:tcPr>
            <w:tcW w:w="1548"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غير موافق</w:t>
            </w:r>
          </w:p>
        </w:tc>
      </w:tr>
      <w:tr w:rsidR="001B7F68" w:rsidRPr="001B7F68" w:rsidTr="00C34F21">
        <w:trPr>
          <w:jc w:val="center"/>
        </w:trPr>
        <w:tc>
          <w:tcPr>
            <w:tcW w:w="1615"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3</w:t>
            </w:r>
          </w:p>
        </w:tc>
        <w:tc>
          <w:tcPr>
            <w:tcW w:w="1611"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2</w:t>
            </w:r>
          </w:p>
        </w:tc>
        <w:tc>
          <w:tcPr>
            <w:tcW w:w="1548" w:type="dxa"/>
          </w:tcPr>
          <w:p w:rsidR="001B7F68" w:rsidRPr="001B7F68" w:rsidRDefault="001B7F68" w:rsidP="001B7F68">
            <w:pPr>
              <w:bidi/>
              <w:jc w:val="lowKashida"/>
              <w:rPr>
                <w:rFonts w:ascii="Traditional Arabic" w:hAnsi="Traditional Arabic" w:cs="Traditional Arabic"/>
                <w:sz w:val="32"/>
                <w:szCs w:val="32"/>
              </w:rPr>
            </w:pPr>
            <w:r w:rsidRPr="001B7F68">
              <w:rPr>
                <w:rFonts w:ascii="Traditional Arabic" w:hAnsi="Traditional Arabic" w:cs="Traditional Arabic"/>
                <w:sz w:val="32"/>
                <w:szCs w:val="32"/>
                <w:rtl/>
              </w:rPr>
              <w:t>1</w:t>
            </w:r>
          </w:p>
        </w:tc>
      </w:tr>
    </w:tbl>
    <w:p w:rsidR="001B7F68" w:rsidRPr="001B7F68" w:rsidRDefault="001B7F68" w:rsidP="001B7F68">
      <w:pPr>
        <w:bidi/>
        <w:ind w:left="450"/>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وتم تحديد بداية ونهاية كل فترة لتعبر عن مقياس الاستبانة كما يلي :</w:t>
      </w:r>
    </w:p>
    <w:p w:rsidR="001B7F68" w:rsidRPr="001B7F68" w:rsidRDefault="001B7F68" w:rsidP="001B7F68">
      <w:pPr>
        <w:bidi/>
        <w:ind w:left="450"/>
        <w:rPr>
          <w:rFonts w:ascii="Traditional Arabic" w:hAnsi="Traditional Arabic" w:cs="Traditional Arabic"/>
          <w:sz w:val="32"/>
          <w:szCs w:val="32"/>
          <w:rtl/>
        </w:rPr>
      </w:pPr>
      <w:r w:rsidRPr="001B7F68">
        <w:rPr>
          <w:rFonts w:ascii="Traditional Arabic" w:hAnsi="Traditional Arabic" w:cs="Traditional Arabic"/>
          <w:sz w:val="32"/>
          <w:szCs w:val="32"/>
          <w:rtl/>
        </w:rPr>
        <w:t>يتم بعد ذلك حسابالمتوسط الحسابي (المتوسط المرجح) ثم يحدد الاتجاه حسب قيم المتوسط المرجح كما هو موضح:</w:t>
      </w:r>
    </w:p>
    <w:p w:rsidR="001B7F68" w:rsidRPr="001B7F68" w:rsidRDefault="001B7F68" w:rsidP="001B7F68">
      <w:pPr>
        <w:bidi/>
        <w:ind w:left="450"/>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الجدول رقم (2</w:t>
      </w:r>
      <w:r w:rsidR="00AD14DD">
        <w:rPr>
          <w:rFonts w:ascii="Traditional Arabic" w:hAnsi="Traditional Arabic" w:cs="Traditional Arabic" w:hint="cs"/>
          <w:sz w:val="32"/>
          <w:szCs w:val="32"/>
          <w:rtl/>
        </w:rPr>
        <w:t>-2</w:t>
      </w:r>
      <w:r w:rsidRPr="001B7F68">
        <w:rPr>
          <w:rFonts w:ascii="Traditional Arabic" w:hAnsi="Traditional Arabic" w:cs="Traditional Arabic"/>
          <w:sz w:val="32"/>
          <w:szCs w:val="32"/>
          <w:rtl/>
        </w:rPr>
        <w:t>): درجة الوافقة</w:t>
      </w:r>
    </w:p>
    <w:tbl>
      <w:tblPr>
        <w:tblStyle w:val="a5"/>
        <w:bidiVisual/>
        <w:tblW w:w="0" w:type="auto"/>
        <w:tblInd w:w="450" w:type="dxa"/>
        <w:tblLook w:val="04A0"/>
      </w:tblPr>
      <w:tblGrid>
        <w:gridCol w:w="4417"/>
        <w:gridCol w:w="4419"/>
      </w:tblGrid>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المتوسط المرجحة</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درجة الموافقة</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من 1 إلى 1.66</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غيرموافق</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من 1.67 إلى 2.33</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محايد</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من 2.34 إلى 3</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w:t>
            </w:r>
          </w:p>
        </w:tc>
      </w:tr>
    </w:tbl>
    <w:p w:rsidR="001B7F68" w:rsidRPr="001B7F68" w:rsidRDefault="001B7F68" w:rsidP="00AD14DD">
      <w:pPr>
        <w:bidi/>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واعتمد </w:t>
      </w:r>
      <w:r w:rsidR="00AD14DD">
        <w:rPr>
          <w:rFonts w:ascii="Traditional Arabic" w:hAnsi="Traditional Arabic" w:cs="Traditional Arabic" w:hint="cs"/>
          <w:sz w:val="32"/>
          <w:szCs w:val="32"/>
          <w:rtl/>
        </w:rPr>
        <w:t xml:space="preserve">الطالب </w:t>
      </w:r>
      <w:r w:rsidRPr="001B7F68">
        <w:rPr>
          <w:rFonts w:ascii="Traditional Arabic" w:hAnsi="Traditional Arabic" w:cs="Traditional Arabic"/>
          <w:sz w:val="32"/>
          <w:szCs w:val="32"/>
          <w:rtl/>
        </w:rPr>
        <w:t>على هذا المقياس في اختبار الفرضيات ، حيث ستكون الفرضية مقبولة عند نسبة أكبر من 2.34% وهي تساوي أكبر من  (2 ) حسب المقاييس السابقة ، وأما دون ذلك فتعتبر غير مقبولة .</w:t>
      </w:r>
    </w:p>
    <w:p w:rsidR="001B7F68" w:rsidRPr="001B7F68" w:rsidRDefault="001B7F68" w:rsidP="001B7F68">
      <w:pPr>
        <w:keepNext/>
        <w:bidi/>
        <w:outlineLvl w:val="2"/>
        <w:rPr>
          <w:rFonts w:ascii="Traditional Arabic" w:hAnsi="Traditional Arabic" w:cs="Traditional Arabic"/>
          <w:b/>
          <w:bCs/>
          <w:i/>
          <w:iCs/>
          <w:sz w:val="32"/>
          <w:szCs w:val="32"/>
          <w:rtl/>
        </w:rPr>
      </w:pPr>
      <w:r w:rsidRPr="001B7F68">
        <w:rPr>
          <w:rFonts w:ascii="Traditional Arabic" w:hAnsi="Traditional Arabic" w:cs="Traditional Arabic"/>
          <w:b/>
          <w:bCs/>
          <w:sz w:val="32"/>
          <w:szCs w:val="32"/>
          <w:rtl/>
        </w:rPr>
        <w:lastRenderedPageBreak/>
        <w:t>المطلب الثالث:تحليل النتائج واختبار الفرضيات</w:t>
      </w:r>
    </w:p>
    <w:p w:rsidR="001B7F68" w:rsidRPr="001B7F68" w:rsidRDefault="001B7F68" w:rsidP="001B7F68">
      <w:pPr>
        <w:pStyle w:val="a6"/>
        <w:numPr>
          <w:ilvl w:val="0"/>
          <w:numId w:val="20"/>
        </w:numPr>
        <w:spacing w:after="0" w:line="240" w:lineRule="auto"/>
        <w:rPr>
          <w:rFonts w:ascii="Traditional Arabic" w:hAnsi="Traditional Arabic" w:cs="Traditional Arabic"/>
          <w:b/>
          <w:bCs/>
          <w:sz w:val="32"/>
          <w:szCs w:val="32"/>
        </w:rPr>
      </w:pPr>
      <w:r w:rsidRPr="001B7F68">
        <w:rPr>
          <w:rFonts w:ascii="Traditional Arabic" w:hAnsi="Traditional Arabic" w:cs="Traditional Arabic"/>
          <w:b/>
          <w:bCs/>
          <w:sz w:val="32"/>
          <w:szCs w:val="32"/>
          <w:rtl/>
        </w:rPr>
        <w:t>الخصائص الديموغرافية لمجتمع</w:t>
      </w:r>
      <w:r w:rsidR="009237DF">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الدراسة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تتعلق هذه بالخصائص الهيكلية لأفراد مجتمع الدراسة وفيما يلي توضيح لنتائجها :</w:t>
      </w:r>
    </w:p>
    <w:p w:rsidR="001B7F68" w:rsidRPr="001B7F68" w:rsidRDefault="001B7F68" w:rsidP="001B7F68">
      <w:pPr>
        <w:bidi/>
        <w:ind w:left="450"/>
        <w:jc w:val="lowKashida"/>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1.الجنس:</w:t>
      </w:r>
    </w:p>
    <w:tbl>
      <w:tblPr>
        <w:tblW w:w="6867" w:type="dxa"/>
        <w:tblInd w:w="1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7"/>
        <w:gridCol w:w="906"/>
        <w:gridCol w:w="1153"/>
        <w:gridCol w:w="1290"/>
        <w:gridCol w:w="1106"/>
        <w:gridCol w:w="1475"/>
      </w:tblGrid>
      <w:tr w:rsidR="001B7F68" w:rsidRPr="001B7F68" w:rsidTr="00C34F21">
        <w:trPr>
          <w:cantSplit/>
        </w:trPr>
        <w:tc>
          <w:tcPr>
            <w:tcW w:w="6867" w:type="dxa"/>
            <w:gridSpan w:val="6"/>
            <w:tcBorders>
              <w:top w:val="nil"/>
              <w:left w:val="nil"/>
              <w:bottom w:val="nil"/>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 الجدولرقم  (</w:t>
            </w:r>
            <w:r w:rsidR="009237DF">
              <w:rPr>
                <w:rFonts w:ascii="Traditional Arabic" w:hAnsi="Traditional Arabic" w:cs="Traditional Arabic" w:hint="cs"/>
                <w:sz w:val="32"/>
                <w:szCs w:val="32"/>
                <w:rtl/>
              </w:rPr>
              <w:t>2-</w:t>
            </w:r>
            <w:r w:rsidRPr="001B7F68">
              <w:rPr>
                <w:rFonts w:ascii="Traditional Arabic" w:hAnsi="Traditional Arabic" w:cs="Traditional Arabic"/>
                <w:sz w:val="32"/>
                <w:szCs w:val="32"/>
                <w:rtl/>
              </w:rPr>
              <w:t>3): الجنس</w:t>
            </w:r>
          </w:p>
        </w:tc>
      </w:tr>
      <w:tr w:rsidR="00047C63" w:rsidRPr="001B7F68" w:rsidTr="00047C63">
        <w:trPr>
          <w:cantSplit/>
        </w:trPr>
        <w:tc>
          <w:tcPr>
            <w:tcW w:w="1843" w:type="dxa"/>
            <w:gridSpan w:val="2"/>
            <w:tcBorders>
              <w:top w:val="single" w:sz="16" w:space="0" w:color="000000"/>
              <w:left w:val="single" w:sz="16" w:space="0" w:color="000000"/>
              <w:bottom w:val="single" w:sz="16" w:space="0" w:color="000000"/>
              <w:right w:val="nil"/>
            </w:tcBorders>
            <w:shd w:val="clear" w:color="auto" w:fill="FFFFFF"/>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3" w:type="dxa"/>
            <w:tcBorders>
              <w:top w:val="single" w:sz="16" w:space="0" w:color="000000"/>
              <w:left w:val="single" w:sz="16" w:space="0" w:color="000000"/>
              <w:bottom w:val="single" w:sz="16" w:space="0" w:color="000000"/>
            </w:tcBorders>
            <w:shd w:val="clear" w:color="auto" w:fill="FFFFFF"/>
          </w:tcPr>
          <w:p w:rsidR="00047C63" w:rsidRPr="001B7F68" w:rsidRDefault="00047C63"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Pr>
                <w:rFonts w:ascii="Traditional Arabic" w:hAnsi="Traditional Arabic" w:cs="Traditional Arabic" w:hint="cs"/>
                <w:sz w:val="32"/>
                <w:szCs w:val="32"/>
                <w:rtl/>
              </w:rPr>
              <w:t>التكرار</w:t>
            </w:r>
          </w:p>
        </w:tc>
        <w:tc>
          <w:tcPr>
            <w:tcW w:w="1290" w:type="dxa"/>
            <w:tcBorders>
              <w:top w:val="single" w:sz="16" w:space="0" w:color="000000"/>
              <w:bottom w:val="single" w:sz="16" w:space="0" w:color="000000"/>
            </w:tcBorders>
            <w:shd w:val="clear" w:color="auto" w:fill="FFFFFF"/>
          </w:tcPr>
          <w:p w:rsidR="00047C63" w:rsidRPr="001B7F68" w:rsidRDefault="00047C63"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Pr>
                <w:rFonts w:ascii="Traditional Arabic" w:hAnsi="Traditional Arabic" w:cs="Traditional Arabic" w:hint="cs"/>
                <w:sz w:val="32"/>
                <w:szCs w:val="32"/>
                <w:rtl/>
              </w:rPr>
              <w:t>العينةالنسبية المقبولة</w:t>
            </w:r>
          </w:p>
        </w:tc>
        <w:tc>
          <w:tcPr>
            <w:tcW w:w="1106" w:type="dxa"/>
            <w:tcBorders>
              <w:top w:val="single" w:sz="16" w:space="0" w:color="000000"/>
              <w:bottom w:val="single" w:sz="16" w:space="0" w:color="000000"/>
              <w:right w:val="single" w:sz="18" w:space="0" w:color="auto"/>
            </w:tcBorders>
            <w:shd w:val="clear" w:color="auto" w:fill="FFFFFF"/>
          </w:tcPr>
          <w:p w:rsidR="00047C63" w:rsidRPr="001B7F68" w:rsidRDefault="00047C63"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Pr>
                <w:rFonts w:ascii="Traditional Arabic" w:hAnsi="Traditional Arabic" w:cs="Traditional Arabic" w:hint="cs"/>
                <w:sz w:val="32"/>
                <w:szCs w:val="32"/>
                <w:rtl/>
              </w:rPr>
              <w:t>التكرار النسبي المتجمع الصاعد</w:t>
            </w:r>
          </w:p>
        </w:tc>
        <w:tc>
          <w:tcPr>
            <w:tcW w:w="1475" w:type="dxa"/>
            <w:vMerge w:val="restart"/>
            <w:tcBorders>
              <w:top w:val="nil"/>
              <w:left w:val="single" w:sz="18" w:space="0" w:color="auto"/>
              <w:right w:val="nil"/>
            </w:tcBorders>
            <w:shd w:val="clear" w:color="auto" w:fill="FFFFFF"/>
          </w:tcPr>
          <w:p w:rsidR="00047C63" w:rsidRPr="001B7F68" w:rsidRDefault="00047C63"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p>
        </w:tc>
      </w:tr>
      <w:tr w:rsidR="00047C63" w:rsidRPr="001B7F68" w:rsidTr="00047C63">
        <w:trPr>
          <w:cantSplit/>
        </w:trPr>
        <w:tc>
          <w:tcPr>
            <w:tcW w:w="937" w:type="dxa"/>
            <w:vMerge w:val="restart"/>
            <w:tcBorders>
              <w:top w:val="single" w:sz="16" w:space="0" w:color="000000"/>
              <w:left w:val="single" w:sz="16" w:space="0" w:color="000000"/>
              <w:bottom w:val="nil"/>
              <w:right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Valid</w:t>
            </w:r>
          </w:p>
        </w:tc>
        <w:tc>
          <w:tcPr>
            <w:tcW w:w="906" w:type="dxa"/>
            <w:tcBorders>
              <w:top w:val="single" w:sz="16" w:space="0" w:color="000000"/>
              <w:left w:val="nil"/>
              <w:bottom w:val="nil"/>
              <w:right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دكر</w:t>
            </w:r>
          </w:p>
        </w:tc>
        <w:tc>
          <w:tcPr>
            <w:tcW w:w="1153" w:type="dxa"/>
            <w:tcBorders>
              <w:top w:val="single" w:sz="16" w:space="0" w:color="000000"/>
              <w:left w:val="single" w:sz="16" w:space="0" w:color="000000"/>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23</w:t>
            </w:r>
          </w:p>
        </w:tc>
        <w:tc>
          <w:tcPr>
            <w:tcW w:w="1290" w:type="dxa"/>
            <w:tcBorders>
              <w:top w:val="single" w:sz="16" w:space="0" w:color="000000"/>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63,9</w:t>
            </w:r>
          </w:p>
        </w:tc>
        <w:tc>
          <w:tcPr>
            <w:tcW w:w="1106" w:type="dxa"/>
            <w:tcBorders>
              <w:top w:val="single" w:sz="16" w:space="0" w:color="000000"/>
              <w:bottom w:val="nil"/>
              <w:right w:val="single" w:sz="18" w:space="0" w:color="auto"/>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Pr>
                <w:rFonts w:ascii="Traditional Arabic" w:hAnsi="Traditional Arabic" w:cs="Traditional Arabic"/>
                <w:sz w:val="32"/>
                <w:szCs w:val="32"/>
              </w:rPr>
              <w:t>69,7</w:t>
            </w:r>
          </w:p>
        </w:tc>
        <w:tc>
          <w:tcPr>
            <w:tcW w:w="1475" w:type="dxa"/>
            <w:vMerge/>
            <w:tcBorders>
              <w:left w:val="single" w:sz="18" w:space="0" w:color="auto"/>
              <w:bottom w:val="nil"/>
              <w:right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p>
        </w:tc>
      </w:tr>
      <w:tr w:rsidR="00047C63" w:rsidRPr="001B7F68" w:rsidTr="00047C63">
        <w:trPr>
          <w:gridAfter w:val="1"/>
          <w:wAfter w:w="1475" w:type="dxa"/>
          <w:cantSplit/>
        </w:trPr>
        <w:tc>
          <w:tcPr>
            <w:tcW w:w="937" w:type="dxa"/>
            <w:vMerge/>
            <w:tcBorders>
              <w:top w:val="single" w:sz="16" w:space="0" w:color="000000"/>
              <w:left w:val="single" w:sz="16" w:space="0" w:color="000000"/>
              <w:bottom w:val="nil"/>
              <w:right w:val="nil"/>
            </w:tcBorders>
            <w:shd w:val="clear" w:color="auto" w:fill="FFFFFF"/>
            <w:vAlign w:val="center"/>
          </w:tcPr>
          <w:p w:rsidR="00047C63" w:rsidRPr="001B7F68" w:rsidRDefault="00047C63"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انثى</w:t>
            </w:r>
          </w:p>
        </w:tc>
        <w:tc>
          <w:tcPr>
            <w:tcW w:w="1153" w:type="dxa"/>
            <w:tcBorders>
              <w:top w:val="nil"/>
              <w:left w:val="single" w:sz="16" w:space="0" w:color="000000"/>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w:t>
            </w:r>
          </w:p>
        </w:tc>
        <w:tc>
          <w:tcPr>
            <w:tcW w:w="1290" w:type="dxa"/>
            <w:tcBorders>
              <w:top w:val="nil"/>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27,8</w:t>
            </w:r>
          </w:p>
        </w:tc>
        <w:tc>
          <w:tcPr>
            <w:tcW w:w="1106" w:type="dxa"/>
            <w:tcBorders>
              <w:top w:val="nil"/>
              <w:bottom w:val="nil"/>
              <w:right w:val="single" w:sz="18" w:space="0" w:color="auto"/>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Pr>
                <w:rFonts w:ascii="Traditional Arabic" w:hAnsi="Traditional Arabic" w:cs="Traditional Arabic" w:hint="cs"/>
                <w:sz w:val="32"/>
                <w:szCs w:val="32"/>
                <w:rtl/>
              </w:rPr>
              <w:t>100,0</w:t>
            </w:r>
          </w:p>
        </w:tc>
      </w:tr>
      <w:tr w:rsidR="00047C63" w:rsidRPr="001B7F68" w:rsidTr="00047C63">
        <w:trPr>
          <w:gridAfter w:val="1"/>
          <w:wAfter w:w="1475" w:type="dxa"/>
          <w:cantSplit/>
        </w:trPr>
        <w:tc>
          <w:tcPr>
            <w:tcW w:w="937" w:type="dxa"/>
            <w:vMerge/>
            <w:tcBorders>
              <w:top w:val="single" w:sz="16" w:space="0" w:color="000000"/>
              <w:left w:val="single" w:sz="16" w:space="0" w:color="000000"/>
              <w:bottom w:val="nil"/>
              <w:right w:val="nil"/>
            </w:tcBorders>
            <w:shd w:val="clear" w:color="auto" w:fill="FFFFFF"/>
            <w:vAlign w:val="center"/>
          </w:tcPr>
          <w:p w:rsidR="00047C63" w:rsidRPr="001B7F68" w:rsidRDefault="00047C63"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w:t>
            </w:r>
          </w:p>
        </w:tc>
        <w:tc>
          <w:tcPr>
            <w:tcW w:w="1290" w:type="dxa"/>
            <w:tcBorders>
              <w:top w:val="nil"/>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91,7</w:t>
            </w:r>
          </w:p>
        </w:tc>
        <w:tc>
          <w:tcPr>
            <w:tcW w:w="1106" w:type="dxa"/>
            <w:tcBorders>
              <w:top w:val="nil"/>
              <w:bottom w:val="nil"/>
              <w:right w:val="single" w:sz="18" w:space="0" w:color="auto"/>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p>
        </w:tc>
      </w:tr>
      <w:tr w:rsidR="00047C63" w:rsidRPr="001B7F68" w:rsidTr="00047C63">
        <w:trPr>
          <w:gridAfter w:val="1"/>
          <w:wAfter w:w="1475" w:type="dxa"/>
          <w:cantSplit/>
        </w:trPr>
        <w:tc>
          <w:tcPr>
            <w:tcW w:w="937" w:type="dxa"/>
            <w:tcBorders>
              <w:top w:val="nil"/>
              <w:left w:val="single" w:sz="16" w:space="0" w:color="000000"/>
              <w:bottom w:val="nil"/>
              <w:right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Missing</w:t>
            </w:r>
          </w:p>
        </w:tc>
        <w:tc>
          <w:tcPr>
            <w:tcW w:w="906" w:type="dxa"/>
            <w:tcBorders>
              <w:top w:val="nil"/>
              <w:left w:val="nil"/>
              <w:bottom w:val="nil"/>
              <w:right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System</w:t>
            </w:r>
          </w:p>
        </w:tc>
        <w:tc>
          <w:tcPr>
            <w:tcW w:w="1153" w:type="dxa"/>
            <w:tcBorders>
              <w:top w:val="nil"/>
              <w:left w:val="single" w:sz="16" w:space="0" w:color="000000"/>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w:t>
            </w:r>
          </w:p>
        </w:tc>
        <w:tc>
          <w:tcPr>
            <w:tcW w:w="1290" w:type="dxa"/>
            <w:tcBorders>
              <w:top w:val="nil"/>
              <w:bottom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8,3</w:t>
            </w:r>
          </w:p>
        </w:tc>
        <w:tc>
          <w:tcPr>
            <w:tcW w:w="1106" w:type="dxa"/>
            <w:tcBorders>
              <w:top w:val="nil"/>
              <w:bottom w:val="nil"/>
              <w:right w:val="single" w:sz="18" w:space="0" w:color="auto"/>
            </w:tcBorders>
            <w:shd w:val="clear" w:color="auto" w:fill="FFFFFF"/>
          </w:tcPr>
          <w:p w:rsidR="00047C63" w:rsidRPr="001B7F68" w:rsidRDefault="00047C63" w:rsidP="001B7F68">
            <w:pPr>
              <w:widowControl w:val="0"/>
              <w:autoSpaceDE w:val="0"/>
              <w:autoSpaceDN w:val="0"/>
              <w:bidi/>
              <w:adjustRightInd w:val="0"/>
              <w:rPr>
                <w:rFonts w:ascii="Traditional Arabic" w:hAnsi="Traditional Arabic" w:cs="Traditional Arabic"/>
                <w:sz w:val="32"/>
                <w:szCs w:val="32"/>
              </w:rPr>
            </w:pPr>
          </w:p>
        </w:tc>
      </w:tr>
      <w:tr w:rsidR="00047C63" w:rsidRPr="001B7F68" w:rsidTr="00047C63">
        <w:trPr>
          <w:gridAfter w:val="1"/>
          <w:wAfter w:w="1475" w:type="dxa"/>
          <w:cantSplit/>
        </w:trPr>
        <w:tc>
          <w:tcPr>
            <w:tcW w:w="1843" w:type="dxa"/>
            <w:gridSpan w:val="2"/>
            <w:tcBorders>
              <w:top w:val="nil"/>
              <w:left w:val="single" w:sz="16" w:space="0" w:color="000000"/>
              <w:bottom w:val="single" w:sz="16" w:space="0" w:color="000000"/>
              <w:right w:val="nil"/>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w:t>
            </w:r>
          </w:p>
        </w:tc>
        <w:tc>
          <w:tcPr>
            <w:tcW w:w="1290" w:type="dxa"/>
            <w:tcBorders>
              <w:top w:val="nil"/>
              <w:bottom w:val="single" w:sz="16" w:space="0" w:color="000000"/>
            </w:tcBorders>
            <w:shd w:val="clear" w:color="auto" w:fill="FFFFFF"/>
            <w:vAlign w:val="center"/>
          </w:tcPr>
          <w:p w:rsidR="00047C63" w:rsidRPr="001B7F68" w:rsidRDefault="00047C6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106" w:type="dxa"/>
            <w:tcBorders>
              <w:top w:val="nil"/>
              <w:bottom w:val="single" w:sz="16" w:space="0" w:color="000000"/>
              <w:right w:val="single" w:sz="18" w:space="0" w:color="auto"/>
            </w:tcBorders>
            <w:shd w:val="clear" w:color="auto" w:fill="FFFFFF"/>
          </w:tcPr>
          <w:p w:rsidR="00047C63" w:rsidRPr="001B7F68" w:rsidRDefault="00047C63" w:rsidP="001B7F68">
            <w:pPr>
              <w:widowControl w:val="0"/>
              <w:autoSpaceDE w:val="0"/>
              <w:autoSpaceDN w:val="0"/>
              <w:bidi/>
              <w:adjustRightInd w:val="0"/>
              <w:rPr>
                <w:rFonts w:ascii="Traditional Arabic" w:hAnsi="Traditional Arabic" w:cs="Traditional Arabic"/>
                <w:sz w:val="32"/>
                <w:szCs w:val="32"/>
              </w:rPr>
            </w:pPr>
          </w:p>
        </w:tc>
      </w:tr>
    </w:tbl>
    <w:p w:rsidR="001B7F68" w:rsidRPr="001B7F68" w:rsidRDefault="001B7F68" w:rsidP="001B7F68">
      <w:pPr>
        <w:bidi/>
        <w:ind w:left="450"/>
        <w:jc w:val="lowKashida"/>
        <w:rPr>
          <w:rFonts w:ascii="Traditional Arabic" w:hAnsi="Traditional Arabic" w:cs="Traditional Arabic"/>
          <w:sz w:val="32"/>
          <w:szCs w:val="32"/>
          <w:lang w:bidi="ar-DZ"/>
        </w:rPr>
      </w:pPr>
    </w:p>
    <w:p w:rsid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يتضح من الجدول رقم ( 3) أن عينة الدراسة تغلب عليها  الذكور حيث يمثلون 63.9</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و يمثل الاناث 27.8 </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من المجتمع و يرجع سبب هذا الى صعوبة المهنة و دقتها و شكل التالي يمثل توزيع الجنس: </w:t>
      </w: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F10CF0" w:rsidP="00F10CF0">
      <w:pPr>
        <w:bidi/>
        <w:jc w:val="center"/>
        <w:rPr>
          <w:rFonts w:ascii="Traditional Arabic" w:hAnsi="Traditional Arabic" w:cs="Traditional Arabic"/>
          <w:sz w:val="32"/>
          <w:szCs w:val="32"/>
        </w:rPr>
      </w:pPr>
      <w:r>
        <w:rPr>
          <w:rFonts w:ascii="Traditional Arabic" w:hAnsi="Traditional Arabic" w:cs="Traditional Arabic"/>
          <w:sz w:val="32"/>
          <w:szCs w:val="32"/>
          <w:rtl/>
        </w:rPr>
        <w:t>الشكل رقم</w:t>
      </w:r>
      <w:r w:rsidR="001B7F68" w:rsidRPr="001B7F68">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(5-2)</w:t>
      </w:r>
      <w:r w:rsidR="001B7F68" w:rsidRPr="001B7F68">
        <w:rPr>
          <w:rFonts w:ascii="Traditional Arabic" w:hAnsi="Traditional Arabic" w:cs="Traditional Arabic"/>
          <w:sz w:val="32"/>
          <w:szCs w:val="32"/>
          <w:rtl/>
        </w:rPr>
        <w:t xml:space="preserve"> الجنس</w:t>
      </w:r>
    </w:p>
    <w:p w:rsidR="001B7F68" w:rsidRDefault="001B7F68" w:rsidP="001B7F68">
      <w:pPr>
        <w:bidi/>
        <w:rPr>
          <w:rFonts w:ascii="Traditional Arabic" w:hAnsi="Traditional Arabic" w:cs="Traditional Arabic"/>
          <w:sz w:val="32"/>
          <w:szCs w:val="32"/>
          <w:rtl/>
          <w:lang w:bidi="ar-DZ"/>
        </w:rPr>
      </w:pPr>
      <w:r w:rsidRPr="001B7F68">
        <w:rPr>
          <w:rFonts w:ascii="Traditional Arabic" w:hAnsi="Traditional Arabic" w:cs="Traditional Arabic"/>
          <w:noProof/>
          <w:sz w:val="32"/>
          <w:szCs w:val="32"/>
          <w:lang w:val="en-US" w:eastAsia="en-US"/>
        </w:rPr>
        <w:drawing>
          <wp:inline distT="0" distB="0" distL="0" distR="0">
            <wp:extent cx="5759450" cy="3552825"/>
            <wp:effectExtent l="19050" t="0" r="12700" b="0"/>
            <wp:docPr id="16"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2773E" w:rsidRPr="00B27AC5" w:rsidRDefault="00B27AC5" w:rsidP="00C2773E">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 من اعداد الطالب بناء على برنامج </w:t>
      </w:r>
      <w:r>
        <w:rPr>
          <w:rFonts w:ascii="Traditional Arabic" w:hAnsi="Traditional Arabic" w:cs="Traditional Arabic"/>
          <w:b/>
          <w:bCs/>
          <w:sz w:val="32"/>
          <w:szCs w:val="32"/>
        </w:rPr>
        <w:t>EXE</w:t>
      </w:r>
      <w:r w:rsidR="00BC451A">
        <w:rPr>
          <w:rFonts w:ascii="Traditional Arabic" w:hAnsi="Traditional Arabic" w:cs="Traditional Arabic"/>
          <w:b/>
          <w:bCs/>
          <w:sz w:val="32"/>
          <w:szCs w:val="32"/>
        </w:rPr>
        <w:t>L</w:t>
      </w: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Default="00C2773E" w:rsidP="00C2773E">
      <w:pPr>
        <w:bidi/>
        <w:rPr>
          <w:rFonts w:ascii="Traditional Arabic" w:hAnsi="Traditional Arabic" w:cs="Traditional Arabic"/>
          <w:sz w:val="32"/>
          <w:szCs w:val="32"/>
          <w:rtl/>
          <w:lang w:bidi="ar-DZ"/>
        </w:rPr>
      </w:pPr>
    </w:p>
    <w:p w:rsidR="00C2773E" w:rsidRPr="001B7F68" w:rsidRDefault="00C2773E" w:rsidP="00C2773E">
      <w:pPr>
        <w:bidi/>
        <w:rPr>
          <w:rFonts w:ascii="Traditional Arabic" w:hAnsi="Traditional Arabic" w:cs="Traditional Arabic"/>
          <w:sz w:val="32"/>
          <w:szCs w:val="32"/>
          <w:rtl/>
          <w:lang w:bidi="ar-DZ"/>
        </w:rPr>
      </w:pP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2.العمر:</w:t>
      </w:r>
    </w:p>
    <w:tbl>
      <w:tblPr>
        <w:tblW w:w="7398" w:type="dxa"/>
        <w:tblInd w:w="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7"/>
        <w:gridCol w:w="1443"/>
        <w:gridCol w:w="1151"/>
        <w:gridCol w:w="1013"/>
        <w:gridCol w:w="1381"/>
        <w:gridCol w:w="1473"/>
      </w:tblGrid>
      <w:tr w:rsidR="001B7F68" w:rsidRPr="001B7F68" w:rsidTr="00C34F21">
        <w:trPr>
          <w:cantSplit/>
        </w:trPr>
        <w:tc>
          <w:tcPr>
            <w:tcW w:w="7398" w:type="dxa"/>
            <w:gridSpan w:val="6"/>
            <w:tcBorders>
              <w:top w:val="nil"/>
              <w:left w:val="nil"/>
              <w:bottom w:val="nil"/>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tl/>
              </w:rPr>
              <w:t>الجدول (</w:t>
            </w:r>
            <w:r w:rsidR="003A7041">
              <w:rPr>
                <w:rFonts w:ascii="Traditional Arabic" w:hAnsi="Traditional Arabic" w:cs="Traditional Arabic" w:hint="cs"/>
                <w:sz w:val="32"/>
                <w:szCs w:val="32"/>
                <w:rtl/>
              </w:rPr>
              <w:t>2-</w:t>
            </w:r>
            <w:r w:rsidRPr="001B7F68">
              <w:rPr>
                <w:rFonts w:ascii="Traditional Arabic" w:hAnsi="Traditional Arabic" w:cs="Traditional Arabic"/>
                <w:sz w:val="32"/>
                <w:szCs w:val="32"/>
                <w:rtl/>
              </w:rPr>
              <w:t>4): العمر</w:t>
            </w:r>
          </w:p>
        </w:tc>
      </w:tr>
      <w:tr w:rsidR="001B7F68" w:rsidRPr="001B7F68" w:rsidTr="00C34F21">
        <w:trPr>
          <w:cantSplit/>
        </w:trPr>
        <w:tc>
          <w:tcPr>
            <w:tcW w:w="2380" w:type="dxa"/>
            <w:gridSpan w:val="2"/>
            <w:tcBorders>
              <w:top w:val="single" w:sz="16" w:space="0" w:color="000000"/>
              <w:left w:val="single" w:sz="16" w:space="0" w:color="000000"/>
              <w:bottom w:val="single" w:sz="16" w:space="0" w:color="000000"/>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1" w:type="dxa"/>
            <w:tcBorders>
              <w:top w:val="single" w:sz="16" w:space="0" w:color="000000"/>
              <w:left w:val="single" w:sz="16" w:space="0" w:color="000000"/>
              <w:bottom w:val="single" w:sz="16" w:space="0" w:color="000000"/>
            </w:tcBorders>
            <w:shd w:val="clear" w:color="auto" w:fill="FFFFFF"/>
          </w:tcPr>
          <w:p w:rsidR="001B7F68" w:rsidRPr="001B7F68" w:rsidRDefault="003A7041" w:rsidP="003A7041">
            <w:pPr>
              <w:widowControl w:val="0"/>
              <w:autoSpaceDE w:val="0"/>
              <w:autoSpaceDN w:val="0"/>
              <w:bidi/>
              <w:adjustRightInd w:val="0"/>
              <w:spacing w:line="320" w:lineRule="atLeast"/>
              <w:ind w:left="60" w:right="60"/>
              <w:rPr>
                <w:rFonts w:ascii="Traditional Arabic" w:hAnsi="Traditional Arabic" w:cs="Traditional Arabic"/>
                <w:sz w:val="32"/>
                <w:szCs w:val="32"/>
                <w:rtl/>
              </w:rPr>
            </w:pPr>
            <w:r>
              <w:rPr>
                <w:rFonts w:ascii="Traditional Arabic" w:hAnsi="Traditional Arabic" w:cs="Traditional Arabic" w:hint="cs"/>
                <w:sz w:val="32"/>
                <w:szCs w:val="32"/>
                <w:rtl/>
              </w:rPr>
              <w:t>التكرار</w:t>
            </w:r>
          </w:p>
        </w:tc>
        <w:tc>
          <w:tcPr>
            <w:tcW w:w="1013"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Percent</w:t>
            </w:r>
          </w:p>
        </w:tc>
        <w:tc>
          <w:tcPr>
            <w:tcW w:w="1381"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Valid Percent</w:t>
            </w:r>
          </w:p>
        </w:tc>
        <w:tc>
          <w:tcPr>
            <w:tcW w:w="1473" w:type="dxa"/>
            <w:tcBorders>
              <w:top w:val="single" w:sz="16" w:space="0" w:color="000000"/>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Cumulative Percent</w:t>
            </w:r>
          </w:p>
        </w:tc>
      </w:tr>
      <w:tr w:rsidR="001B7F68" w:rsidRPr="001B7F68" w:rsidTr="00C34F21">
        <w:trPr>
          <w:cantSplit/>
        </w:trPr>
        <w:tc>
          <w:tcPr>
            <w:tcW w:w="937" w:type="dxa"/>
            <w:vMerge w:val="restart"/>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443" w:type="dxa"/>
            <w:tcBorders>
              <w:top w:val="single" w:sz="16" w:space="0" w:color="000000"/>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من 22 الى 30سنة</w:t>
            </w:r>
          </w:p>
        </w:tc>
        <w:tc>
          <w:tcPr>
            <w:tcW w:w="1151" w:type="dxa"/>
            <w:tcBorders>
              <w:top w:val="single" w:sz="16" w:space="0" w:color="000000"/>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7</w:t>
            </w:r>
          </w:p>
        </w:tc>
        <w:tc>
          <w:tcPr>
            <w:tcW w:w="1013"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19,4</w:t>
            </w:r>
          </w:p>
        </w:tc>
        <w:tc>
          <w:tcPr>
            <w:tcW w:w="1381"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21,2</w:t>
            </w:r>
          </w:p>
        </w:tc>
        <w:tc>
          <w:tcPr>
            <w:tcW w:w="1473" w:type="dxa"/>
            <w:tcBorders>
              <w:top w:val="single" w:sz="16" w:space="0" w:color="000000"/>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21,2</w:t>
            </w:r>
          </w:p>
        </w:tc>
      </w:tr>
      <w:tr w:rsidR="001B7F68" w:rsidRPr="001B7F68" w:rsidTr="00C34F21">
        <w:trPr>
          <w:cantSplit/>
        </w:trPr>
        <w:tc>
          <w:tcPr>
            <w:tcW w:w="937"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43"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من 31 الى 40 سنة</w:t>
            </w:r>
          </w:p>
        </w:tc>
        <w:tc>
          <w:tcPr>
            <w:tcW w:w="1151"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16</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44,4</w:t>
            </w:r>
          </w:p>
        </w:tc>
        <w:tc>
          <w:tcPr>
            <w:tcW w:w="1381"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48,5</w:t>
            </w:r>
          </w:p>
        </w:tc>
        <w:tc>
          <w:tcPr>
            <w:tcW w:w="1473"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69,7</w:t>
            </w:r>
          </w:p>
        </w:tc>
      </w:tr>
      <w:tr w:rsidR="001B7F68" w:rsidRPr="001B7F68" w:rsidTr="00C34F21">
        <w:trPr>
          <w:cantSplit/>
        </w:trPr>
        <w:tc>
          <w:tcPr>
            <w:tcW w:w="937"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43"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 xml:space="preserve">41 </w:t>
            </w:r>
            <w:r w:rsidRPr="001B7F68">
              <w:rPr>
                <w:rFonts w:ascii="Traditional Arabic" w:hAnsi="Traditional Arabic" w:cs="Traditional Arabic"/>
                <w:sz w:val="32"/>
                <w:szCs w:val="32"/>
                <w:rtl/>
              </w:rPr>
              <w:t>سنة فما فوق</w:t>
            </w:r>
          </w:p>
        </w:tc>
        <w:tc>
          <w:tcPr>
            <w:tcW w:w="1151"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27,8</w:t>
            </w:r>
          </w:p>
        </w:tc>
        <w:tc>
          <w:tcPr>
            <w:tcW w:w="1381"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30,3</w:t>
            </w:r>
          </w:p>
        </w:tc>
        <w:tc>
          <w:tcPr>
            <w:tcW w:w="1473"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r>
      <w:tr w:rsidR="001B7F68" w:rsidRPr="001B7F68" w:rsidTr="00C34F21">
        <w:trPr>
          <w:cantSplit/>
        </w:trPr>
        <w:tc>
          <w:tcPr>
            <w:tcW w:w="937"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43" w:type="dxa"/>
            <w:tcBorders>
              <w:top w:val="nil"/>
              <w:left w:val="nil"/>
              <w:bottom w:val="nil"/>
              <w:right w:val="single" w:sz="16" w:space="0" w:color="000000"/>
            </w:tcBorders>
            <w:shd w:val="clear" w:color="auto" w:fill="FFFFFF"/>
            <w:vAlign w:val="center"/>
          </w:tcPr>
          <w:p w:rsidR="001B7F68" w:rsidRPr="001B7F68" w:rsidRDefault="003A7041" w:rsidP="003A7041">
            <w:pPr>
              <w:widowControl w:val="0"/>
              <w:autoSpaceDE w:val="0"/>
              <w:autoSpaceDN w:val="0"/>
              <w:bidi/>
              <w:adjustRightInd w:val="0"/>
              <w:spacing w:line="320" w:lineRule="atLeast"/>
              <w:ind w:right="60"/>
              <w:rPr>
                <w:rFonts w:ascii="Traditional Arabic" w:hAnsi="Traditional Arabic" w:cs="Traditional Arabic"/>
                <w:sz w:val="32"/>
                <w:szCs w:val="32"/>
              </w:rPr>
            </w:pPr>
            <w:r>
              <w:rPr>
                <w:rFonts w:ascii="Traditional Arabic" w:hAnsi="Traditional Arabic" w:cs="Traditional Arabic" w:hint="cs"/>
                <w:sz w:val="32"/>
                <w:szCs w:val="32"/>
                <w:rtl/>
              </w:rPr>
              <w:t>المجموع</w:t>
            </w:r>
          </w:p>
        </w:tc>
        <w:tc>
          <w:tcPr>
            <w:tcW w:w="1151"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91,7</w:t>
            </w:r>
          </w:p>
        </w:tc>
        <w:tc>
          <w:tcPr>
            <w:tcW w:w="1381"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473"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C34F21">
        <w:trPr>
          <w:cantSplit/>
        </w:trPr>
        <w:tc>
          <w:tcPr>
            <w:tcW w:w="937" w:type="dxa"/>
            <w:tcBorders>
              <w:top w:val="nil"/>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Missing</w:t>
            </w:r>
          </w:p>
        </w:tc>
        <w:tc>
          <w:tcPr>
            <w:tcW w:w="1443"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System</w:t>
            </w:r>
          </w:p>
        </w:tc>
        <w:tc>
          <w:tcPr>
            <w:tcW w:w="1151"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8,3</w:t>
            </w:r>
          </w:p>
        </w:tc>
        <w:tc>
          <w:tcPr>
            <w:tcW w:w="1381" w:type="dxa"/>
            <w:tcBorders>
              <w:top w:val="nil"/>
              <w:bottom w:val="nil"/>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3"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C34F21">
        <w:trPr>
          <w:cantSplit/>
        </w:trPr>
        <w:tc>
          <w:tcPr>
            <w:tcW w:w="2380" w:type="dxa"/>
            <w:gridSpan w:val="2"/>
            <w:tcBorders>
              <w:top w:val="nil"/>
              <w:left w:val="single" w:sz="16" w:space="0" w:color="000000"/>
              <w:bottom w:val="single" w:sz="16" w:space="0" w:color="000000"/>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1" w:type="dxa"/>
            <w:tcBorders>
              <w:top w:val="nil"/>
              <w:left w:val="single" w:sz="16" w:space="0" w:color="000000"/>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w:t>
            </w:r>
          </w:p>
        </w:tc>
        <w:tc>
          <w:tcPr>
            <w:tcW w:w="1013" w:type="dxa"/>
            <w:tcBorders>
              <w:top w:val="nil"/>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381" w:type="dxa"/>
            <w:tcBorders>
              <w:top w:val="nil"/>
              <w:bottom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3" w:type="dxa"/>
            <w:tcBorders>
              <w:top w:val="nil"/>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bl>
    <w:p w:rsidR="001B7F68" w:rsidRPr="003A7041" w:rsidRDefault="003A7041" w:rsidP="001B7F68">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w:t>
      </w:r>
      <w:r>
        <w:rPr>
          <w:rFonts w:ascii="Traditional Arabic" w:hAnsi="Traditional Arabic" w:cs="Traditional Arabic"/>
          <w:b/>
          <w:bCs/>
          <w:sz w:val="32"/>
          <w:szCs w:val="32"/>
        </w:rPr>
        <w:t xml:space="preserve">SPSS </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Pr>
        <w:t>(V20)</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يتضح من الجدول أعلاه ان عينة الدراسة اغلبها من فئة تتراوح اعماره بين 31 الى 40 سنة و هذا مادلت عليه الدراسة حيث مثلت هذه الفئة النسبة الأكبر أي : 44.4</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من المجتمع ، يليها فئة التي تتراوح أعمارهم من 41 سنة فما فوق حيث مثلت نسبة 27.8 </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من المجتمع، و احتلت فئة 22 الى 30 سنة ادنى نسبة حيث مثلت 19.4</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فقط من المجتمع و نوضح ذلك من خلال الشكل التالي:</w:t>
      </w:r>
    </w:p>
    <w:p w:rsidR="001B7F68" w:rsidRDefault="001B7F68" w:rsidP="001B7F68">
      <w:pPr>
        <w:bidi/>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الشكل (6): العمر</w:t>
      </w:r>
      <w:r w:rsidRPr="001B7F68">
        <w:rPr>
          <w:rFonts w:ascii="Traditional Arabic" w:hAnsi="Traditional Arabic" w:cs="Traditional Arabic"/>
          <w:noProof/>
          <w:sz w:val="32"/>
          <w:szCs w:val="32"/>
          <w:lang w:val="en-US" w:eastAsia="en-US"/>
        </w:rPr>
        <w:drawing>
          <wp:inline distT="0" distB="0" distL="0" distR="0">
            <wp:extent cx="5759450" cy="3766820"/>
            <wp:effectExtent l="19050" t="0" r="12700" b="5080"/>
            <wp:docPr id="17" name="Graphiqu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2773E" w:rsidRPr="00C345EB" w:rsidRDefault="00C345EB" w:rsidP="00C2773E">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برنامج </w:t>
      </w:r>
      <w:r>
        <w:rPr>
          <w:rFonts w:ascii="Traditional Arabic" w:hAnsi="Traditional Arabic" w:cs="Traditional Arabic"/>
          <w:b/>
          <w:bCs/>
          <w:sz w:val="32"/>
          <w:szCs w:val="32"/>
        </w:rPr>
        <w:t>EXEL</w:t>
      </w: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Default="00C2773E" w:rsidP="00C2773E">
      <w:pPr>
        <w:bidi/>
        <w:jc w:val="center"/>
        <w:rPr>
          <w:rFonts w:ascii="Traditional Arabic" w:hAnsi="Traditional Arabic" w:cs="Traditional Arabic"/>
          <w:sz w:val="32"/>
          <w:szCs w:val="32"/>
          <w:rtl/>
        </w:rPr>
      </w:pPr>
    </w:p>
    <w:p w:rsidR="00C2773E" w:rsidRPr="001B7F68" w:rsidRDefault="00C2773E" w:rsidP="00C2773E">
      <w:pPr>
        <w:bidi/>
        <w:jc w:val="center"/>
        <w:rPr>
          <w:rFonts w:ascii="Traditional Arabic" w:hAnsi="Traditional Arabic" w:cs="Traditional Arabic"/>
          <w:sz w:val="32"/>
          <w:szCs w:val="32"/>
          <w:rtl/>
        </w:rPr>
      </w:pP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 xml:space="preserve">3.الحالة الاجتماعية: </w:t>
      </w:r>
    </w:p>
    <w:tbl>
      <w:tblPr>
        <w:tblW w:w="6867" w:type="dxa"/>
        <w:tblInd w:w="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7"/>
        <w:gridCol w:w="906"/>
        <w:gridCol w:w="1153"/>
        <w:gridCol w:w="1013"/>
        <w:gridCol w:w="1383"/>
        <w:gridCol w:w="1475"/>
      </w:tblGrid>
      <w:tr w:rsidR="001B7F68" w:rsidRPr="001B7F68" w:rsidTr="00C34F21">
        <w:trPr>
          <w:cantSplit/>
        </w:trPr>
        <w:tc>
          <w:tcPr>
            <w:tcW w:w="6867" w:type="dxa"/>
            <w:gridSpan w:val="6"/>
            <w:tcBorders>
              <w:top w:val="nil"/>
              <w:left w:val="nil"/>
              <w:bottom w:val="nil"/>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tl/>
              </w:rPr>
              <w:t>الجدولرقم  (</w:t>
            </w:r>
            <w:r w:rsidR="007708D2">
              <w:rPr>
                <w:rFonts w:ascii="Traditional Arabic" w:hAnsi="Traditional Arabic" w:cs="Traditional Arabic" w:hint="cs"/>
                <w:sz w:val="32"/>
                <w:szCs w:val="32"/>
                <w:rtl/>
              </w:rPr>
              <w:t>2-</w:t>
            </w:r>
            <w:r w:rsidRPr="001B7F68">
              <w:rPr>
                <w:rFonts w:ascii="Traditional Arabic" w:hAnsi="Traditional Arabic" w:cs="Traditional Arabic"/>
                <w:sz w:val="32"/>
                <w:szCs w:val="32"/>
                <w:rtl/>
              </w:rPr>
              <w:t>5):الحالة الاجتماعية</w:t>
            </w:r>
          </w:p>
        </w:tc>
      </w:tr>
      <w:tr w:rsidR="001B7F68" w:rsidRPr="001B7F68" w:rsidTr="00C34F21">
        <w:trPr>
          <w:cantSplit/>
        </w:trPr>
        <w:tc>
          <w:tcPr>
            <w:tcW w:w="1843" w:type="dxa"/>
            <w:gridSpan w:val="2"/>
            <w:tcBorders>
              <w:top w:val="single" w:sz="16" w:space="0" w:color="000000"/>
              <w:left w:val="single" w:sz="16" w:space="0" w:color="000000"/>
              <w:bottom w:val="single" w:sz="16" w:space="0" w:color="000000"/>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3" w:type="dxa"/>
            <w:tcBorders>
              <w:top w:val="single" w:sz="16" w:space="0" w:color="000000"/>
              <w:left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Frequency</w:t>
            </w:r>
          </w:p>
        </w:tc>
        <w:tc>
          <w:tcPr>
            <w:tcW w:w="1013"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Percent</w:t>
            </w:r>
          </w:p>
        </w:tc>
        <w:tc>
          <w:tcPr>
            <w:tcW w:w="1383"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Valid Percent</w:t>
            </w:r>
          </w:p>
        </w:tc>
        <w:tc>
          <w:tcPr>
            <w:tcW w:w="1475" w:type="dxa"/>
            <w:tcBorders>
              <w:top w:val="single" w:sz="16" w:space="0" w:color="000000"/>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Cumulative Percent</w:t>
            </w:r>
          </w:p>
        </w:tc>
      </w:tr>
      <w:tr w:rsidR="001B7F68" w:rsidRPr="001B7F68" w:rsidTr="00C34F21">
        <w:trPr>
          <w:cantSplit/>
        </w:trPr>
        <w:tc>
          <w:tcPr>
            <w:tcW w:w="937" w:type="dxa"/>
            <w:vMerge w:val="restart"/>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906" w:type="dxa"/>
            <w:tcBorders>
              <w:top w:val="single" w:sz="16" w:space="0" w:color="000000"/>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اعزب</w:t>
            </w:r>
          </w:p>
        </w:tc>
        <w:tc>
          <w:tcPr>
            <w:tcW w:w="1153" w:type="dxa"/>
            <w:tcBorders>
              <w:top w:val="single" w:sz="16" w:space="0" w:color="000000"/>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16</w:t>
            </w:r>
          </w:p>
        </w:tc>
        <w:tc>
          <w:tcPr>
            <w:tcW w:w="1013"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44,4</w:t>
            </w:r>
          </w:p>
        </w:tc>
        <w:tc>
          <w:tcPr>
            <w:tcW w:w="1383"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48,5</w:t>
            </w:r>
          </w:p>
        </w:tc>
        <w:tc>
          <w:tcPr>
            <w:tcW w:w="1475" w:type="dxa"/>
            <w:tcBorders>
              <w:top w:val="single" w:sz="16" w:space="0" w:color="000000"/>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48,5</w:t>
            </w:r>
          </w:p>
        </w:tc>
      </w:tr>
      <w:tr w:rsidR="001B7F68" w:rsidRPr="001B7F68" w:rsidTr="00C34F21">
        <w:trPr>
          <w:cantSplit/>
        </w:trPr>
        <w:tc>
          <w:tcPr>
            <w:tcW w:w="937"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متزوج</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17</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47,2</w:t>
            </w:r>
          </w:p>
        </w:tc>
        <w:tc>
          <w:tcPr>
            <w:tcW w:w="138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51,5</w:t>
            </w:r>
          </w:p>
        </w:tc>
        <w:tc>
          <w:tcPr>
            <w:tcW w:w="1475"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r>
      <w:tr w:rsidR="001B7F68" w:rsidRPr="001B7F68" w:rsidTr="00C34F21">
        <w:trPr>
          <w:cantSplit/>
        </w:trPr>
        <w:tc>
          <w:tcPr>
            <w:tcW w:w="937"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91,7</w:t>
            </w:r>
          </w:p>
        </w:tc>
        <w:tc>
          <w:tcPr>
            <w:tcW w:w="138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475"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C34F21">
        <w:trPr>
          <w:cantSplit/>
        </w:trPr>
        <w:tc>
          <w:tcPr>
            <w:tcW w:w="937" w:type="dxa"/>
            <w:tcBorders>
              <w:top w:val="nil"/>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Missing</w:t>
            </w: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System</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8,3</w:t>
            </w:r>
          </w:p>
        </w:tc>
        <w:tc>
          <w:tcPr>
            <w:tcW w:w="1383" w:type="dxa"/>
            <w:tcBorders>
              <w:top w:val="nil"/>
              <w:bottom w:val="nil"/>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5"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C34F21">
        <w:trPr>
          <w:cantSplit/>
        </w:trPr>
        <w:tc>
          <w:tcPr>
            <w:tcW w:w="1843" w:type="dxa"/>
            <w:gridSpan w:val="2"/>
            <w:tcBorders>
              <w:top w:val="nil"/>
              <w:left w:val="single" w:sz="16" w:space="0" w:color="000000"/>
              <w:bottom w:val="single" w:sz="16" w:space="0" w:color="000000"/>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w:t>
            </w:r>
          </w:p>
        </w:tc>
        <w:tc>
          <w:tcPr>
            <w:tcW w:w="1013" w:type="dxa"/>
            <w:tcBorders>
              <w:top w:val="nil"/>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383" w:type="dxa"/>
            <w:tcBorders>
              <w:top w:val="nil"/>
              <w:bottom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5" w:type="dxa"/>
            <w:tcBorders>
              <w:top w:val="nil"/>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bl>
    <w:p w:rsidR="001B7F68" w:rsidRPr="007708D2" w:rsidRDefault="007708D2" w:rsidP="001B7F68">
      <w:pPr>
        <w:bidi/>
        <w:rPr>
          <w:rFonts w:ascii="Traditional Arabic" w:hAnsi="Traditional Arabic" w:cs="Traditional Arabic"/>
          <w:b/>
          <w:bCs/>
          <w:sz w:val="32"/>
          <w:szCs w:val="32"/>
        </w:rPr>
      </w:pPr>
      <w:r>
        <w:rPr>
          <w:rFonts w:ascii="Traditional Arabic" w:hAnsi="Traditional Arabic" w:cs="Traditional Arabic" w:hint="cs"/>
          <w:sz w:val="32"/>
          <w:szCs w:val="32"/>
          <w:rtl/>
        </w:rPr>
        <w:t>المضدر:من اعداد الطالب بناء علي</w:t>
      </w:r>
      <w:r>
        <w:rPr>
          <w:rFonts w:ascii="Traditional Arabic" w:hAnsi="Traditional Arabic" w:cs="Traditional Arabic"/>
          <w:sz w:val="32"/>
          <w:szCs w:val="32"/>
        </w:rPr>
        <w:t>SPSS</w:t>
      </w:r>
    </w:p>
    <w:p w:rsid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نلاحظ من الجدول أعلاه ان الحالة الاجتماعية لمجتمع الدراسة متقاربة حيث مثل المتزوجين نسبة 47.2</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من المجتمع و العزاب نسبة </w:t>
      </w:r>
      <w:r w:rsidRPr="001B7F68">
        <w:rPr>
          <w:rFonts w:ascii="Traditional Arabic" w:hAnsi="Traditional Arabic" w:cs="Traditional Arabic"/>
          <w:sz w:val="32"/>
          <w:szCs w:val="32"/>
        </w:rPr>
        <w:t xml:space="preserve">44.4% </w:t>
      </w:r>
      <w:r w:rsidRPr="001B7F68">
        <w:rPr>
          <w:rFonts w:ascii="Traditional Arabic" w:hAnsi="Traditional Arabic" w:cs="Traditional Arabic"/>
          <w:sz w:val="32"/>
          <w:szCs w:val="32"/>
          <w:rtl/>
        </w:rPr>
        <w:t>.</w:t>
      </w: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1B7F68" w:rsidP="001B7F68">
      <w:pPr>
        <w:bidi/>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الشكل (</w:t>
      </w:r>
      <w:r w:rsidR="000A5F93">
        <w:rPr>
          <w:rFonts w:ascii="Traditional Arabic" w:hAnsi="Traditional Arabic" w:cs="Traditional Arabic" w:hint="cs"/>
          <w:sz w:val="32"/>
          <w:szCs w:val="32"/>
          <w:rtl/>
        </w:rPr>
        <w:t>2-</w:t>
      </w:r>
      <w:r w:rsidRPr="001B7F68">
        <w:rPr>
          <w:rFonts w:ascii="Traditional Arabic" w:hAnsi="Traditional Arabic" w:cs="Traditional Arabic"/>
          <w:sz w:val="32"/>
          <w:szCs w:val="32"/>
          <w:rtl/>
        </w:rPr>
        <w:t>7): الحالة الاجتماعية</w:t>
      </w:r>
    </w:p>
    <w:p w:rsid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noProof/>
          <w:sz w:val="32"/>
          <w:szCs w:val="32"/>
          <w:lang w:val="en-US" w:eastAsia="en-US"/>
        </w:rPr>
        <w:drawing>
          <wp:inline distT="0" distB="0" distL="0" distR="0">
            <wp:extent cx="5759450" cy="3571875"/>
            <wp:effectExtent l="19050" t="0" r="12700" b="0"/>
            <wp:docPr id="18"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2773E" w:rsidRPr="000A5F93" w:rsidRDefault="000A5F93" w:rsidP="00C2773E">
      <w:pPr>
        <w:bidi/>
        <w:rPr>
          <w:rFonts w:ascii="Traditional Arabic" w:hAnsi="Traditional Arabic" w:cs="Traditional Arabic"/>
          <w:b/>
          <w:bCs/>
          <w:sz w:val="32"/>
          <w:szCs w:val="32"/>
        </w:rPr>
      </w:pPr>
      <w:r>
        <w:rPr>
          <w:rFonts w:ascii="Traditional Arabic" w:hAnsi="Traditional Arabic" w:cs="Traditional Arabic" w:hint="cs"/>
          <w:sz w:val="32"/>
          <w:szCs w:val="32"/>
          <w:rtl/>
        </w:rPr>
        <w:t xml:space="preserve">المصدر:من اعداد الطالب بناء علي برنامج </w:t>
      </w:r>
      <w:r>
        <w:rPr>
          <w:rFonts w:ascii="Traditional Arabic" w:hAnsi="Traditional Arabic" w:cs="Traditional Arabic"/>
          <w:b/>
          <w:bCs/>
          <w:sz w:val="32"/>
          <w:szCs w:val="32"/>
        </w:rPr>
        <w:t>EXEL</w:t>
      </w: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 xml:space="preserve">4.المؤهل العلمي: </w:t>
      </w:r>
    </w:p>
    <w:tbl>
      <w:tblPr>
        <w:tblW w:w="7049"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19"/>
        <w:gridCol w:w="906"/>
        <w:gridCol w:w="1153"/>
        <w:gridCol w:w="1013"/>
        <w:gridCol w:w="1383"/>
        <w:gridCol w:w="1475"/>
      </w:tblGrid>
      <w:tr w:rsidR="001B7F68" w:rsidRPr="001B7F68" w:rsidTr="00B21B55">
        <w:trPr>
          <w:cantSplit/>
        </w:trPr>
        <w:tc>
          <w:tcPr>
            <w:tcW w:w="7049" w:type="dxa"/>
            <w:gridSpan w:val="6"/>
            <w:tcBorders>
              <w:top w:val="nil"/>
              <w:left w:val="nil"/>
              <w:bottom w:val="nil"/>
              <w:right w:val="nil"/>
            </w:tcBorders>
            <w:shd w:val="clear" w:color="auto" w:fill="FFFFFF"/>
          </w:tcPr>
          <w:p w:rsidR="001B7F68" w:rsidRPr="001B7F68" w:rsidRDefault="00B21B55"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Pr>
                <w:rFonts w:ascii="Traditional Arabic" w:hAnsi="Traditional Arabic" w:cs="Traditional Arabic"/>
                <w:sz w:val="32"/>
                <w:szCs w:val="32"/>
                <w:rtl/>
              </w:rPr>
              <w:t>الجدول (</w:t>
            </w:r>
            <w:r>
              <w:rPr>
                <w:rFonts w:ascii="Traditional Arabic" w:hAnsi="Traditional Arabic" w:cs="Traditional Arabic" w:hint="cs"/>
                <w:sz w:val="32"/>
                <w:szCs w:val="32"/>
                <w:rtl/>
              </w:rPr>
              <w:t>2</w:t>
            </w:r>
            <w:r>
              <w:rPr>
                <w:rFonts w:ascii="Traditional Arabic" w:hAnsi="Traditional Arabic" w:cs="Traditional Arabic"/>
                <w:sz w:val="32"/>
                <w:szCs w:val="32"/>
              </w:rPr>
              <w:t>-</w:t>
            </w:r>
            <w:r>
              <w:rPr>
                <w:rFonts w:ascii="Traditional Arabic" w:hAnsi="Traditional Arabic" w:cs="Traditional Arabic" w:hint="cs"/>
                <w:sz w:val="32"/>
                <w:szCs w:val="32"/>
                <w:rtl/>
              </w:rPr>
              <w:t>6</w:t>
            </w:r>
            <w:r w:rsidR="001B7F68" w:rsidRPr="001B7F68">
              <w:rPr>
                <w:rFonts w:ascii="Traditional Arabic" w:hAnsi="Traditional Arabic" w:cs="Traditional Arabic"/>
                <w:sz w:val="32"/>
                <w:szCs w:val="32"/>
                <w:rtl/>
              </w:rPr>
              <w:t>): المؤهل العلمي</w:t>
            </w:r>
          </w:p>
        </w:tc>
      </w:tr>
      <w:tr w:rsidR="001B7F68" w:rsidRPr="001B7F68" w:rsidTr="00B21B55">
        <w:trPr>
          <w:cantSplit/>
        </w:trPr>
        <w:tc>
          <w:tcPr>
            <w:tcW w:w="2025" w:type="dxa"/>
            <w:gridSpan w:val="2"/>
            <w:tcBorders>
              <w:top w:val="single" w:sz="16" w:space="0" w:color="000000"/>
              <w:left w:val="single" w:sz="16" w:space="0" w:color="000000"/>
              <w:bottom w:val="single" w:sz="16" w:space="0" w:color="000000"/>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3" w:type="dxa"/>
            <w:tcBorders>
              <w:top w:val="single" w:sz="16" w:space="0" w:color="000000"/>
              <w:left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p>
        </w:tc>
        <w:tc>
          <w:tcPr>
            <w:tcW w:w="1013"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Percent</w:t>
            </w:r>
          </w:p>
        </w:tc>
        <w:tc>
          <w:tcPr>
            <w:tcW w:w="1383"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Valid Percent</w:t>
            </w:r>
          </w:p>
        </w:tc>
        <w:tc>
          <w:tcPr>
            <w:tcW w:w="1475" w:type="dxa"/>
            <w:tcBorders>
              <w:top w:val="single" w:sz="16" w:space="0" w:color="000000"/>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Cumulative Percent</w:t>
            </w:r>
          </w:p>
        </w:tc>
      </w:tr>
      <w:tr w:rsidR="001B7F68" w:rsidRPr="001B7F68" w:rsidTr="00B21B55">
        <w:trPr>
          <w:cantSplit/>
        </w:trPr>
        <w:tc>
          <w:tcPr>
            <w:tcW w:w="1119" w:type="dxa"/>
            <w:vMerge w:val="restart"/>
            <w:tcBorders>
              <w:top w:val="single" w:sz="16" w:space="0" w:color="000000"/>
              <w:left w:val="single" w:sz="16" w:space="0" w:color="000000"/>
              <w:bottom w:val="nil"/>
              <w:right w:val="nil"/>
            </w:tcBorders>
            <w:shd w:val="clear" w:color="auto" w:fill="FFFFFF"/>
            <w:vAlign w:val="center"/>
          </w:tcPr>
          <w:p w:rsidR="001B7F68" w:rsidRPr="001B7F68" w:rsidRDefault="001B7F68" w:rsidP="00B21B55">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906" w:type="dxa"/>
            <w:tcBorders>
              <w:top w:val="single" w:sz="16" w:space="0" w:color="000000"/>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ليسانس</w:t>
            </w:r>
          </w:p>
        </w:tc>
        <w:tc>
          <w:tcPr>
            <w:tcW w:w="1153" w:type="dxa"/>
            <w:tcBorders>
              <w:top w:val="single" w:sz="16" w:space="0" w:color="000000"/>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16</w:t>
            </w:r>
          </w:p>
        </w:tc>
        <w:tc>
          <w:tcPr>
            <w:tcW w:w="1013"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44,4</w:t>
            </w:r>
          </w:p>
        </w:tc>
        <w:tc>
          <w:tcPr>
            <w:tcW w:w="1383"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48,5</w:t>
            </w:r>
          </w:p>
        </w:tc>
        <w:tc>
          <w:tcPr>
            <w:tcW w:w="1475" w:type="dxa"/>
            <w:tcBorders>
              <w:top w:val="single" w:sz="16" w:space="0" w:color="000000"/>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48,5</w:t>
            </w:r>
          </w:p>
        </w:tc>
      </w:tr>
      <w:tr w:rsidR="001B7F68" w:rsidRPr="001B7F68" w:rsidTr="00B21B55">
        <w:trPr>
          <w:cantSplit/>
        </w:trPr>
        <w:tc>
          <w:tcPr>
            <w:tcW w:w="1119"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ماستر</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27,8</w:t>
            </w:r>
          </w:p>
        </w:tc>
        <w:tc>
          <w:tcPr>
            <w:tcW w:w="138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30,3</w:t>
            </w:r>
          </w:p>
        </w:tc>
        <w:tc>
          <w:tcPr>
            <w:tcW w:w="1475"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78,8</w:t>
            </w:r>
          </w:p>
        </w:tc>
      </w:tr>
      <w:tr w:rsidR="001B7F68" w:rsidRPr="001B7F68" w:rsidTr="00B21B55">
        <w:trPr>
          <w:cantSplit/>
        </w:trPr>
        <w:tc>
          <w:tcPr>
            <w:tcW w:w="1119"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1B7F68" w:rsidRPr="001B7F68" w:rsidRDefault="00B21B55"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Pr>
                <w:rFonts w:ascii="Traditional Arabic" w:hAnsi="Traditional Arabic" w:cs="Traditional Arabic"/>
                <w:sz w:val="32"/>
                <w:szCs w:val="32"/>
                <w:rtl/>
              </w:rPr>
              <w:t>ماجي</w:t>
            </w:r>
            <w:r>
              <w:rPr>
                <w:rFonts w:ascii="Traditional Arabic" w:hAnsi="Traditional Arabic" w:cs="Traditional Arabic" w:hint="cs"/>
                <w:sz w:val="32"/>
                <w:szCs w:val="32"/>
                <w:rtl/>
              </w:rPr>
              <w:t>س</w:t>
            </w:r>
            <w:r w:rsidR="001B7F68" w:rsidRPr="001B7F68">
              <w:rPr>
                <w:rFonts w:ascii="Traditional Arabic" w:hAnsi="Traditional Arabic" w:cs="Traditional Arabic"/>
                <w:sz w:val="32"/>
                <w:szCs w:val="32"/>
                <w:rtl/>
              </w:rPr>
              <w:t>تر</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7</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19,4</w:t>
            </w:r>
          </w:p>
        </w:tc>
        <w:tc>
          <w:tcPr>
            <w:tcW w:w="138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21,2</w:t>
            </w:r>
          </w:p>
        </w:tc>
        <w:tc>
          <w:tcPr>
            <w:tcW w:w="1475"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r>
      <w:tr w:rsidR="001B7F68" w:rsidRPr="001B7F68" w:rsidTr="00B21B55">
        <w:trPr>
          <w:cantSplit/>
        </w:trPr>
        <w:tc>
          <w:tcPr>
            <w:tcW w:w="1119"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91,7</w:t>
            </w:r>
          </w:p>
        </w:tc>
        <w:tc>
          <w:tcPr>
            <w:tcW w:w="138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475"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B21B55">
        <w:trPr>
          <w:cantSplit/>
        </w:trPr>
        <w:tc>
          <w:tcPr>
            <w:tcW w:w="1119" w:type="dxa"/>
            <w:tcBorders>
              <w:top w:val="nil"/>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Missing</w:t>
            </w:r>
          </w:p>
        </w:tc>
        <w:tc>
          <w:tcPr>
            <w:tcW w:w="906"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System</w:t>
            </w:r>
          </w:p>
        </w:tc>
        <w:tc>
          <w:tcPr>
            <w:tcW w:w="1153"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w:t>
            </w:r>
          </w:p>
        </w:tc>
        <w:tc>
          <w:tcPr>
            <w:tcW w:w="1013"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8,3</w:t>
            </w:r>
          </w:p>
        </w:tc>
        <w:tc>
          <w:tcPr>
            <w:tcW w:w="1383" w:type="dxa"/>
            <w:tcBorders>
              <w:top w:val="nil"/>
              <w:bottom w:val="nil"/>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5"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B21B55">
        <w:trPr>
          <w:cantSplit/>
        </w:trPr>
        <w:tc>
          <w:tcPr>
            <w:tcW w:w="2025" w:type="dxa"/>
            <w:gridSpan w:val="2"/>
            <w:tcBorders>
              <w:top w:val="nil"/>
              <w:left w:val="single" w:sz="16" w:space="0" w:color="000000"/>
              <w:bottom w:val="single" w:sz="16" w:space="0" w:color="000000"/>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3" w:type="dxa"/>
            <w:tcBorders>
              <w:top w:val="nil"/>
              <w:left w:val="single" w:sz="16" w:space="0" w:color="000000"/>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w:t>
            </w:r>
          </w:p>
        </w:tc>
        <w:tc>
          <w:tcPr>
            <w:tcW w:w="1013" w:type="dxa"/>
            <w:tcBorders>
              <w:top w:val="nil"/>
              <w:bottom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383" w:type="dxa"/>
            <w:tcBorders>
              <w:top w:val="nil"/>
              <w:bottom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5" w:type="dxa"/>
            <w:tcBorders>
              <w:top w:val="nil"/>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bl>
    <w:p w:rsidR="00B21B55" w:rsidRPr="00B21B55" w:rsidRDefault="00B21B55" w:rsidP="001B7F68">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w:t>
      </w:r>
      <w:r>
        <w:rPr>
          <w:rFonts w:ascii="Traditional Arabic" w:hAnsi="Traditional Arabic" w:cs="Traditional Arabic"/>
          <w:b/>
          <w:bCs/>
          <w:sz w:val="32"/>
          <w:szCs w:val="32"/>
        </w:rPr>
        <w:t>SPSS</w:t>
      </w:r>
    </w:p>
    <w:p w:rsidR="001B7F68" w:rsidRDefault="001B7F68" w:rsidP="00B21B55">
      <w:pPr>
        <w:bidi/>
        <w:rPr>
          <w:rFonts w:ascii="Traditional Arabic" w:hAnsi="Traditional Arabic" w:cs="Traditional Arabic"/>
          <w:sz w:val="32"/>
          <w:szCs w:val="32"/>
          <w:rtl/>
        </w:rPr>
      </w:pPr>
      <w:r w:rsidRPr="001B7F68">
        <w:rPr>
          <w:rFonts w:ascii="Traditional Arabic" w:hAnsi="Traditional Arabic" w:cs="Traditional Arabic"/>
          <w:sz w:val="32"/>
          <w:szCs w:val="32"/>
          <w:rtl/>
        </w:rPr>
        <w:t>نلاحظ من جدول أعلاه ان اغلب افراد عينة الدراسة يحملون شهادة ليسانس حيث مثلو اعلى نسبة 44.</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ثم يليهم المتحصبين على شهادة ماستر 27.8</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و كانت ادنى نسبة لحاملي شهادة ماجيستر حيث مثلو نسبة 19.4</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من مجتمع الدراسة و الشكل التالي يبسط النتائج:</w:t>
      </w: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BD7582" w:rsidP="001B7F68">
      <w:pPr>
        <w:bidi/>
        <w:jc w:val="center"/>
        <w:rPr>
          <w:rFonts w:ascii="Traditional Arabic" w:hAnsi="Traditional Arabic" w:cs="Traditional Arabic"/>
          <w:sz w:val="32"/>
          <w:szCs w:val="32"/>
          <w:rtl/>
        </w:rPr>
      </w:pPr>
      <w:r>
        <w:rPr>
          <w:rFonts w:ascii="Traditional Arabic" w:hAnsi="Traditional Arabic" w:cs="Traditional Arabic"/>
          <w:sz w:val="32"/>
          <w:szCs w:val="32"/>
          <w:rtl/>
        </w:rPr>
        <w:t>الشكل(</w:t>
      </w:r>
      <w:r>
        <w:rPr>
          <w:rFonts w:ascii="Traditional Arabic" w:hAnsi="Traditional Arabic" w:cs="Traditional Arabic" w:hint="cs"/>
          <w:sz w:val="32"/>
          <w:szCs w:val="32"/>
          <w:rtl/>
        </w:rPr>
        <w:t>2-8</w:t>
      </w:r>
      <w:r w:rsidR="001B7F68" w:rsidRPr="001B7F68">
        <w:rPr>
          <w:rFonts w:ascii="Traditional Arabic" w:hAnsi="Traditional Arabic" w:cs="Traditional Arabic"/>
          <w:sz w:val="32"/>
          <w:szCs w:val="32"/>
          <w:rtl/>
        </w:rPr>
        <w:t>): المؤهل العلمي</w:t>
      </w:r>
    </w:p>
    <w:p w:rsid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noProof/>
          <w:sz w:val="32"/>
          <w:szCs w:val="32"/>
          <w:lang w:val="en-US" w:eastAsia="en-US"/>
        </w:rPr>
        <w:drawing>
          <wp:inline distT="0" distB="0" distL="0" distR="0">
            <wp:extent cx="5543550" cy="2609850"/>
            <wp:effectExtent l="19050" t="0" r="19050" b="0"/>
            <wp:docPr id="19" name="Graphique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2773E" w:rsidRPr="00BD7582" w:rsidRDefault="00BD7582" w:rsidP="00C2773E">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المضدر :من اعداد الطالب بناء علي برنامج </w:t>
      </w:r>
      <w:r>
        <w:rPr>
          <w:rFonts w:ascii="Traditional Arabic" w:hAnsi="Traditional Arabic" w:cs="Traditional Arabic"/>
          <w:b/>
          <w:bCs/>
          <w:sz w:val="32"/>
          <w:szCs w:val="32"/>
        </w:rPr>
        <w:t>EXEL</w:t>
      </w: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1B7F68" w:rsidP="00C34F21">
      <w:pPr>
        <w:bidi/>
        <w:rPr>
          <w:rFonts w:ascii="Traditional Arabic" w:hAnsi="Traditional Arabic" w:cs="Traditional Arabic"/>
          <w:sz w:val="32"/>
          <w:szCs w:val="32"/>
          <w:rtl/>
        </w:rPr>
      </w:pPr>
      <w:r w:rsidRPr="001B7F68">
        <w:rPr>
          <w:rFonts w:ascii="Traditional Arabic" w:hAnsi="Traditional Arabic" w:cs="Traditional Arabic"/>
          <w:sz w:val="32"/>
          <w:szCs w:val="32"/>
          <w:rtl/>
        </w:rPr>
        <w:t>5. سنوات الخبر</w:t>
      </w:r>
      <w:r w:rsidR="00C34F21">
        <w:rPr>
          <w:rFonts w:ascii="Traditional Arabic" w:hAnsi="Traditional Arabic" w:cs="Traditional Arabic" w:hint="cs"/>
          <w:sz w:val="32"/>
          <w:szCs w:val="32"/>
          <w:rtl/>
        </w:rPr>
        <w:t>ة</w:t>
      </w:r>
      <w:r w:rsidRPr="001B7F68">
        <w:rPr>
          <w:rFonts w:ascii="Traditional Arabic" w:hAnsi="Traditional Arabic" w:cs="Traditional Arabic"/>
          <w:sz w:val="32"/>
          <w:szCs w:val="32"/>
          <w:rtl/>
        </w:rPr>
        <w:t>:</w:t>
      </w:r>
    </w:p>
    <w:tbl>
      <w:tblPr>
        <w:tblW w:w="7458" w:type="dxa"/>
        <w:tblInd w:w="8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6"/>
        <w:gridCol w:w="1504"/>
        <w:gridCol w:w="1150"/>
        <w:gridCol w:w="1012"/>
        <w:gridCol w:w="1382"/>
        <w:gridCol w:w="1474"/>
      </w:tblGrid>
      <w:tr w:rsidR="001B7F68" w:rsidRPr="001B7F68" w:rsidTr="00C34F21">
        <w:trPr>
          <w:cantSplit/>
        </w:trPr>
        <w:tc>
          <w:tcPr>
            <w:tcW w:w="7458" w:type="dxa"/>
            <w:gridSpan w:val="6"/>
            <w:tcBorders>
              <w:top w:val="nil"/>
              <w:left w:val="nil"/>
              <w:bottom w:val="nil"/>
              <w:right w:val="nil"/>
            </w:tcBorders>
            <w:shd w:val="clear" w:color="auto" w:fill="FFFFFF"/>
          </w:tcPr>
          <w:p w:rsidR="001B7F68" w:rsidRPr="001B7F68" w:rsidRDefault="006053B3" w:rsidP="006053B3">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Pr>
                <w:rFonts w:ascii="Traditional Arabic" w:hAnsi="Traditional Arabic" w:cs="Traditional Arabic" w:hint="cs"/>
                <w:sz w:val="32"/>
                <w:szCs w:val="32"/>
                <w:rtl/>
              </w:rPr>
              <w:t>الجدول</w:t>
            </w:r>
            <w:r>
              <w:rPr>
                <w:rFonts w:ascii="Traditional Arabic" w:hAnsi="Traditional Arabic" w:cs="Traditional Arabic"/>
                <w:sz w:val="32"/>
                <w:szCs w:val="32"/>
              </w:rPr>
              <w:t>(7-2)</w:t>
            </w:r>
            <w:r w:rsidR="001B7F68" w:rsidRPr="001B7F68">
              <w:rPr>
                <w:rFonts w:ascii="Traditional Arabic" w:hAnsi="Traditional Arabic" w:cs="Traditional Arabic"/>
                <w:sz w:val="32"/>
                <w:szCs w:val="32"/>
                <w:rtl/>
              </w:rPr>
              <w:t xml:space="preserve"> :سنوات الخبر</w:t>
            </w:r>
            <w:r w:rsidR="00C34F21">
              <w:rPr>
                <w:rFonts w:ascii="Traditional Arabic" w:hAnsi="Traditional Arabic" w:cs="Traditional Arabic" w:hint="cs"/>
                <w:sz w:val="32"/>
                <w:szCs w:val="32"/>
                <w:rtl/>
              </w:rPr>
              <w:t>ة</w:t>
            </w:r>
          </w:p>
        </w:tc>
      </w:tr>
      <w:tr w:rsidR="001B7F68" w:rsidRPr="001B7F68" w:rsidTr="00C34F21">
        <w:trPr>
          <w:cantSplit/>
        </w:trPr>
        <w:tc>
          <w:tcPr>
            <w:tcW w:w="2440" w:type="dxa"/>
            <w:gridSpan w:val="2"/>
            <w:tcBorders>
              <w:top w:val="single" w:sz="16" w:space="0" w:color="000000"/>
              <w:left w:val="single" w:sz="16" w:space="0" w:color="000000"/>
              <w:bottom w:val="single" w:sz="16" w:space="0" w:color="000000"/>
              <w:right w:val="nil"/>
            </w:tcBorders>
            <w:shd w:val="clear" w:color="auto" w:fill="FFFFFF"/>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0" w:type="dxa"/>
            <w:tcBorders>
              <w:top w:val="single" w:sz="16" w:space="0" w:color="000000"/>
              <w:left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Frequency</w:t>
            </w:r>
          </w:p>
        </w:tc>
        <w:tc>
          <w:tcPr>
            <w:tcW w:w="1012"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Percent</w:t>
            </w:r>
          </w:p>
        </w:tc>
        <w:tc>
          <w:tcPr>
            <w:tcW w:w="1382" w:type="dxa"/>
            <w:tcBorders>
              <w:top w:val="single" w:sz="16" w:space="0" w:color="000000"/>
              <w:bottom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Valid Percent</w:t>
            </w:r>
          </w:p>
        </w:tc>
        <w:tc>
          <w:tcPr>
            <w:tcW w:w="1474" w:type="dxa"/>
            <w:tcBorders>
              <w:top w:val="single" w:sz="16" w:space="0" w:color="000000"/>
              <w:bottom w:val="single" w:sz="16" w:space="0" w:color="000000"/>
              <w:right w:val="single" w:sz="16" w:space="0" w:color="000000"/>
            </w:tcBorders>
            <w:shd w:val="clear" w:color="auto" w:fill="FFFFFF"/>
          </w:tcPr>
          <w:p w:rsidR="001B7F68" w:rsidRPr="001B7F68" w:rsidRDefault="001B7F68" w:rsidP="001B7F68">
            <w:pPr>
              <w:widowControl w:val="0"/>
              <w:autoSpaceDE w:val="0"/>
              <w:autoSpaceDN w:val="0"/>
              <w:bidi/>
              <w:adjustRightInd w:val="0"/>
              <w:spacing w:line="320" w:lineRule="atLeast"/>
              <w:ind w:left="60" w:right="60"/>
              <w:jc w:val="center"/>
              <w:rPr>
                <w:rFonts w:ascii="Traditional Arabic" w:hAnsi="Traditional Arabic" w:cs="Traditional Arabic"/>
                <w:sz w:val="32"/>
                <w:szCs w:val="32"/>
              </w:rPr>
            </w:pPr>
            <w:r w:rsidRPr="001B7F68">
              <w:rPr>
                <w:rFonts w:ascii="Traditional Arabic" w:hAnsi="Traditional Arabic" w:cs="Traditional Arabic"/>
                <w:sz w:val="32"/>
                <w:szCs w:val="32"/>
              </w:rPr>
              <w:t>Cumulative Percent</w:t>
            </w:r>
          </w:p>
        </w:tc>
      </w:tr>
      <w:tr w:rsidR="001B7F68" w:rsidRPr="001B7F68" w:rsidTr="00C34F21">
        <w:trPr>
          <w:cantSplit/>
        </w:trPr>
        <w:tc>
          <w:tcPr>
            <w:tcW w:w="936" w:type="dxa"/>
            <w:vMerge w:val="restart"/>
            <w:tcBorders>
              <w:top w:val="single" w:sz="16" w:space="0" w:color="000000"/>
              <w:left w:val="single" w:sz="16" w:space="0" w:color="000000"/>
              <w:bottom w:val="nil"/>
              <w:right w:val="nil"/>
            </w:tcBorders>
            <w:shd w:val="clear" w:color="auto" w:fill="FFFFFF"/>
            <w:vAlign w:val="center"/>
          </w:tcPr>
          <w:p w:rsidR="001B7F68" w:rsidRPr="001B7F68" w:rsidRDefault="001B7F68" w:rsidP="006053B3">
            <w:pPr>
              <w:widowControl w:val="0"/>
              <w:autoSpaceDE w:val="0"/>
              <w:autoSpaceDN w:val="0"/>
              <w:bidi/>
              <w:adjustRightInd w:val="0"/>
              <w:spacing w:line="320" w:lineRule="atLeast"/>
              <w:ind w:right="60"/>
              <w:rPr>
                <w:rFonts w:ascii="Traditional Arabic" w:hAnsi="Traditional Arabic" w:cs="Traditional Arabic"/>
                <w:sz w:val="32"/>
                <w:szCs w:val="32"/>
              </w:rPr>
            </w:pPr>
          </w:p>
        </w:tc>
        <w:tc>
          <w:tcPr>
            <w:tcW w:w="1504" w:type="dxa"/>
            <w:tcBorders>
              <w:top w:val="single" w:sz="16" w:space="0" w:color="000000"/>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اقل من 5 سنوات</w:t>
            </w:r>
          </w:p>
        </w:tc>
        <w:tc>
          <w:tcPr>
            <w:tcW w:w="1150" w:type="dxa"/>
            <w:tcBorders>
              <w:top w:val="single" w:sz="16" w:space="0" w:color="000000"/>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12</w:t>
            </w:r>
          </w:p>
        </w:tc>
        <w:tc>
          <w:tcPr>
            <w:tcW w:w="1012"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33,3</w:t>
            </w:r>
          </w:p>
        </w:tc>
        <w:tc>
          <w:tcPr>
            <w:tcW w:w="1382" w:type="dxa"/>
            <w:tcBorders>
              <w:top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36,4</w:t>
            </w:r>
          </w:p>
        </w:tc>
        <w:tc>
          <w:tcPr>
            <w:tcW w:w="1474" w:type="dxa"/>
            <w:tcBorders>
              <w:top w:val="single" w:sz="16" w:space="0" w:color="000000"/>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36,4</w:t>
            </w:r>
          </w:p>
        </w:tc>
      </w:tr>
      <w:tr w:rsidR="001B7F68" w:rsidRPr="001B7F68" w:rsidTr="00C34F21">
        <w:trPr>
          <w:cantSplit/>
        </w:trPr>
        <w:tc>
          <w:tcPr>
            <w:tcW w:w="936"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504"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من 6 الى 10 سنوات</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17</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47,2</w:t>
            </w:r>
          </w:p>
        </w:tc>
        <w:tc>
          <w:tcPr>
            <w:tcW w:w="138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51,5</w:t>
            </w:r>
          </w:p>
        </w:tc>
        <w:tc>
          <w:tcPr>
            <w:tcW w:w="1474"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87,9</w:t>
            </w:r>
          </w:p>
        </w:tc>
      </w:tr>
      <w:tr w:rsidR="001B7F68" w:rsidRPr="001B7F68" w:rsidTr="00C34F21">
        <w:trPr>
          <w:cantSplit/>
        </w:trPr>
        <w:tc>
          <w:tcPr>
            <w:tcW w:w="936"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504"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من 11 الى 15 سنة</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5,6</w:t>
            </w:r>
          </w:p>
        </w:tc>
        <w:tc>
          <w:tcPr>
            <w:tcW w:w="138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6,1</w:t>
            </w:r>
          </w:p>
        </w:tc>
        <w:tc>
          <w:tcPr>
            <w:tcW w:w="1474"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93,9</w:t>
            </w:r>
          </w:p>
        </w:tc>
      </w:tr>
      <w:tr w:rsidR="001B7F68" w:rsidRPr="001B7F68" w:rsidTr="00C34F21">
        <w:trPr>
          <w:cantSplit/>
        </w:trPr>
        <w:tc>
          <w:tcPr>
            <w:tcW w:w="936"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504"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tl/>
              </w:rPr>
              <w:t>من 16 سنة فما فوق</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2</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5,6</w:t>
            </w:r>
          </w:p>
        </w:tc>
        <w:tc>
          <w:tcPr>
            <w:tcW w:w="138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6,1</w:t>
            </w:r>
          </w:p>
        </w:tc>
        <w:tc>
          <w:tcPr>
            <w:tcW w:w="1474" w:type="dxa"/>
            <w:tcBorders>
              <w:top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r>
      <w:tr w:rsidR="001B7F68" w:rsidRPr="001B7F68" w:rsidTr="00C34F21">
        <w:trPr>
          <w:cantSplit/>
        </w:trPr>
        <w:tc>
          <w:tcPr>
            <w:tcW w:w="936" w:type="dxa"/>
            <w:vMerge/>
            <w:tcBorders>
              <w:top w:val="single" w:sz="16" w:space="0" w:color="000000"/>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504"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33</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91,7</w:t>
            </w:r>
          </w:p>
        </w:tc>
        <w:tc>
          <w:tcPr>
            <w:tcW w:w="138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474"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C34F21">
        <w:trPr>
          <w:cantSplit/>
        </w:trPr>
        <w:tc>
          <w:tcPr>
            <w:tcW w:w="936" w:type="dxa"/>
            <w:tcBorders>
              <w:top w:val="nil"/>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Missing</w:t>
            </w:r>
          </w:p>
        </w:tc>
        <w:tc>
          <w:tcPr>
            <w:tcW w:w="1504" w:type="dxa"/>
            <w:tcBorders>
              <w:top w:val="nil"/>
              <w:left w:val="nil"/>
              <w:bottom w:val="nil"/>
              <w:right w:val="single" w:sz="16" w:space="0" w:color="000000"/>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System</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8,3</w:t>
            </w:r>
          </w:p>
        </w:tc>
        <w:tc>
          <w:tcPr>
            <w:tcW w:w="1382" w:type="dxa"/>
            <w:tcBorders>
              <w:top w:val="nil"/>
              <w:bottom w:val="nil"/>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4"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1B7F68" w:rsidRPr="001B7F68" w:rsidTr="006053B3">
        <w:trPr>
          <w:cantSplit/>
        </w:trPr>
        <w:tc>
          <w:tcPr>
            <w:tcW w:w="2440" w:type="dxa"/>
            <w:gridSpan w:val="2"/>
            <w:tcBorders>
              <w:top w:val="nil"/>
              <w:left w:val="single" w:sz="16" w:space="0" w:color="000000"/>
              <w:bottom w:val="nil"/>
              <w:right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r w:rsidRPr="001B7F68">
              <w:rPr>
                <w:rFonts w:ascii="Traditional Arabic" w:hAnsi="Traditional Arabic" w:cs="Traditional Arabic"/>
                <w:sz w:val="32"/>
                <w:szCs w:val="32"/>
              </w:rPr>
              <w:t>Total</w:t>
            </w:r>
          </w:p>
        </w:tc>
        <w:tc>
          <w:tcPr>
            <w:tcW w:w="1150" w:type="dxa"/>
            <w:tcBorders>
              <w:top w:val="nil"/>
              <w:left w:val="single" w:sz="16" w:space="0" w:color="000000"/>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36</w:t>
            </w:r>
          </w:p>
        </w:tc>
        <w:tc>
          <w:tcPr>
            <w:tcW w:w="1012" w:type="dxa"/>
            <w:tcBorders>
              <w:top w:val="nil"/>
              <w:bottom w:val="nil"/>
            </w:tcBorders>
            <w:shd w:val="clear" w:color="auto" w:fill="FFFFFF"/>
            <w:vAlign w:val="center"/>
          </w:tcPr>
          <w:p w:rsidR="001B7F68" w:rsidRPr="001B7F68" w:rsidRDefault="001B7F68"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r w:rsidRPr="001B7F68">
              <w:rPr>
                <w:rFonts w:ascii="Traditional Arabic" w:hAnsi="Traditional Arabic" w:cs="Traditional Arabic"/>
                <w:sz w:val="32"/>
                <w:szCs w:val="32"/>
              </w:rPr>
              <w:t>100,0</w:t>
            </w:r>
          </w:p>
        </w:tc>
        <w:tc>
          <w:tcPr>
            <w:tcW w:w="1382" w:type="dxa"/>
            <w:tcBorders>
              <w:top w:val="nil"/>
              <w:bottom w:val="nil"/>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c>
          <w:tcPr>
            <w:tcW w:w="1474" w:type="dxa"/>
            <w:tcBorders>
              <w:top w:val="nil"/>
              <w:bottom w:val="nil"/>
              <w:right w:val="single" w:sz="16" w:space="0" w:color="000000"/>
            </w:tcBorders>
            <w:shd w:val="clear" w:color="auto" w:fill="FFFFFF"/>
          </w:tcPr>
          <w:p w:rsidR="001B7F68" w:rsidRPr="001B7F68" w:rsidRDefault="001B7F68" w:rsidP="001B7F68">
            <w:pPr>
              <w:widowControl w:val="0"/>
              <w:autoSpaceDE w:val="0"/>
              <w:autoSpaceDN w:val="0"/>
              <w:bidi/>
              <w:adjustRightInd w:val="0"/>
              <w:rPr>
                <w:rFonts w:ascii="Traditional Arabic" w:hAnsi="Traditional Arabic" w:cs="Traditional Arabic"/>
                <w:sz w:val="32"/>
                <w:szCs w:val="32"/>
              </w:rPr>
            </w:pPr>
          </w:p>
        </w:tc>
      </w:tr>
      <w:tr w:rsidR="006053B3" w:rsidRPr="001B7F68" w:rsidTr="00C34F21">
        <w:trPr>
          <w:cantSplit/>
        </w:trPr>
        <w:tc>
          <w:tcPr>
            <w:tcW w:w="2440" w:type="dxa"/>
            <w:gridSpan w:val="2"/>
            <w:tcBorders>
              <w:top w:val="nil"/>
              <w:left w:val="single" w:sz="16" w:space="0" w:color="000000"/>
              <w:bottom w:val="single" w:sz="16" w:space="0" w:color="000000"/>
              <w:right w:val="nil"/>
            </w:tcBorders>
            <w:shd w:val="clear" w:color="auto" w:fill="FFFFFF"/>
            <w:vAlign w:val="center"/>
          </w:tcPr>
          <w:p w:rsidR="006053B3" w:rsidRPr="001B7F68" w:rsidRDefault="006053B3" w:rsidP="001B7F68">
            <w:pPr>
              <w:widowControl w:val="0"/>
              <w:autoSpaceDE w:val="0"/>
              <w:autoSpaceDN w:val="0"/>
              <w:bidi/>
              <w:adjustRightInd w:val="0"/>
              <w:spacing w:line="320" w:lineRule="atLeast"/>
              <w:ind w:left="60" w:right="60"/>
              <w:rPr>
                <w:rFonts w:ascii="Traditional Arabic" w:hAnsi="Traditional Arabic" w:cs="Traditional Arabic"/>
                <w:sz w:val="32"/>
                <w:szCs w:val="32"/>
              </w:rPr>
            </w:pPr>
          </w:p>
        </w:tc>
        <w:tc>
          <w:tcPr>
            <w:tcW w:w="1150" w:type="dxa"/>
            <w:tcBorders>
              <w:top w:val="nil"/>
              <w:left w:val="single" w:sz="16" w:space="0" w:color="000000"/>
              <w:bottom w:val="single" w:sz="16" w:space="0" w:color="000000"/>
            </w:tcBorders>
            <w:shd w:val="clear" w:color="auto" w:fill="FFFFFF"/>
            <w:vAlign w:val="center"/>
          </w:tcPr>
          <w:p w:rsidR="006053B3" w:rsidRPr="001B7F68" w:rsidRDefault="006053B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p>
        </w:tc>
        <w:tc>
          <w:tcPr>
            <w:tcW w:w="1012" w:type="dxa"/>
            <w:tcBorders>
              <w:top w:val="nil"/>
              <w:bottom w:val="single" w:sz="16" w:space="0" w:color="000000"/>
            </w:tcBorders>
            <w:shd w:val="clear" w:color="auto" w:fill="FFFFFF"/>
            <w:vAlign w:val="center"/>
          </w:tcPr>
          <w:p w:rsidR="006053B3" w:rsidRPr="001B7F68" w:rsidRDefault="006053B3" w:rsidP="001B7F68">
            <w:pPr>
              <w:widowControl w:val="0"/>
              <w:autoSpaceDE w:val="0"/>
              <w:autoSpaceDN w:val="0"/>
              <w:bidi/>
              <w:adjustRightInd w:val="0"/>
              <w:spacing w:line="320" w:lineRule="atLeast"/>
              <w:ind w:left="60" w:right="60"/>
              <w:jc w:val="right"/>
              <w:rPr>
                <w:rFonts w:ascii="Traditional Arabic" w:hAnsi="Traditional Arabic" w:cs="Traditional Arabic"/>
                <w:sz w:val="32"/>
                <w:szCs w:val="32"/>
              </w:rPr>
            </w:pPr>
          </w:p>
        </w:tc>
        <w:tc>
          <w:tcPr>
            <w:tcW w:w="1382" w:type="dxa"/>
            <w:tcBorders>
              <w:top w:val="nil"/>
              <w:bottom w:val="single" w:sz="16" w:space="0" w:color="000000"/>
            </w:tcBorders>
            <w:shd w:val="clear" w:color="auto" w:fill="FFFFFF"/>
          </w:tcPr>
          <w:p w:rsidR="006053B3" w:rsidRPr="001B7F68" w:rsidRDefault="006053B3" w:rsidP="001B7F68">
            <w:pPr>
              <w:widowControl w:val="0"/>
              <w:autoSpaceDE w:val="0"/>
              <w:autoSpaceDN w:val="0"/>
              <w:bidi/>
              <w:adjustRightInd w:val="0"/>
              <w:rPr>
                <w:rFonts w:ascii="Traditional Arabic" w:hAnsi="Traditional Arabic" w:cs="Traditional Arabic"/>
                <w:sz w:val="32"/>
                <w:szCs w:val="32"/>
              </w:rPr>
            </w:pPr>
          </w:p>
        </w:tc>
        <w:tc>
          <w:tcPr>
            <w:tcW w:w="1474" w:type="dxa"/>
            <w:tcBorders>
              <w:top w:val="nil"/>
              <w:bottom w:val="single" w:sz="16" w:space="0" w:color="000000"/>
              <w:right w:val="single" w:sz="16" w:space="0" w:color="000000"/>
            </w:tcBorders>
            <w:shd w:val="clear" w:color="auto" w:fill="FFFFFF"/>
          </w:tcPr>
          <w:p w:rsidR="006053B3" w:rsidRPr="001B7F68" w:rsidRDefault="006053B3" w:rsidP="001B7F68">
            <w:pPr>
              <w:widowControl w:val="0"/>
              <w:autoSpaceDE w:val="0"/>
              <w:autoSpaceDN w:val="0"/>
              <w:bidi/>
              <w:adjustRightInd w:val="0"/>
              <w:rPr>
                <w:rFonts w:ascii="Traditional Arabic" w:hAnsi="Traditional Arabic" w:cs="Traditional Arabic"/>
                <w:sz w:val="32"/>
                <w:szCs w:val="32"/>
              </w:rPr>
            </w:pPr>
          </w:p>
        </w:tc>
      </w:tr>
    </w:tbl>
    <w:p w:rsidR="006053B3" w:rsidRPr="006053B3" w:rsidRDefault="006053B3" w:rsidP="001B7F68">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w:t>
      </w:r>
      <w:r>
        <w:rPr>
          <w:rFonts w:ascii="Traditional Arabic" w:hAnsi="Traditional Arabic" w:cs="Traditional Arabic"/>
          <w:b/>
          <w:bCs/>
          <w:sz w:val="32"/>
          <w:szCs w:val="32"/>
        </w:rPr>
        <w:t>ESPSS</w:t>
      </w:r>
    </w:p>
    <w:p w:rsidR="001B7F68" w:rsidRDefault="001B7F68" w:rsidP="006053B3">
      <w:pPr>
        <w:bidi/>
        <w:rPr>
          <w:rFonts w:ascii="Traditional Arabic" w:hAnsi="Traditional Arabic" w:cs="Traditional Arabic"/>
          <w:sz w:val="32"/>
          <w:szCs w:val="32"/>
          <w:rtl/>
        </w:rPr>
      </w:pPr>
      <w:r w:rsidRPr="001B7F68">
        <w:rPr>
          <w:rFonts w:ascii="Traditional Arabic" w:hAnsi="Traditional Arabic" w:cs="Traditional Arabic"/>
          <w:sz w:val="32"/>
          <w:szCs w:val="32"/>
          <w:rtl/>
        </w:rPr>
        <w:t>يوضح الجدول ان افراد العينة لديهم خبرة في مجالهم حيث كانت اكبر نسبة 47.2</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للافراد الذين لديهم حبرة من 6 الى 10 سنوات ثم يليها مباشرة  الافراد الذين خبرتهم اقل من 5 سنوات بنسة 33.3</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اما الخبراء فتراوحت </w:t>
      </w:r>
      <w:r w:rsidRPr="001B7F68">
        <w:rPr>
          <w:rFonts w:ascii="Traditional Arabic" w:hAnsi="Traditional Arabic" w:cs="Traditional Arabic"/>
          <w:sz w:val="32"/>
          <w:szCs w:val="32"/>
          <w:rtl/>
        </w:rPr>
        <w:lastRenderedPageBreak/>
        <w:t>نسبتهم في 5.6</w:t>
      </w:r>
      <w:r w:rsidRPr="001B7F68">
        <w:rPr>
          <w:rFonts w:ascii="Traditional Arabic" w:hAnsi="Traditional Arabic" w:cs="Traditional Arabic"/>
          <w:sz w:val="32"/>
          <w:szCs w:val="32"/>
        </w:rPr>
        <w:t>%</w:t>
      </w:r>
      <w:r w:rsidRPr="001B7F68">
        <w:rPr>
          <w:rFonts w:ascii="Traditional Arabic" w:hAnsi="Traditional Arabic" w:cs="Traditional Arabic"/>
          <w:sz w:val="32"/>
          <w:szCs w:val="32"/>
          <w:rtl/>
        </w:rPr>
        <w:t xml:space="preserve"> . و هذا يدل على ان المؤسسة لديها جميع الخبرات و هذا جيد بالنسبة للتجديد و أيضا بالنسبة للتكوين و الشكل التالي يوضح النسب :</w:t>
      </w:r>
    </w:p>
    <w:p w:rsidR="00C2773E" w:rsidRDefault="00C2773E" w:rsidP="00C2773E">
      <w:pPr>
        <w:bidi/>
        <w:rPr>
          <w:rFonts w:ascii="Traditional Arabic" w:hAnsi="Traditional Arabic" w:cs="Traditional Arabic"/>
          <w:sz w:val="32"/>
          <w:szCs w:val="32"/>
          <w:rtl/>
        </w:rPr>
      </w:pPr>
    </w:p>
    <w:p w:rsidR="00C2773E" w:rsidRPr="001B7F68" w:rsidRDefault="00C2773E" w:rsidP="00C2773E">
      <w:pPr>
        <w:bidi/>
        <w:rPr>
          <w:rFonts w:ascii="Traditional Arabic" w:hAnsi="Traditional Arabic" w:cs="Traditional Arabic"/>
          <w:sz w:val="32"/>
          <w:szCs w:val="32"/>
          <w:rtl/>
        </w:rPr>
      </w:pPr>
    </w:p>
    <w:p w:rsidR="001B7F68" w:rsidRPr="001B7F68" w:rsidRDefault="001B7F68" w:rsidP="001B7F68">
      <w:pPr>
        <w:bidi/>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الشكل رقم (</w:t>
      </w:r>
      <w:r w:rsidR="002D2206">
        <w:rPr>
          <w:rFonts w:ascii="Traditional Arabic" w:hAnsi="Traditional Arabic" w:cs="Traditional Arabic" w:hint="cs"/>
          <w:sz w:val="32"/>
          <w:szCs w:val="32"/>
          <w:rtl/>
        </w:rPr>
        <w:t>2-9</w:t>
      </w:r>
      <w:r w:rsidRPr="001B7F68">
        <w:rPr>
          <w:rFonts w:ascii="Traditional Arabic" w:hAnsi="Traditional Arabic" w:cs="Traditional Arabic"/>
          <w:sz w:val="32"/>
          <w:szCs w:val="32"/>
          <w:rtl/>
        </w:rPr>
        <w:t>): سنوات الخبرى</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noProof/>
          <w:sz w:val="32"/>
          <w:szCs w:val="32"/>
          <w:lang w:val="en-US" w:eastAsia="en-US"/>
        </w:rPr>
        <w:drawing>
          <wp:inline distT="0" distB="0" distL="0" distR="0">
            <wp:extent cx="5759450" cy="3766820"/>
            <wp:effectExtent l="19050" t="0" r="12700" b="5080"/>
            <wp:docPr id="20" name="Graphique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B7F68" w:rsidRDefault="002D2206" w:rsidP="001B7F68">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rPr>
        <w:t xml:space="preserve">المصدر:من اعداد الطالب بناء علي بر نامج </w:t>
      </w:r>
      <w:r>
        <w:rPr>
          <w:rFonts w:ascii="Traditional Arabic" w:hAnsi="Traditional Arabic" w:cs="Traditional Arabic"/>
          <w:b/>
          <w:bCs/>
          <w:sz w:val="32"/>
          <w:szCs w:val="32"/>
        </w:rPr>
        <w:t>EXEL</w:t>
      </w:r>
    </w:p>
    <w:p w:rsidR="00FC26E5" w:rsidRDefault="00FC26E5" w:rsidP="00FC26E5">
      <w:pPr>
        <w:bidi/>
        <w:rPr>
          <w:rFonts w:ascii="Traditional Arabic" w:hAnsi="Traditional Arabic" w:cs="Traditional Arabic"/>
          <w:b/>
          <w:bCs/>
          <w:sz w:val="32"/>
          <w:szCs w:val="32"/>
          <w:rtl/>
          <w:lang w:bidi="ar-DZ"/>
        </w:rPr>
      </w:pPr>
    </w:p>
    <w:p w:rsidR="00FC26E5" w:rsidRDefault="00FC26E5" w:rsidP="00FC26E5">
      <w:pPr>
        <w:bidi/>
        <w:rPr>
          <w:rFonts w:ascii="Traditional Arabic" w:hAnsi="Traditional Arabic" w:cs="Traditional Arabic"/>
          <w:b/>
          <w:bCs/>
          <w:sz w:val="32"/>
          <w:szCs w:val="32"/>
          <w:rtl/>
          <w:lang w:bidi="ar-DZ"/>
        </w:rPr>
      </w:pPr>
    </w:p>
    <w:p w:rsidR="00FC26E5" w:rsidRDefault="00FC26E5" w:rsidP="00FC26E5">
      <w:pPr>
        <w:bidi/>
        <w:rPr>
          <w:rFonts w:ascii="Traditional Arabic" w:hAnsi="Traditional Arabic" w:cs="Traditional Arabic"/>
          <w:b/>
          <w:bCs/>
          <w:sz w:val="32"/>
          <w:szCs w:val="32"/>
          <w:rtl/>
          <w:lang w:bidi="ar-DZ"/>
        </w:rPr>
      </w:pPr>
    </w:p>
    <w:p w:rsidR="00FC26E5" w:rsidRPr="002D2206" w:rsidRDefault="00FC26E5" w:rsidP="00FC26E5">
      <w:pPr>
        <w:bidi/>
        <w:rPr>
          <w:rFonts w:ascii="Traditional Arabic" w:hAnsi="Traditional Arabic" w:cs="Traditional Arabic"/>
          <w:b/>
          <w:bCs/>
          <w:sz w:val="32"/>
          <w:szCs w:val="32"/>
          <w:rtl/>
          <w:lang w:bidi="ar-DZ"/>
        </w:rPr>
      </w:pPr>
    </w:p>
    <w:p w:rsidR="007A6E5B" w:rsidRPr="00FC26E5" w:rsidRDefault="001B7F68" w:rsidP="00FC26E5">
      <w:pPr>
        <w:pStyle w:val="a6"/>
        <w:numPr>
          <w:ilvl w:val="0"/>
          <w:numId w:val="16"/>
        </w:numPr>
        <w:spacing w:after="0" w:line="240" w:lineRule="auto"/>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lastRenderedPageBreak/>
        <w:t>درجة الالمام بإدارة التكاليف :</w:t>
      </w:r>
    </w:p>
    <w:p w:rsidR="001B7F68" w:rsidRPr="001B7F68" w:rsidRDefault="007A6E5B" w:rsidP="007A6E5B">
      <w:pPr>
        <w:bidi/>
        <w:jc w:val="center"/>
        <w:rPr>
          <w:rFonts w:ascii="Traditional Arabic" w:hAnsi="Traditional Arabic" w:cs="Traditional Arabic"/>
          <w:sz w:val="32"/>
          <w:szCs w:val="32"/>
          <w:rtl/>
        </w:rPr>
      </w:pPr>
      <w:r>
        <w:rPr>
          <w:rFonts w:ascii="Traditional Arabic" w:hAnsi="Traditional Arabic" w:cs="Traditional Arabic"/>
          <w:sz w:val="32"/>
          <w:szCs w:val="32"/>
          <w:rtl/>
        </w:rPr>
        <w:t>الجدول رقم (</w:t>
      </w:r>
      <w:r>
        <w:rPr>
          <w:rFonts w:ascii="Traditional Arabic" w:hAnsi="Traditional Arabic" w:cs="Traditional Arabic" w:hint="cs"/>
          <w:sz w:val="32"/>
          <w:szCs w:val="32"/>
          <w:rtl/>
        </w:rPr>
        <w:t>2-8</w:t>
      </w:r>
      <w:r w:rsidR="001B7F68" w:rsidRPr="001B7F68">
        <w:rPr>
          <w:rFonts w:ascii="Traditional Arabic" w:hAnsi="Traditional Arabic" w:cs="Traditional Arabic"/>
          <w:sz w:val="32"/>
          <w:szCs w:val="32"/>
          <w:rtl/>
        </w:rPr>
        <w:t>): توزع</w:t>
      </w:r>
      <w:r>
        <w:rPr>
          <w:rFonts w:ascii="Traditional Arabic" w:hAnsi="Traditional Arabic" w:cs="Traditional Arabic" w:hint="cs"/>
          <w:sz w:val="32"/>
          <w:szCs w:val="32"/>
          <w:rtl/>
        </w:rPr>
        <w:t xml:space="preserve"> </w:t>
      </w:r>
      <w:r w:rsidR="001B7F68" w:rsidRPr="001B7F68">
        <w:rPr>
          <w:rFonts w:ascii="Traditional Arabic" w:hAnsi="Traditional Arabic" w:cs="Traditional Arabic"/>
          <w:sz w:val="32"/>
          <w:szCs w:val="32"/>
          <w:rtl/>
        </w:rPr>
        <w:t>مجتمع الدراسة حسب درجة الإلمام بادارة التكاليف</w:t>
      </w: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2952"/>
        <w:gridCol w:w="2952"/>
        <w:gridCol w:w="2952"/>
      </w:tblGrid>
      <w:tr w:rsidR="001B7F68" w:rsidRPr="001B7F68" w:rsidTr="00C34F21">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مستوى الإلمام</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التكرار</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النسبة المئوية</w:t>
            </w:r>
          </w:p>
        </w:tc>
      </w:tr>
      <w:tr w:rsidR="001B7F68" w:rsidRPr="001B7F68" w:rsidTr="00C34F21">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بشكل جيد</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16</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48.48%</w:t>
            </w:r>
          </w:p>
        </w:tc>
      </w:tr>
      <w:tr w:rsidR="001B7F68" w:rsidRPr="001B7F68" w:rsidTr="00C34F21">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بشكل متوسط</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6</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18.18%</w:t>
            </w:r>
          </w:p>
        </w:tc>
      </w:tr>
      <w:tr w:rsidR="001B7F68" w:rsidRPr="001B7F68" w:rsidTr="00C34F21">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بشكل ضعيف</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11</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33.33%</w:t>
            </w:r>
          </w:p>
        </w:tc>
      </w:tr>
      <w:tr w:rsidR="001B7F68" w:rsidRPr="001B7F68" w:rsidTr="00C34F21">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المجموع</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33</w:t>
            </w:r>
          </w:p>
        </w:tc>
        <w:tc>
          <w:tcPr>
            <w:tcW w:w="2952" w:type="dxa"/>
            <w:tcBorders>
              <w:top w:val="single" w:sz="4" w:space="0" w:color="auto"/>
              <w:left w:val="single" w:sz="4" w:space="0" w:color="auto"/>
              <w:bottom w:val="single" w:sz="4" w:space="0" w:color="auto"/>
              <w:right w:val="single" w:sz="4" w:space="0" w:color="auto"/>
            </w:tcBorders>
          </w:tcPr>
          <w:p w:rsidR="001B7F68" w:rsidRPr="001B7F68" w:rsidRDefault="001B7F68" w:rsidP="001B7F68">
            <w:pPr>
              <w:bidi/>
              <w:ind w:right="-180"/>
              <w:jc w:val="center"/>
              <w:rPr>
                <w:rFonts w:ascii="Traditional Arabic" w:hAnsi="Traditional Arabic" w:cs="Traditional Arabic"/>
                <w:sz w:val="32"/>
                <w:szCs w:val="32"/>
              </w:rPr>
            </w:pPr>
            <w:r w:rsidRPr="001B7F68">
              <w:rPr>
                <w:rFonts w:ascii="Traditional Arabic" w:hAnsi="Traditional Arabic" w:cs="Traditional Arabic"/>
                <w:sz w:val="32"/>
                <w:szCs w:val="32"/>
                <w:rtl/>
              </w:rPr>
              <w:t>100%</w:t>
            </w:r>
          </w:p>
        </w:tc>
      </w:tr>
    </w:tbl>
    <w:p w:rsidR="007A6E5B" w:rsidRPr="007A6E5B" w:rsidRDefault="007A6E5B" w:rsidP="001B7F68">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برنامج </w:t>
      </w:r>
      <w:r>
        <w:rPr>
          <w:rFonts w:ascii="Traditional Arabic" w:hAnsi="Traditional Arabic" w:cs="Traditional Arabic"/>
          <w:b/>
          <w:bCs/>
          <w:sz w:val="32"/>
          <w:szCs w:val="32"/>
        </w:rPr>
        <w:t>SPSS</w:t>
      </w:r>
    </w:p>
    <w:p w:rsidR="001B7F68" w:rsidRPr="001B7F68" w:rsidRDefault="001B7F68" w:rsidP="007A6E5B">
      <w:pPr>
        <w:bidi/>
        <w:rPr>
          <w:rFonts w:ascii="Traditional Arabic" w:hAnsi="Traditional Arabic" w:cs="Traditional Arabic"/>
          <w:sz w:val="32"/>
          <w:szCs w:val="32"/>
          <w:rtl/>
        </w:rPr>
      </w:pPr>
      <w:r w:rsidRPr="001B7F68">
        <w:rPr>
          <w:rFonts w:ascii="Traditional Arabic" w:hAnsi="Traditional Arabic" w:cs="Traditional Arabic"/>
          <w:sz w:val="32"/>
          <w:szCs w:val="32"/>
          <w:rtl/>
        </w:rPr>
        <w:t>يشير الجدول رقم (</w:t>
      </w:r>
      <w:r w:rsidR="00A268C1">
        <w:rPr>
          <w:rFonts w:ascii="Traditional Arabic" w:hAnsi="Traditional Arabic" w:cs="Traditional Arabic" w:hint="cs"/>
          <w:sz w:val="32"/>
          <w:szCs w:val="32"/>
          <w:rtl/>
        </w:rPr>
        <w:t>2-8</w:t>
      </w:r>
      <w:r w:rsidRPr="001B7F68">
        <w:rPr>
          <w:rFonts w:ascii="Traditional Arabic" w:hAnsi="Traditional Arabic" w:cs="Traditional Arabic"/>
          <w:sz w:val="32"/>
          <w:szCs w:val="32"/>
          <w:rtl/>
        </w:rPr>
        <w:t xml:space="preserve">) إلى أن أغلبية أفراد مجتمع الدراسة لديهم الدراية والخلفية بقضايا محاسبة التكاليف ، فنلاحظ أن48.48% من المجتمع ملمين بإدارة التكاليف وأن 33.33% من المجتمع ملمين بقضايا محاسبة التكاليف بشكل متوسط ، أما باقي أفراد المجتمع والبالغة18.18% فهي ملمة بمحاسبة التكاليف بشكل ضعيف.  </w:t>
      </w:r>
    </w:p>
    <w:p w:rsidR="001B7F68" w:rsidRPr="001B7F68" w:rsidRDefault="001B7F68" w:rsidP="001B7F68">
      <w:pPr>
        <w:pStyle w:val="a6"/>
        <w:numPr>
          <w:ilvl w:val="0"/>
          <w:numId w:val="16"/>
        </w:numPr>
        <w:spacing w:after="0" w:line="240" w:lineRule="auto"/>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عرض نتائج البيانات واختبار الفرضيات :</w:t>
      </w:r>
    </w:p>
    <w:p w:rsidR="001B7F68" w:rsidRPr="001B7F68" w:rsidRDefault="001B7F68" w:rsidP="001B7F68">
      <w:pPr>
        <w:bidi/>
        <w:rPr>
          <w:rFonts w:ascii="Traditional Arabic" w:hAnsi="Traditional Arabic" w:cs="Traditional Arabic"/>
          <w:b/>
          <w:bCs/>
          <w:sz w:val="32"/>
          <w:szCs w:val="32"/>
        </w:rPr>
      </w:pPr>
      <w:r w:rsidRPr="001B7F68">
        <w:rPr>
          <w:rFonts w:ascii="Traditional Arabic" w:hAnsi="Traditional Arabic" w:cs="Traditional Arabic"/>
          <w:b/>
          <w:bCs/>
          <w:sz w:val="32"/>
          <w:szCs w:val="32"/>
          <w:rtl/>
        </w:rPr>
        <w:t>الفرضية الأولى:</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يوجد ضعف في المعلومات المقدمة للإدارة المستمدة من النظام التقليدي لتخصيص التكاليف</w:t>
      </w:r>
    </w:p>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Pr>
        <w:t>H0</w:t>
      </w:r>
      <w:r w:rsidRPr="001B7F68">
        <w:rPr>
          <w:rFonts w:ascii="Traditional Arabic" w:hAnsi="Traditional Arabic" w:cs="Traditional Arabic"/>
          <w:sz w:val="32"/>
          <w:szCs w:val="32"/>
          <w:rtl/>
        </w:rPr>
        <w:t>:لا يوجد ضعف في المعلومات المقدمة للإدارة المستمدة من النظام التقليدي لتخصيص التكاليف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عرض البيانات :</w:t>
      </w:r>
    </w:p>
    <w:p w:rsidR="00A268C1"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تم اختبار هذه الفرضية بالاعتماد على الأسئلة ( 1  ـ </w:t>
      </w:r>
      <w:r w:rsidRPr="001B7F68">
        <w:rPr>
          <w:rFonts w:ascii="Traditional Arabic" w:hAnsi="Traditional Arabic" w:cs="Traditional Arabic"/>
          <w:sz w:val="32"/>
          <w:szCs w:val="32"/>
        </w:rPr>
        <w:t>7</w:t>
      </w:r>
      <w:r w:rsidRPr="001B7F68">
        <w:rPr>
          <w:rFonts w:ascii="Traditional Arabic" w:hAnsi="Traditional Arabic" w:cs="Traditional Arabic"/>
          <w:sz w:val="32"/>
          <w:szCs w:val="32"/>
          <w:rtl/>
        </w:rPr>
        <w:t xml:space="preserve"> ) من أسئلة القسم الثاني من</w:t>
      </w:r>
      <w:r w:rsidR="00A268C1">
        <w:rPr>
          <w:rFonts w:ascii="Traditional Arabic" w:hAnsi="Traditional Arabic" w:cs="Traditional Arabic"/>
          <w:sz w:val="32"/>
          <w:szCs w:val="32"/>
          <w:rtl/>
        </w:rPr>
        <w:t xml:space="preserve"> الاستبانة ، ويوضح الجدول رقم (</w:t>
      </w:r>
      <w:r w:rsidR="00A268C1">
        <w:rPr>
          <w:rFonts w:ascii="Traditional Arabic" w:hAnsi="Traditional Arabic" w:cs="Traditional Arabic" w:hint="cs"/>
          <w:sz w:val="32"/>
          <w:szCs w:val="32"/>
          <w:rtl/>
        </w:rPr>
        <w:t>2-9</w:t>
      </w:r>
      <w:r w:rsidRPr="001B7F68">
        <w:rPr>
          <w:rFonts w:ascii="Traditional Arabic" w:hAnsi="Traditional Arabic" w:cs="Traditional Arabic"/>
          <w:sz w:val="32"/>
          <w:szCs w:val="32"/>
          <w:rtl/>
        </w:rPr>
        <w:t xml:space="preserve"> ) الإجابات على أسئلة المتغير الأول ، وقيم المتوسط الحسابي ، والانحراف المعياري ، وذلك على النحو التالي :</w:t>
      </w:r>
    </w:p>
    <w:p w:rsidR="001B7F68" w:rsidRPr="001B7F68" w:rsidRDefault="001B7F68" w:rsidP="00A268C1">
      <w:pPr>
        <w:bidi/>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 xml:space="preserve"> </w:t>
      </w:r>
    </w:p>
    <w:p w:rsidR="001B7F68" w:rsidRPr="001B7F68" w:rsidRDefault="00770E8F" w:rsidP="001B7F68">
      <w:pPr>
        <w:bidi/>
        <w:jc w:val="center"/>
        <w:rPr>
          <w:rFonts w:ascii="Traditional Arabic" w:hAnsi="Traditional Arabic" w:cs="Traditional Arabic"/>
          <w:sz w:val="32"/>
          <w:szCs w:val="32"/>
        </w:rPr>
      </w:pPr>
      <w:r>
        <w:rPr>
          <w:rFonts w:ascii="Traditional Arabic" w:hAnsi="Traditional Arabic" w:cs="Traditional Arabic" w:hint="cs"/>
          <w:sz w:val="32"/>
          <w:szCs w:val="32"/>
          <w:rtl/>
        </w:rPr>
        <w:t>محور الاول</w:t>
      </w:r>
      <w:r w:rsidR="001B7F68" w:rsidRPr="001B7F68">
        <w:rPr>
          <w:rFonts w:ascii="Traditional Arabic" w:hAnsi="Traditional Arabic" w:cs="Traditional Arabic"/>
          <w:sz w:val="32"/>
          <w:szCs w:val="32"/>
          <w:rtl/>
        </w:rPr>
        <w:t>:</w:t>
      </w:r>
      <w:r w:rsidR="001B7F68" w:rsidRPr="001B7F68">
        <w:rPr>
          <w:rFonts w:ascii="Traditional Arabic" w:hAnsi="Traditional Arabic" w:cs="Traditional Arabic"/>
          <w:sz w:val="32"/>
          <w:szCs w:val="32"/>
          <w:rtl/>
          <w:lang w:bidi="ar-DZ"/>
        </w:rPr>
        <w:t>مدى وجود ضعف في المعلومات المقدمة من نظام التكاليف التقليدي المعتمد</w:t>
      </w:r>
    </w:p>
    <w:tbl>
      <w:tblPr>
        <w:bidiVisual/>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2"/>
        <w:gridCol w:w="5645"/>
        <w:gridCol w:w="1256"/>
        <w:gridCol w:w="1090"/>
        <w:gridCol w:w="1262"/>
      </w:tblGrid>
      <w:tr w:rsidR="001B7F68" w:rsidRPr="001B7F68" w:rsidTr="00C34F21">
        <w:tc>
          <w:tcPr>
            <w:tcW w:w="0" w:type="auto"/>
            <w:tcBorders>
              <w:top w:val="single" w:sz="4" w:space="0" w:color="000000"/>
              <w:left w:val="single" w:sz="4" w:space="0" w:color="000000"/>
              <w:bottom w:val="single" w:sz="4" w:space="0" w:color="000000"/>
              <w:right w:val="single" w:sz="4" w:space="0" w:color="000000"/>
            </w:tcBorders>
            <w:vAlign w:val="center"/>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الرقم </w:t>
            </w:r>
          </w:p>
        </w:tc>
        <w:tc>
          <w:tcPr>
            <w:tcW w:w="0" w:type="auto"/>
            <w:tcBorders>
              <w:top w:val="single" w:sz="4" w:space="0" w:color="000000"/>
              <w:left w:val="single" w:sz="4" w:space="0" w:color="000000"/>
              <w:bottom w:val="single" w:sz="4" w:space="0" w:color="000000"/>
              <w:right w:val="single" w:sz="4" w:space="0" w:color="000000"/>
            </w:tcBorders>
            <w:vAlign w:val="center"/>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tl/>
              </w:rPr>
              <w:t xml:space="preserve">العبارات </w:t>
            </w:r>
          </w:p>
        </w:tc>
        <w:tc>
          <w:tcPr>
            <w:tcW w:w="1256"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الانحراف المعياري</w:t>
            </w:r>
          </w:p>
        </w:tc>
        <w:tc>
          <w:tcPr>
            <w:tcW w:w="1084"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الوسط الحسابي</w:t>
            </w:r>
          </w:p>
        </w:tc>
        <w:tc>
          <w:tcPr>
            <w:tcW w:w="126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الاتجاه</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1</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تشكل التكاليف الغير مباشرة صعوبة في تتبعها</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0.783</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2.36</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تهتم المؤسسة بفصل التكاليف ومعرفة مسبباتها.</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0.747</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2.39</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3</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الادارة تعتمد بشكل نهائي على البيانات التكاليفية المقدمة لها في اتخاذ القرارات الاستراتيجية الخاصة بالتكاليف.</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0.830</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2.24</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4</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هناك قصور ملموس في النظام التقليدي بشكل يستدعي ان يستبدل به نظام اخر مثل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0.692</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2.33</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5</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تشكل المنافسة سببا في تحسين التكاليف المحسوبة على اساس المنتجات.</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0.769</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2.18</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6</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صعوبة تفسير الزيادة في المبيعات مع انخفاض في الارباح.</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0.740</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2.21</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حد ما</w:t>
            </w:r>
          </w:p>
        </w:tc>
      </w:tr>
      <w:tr w:rsidR="001B7F68" w:rsidRPr="001B7F68" w:rsidTr="00C34F21">
        <w:tc>
          <w:tcPr>
            <w:tcW w:w="732"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7</w:t>
            </w:r>
          </w:p>
        </w:tc>
        <w:tc>
          <w:tcPr>
            <w:tcW w:w="5650"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يشكل النظام التقليدي تأخيرا في الحصول على البيانات واتخاذ القرارات حولها مما يعكس صعوبة اجراءات التغذية العكسية.</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0.751</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2.21</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6382" w:type="dxa"/>
            <w:gridSpan w:val="2"/>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b/>
                <w:bCs/>
                <w:sz w:val="32"/>
                <w:szCs w:val="32"/>
                <w:rtl/>
              </w:rPr>
              <w:t>الفرضية الأولى:</w:t>
            </w:r>
            <w:r w:rsidRPr="001B7F68">
              <w:rPr>
                <w:rFonts w:ascii="Traditional Arabic" w:hAnsi="Traditional Arabic" w:cs="Traditional Arabic"/>
                <w:sz w:val="32"/>
                <w:szCs w:val="32"/>
                <w:rtl/>
              </w:rPr>
              <w:t xml:space="preserve"> يوجد ضعف في المعلومات المقدمة للإدارة المستمدة من النظام التقليدي لتخصيص التكاليف.</w:t>
            </w:r>
          </w:p>
        </w:tc>
        <w:tc>
          <w:tcPr>
            <w:tcW w:w="12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0.40166</w:t>
            </w:r>
          </w:p>
        </w:tc>
        <w:tc>
          <w:tcPr>
            <w:tcW w:w="108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2.2814</w:t>
            </w:r>
          </w:p>
        </w:tc>
        <w:tc>
          <w:tcPr>
            <w:tcW w:w="126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bl>
    <w:p w:rsidR="001B7F68" w:rsidRPr="00C3668F" w:rsidRDefault="00C3668F" w:rsidP="001B7F68">
      <w:pPr>
        <w:bidi/>
        <w:rPr>
          <w:rFonts w:ascii="Traditional Arabic" w:hAnsi="Traditional Arabic" w:cs="Traditional Arabic"/>
          <w:b/>
          <w:bCs/>
          <w:sz w:val="32"/>
          <w:szCs w:val="32"/>
        </w:rPr>
      </w:pPr>
      <w:r>
        <w:rPr>
          <w:rFonts w:ascii="Traditional Arabic" w:hAnsi="Traditional Arabic" w:cs="Traditional Arabic" w:hint="cs"/>
          <w:b/>
          <w:bCs/>
          <w:sz w:val="32"/>
          <w:szCs w:val="32"/>
          <w:rtl/>
        </w:rPr>
        <w:t>المصدر: من اعداد الطالب بناء علي برنامج</w:t>
      </w:r>
      <w:r>
        <w:rPr>
          <w:rFonts w:ascii="Traditional Arabic" w:hAnsi="Traditional Arabic" w:cs="Traditional Arabic"/>
          <w:b/>
          <w:bCs/>
          <w:sz w:val="32"/>
          <w:szCs w:val="32"/>
        </w:rPr>
        <w:t>SPSS</w:t>
      </w:r>
    </w:p>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نلاحظ من بيانات الجدول رقم ( 9) أن اتجاهات أفراد مجتمع الدراسة إيجابية لحد ما نحو فقرات الفرضية الأولى ، وذلك لأن متوسطاتها الحسابية أكبر من متوسط أداة القياس المعتمدة ( 2) ، حيث بلغت متوسطات المتغيرات ضمن مجال موافق لحد ما  وبانحراف معياري (0.40166) .</w:t>
      </w:r>
    </w:p>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اختبار الفرضية الأولى :</w:t>
      </w:r>
    </w:p>
    <w:p w:rsidR="001B7F68" w:rsidRPr="001B7F68" w:rsidRDefault="00C3668F" w:rsidP="001B7F68">
      <w:pPr>
        <w:bidi/>
        <w:spacing w:after="0"/>
        <w:jc w:val="center"/>
        <w:rPr>
          <w:rFonts w:ascii="Traditional Arabic" w:hAnsi="Traditional Arabic" w:cs="Traditional Arabic"/>
          <w:sz w:val="32"/>
          <w:szCs w:val="32"/>
          <w:rtl/>
        </w:rPr>
      </w:pPr>
      <w:r>
        <w:rPr>
          <w:rFonts w:ascii="Traditional Arabic" w:hAnsi="Traditional Arabic" w:cs="Traditional Arabic"/>
          <w:sz w:val="32"/>
          <w:szCs w:val="32"/>
          <w:rtl/>
        </w:rPr>
        <w:t>جدول رقم (</w:t>
      </w:r>
      <w:r>
        <w:rPr>
          <w:rFonts w:ascii="Traditional Arabic" w:hAnsi="Traditional Arabic" w:cs="Traditional Arabic" w:hint="cs"/>
          <w:sz w:val="32"/>
          <w:szCs w:val="32"/>
          <w:rtl/>
        </w:rPr>
        <w:t>2-10</w:t>
      </w:r>
      <w:r w:rsidR="001B7F68" w:rsidRPr="001B7F68">
        <w:rPr>
          <w:rFonts w:ascii="Traditional Arabic" w:hAnsi="Traditional Arabic" w:cs="Traditional Arabic"/>
          <w:sz w:val="32"/>
          <w:szCs w:val="32"/>
          <w:rtl/>
        </w:rPr>
        <w:t xml:space="preserve">) : نتائج اختبار ( </w:t>
      </w:r>
      <w:r w:rsidR="001B7F68" w:rsidRPr="001B7F68">
        <w:rPr>
          <w:rFonts w:ascii="Traditional Arabic" w:hAnsi="Traditional Arabic" w:cs="Traditional Arabic"/>
          <w:sz w:val="32"/>
          <w:szCs w:val="32"/>
        </w:rPr>
        <w:t>T</w:t>
      </w:r>
      <w:r w:rsidR="001B7F68" w:rsidRPr="001B7F68">
        <w:rPr>
          <w:rFonts w:ascii="Traditional Arabic" w:hAnsi="Traditional Arabic" w:cs="Traditional Arabic"/>
          <w:sz w:val="32"/>
          <w:szCs w:val="32"/>
          <w:rtl/>
        </w:rPr>
        <w:t xml:space="preserve"> ) للفرضية الأولى</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4"/>
        <w:gridCol w:w="1654"/>
        <w:gridCol w:w="1406"/>
        <w:gridCol w:w="2003"/>
        <w:gridCol w:w="1705"/>
      </w:tblGrid>
      <w:tr w:rsidR="001B7F68" w:rsidRPr="001B7F68" w:rsidTr="00C34F21">
        <w:trPr>
          <w:jc w:val="center"/>
        </w:trPr>
        <w:tc>
          <w:tcPr>
            <w:tcW w:w="1754" w:type="dxa"/>
          </w:tcPr>
          <w:p w:rsidR="001B7F68" w:rsidRPr="001B7F68" w:rsidRDefault="001B7F68" w:rsidP="001B7F68">
            <w:pPr>
              <w:bidi/>
              <w:spacing w:after="0"/>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w:t>
            </w:r>
          </w:p>
        </w:tc>
        <w:tc>
          <w:tcPr>
            <w:tcW w:w="1654"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الجدولية</w:t>
            </w:r>
          </w:p>
        </w:tc>
        <w:tc>
          <w:tcPr>
            <w:tcW w:w="1406"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Pr>
              <w:t>SIG ( T )</w:t>
            </w:r>
          </w:p>
        </w:tc>
        <w:tc>
          <w:tcPr>
            <w:tcW w:w="2003"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نتيجة الفرضية العدمية</w:t>
            </w:r>
          </w:p>
        </w:tc>
        <w:tc>
          <w:tcPr>
            <w:tcW w:w="1705"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متوسط المتوسطات</w:t>
            </w:r>
          </w:p>
        </w:tc>
      </w:tr>
      <w:tr w:rsidR="001B7F68" w:rsidRPr="001B7F68" w:rsidTr="00C34F21">
        <w:trPr>
          <w:jc w:val="center"/>
        </w:trPr>
        <w:tc>
          <w:tcPr>
            <w:tcW w:w="1754"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36.84</w:t>
            </w:r>
          </w:p>
        </w:tc>
        <w:tc>
          <w:tcPr>
            <w:tcW w:w="1654"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2.02</w:t>
            </w:r>
          </w:p>
        </w:tc>
        <w:tc>
          <w:tcPr>
            <w:tcW w:w="1406"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صفر</w:t>
            </w:r>
          </w:p>
        </w:tc>
        <w:tc>
          <w:tcPr>
            <w:tcW w:w="2003"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tl/>
              </w:rPr>
              <w:t>رفض</w:t>
            </w:r>
          </w:p>
        </w:tc>
        <w:tc>
          <w:tcPr>
            <w:tcW w:w="1705" w:type="dxa"/>
          </w:tcPr>
          <w:p w:rsidR="001B7F68" w:rsidRPr="001B7F68" w:rsidRDefault="001B7F68" w:rsidP="001B7F68">
            <w:pPr>
              <w:bidi/>
              <w:spacing w:after="0"/>
              <w:jc w:val="center"/>
              <w:rPr>
                <w:rFonts w:ascii="Traditional Arabic" w:hAnsi="Traditional Arabic" w:cs="Traditional Arabic"/>
                <w:sz w:val="32"/>
                <w:szCs w:val="32"/>
              </w:rPr>
            </w:pPr>
            <w:r w:rsidRPr="001B7F68">
              <w:rPr>
                <w:rFonts w:ascii="Traditional Arabic" w:hAnsi="Traditional Arabic" w:cs="Traditional Arabic"/>
                <w:sz w:val="32"/>
                <w:szCs w:val="32"/>
              </w:rPr>
              <w:t>2,2814</w:t>
            </w:r>
          </w:p>
        </w:tc>
      </w:tr>
    </w:tbl>
    <w:p w:rsidR="00884D7C" w:rsidRPr="00884D7C" w:rsidRDefault="00884D7C" w:rsidP="001B7F68">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المصدر: من اعداد الطالب بناء علي</w:t>
      </w:r>
      <w:r>
        <w:rPr>
          <w:rFonts w:ascii="Traditional Arabic" w:hAnsi="Traditional Arabic" w:cs="Traditional Arabic"/>
          <w:b/>
          <w:bCs/>
          <w:sz w:val="32"/>
          <w:szCs w:val="32"/>
        </w:rPr>
        <w:t>SPSS</w:t>
      </w:r>
    </w:p>
    <w:p w:rsidR="001B7F68" w:rsidRDefault="00884D7C" w:rsidP="00884D7C">
      <w:pPr>
        <w:bidi/>
        <w:spacing w:after="0"/>
        <w:rPr>
          <w:rFonts w:ascii="Traditional Arabic" w:hAnsi="Traditional Arabic" w:cs="Traditional Arabic"/>
          <w:sz w:val="32"/>
          <w:szCs w:val="32"/>
          <w:rtl/>
        </w:rPr>
      </w:pPr>
      <w:r>
        <w:rPr>
          <w:rFonts w:ascii="Traditional Arabic" w:hAnsi="Traditional Arabic" w:cs="Traditional Arabic"/>
          <w:sz w:val="32"/>
          <w:szCs w:val="32"/>
          <w:rtl/>
        </w:rPr>
        <w:t>جدول رقم (</w:t>
      </w:r>
      <w:r>
        <w:rPr>
          <w:rFonts w:ascii="Traditional Arabic" w:hAnsi="Traditional Arabic" w:cs="Traditional Arabic" w:hint="cs"/>
          <w:sz w:val="32"/>
          <w:szCs w:val="32"/>
          <w:rtl/>
        </w:rPr>
        <w:t>2-11</w:t>
      </w:r>
      <w:r w:rsidR="001B7F68" w:rsidRPr="001B7F68">
        <w:rPr>
          <w:rFonts w:ascii="Traditional Arabic" w:hAnsi="Traditional Arabic" w:cs="Traditional Arabic"/>
          <w:sz w:val="32"/>
          <w:szCs w:val="32"/>
          <w:rtl/>
        </w:rPr>
        <w:t xml:space="preserve"> ) مدى درجة موافقة افردعيينةالدراسةعلئ اهمية التحول الي نطام </w:t>
      </w:r>
      <w:r w:rsidR="001B7F68" w:rsidRPr="001B7F68">
        <w:rPr>
          <w:rFonts w:ascii="Traditional Arabic" w:hAnsi="Traditional Arabic" w:cs="Traditional Arabic"/>
          <w:sz w:val="32"/>
          <w:szCs w:val="32"/>
        </w:rPr>
        <w:t>ABCM</w:t>
      </w:r>
    </w:p>
    <w:p w:rsidR="00884D7C" w:rsidRPr="001B7F68" w:rsidRDefault="00884D7C" w:rsidP="00884D7C">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 xml:space="preserve">المحور الثاني </w:t>
      </w:r>
      <w:r>
        <w:rPr>
          <w:rFonts w:ascii="Traditional Arabic" w:hAnsi="Traditional Arabic" w:cs="Traditional Arabic"/>
          <w:sz w:val="32"/>
          <w:szCs w:val="32"/>
        </w:rPr>
        <w:t>:</w:t>
      </w:r>
      <w:r>
        <w:rPr>
          <w:rFonts w:ascii="Traditional Arabic" w:hAnsi="Traditional Arabic" w:cs="Traditional Arabic" w:hint="cs"/>
          <w:sz w:val="32"/>
          <w:szCs w:val="32"/>
          <w:rtl/>
        </w:rPr>
        <w:t xml:space="preserve"> اهمية نطام </w:t>
      </w:r>
      <w:r>
        <w:rPr>
          <w:rFonts w:ascii="Traditional Arabic" w:hAnsi="Traditional Arabic" w:cs="Traditional Arabic"/>
          <w:sz w:val="32"/>
          <w:szCs w:val="32"/>
        </w:rPr>
        <w:t>ABCM</w:t>
      </w:r>
      <w:r>
        <w:rPr>
          <w:rFonts w:ascii="Traditional Arabic" w:hAnsi="Traditional Arabic" w:cs="Traditional Arabic" w:hint="cs"/>
          <w:sz w:val="32"/>
          <w:szCs w:val="32"/>
          <w:rtl/>
        </w:rPr>
        <w:t xml:space="preserve"> في تطوير اداء المؤسسة</w:t>
      </w:r>
    </w:p>
    <w:tbl>
      <w:tblPr>
        <w:tblpPr w:leftFromText="180" w:rightFromText="180" w:vertAnchor="text" w:horzAnchor="margin" w:tblpXSpec="center" w:tblpY="474"/>
        <w:bidiVisual/>
        <w:tblW w:w="10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5"/>
        <w:gridCol w:w="6273"/>
        <w:gridCol w:w="1373"/>
        <w:gridCol w:w="1195"/>
        <w:gridCol w:w="1356"/>
      </w:tblGrid>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vAlign w:val="center"/>
            <w:hideMark/>
          </w:tcPr>
          <w:p w:rsidR="001B7F68" w:rsidRPr="001B7F68" w:rsidRDefault="001B7F68" w:rsidP="001B7F68">
            <w:pPr>
              <w:bidi/>
              <w:spacing w:after="0"/>
              <w:rPr>
                <w:rFonts w:ascii="Traditional Arabic" w:hAnsi="Traditional Arabic" w:cs="Traditional Arabic"/>
                <w:sz w:val="32"/>
                <w:szCs w:val="32"/>
              </w:rPr>
            </w:pPr>
            <w:r w:rsidRPr="001B7F68">
              <w:rPr>
                <w:rFonts w:ascii="Traditional Arabic" w:hAnsi="Traditional Arabic" w:cs="Traditional Arabic"/>
                <w:sz w:val="32"/>
                <w:szCs w:val="32"/>
                <w:rtl/>
              </w:rPr>
              <w:t xml:space="preserve">الرقم </w:t>
            </w:r>
          </w:p>
        </w:tc>
        <w:tc>
          <w:tcPr>
            <w:tcW w:w="6273" w:type="dxa"/>
            <w:tcBorders>
              <w:top w:val="single" w:sz="4" w:space="0" w:color="000000"/>
              <w:left w:val="single" w:sz="4" w:space="0" w:color="000000"/>
              <w:bottom w:val="single" w:sz="4" w:space="0" w:color="000000"/>
              <w:right w:val="single" w:sz="4" w:space="0" w:color="000000"/>
            </w:tcBorders>
            <w:vAlign w:val="center"/>
            <w:hideMark/>
          </w:tcPr>
          <w:p w:rsidR="001B7F68" w:rsidRPr="001B7F68" w:rsidRDefault="001B7F68" w:rsidP="001B7F68">
            <w:pPr>
              <w:bidi/>
              <w:spacing w:after="0"/>
              <w:rPr>
                <w:rFonts w:ascii="Traditional Arabic" w:hAnsi="Traditional Arabic" w:cs="Traditional Arabic"/>
                <w:sz w:val="32"/>
                <w:szCs w:val="32"/>
              </w:rPr>
            </w:pPr>
            <w:r w:rsidRPr="001B7F68">
              <w:rPr>
                <w:rFonts w:ascii="Traditional Arabic" w:hAnsi="Traditional Arabic" w:cs="Traditional Arabic"/>
                <w:sz w:val="32"/>
                <w:szCs w:val="32"/>
                <w:rtl/>
              </w:rPr>
              <w:t>العبارة</w:t>
            </w:r>
          </w:p>
        </w:tc>
        <w:tc>
          <w:tcPr>
            <w:tcW w:w="13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الانحراف المعياري</w:t>
            </w:r>
          </w:p>
        </w:tc>
        <w:tc>
          <w:tcPr>
            <w:tcW w:w="1195"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المتوسط الحسابي </w:t>
            </w:r>
          </w:p>
        </w:tc>
        <w:tc>
          <w:tcPr>
            <w:tcW w:w="1356"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الاتجاه</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1</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هناك قدرات مالية كافية لإنشاء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وتطبيقه. </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0.805</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1.91</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2</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حتى تستطيع المنشاة تطبيق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لتحديد تكلفة منتجاتها بدقة لابد من تدريب موظفيها من كافة المستويات المعنيين باستخدام النظام وتطبيقه.</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0.707</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2.37</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3</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ان التحول الى استخدام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يؤدي الى تحمل تكاليف اضافية الامر الذي جعل الادارة لا ترغب في التحول اليه.</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0.684</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2.3</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4</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ترى ادارة المؤسسة ان تكاليف تطبيق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تفوق المنافع المرجوة منه التي من اهمها تحديد كلفة المنتجات بدقة.</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0.704</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2.06</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5</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ان نظام</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يطور اداء المؤسسة بشكل عام وخصوصا فيما يتعلق بالربحية والحفاظ على حصة المؤسسة بالسوق.</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0.820</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2.21</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6</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توجد امكانية لتحديد مسبب تكلفة حقيقي للنشاط مما يجعل نظام </w:t>
            </w:r>
            <w:r w:rsidRPr="001B7F68">
              <w:rPr>
                <w:rFonts w:ascii="Traditional Arabic" w:hAnsi="Traditional Arabic" w:cs="Traditional Arabic"/>
                <w:sz w:val="32"/>
                <w:szCs w:val="32"/>
              </w:rPr>
              <w:lastRenderedPageBreak/>
              <w:t>ABCm</w:t>
            </w:r>
            <w:r w:rsidRPr="001B7F68">
              <w:rPr>
                <w:rFonts w:ascii="Traditional Arabic" w:hAnsi="Traditional Arabic" w:cs="Traditional Arabic"/>
                <w:sz w:val="32"/>
                <w:szCs w:val="32"/>
                <w:rtl/>
              </w:rPr>
              <w:t>متفوقا على النظام التقليدي.</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0.761</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2.27</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705" w:type="dxa"/>
            <w:tcBorders>
              <w:top w:val="single" w:sz="4" w:space="0" w:color="000000"/>
              <w:left w:val="single" w:sz="4" w:space="0" w:color="000000"/>
              <w:bottom w:val="single" w:sz="4" w:space="0" w:color="000000"/>
              <w:right w:val="single" w:sz="4" w:space="0" w:color="000000"/>
            </w:tcBorders>
            <w:hideMark/>
          </w:tcPr>
          <w:p w:rsidR="001B7F68" w:rsidRPr="001B7F68" w:rsidRDefault="00884D7C" w:rsidP="001B7F68">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7</w:t>
            </w:r>
          </w:p>
        </w:tc>
        <w:tc>
          <w:tcPr>
            <w:tcW w:w="6273"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هناك مشاكل تتعلق بمستوى القبول من قبل الافراد القائمين باستخدام النظام التقليدي على استخدام النظام الجديد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0.839</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2.27</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C34F21">
        <w:tc>
          <w:tcPr>
            <w:tcW w:w="6978" w:type="dxa"/>
            <w:gridSpan w:val="2"/>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b/>
                <w:bCs/>
                <w:sz w:val="32"/>
                <w:szCs w:val="32"/>
                <w:rtl/>
              </w:rPr>
              <w:t>الفرضيةالثانية</w:t>
            </w:r>
            <w:r w:rsidRPr="001B7F68">
              <w:rPr>
                <w:rFonts w:ascii="Traditional Arabic" w:hAnsi="Traditional Arabic" w:cs="Traditional Arabic"/>
                <w:sz w:val="32"/>
                <w:szCs w:val="32"/>
                <w:rtl/>
              </w:rPr>
              <w:t xml:space="preserve"> : يؤكد الافراد على اهمية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في تطوير اداء المؤسسة.</w:t>
            </w:r>
          </w:p>
        </w:tc>
        <w:tc>
          <w:tcPr>
            <w:tcW w:w="1373"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0.45308</w:t>
            </w:r>
          </w:p>
        </w:tc>
        <w:tc>
          <w:tcPr>
            <w:tcW w:w="1195"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2.1991</w:t>
            </w:r>
          </w:p>
        </w:tc>
        <w:tc>
          <w:tcPr>
            <w:tcW w:w="1356"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bl>
    <w:p w:rsidR="007567A5" w:rsidRPr="007567A5" w:rsidRDefault="007567A5" w:rsidP="001B7F68">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 : من اعداد الطالب بناء علي برنامج </w:t>
      </w:r>
      <w:r w:rsidR="00941059">
        <w:rPr>
          <w:rFonts w:ascii="Traditional Arabic" w:hAnsi="Traditional Arabic" w:cs="Traditional Arabic"/>
          <w:b/>
          <w:bCs/>
          <w:sz w:val="32"/>
          <w:szCs w:val="32"/>
        </w:rPr>
        <w:t>SPSS</w:t>
      </w:r>
    </w:p>
    <w:p w:rsidR="001B7F68" w:rsidRPr="001B7F68" w:rsidRDefault="001B7F68" w:rsidP="00941059">
      <w:pPr>
        <w:bidi/>
        <w:spacing w:after="0"/>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لقد تم استخدام اختبار ( </w:t>
      </w:r>
      <w:r w:rsidRPr="001B7F68">
        <w:rPr>
          <w:rFonts w:ascii="Traditional Arabic" w:hAnsi="Traditional Arabic" w:cs="Traditional Arabic"/>
          <w:sz w:val="32"/>
          <w:szCs w:val="32"/>
        </w:rPr>
        <w:t>One Sample T - Test</w:t>
      </w:r>
      <w:r w:rsidRPr="001B7F68">
        <w:rPr>
          <w:rFonts w:ascii="Traditional Arabic" w:hAnsi="Traditional Arabic" w:cs="Traditional Arabic"/>
          <w:sz w:val="32"/>
          <w:szCs w:val="32"/>
          <w:rtl/>
        </w:rPr>
        <w:t xml:space="preserve"> ) ونجد من خلال مطالعتنا </w:t>
      </w:r>
      <w:r w:rsidR="00941059">
        <w:rPr>
          <w:rFonts w:ascii="Traditional Arabic" w:hAnsi="Traditional Arabic" w:cs="Traditional Arabic" w:hint="cs"/>
          <w:sz w:val="32"/>
          <w:szCs w:val="32"/>
          <w:rtl/>
        </w:rPr>
        <w:t xml:space="preserve">لبرنامج </w:t>
      </w:r>
      <w:r w:rsidR="00941059">
        <w:rPr>
          <w:rFonts w:ascii="Traditional Arabic" w:hAnsi="Traditional Arabic" w:cs="Traditional Arabic"/>
          <w:sz w:val="32"/>
          <w:szCs w:val="32"/>
        </w:rPr>
        <w:t>SPSS</w:t>
      </w:r>
      <w:r w:rsidRPr="001B7F68">
        <w:rPr>
          <w:rFonts w:ascii="Traditional Arabic" w:hAnsi="Traditional Arabic" w:cs="Traditional Arabic"/>
          <w:sz w:val="32"/>
          <w:szCs w:val="32"/>
          <w:rtl/>
        </w:rPr>
        <w:t xml:space="preserve">من الجدول السابق أن قيمة (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 =36.84 وهي أكبر من قيمتها الجدولية ، وبما أن قاعدة القرار هي تقبل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أقل من القيمة الجدولية ، وترفض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أكبر من القيمة الجدولية ، وبالتالي فاننا نرفض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ونقبل الفرضية لبديلة (</w:t>
      </w: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وهذا يعني :</w:t>
      </w:r>
    </w:p>
    <w:p w:rsidR="001B7F68" w:rsidRPr="001B7F68" w:rsidRDefault="001B7F68" w:rsidP="001B7F68">
      <w:pPr>
        <w:bidi/>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أنه يوجد ضعف في المعلومات المقدمة للإدارة المستمدة من النظام التقليدي لتخصيص التكاليف.</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الفرضيةالثانية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xml:space="preserve">: يؤكد الافراد على اهمية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في تطوير اداء المؤسسة.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Pr>
        <w:t>H0</w:t>
      </w:r>
      <w:r w:rsidRPr="001B7F68">
        <w:rPr>
          <w:rFonts w:ascii="Traditional Arabic" w:hAnsi="Traditional Arabic" w:cs="Traditional Arabic"/>
          <w:sz w:val="32"/>
          <w:szCs w:val="32"/>
          <w:rtl/>
        </w:rPr>
        <w:t xml:space="preserve">: لا يؤكد الافراد على اهمية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في تطوير اداء المؤسسة.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عرض البيانات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تم اختبار هذه الفرضية من خلال ( 7 ) سؤالاً ، والجدول رقم ( 11 ) يبين الاجابات عن أسئلة هذا المتغير ، وقيم المتوسط الحسابي ، والانحراف المعياري ، وجاءت النتائج على النحو التالي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الجدول رقم (11):</w:t>
      </w:r>
      <w:r w:rsidRPr="001B7F68">
        <w:rPr>
          <w:rFonts w:ascii="Traditional Arabic" w:hAnsi="Traditional Arabic" w:cs="Traditional Arabic"/>
          <w:sz w:val="32"/>
          <w:szCs w:val="32"/>
          <w:rtl/>
          <w:lang w:bidi="ar-DZ"/>
        </w:rPr>
        <w:t xml:space="preserve">مدى درجة موافقة افراد عينة الدراسة على اهمية التحول الى نظام </w:t>
      </w:r>
      <w:r w:rsidRPr="001B7F68">
        <w:rPr>
          <w:rFonts w:ascii="Traditional Arabic" w:hAnsi="Traditional Arabic" w:cs="Traditional Arabic"/>
          <w:sz w:val="32"/>
          <w:szCs w:val="32"/>
          <w:lang w:bidi="ar-DZ"/>
        </w:rPr>
        <w:t>ABCm</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نلاحظ من بيانات الجدول رقم ( 11) أن اتجاهات أفراد مجتمع الدراسة إيجابية لحد ما نحو فقرات الفرضية الأولى ، وذلك لأن متوسطاتها الحسابية أكبر من متوسط أداة القياس المعتمدة ( 2) ، حيث بلغت متوسطات المتغيرات ضمن مجال موافق لحد ما  وبانحراف معياري (0.45308).</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اختبار الفرضية الثانية :</w:t>
      </w:r>
    </w:p>
    <w:p w:rsidR="002B163B" w:rsidRDefault="002B163B" w:rsidP="001B7F68">
      <w:pPr>
        <w:bidi/>
        <w:jc w:val="center"/>
        <w:rPr>
          <w:rFonts w:ascii="Traditional Arabic" w:hAnsi="Traditional Arabic" w:cs="Traditional Arabic"/>
          <w:sz w:val="32"/>
          <w:szCs w:val="32"/>
          <w:rtl/>
        </w:rPr>
      </w:pPr>
    </w:p>
    <w:p w:rsidR="002B163B" w:rsidRDefault="002B163B" w:rsidP="002B163B">
      <w:pPr>
        <w:bidi/>
        <w:jc w:val="center"/>
        <w:rPr>
          <w:rFonts w:ascii="Traditional Arabic" w:hAnsi="Traditional Arabic" w:cs="Traditional Arabic"/>
          <w:sz w:val="32"/>
          <w:szCs w:val="32"/>
          <w:rtl/>
        </w:rPr>
      </w:pPr>
    </w:p>
    <w:p w:rsidR="002B163B" w:rsidRDefault="002B163B" w:rsidP="002B163B">
      <w:pPr>
        <w:bidi/>
        <w:jc w:val="center"/>
        <w:rPr>
          <w:rFonts w:ascii="Traditional Arabic" w:hAnsi="Traditional Arabic" w:cs="Traditional Arabic"/>
          <w:sz w:val="32"/>
          <w:szCs w:val="32"/>
          <w:rtl/>
        </w:rPr>
      </w:pPr>
    </w:p>
    <w:p w:rsidR="001B7F68" w:rsidRPr="001B7F68" w:rsidRDefault="002B163B" w:rsidP="002B163B">
      <w:pPr>
        <w:bidi/>
        <w:jc w:val="center"/>
        <w:rPr>
          <w:rFonts w:ascii="Traditional Arabic" w:hAnsi="Traditional Arabic" w:cs="Traditional Arabic"/>
          <w:sz w:val="32"/>
          <w:szCs w:val="32"/>
          <w:rtl/>
        </w:rPr>
      </w:pPr>
      <w:r>
        <w:rPr>
          <w:rFonts w:ascii="Traditional Arabic" w:hAnsi="Traditional Arabic" w:cs="Traditional Arabic"/>
          <w:sz w:val="32"/>
          <w:szCs w:val="32"/>
          <w:rtl/>
        </w:rPr>
        <w:t>جدول رقم (</w:t>
      </w:r>
      <w:r>
        <w:rPr>
          <w:rFonts w:ascii="Traditional Arabic" w:hAnsi="Traditional Arabic" w:cs="Traditional Arabic" w:hint="cs"/>
          <w:sz w:val="32"/>
          <w:szCs w:val="32"/>
          <w:rtl/>
        </w:rPr>
        <w:t>2-12</w:t>
      </w:r>
      <w:r w:rsidR="001B7F68" w:rsidRPr="001B7F68">
        <w:rPr>
          <w:rFonts w:ascii="Traditional Arabic" w:hAnsi="Traditional Arabic" w:cs="Traditional Arabic"/>
          <w:sz w:val="32"/>
          <w:szCs w:val="32"/>
          <w:rtl/>
        </w:rPr>
        <w:t xml:space="preserve">) : نتائج اختبار ( </w:t>
      </w:r>
      <w:r w:rsidR="001B7F68" w:rsidRPr="001B7F68">
        <w:rPr>
          <w:rFonts w:ascii="Traditional Arabic" w:hAnsi="Traditional Arabic" w:cs="Traditional Arabic"/>
          <w:sz w:val="32"/>
          <w:szCs w:val="32"/>
        </w:rPr>
        <w:t>T</w:t>
      </w:r>
      <w:r w:rsidR="001B7F68" w:rsidRPr="001B7F68">
        <w:rPr>
          <w:rFonts w:ascii="Traditional Arabic" w:hAnsi="Traditional Arabic" w:cs="Traditional Arabic"/>
          <w:sz w:val="32"/>
          <w:szCs w:val="32"/>
          <w:rtl/>
        </w:rPr>
        <w:t xml:space="preserve"> ) للفرضية الثانية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4"/>
        <w:gridCol w:w="1654"/>
        <w:gridCol w:w="1406"/>
        <w:gridCol w:w="2003"/>
        <w:gridCol w:w="1705"/>
      </w:tblGrid>
      <w:tr w:rsidR="001B7F68" w:rsidRPr="001B7F68" w:rsidTr="00C34F21">
        <w:trPr>
          <w:jc w:val="center"/>
        </w:trPr>
        <w:tc>
          <w:tcPr>
            <w:tcW w:w="1754" w:type="dxa"/>
          </w:tcPr>
          <w:p w:rsidR="001B7F68" w:rsidRPr="001B7F68" w:rsidRDefault="001B7F68" w:rsidP="001B7F68">
            <w:pPr>
              <w:bidi/>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w:t>
            </w:r>
          </w:p>
        </w:tc>
        <w:tc>
          <w:tcPr>
            <w:tcW w:w="16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الجدولية</w:t>
            </w:r>
          </w:p>
        </w:tc>
        <w:tc>
          <w:tcPr>
            <w:tcW w:w="1406"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Pr>
              <w:t>SIG ( T )</w:t>
            </w:r>
          </w:p>
        </w:tc>
        <w:tc>
          <w:tcPr>
            <w:tcW w:w="2003"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نتيجة الفرضية العدمية</w:t>
            </w:r>
          </w:p>
        </w:tc>
        <w:tc>
          <w:tcPr>
            <w:tcW w:w="1705"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متوسط المتوسطات</w:t>
            </w:r>
          </w:p>
        </w:tc>
      </w:tr>
      <w:tr w:rsidR="001B7F68" w:rsidRPr="001B7F68" w:rsidTr="00C34F21">
        <w:trPr>
          <w:jc w:val="center"/>
        </w:trPr>
        <w:tc>
          <w:tcPr>
            <w:tcW w:w="17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3.591</w:t>
            </w:r>
          </w:p>
        </w:tc>
        <w:tc>
          <w:tcPr>
            <w:tcW w:w="16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2.02</w:t>
            </w:r>
          </w:p>
        </w:tc>
        <w:tc>
          <w:tcPr>
            <w:tcW w:w="1406"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0.001</w:t>
            </w:r>
          </w:p>
        </w:tc>
        <w:tc>
          <w:tcPr>
            <w:tcW w:w="2003"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رفض</w:t>
            </w:r>
          </w:p>
        </w:tc>
        <w:tc>
          <w:tcPr>
            <w:tcW w:w="1705"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2.1991</w:t>
            </w:r>
          </w:p>
        </w:tc>
      </w:tr>
    </w:tbl>
    <w:p w:rsidR="002B163B" w:rsidRPr="002B163B" w:rsidRDefault="002B163B" w:rsidP="001B7F68">
      <w:pPr>
        <w:bidi/>
        <w:jc w:val="lowKashida"/>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 من اعداد الطالب بناء علي برنامج </w:t>
      </w:r>
      <w:r>
        <w:rPr>
          <w:rFonts w:ascii="Traditional Arabic" w:hAnsi="Traditional Arabic" w:cs="Traditional Arabic"/>
          <w:b/>
          <w:bCs/>
          <w:sz w:val="32"/>
          <w:szCs w:val="32"/>
        </w:rPr>
        <w:t>SPSS</w:t>
      </w:r>
    </w:p>
    <w:p w:rsidR="001B7F68" w:rsidRPr="001B7F68" w:rsidRDefault="001B7F68" w:rsidP="002B163B">
      <w:pPr>
        <w:bidi/>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فقد تم ستخدام اختبار ( </w:t>
      </w:r>
      <w:r w:rsidRPr="001B7F68">
        <w:rPr>
          <w:rFonts w:ascii="Traditional Arabic" w:hAnsi="Traditional Arabic" w:cs="Traditional Arabic"/>
          <w:sz w:val="32"/>
          <w:szCs w:val="32"/>
        </w:rPr>
        <w:t>One Sample T - Test</w:t>
      </w:r>
      <w:r w:rsidRPr="001B7F68">
        <w:rPr>
          <w:rFonts w:ascii="Traditional Arabic" w:hAnsi="Traditional Arabic" w:cs="Traditional Arabic"/>
          <w:sz w:val="32"/>
          <w:szCs w:val="32"/>
          <w:rtl/>
        </w:rPr>
        <w:t xml:space="preserve"> ) ونجد من خلال مطالعتنا لنتائج الحاسوب في الجدول السابق أن قيمة (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 = 3.591 هي أكبر من قيمتها الجدولية ، وبما أن قاعدة القرار هي تقبل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أقل من القيمة الجدولية ، وترفض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أكبر من القيمة الجدولية ، وبالتالي فإننا نرفض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ونقبل الفرضية البديلة (</w:t>
      </w: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وهذا يعني:</w:t>
      </w:r>
    </w:p>
    <w:p w:rsidR="001B7F68" w:rsidRPr="001B7F68" w:rsidRDefault="001B7F68" w:rsidP="001B7F68">
      <w:pPr>
        <w:bidi/>
        <w:rPr>
          <w:rFonts w:ascii="Traditional Arabic" w:hAnsi="Traditional Arabic" w:cs="Traditional Arabic"/>
          <w:b/>
          <w:bCs/>
          <w:sz w:val="32"/>
          <w:szCs w:val="32"/>
          <w:rtl/>
        </w:rPr>
      </w:pPr>
      <w:r w:rsidRPr="001B7F68">
        <w:rPr>
          <w:rFonts w:ascii="Traditional Arabic" w:hAnsi="Traditional Arabic" w:cs="Traditional Arabic"/>
          <w:b/>
          <w:bCs/>
          <w:sz w:val="32"/>
          <w:szCs w:val="32"/>
          <w:rtl/>
        </w:rPr>
        <w:t xml:space="preserve">يؤكد الافراد على اهمية نظام </w:t>
      </w:r>
      <w:r w:rsidRPr="001B7F68">
        <w:rPr>
          <w:rFonts w:ascii="Traditional Arabic" w:hAnsi="Traditional Arabic" w:cs="Traditional Arabic"/>
          <w:b/>
          <w:bCs/>
          <w:sz w:val="32"/>
          <w:szCs w:val="32"/>
        </w:rPr>
        <w:t>ABCm</w:t>
      </w:r>
      <w:r w:rsidRPr="001B7F68">
        <w:rPr>
          <w:rFonts w:ascii="Traditional Arabic" w:hAnsi="Traditional Arabic" w:cs="Traditional Arabic"/>
          <w:b/>
          <w:bCs/>
          <w:sz w:val="32"/>
          <w:szCs w:val="32"/>
          <w:rtl/>
        </w:rPr>
        <w:t xml:space="preserve"> في تطوير اداء المؤسسة.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الفرضيةالثالثة :</w:t>
      </w:r>
    </w:p>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xml:space="preserve"> : يمد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الادارة  بمعلومات مالية و غير مال</w:t>
      </w:r>
      <w:r w:rsidR="00BA7AAB">
        <w:rPr>
          <w:rFonts w:ascii="Traditional Arabic" w:hAnsi="Traditional Arabic" w:cs="Traditional Arabic"/>
          <w:sz w:val="32"/>
          <w:szCs w:val="32"/>
          <w:rtl/>
        </w:rPr>
        <w:t>ية  تساعدها في التطوير و التحسي</w:t>
      </w:r>
      <w:r w:rsidRPr="001B7F68">
        <w:rPr>
          <w:rFonts w:ascii="Traditional Arabic" w:hAnsi="Traditional Arabic" w:cs="Traditional Arabic"/>
          <w:sz w:val="32"/>
          <w:szCs w:val="32"/>
          <w:rtl/>
        </w:rPr>
        <w:t>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w:t>
      </w:r>
      <w:r w:rsidR="00BA7AAB">
        <w:rPr>
          <w:rFonts w:ascii="Traditional Arabic" w:hAnsi="Traditional Arabic" w:cs="Traditional Arabic"/>
          <w:sz w:val="32"/>
          <w:szCs w:val="32"/>
          <w:rtl/>
        </w:rPr>
        <w:t>لمتمييزين</w:t>
      </w:r>
      <w:r w:rsidR="00BA7AAB">
        <w:rPr>
          <w:rFonts w:ascii="Traditional Arabic" w:hAnsi="Traditional Arabic" w:cs="Traditional Arabic" w:hint="cs"/>
          <w:sz w:val="32"/>
          <w:szCs w:val="32"/>
          <w:rtl/>
        </w:rPr>
        <w:t xml:space="preserve"> </w:t>
      </w:r>
      <w:r w:rsidR="00BA7AAB">
        <w:rPr>
          <w:rFonts w:ascii="Traditional Arabic" w:hAnsi="Traditional Arabic" w:cs="Traditional Arabic"/>
          <w:sz w:val="32"/>
          <w:szCs w:val="32"/>
          <w:rtl/>
        </w:rPr>
        <w:t>ل</w:t>
      </w:r>
      <w:r w:rsidRPr="001B7F68">
        <w:rPr>
          <w:rFonts w:ascii="Traditional Arabic" w:hAnsi="Traditional Arabic" w:cs="Traditional Arabic"/>
          <w:sz w:val="32"/>
          <w:szCs w:val="32"/>
          <w:rtl/>
        </w:rPr>
        <w:t>نشطتها عن طريق تطبيق ادارة تكاليف على أساس الأنشطة.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Pr>
        <w:t>H0</w:t>
      </w:r>
      <w:r w:rsidRPr="001B7F68">
        <w:rPr>
          <w:rFonts w:ascii="Traditional Arabic" w:hAnsi="Traditional Arabic" w:cs="Traditional Arabic"/>
          <w:sz w:val="32"/>
          <w:szCs w:val="32"/>
          <w:rtl/>
        </w:rPr>
        <w:t xml:space="preserve">: لا يمد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الادارة  بمعلومات مالية و غير مالية  تساعدها في التطوير و التحسيين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المتمييزين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لانشطتها عن طريق تطبيق ادارة تكاليف على أساس الأنشطة.</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عرض البيانات :</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lastRenderedPageBreak/>
        <w:t xml:space="preserve"> لقد تم قياس هذه الفرضية بالاعتماد على الأسئلة ( 15ـ  21) من أسئلة القسم الرابع في استبانة الدراسة ، والجدول رقم ( 13 ) يوضح الاجابات عن هذه  الأسئلة من خلال الاحصاء الوصفي والمبين كما يلي  :  </w:t>
      </w:r>
    </w:p>
    <w:p w:rsid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الجدول رقم (13): مدى مساعدات مخرجات نظام المالية والغير مالية للإدارة في التحسين والتطوير المستمر لأنشطتها.</w:t>
      </w:r>
    </w:p>
    <w:p w:rsidR="00DB33F7" w:rsidRPr="00DB33F7" w:rsidRDefault="00DB33F7" w:rsidP="00DB33F7">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المحور الثالث:نطام </w:t>
      </w:r>
      <w:r>
        <w:rPr>
          <w:rFonts w:ascii="Traditional Arabic" w:hAnsi="Traditional Arabic" w:cs="Traditional Arabic"/>
          <w:b/>
          <w:bCs/>
          <w:sz w:val="32"/>
          <w:szCs w:val="32"/>
        </w:rPr>
        <w:t>ABCM</w:t>
      </w:r>
      <w:r>
        <w:rPr>
          <w:rFonts w:ascii="Traditional Arabic" w:hAnsi="Traditional Arabic" w:cs="Traditional Arabic" w:hint="cs"/>
          <w:b/>
          <w:bCs/>
          <w:sz w:val="32"/>
          <w:szCs w:val="32"/>
          <w:rtl/>
        </w:rPr>
        <w:t>الادارة و مساعدته في التطوير و التحسين عن طريق ادارة التكاليف علي اساس الانشطة</w:t>
      </w:r>
    </w:p>
    <w:tbl>
      <w:tblPr>
        <w:bidiVisual/>
        <w:tblW w:w="10957"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6379"/>
        <w:gridCol w:w="1418"/>
        <w:gridCol w:w="1134"/>
        <w:gridCol w:w="1034"/>
      </w:tblGrid>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tl/>
              </w:rPr>
              <w:t xml:space="preserve">الرقم </w:t>
            </w:r>
          </w:p>
        </w:tc>
        <w:tc>
          <w:tcPr>
            <w:tcW w:w="6379" w:type="dxa"/>
            <w:tcBorders>
              <w:top w:val="single" w:sz="4" w:space="0" w:color="000000"/>
              <w:left w:val="single" w:sz="4" w:space="0" w:color="000000"/>
              <w:bottom w:val="single" w:sz="4" w:space="0" w:color="000000"/>
              <w:right w:val="single" w:sz="4" w:space="0" w:color="000000"/>
            </w:tcBorders>
            <w:vAlign w:val="center"/>
            <w:hideMark/>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tl/>
              </w:rPr>
              <w:t xml:space="preserve">العبارة </w:t>
            </w:r>
          </w:p>
        </w:tc>
        <w:tc>
          <w:tcPr>
            <w:tcW w:w="1418"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الانحراف المعياري</w:t>
            </w:r>
          </w:p>
        </w:tc>
        <w:tc>
          <w:tcPr>
            <w:tcW w:w="1134"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المتوسط الحسابي</w:t>
            </w:r>
          </w:p>
        </w:tc>
        <w:tc>
          <w:tcPr>
            <w:tcW w:w="1034"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الاتجاه </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1</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تحليلالأنشطةعلى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مستوى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الوظيفةالمؤداةيعدالأساس</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في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تطويروتحسين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أداءالمنظمة</w:t>
            </w:r>
            <w:r w:rsidRPr="001B7F68">
              <w:rPr>
                <w:rFonts w:ascii="Traditional Arabic" w:hAnsi="Traditional Arabic" w:cs="Traditional Arabic"/>
                <w:sz w:val="32"/>
                <w:szCs w:val="32"/>
              </w:rPr>
              <w:t>.</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0.805</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2.09</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2</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إدارةالتكاليف</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عل</w:t>
            </w:r>
            <w:r w:rsidR="00BA7AAB">
              <w:rPr>
                <w:rFonts w:ascii="Traditional Arabic" w:hAnsi="Traditional Arabic" w:cs="Traditional Arabic" w:hint="cs"/>
                <w:sz w:val="32"/>
                <w:szCs w:val="32"/>
                <w:rtl/>
              </w:rPr>
              <w:t>ى ا</w:t>
            </w:r>
            <w:r w:rsidR="00BA7AAB">
              <w:rPr>
                <w:rFonts w:ascii="Traditional Arabic" w:hAnsi="Traditional Arabic" w:cs="Traditional Arabic"/>
                <w:sz w:val="32"/>
                <w:szCs w:val="32"/>
                <w:rtl/>
              </w:rPr>
              <w:t>ى</w:t>
            </w:r>
            <w:r w:rsidRPr="001B7F68">
              <w:rPr>
                <w:rFonts w:ascii="Traditional Arabic" w:hAnsi="Traditional Arabic" w:cs="Traditional Arabic"/>
                <w:sz w:val="32"/>
                <w:szCs w:val="32"/>
                <w:rtl/>
              </w:rPr>
              <w:t>ساس</w:t>
            </w:r>
            <w:r w:rsidR="00DB33F7">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الأنشطةيعمل</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المفاضلةبين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الأنشطةلاختيارأيهاأقل</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تكلفة</w:t>
            </w:r>
            <w:r w:rsidRPr="001B7F68">
              <w:rPr>
                <w:rFonts w:ascii="Traditional Arabic" w:hAnsi="Traditional Arabic" w:cs="Traditional Arabic"/>
                <w:sz w:val="32"/>
                <w:szCs w:val="32"/>
              </w:rPr>
              <w:t>.</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0.728</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2.30</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3</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المعلومات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المستخرجةمن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نظام</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تخدم</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الإدارةفي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إرضاءالمستهلكين</w:t>
            </w:r>
            <w:r w:rsidRPr="001B7F68">
              <w:rPr>
                <w:rFonts w:ascii="Traditional Arabic" w:hAnsi="Traditional Arabic" w:cs="Traditional Arabic"/>
                <w:sz w:val="32"/>
                <w:szCs w:val="3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0.788</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2.39</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4</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إدارةالتكاليف</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أساس</w:t>
            </w:r>
            <w:r w:rsidR="00DB33F7">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الأنشطةيعمل</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تحديدالأنشطةالتي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لاتضيف</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قيمةللمنتج</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تمهيدًالاستبعادها</w:t>
            </w:r>
            <w:r w:rsidRPr="001B7F68">
              <w:rPr>
                <w:rFonts w:ascii="Traditional Arabic" w:hAnsi="Traditional Arabic" w:cs="Traditional Arabic"/>
                <w:sz w:val="32"/>
                <w:szCs w:val="32"/>
              </w:rPr>
              <w:t>.</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0.663</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2.42</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5</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المعلومات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الماليةوغيرالماليةالمبنيةعلى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تحليلالأنشطةالمؤداةوالمستخرجةمن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 xml:space="preserve">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تعدمن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الأركان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المهمةفي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نجاح</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المنظمةواستمراريتها</w:t>
            </w:r>
            <w:r w:rsidRPr="001B7F68">
              <w:rPr>
                <w:rFonts w:ascii="Traditional Arabic" w:hAnsi="Traditional Arabic" w:cs="Traditional Arabic"/>
                <w:sz w:val="32"/>
                <w:szCs w:val="3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0.747</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2.39</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t>6</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تقنيات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الإدارةالحديثةالمعتمدةعلى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الأنشطةساهمت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في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تحقيقالأداءالمستهدف</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الذي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يُعن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ىبتنفيذالعمليات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الإنتاجيةبأفضلالأساليب</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والإجراءات</w:t>
            </w:r>
            <w:r w:rsidRPr="001B7F68">
              <w:rPr>
                <w:rFonts w:ascii="Traditional Arabic" w:hAnsi="Traditional Arabic" w:cs="Traditional Arabic"/>
                <w:sz w:val="32"/>
                <w:szCs w:val="32"/>
              </w:rPr>
              <w:t>.</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0.770</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r w:rsidR="001B7F68" w:rsidRPr="001B7F68" w:rsidTr="006D356F">
        <w:trPr>
          <w:jc w:val="center"/>
        </w:trPr>
        <w:tc>
          <w:tcPr>
            <w:tcW w:w="992" w:type="dxa"/>
            <w:tcBorders>
              <w:top w:val="single" w:sz="4" w:space="0" w:color="000000"/>
              <w:left w:val="single" w:sz="4" w:space="0" w:color="000000"/>
              <w:bottom w:val="single" w:sz="4" w:space="0" w:color="000000"/>
              <w:right w:val="single" w:sz="4" w:space="0" w:color="000000"/>
            </w:tcBorders>
            <w:hideMark/>
          </w:tcPr>
          <w:p w:rsidR="001B7F68" w:rsidRPr="001B7F68" w:rsidRDefault="00DB33F7" w:rsidP="001B7F68">
            <w:pPr>
              <w:bidi/>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7</w:t>
            </w:r>
          </w:p>
        </w:tc>
        <w:tc>
          <w:tcPr>
            <w:tcW w:w="6379" w:type="dxa"/>
            <w:tcBorders>
              <w:top w:val="single" w:sz="4" w:space="0" w:color="000000"/>
              <w:left w:val="single" w:sz="4" w:space="0" w:color="000000"/>
              <w:bottom w:val="single" w:sz="4" w:space="0" w:color="000000"/>
              <w:right w:val="single" w:sz="4" w:space="0" w:color="000000"/>
            </w:tcBorders>
            <w:hideMark/>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tl/>
              </w:rPr>
              <w:t>إن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تقنيات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الإدارةالحديثةالمعتمدةعلى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الأنشطةساهمت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في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إدارةالجودةالشاملة التي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تعمل</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زيادةكفاءةأداءالمنشأةوتحسين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وتطويرأعمالها</w:t>
            </w:r>
            <w:r w:rsidRPr="001B7F68">
              <w:rPr>
                <w:rFonts w:ascii="Traditional Arabic" w:hAnsi="Traditional Arabic" w:cs="Traditional Arabic"/>
                <w:sz w:val="32"/>
                <w:szCs w:val="32"/>
              </w:rPr>
              <w:t>.</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0.859</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2.36</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موافق </w:t>
            </w:r>
          </w:p>
        </w:tc>
      </w:tr>
      <w:tr w:rsidR="001B7F68" w:rsidRPr="001B7F68" w:rsidTr="006D356F">
        <w:trPr>
          <w:jc w:val="center"/>
        </w:trPr>
        <w:tc>
          <w:tcPr>
            <w:tcW w:w="7371" w:type="dxa"/>
            <w:gridSpan w:val="2"/>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b/>
                <w:bCs/>
                <w:sz w:val="32"/>
                <w:szCs w:val="32"/>
                <w:rtl/>
              </w:rPr>
              <w:t>الفرضية الثالثة</w:t>
            </w:r>
            <w:r w:rsidRPr="001B7F68">
              <w:rPr>
                <w:rFonts w:ascii="Traditional Arabic" w:hAnsi="Traditional Arabic" w:cs="Traditional Arabic"/>
                <w:sz w:val="32"/>
                <w:szCs w:val="32"/>
                <w:rtl/>
              </w:rPr>
              <w:t xml:space="preserve"> :يمد نظام </w:t>
            </w:r>
            <w:r w:rsidRPr="001B7F68">
              <w:rPr>
                <w:rFonts w:ascii="Traditional Arabic" w:hAnsi="Traditional Arabic" w:cs="Traditional Arabic"/>
                <w:sz w:val="32"/>
                <w:szCs w:val="32"/>
              </w:rPr>
              <w:t>ABCm</w:t>
            </w:r>
            <w:r w:rsidRPr="001B7F68">
              <w:rPr>
                <w:rFonts w:ascii="Traditional Arabic" w:hAnsi="Traditional Arabic" w:cs="Traditional Arabic"/>
                <w:sz w:val="32"/>
                <w:szCs w:val="32"/>
                <w:rtl/>
              </w:rPr>
              <w:t xml:space="preserve"> الادارة  بمعلومات مالية و غير مالية  تساعدها في التطوير و التحسيين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المتمييزين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لانشطتها عن طريق تطبيق ادارة تكاليف على أساس الأنشطة.</w:t>
            </w:r>
          </w:p>
        </w:tc>
        <w:tc>
          <w:tcPr>
            <w:tcW w:w="1418"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0.41844</w:t>
            </w:r>
          </w:p>
        </w:tc>
        <w:tc>
          <w:tcPr>
            <w:tcW w:w="11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2.3247</w:t>
            </w:r>
          </w:p>
        </w:tc>
        <w:tc>
          <w:tcPr>
            <w:tcW w:w="1034" w:type="dxa"/>
            <w:tcBorders>
              <w:top w:val="single" w:sz="4" w:space="0" w:color="000000"/>
              <w:left w:val="single" w:sz="4" w:space="0" w:color="000000"/>
              <w:bottom w:val="single" w:sz="4" w:space="0" w:color="000000"/>
              <w:right w:val="single" w:sz="4" w:space="0" w:color="000000"/>
            </w:tcBorders>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موافق لحد ما</w:t>
            </w:r>
          </w:p>
        </w:tc>
      </w:tr>
    </w:tbl>
    <w:p w:rsidR="005B5297" w:rsidRDefault="005B5297" w:rsidP="001B7F68">
      <w:pPr>
        <w:bidi/>
        <w:rPr>
          <w:rFonts w:ascii="Traditional Arabic" w:hAnsi="Traditional Arabic" w:cs="Traditional Arabic"/>
          <w:sz w:val="32"/>
          <w:szCs w:val="32"/>
          <w:rtl/>
        </w:rPr>
      </w:pPr>
    </w:p>
    <w:p w:rsidR="001B7F68" w:rsidRPr="001B7F68" w:rsidRDefault="001B7F68" w:rsidP="005B5297">
      <w:pPr>
        <w:bidi/>
        <w:rPr>
          <w:rFonts w:ascii="Traditional Arabic" w:hAnsi="Traditional Arabic" w:cs="Traditional Arabic"/>
          <w:sz w:val="32"/>
          <w:szCs w:val="32"/>
          <w:rtl/>
        </w:rPr>
      </w:pPr>
      <w:r w:rsidRPr="001B7F68">
        <w:rPr>
          <w:rFonts w:ascii="Traditional Arabic" w:hAnsi="Traditional Arabic" w:cs="Traditional Arabic"/>
          <w:sz w:val="32"/>
          <w:szCs w:val="32"/>
          <w:rtl/>
        </w:rPr>
        <w:t>نلاحظ من بيانات الجدول رقم ( 13) أن اتجاهات أفراد مجتمع الدراسة إيجابية لحد ما نحو فقرات الفرضية الأولى ، وذلك لأن متوسطاتها الحسابية أكبر من متوسط أداة القياس المعتمدة ( 2) ، حيث بلغت متوسطات المتغيرات ضمن مجال موافق لحد ما  وبانحراف معياري (0.41844).</w:t>
      </w:r>
    </w:p>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اختبار الفرضية الثالثة:</w:t>
      </w:r>
    </w:p>
    <w:p w:rsidR="001B7F68" w:rsidRPr="001B7F68" w:rsidRDefault="005B5297" w:rsidP="001B7F68">
      <w:pPr>
        <w:bidi/>
        <w:jc w:val="center"/>
        <w:rPr>
          <w:rFonts w:ascii="Traditional Arabic" w:hAnsi="Traditional Arabic" w:cs="Traditional Arabic"/>
          <w:sz w:val="32"/>
          <w:szCs w:val="32"/>
          <w:rtl/>
        </w:rPr>
      </w:pPr>
      <w:r>
        <w:rPr>
          <w:rFonts w:ascii="Traditional Arabic" w:hAnsi="Traditional Arabic" w:cs="Traditional Arabic"/>
          <w:sz w:val="32"/>
          <w:szCs w:val="32"/>
          <w:rtl/>
        </w:rPr>
        <w:t>جدول رقم (</w:t>
      </w:r>
      <w:r>
        <w:rPr>
          <w:rFonts w:ascii="Traditional Arabic" w:hAnsi="Traditional Arabic" w:cs="Traditional Arabic" w:hint="cs"/>
          <w:sz w:val="32"/>
          <w:szCs w:val="32"/>
          <w:rtl/>
        </w:rPr>
        <w:t>2-14</w:t>
      </w:r>
      <w:r w:rsidR="001B7F68" w:rsidRPr="001B7F68">
        <w:rPr>
          <w:rFonts w:ascii="Traditional Arabic" w:hAnsi="Traditional Arabic" w:cs="Traditional Arabic"/>
          <w:sz w:val="32"/>
          <w:szCs w:val="32"/>
          <w:rtl/>
        </w:rPr>
        <w:t xml:space="preserve">) :نتائج اختبار ( </w:t>
      </w:r>
      <w:r w:rsidR="001B7F68" w:rsidRPr="001B7F68">
        <w:rPr>
          <w:rFonts w:ascii="Traditional Arabic" w:hAnsi="Traditional Arabic" w:cs="Traditional Arabic"/>
          <w:sz w:val="32"/>
          <w:szCs w:val="32"/>
        </w:rPr>
        <w:t>T</w:t>
      </w:r>
      <w:r w:rsidR="001B7F68" w:rsidRPr="001B7F68">
        <w:rPr>
          <w:rFonts w:ascii="Traditional Arabic" w:hAnsi="Traditional Arabic" w:cs="Traditional Arabic"/>
          <w:sz w:val="32"/>
          <w:szCs w:val="32"/>
          <w:rtl/>
        </w:rPr>
        <w:t xml:space="preserve"> ) للفرضية الثالثة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4"/>
        <w:gridCol w:w="1654"/>
        <w:gridCol w:w="1406"/>
        <w:gridCol w:w="2003"/>
        <w:gridCol w:w="1705"/>
      </w:tblGrid>
      <w:tr w:rsidR="001B7F68" w:rsidRPr="001B7F68" w:rsidTr="00C34F21">
        <w:trPr>
          <w:jc w:val="center"/>
        </w:trPr>
        <w:tc>
          <w:tcPr>
            <w:tcW w:w="1754" w:type="dxa"/>
          </w:tcPr>
          <w:p w:rsidR="001B7F68" w:rsidRPr="001B7F68" w:rsidRDefault="001B7F68" w:rsidP="001B7F68">
            <w:pPr>
              <w:bidi/>
              <w:jc w:val="center"/>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w:t>
            </w:r>
          </w:p>
        </w:tc>
        <w:tc>
          <w:tcPr>
            <w:tcW w:w="16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 xml:space="preserve">(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الجدولية</w:t>
            </w:r>
          </w:p>
        </w:tc>
        <w:tc>
          <w:tcPr>
            <w:tcW w:w="1406"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Pr>
              <w:t>SIG ( T )</w:t>
            </w:r>
          </w:p>
        </w:tc>
        <w:tc>
          <w:tcPr>
            <w:tcW w:w="2003"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نتيجة الفرضية العدمية</w:t>
            </w:r>
          </w:p>
        </w:tc>
        <w:tc>
          <w:tcPr>
            <w:tcW w:w="1705"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متوسط المتوسطات</w:t>
            </w:r>
          </w:p>
        </w:tc>
      </w:tr>
      <w:tr w:rsidR="001B7F68" w:rsidRPr="001B7F68" w:rsidTr="00C34F21">
        <w:trPr>
          <w:jc w:val="center"/>
        </w:trPr>
        <w:tc>
          <w:tcPr>
            <w:tcW w:w="17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9.074</w:t>
            </w:r>
          </w:p>
        </w:tc>
        <w:tc>
          <w:tcPr>
            <w:tcW w:w="1654"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2.02</w:t>
            </w:r>
          </w:p>
        </w:tc>
        <w:tc>
          <w:tcPr>
            <w:tcW w:w="1406"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صفر</w:t>
            </w:r>
          </w:p>
        </w:tc>
        <w:tc>
          <w:tcPr>
            <w:tcW w:w="2003"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رفض</w:t>
            </w:r>
          </w:p>
        </w:tc>
        <w:tc>
          <w:tcPr>
            <w:tcW w:w="1705" w:type="dxa"/>
          </w:tcPr>
          <w:p w:rsidR="001B7F68" w:rsidRPr="001B7F68" w:rsidRDefault="001B7F68" w:rsidP="001B7F68">
            <w:pPr>
              <w:bidi/>
              <w:jc w:val="center"/>
              <w:rPr>
                <w:rFonts w:ascii="Traditional Arabic" w:hAnsi="Traditional Arabic" w:cs="Traditional Arabic"/>
                <w:sz w:val="32"/>
                <w:szCs w:val="32"/>
              </w:rPr>
            </w:pPr>
            <w:r w:rsidRPr="001B7F68">
              <w:rPr>
                <w:rFonts w:ascii="Traditional Arabic" w:hAnsi="Traditional Arabic" w:cs="Traditional Arabic"/>
                <w:sz w:val="32"/>
                <w:szCs w:val="32"/>
                <w:rtl/>
              </w:rPr>
              <w:t>2.3247</w:t>
            </w:r>
          </w:p>
        </w:tc>
      </w:tr>
    </w:tbl>
    <w:p w:rsidR="001B7F68" w:rsidRPr="005B5297" w:rsidRDefault="005B5297" w:rsidP="001B7F68">
      <w:pPr>
        <w:bidi/>
        <w:jc w:val="lowKashida"/>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المصدر:من اعداد الطالب بناء علي </w:t>
      </w:r>
      <w:r>
        <w:rPr>
          <w:rFonts w:ascii="Traditional Arabic" w:hAnsi="Traditional Arabic" w:cs="Traditional Arabic"/>
          <w:b/>
          <w:bCs/>
          <w:sz w:val="32"/>
          <w:szCs w:val="32"/>
        </w:rPr>
        <w:t>SPSS</w:t>
      </w:r>
    </w:p>
    <w:p w:rsidR="001B7F68" w:rsidRPr="001B7F68" w:rsidRDefault="001B7F68" w:rsidP="001B7F68">
      <w:pPr>
        <w:bidi/>
        <w:jc w:val="lowKashida"/>
        <w:rPr>
          <w:rFonts w:ascii="Traditional Arabic" w:hAnsi="Traditional Arabic" w:cs="Traditional Arabic"/>
          <w:sz w:val="32"/>
          <w:szCs w:val="32"/>
          <w:rtl/>
        </w:rPr>
      </w:pPr>
      <w:r w:rsidRPr="001B7F68">
        <w:rPr>
          <w:rFonts w:ascii="Traditional Arabic" w:hAnsi="Traditional Arabic" w:cs="Traditional Arabic"/>
          <w:sz w:val="32"/>
          <w:szCs w:val="32"/>
          <w:rtl/>
        </w:rPr>
        <w:t xml:space="preserve">فقد تم استخدام اختبار ( </w:t>
      </w:r>
      <w:r w:rsidRPr="001B7F68">
        <w:rPr>
          <w:rFonts w:ascii="Traditional Arabic" w:hAnsi="Traditional Arabic" w:cs="Traditional Arabic"/>
          <w:sz w:val="32"/>
          <w:szCs w:val="32"/>
        </w:rPr>
        <w:t>One Sample T - Test</w:t>
      </w:r>
      <w:r w:rsidRPr="001B7F68">
        <w:rPr>
          <w:rFonts w:ascii="Traditional Arabic" w:hAnsi="Traditional Arabic" w:cs="Traditional Arabic"/>
          <w:sz w:val="32"/>
          <w:szCs w:val="32"/>
          <w:rtl/>
        </w:rPr>
        <w:t xml:space="preserve"> ) ونجد من مطالعتنا لنتائج الحاسوب في الجدول السابق أن قيمة ( </w:t>
      </w:r>
      <w:r w:rsidRPr="001B7F68">
        <w:rPr>
          <w:rFonts w:ascii="Traditional Arabic" w:hAnsi="Traditional Arabic" w:cs="Traditional Arabic"/>
          <w:sz w:val="32"/>
          <w:szCs w:val="32"/>
        </w:rPr>
        <w:t>T</w:t>
      </w:r>
      <w:r w:rsidRPr="001B7F68">
        <w:rPr>
          <w:rFonts w:ascii="Traditional Arabic" w:hAnsi="Traditional Arabic" w:cs="Traditional Arabic"/>
          <w:sz w:val="32"/>
          <w:szCs w:val="32"/>
          <w:rtl/>
        </w:rPr>
        <w:t xml:space="preserve"> ) المحسوبة = 9.074 هي أكبر من قيمتها الجدولية ، وبما أن قاعدة القرار هي تقبل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أقل من القيمة الجدولية ، وترفض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اذا كانت القيمة المحسوبة أكبر من القيمة الجدولية ، وبالتالي فإننا نرفض الفرضية العدمية (</w:t>
      </w:r>
      <w:r w:rsidRPr="001B7F68">
        <w:rPr>
          <w:rFonts w:ascii="Traditional Arabic" w:hAnsi="Traditional Arabic" w:cs="Traditional Arabic"/>
          <w:sz w:val="32"/>
          <w:szCs w:val="32"/>
        </w:rPr>
        <w:t>Ho</w:t>
      </w:r>
      <w:r w:rsidRPr="001B7F68">
        <w:rPr>
          <w:rFonts w:ascii="Traditional Arabic" w:hAnsi="Traditional Arabic" w:cs="Traditional Arabic"/>
          <w:sz w:val="32"/>
          <w:szCs w:val="32"/>
          <w:rtl/>
        </w:rPr>
        <w:t xml:space="preserve"> ) ونقبل الفرضية البديلة (</w:t>
      </w:r>
      <w:r w:rsidRPr="001B7F68">
        <w:rPr>
          <w:rFonts w:ascii="Traditional Arabic" w:hAnsi="Traditional Arabic" w:cs="Traditional Arabic"/>
          <w:sz w:val="32"/>
          <w:szCs w:val="32"/>
        </w:rPr>
        <w:t>Ha</w:t>
      </w:r>
      <w:r w:rsidRPr="001B7F68">
        <w:rPr>
          <w:rFonts w:ascii="Traditional Arabic" w:hAnsi="Traditional Arabic" w:cs="Traditional Arabic"/>
          <w:sz w:val="32"/>
          <w:szCs w:val="32"/>
          <w:rtl/>
        </w:rPr>
        <w:t>) وهذا يعني:</w:t>
      </w:r>
    </w:p>
    <w:p w:rsidR="001B7F68" w:rsidRPr="001B7F68" w:rsidRDefault="001B7F68" w:rsidP="001B7F68">
      <w:pPr>
        <w:bidi/>
        <w:rPr>
          <w:rFonts w:ascii="Traditional Arabic" w:hAnsi="Traditional Arabic" w:cs="Traditional Arabic"/>
          <w:b/>
          <w:bCs/>
          <w:sz w:val="32"/>
          <w:szCs w:val="32"/>
        </w:rPr>
      </w:pPr>
      <w:r w:rsidRPr="001B7F68">
        <w:rPr>
          <w:rFonts w:ascii="Traditional Arabic" w:hAnsi="Traditional Arabic" w:cs="Traditional Arabic"/>
          <w:b/>
          <w:bCs/>
          <w:sz w:val="32"/>
          <w:szCs w:val="32"/>
          <w:rtl/>
        </w:rPr>
        <w:lastRenderedPageBreak/>
        <w:t xml:space="preserve">يمد نظام </w:t>
      </w:r>
      <w:r w:rsidRPr="001B7F68">
        <w:rPr>
          <w:rFonts w:ascii="Traditional Arabic" w:hAnsi="Traditional Arabic" w:cs="Traditional Arabic"/>
          <w:b/>
          <w:bCs/>
          <w:sz w:val="32"/>
          <w:szCs w:val="32"/>
        </w:rPr>
        <w:t>ABCm</w:t>
      </w:r>
      <w:r w:rsidRPr="001B7F68">
        <w:rPr>
          <w:rFonts w:ascii="Traditional Arabic" w:hAnsi="Traditional Arabic" w:cs="Traditional Arabic"/>
          <w:b/>
          <w:bCs/>
          <w:sz w:val="32"/>
          <w:szCs w:val="32"/>
          <w:rtl/>
        </w:rPr>
        <w:t>الادارة  بمعلومات مالية و غير مالية  تساعدها في التطوير و التحسيينالمتمييزينلانشطتها عن طريق تطبيق ادارة تكاليف على أساس الأنشطة.</w:t>
      </w:r>
    </w:p>
    <w:p w:rsidR="001B7F68" w:rsidRPr="001B7F68" w:rsidRDefault="001B7F68" w:rsidP="001B7F68">
      <w:pPr>
        <w:pStyle w:val="a6"/>
        <w:numPr>
          <w:ilvl w:val="0"/>
          <w:numId w:val="21"/>
        </w:numPr>
        <w:autoSpaceDE w:val="0"/>
        <w:autoSpaceDN w:val="0"/>
        <w:adjustRightInd w:val="0"/>
        <w:spacing w:after="0" w:line="240" w:lineRule="auto"/>
        <w:rPr>
          <w:rFonts w:ascii="Traditional Arabic" w:hAnsi="Traditional Arabic" w:cs="Traditional Arabic"/>
          <w:b/>
          <w:bCs/>
          <w:sz w:val="32"/>
          <w:szCs w:val="32"/>
        </w:rPr>
      </w:pPr>
      <w:r w:rsidRPr="001B7F68">
        <w:rPr>
          <w:rFonts w:ascii="Traditional Arabic" w:hAnsi="Traditional Arabic" w:cs="Traditional Arabic"/>
          <w:b/>
          <w:bCs/>
          <w:sz w:val="32"/>
          <w:szCs w:val="32"/>
          <w:rtl/>
        </w:rPr>
        <w:t>اختبارالتوزيع</w:t>
      </w:r>
      <w:r w:rsidR="00BA7AAB">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الطبيعي</w:t>
      </w:r>
    </w:p>
    <w:p w:rsidR="001B7F68" w:rsidRPr="001B7F68" w:rsidRDefault="001B7F68" w:rsidP="001B7F68">
      <w:pPr>
        <w:autoSpaceDE w:val="0"/>
        <w:autoSpaceDN w:val="0"/>
        <w:bidi/>
        <w:adjustRightInd w:val="0"/>
        <w:rPr>
          <w:rFonts w:ascii="Traditional Arabic" w:hAnsi="Traditional Arabic" w:cs="Traditional Arabic"/>
          <w:sz w:val="32"/>
          <w:szCs w:val="32"/>
          <w:rtl/>
        </w:rPr>
      </w:pPr>
      <w:r w:rsidRPr="001B7F68">
        <w:rPr>
          <w:rFonts w:ascii="Traditional Arabic" w:hAnsi="Traditional Arabic" w:cs="Traditional Arabic"/>
          <w:sz w:val="32"/>
          <w:szCs w:val="32"/>
          <w:rtl/>
        </w:rPr>
        <w:t>حتى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يمكن</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لناالاعتمادعلى</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البيانات</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التي</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تم</w:t>
      </w:r>
      <w:r w:rsidR="00BA7AAB">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استقصاؤهامن</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إجابات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أفرادالعينةفي</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إثباتأونفي</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فرضيات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البحث،كان</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لابدلنامن</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استخدام</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اختبار</w:t>
      </w:r>
      <w:r w:rsidRPr="001B7F68">
        <w:rPr>
          <w:rFonts w:ascii="Traditional Arabic" w:hAnsi="Traditional Arabic" w:cs="Traditional Arabic"/>
          <w:sz w:val="32"/>
          <w:szCs w:val="32"/>
        </w:rPr>
        <w:t xml:space="preserve">(Kolmogorov - Smirnov) </w:t>
      </w:r>
      <w:r w:rsidRPr="001B7F68">
        <w:rPr>
          <w:rFonts w:ascii="Traditional Arabic" w:hAnsi="Traditional Arabic" w:cs="Traditional Arabic"/>
          <w:sz w:val="32"/>
          <w:szCs w:val="32"/>
          <w:rtl/>
        </w:rPr>
        <w:t>لاختبارمدى</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اتباع</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البيانات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للتوزيع</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الطبيعي،فقدكانت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قيمة</w:t>
      </w:r>
      <w:r w:rsidRPr="001B7F68">
        <w:rPr>
          <w:rFonts w:ascii="Traditional Arabic" w:hAnsi="Traditional Arabic" w:cs="Traditional Arabic"/>
          <w:sz w:val="32"/>
          <w:szCs w:val="32"/>
        </w:rPr>
        <w:t xml:space="preserve">Sig </w:t>
      </w:r>
      <w:r w:rsidRPr="001B7F68">
        <w:rPr>
          <w:rFonts w:ascii="Traditional Arabic" w:hAnsi="Traditional Arabic" w:cs="Traditional Arabic"/>
          <w:sz w:val="32"/>
          <w:szCs w:val="32"/>
          <w:rtl/>
        </w:rPr>
        <w:t>لمتغيرات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الدراسةأكبرمن</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مستوىالدلالة</w:t>
      </w:r>
      <w:r w:rsidRPr="001B7F68">
        <w:rPr>
          <w:rFonts w:ascii="Traditional Arabic" w:hAnsi="Traditional Arabic" w:cs="Traditional Arabic"/>
          <w:sz w:val="32"/>
          <w:szCs w:val="32"/>
        </w:rPr>
        <w:t xml:space="preserve"> 5%</w:t>
      </w:r>
      <w:r w:rsidRPr="001B7F68">
        <w:rPr>
          <w:rFonts w:ascii="Traditional Arabic" w:hAnsi="Traditional Arabic" w:cs="Traditional Arabic"/>
          <w:sz w:val="32"/>
          <w:szCs w:val="32"/>
          <w:rtl/>
        </w:rPr>
        <w:t>،</w:t>
      </w:r>
      <w:r w:rsidRPr="001B7F68">
        <w:rPr>
          <w:rFonts w:ascii="Traditional Arabic" w:hAnsi="Traditional Arabic" w:cs="Traditional Arabic"/>
          <w:b/>
          <w:bCs/>
          <w:sz w:val="32"/>
          <w:szCs w:val="32"/>
          <w:rtl/>
        </w:rPr>
        <w:t>مما</w:t>
      </w:r>
      <w:r w:rsidRPr="001B7F68">
        <w:rPr>
          <w:rFonts w:ascii="Traditional Arabic" w:hAnsi="Traditional Arabic" w:cs="Traditional Arabic"/>
          <w:b/>
          <w:bCs/>
          <w:sz w:val="32"/>
          <w:szCs w:val="32"/>
        </w:rPr>
        <w:t>.</w:t>
      </w:r>
      <w:r w:rsidRPr="001B7F68">
        <w:rPr>
          <w:rFonts w:ascii="Traditional Arabic" w:hAnsi="Traditional Arabic" w:cs="Traditional Arabic"/>
          <w:b/>
          <w:bCs/>
          <w:sz w:val="32"/>
          <w:szCs w:val="32"/>
          <w:rtl/>
        </w:rPr>
        <w:t>يدل</w:t>
      </w:r>
      <w:r w:rsidR="00FD3649">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على</w:t>
      </w:r>
      <w:r w:rsidR="00FD3649">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أنالبيانات</w:t>
      </w:r>
      <w:r w:rsidR="00FD3649">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تتبع</w:t>
      </w:r>
      <w:r w:rsidR="00FD3649">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التوزيع</w:t>
      </w:r>
      <w:r w:rsidR="00FD3649">
        <w:rPr>
          <w:rFonts w:ascii="Traditional Arabic" w:hAnsi="Traditional Arabic" w:cs="Traditional Arabic" w:hint="cs"/>
          <w:b/>
          <w:bCs/>
          <w:sz w:val="32"/>
          <w:szCs w:val="32"/>
          <w:rtl/>
        </w:rPr>
        <w:t xml:space="preserve"> </w:t>
      </w:r>
      <w:r w:rsidRPr="001B7F68">
        <w:rPr>
          <w:rFonts w:ascii="Traditional Arabic" w:hAnsi="Traditional Arabic" w:cs="Traditional Arabic"/>
          <w:b/>
          <w:bCs/>
          <w:sz w:val="32"/>
          <w:szCs w:val="32"/>
          <w:rtl/>
        </w:rPr>
        <w:t>الطبيعي</w:t>
      </w:r>
      <w:r w:rsidRPr="001B7F68">
        <w:rPr>
          <w:rFonts w:ascii="Traditional Arabic" w:hAnsi="Traditional Arabic" w:cs="Traditional Arabic"/>
          <w:sz w:val="32"/>
          <w:szCs w:val="32"/>
        </w:rPr>
        <w:t xml:space="preserve">. </w:t>
      </w:r>
      <w:r w:rsidRPr="001B7F68">
        <w:rPr>
          <w:rFonts w:ascii="Traditional Arabic" w:hAnsi="Traditional Arabic" w:cs="Traditional Arabic"/>
          <w:sz w:val="32"/>
          <w:szCs w:val="32"/>
          <w:rtl/>
        </w:rPr>
        <w:t xml:space="preserve">والجدول(15) يوضحقيم </w:t>
      </w:r>
      <w:r w:rsidRPr="001B7F68">
        <w:rPr>
          <w:rFonts w:ascii="Traditional Arabic" w:hAnsi="Traditional Arabic" w:cs="Traditional Arabic"/>
          <w:sz w:val="32"/>
          <w:szCs w:val="32"/>
        </w:rPr>
        <w:t>SIG</w:t>
      </w:r>
      <w:r w:rsidRPr="001B7F68">
        <w:rPr>
          <w:rFonts w:ascii="Traditional Arabic" w:hAnsi="Traditional Arabic" w:cs="Traditional Arabic"/>
          <w:sz w:val="32"/>
          <w:szCs w:val="32"/>
          <w:rtl/>
        </w:rPr>
        <w:t xml:space="preserve"> لك</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لفرضيةمنالفرضيات</w:t>
      </w:r>
      <w:r w:rsidR="00FD3649">
        <w:rPr>
          <w:rFonts w:ascii="Traditional Arabic" w:hAnsi="Traditional Arabic" w:cs="Traditional Arabic" w:hint="cs"/>
          <w:sz w:val="32"/>
          <w:szCs w:val="32"/>
          <w:rtl/>
        </w:rPr>
        <w:t xml:space="preserve"> </w:t>
      </w:r>
      <w:r w:rsidRPr="001B7F68">
        <w:rPr>
          <w:rFonts w:ascii="Traditional Arabic" w:hAnsi="Traditional Arabic" w:cs="Traditional Arabic"/>
          <w:sz w:val="32"/>
          <w:szCs w:val="32"/>
          <w:rtl/>
        </w:rPr>
        <w:t>محل  الدراسة</w:t>
      </w:r>
      <w:r w:rsidRPr="001B7F68">
        <w:rPr>
          <w:rFonts w:ascii="Traditional Arabic" w:hAnsi="Traditional Arabic" w:cs="Traditional Arabic"/>
          <w:sz w:val="32"/>
          <w:szCs w:val="32"/>
        </w:rPr>
        <w:t>:</w:t>
      </w:r>
    </w:p>
    <w:p w:rsidR="001B7F68" w:rsidRPr="001B7F68" w:rsidRDefault="00747374" w:rsidP="001B7F68">
      <w:pPr>
        <w:bidi/>
        <w:rPr>
          <w:rFonts w:ascii="Traditional Arabic" w:hAnsi="Traditional Arabic" w:cs="Traditional Arabic"/>
          <w:sz w:val="32"/>
          <w:szCs w:val="32"/>
          <w:rtl/>
        </w:rPr>
      </w:pPr>
      <w:r>
        <w:rPr>
          <w:rFonts w:ascii="Traditional Arabic" w:hAnsi="Traditional Arabic" w:cs="Traditional Arabic"/>
          <w:sz w:val="32"/>
          <w:szCs w:val="32"/>
          <w:rtl/>
        </w:rPr>
        <w:t>الجدول رقم (</w:t>
      </w:r>
      <w:r>
        <w:rPr>
          <w:rFonts w:ascii="Traditional Arabic" w:hAnsi="Traditional Arabic" w:cs="Traditional Arabic" w:hint="cs"/>
          <w:sz w:val="32"/>
          <w:szCs w:val="32"/>
          <w:rtl/>
        </w:rPr>
        <w:t>2-15</w:t>
      </w:r>
      <w:r w:rsidR="001B7F68" w:rsidRPr="001B7F68">
        <w:rPr>
          <w:rFonts w:ascii="Traditional Arabic" w:hAnsi="Traditional Arabic" w:cs="Traditional Arabic"/>
          <w:sz w:val="32"/>
          <w:szCs w:val="32"/>
          <w:rtl/>
        </w:rPr>
        <w:t>) :نتائج اختبار التوزيع الطبيعي</w:t>
      </w:r>
    </w:p>
    <w:tbl>
      <w:tblPr>
        <w:tblStyle w:val="a5"/>
        <w:bidiVisual/>
        <w:tblW w:w="0" w:type="auto"/>
        <w:tblLook w:val="04A0"/>
      </w:tblPr>
      <w:tblGrid>
        <w:gridCol w:w="4531"/>
        <w:gridCol w:w="4531"/>
      </w:tblGrid>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الفرضية</w:t>
            </w:r>
          </w:p>
        </w:tc>
        <w:tc>
          <w:tcPr>
            <w:tcW w:w="4531" w:type="dxa"/>
          </w:tcPr>
          <w:p w:rsidR="001B7F68" w:rsidRPr="001B7F68" w:rsidRDefault="001B7F68" w:rsidP="001B7F68">
            <w:pPr>
              <w:bidi/>
              <w:rPr>
                <w:rFonts w:ascii="Traditional Arabic" w:hAnsi="Traditional Arabic" w:cs="Traditional Arabic"/>
                <w:sz w:val="32"/>
                <w:szCs w:val="32"/>
              </w:rPr>
            </w:pPr>
            <w:r w:rsidRPr="001B7F68">
              <w:rPr>
                <w:rFonts w:ascii="Traditional Arabic" w:hAnsi="Traditional Arabic" w:cs="Traditional Arabic"/>
                <w:sz w:val="32"/>
                <w:szCs w:val="32"/>
              </w:rPr>
              <w:t>Sig</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الأولى</w:t>
            </w:r>
          </w:p>
        </w:tc>
        <w:tc>
          <w:tcPr>
            <w:tcW w:w="4531" w:type="dxa"/>
          </w:tcPr>
          <w:p w:rsidR="001B7F68" w:rsidRPr="001B7F68" w:rsidRDefault="001B7F68" w:rsidP="001B7F68">
            <w:pPr>
              <w:bidi/>
              <w:rPr>
                <w:rFonts w:ascii="Traditional Arabic" w:hAnsi="Traditional Arabic" w:cs="Traditional Arabic"/>
                <w:sz w:val="32"/>
                <w:szCs w:val="32"/>
                <w:rtl/>
                <w:lang w:bidi="ar-DZ"/>
              </w:rPr>
            </w:pPr>
            <w:r w:rsidRPr="001B7F68">
              <w:rPr>
                <w:rFonts w:ascii="Traditional Arabic" w:hAnsi="Traditional Arabic" w:cs="Traditional Arabic"/>
                <w:sz w:val="32"/>
                <w:szCs w:val="32"/>
                <w:rtl/>
              </w:rPr>
              <w:t>0.711</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الثانية</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0.409</w:t>
            </w:r>
          </w:p>
        </w:tc>
      </w:tr>
      <w:tr w:rsidR="001B7F68" w:rsidRPr="001B7F68" w:rsidTr="00C34F21">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الثالثة</w:t>
            </w:r>
          </w:p>
        </w:tc>
        <w:tc>
          <w:tcPr>
            <w:tcW w:w="4531" w:type="dxa"/>
          </w:tcPr>
          <w:p w:rsidR="001B7F68" w:rsidRPr="001B7F68" w:rsidRDefault="001B7F68" w:rsidP="001B7F68">
            <w:pPr>
              <w:bidi/>
              <w:rPr>
                <w:rFonts w:ascii="Traditional Arabic" w:hAnsi="Traditional Arabic" w:cs="Traditional Arabic"/>
                <w:sz w:val="32"/>
                <w:szCs w:val="32"/>
                <w:rtl/>
              </w:rPr>
            </w:pPr>
            <w:r w:rsidRPr="001B7F68">
              <w:rPr>
                <w:rFonts w:ascii="Traditional Arabic" w:hAnsi="Traditional Arabic" w:cs="Traditional Arabic"/>
                <w:sz w:val="32"/>
                <w:szCs w:val="32"/>
                <w:rtl/>
              </w:rPr>
              <w:t>0.423</w:t>
            </w:r>
          </w:p>
        </w:tc>
      </w:tr>
    </w:tbl>
    <w:p w:rsidR="00747374" w:rsidRDefault="00747374" w:rsidP="008D390D">
      <w:pPr>
        <w:bidi/>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المضدر:من اعداد الطالب بناء علي برنامج </w:t>
      </w:r>
      <w:r>
        <w:rPr>
          <w:rFonts w:ascii="Traditional Arabic" w:hAnsi="Traditional Arabic" w:cs="Traditional Arabic"/>
          <w:b/>
          <w:bCs/>
          <w:sz w:val="32"/>
          <w:szCs w:val="32"/>
        </w:rPr>
        <w:t>SPSS</w:t>
      </w:r>
    </w:p>
    <w:p w:rsidR="008D390D" w:rsidRPr="008D390D" w:rsidRDefault="008D390D" w:rsidP="00747374">
      <w:pPr>
        <w:bidi/>
        <w:rPr>
          <w:rFonts w:ascii="Traditional Arabic" w:hAnsi="Traditional Arabic" w:cs="Traditional Arabic"/>
          <w:b/>
          <w:bCs/>
          <w:sz w:val="32"/>
          <w:szCs w:val="32"/>
          <w:rtl/>
        </w:rPr>
      </w:pPr>
      <w:r w:rsidRPr="008D390D">
        <w:rPr>
          <w:rFonts w:ascii="Traditional Arabic" w:hAnsi="Traditional Arabic" w:cs="Traditional Arabic" w:hint="cs"/>
          <w:b/>
          <w:bCs/>
          <w:sz w:val="32"/>
          <w:szCs w:val="32"/>
          <w:rtl/>
        </w:rPr>
        <w:t>إختبار الفرضيات</w:t>
      </w:r>
      <w:r>
        <w:rPr>
          <w:rFonts w:ascii="Traditional Arabic" w:hAnsi="Traditional Arabic" w:cs="Traditional Arabic" w:hint="cs"/>
          <w:b/>
          <w:bCs/>
          <w:sz w:val="32"/>
          <w:szCs w:val="32"/>
          <w:rtl/>
        </w:rPr>
        <w:t xml:space="preserve"> :</w:t>
      </w:r>
    </w:p>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EF40BA">
        <w:rPr>
          <w:rFonts w:ascii="Traditional Arabic" w:hAnsi="Traditional Arabic" w:cs="Traditional Arabic" w:hint="cs"/>
          <w:b/>
          <w:bCs/>
          <w:sz w:val="32"/>
          <w:szCs w:val="32"/>
          <w:rtl/>
          <w:lang w:bidi="ar-DZ"/>
        </w:rPr>
        <w:t>اختبار النتائج بالنسبة للمؤهل العلمي</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b/>
          <w:bCs/>
          <w:sz w:val="32"/>
          <w:szCs w:val="32"/>
          <w:rtl/>
          <w:lang w:bidi="ar-DZ"/>
        </w:rPr>
        <w:t>نص الفرضية الأولى</w:t>
      </w:r>
      <w:r w:rsidRPr="008D390D">
        <w:rPr>
          <w:rFonts w:ascii="Traditional Arabic" w:hAnsi="Traditional Arabic" w:cs="Traditional Arabic" w:hint="cs"/>
          <w:sz w:val="32"/>
          <w:szCs w:val="32"/>
          <w:rtl/>
          <w:lang w:bidi="ar-DZ"/>
        </w:rPr>
        <w:t xml:space="preserve">: لا توجد فروق جوهرية بين اجابات الفئات المستهدفة فيما يتعلق بإدارة التكاليف على أساس الأنشطة تعمل على تحديد الأنشطة التي لا تضيف قيمة للمنتج تمهيدا لاستبعادها، فالفرضية العدمية </w:t>
      </w:r>
      <w:r w:rsidRPr="008D390D">
        <w:rPr>
          <w:rFonts w:ascii="Traditional Arabic" w:hAnsi="Traditional Arabic" w:cs="Traditional Arabic" w:hint="cs"/>
          <w:sz w:val="32"/>
          <w:szCs w:val="32"/>
          <w:rtl/>
          <w:lang w:bidi="ar-DZ"/>
        </w:rPr>
        <w:tab/>
      </w:r>
      <w:r w:rsidRPr="008D390D">
        <w:rPr>
          <w:rFonts w:ascii="Traditional Arabic" w:hAnsi="Traditional Arabic" w:cs="Traditional Arabic"/>
          <w:sz w:val="32"/>
          <w:szCs w:val="32"/>
          <w:lang w:bidi="ar-DZ"/>
        </w:rPr>
        <w:t>H</w:t>
      </w:r>
      <w:r w:rsidRPr="008D390D">
        <w:rPr>
          <w:rFonts w:ascii="Traditional Arabic" w:hAnsi="Traditional Arabic" w:cs="Traditional Arabic"/>
          <w:sz w:val="32"/>
          <w:szCs w:val="32"/>
          <w:vertAlign w:val="subscript"/>
          <w:lang w:bidi="ar-DZ"/>
        </w:rPr>
        <w:t>0</w:t>
      </w:r>
      <w:r w:rsidRPr="008D390D">
        <w:rPr>
          <w:rFonts w:ascii="Traditional Arabic" w:hAnsi="Traditional Arabic" w:cs="Traditional Arabic"/>
          <w:sz w:val="32"/>
          <w:szCs w:val="32"/>
          <w:lang w:bidi="ar-DZ"/>
        </w:rPr>
        <w:t>:</w:t>
      </w:r>
      <w:r w:rsidRPr="008D390D">
        <w:rPr>
          <w:rFonts w:cs="Calibri"/>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cs="Calibri"/>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cs="Calibri"/>
          <w:sz w:val="32"/>
          <w:szCs w:val="32"/>
          <w:lang w:bidi="ar-DZ"/>
        </w:rPr>
        <w:t>μ</w:t>
      </w:r>
      <w:r w:rsidRPr="008D390D">
        <w:rPr>
          <w:rFonts w:ascii="Traditional Arabic" w:hAnsi="Traditional Arabic" w:cs="Traditional Arabic"/>
          <w:sz w:val="32"/>
          <w:szCs w:val="32"/>
          <w:vertAlign w:val="subscript"/>
          <w:lang w:bidi="ar-DZ"/>
        </w:rPr>
        <w:t>3</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وأما الفرضية البديلة:                         على الأقل اثنان (من الأربع) غير متساويان</w:t>
      </w:r>
      <w:r w:rsidRPr="008D390D">
        <w:rPr>
          <w:rFonts w:ascii="Traditional Arabic" w:hAnsi="Traditional Arabic" w:cs="Traditional Arabic"/>
          <w:sz w:val="32"/>
          <w:szCs w:val="32"/>
          <w:lang w:bidi="ar-DZ"/>
        </w:rPr>
        <w:t>Versus     H</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وبالتالي فإن:</w:t>
      </w:r>
    </w:p>
    <w:p w:rsidR="008D390D" w:rsidRPr="008D390D" w:rsidRDefault="008D390D" w:rsidP="008D390D">
      <w:pPr>
        <w:bidi/>
        <w:spacing w:before="120" w:after="120" w:line="480" w:lineRule="exact"/>
        <w:ind w:firstLine="284"/>
        <w:jc w:val="both"/>
        <w:rPr>
          <w:sz w:val="32"/>
          <w:szCs w:val="32"/>
          <w:rtl/>
          <w:lang w:bidi="ar-DZ"/>
        </w:rPr>
      </w:pPr>
      <w:r w:rsidRPr="008D390D">
        <w:rPr>
          <w:rFonts w:cs="Calibri" w:hint="cs"/>
          <w:sz w:val="32"/>
          <w:szCs w:val="32"/>
          <w:vertAlign w:val="subscript"/>
          <w:rtl/>
          <w:lang w:bidi="ar-DZ"/>
        </w:rPr>
        <w:t>1</w:t>
      </w:r>
      <w:r w:rsidRPr="008D390D">
        <w:rPr>
          <w:rFonts w:cs="Calibri"/>
          <w:sz w:val="32"/>
          <w:szCs w:val="32"/>
          <w:rtl/>
          <w:lang w:bidi="ar-DZ"/>
        </w:rPr>
        <w:t>μ</w:t>
      </w:r>
      <w:r w:rsidRPr="008D390D">
        <w:rPr>
          <w:rFonts w:cs="Calibri" w:hint="cs"/>
          <w:sz w:val="32"/>
          <w:szCs w:val="32"/>
          <w:rtl/>
          <w:lang w:bidi="ar-DZ"/>
        </w:rPr>
        <w:t>:</w:t>
      </w:r>
      <w:r w:rsidRPr="008D390D">
        <w:rPr>
          <w:rFonts w:ascii="Traditional Arabic" w:hAnsi="Traditional Arabic" w:cs="Traditional Arabic"/>
          <w:sz w:val="32"/>
          <w:szCs w:val="32"/>
          <w:rtl/>
          <w:lang w:bidi="ar-DZ"/>
        </w:rPr>
        <w:t xml:space="preserve"> تمثل فئة </w:t>
      </w:r>
      <w:r w:rsidRPr="008D390D">
        <w:rPr>
          <w:rFonts w:ascii="Traditional Arabic" w:hAnsi="Traditional Arabic" w:cs="Traditional Arabic" w:hint="cs"/>
          <w:sz w:val="32"/>
          <w:szCs w:val="32"/>
          <w:rtl/>
          <w:lang w:bidi="ar-DZ"/>
        </w:rPr>
        <w:t>موافق</w:t>
      </w:r>
      <w:r w:rsidRPr="008D390D">
        <w:rPr>
          <w:rFonts w:ascii="Traditional Arabic" w:hAnsi="Traditional Arabic" w:cs="Traditional Arabic"/>
          <w:sz w:val="32"/>
          <w:szCs w:val="32"/>
          <w:rtl/>
          <w:lang w:bidi="ar-DZ"/>
        </w:rPr>
        <w:t>.</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cs="Calibri" w:hint="cs"/>
          <w:sz w:val="32"/>
          <w:szCs w:val="32"/>
          <w:vertAlign w:val="subscript"/>
          <w:rtl/>
          <w:lang w:bidi="ar-DZ"/>
        </w:rPr>
        <w:t>2</w:t>
      </w:r>
      <w:r w:rsidRPr="008D390D">
        <w:rPr>
          <w:rFonts w:cs="Calibri"/>
          <w:sz w:val="32"/>
          <w:szCs w:val="32"/>
          <w:rtl/>
          <w:lang w:bidi="ar-DZ"/>
        </w:rPr>
        <w:t>μ</w:t>
      </w:r>
      <w:r w:rsidRPr="008D390D">
        <w:rPr>
          <w:rFonts w:cs="Calibri" w:hint="cs"/>
          <w:sz w:val="32"/>
          <w:szCs w:val="32"/>
          <w:rtl/>
          <w:lang w:bidi="ar-DZ"/>
        </w:rPr>
        <w:t xml:space="preserve">: </w:t>
      </w:r>
      <w:r w:rsidRPr="008D390D">
        <w:rPr>
          <w:rFonts w:ascii="Traditional Arabic" w:hAnsi="Traditional Arabic" w:cs="Traditional Arabic"/>
          <w:sz w:val="32"/>
          <w:szCs w:val="32"/>
          <w:rtl/>
          <w:lang w:bidi="ar-DZ"/>
        </w:rPr>
        <w:t xml:space="preserve">تمثل فئة </w:t>
      </w:r>
      <w:r w:rsidRPr="008D390D">
        <w:rPr>
          <w:rFonts w:ascii="Traditional Arabic" w:hAnsi="Traditional Arabic" w:cs="Traditional Arabic" w:hint="cs"/>
          <w:sz w:val="32"/>
          <w:szCs w:val="32"/>
          <w:rtl/>
          <w:lang w:bidi="ar-DZ"/>
        </w:rPr>
        <w:t>غير موافق</w:t>
      </w:r>
      <w:r w:rsidRPr="008D390D">
        <w:rPr>
          <w:rFonts w:ascii="Traditional Arabic" w:hAnsi="Traditional Arabic" w:cs="Traditional Arabic"/>
          <w:sz w:val="32"/>
          <w:szCs w:val="32"/>
          <w:rtl/>
          <w:lang w:bidi="ar-DZ"/>
        </w:rPr>
        <w:t>.</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cs="Calibri" w:hint="cs"/>
          <w:sz w:val="32"/>
          <w:szCs w:val="32"/>
          <w:vertAlign w:val="subscript"/>
          <w:rtl/>
          <w:lang w:bidi="ar-DZ"/>
        </w:rPr>
        <w:t>3</w:t>
      </w:r>
      <w:r w:rsidRPr="008D390D">
        <w:rPr>
          <w:rFonts w:cs="Calibri"/>
          <w:sz w:val="32"/>
          <w:szCs w:val="32"/>
          <w:rtl/>
          <w:lang w:bidi="ar-DZ"/>
        </w:rPr>
        <w:t>μ</w:t>
      </w:r>
      <w:r w:rsidRPr="008D390D">
        <w:rPr>
          <w:rFonts w:cs="Calibri" w:hint="cs"/>
          <w:sz w:val="32"/>
          <w:szCs w:val="32"/>
          <w:rtl/>
          <w:lang w:bidi="ar-DZ"/>
        </w:rPr>
        <w:t xml:space="preserve">: </w:t>
      </w:r>
      <w:r w:rsidRPr="008D390D">
        <w:rPr>
          <w:rFonts w:ascii="Traditional Arabic" w:hAnsi="Traditional Arabic" w:cs="Traditional Arabic"/>
          <w:sz w:val="32"/>
          <w:szCs w:val="32"/>
          <w:rtl/>
          <w:lang w:bidi="ar-DZ"/>
        </w:rPr>
        <w:t xml:space="preserve">تمثل فئة </w:t>
      </w:r>
      <w:r w:rsidRPr="008D390D">
        <w:rPr>
          <w:rFonts w:ascii="Traditional Arabic" w:hAnsi="Traditional Arabic" w:cs="Traditional Arabic" w:hint="cs"/>
          <w:sz w:val="32"/>
          <w:szCs w:val="32"/>
          <w:rtl/>
          <w:lang w:bidi="ar-DZ"/>
        </w:rPr>
        <w:t>محايد</w:t>
      </w:r>
      <w:r w:rsidRPr="008D390D">
        <w:rPr>
          <w:rFonts w:ascii="Traditional Arabic" w:hAnsi="Traditional Arabic" w:cs="Traditional Arabic"/>
          <w:sz w:val="32"/>
          <w:szCs w:val="32"/>
          <w:rtl/>
          <w:lang w:bidi="ar-DZ"/>
        </w:rPr>
        <w:t>.</w:t>
      </w:r>
    </w:p>
    <w:p w:rsidR="008D390D" w:rsidRPr="008D390D" w:rsidRDefault="005A7B37" w:rsidP="008D390D">
      <w:pPr>
        <w:bidi/>
        <w:spacing w:before="120" w:after="120" w:line="480" w:lineRule="exact"/>
        <w:ind w:firstLine="284"/>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الجدول رقم 16</w:t>
      </w:r>
      <w:r w:rsidR="008D390D" w:rsidRPr="008D390D">
        <w:rPr>
          <w:rFonts w:ascii="Traditional Arabic" w:hAnsi="Traditional Arabic" w:cs="Traditional Arabic" w:hint="cs"/>
          <w:b/>
          <w:bCs/>
          <w:sz w:val="32"/>
          <w:szCs w:val="32"/>
          <w:rtl/>
          <w:lang w:bidi="ar-DZ"/>
        </w:rPr>
        <w:t>: المتوسطات الحسابية والانحرافات المعيارية للمحور الأول حسب المؤهل العلمي.</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ادارة التكاليف على أساس الأنشطة يعمل على تحديد الأنشطة التي لا تضيف قيمة للمنتج تمهيدا لاستبعادها.</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1.94</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0.80</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1.40</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0.89</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10</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1.50</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0.70</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33</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1.73</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5A7B37">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CD4024">
        <w:rPr>
          <w:rFonts w:ascii="Traditional Arabic" w:hAnsi="Traditional Arabic" w:cs="Traditional Arabic" w:hint="cs"/>
          <w:b/>
          <w:bCs/>
          <w:sz w:val="32"/>
          <w:szCs w:val="32"/>
          <w:rtl/>
          <w:lang w:bidi="ar-DZ"/>
        </w:rPr>
        <w:t>17</w:t>
      </w:r>
      <w:r w:rsidRPr="008D390D">
        <w:rPr>
          <w:rFonts w:ascii="Traditional Arabic" w:hAnsi="Traditional Arabic" w:cs="Traditional Arabic" w:hint="cs"/>
          <w:b/>
          <w:bCs/>
          <w:sz w:val="32"/>
          <w:szCs w:val="32"/>
          <w:rtl/>
          <w:lang w:bidi="ar-DZ"/>
        </w:rPr>
        <w:t>: 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 المؤهل على مجالات درجة المحور الأول.</w:t>
      </w:r>
    </w:p>
    <w:tbl>
      <w:tblPr>
        <w:tblStyle w:val="a5"/>
        <w:bidiVisual/>
        <w:tblW w:w="9320" w:type="dxa"/>
        <w:tblLook w:val="04A0"/>
      </w:tblPr>
      <w:tblGrid>
        <w:gridCol w:w="2404"/>
        <w:gridCol w:w="1583"/>
        <w:gridCol w:w="1106"/>
        <w:gridCol w:w="1121"/>
        <w:gridCol w:w="1127"/>
        <w:gridCol w:w="989"/>
        <w:gridCol w:w="990"/>
      </w:tblGrid>
      <w:tr w:rsidR="008D390D" w:rsidRPr="008D390D" w:rsidTr="00AC7DC4">
        <w:tc>
          <w:tcPr>
            <w:tcW w:w="240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58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110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2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1127"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89"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0"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404"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ادارة التكاليف على أساس الأنشطة يعمل على تحديد الأنشطة التي لا تضيف قيمة للمنتج تمهيدا لاستبعادها.</w:t>
            </w:r>
          </w:p>
        </w:tc>
        <w:tc>
          <w:tcPr>
            <w:tcW w:w="158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110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1.90</w:t>
            </w:r>
          </w:p>
        </w:tc>
        <w:tc>
          <w:tcPr>
            <w:tcW w:w="112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w:t>
            </w:r>
          </w:p>
        </w:tc>
        <w:tc>
          <w:tcPr>
            <w:tcW w:w="1127"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0.95</w:t>
            </w:r>
          </w:p>
        </w:tc>
        <w:tc>
          <w:tcPr>
            <w:tcW w:w="989"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sz w:val="32"/>
                <w:szCs w:val="32"/>
                <w:lang w:bidi="ar-DZ"/>
              </w:rPr>
              <w:t>1.52</w:t>
            </w:r>
          </w:p>
        </w:tc>
        <w:tc>
          <w:tcPr>
            <w:tcW w:w="990"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0.23</w:t>
            </w:r>
          </w:p>
        </w:tc>
      </w:tr>
      <w:tr w:rsidR="008D390D" w:rsidRPr="008D390D" w:rsidTr="00AC7DC4">
        <w:trPr>
          <w:trHeight w:val="624"/>
        </w:trPr>
        <w:tc>
          <w:tcPr>
            <w:tcW w:w="2404"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58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1106"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18.64</w:t>
            </w:r>
          </w:p>
        </w:tc>
        <w:tc>
          <w:tcPr>
            <w:tcW w:w="112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30</w:t>
            </w:r>
          </w:p>
        </w:tc>
        <w:tc>
          <w:tcPr>
            <w:tcW w:w="1127"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0.62</w:t>
            </w:r>
          </w:p>
        </w:tc>
        <w:tc>
          <w:tcPr>
            <w:tcW w:w="989"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0"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404"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58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0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20.54</w:t>
            </w:r>
          </w:p>
        </w:tc>
        <w:tc>
          <w:tcPr>
            <w:tcW w:w="112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1127"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89"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0"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3264EB">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 xml:space="preserve">يتبين من الجدول أنه لا توجد فروقات جوهرية بين إجابات الفئات المستهدفة بأن ادارة التكاليف على أساس الأنشطة يعمل على تحديد الأنشطة التي لا تضيف قيمة للمنتج تمهيدا لاستبعادها، وذلك يظهر من خلال 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 xml:space="preserve">0.05 وبالتالي تقبل الفرضية العدمية التي تنص بأنه لا توجد فروقات جوهرية بين إجابات الفئات المستهدفة بأن ادارة التكاليف على أساس </w:t>
      </w:r>
      <w:r w:rsidRPr="008D390D">
        <w:rPr>
          <w:rFonts w:ascii="Traditional Arabic" w:hAnsi="Traditional Arabic" w:cs="Traditional Arabic"/>
          <w:sz w:val="32"/>
          <w:szCs w:val="32"/>
          <w:rtl/>
          <w:lang w:bidi="ar-DZ"/>
        </w:rPr>
        <w:t xml:space="preserve">الأنشطة يعمل على تحديد الأنشطة التي لا تضيف قيمة للمنتج تمهيدا لاستبعادها ،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Default="008D390D" w:rsidP="008D390D">
      <w:pPr>
        <w:bidi/>
        <w:spacing w:after="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نص الفرضية الثانية: </w:t>
      </w:r>
      <w:r w:rsidRPr="008D390D">
        <w:rPr>
          <w:rFonts w:ascii="Traditional Arabic" w:hAnsi="Traditional Arabic" w:cs="Traditional Arabic" w:hint="cs"/>
          <w:sz w:val="32"/>
          <w:szCs w:val="32"/>
          <w:rtl/>
          <w:lang w:bidi="ar-DZ"/>
        </w:rPr>
        <w:t>لا يوجد فروق جوهرية بين إجابات الفئات المستهدفة حول المعلومات غير المالية المستخدمة في نظم التكاليف على أساس الأنشطة والمتعلقة بالأنشطة وموجهات التكاليف تعد من أركان نجاح الادارة الحديثة.</w:t>
      </w:r>
      <w:r w:rsidRPr="008D390D">
        <w:rPr>
          <w:rFonts w:ascii="Traditional Arabic" w:hAnsi="Traditional Arabic" w:cs="Traditional Arabic" w:hint="cs"/>
          <w:b/>
          <w:bCs/>
          <w:sz w:val="32"/>
          <w:szCs w:val="32"/>
          <w:rtl/>
          <w:lang w:bidi="ar-DZ"/>
        </w:rPr>
        <w:t xml:space="preserve"> أي </w:t>
      </w:r>
      <w:r w:rsidRPr="008D390D">
        <w:rPr>
          <w:rFonts w:ascii="Traditional Arabic" w:hAnsi="Traditional Arabic" w:cs="Traditional Arabic"/>
          <w:sz w:val="32"/>
          <w:szCs w:val="32"/>
          <w:lang w:bidi="ar-DZ"/>
        </w:rPr>
        <w:t>H</w:t>
      </w:r>
      <w:r w:rsidRPr="008D390D">
        <w:rPr>
          <w:rFonts w:ascii="Traditional Arabic" w:hAnsi="Traditional Arabic" w:cs="Traditional Arabic"/>
          <w:sz w:val="32"/>
          <w:szCs w:val="32"/>
          <w:vertAlign w:val="subscript"/>
          <w:lang w:bidi="ar-DZ"/>
        </w:rPr>
        <w:t>0</w:t>
      </w:r>
      <w:r w:rsidRPr="008D390D">
        <w:rPr>
          <w:rFonts w:ascii="Traditional Arabic" w:hAnsi="Traditional Arabic" w:cs="Traditional Arabic"/>
          <w:sz w:val="32"/>
          <w:szCs w:val="32"/>
          <w:lang w:bidi="ar-DZ"/>
        </w:rPr>
        <w:t>:</w:t>
      </w:r>
      <w:r w:rsidRPr="008D390D">
        <w:rPr>
          <w:rFonts w:cs="Calibri"/>
          <w:sz w:val="32"/>
          <w:szCs w:val="32"/>
          <w:lang w:bidi="ar-DZ"/>
        </w:rPr>
        <w:t xml:space="preserve"> μ</w:t>
      </w:r>
      <w:r w:rsidRPr="008D390D">
        <w:rPr>
          <w:rFonts w:cs="Calibri"/>
          <w:sz w:val="32"/>
          <w:szCs w:val="32"/>
          <w:vertAlign w:val="subscript"/>
          <w:lang w:bidi="ar-DZ"/>
        </w:rPr>
        <w:t>1</w:t>
      </w:r>
      <w:r w:rsidRPr="008D390D">
        <w:rPr>
          <w:rFonts w:cs="Calibri"/>
          <w:sz w:val="32"/>
          <w:szCs w:val="32"/>
          <w:lang w:bidi="ar-DZ"/>
        </w:rPr>
        <w:t>=μ</w:t>
      </w:r>
      <w:r w:rsidRPr="008D390D">
        <w:rPr>
          <w:rFonts w:cs="Calibri"/>
          <w:sz w:val="32"/>
          <w:szCs w:val="32"/>
          <w:vertAlign w:val="subscript"/>
          <w:lang w:bidi="ar-DZ"/>
        </w:rPr>
        <w:t>2</w:t>
      </w:r>
      <w:r w:rsidRPr="008D390D">
        <w:rPr>
          <w:rFonts w:cs="Calibri"/>
          <w:sz w:val="32"/>
          <w:szCs w:val="32"/>
          <w:lang w:bidi="ar-DZ"/>
        </w:rPr>
        <w:t>=μ</w:t>
      </w:r>
      <w:r w:rsidRPr="008D390D">
        <w:rPr>
          <w:rFonts w:cs="Calibri"/>
          <w:sz w:val="32"/>
          <w:szCs w:val="32"/>
          <w:vertAlign w:val="subscript"/>
          <w:lang w:bidi="ar-DZ"/>
        </w:rPr>
        <w:t>3</w:t>
      </w:r>
    </w:p>
    <w:p w:rsidR="008D4A87" w:rsidRDefault="008D4A87" w:rsidP="008D4A87">
      <w:pPr>
        <w:bidi/>
        <w:spacing w:after="0" w:line="480" w:lineRule="exact"/>
        <w:ind w:firstLine="284"/>
        <w:jc w:val="both"/>
        <w:rPr>
          <w:rFonts w:ascii="Traditional Arabic" w:hAnsi="Traditional Arabic" w:cs="Traditional Arabic"/>
          <w:b/>
          <w:bCs/>
          <w:sz w:val="32"/>
          <w:szCs w:val="32"/>
          <w:rtl/>
          <w:lang w:bidi="ar-DZ"/>
        </w:rPr>
      </w:pPr>
    </w:p>
    <w:p w:rsidR="008D4A87" w:rsidRDefault="008D4A87" w:rsidP="008D4A87">
      <w:pPr>
        <w:bidi/>
        <w:spacing w:after="0" w:line="480" w:lineRule="exact"/>
        <w:ind w:firstLine="284"/>
        <w:jc w:val="both"/>
        <w:rPr>
          <w:rFonts w:ascii="Traditional Arabic" w:hAnsi="Traditional Arabic" w:cs="Traditional Arabic"/>
          <w:b/>
          <w:bCs/>
          <w:sz w:val="32"/>
          <w:szCs w:val="32"/>
          <w:rtl/>
          <w:lang w:bidi="ar-DZ"/>
        </w:rPr>
      </w:pPr>
    </w:p>
    <w:p w:rsidR="008D4A87" w:rsidRDefault="008D4A87" w:rsidP="008D4A87">
      <w:pPr>
        <w:bidi/>
        <w:spacing w:after="0" w:line="480" w:lineRule="exact"/>
        <w:ind w:firstLine="284"/>
        <w:jc w:val="both"/>
        <w:rPr>
          <w:rFonts w:ascii="Traditional Arabic" w:hAnsi="Traditional Arabic" w:cs="Traditional Arabic"/>
          <w:b/>
          <w:bCs/>
          <w:sz w:val="32"/>
          <w:szCs w:val="32"/>
          <w:rtl/>
          <w:lang w:bidi="ar-DZ"/>
        </w:rPr>
      </w:pPr>
    </w:p>
    <w:p w:rsidR="008D4A87" w:rsidRDefault="008D4A87" w:rsidP="008D4A87">
      <w:pPr>
        <w:bidi/>
        <w:spacing w:after="0" w:line="480" w:lineRule="exact"/>
        <w:ind w:firstLine="284"/>
        <w:jc w:val="both"/>
        <w:rPr>
          <w:rFonts w:ascii="Traditional Arabic" w:hAnsi="Traditional Arabic" w:cs="Traditional Arabic"/>
          <w:b/>
          <w:bCs/>
          <w:sz w:val="32"/>
          <w:szCs w:val="32"/>
          <w:rtl/>
          <w:lang w:bidi="ar-DZ"/>
        </w:rPr>
      </w:pPr>
    </w:p>
    <w:p w:rsidR="008D4A87" w:rsidRPr="008D390D" w:rsidRDefault="008D4A87" w:rsidP="008D4A87">
      <w:pPr>
        <w:bidi/>
        <w:spacing w:after="0" w:line="480" w:lineRule="exact"/>
        <w:ind w:firstLine="284"/>
        <w:jc w:val="both"/>
        <w:rPr>
          <w:rFonts w:ascii="Traditional Arabic" w:hAnsi="Traditional Arabic" w:cs="Traditional Arabic"/>
          <w:b/>
          <w:bCs/>
          <w:sz w:val="32"/>
          <w:szCs w:val="32"/>
          <w:rtl/>
          <w:lang w:bidi="ar-DZ"/>
        </w:rPr>
      </w:pPr>
    </w:p>
    <w:p w:rsidR="008D390D" w:rsidRPr="008D390D" w:rsidRDefault="008D390D" w:rsidP="003264EB">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3264EB">
        <w:rPr>
          <w:rFonts w:ascii="Traditional Arabic" w:hAnsi="Traditional Arabic" w:cs="Traditional Arabic" w:hint="cs"/>
          <w:b/>
          <w:bCs/>
          <w:sz w:val="32"/>
          <w:szCs w:val="32"/>
          <w:rtl/>
          <w:lang w:bidi="ar-DZ"/>
        </w:rPr>
        <w:t>18</w:t>
      </w:r>
      <w:r w:rsidRPr="008D390D">
        <w:rPr>
          <w:rFonts w:ascii="Traditional Arabic" w:hAnsi="Traditional Arabic" w:cs="Traditional Arabic" w:hint="cs"/>
          <w:b/>
          <w:bCs/>
          <w:sz w:val="32"/>
          <w:szCs w:val="32"/>
          <w:rtl/>
          <w:lang w:bidi="ar-DZ"/>
        </w:rPr>
        <w:t>المتوسطات الحسابية والانحرافات المعيارية للمحور الثاني حسب المؤهل العلمي.</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المعلومات غير المالية المستخدمة في نظم التكاليف على أساس الأنشطة والمتعلقة بالأنشطة وموجهات التكاليف تعد من أركان نجاح الادارة الحديثة</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1.81</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0.83</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1.50</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0.54</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11</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1.73</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0.90</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33</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1.73</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0C2A12">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0C2A12">
        <w:rPr>
          <w:rFonts w:ascii="Traditional Arabic" w:hAnsi="Traditional Arabic" w:cs="Traditional Arabic" w:hint="cs"/>
          <w:b/>
          <w:bCs/>
          <w:sz w:val="32"/>
          <w:szCs w:val="32"/>
          <w:rtl/>
          <w:lang w:bidi="ar-DZ"/>
        </w:rPr>
        <w:t>19</w:t>
      </w:r>
      <w:r w:rsidRPr="008D390D">
        <w:rPr>
          <w:rFonts w:ascii="Traditional Arabic" w:hAnsi="Traditional Arabic" w:cs="Traditional Arabic" w:hint="cs"/>
          <w:b/>
          <w:bCs/>
          <w:sz w:val="32"/>
          <w:szCs w:val="32"/>
          <w:rtl/>
          <w:lang w:bidi="ar-DZ"/>
        </w:rPr>
        <w:t>: 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 المؤهل على مجالات درجة المحور الثاني.</w:t>
      </w:r>
    </w:p>
    <w:tbl>
      <w:tblPr>
        <w:tblStyle w:val="a5"/>
        <w:bidiVisual/>
        <w:tblW w:w="9746" w:type="dxa"/>
        <w:tblLook w:val="04A0"/>
      </w:tblPr>
      <w:tblGrid>
        <w:gridCol w:w="2942"/>
        <w:gridCol w:w="1701"/>
        <w:gridCol w:w="992"/>
        <w:gridCol w:w="1134"/>
        <w:gridCol w:w="992"/>
        <w:gridCol w:w="992"/>
        <w:gridCol w:w="993"/>
      </w:tblGrid>
      <w:tr w:rsidR="008D390D" w:rsidRPr="008D390D" w:rsidTr="00AC7DC4">
        <w:tc>
          <w:tcPr>
            <w:tcW w:w="294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70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942"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المعلومات غير المالية المستخدمة في نظم التكاليف على أساس الأنشطة والمتعلقة بالأنشطة وموجهات التكاليف تعد من أركان نجاح الادارة الحديثة</w:t>
            </w:r>
          </w:p>
        </w:tc>
        <w:tc>
          <w:tcPr>
            <w:tcW w:w="170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0.42</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0.21</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t>0.31</w:t>
            </w:r>
          </w:p>
        </w:tc>
        <w:tc>
          <w:tcPr>
            <w:tcW w:w="99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0.73</w:t>
            </w:r>
          </w:p>
        </w:tc>
      </w:tr>
      <w:tr w:rsidR="008D390D" w:rsidRPr="008D390D" w:rsidTr="00AC7DC4">
        <w:trPr>
          <w:trHeight w:val="624"/>
        </w:trPr>
        <w:tc>
          <w:tcPr>
            <w:tcW w:w="2942"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70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20.11</w:t>
            </w:r>
          </w:p>
        </w:tc>
        <w:tc>
          <w:tcPr>
            <w:tcW w:w="1134"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30</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0.67</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942"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70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20.54</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0C2A12">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 xml:space="preserve">يتبين من الجدول  أنه لا توجد فروقات جوهرية بين إجابات الفئات المستهدفة بأنالمعلومات غير المالية المستخدمة في نظم التكاليف على أساس الأنشطة والمتعلقة بالأنشطة وموجهات التكاليف تعد من أركان نجاح الادارة الحديثةوذلك يظهر من خلال 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 xml:space="preserve">0.05 وبالتالي تقبل الفرضية العدمية التي تنص بأنه لا </w:t>
      </w:r>
      <w:r w:rsidRPr="008D390D">
        <w:rPr>
          <w:rFonts w:ascii="Traditional Arabic" w:hAnsi="Traditional Arabic" w:cs="Traditional Arabic" w:hint="cs"/>
          <w:sz w:val="32"/>
          <w:szCs w:val="32"/>
          <w:rtl/>
          <w:lang w:bidi="ar-DZ"/>
        </w:rPr>
        <w:lastRenderedPageBreak/>
        <w:t>توجد فروقات جوهرية بين إجابات الفئات المستهدفة بأنالمعلومات غير المالية المستخدمة في نظم التكاليف على أساس الأنشطة والمتعلقة بالأنشطة وموجهات التكاليف تعد من أركان نجاح الادارة الحديثة</w:t>
      </w:r>
      <w:r w:rsidRPr="008D390D">
        <w:rPr>
          <w:rFonts w:ascii="Traditional Arabic" w:hAnsi="Traditional Arabic" w:cs="Traditional Arabic"/>
          <w:sz w:val="32"/>
          <w:szCs w:val="32"/>
          <w:rtl/>
          <w:lang w:bidi="ar-DZ"/>
        </w:rPr>
        <w:t xml:space="preserve">،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b/>
          <w:bCs/>
          <w:sz w:val="32"/>
          <w:szCs w:val="32"/>
          <w:rtl/>
          <w:lang w:bidi="ar-DZ"/>
        </w:rPr>
        <w:t xml:space="preserve">نص الفرضية الثالثة: </w:t>
      </w:r>
      <w:r w:rsidRPr="008D390D">
        <w:rPr>
          <w:rFonts w:ascii="Traditional Arabic" w:hAnsi="Traditional Arabic" w:cs="Traditional Arabic" w:hint="cs"/>
          <w:sz w:val="32"/>
          <w:szCs w:val="32"/>
          <w:rtl/>
          <w:lang w:bidi="ar-DZ"/>
        </w:rPr>
        <w:t>لا يوجد فروق جوهرية بين إجابات الفئات المستهدفة حول اعتماد الادارة بشكل نهائي على البيانات التكاليفية المقدمة لها في اتخاذ القرارات الاستراتيجية الخاصة بالتكاليف.</w:t>
      </w:r>
    </w:p>
    <w:p w:rsidR="008D390D" w:rsidRPr="008D390D" w:rsidRDefault="008D390D" w:rsidP="008D390D">
      <w:pPr>
        <w:bidi/>
        <w:spacing w:after="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أي </w:t>
      </w:r>
      <w:r w:rsidRPr="008D390D">
        <w:rPr>
          <w:rFonts w:ascii="Traditional Arabic" w:hAnsi="Traditional Arabic" w:cs="Traditional Arabic"/>
          <w:sz w:val="32"/>
          <w:szCs w:val="32"/>
          <w:lang w:bidi="ar-DZ"/>
        </w:rPr>
        <w:t>H</w:t>
      </w:r>
      <w:r w:rsidRPr="008D390D">
        <w:rPr>
          <w:rFonts w:ascii="Traditional Arabic" w:hAnsi="Traditional Arabic" w:cs="Traditional Arabic"/>
          <w:sz w:val="32"/>
          <w:szCs w:val="32"/>
          <w:vertAlign w:val="subscript"/>
          <w:lang w:bidi="ar-DZ"/>
        </w:rPr>
        <w:t>0</w:t>
      </w:r>
      <w:r w:rsidRPr="008D390D">
        <w:rPr>
          <w:rFonts w:ascii="Traditional Arabic" w:hAnsi="Traditional Arabic" w:cs="Traditional Arabic"/>
          <w:sz w:val="32"/>
          <w:szCs w:val="32"/>
          <w:lang w:bidi="ar-DZ"/>
        </w:rPr>
        <w:t>:</w:t>
      </w:r>
      <w:r w:rsidRPr="008D390D">
        <w:rPr>
          <w:rFonts w:cs="Calibri"/>
          <w:sz w:val="32"/>
          <w:szCs w:val="32"/>
          <w:lang w:bidi="ar-DZ"/>
        </w:rPr>
        <w:t xml:space="preserve"> μ</w:t>
      </w:r>
      <w:r w:rsidRPr="008D390D">
        <w:rPr>
          <w:rFonts w:cs="Calibri"/>
          <w:sz w:val="32"/>
          <w:szCs w:val="32"/>
          <w:vertAlign w:val="subscript"/>
          <w:lang w:bidi="ar-DZ"/>
        </w:rPr>
        <w:t>1</w:t>
      </w:r>
      <w:r w:rsidRPr="008D390D">
        <w:rPr>
          <w:rFonts w:cs="Calibri"/>
          <w:sz w:val="32"/>
          <w:szCs w:val="32"/>
          <w:lang w:bidi="ar-DZ"/>
        </w:rPr>
        <w:t>=μ</w:t>
      </w:r>
      <w:r w:rsidRPr="008D390D">
        <w:rPr>
          <w:rFonts w:cs="Calibri"/>
          <w:sz w:val="32"/>
          <w:szCs w:val="32"/>
          <w:vertAlign w:val="subscript"/>
          <w:lang w:bidi="ar-DZ"/>
        </w:rPr>
        <w:t>2</w:t>
      </w:r>
      <w:r w:rsidRPr="008D390D">
        <w:rPr>
          <w:rFonts w:cs="Calibri"/>
          <w:sz w:val="32"/>
          <w:szCs w:val="32"/>
          <w:lang w:bidi="ar-DZ"/>
        </w:rPr>
        <w:t>=μ</w:t>
      </w:r>
      <w:r w:rsidRPr="008D390D">
        <w:rPr>
          <w:rFonts w:cs="Calibri"/>
          <w:sz w:val="32"/>
          <w:szCs w:val="32"/>
          <w:vertAlign w:val="subscript"/>
          <w:lang w:bidi="ar-DZ"/>
        </w:rPr>
        <w:t>3</w:t>
      </w:r>
    </w:p>
    <w:p w:rsidR="008D390D" w:rsidRPr="008D390D" w:rsidRDefault="008D390D" w:rsidP="000C2A12">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0C2A12">
        <w:rPr>
          <w:rFonts w:ascii="Traditional Arabic" w:hAnsi="Traditional Arabic" w:cs="Traditional Arabic" w:hint="cs"/>
          <w:b/>
          <w:bCs/>
          <w:sz w:val="32"/>
          <w:szCs w:val="32"/>
          <w:rtl/>
          <w:lang w:bidi="ar-DZ"/>
        </w:rPr>
        <w:t>20</w:t>
      </w:r>
      <w:r w:rsidRPr="008D390D">
        <w:rPr>
          <w:rFonts w:ascii="Traditional Arabic" w:hAnsi="Traditional Arabic" w:cs="Traditional Arabic" w:hint="cs"/>
          <w:b/>
          <w:bCs/>
          <w:sz w:val="32"/>
          <w:szCs w:val="32"/>
          <w:rtl/>
          <w:lang w:bidi="ar-DZ"/>
        </w:rPr>
        <w:t>: المتوسطات الحسابية والانحرافات المعيارية للمحور الثالث حسب المؤهل العلمي.</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تعتمد الادارة بشكل نهائي على البيانات التكاليفية المقدمة لها في اتخاذ القرارات الاستراتيجية الخاصة بالتكاليف</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1.94</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0.85</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8</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1.63</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0.91</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9</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1.44</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0.52</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33</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1.73</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A3747F">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A3747F">
        <w:rPr>
          <w:rFonts w:ascii="Traditional Arabic" w:hAnsi="Traditional Arabic" w:cs="Traditional Arabic" w:hint="cs"/>
          <w:b/>
          <w:bCs/>
          <w:sz w:val="32"/>
          <w:szCs w:val="32"/>
          <w:rtl/>
          <w:lang w:bidi="ar-DZ"/>
        </w:rPr>
        <w:t>21</w:t>
      </w:r>
      <w:r w:rsidRPr="008D390D">
        <w:rPr>
          <w:rFonts w:ascii="Traditional Arabic" w:hAnsi="Traditional Arabic" w:cs="Traditional Arabic" w:hint="cs"/>
          <w:b/>
          <w:bCs/>
          <w:sz w:val="32"/>
          <w:szCs w:val="32"/>
          <w:rtl/>
          <w:lang w:bidi="ar-DZ"/>
        </w:rPr>
        <w:t>: 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 المؤهل على مجالات درجة المحور الثالث.</w:t>
      </w:r>
    </w:p>
    <w:tbl>
      <w:tblPr>
        <w:tblStyle w:val="a5"/>
        <w:bidiVisual/>
        <w:tblW w:w="9746" w:type="dxa"/>
        <w:tblLook w:val="04A0"/>
      </w:tblPr>
      <w:tblGrid>
        <w:gridCol w:w="2942"/>
        <w:gridCol w:w="1701"/>
        <w:gridCol w:w="992"/>
        <w:gridCol w:w="1134"/>
        <w:gridCol w:w="992"/>
        <w:gridCol w:w="992"/>
        <w:gridCol w:w="993"/>
      </w:tblGrid>
      <w:tr w:rsidR="008D390D" w:rsidRPr="008D390D" w:rsidTr="00AC7DC4">
        <w:tc>
          <w:tcPr>
            <w:tcW w:w="294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70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942"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تعتمد الادارة بشكل نهائي على البيانات التكاليفية المقدمة لها في اتخاذ القرارات الاستراتيجية الخاصة بالتكاليف</w:t>
            </w:r>
          </w:p>
        </w:tc>
        <w:tc>
          <w:tcPr>
            <w:tcW w:w="170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1.51</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0.75</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t>1.19</w:t>
            </w:r>
          </w:p>
        </w:tc>
        <w:tc>
          <w:tcPr>
            <w:tcW w:w="99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0.31</w:t>
            </w:r>
          </w:p>
        </w:tc>
      </w:tr>
      <w:tr w:rsidR="008D390D" w:rsidRPr="008D390D" w:rsidTr="00AC7DC4">
        <w:trPr>
          <w:trHeight w:val="624"/>
        </w:trPr>
        <w:tc>
          <w:tcPr>
            <w:tcW w:w="2942"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70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19.03</w:t>
            </w:r>
          </w:p>
        </w:tc>
        <w:tc>
          <w:tcPr>
            <w:tcW w:w="1134"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30</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0.63</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942"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70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20.54</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A3747F">
      <w:pPr>
        <w:bidi/>
        <w:spacing w:after="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 xml:space="preserve">يتبين من الجدول أنه لا توجد فروقات جوهرية بين إجابات الفئات المستهدفة بأناعتماد الادارة بشكل نهائي على البيانات التكاليفية المقدمة لها في اتخاذ القرارات الاستراتيجية الخاصة بالتكاليف وذلك يظهر من خلال 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 xml:space="preserve">0.05 وبالتالي تقبل الفرضية العدمية التي تنص بأنه لا توجد فروقات جوهرية بين إجابات </w:t>
      </w:r>
      <w:r w:rsidRPr="008D390D">
        <w:rPr>
          <w:rFonts w:ascii="Traditional Arabic" w:hAnsi="Traditional Arabic" w:cs="Traditional Arabic" w:hint="cs"/>
          <w:sz w:val="32"/>
          <w:szCs w:val="32"/>
          <w:rtl/>
          <w:lang w:bidi="ar-DZ"/>
        </w:rPr>
        <w:lastRenderedPageBreak/>
        <w:t>الفئات المستهدفة بأناعتماد الادارة بشكل نهائي على البيانات التكاليفية المقدمة لها في اتخاذ القرارات الاستراتيجية الخاصة بالتكاليف</w:t>
      </w:r>
      <w:r w:rsidRPr="008D390D">
        <w:rPr>
          <w:rFonts w:ascii="Traditional Arabic" w:hAnsi="Traditional Arabic" w:cs="Traditional Arabic"/>
          <w:sz w:val="32"/>
          <w:szCs w:val="32"/>
          <w:rtl/>
          <w:lang w:bidi="ar-DZ"/>
        </w:rPr>
        <w:t xml:space="preserve">،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الفرع الثاني: اختبار النتائج بالنسبة لسنوات الخبرة.</w:t>
      </w:r>
    </w:p>
    <w:p w:rsidR="008D390D" w:rsidRPr="008D390D" w:rsidRDefault="008D390D" w:rsidP="008D390D">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b/>
          <w:bCs/>
          <w:sz w:val="32"/>
          <w:szCs w:val="32"/>
          <w:rtl/>
          <w:lang w:bidi="ar-DZ"/>
        </w:rPr>
        <w:t>نص الفرضية الأولى</w:t>
      </w:r>
      <w:r w:rsidRPr="008D390D">
        <w:rPr>
          <w:rFonts w:ascii="Traditional Arabic" w:hAnsi="Traditional Arabic" w:cs="Traditional Arabic" w:hint="cs"/>
          <w:sz w:val="32"/>
          <w:szCs w:val="32"/>
          <w:rtl/>
          <w:lang w:bidi="ar-DZ"/>
        </w:rPr>
        <w:t>: لا توجد فروق جوهرية بين اجابات الفئات المستهدفة فيما يتعلق بإدارة التكاليف على أساس الأنشطة تعمل على تحديد الأنشطة التي لا تضيف قيمة للمنتج تمهيدا لاستبعادها.</w:t>
      </w:r>
    </w:p>
    <w:p w:rsidR="008D390D" w:rsidRPr="008D390D" w:rsidRDefault="008D390D" w:rsidP="00A3747F">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A3747F">
        <w:rPr>
          <w:rFonts w:ascii="Traditional Arabic" w:hAnsi="Traditional Arabic" w:cs="Traditional Arabic" w:hint="cs"/>
          <w:b/>
          <w:bCs/>
          <w:sz w:val="32"/>
          <w:szCs w:val="32"/>
          <w:rtl/>
          <w:lang w:bidi="ar-DZ"/>
        </w:rPr>
        <w:t>22</w:t>
      </w:r>
      <w:r w:rsidRPr="008D390D">
        <w:rPr>
          <w:rFonts w:ascii="Traditional Arabic" w:hAnsi="Traditional Arabic" w:cs="Traditional Arabic" w:hint="cs"/>
          <w:b/>
          <w:bCs/>
          <w:sz w:val="32"/>
          <w:szCs w:val="32"/>
          <w:rtl/>
          <w:lang w:bidi="ar-DZ"/>
        </w:rPr>
        <w:t>: المتوسطات الحسابية والانحرافات المعيارية للمحور الأول حسب سنوات الخبرة.</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ادارة التكاليف على أساس الأنشطة يعمل على تحديد الأنشطة التي لا تضيف قيمة للمنتج تمهيدا لاستبعادها.</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1.89</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0.67</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5</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1.40</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0.54</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10</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1.90</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1.10</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33</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1.82</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B3433B">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B3433B">
        <w:rPr>
          <w:rFonts w:ascii="Traditional Arabic" w:hAnsi="Traditional Arabic" w:cs="Traditional Arabic" w:hint="cs"/>
          <w:b/>
          <w:bCs/>
          <w:sz w:val="32"/>
          <w:szCs w:val="32"/>
          <w:rtl/>
          <w:lang w:bidi="ar-DZ"/>
        </w:rPr>
        <w:t>23</w:t>
      </w:r>
      <w:r w:rsidRPr="008D390D">
        <w:rPr>
          <w:rFonts w:ascii="Traditional Arabic" w:hAnsi="Traditional Arabic" w:cs="Traditional Arabic" w:hint="cs"/>
          <w:b/>
          <w:bCs/>
          <w:sz w:val="32"/>
          <w:szCs w:val="32"/>
          <w:rtl/>
          <w:lang w:bidi="ar-DZ"/>
        </w:rPr>
        <w:t>: 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 سنوات الخبرة على مجالات درجة المحور الأول.</w:t>
      </w:r>
    </w:p>
    <w:tbl>
      <w:tblPr>
        <w:tblStyle w:val="a5"/>
        <w:bidiVisual/>
        <w:tblW w:w="9320" w:type="dxa"/>
        <w:tblLook w:val="04A0"/>
      </w:tblPr>
      <w:tblGrid>
        <w:gridCol w:w="2404"/>
        <w:gridCol w:w="1583"/>
        <w:gridCol w:w="1106"/>
        <w:gridCol w:w="1121"/>
        <w:gridCol w:w="1127"/>
        <w:gridCol w:w="989"/>
        <w:gridCol w:w="990"/>
      </w:tblGrid>
      <w:tr w:rsidR="008D390D" w:rsidRPr="008D390D" w:rsidTr="00AC7DC4">
        <w:tc>
          <w:tcPr>
            <w:tcW w:w="240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58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110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2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1127"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89"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0"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404"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ادارة التكاليف على أساس الأنشطة يعمل على تحديد الأنشطة التي لا تضيف قيمة للمنتج تمهيدا لاستبعادها.</w:t>
            </w:r>
          </w:p>
        </w:tc>
        <w:tc>
          <w:tcPr>
            <w:tcW w:w="158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110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1.03</w:t>
            </w:r>
          </w:p>
        </w:tc>
        <w:tc>
          <w:tcPr>
            <w:tcW w:w="112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w:t>
            </w:r>
          </w:p>
        </w:tc>
        <w:tc>
          <w:tcPr>
            <w:tcW w:w="1127"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0.51</w:t>
            </w:r>
          </w:p>
        </w:tc>
        <w:tc>
          <w:tcPr>
            <w:tcW w:w="989"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t>0.77</w:t>
            </w:r>
          </w:p>
        </w:tc>
        <w:tc>
          <w:tcPr>
            <w:tcW w:w="990"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0.46</w:t>
            </w:r>
          </w:p>
        </w:tc>
      </w:tr>
      <w:tr w:rsidR="008D390D" w:rsidRPr="008D390D" w:rsidTr="00AC7DC4">
        <w:trPr>
          <w:trHeight w:val="624"/>
        </w:trPr>
        <w:tc>
          <w:tcPr>
            <w:tcW w:w="2404"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58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1106"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19.87</w:t>
            </w:r>
          </w:p>
        </w:tc>
        <w:tc>
          <w:tcPr>
            <w:tcW w:w="112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30</w:t>
            </w:r>
          </w:p>
        </w:tc>
        <w:tc>
          <w:tcPr>
            <w:tcW w:w="1127"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0.66</w:t>
            </w:r>
          </w:p>
        </w:tc>
        <w:tc>
          <w:tcPr>
            <w:tcW w:w="989"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0"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404"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58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0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20.90</w:t>
            </w:r>
          </w:p>
        </w:tc>
        <w:tc>
          <w:tcPr>
            <w:tcW w:w="112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1127"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89"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0"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B3433B">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 xml:space="preserve">يتبين من الجدول </w:t>
      </w:r>
      <w:r w:rsidR="00B3433B">
        <w:rPr>
          <w:rFonts w:ascii="Traditional Arabic" w:hAnsi="Traditional Arabic" w:cs="Traditional Arabic" w:hint="cs"/>
          <w:sz w:val="32"/>
          <w:szCs w:val="32"/>
          <w:rtl/>
          <w:lang w:bidi="ar-DZ"/>
        </w:rPr>
        <w:t>23</w:t>
      </w:r>
      <w:r w:rsidRPr="008D390D">
        <w:rPr>
          <w:rFonts w:ascii="Traditional Arabic" w:hAnsi="Traditional Arabic" w:cs="Traditional Arabic" w:hint="cs"/>
          <w:sz w:val="32"/>
          <w:szCs w:val="32"/>
          <w:rtl/>
          <w:lang w:bidi="ar-DZ"/>
        </w:rPr>
        <w:t xml:space="preserve">أنه لا توجد فروقات جوهرية بين إجابات الفئات المستهدفة بأن ادارة التكاليف على أساس الأنشطة يعمل على تحديد الأنشطة التي لا تضيف قيمة للمنتج تمهيدا لاستبعادها، وذلك يظهر من خلال </w:t>
      </w:r>
      <w:r w:rsidRPr="008D390D">
        <w:rPr>
          <w:rFonts w:ascii="Traditional Arabic" w:hAnsi="Traditional Arabic" w:cs="Traditional Arabic" w:hint="cs"/>
          <w:sz w:val="32"/>
          <w:szCs w:val="32"/>
          <w:rtl/>
          <w:lang w:bidi="ar-DZ"/>
        </w:rPr>
        <w:lastRenderedPageBreak/>
        <w:t xml:space="preserve">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 xml:space="preserve">0.05 وبالتالي تقبل الفرضية العدمية التي تنص بأنه لا توجد فروقات جوهرية بين إجابات الفئات المستهدفة بأن ادارة التكاليف على أساس </w:t>
      </w:r>
      <w:r w:rsidRPr="008D390D">
        <w:rPr>
          <w:rFonts w:ascii="Traditional Arabic" w:hAnsi="Traditional Arabic" w:cs="Traditional Arabic"/>
          <w:sz w:val="32"/>
          <w:szCs w:val="32"/>
          <w:rtl/>
          <w:lang w:bidi="ar-DZ"/>
        </w:rPr>
        <w:t xml:space="preserve">الأنشطة يعمل على تحديد الأنشطة التي لا تضيف قيمة للمنتج تمهيدا لاستبعادها ،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Pr="008D390D" w:rsidRDefault="008D390D" w:rsidP="008D390D">
      <w:pPr>
        <w:bidi/>
        <w:spacing w:after="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نص الفرضية الثانية: </w:t>
      </w:r>
      <w:r w:rsidRPr="008D390D">
        <w:rPr>
          <w:rFonts w:ascii="Traditional Arabic" w:hAnsi="Traditional Arabic" w:cs="Traditional Arabic" w:hint="cs"/>
          <w:sz w:val="32"/>
          <w:szCs w:val="32"/>
          <w:rtl/>
          <w:lang w:bidi="ar-DZ"/>
        </w:rPr>
        <w:t>لا يوجد فروق جوهرية بين إجابات الفئات المستهدفة حول المعلومات غير المالية المستخدمة في نظم التكاليف على أساس الأنشطة والمتعلقة بالأنشطة وموجهات التكاليف تعد من أركان نجاح الادارة الحديثة.</w:t>
      </w:r>
      <w:r w:rsidRPr="008D390D">
        <w:rPr>
          <w:rFonts w:ascii="Traditional Arabic" w:hAnsi="Traditional Arabic" w:cs="Traditional Arabic" w:hint="cs"/>
          <w:b/>
          <w:bCs/>
          <w:sz w:val="32"/>
          <w:szCs w:val="32"/>
          <w:rtl/>
          <w:lang w:bidi="ar-DZ"/>
        </w:rPr>
        <w:t xml:space="preserve"> أي </w:t>
      </w:r>
      <w:r w:rsidRPr="008D390D">
        <w:rPr>
          <w:rFonts w:ascii="Traditional Arabic" w:hAnsi="Traditional Arabic" w:cs="Traditional Arabic"/>
          <w:sz w:val="32"/>
          <w:szCs w:val="32"/>
          <w:lang w:bidi="ar-DZ"/>
        </w:rPr>
        <w:t>H</w:t>
      </w:r>
      <w:r w:rsidRPr="008D390D">
        <w:rPr>
          <w:rFonts w:ascii="Traditional Arabic" w:hAnsi="Traditional Arabic" w:cs="Traditional Arabic"/>
          <w:sz w:val="32"/>
          <w:szCs w:val="32"/>
          <w:vertAlign w:val="subscript"/>
          <w:lang w:bidi="ar-DZ"/>
        </w:rPr>
        <w:t>0</w:t>
      </w:r>
      <w:r w:rsidRPr="008D390D">
        <w:rPr>
          <w:rFonts w:ascii="Traditional Arabic" w:hAnsi="Traditional Arabic" w:cs="Traditional Arabic"/>
          <w:sz w:val="32"/>
          <w:szCs w:val="32"/>
          <w:lang w:bidi="ar-DZ"/>
        </w:rPr>
        <w:t>:</w:t>
      </w:r>
      <w:r w:rsidRPr="008D390D">
        <w:rPr>
          <w:rFonts w:cs="Calibri"/>
          <w:sz w:val="32"/>
          <w:szCs w:val="32"/>
          <w:lang w:bidi="ar-DZ"/>
        </w:rPr>
        <w:t xml:space="preserve"> μ</w:t>
      </w:r>
      <w:r w:rsidRPr="008D390D">
        <w:rPr>
          <w:rFonts w:cs="Calibri"/>
          <w:sz w:val="32"/>
          <w:szCs w:val="32"/>
          <w:vertAlign w:val="subscript"/>
          <w:lang w:bidi="ar-DZ"/>
        </w:rPr>
        <w:t>1</w:t>
      </w:r>
      <w:r w:rsidRPr="008D390D">
        <w:rPr>
          <w:rFonts w:cs="Calibri"/>
          <w:sz w:val="32"/>
          <w:szCs w:val="32"/>
          <w:lang w:bidi="ar-DZ"/>
        </w:rPr>
        <w:t>=μ</w:t>
      </w:r>
      <w:r w:rsidRPr="008D390D">
        <w:rPr>
          <w:rFonts w:cs="Calibri"/>
          <w:sz w:val="32"/>
          <w:szCs w:val="32"/>
          <w:vertAlign w:val="subscript"/>
          <w:lang w:bidi="ar-DZ"/>
        </w:rPr>
        <w:t>2</w:t>
      </w:r>
      <w:r w:rsidRPr="008D390D">
        <w:rPr>
          <w:rFonts w:cs="Calibri"/>
          <w:sz w:val="32"/>
          <w:szCs w:val="32"/>
          <w:lang w:bidi="ar-DZ"/>
        </w:rPr>
        <w:t>=μ</w:t>
      </w:r>
      <w:r w:rsidRPr="008D390D">
        <w:rPr>
          <w:rFonts w:cs="Calibri"/>
          <w:sz w:val="32"/>
          <w:szCs w:val="32"/>
          <w:vertAlign w:val="subscript"/>
          <w:lang w:bidi="ar-DZ"/>
        </w:rPr>
        <w:t>3</w:t>
      </w:r>
    </w:p>
    <w:p w:rsidR="008D390D" w:rsidRPr="008D390D" w:rsidRDefault="008D390D" w:rsidP="00B3433B">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B3433B">
        <w:rPr>
          <w:rFonts w:ascii="Traditional Arabic" w:hAnsi="Traditional Arabic" w:cs="Traditional Arabic" w:hint="cs"/>
          <w:b/>
          <w:bCs/>
          <w:sz w:val="32"/>
          <w:szCs w:val="32"/>
          <w:rtl/>
          <w:lang w:bidi="ar-DZ"/>
        </w:rPr>
        <w:t>24</w:t>
      </w:r>
      <w:r w:rsidRPr="008D390D">
        <w:rPr>
          <w:rFonts w:ascii="Traditional Arabic" w:hAnsi="Traditional Arabic" w:cs="Traditional Arabic" w:hint="cs"/>
          <w:b/>
          <w:bCs/>
          <w:sz w:val="32"/>
          <w:szCs w:val="32"/>
          <w:rtl/>
          <w:lang w:bidi="ar-DZ"/>
        </w:rPr>
        <w:t>: المتوسطات الحسابية والانحرافات المعيارية للمحور الثاني حسب سنوات الخبرة.</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المعلومات غير المالية المستخدمة في نظم التكاليف على أساس الأنشطة والمتعلقة بالأنشطة وموجهات التكاليف تعد من أركان نجاح الادارة الحديثة</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1.88</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0.95</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6</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1.67</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0.51</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11</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1.82</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0.75</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33</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1.82</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5A0C22">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5A0C22">
        <w:rPr>
          <w:rFonts w:ascii="Traditional Arabic" w:hAnsi="Traditional Arabic" w:cs="Traditional Arabic" w:hint="cs"/>
          <w:b/>
          <w:bCs/>
          <w:sz w:val="32"/>
          <w:szCs w:val="32"/>
          <w:rtl/>
          <w:lang w:bidi="ar-DZ"/>
        </w:rPr>
        <w:t>25</w:t>
      </w:r>
      <w:r w:rsidRPr="008D390D">
        <w:rPr>
          <w:rFonts w:ascii="Traditional Arabic" w:hAnsi="Traditional Arabic" w:cs="Traditional Arabic" w:hint="cs"/>
          <w:b/>
          <w:bCs/>
          <w:sz w:val="32"/>
          <w:szCs w:val="32"/>
          <w:rtl/>
          <w:lang w:bidi="ar-DZ"/>
        </w:rPr>
        <w:t>: 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لأثرسنوات الخبرة على مجالات درجة المحور الثاني.</w:t>
      </w:r>
    </w:p>
    <w:tbl>
      <w:tblPr>
        <w:tblStyle w:val="a5"/>
        <w:bidiVisual/>
        <w:tblW w:w="9746" w:type="dxa"/>
        <w:tblLook w:val="04A0"/>
      </w:tblPr>
      <w:tblGrid>
        <w:gridCol w:w="2942"/>
        <w:gridCol w:w="1701"/>
        <w:gridCol w:w="992"/>
        <w:gridCol w:w="1134"/>
        <w:gridCol w:w="992"/>
        <w:gridCol w:w="992"/>
        <w:gridCol w:w="993"/>
      </w:tblGrid>
      <w:tr w:rsidR="008D390D" w:rsidRPr="008D390D" w:rsidTr="00AC7DC4">
        <w:tc>
          <w:tcPr>
            <w:tcW w:w="294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70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942"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إن المعلومات غير المالية المستخدمة في نظم التكاليف على أساس الأنشطة والمتعلقة بالأنشطة وموجهات التكاليف تعد من أركان نجاح الادارة الحديثة</w:t>
            </w:r>
          </w:p>
        </w:tc>
        <w:tc>
          <w:tcPr>
            <w:tcW w:w="170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0.18</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0.09</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t>0.13</w:t>
            </w:r>
          </w:p>
        </w:tc>
        <w:tc>
          <w:tcPr>
            <w:tcW w:w="99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0.87</w:t>
            </w:r>
          </w:p>
        </w:tc>
      </w:tr>
      <w:tr w:rsidR="008D390D" w:rsidRPr="008D390D" w:rsidTr="00AC7DC4">
        <w:trPr>
          <w:trHeight w:val="624"/>
        </w:trPr>
        <w:tc>
          <w:tcPr>
            <w:tcW w:w="2942"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70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20.72</w:t>
            </w:r>
          </w:p>
        </w:tc>
        <w:tc>
          <w:tcPr>
            <w:tcW w:w="1134"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30</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0.69</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942"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70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20.90</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5A0C22">
      <w:pPr>
        <w:bidi/>
        <w:spacing w:before="120" w:after="12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 xml:space="preserve">يتبين من الجدول أنه لا توجد فروقات جوهرية بين إجابات الفئات المستهدفة بأنالمعلومات غير المالية المستخدمة في نظم التكاليف على أساس الأنشطة والمتعلقة بالأنشطة وموجهات التكاليف تعد من أركان نجاح </w:t>
      </w:r>
      <w:r w:rsidRPr="008D390D">
        <w:rPr>
          <w:rFonts w:ascii="Traditional Arabic" w:hAnsi="Traditional Arabic" w:cs="Traditional Arabic" w:hint="cs"/>
          <w:sz w:val="32"/>
          <w:szCs w:val="32"/>
          <w:rtl/>
          <w:lang w:bidi="ar-DZ"/>
        </w:rPr>
        <w:lastRenderedPageBreak/>
        <w:t xml:space="preserve">الادارة الحديثة وذلك يظهر من خلال 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0.05 وبالتالي تقبل الفرضية العدمية التي تنص بأنه لا توجد فروقات جوهرية بين إجابات الفئات المستهدفة بأنالمعلومات غير المالية المستخدمة في نظم التكاليف على أساس الأنشطة والمتعلقة بالأنشطة وموجهات التكاليف تعد من أركان نجاح الادارة الحديثة</w:t>
      </w:r>
      <w:r w:rsidRPr="008D390D">
        <w:rPr>
          <w:rFonts w:ascii="Traditional Arabic" w:hAnsi="Traditional Arabic" w:cs="Traditional Arabic"/>
          <w:sz w:val="32"/>
          <w:szCs w:val="32"/>
          <w:rtl/>
          <w:lang w:bidi="ar-DZ"/>
        </w:rPr>
        <w:t xml:space="preserve"> ،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Pr="008D390D" w:rsidRDefault="008D390D" w:rsidP="008D390D">
      <w:pPr>
        <w:bidi/>
        <w:spacing w:after="0" w:line="480" w:lineRule="exact"/>
        <w:ind w:firstLine="284"/>
        <w:jc w:val="both"/>
        <w:rPr>
          <w:rFonts w:ascii="Traditional Arabic" w:hAnsi="Traditional Arabic" w:cs="Traditional Arabic"/>
          <w:sz w:val="32"/>
          <w:szCs w:val="32"/>
          <w:rtl/>
          <w:lang w:bidi="ar-DZ"/>
        </w:rPr>
      </w:pPr>
      <w:r w:rsidRPr="008D390D">
        <w:rPr>
          <w:rFonts w:ascii="Traditional Arabic" w:hAnsi="Traditional Arabic" w:cs="Traditional Arabic" w:hint="cs"/>
          <w:b/>
          <w:bCs/>
          <w:sz w:val="32"/>
          <w:szCs w:val="32"/>
          <w:rtl/>
          <w:lang w:bidi="ar-DZ"/>
        </w:rPr>
        <w:t xml:space="preserve">نص الفرضية الثالثة: </w:t>
      </w:r>
      <w:r w:rsidRPr="008D390D">
        <w:rPr>
          <w:rFonts w:ascii="Traditional Arabic" w:hAnsi="Traditional Arabic" w:cs="Traditional Arabic" w:hint="cs"/>
          <w:sz w:val="32"/>
          <w:szCs w:val="32"/>
          <w:rtl/>
          <w:lang w:bidi="ar-DZ"/>
        </w:rPr>
        <w:t>لا يوجد فروق جوهرية بين إجابات الفئات المستهدفة حول اعتماد الادارة بشكل نهائي على البيانات التكاليفية المقدمة لها في اتخاذ القرارات الاستراتيجية الخاصة بالتكاليف.</w:t>
      </w:r>
    </w:p>
    <w:p w:rsidR="008D390D" w:rsidRDefault="008D390D" w:rsidP="008D390D">
      <w:pPr>
        <w:bidi/>
        <w:spacing w:after="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أي </w:t>
      </w:r>
      <w:r w:rsidRPr="008D390D">
        <w:rPr>
          <w:rFonts w:ascii="Traditional Arabic" w:hAnsi="Traditional Arabic" w:cs="Traditional Arabic"/>
          <w:sz w:val="32"/>
          <w:szCs w:val="32"/>
          <w:lang w:bidi="ar-DZ"/>
        </w:rPr>
        <w:t>H</w:t>
      </w:r>
      <w:r w:rsidRPr="008D390D">
        <w:rPr>
          <w:rFonts w:ascii="Traditional Arabic" w:hAnsi="Traditional Arabic" w:cs="Traditional Arabic"/>
          <w:sz w:val="32"/>
          <w:szCs w:val="32"/>
          <w:vertAlign w:val="subscript"/>
          <w:lang w:bidi="ar-DZ"/>
        </w:rPr>
        <w:t>0</w:t>
      </w:r>
      <w:r w:rsidRPr="008D390D">
        <w:rPr>
          <w:rFonts w:ascii="Traditional Arabic" w:hAnsi="Traditional Arabic" w:cs="Traditional Arabic"/>
          <w:sz w:val="32"/>
          <w:szCs w:val="32"/>
          <w:lang w:bidi="ar-DZ"/>
        </w:rPr>
        <w:t>:</w:t>
      </w:r>
      <w:r w:rsidRPr="008D390D">
        <w:rPr>
          <w:rFonts w:cs="Calibri"/>
          <w:sz w:val="32"/>
          <w:szCs w:val="32"/>
          <w:lang w:bidi="ar-DZ"/>
        </w:rPr>
        <w:t xml:space="preserve"> μ</w:t>
      </w:r>
      <w:r w:rsidRPr="008D390D">
        <w:rPr>
          <w:rFonts w:cs="Calibri"/>
          <w:sz w:val="32"/>
          <w:szCs w:val="32"/>
          <w:vertAlign w:val="subscript"/>
          <w:lang w:bidi="ar-DZ"/>
        </w:rPr>
        <w:t>1</w:t>
      </w:r>
      <w:r w:rsidRPr="008D390D">
        <w:rPr>
          <w:rFonts w:cs="Calibri"/>
          <w:sz w:val="32"/>
          <w:szCs w:val="32"/>
          <w:lang w:bidi="ar-DZ"/>
        </w:rPr>
        <w:t>=μ</w:t>
      </w:r>
      <w:r w:rsidRPr="008D390D">
        <w:rPr>
          <w:rFonts w:cs="Calibri"/>
          <w:sz w:val="32"/>
          <w:szCs w:val="32"/>
          <w:vertAlign w:val="subscript"/>
          <w:lang w:bidi="ar-DZ"/>
        </w:rPr>
        <w:t>2</w:t>
      </w:r>
      <w:r w:rsidRPr="008D390D">
        <w:rPr>
          <w:rFonts w:cs="Calibri"/>
          <w:sz w:val="32"/>
          <w:szCs w:val="32"/>
          <w:lang w:bidi="ar-DZ"/>
        </w:rPr>
        <w:t>=μ</w:t>
      </w:r>
      <w:r w:rsidRPr="008D390D">
        <w:rPr>
          <w:rFonts w:cs="Calibri"/>
          <w:sz w:val="32"/>
          <w:szCs w:val="32"/>
          <w:vertAlign w:val="subscript"/>
          <w:lang w:bidi="ar-DZ"/>
        </w:rPr>
        <w:t>3</w:t>
      </w:r>
    </w:p>
    <w:p w:rsidR="005A0C22" w:rsidRDefault="005A0C22" w:rsidP="005A0C22">
      <w:pPr>
        <w:bidi/>
        <w:spacing w:after="0" w:line="480" w:lineRule="exact"/>
        <w:ind w:firstLine="284"/>
        <w:jc w:val="both"/>
        <w:rPr>
          <w:rFonts w:ascii="Traditional Arabic" w:hAnsi="Traditional Arabic" w:cs="Traditional Arabic"/>
          <w:b/>
          <w:bCs/>
          <w:sz w:val="32"/>
          <w:szCs w:val="32"/>
          <w:rtl/>
          <w:lang w:bidi="ar-DZ"/>
        </w:rPr>
      </w:pPr>
    </w:p>
    <w:p w:rsidR="005A0C22" w:rsidRDefault="005A0C22" w:rsidP="005A0C22">
      <w:pPr>
        <w:bidi/>
        <w:spacing w:after="0" w:line="480" w:lineRule="exact"/>
        <w:ind w:firstLine="284"/>
        <w:jc w:val="both"/>
        <w:rPr>
          <w:rFonts w:ascii="Traditional Arabic" w:hAnsi="Traditional Arabic" w:cs="Traditional Arabic"/>
          <w:b/>
          <w:bCs/>
          <w:sz w:val="32"/>
          <w:szCs w:val="32"/>
          <w:rtl/>
          <w:lang w:bidi="ar-DZ"/>
        </w:rPr>
      </w:pPr>
    </w:p>
    <w:p w:rsidR="005A0C22" w:rsidRPr="008D390D" w:rsidRDefault="005A0C22" w:rsidP="005A0C22">
      <w:pPr>
        <w:bidi/>
        <w:spacing w:after="0" w:line="480" w:lineRule="exact"/>
        <w:ind w:firstLine="284"/>
        <w:jc w:val="both"/>
        <w:rPr>
          <w:rFonts w:ascii="Traditional Arabic" w:hAnsi="Traditional Arabic" w:cs="Traditional Arabic"/>
          <w:b/>
          <w:bCs/>
          <w:sz w:val="32"/>
          <w:szCs w:val="32"/>
          <w:rtl/>
          <w:lang w:bidi="ar-DZ"/>
        </w:rPr>
      </w:pPr>
    </w:p>
    <w:p w:rsidR="008D390D" w:rsidRPr="008D390D" w:rsidRDefault="008D390D" w:rsidP="005A0C22">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الجدول رقم </w:t>
      </w:r>
      <w:r w:rsidR="005A0C22">
        <w:rPr>
          <w:rFonts w:ascii="Traditional Arabic" w:hAnsi="Traditional Arabic" w:cs="Traditional Arabic" w:hint="cs"/>
          <w:b/>
          <w:bCs/>
          <w:sz w:val="32"/>
          <w:szCs w:val="32"/>
          <w:rtl/>
          <w:lang w:bidi="ar-DZ"/>
        </w:rPr>
        <w:t>26</w:t>
      </w:r>
      <w:r w:rsidRPr="008D390D">
        <w:rPr>
          <w:rFonts w:ascii="Traditional Arabic" w:hAnsi="Traditional Arabic" w:cs="Traditional Arabic" w:hint="cs"/>
          <w:b/>
          <w:bCs/>
          <w:sz w:val="32"/>
          <w:szCs w:val="32"/>
          <w:rtl/>
          <w:lang w:bidi="ar-DZ"/>
        </w:rPr>
        <w:t xml:space="preserve"> المتوسطات الحسابية والانحرافات المعيارية للمحور الثالث حسب سنوات الخبرة.</w:t>
      </w:r>
    </w:p>
    <w:tbl>
      <w:tblPr>
        <w:tblStyle w:val="a5"/>
        <w:bidiVisual/>
        <w:tblW w:w="0" w:type="auto"/>
        <w:tblLook w:val="04A0"/>
      </w:tblPr>
      <w:tblGrid>
        <w:gridCol w:w="3366"/>
        <w:gridCol w:w="2126"/>
        <w:gridCol w:w="1134"/>
        <w:gridCol w:w="1134"/>
        <w:gridCol w:w="1526"/>
      </w:tblGrid>
      <w:tr w:rsidR="008D390D" w:rsidRPr="008D390D" w:rsidTr="00AC7DC4">
        <w:tc>
          <w:tcPr>
            <w:tcW w:w="336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21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الوظيفة</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العدد</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الوسط الحسابي</w:t>
            </w:r>
          </w:p>
        </w:tc>
        <w:tc>
          <w:tcPr>
            <w:tcW w:w="1526"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الانحراف المعياري</w:t>
            </w:r>
          </w:p>
        </w:tc>
      </w:tr>
      <w:tr w:rsidR="008D390D" w:rsidRPr="008D390D" w:rsidTr="00AC7DC4">
        <w:tc>
          <w:tcPr>
            <w:tcW w:w="3366" w:type="dxa"/>
            <w:vMerge w:val="restart"/>
            <w:tcBorders>
              <w:top w:val="double" w:sz="4" w:space="0" w:color="auto"/>
              <w:left w:val="double" w:sz="4" w:space="0" w:color="auto"/>
              <w:right w:val="double" w:sz="4" w:space="0" w:color="auto"/>
            </w:tcBorders>
            <w:vAlign w:val="center"/>
          </w:tcPr>
          <w:p w:rsidR="008D390D" w:rsidRPr="008D390D" w:rsidRDefault="008D390D" w:rsidP="008D390D">
            <w:pPr>
              <w:bidi/>
              <w:spacing w:before="120" w:after="120" w:line="480" w:lineRule="exact"/>
              <w:ind w:firstLine="284"/>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تعتمد الادارة بشكل نهائي على البيانات التكاليفية المقدمة لها في اتخاذ القرارات الاستراتيجية الخاصة بالتكاليف</w:t>
            </w:r>
          </w:p>
        </w:tc>
        <w:tc>
          <w:tcPr>
            <w:tcW w:w="21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موافق</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16</w:t>
            </w:r>
          </w:p>
        </w:tc>
        <w:tc>
          <w:tcPr>
            <w:tcW w:w="1134"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1.75</w:t>
            </w:r>
          </w:p>
        </w:tc>
        <w:tc>
          <w:tcPr>
            <w:tcW w:w="1526" w:type="dxa"/>
            <w:tcBorders>
              <w:top w:val="double" w:sz="4" w:space="0" w:color="auto"/>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0.77</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غير موافق</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8</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2.38</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0.91</w:t>
            </w:r>
          </w:p>
        </w:tc>
      </w:tr>
      <w:tr w:rsidR="008D390D" w:rsidRPr="008D390D" w:rsidTr="00AC7DC4">
        <w:tc>
          <w:tcPr>
            <w:tcW w:w="3366"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21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محايد</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9</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1.44</w:t>
            </w:r>
          </w:p>
        </w:tc>
        <w:tc>
          <w:tcPr>
            <w:tcW w:w="1526"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0.52</w:t>
            </w:r>
          </w:p>
        </w:tc>
      </w:tr>
      <w:tr w:rsidR="008D390D" w:rsidRPr="008D390D" w:rsidTr="00AC7DC4">
        <w:tc>
          <w:tcPr>
            <w:tcW w:w="3366"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21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16</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1.82</w:t>
            </w:r>
          </w:p>
        </w:tc>
        <w:tc>
          <w:tcPr>
            <w:tcW w:w="1526"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0.80</w:t>
            </w: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5B3727">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الجدول رقم</w:t>
      </w:r>
      <w:r w:rsidR="005B3727">
        <w:rPr>
          <w:rFonts w:ascii="Traditional Arabic" w:hAnsi="Traditional Arabic" w:cs="Traditional Arabic" w:hint="cs"/>
          <w:b/>
          <w:bCs/>
          <w:sz w:val="32"/>
          <w:szCs w:val="32"/>
          <w:rtl/>
          <w:lang w:bidi="ar-DZ"/>
        </w:rPr>
        <w:t>27</w:t>
      </w:r>
      <w:r w:rsidRPr="008D390D">
        <w:rPr>
          <w:rFonts w:ascii="Traditional Arabic" w:hAnsi="Traditional Arabic" w:cs="Traditional Arabic" w:hint="cs"/>
          <w:b/>
          <w:bCs/>
          <w:sz w:val="32"/>
          <w:szCs w:val="32"/>
          <w:rtl/>
          <w:lang w:bidi="ar-DZ"/>
        </w:rPr>
        <w:t>نتائج تحليل التباين الأحادي (</w:t>
      </w:r>
      <w:r w:rsidRPr="008D390D">
        <w:rPr>
          <w:rFonts w:ascii="Traditional Arabic" w:hAnsi="Traditional Arabic" w:cs="Traditional Arabic"/>
          <w:b/>
          <w:bCs/>
          <w:sz w:val="32"/>
          <w:szCs w:val="32"/>
          <w:lang w:bidi="ar-DZ"/>
        </w:rPr>
        <w:t>ANOVA</w:t>
      </w:r>
      <w:r w:rsidRPr="008D390D">
        <w:rPr>
          <w:rFonts w:ascii="Traditional Arabic" w:hAnsi="Traditional Arabic" w:cs="Traditional Arabic" w:hint="cs"/>
          <w:b/>
          <w:bCs/>
          <w:sz w:val="32"/>
          <w:szCs w:val="32"/>
          <w:rtl/>
          <w:lang w:bidi="ar-DZ"/>
        </w:rPr>
        <w:t>) لأثرسنوات الخبرة على مجالات درجة المحور الثالث.</w:t>
      </w:r>
    </w:p>
    <w:tbl>
      <w:tblPr>
        <w:tblStyle w:val="a5"/>
        <w:bidiVisual/>
        <w:tblW w:w="9746" w:type="dxa"/>
        <w:tblLook w:val="04A0"/>
      </w:tblPr>
      <w:tblGrid>
        <w:gridCol w:w="2942"/>
        <w:gridCol w:w="1701"/>
        <w:gridCol w:w="992"/>
        <w:gridCol w:w="1134"/>
        <w:gridCol w:w="992"/>
        <w:gridCol w:w="992"/>
        <w:gridCol w:w="993"/>
      </w:tblGrid>
      <w:tr w:rsidR="008D390D" w:rsidRPr="008D390D" w:rsidTr="00AC7DC4">
        <w:tc>
          <w:tcPr>
            <w:tcW w:w="294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المحــــــــــور</w:t>
            </w:r>
          </w:p>
        </w:tc>
        <w:tc>
          <w:tcPr>
            <w:tcW w:w="1701"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المصدر</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مجموع المربعات</w:t>
            </w:r>
          </w:p>
        </w:tc>
        <w:tc>
          <w:tcPr>
            <w:tcW w:w="1134"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درجات الحرية</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متوسط المربعات</w:t>
            </w:r>
          </w:p>
        </w:tc>
        <w:tc>
          <w:tcPr>
            <w:tcW w:w="992"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lang w:bidi="ar-DZ"/>
              </w:rPr>
            </w:pPr>
            <w:r w:rsidRPr="008D390D">
              <w:rPr>
                <w:rFonts w:ascii="Traditional Arabic" w:hAnsi="Traditional Arabic" w:cs="Traditional Arabic" w:hint="cs"/>
                <w:b/>
                <w:bCs/>
                <w:sz w:val="32"/>
                <w:szCs w:val="32"/>
                <w:rtl/>
                <w:lang w:bidi="ar-DZ"/>
              </w:rPr>
              <w:t xml:space="preserve">قيمة </w:t>
            </w:r>
            <w:r w:rsidRPr="008D390D">
              <w:rPr>
                <w:rFonts w:ascii="Traditional Arabic" w:hAnsi="Traditional Arabic" w:cs="Traditional Arabic"/>
                <w:b/>
                <w:bCs/>
                <w:sz w:val="32"/>
                <w:szCs w:val="32"/>
                <w:lang w:bidi="ar-DZ"/>
              </w:rPr>
              <w:t>F</w:t>
            </w:r>
          </w:p>
        </w:tc>
        <w:tc>
          <w:tcPr>
            <w:tcW w:w="993" w:type="dxa"/>
            <w:tcBorders>
              <w:top w:val="double" w:sz="4" w:space="0" w:color="auto"/>
              <w:left w:val="double" w:sz="4" w:space="0" w:color="auto"/>
              <w:bottom w:val="double" w:sz="4" w:space="0" w:color="auto"/>
              <w:right w:val="double" w:sz="4" w:space="0" w:color="auto"/>
            </w:tcBorders>
            <w:shd w:val="clear" w:color="auto" w:fill="EEECE1" w:themeFill="background2"/>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مستوى الدلالة</w:t>
            </w:r>
          </w:p>
        </w:tc>
      </w:tr>
      <w:tr w:rsidR="008D390D" w:rsidRPr="008D390D" w:rsidTr="00AC7DC4">
        <w:trPr>
          <w:trHeight w:val="624"/>
        </w:trPr>
        <w:tc>
          <w:tcPr>
            <w:tcW w:w="2942" w:type="dxa"/>
            <w:vMerge w:val="restart"/>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تعتمد الادارة بشكل نهائي على البيانات التكاليفية المقدمة لها في اتخاذ القرارات الاستراتيجية الخاصة بالتكاليف</w:t>
            </w:r>
          </w:p>
        </w:tc>
        <w:tc>
          <w:tcPr>
            <w:tcW w:w="1701"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بين المجموعات</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3.61</w:t>
            </w:r>
          </w:p>
        </w:tc>
        <w:tc>
          <w:tcPr>
            <w:tcW w:w="1134"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3</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1.205</w:t>
            </w:r>
          </w:p>
        </w:tc>
        <w:tc>
          <w:tcPr>
            <w:tcW w:w="992"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t>1.89</w:t>
            </w:r>
          </w:p>
        </w:tc>
        <w:tc>
          <w:tcPr>
            <w:tcW w:w="993" w:type="dxa"/>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0.15</w:t>
            </w:r>
          </w:p>
        </w:tc>
      </w:tr>
      <w:tr w:rsidR="008D390D" w:rsidRPr="008D390D" w:rsidTr="00AC7DC4">
        <w:trPr>
          <w:trHeight w:val="624"/>
        </w:trPr>
        <w:tc>
          <w:tcPr>
            <w:tcW w:w="2942" w:type="dxa"/>
            <w:vMerge/>
            <w:tcBorders>
              <w:left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1701"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داخل المجموعات</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18.44</w:t>
            </w:r>
          </w:p>
        </w:tc>
        <w:tc>
          <w:tcPr>
            <w:tcW w:w="1134"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29</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r w:rsidRPr="008D390D">
              <w:rPr>
                <w:rFonts w:ascii="Traditional Arabic" w:hAnsi="Traditional Arabic" w:cs="Traditional Arabic" w:hint="cs"/>
                <w:sz w:val="32"/>
                <w:szCs w:val="32"/>
                <w:rtl/>
                <w:lang w:bidi="ar-DZ"/>
              </w:rPr>
              <w:t>0.63</w:t>
            </w:r>
          </w:p>
        </w:tc>
        <w:tc>
          <w:tcPr>
            <w:tcW w:w="992"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c>
          <w:tcPr>
            <w:tcW w:w="993" w:type="dxa"/>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sz w:val="32"/>
                <w:szCs w:val="32"/>
                <w:rtl/>
                <w:lang w:bidi="ar-DZ"/>
              </w:rPr>
            </w:pPr>
          </w:p>
        </w:tc>
      </w:tr>
      <w:tr w:rsidR="008D390D" w:rsidRPr="008D390D" w:rsidTr="00AC7DC4">
        <w:trPr>
          <w:trHeight w:val="625"/>
        </w:trPr>
        <w:tc>
          <w:tcPr>
            <w:tcW w:w="2942" w:type="dxa"/>
            <w:vMerge/>
            <w:tcBorders>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1701"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المجموع</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22.06</w:t>
            </w:r>
          </w:p>
        </w:tc>
        <w:tc>
          <w:tcPr>
            <w:tcW w:w="1134"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32</w:t>
            </w: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2"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c>
          <w:tcPr>
            <w:tcW w:w="993" w:type="dxa"/>
            <w:tcBorders>
              <w:top w:val="double" w:sz="4" w:space="0" w:color="auto"/>
              <w:left w:val="double" w:sz="4" w:space="0" w:color="auto"/>
              <w:bottom w:val="double" w:sz="4" w:space="0" w:color="auto"/>
              <w:right w:val="double" w:sz="4" w:space="0" w:color="auto"/>
            </w:tcBorders>
            <w:vAlign w:val="center"/>
          </w:tcPr>
          <w:p w:rsidR="008D390D" w:rsidRPr="008D390D" w:rsidRDefault="008D390D" w:rsidP="008D390D">
            <w:pPr>
              <w:bidi/>
              <w:jc w:val="center"/>
              <w:rPr>
                <w:rFonts w:ascii="Traditional Arabic" w:hAnsi="Traditional Arabic" w:cs="Traditional Arabic"/>
                <w:b/>
                <w:bCs/>
                <w:sz w:val="32"/>
                <w:szCs w:val="32"/>
                <w:rtl/>
                <w:lang w:bidi="ar-DZ"/>
              </w:rPr>
            </w:pPr>
          </w:p>
        </w:tc>
      </w:tr>
    </w:tbl>
    <w:p w:rsidR="008D390D" w:rsidRPr="008D390D" w:rsidRDefault="008D390D" w:rsidP="008D390D">
      <w:pPr>
        <w:bidi/>
        <w:spacing w:before="120" w:after="120" w:line="480" w:lineRule="exact"/>
        <w:ind w:firstLine="284"/>
        <w:jc w:val="both"/>
        <w:rPr>
          <w:rFonts w:ascii="Traditional Arabic" w:hAnsi="Traditional Arabic" w:cs="Traditional Arabic"/>
          <w:b/>
          <w:bCs/>
          <w:sz w:val="32"/>
          <w:szCs w:val="32"/>
          <w:rtl/>
          <w:lang w:bidi="ar-DZ"/>
        </w:rPr>
      </w:pPr>
      <w:r w:rsidRPr="008D390D">
        <w:rPr>
          <w:rFonts w:ascii="Traditional Arabic" w:hAnsi="Traditional Arabic" w:cs="Traditional Arabic" w:hint="cs"/>
          <w:b/>
          <w:bCs/>
          <w:sz w:val="32"/>
          <w:szCs w:val="32"/>
          <w:rtl/>
          <w:lang w:bidi="ar-DZ"/>
        </w:rPr>
        <w:t xml:space="preserve">المصدر: من إعداد الطالب بالاعتماد على برنامج </w:t>
      </w:r>
      <w:r w:rsidRPr="008D390D">
        <w:rPr>
          <w:rFonts w:ascii="Traditional Arabic" w:hAnsi="Traditional Arabic" w:cs="Traditional Arabic"/>
          <w:b/>
          <w:bCs/>
          <w:sz w:val="32"/>
          <w:szCs w:val="32"/>
          <w:lang w:bidi="ar-DZ"/>
        </w:rPr>
        <w:t>SPSS</w:t>
      </w:r>
      <w:r w:rsidRPr="008D390D">
        <w:rPr>
          <w:rFonts w:ascii="Traditional Arabic" w:hAnsi="Traditional Arabic" w:cs="Traditional Arabic" w:hint="cs"/>
          <w:b/>
          <w:bCs/>
          <w:sz w:val="32"/>
          <w:szCs w:val="32"/>
          <w:rtl/>
          <w:lang w:bidi="ar-DZ"/>
        </w:rPr>
        <w:t>.</w:t>
      </w:r>
    </w:p>
    <w:p w:rsidR="008D390D" w:rsidRPr="008D390D" w:rsidRDefault="008D390D" w:rsidP="005B3727">
      <w:pPr>
        <w:bidi/>
        <w:spacing w:after="0" w:line="480" w:lineRule="exact"/>
        <w:ind w:firstLine="284"/>
        <w:jc w:val="both"/>
        <w:rPr>
          <w:rFonts w:ascii="Traditional Arabic" w:hAnsi="Traditional Arabic" w:cs="Traditional Arabic"/>
          <w:sz w:val="32"/>
          <w:szCs w:val="32"/>
          <w:lang w:bidi="ar-DZ"/>
        </w:rPr>
      </w:pPr>
      <w:r w:rsidRPr="008D390D">
        <w:rPr>
          <w:rFonts w:ascii="Traditional Arabic" w:hAnsi="Traditional Arabic" w:cs="Traditional Arabic" w:hint="cs"/>
          <w:sz w:val="32"/>
          <w:szCs w:val="32"/>
          <w:rtl/>
          <w:lang w:bidi="ar-DZ"/>
        </w:rPr>
        <w:lastRenderedPageBreak/>
        <w:t xml:space="preserve">يتبين من الجدول أنه لا توجد فروقات جوهرية بين إجابات الفئات المستهدفة بأناعتماد الادارة بشكل نهائي على البيانات التكاليفية المقدمة لها في اتخاذ القرارات الاستراتيجية الخاصة بالتكاليف وذلك يظهر من خلال أن مستوى الدلالة </w:t>
      </w:r>
      <w:r w:rsidRPr="008D390D">
        <w:rPr>
          <w:rFonts w:ascii="Traditional Arabic" w:hAnsi="Traditional Arabic" w:cs="Traditional Arabic"/>
          <w:sz w:val="32"/>
          <w:szCs w:val="32"/>
          <w:lang w:bidi="ar-DZ"/>
        </w:rPr>
        <w:t>&lt;</w:t>
      </w:r>
      <w:r w:rsidRPr="008D390D">
        <w:rPr>
          <w:rFonts w:ascii="Traditional Arabic" w:hAnsi="Traditional Arabic" w:cs="Traditional Arabic" w:hint="cs"/>
          <w:sz w:val="32"/>
          <w:szCs w:val="32"/>
          <w:rtl/>
          <w:lang w:bidi="ar-DZ"/>
        </w:rPr>
        <w:t>0.05 وبالتالي تقبل الفرضية العدمية التي تنص بأنه لا توجد فروقات جوهرية بين إجابات الفئات المستهدفة بأناعتماد الادارة بشكل نهائي على البيانات التكاليفية المقدمة لها في اتخاذ القرارات الاستراتيجية الخاصة بالتكاليف</w:t>
      </w:r>
      <w:r w:rsidRPr="008D390D">
        <w:rPr>
          <w:rFonts w:ascii="Traditional Arabic" w:hAnsi="Traditional Arabic" w:cs="Traditional Arabic"/>
          <w:sz w:val="32"/>
          <w:szCs w:val="32"/>
          <w:rtl/>
          <w:lang w:bidi="ar-DZ"/>
        </w:rPr>
        <w:t xml:space="preserve">، أي  </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1</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2</w:t>
      </w:r>
      <w:r w:rsidRPr="008D390D">
        <w:rPr>
          <w:rFonts w:ascii="Traditional Arabic" w:hAnsi="Traditional Arabic" w:cs="Traditional Arabic"/>
          <w:sz w:val="32"/>
          <w:szCs w:val="32"/>
          <w:lang w:bidi="ar-DZ"/>
        </w:rPr>
        <w:t>=</w:t>
      </w:r>
      <w:r w:rsidRPr="008D390D">
        <w:rPr>
          <w:rFonts w:ascii="Times New Roman" w:hAnsi="Times New Roman" w:cs="Times New Roman"/>
          <w:sz w:val="32"/>
          <w:szCs w:val="32"/>
          <w:lang w:bidi="ar-DZ"/>
        </w:rPr>
        <w:t>μ</w:t>
      </w:r>
      <w:r w:rsidRPr="008D390D">
        <w:rPr>
          <w:rFonts w:ascii="Traditional Arabic" w:hAnsi="Traditional Arabic" w:cs="Traditional Arabic"/>
          <w:sz w:val="32"/>
          <w:szCs w:val="32"/>
          <w:vertAlign w:val="subscript"/>
          <w:lang w:bidi="ar-DZ"/>
        </w:rPr>
        <w:t>3</w:t>
      </w:r>
      <w:r w:rsidRPr="008D390D">
        <w:rPr>
          <w:rFonts w:ascii="Traditional Arabic" w:hAnsi="Traditional Arabic" w:cs="Traditional Arabic"/>
          <w:sz w:val="32"/>
          <w:szCs w:val="32"/>
          <w:rtl/>
          <w:lang w:bidi="ar-DZ"/>
        </w:rPr>
        <w:t>.</w:t>
      </w:r>
    </w:p>
    <w:p w:rsidR="008D390D" w:rsidRDefault="008D390D" w:rsidP="008D390D">
      <w:pPr>
        <w:bidi/>
        <w:rPr>
          <w:rFonts w:ascii="Traditional Arabic" w:hAnsi="Traditional Arabic" w:cs="Traditional Arabic"/>
          <w:sz w:val="32"/>
          <w:szCs w:val="32"/>
          <w:rtl/>
        </w:rPr>
        <w:sectPr w:rsidR="008D390D" w:rsidSect="009237DF">
          <w:headerReference w:type="default" r:id="rId36"/>
          <w:pgSz w:w="11906" w:h="16838"/>
          <w:pgMar w:top="1418" w:right="1418" w:bottom="1418" w:left="1418" w:header="709" w:footer="709" w:gutter="0"/>
          <w:cols w:space="708"/>
          <w:bidi/>
          <w:rtlGutter/>
          <w:docGrid w:linePitch="360"/>
        </w:sectPr>
      </w:pPr>
    </w:p>
    <w:p w:rsidR="001B7F68" w:rsidRPr="001B7F68" w:rsidRDefault="001B7F68" w:rsidP="001B7F68">
      <w:pPr>
        <w:bidi/>
        <w:rPr>
          <w:rFonts w:ascii="Traditional Arabic" w:hAnsi="Traditional Arabic" w:cs="Traditional Arabic"/>
          <w:sz w:val="32"/>
          <w:szCs w:val="32"/>
          <w:rtl/>
          <w:lang w:bidi="ar-DZ"/>
        </w:rPr>
      </w:pPr>
    </w:p>
    <w:p w:rsidR="00060F00" w:rsidRDefault="00060F00" w:rsidP="00060F00">
      <w:pPr>
        <w:bidi/>
        <w:rPr>
          <w:rFonts w:ascii="Traditional Arabic" w:hAnsi="Traditional Arabic" w:cs="Traditional Arabic"/>
          <w:sz w:val="32"/>
          <w:szCs w:val="32"/>
          <w:rtl/>
          <w:lang w:bidi="ar-DZ"/>
        </w:rPr>
      </w:pPr>
    </w:p>
    <w:p w:rsidR="006D356F" w:rsidRDefault="00492ED5" w:rsidP="006D356F">
      <w:pPr>
        <w:bidi/>
        <w:rPr>
          <w:rFonts w:ascii="Traditional Arabic" w:hAnsi="Traditional Arabic" w:cs="Traditional Arabic"/>
          <w:sz w:val="32"/>
          <w:szCs w:val="32"/>
          <w:rtl/>
          <w:lang w:bidi="ar-DZ"/>
        </w:rPr>
      </w:pPr>
      <w:r>
        <w:rPr>
          <w:rFonts w:ascii="Traditional Arabic" w:hAnsi="Traditional Arabic" w:cs="Traditional Arabic"/>
          <w:noProof/>
          <w:sz w:val="32"/>
          <w:szCs w:val="32"/>
          <w:rtl/>
          <w:lang w:val="en-US" w:eastAsia="en-US"/>
        </w:rPr>
        <w:pict>
          <v:shape id="_x0000_s1143" type="#_x0000_t136" style="position:absolute;left:0;text-align:left;margin-left:21.8pt;margin-top:40.3pt;width:410.95pt;height:170.45pt;z-index:251765760" fillcolor="#369" stroked="f">
            <v:shadow on="t" color="#b2b2b2" opacity="52429f" offset="3pt"/>
            <v:textpath style="font-family:&quot;Times New Roman&quot;;v-text-kern:t" trim="t" fitpath="t" string="الخاتمة"/>
            <w10:wrap type="square"/>
          </v:shape>
        </w:pict>
      </w: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pPr>
    </w:p>
    <w:p w:rsidR="006D356F" w:rsidRDefault="006D356F" w:rsidP="006D356F">
      <w:pPr>
        <w:bidi/>
        <w:rPr>
          <w:rFonts w:ascii="Traditional Arabic" w:hAnsi="Traditional Arabic" w:cs="Traditional Arabic"/>
          <w:sz w:val="32"/>
          <w:szCs w:val="32"/>
          <w:rtl/>
          <w:lang w:bidi="ar-DZ"/>
        </w:rPr>
        <w:sectPr w:rsidR="006D356F" w:rsidSect="009237DF">
          <w:headerReference w:type="default" r:id="rId37"/>
          <w:footerReference w:type="default" r:id="rId38"/>
          <w:pgSz w:w="11906" w:h="16838"/>
          <w:pgMar w:top="1418" w:right="1418" w:bottom="1418" w:left="1418" w:header="709" w:footer="709" w:gutter="0"/>
          <w:cols w:space="708"/>
          <w:bidi/>
          <w:rtlGutter/>
          <w:docGrid w:linePitch="360"/>
        </w:sectPr>
      </w:pPr>
    </w:p>
    <w:p w:rsidR="000C37E4" w:rsidRPr="007038B7" w:rsidRDefault="000C37E4" w:rsidP="000C37E4">
      <w:pPr>
        <w:pStyle w:val="ad"/>
        <w:jc w:val="lowKashida"/>
        <w:rPr>
          <w:rFonts w:ascii="Arial" w:hAnsi="Arial" w:cs="Arial"/>
          <w:b/>
          <w:bCs/>
          <w:sz w:val="32"/>
          <w:szCs w:val="32"/>
          <w:rtl/>
          <w:lang w:bidi="ar-DZ"/>
        </w:rPr>
      </w:pPr>
      <w:r w:rsidRPr="007038B7">
        <w:rPr>
          <w:rFonts w:ascii="Arial" w:hAnsi="Arial" w:cs="Arial" w:hint="cs"/>
          <w:b/>
          <w:bCs/>
          <w:sz w:val="32"/>
          <w:szCs w:val="32"/>
          <w:rtl/>
          <w:lang w:bidi="ar-DZ"/>
        </w:rPr>
        <w:lastRenderedPageBreak/>
        <w:t>الخاتمة العامة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 xml:space="preserve">إن التنافس التجاري الحاد بين المؤسسات على مختلف الأصعدة , ووضع المعاهدات والاتفاقيات الدولية التي سهلت حركة السلع , وانفتاح الأسواق العالمية ..... كل هذه العوامل جعلت من العالم قرية صغيرة , مما فرض على المؤسسات  بشكل عام والصناعية بشكل خاص إعادة النظر في أنظمتها الإدارية والإنتاجية التقليدية, التي اعتمدت عليها في السنوات السابقة والعمل على تحديثها بشكل مستمر .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فمن أهم ركائز النظم الإدارية الحديثة أن يتوفر لدى المشروع نظام محاسبي قادر على توفير المـعلومات المـلائمة لاتخاذ الـقرارات الاقتصادية في الوقت المـلائم  ويتلاءم مع أحدث طرق التصنيع والإنتاج , بهدف تحديد التكاليف تبعاً للأغراض المختلفة , وتخفيضها قدر الإمكان , ولا نعني بتحديد التكاليف تقديرها حكميا كما تفعل الأنظمة التقليدية القائمة في تحميل التكاليف غير المباشرة على أساس الأحجام ، بل في محاولة احتساب تكلفة المنتجات بدقة أكثر ، خصوصاً بعد خروج سيطرة التسعير من يد المنتجين فلم يعد أمامهم سوى مجال التكاليف لتخطيطها ورقابتها بشكل فعال وبالتالي تحقيق أفضل عائد ونتيجة ممكنة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 xml:space="preserve">ولقد كانت الأنظمة التقليدية سابقا تحقق نتائج مرضية لمتخذي القرارات الاستراتيجية , إلا أن الانتقادات المتزايدة على استخدام الأنظمة التقليدية مع معطيات البيئة الصناعية الحديثة , دفعت الكثير من المهتمين إلى اقتراح طرق جديدة لتحميل التكاليف غير المباشرة على وحدات الإنتاج بهدف الوصول إلى بيانات تكاليفية أكثر ملاءمة للقرارات , فكان من أهم ثمرات هذه المجهودات النظام الذي قدمه </w:t>
      </w:r>
      <w:r w:rsidRPr="000D63FC">
        <w:rPr>
          <w:rFonts w:ascii="Traditional Arabic" w:hAnsi="Traditional Arabic" w:cs="Traditional Arabic"/>
          <w:sz w:val="32"/>
          <w:szCs w:val="32"/>
          <w:lang w:bidi="ar-DZ"/>
        </w:rPr>
        <w:t xml:space="preserve"> Cooper &amp; Kaplan </w:t>
      </w:r>
      <w:r w:rsidRPr="000D63FC">
        <w:rPr>
          <w:rFonts w:ascii="Traditional Arabic" w:hAnsi="Traditional Arabic" w:cs="Traditional Arabic" w:hint="cs"/>
          <w:sz w:val="32"/>
          <w:szCs w:val="32"/>
          <w:rtl/>
          <w:lang w:bidi="ar-DZ"/>
        </w:rPr>
        <w:t xml:space="preserve"> وأطلقا عليه اسم نظام التكاليف المبني على الأنشطة </w:t>
      </w:r>
      <w:r w:rsidRPr="000D63FC">
        <w:rPr>
          <w:rFonts w:ascii="Traditional Arabic" w:hAnsi="Traditional Arabic" w:cs="Traditional Arabic"/>
          <w:sz w:val="32"/>
          <w:szCs w:val="32"/>
          <w:lang w:bidi="ar-DZ"/>
        </w:rPr>
        <w:t>Activity Based Costing system ( ABC )</w:t>
      </w:r>
      <w:r w:rsidRPr="000D63FC">
        <w:rPr>
          <w:rFonts w:ascii="Traditional Arabic" w:hAnsi="Traditional Arabic" w:cs="Traditional Arabic" w:hint="cs"/>
          <w:sz w:val="32"/>
          <w:szCs w:val="32"/>
          <w:rtl/>
          <w:lang w:bidi="ar-DZ"/>
        </w:rPr>
        <w:t xml:space="preserve"> لقد قدم هذا النظام قاعدة أفضل لاتخاذ القرارات الإدارية المختلفة والخاصة بسياسات التسعير وتحديد مزيج الإنتاج , و تحسين عملية  تصميم الإنتاج ورفع الفعالية وكفاءة الأداء , وهذا بدوره يؤدي إلى زيادة في الإنتاجية والمقدرة التنافسية للشركات التي تطبق هذا النظام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لقد جاءت هذه الدراسة لتؤكد أهمية وضرورة استخدام  نظام التكاليف  إدارة التكاليف على أساس الأنشطة المبني على الأنشطة بالمقارنة مع الأنظمة التقليدية , وعلى المؤسسات الجزائرية  الانتقال لهذا النظام  لكي تستطيع مواجه</w:t>
      </w:r>
      <w:r w:rsidRPr="000D63FC">
        <w:rPr>
          <w:rFonts w:ascii="Traditional Arabic" w:hAnsi="Traditional Arabic" w:cs="Traditional Arabic" w:hint="eastAsia"/>
          <w:sz w:val="32"/>
          <w:szCs w:val="32"/>
          <w:rtl/>
          <w:lang w:bidi="ar-DZ"/>
        </w:rPr>
        <w:t>ة</w:t>
      </w:r>
      <w:r w:rsidRPr="000D63FC">
        <w:rPr>
          <w:rFonts w:ascii="Traditional Arabic" w:hAnsi="Traditional Arabic" w:cs="Traditional Arabic" w:hint="cs"/>
          <w:sz w:val="32"/>
          <w:szCs w:val="32"/>
          <w:rtl/>
          <w:lang w:bidi="ar-DZ"/>
        </w:rPr>
        <w:t xml:space="preserve"> التغيرات العالمية التي تحدث بالسوق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النتائج والتوصيات</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النتائج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يمكن إجمال أهم النتائج التي خلص إليها الطالب على النحو التالي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 xml:space="preserve">إن هناك ضعفا في أنظمة التكاليف التقليدية المستخدمة في الشركات عامة والصناعية خاصة ، حيث تؤكد الدراسة على عدم دقة نتائج التكاليف للوحدات المنتجة والمحسوبة بموجب هذه الأنظمة . وهذا ما تم ملاحظته عند تطبيق نظام ( </w:t>
      </w:r>
      <w:r w:rsidRPr="000D63FC">
        <w:rPr>
          <w:rFonts w:ascii="Traditional Arabic" w:hAnsi="Traditional Arabic" w:cs="Traditional Arabic"/>
          <w:sz w:val="32"/>
          <w:szCs w:val="32"/>
          <w:lang w:bidi="ar-DZ"/>
        </w:rPr>
        <w:t>ABCM</w:t>
      </w:r>
      <w:r w:rsidRPr="000D63FC">
        <w:rPr>
          <w:rFonts w:ascii="Traditional Arabic" w:hAnsi="Traditional Arabic" w:cs="Traditional Arabic" w:hint="cs"/>
          <w:sz w:val="32"/>
          <w:szCs w:val="32"/>
          <w:rtl/>
          <w:lang w:bidi="ar-DZ"/>
        </w:rPr>
        <w:t>) ، وهذا ما يؤكد صحة الفرضية الاولى</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lastRenderedPageBreak/>
        <w:t xml:space="preserve">يؤدي الاعتماد على مخرجات انظمة التكاليف التقليدية من بيانات مشوهة وغير دقيقة إلى اتخاذ قرارات إدارية خاطئة فيما يتعلق بالتسعير وتحديد مزيج الانتاج وتقييم الأداء وغير ذلك . حيث كان هناك منتجات تحقق ارباحاً حسب النظام التقليدي اصبحت تحقق خسارة عند تطبيق نظام ( </w:t>
      </w:r>
      <w:r w:rsidRPr="000D63FC">
        <w:rPr>
          <w:rFonts w:ascii="Traditional Arabic" w:hAnsi="Traditional Arabic" w:cs="Traditional Arabic"/>
          <w:sz w:val="32"/>
          <w:szCs w:val="32"/>
          <w:lang w:bidi="ar-DZ"/>
        </w:rPr>
        <w:t>ABCM</w:t>
      </w:r>
      <w:r w:rsidRPr="000D63FC">
        <w:rPr>
          <w:rFonts w:ascii="Traditional Arabic" w:hAnsi="Traditional Arabic" w:cs="Traditional Arabic" w:hint="cs"/>
          <w:sz w:val="32"/>
          <w:szCs w:val="32"/>
          <w:rtl/>
          <w:lang w:bidi="ar-DZ"/>
        </w:rPr>
        <w:t xml:space="preserve"> ) ، والعكس صحيح لمنتجات اخرى ،وهذا ما يؤكد صحة الفرضية الثانية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إن توفر نظام تكاليف يساعد في الحصول على بيانات دقيقة وملائمة في الوقت المناسب حول أساليب التشغيل والأنشطة الانتاجية والداعمة للإنتاج ، وتحديد بنية وهيكل تكاليف المنتجات وتقدير ربحيتها. أصبح ضرورة ملحة ومتطلباً أساسياً من متطلبات المرحلة الجديدة يساعد الإدارة في بيئة المنافسة الشديدة على التخطيط السليم واتخاذ القرارات الرشيدة في تحديد كميات الانتاج او مزيج الانتاج او البيع ،وهذا ما يؤكد صحة الفرضية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التوصيات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ab/>
        <w:t>على ضوء النتائج أعلاه نوصي بما يلي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يجب على المؤسسات الجزائرية وخاصة مؤسسة نفطال أن تحدث أنظمتها المحاسبية وخاصة ذلك الجزء المتعلق ببيانات التكاليف ، وذلك لأن ترشيد القرار الإداري يأتي من تغذيته بالمعلومات الملائمة في الوقت المناسب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يجب على إدارة المؤسسة  السعي بشكل مستمر نحو التحسين والتطوير وعدم التقوقع ضمن مفاهيم وأنظمة قديمة ثبت عدم جدواها وفشلها بل يجب تبني كل ما هو مفيد لأنشطتها وخدماتها المقدمة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يجب أن تحرص المؤسسة بشكل مستمر على تدريب موظفيها التدريب الكافي وخصوصا محاسبي التكاليف في ما يعود عليها بالفائدة لاحقاً ولتمكينهم من القيام بواجباتهم على أفضل وجه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إجراء المزيد من الدراسات حول نظام التكاليف المبني على الأنشطة وتطبيقه في مختلف المؤسسات العاملة في الجزائر سواء الصناعية والتجارية والمالية ، والخدمية  ومقارنته بأنظمتها المطبقة حاليا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ضرورة قيام الجامعات الجزائرية والاتحادات المهنية بدور مناسب في توعية المؤسسات والمجتمع المحلي بأحدث النظم التي توصل إليها علم المحاسبة كنظام ( </w:t>
      </w:r>
      <w:r w:rsidRPr="000D63FC">
        <w:rPr>
          <w:rFonts w:ascii="Traditional Arabic" w:hAnsi="Traditional Arabic" w:cs="Traditional Arabic"/>
          <w:sz w:val="32"/>
          <w:szCs w:val="32"/>
          <w:lang w:bidi="ar-DZ"/>
        </w:rPr>
        <w:t>ABC</w:t>
      </w:r>
      <w:r w:rsidRPr="000D63FC">
        <w:rPr>
          <w:rFonts w:ascii="Traditional Arabic" w:hAnsi="Traditional Arabic" w:cs="Traditional Arabic" w:hint="cs"/>
          <w:sz w:val="32"/>
          <w:szCs w:val="32"/>
          <w:rtl/>
          <w:lang w:bidi="ar-DZ"/>
        </w:rPr>
        <w:t xml:space="preserve"> ) ونقل أهم العلوم المحاسبية والتكاليف وأحدثها بشتى الوسائل الملائمة .</w:t>
      </w:r>
    </w:p>
    <w:p w:rsidR="000C37E4" w:rsidRPr="000D63FC" w:rsidRDefault="000C37E4" w:rsidP="000C37E4">
      <w:pPr>
        <w:bidi/>
        <w:spacing w:after="0" w:line="480" w:lineRule="exact"/>
        <w:ind w:firstLine="284"/>
        <w:jc w:val="both"/>
        <w:rPr>
          <w:rFonts w:ascii="Traditional Arabic" w:hAnsi="Traditional Arabic" w:cs="Traditional Arabic"/>
          <w:sz w:val="32"/>
          <w:szCs w:val="32"/>
          <w:rtl/>
          <w:lang w:bidi="ar-DZ"/>
        </w:rPr>
      </w:pPr>
      <w:r w:rsidRPr="000D63FC">
        <w:rPr>
          <w:rFonts w:ascii="Traditional Arabic" w:hAnsi="Traditional Arabic" w:cs="Traditional Arabic" w:hint="cs"/>
          <w:sz w:val="32"/>
          <w:szCs w:val="32"/>
          <w:rtl/>
          <w:lang w:bidi="ar-DZ"/>
        </w:rPr>
        <w:t xml:space="preserve">افاق الدراسة: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متطلبات تطبيق ( </w:t>
      </w:r>
      <w:r w:rsidRPr="000D63FC">
        <w:rPr>
          <w:rFonts w:ascii="Traditional Arabic" w:hAnsi="Traditional Arabic" w:cs="Traditional Arabic"/>
          <w:sz w:val="32"/>
          <w:szCs w:val="32"/>
          <w:lang w:bidi="ar-DZ"/>
        </w:rPr>
        <w:t>ABC</w:t>
      </w:r>
      <w:r w:rsidRPr="000D63FC">
        <w:rPr>
          <w:rFonts w:ascii="Traditional Arabic" w:hAnsi="Traditional Arabic" w:cs="Traditional Arabic" w:hint="cs"/>
          <w:sz w:val="32"/>
          <w:szCs w:val="32"/>
          <w:rtl/>
          <w:lang w:bidi="ar-DZ"/>
        </w:rPr>
        <w:t xml:space="preserve"> ) و( </w:t>
      </w:r>
      <w:r w:rsidRPr="000D63FC">
        <w:rPr>
          <w:rFonts w:ascii="Traditional Arabic" w:hAnsi="Traditional Arabic" w:cs="Traditional Arabic"/>
          <w:sz w:val="32"/>
          <w:szCs w:val="32"/>
          <w:lang w:bidi="ar-DZ"/>
        </w:rPr>
        <w:t>ABCM</w:t>
      </w:r>
      <w:r w:rsidRPr="000D63FC">
        <w:rPr>
          <w:rFonts w:ascii="Traditional Arabic" w:hAnsi="Traditional Arabic" w:cs="Traditional Arabic" w:hint="cs"/>
          <w:sz w:val="32"/>
          <w:szCs w:val="32"/>
          <w:rtl/>
          <w:lang w:bidi="ar-DZ"/>
        </w:rPr>
        <w:t xml:space="preserve"> )</w:t>
      </w:r>
      <w:r w:rsidRPr="000D63FC">
        <w:rPr>
          <w:rFonts w:ascii="Traditional Arabic" w:hAnsi="Traditional Arabic" w:cs="Traditional Arabic"/>
          <w:sz w:val="32"/>
          <w:szCs w:val="32"/>
          <w:lang w:bidi="ar-DZ"/>
        </w:rPr>
        <w:t xml:space="preserve"> </w:t>
      </w:r>
      <w:r w:rsidRPr="000D63FC">
        <w:rPr>
          <w:rFonts w:ascii="Traditional Arabic" w:hAnsi="Traditional Arabic" w:cs="Traditional Arabic" w:hint="cs"/>
          <w:sz w:val="32"/>
          <w:szCs w:val="32"/>
          <w:rtl/>
          <w:lang w:bidi="ar-DZ"/>
        </w:rPr>
        <w:t xml:space="preserve"> في المؤسسات الجزائرية؛</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دراسة العلاقة التبادلية بين محاسبة الموارد البشرية وإدارة التكاليف على أساس الأنشطة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متطلبات تطبيق ادراة التكاليف على اساس الانشطة في المؤسسات الخدمية ؛</w:t>
      </w:r>
    </w:p>
    <w:p w:rsidR="000C37E4" w:rsidRPr="000D63FC" w:rsidRDefault="000C37E4" w:rsidP="000C37E4">
      <w:pPr>
        <w:bidi/>
        <w:spacing w:after="0" w:line="480" w:lineRule="exact"/>
        <w:ind w:firstLine="284"/>
        <w:jc w:val="both"/>
        <w:rPr>
          <w:rFonts w:ascii="Traditional Arabic" w:hAnsi="Traditional Arabic" w:cs="Traditional Arabic"/>
          <w:sz w:val="32"/>
          <w:szCs w:val="32"/>
          <w:lang w:bidi="ar-DZ"/>
        </w:rPr>
      </w:pPr>
      <w:r w:rsidRPr="000D63FC">
        <w:rPr>
          <w:rFonts w:ascii="Traditional Arabic" w:hAnsi="Traditional Arabic" w:cs="Traditional Arabic" w:hint="cs"/>
          <w:sz w:val="32"/>
          <w:szCs w:val="32"/>
          <w:rtl/>
          <w:lang w:bidi="ar-DZ"/>
        </w:rPr>
        <w:t xml:space="preserve"> مدى استجابة المؤسسات الاقتصادية ( </w:t>
      </w:r>
      <w:r w:rsidRPr="000D63FC">
        <w:rPr>
          <w:rFonts w:ascii="Traditional Arabic" w:hAnsi="Traditional Arabic" w:cs="Traditional Arabic"/>
          <w:sz w:val="32"/>
          <w:szCs w:val="32"/>
          <w:lang w:bidi="ar-DZ"/>
        </w:rPr>
        <w:t>ABCM</w:t>
      </w:r>
      <w:r w:rsidRPr="000D63FC">
        <w:rPr>
          <w:rFonts w:ascii="Traditional Arabic" w:hAnsi="Traditional Arabic" w:cs="Traditional Arabic" w:hint="cs"/>
          <w:sz w:val="32"/>
          <w:szCs w:val="32"/>
          <w:rtl/>
          <w:lang w:bidi="ar-DZ"/>
        </w:rPr>
        <w:t xml:space="preserve"> )</w:t>
      </w:r>
      <w:r w:rsidRPr="000D63FC">
        <w:rPr>
          <w:rFonts w:ascii="Traditional Arabic" w:hAnsi="Traditional Arabic" w:cs="Traditional Arabic"/>
          <w:sz w:val="32"/>
          <w:szCs w:val="32"/>
          <w:lang w:bidi="ar-DZ"/>
        </w:rPr>
        <w:t xml:space="preserve"> </w:t>
      </w:r>
      <w:r w:rsidRPr="000D63FC">
        <w:rPr>
          <w:rFonts w:ascii="Traditional Arabic" w:hAnsi="Traditional Arabic" w:cs="Traditional Arabic" w:hint="cs"/>
          <w:sz w:val="32"/>
          <w:szCs w:val="32"/>
          <w:rtl/>
          <w:lang w:bidi="ar-DZ"/>
        </w:rPr>
        <w:t xml:space="preserve">  في ظل معايير  المحاسبة الدولية </w:t>
      </w:r>
    </w:p>
    <w:p w:rsidR="002028C2" w:rsidRDefault="00492ED5" w:rsidP="006D356F">
      <w:pPr>
        <w:bidi/>
        <w:rPr>
          <w:rFonts w:ascii="Traditional Arabic" w:hAnsi="Traditional Arabic" w:cs="Traditional Arabic"/>
          <w:sz w:val="32"/>
          <w:szCs w:val="32"/>
          <w:rtl/>
          <w:lang w:bidi="ar-DZ"/>
        </w:rPr>
      </w:pPr>
      <w:r w:rsidRPr="00492ED5">
        <w:rPr>
          <w:rFonts w:ascii="Times New Roman" w:hAnsi="Times New Roman" w:cs="Times New Roman"/>
          <w:sz w:val="24"/>
          <w:szCs w:val="24"/>
          <w:rtl/>
        </w:rPr>
        <w:lastRenderedPageBreak/>
        <w:pict>
          <v:shape id="_x0000_s1144" type="#_x0000_t136" style="position:absolute;left:0;text-align:left;margin-left:15.4pt;margin-top:152.65pt;width:410.95pt;height:170.45pt;z-index:251767808" fillcolor="#369" stroked="f">
            <v:shadow on="t" color="#b2b2b2" opacity="52429f" offset="3pt"/>
            <v:textpath style="font-family:&quot;Times New Roman&quot;;v-text-kern:t" trim="t" fitpath="t" string="قائمة المصادر والمراجع "/>
            <w10:wrap type="square"/>
          </v:shape>
        </w:pict>
      </w: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Pr="002028C2" w:rsidRDefault="002028C2" w:rsidP="002028C2">
      <w:pPr>
        <w:bidi/>
        <w:rPr>
          <w:rFonts w:ascii="Traditional Arabic" w:hAnsi="Traditional Arabic" w:cs="Traditional Arabic"/>
          <w:sz w:val="32"/>
          <w:szCs w:val="32"/>
          <w:rtl/>
          <w:lang w:bidi="ar-DZ"/>
        </w:rPr>
      </w:pPr>
    </w:p>
    <w:p w:rsidR="002028C2" w:rsidRDefault="002028C2" w:rsidP="002028C2">
      <w:pPr>
        <w:bidi/>
        <w:rPr>
          <w:rFonts w:ascii="Traditional Arabic" w:hAnsi="Traditional Arabic" w:cs="Traditional Arabic"/>
          <w:sz w:val="32"/>
          <w:szCs w:val="32"/>
          <w:rtl/>
          <w:lang w:bidi="ar-DZ"/>
        </w:rPr>
      </w:pPr>
    </w:p>
    <w:p w:rsidR="002028C2" w:rsidRDefault="002028C2" w:rsidP="002028C2">
      <w:pPr>
        <w:bidi/>
        <w:rPr>
          <w:rFonts w:ascii="Traditional Arabic" w:hAnsi="Traditional Arabic" w:cs="Traditional Arabic"/>
          <w:sz w:val="32"/>
          <w:szCs w:val="32"/>
          <w:rtl/>
          <w:lang w:bidi="ar-DZ"/>
        </w:rPr>
      </w:pPr>
    </w:p>
    <w:p w:rsidR="006D356F" w:rsidRPr="002028C2" w:rsidRDefault="006D356F" w:rsidP="002028C2">
      <w:pPr>
        <w:bidi/>
        <w:rPr>
          <w:rFonts w:ascii="Traditional Arabic" w:hAnsi="Traditional Arabic" w:cs="Traditional Arabic"/>
          <w:sz w:val="32"/>
          <w:szCs w:val="32"/>
          <w:rtl/>
          <w:lang w:bidi="ar-DZ"/>
        </w:rPr>
        <w:sectPr w:rsidR="006D356F" w:rsidRPr="002028C2" w:rsidSect="002028C2">
          <w:headerReference w:type="default" r:id="rId39"/>
          <w:pgSz w:w="11906" w:h="16838"/>
          <w:pgMar w:top="1418" w:right="1418" w:bottom="1418" w:left="1418" w:header="709" w:footer="709" w:gutter="0"/>
          <w:pgNumType w:start="68"/>
          <w:cols w:space="708"/>
          <w:bidi/>
          <w:rtlGutter/>
          <w:docGrid w:linePitch="360"/>
        </w:sectPr>
      </w:pPr>
    </w:p>
    <w:p w:rsidR="006D356F" w:rsidRPr="006D356F" w:rsidRDefault="006D356F" w:rsidP="006D356F">
      <w:pPr>
        <w:tabs>
          <w:tab w:val="left" w:pos="3936"/>
          <w:tab w:val="center" w:pos="5233"/>
        </w:tabs>
        <w:bidi/>
        <w:rPr>
          <w:rFonts w:ascii="Traditional Arabic" w:hAnsi="Traditional Arabic" w:cs="Traditional Arabic"/>
          <w:b/>
          <w:bCs/>
          <w:sz w:val="36"/>
          <w:szCs w:val="36"/>
          <w:rtl/>
          <w:lang w:bidi="ar-DZ"/>
        </w:rPr>
      </w:pPr>
      <w:r w:rsidRPr="006D356F">
        <w:rPr>
          <w:rFonts w:ascii="Traditional Arabic" w:hAnsi="Traditional Arabic" w:cs="Traditional Arabic"/>
          <w:b/>
          <w:bCs/>
          <w:sz w:val="36"/>
          <w:szCs w:val="36"/>
          <w:rtl/>
          <w:lang w:bidi="ar-DZ"/>
        </w:rPr>
        <w:lastRenderedPageBreak/>
        <w:t>قائمة المصادر و المراجع :</w:t>
      </w:r>
    </w:p>
    <w:p w:rsidR="006D356F" w:rsidRPr="006D356F" w:rsidRDefault="006D356F" w:rsidP="006D356F">
      <w:pPr>
        <w:pStyle w:val="a6"/>
        <w:numPr>
          <w:ilvl w:val="0"/>
          <w:numId w:val="1"/>
        </w:numPr>
        <w:tabs>
          <w:tab w:val="left" w:pos="3936"/>
          <w:tab w:val="center" w:pos="5233"/>
        </w:tabs>
        <w:ind w:left="260" w:hanging="284"/>
        <w:rPr>
          <w:rFonts w:ascii="Traditional Arabic" w:hAnsi="Traditional Arabic" w:cs="Traditional Arabic"/>
          <w:b/>
          <w:bCs/>
          <w:sz w:val="36"/>
          <w:szCs w:val="36"/>
          <w:lang w:bidi="ar-DZ"/>
        </w:rPr>
      </w:pPr>
      <w:r w:rsidRPr="006D356F">
        <w:rPr>
          <w:rFonts w:ascii="Traditional Arabic" w:hAnsi="Traditional Arabic" w:cs="Traditional Arabic"/>
          <w:b/>
          <w:bCs/>
          <w:sz w:val="36"/>
          <w:szCs w:val="36"/>
          <w:rtl/>
          <w:lang w:bidi="ar-DZ"/>
        </w:rPr>
        <w:t>الكتب :</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ابراهيم عبد الناصر و عليان نور الشريف ، محاسبة التكاليف الصناعية ، الطبعة الأولى ، دار المسيرة للنشر و التوزيع ، عمان-الأردن2002</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الأخرص عاطف ، الهنيني إيمان ، حمودة سمير و الجعيري احمد ، محاسبة التكاليف الصناعية ،الطبعة الأولى ، دار البركة للنشر و التوزيع عمان – الأردن 2001</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التكريتي اسماعيل يحي ، محاسبة التكاليف من النظرية إلى التطبيق ، الطبعة الأولى ، دار حامد للنشر و التوزيع – عمان- الأردن 2001</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 xml:space="preserve">عطية أحمد صلاح ، محاسبة التكاليف نشاط </w:t>
      </w:r>
      <w:r w:rsidRPr="006D356F">
        <w:rPr>
          <w:rFonts w:ascii="Traditional Arabic" w:hAnsi="Traditional Arabic" w:cs="Traditional Arabic"/>
          <w:sz w:val="36"/>
          <w:szCs w:val="36"/>
          <w:lang w:val="fr-FR"/>
        </w:rPr>
        <w:t>ABC</w:t>
      </w:r>
      <w:r w:rsidRPr="006D356F">
        <w:rPr>
          <w:rFonts w:ascii="Traditional Arabic" w:hAnsi="Traditional Arabic" w:cs="Traditional Arabic"/>
          <w:sz w:val="36"/>
          <w:szCs w:val="36"/>
          <w:rtl/>
          <w:lang w:val="fr-FR" w:bidi="ar-DZ"/>
        </w:rPr>
        <w:t xml:space="preserve"> للإستخدامات الإدارية الطبعة الأولى الدار الجامعية ، الإسكندرية – مصر 2006</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lang w:val="fr-FR" w:bidi="ar-DZ"/>
        </w:rPr>
        <w:t>عطية هشام أحمد و محمد محمود عبد ربه ، دراسات في محاسبة التكاليف و المحاسبة الإدارية ، الدار الجامعية للنشر و التوزيع – الإسكندرية مصر 2000.</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lang w:val="fr-FR" w:bidi="ar-DZ"/>
        </w:rPr>
        <w:t>يوسف محمد محمود</w:t>
      </w:r>
      <w:r w:rsidRPr="006D356F">
        <w:rPr>
          <w:rFonts w:ascii="Traditional Arabic" w:hAnsi="Traditional Arabic" w:cs="Traditional Arabic"/>
          <w:sz w:val="36"/>
          <w:szCs w:val="36"/>
          <w:rtl/>
        </w:rPr>
        <w:t xml:space="preserve"> ، الإتجاهات الحديثة في التكاليف و المحاسبة الإدارية </w:t>
      </w:r>
      <w:r w:rsidRPr="006D356F">
        <w:rPr>
          <w:rFonts w:ascii="Traditional Arabic" w:hAnsi="Traditional Arabic" w:cs="Traditional Arabic"/>
          <w:sz w:val="36"/>
          <w:szCs w:val="36"/>
          <w:rtl/>
          <w:lang w:val="fr-FR" w:bidi="ar-DZ"/>
        </w:rPr>
        <w:t>محاسبة التكاليف</w:t>
      </w:r>
      <w:r w:rsidRPr="006D356F">
        <w:rPr>
          <w:rFonts w:ascii="Traditional Arabic" w:hAnsi="Traditional Arabic" w:cs="Traditional Arabic"/>
          <w:sz w:val="36"/>
          <w:szCs w:val="36"/>
          <w:rtl/>
        </w:rPr>
        <w:t xml:space="preserve"> ، مؤسسة الكتب العربية للنشر الإلكتروني ، 2006</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الحجاج ، أحمد حامد 1992 تحديد التكلفة على أساس النشاط ضرورة في ظل التطور التقني و الإقتصادي ، المجلة المصرية للدراسات التجارية 2003.</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ميكس ، تشارلز ، نظم التكلفة حسب الأنشطة في المشروعات الصغيرة و متوسطة الحجم ، ترجمة محمد الجيلالي و لطفي الرفاعي ، مطبوعات جامعة الملك سعود للنشر العلمي و المطابع 1998.</w:t>
      </w:r>
    </w:p>
    <w:p w:rsidR="006D356F" w:rsidRPr="006D356F" w:rsidRDefault="006D356F" w:rsidP="006D356F">
      <w:pPr>
        <w:pStyle w:val="a6"/>
        <w:numPr>
          <w:ilvl w:val="0"/>
          <w:numId w:val="14"/>
        </w:numPr>
        <w:rPr>
          <w:rFonts w:ascii="Traditional Arabic" w:hAnsi="Traditional Arabic" w:cs="Traditional Arabic"/>
          <w:sz w:val="36"/>
          <w:szCs w:val="36"/>
        </w:rPr>
      </w:pPr>
      <w:r w:rsidRPr="006D356F">
        <w:rPr>
          <w:rFonts w:ascii="Traditional Arabic" w:hAnsi="Traditional Arabic" w:cs="Traditional Arabic"/>
          <w:sz w:val="36"/>
          <w:szCs w:val="36"/>
          <w:rtl/>
        </w:rPr>
        <w:t>جاريسون ، ري انش و نورين ، المحاسبة الإدارية ، ترجمة محمد عصام الدين دار المريخ للنشر ، الرياض ، السعودية 2000.</w:t>
      </w:r>
    </w:p>
    <w:p w:rsidR="006D356F" w:rsidRPr="006D356F" w:rsidRDefault="006D356F" w:rsidP="006D356F">
      <w:pPr>
        <w:pStyle w:val="a6"/>
        <w:numPr>
          <w:ilvl w:val="0"/>
          <w:numId w:val="14"/>
        </w:numPr>
        <w:ind w:left="685"/>
        <w:rPr>
          <w:rFonts w:ascii="Traditional Arabic" w:hAnsi="Traditional Arabic" w:cs="Traditional Arabic"/>
          <w:sz w:val="36"/>
          <w:szCs w:val="36"/>
        </w:rPr>
      </w:pPr>
      <w:r w:rsidRPr="006D356F">
        <w:rPr>
          <w:rFonts w:ascii="Traditional Arabic" w:hAnsi="Traditional Arabic" w:cs="Traditional Arabic"/>
          <w:sz w:val="36"/>
          <w:szCs w:val="36"/>
          <w:rtl/>
        </w:rPr>
        <w:lastRenderedPageBreak/>
        <w:t>القيومي ، محمد حمو ، أصول محاسبة التكاليف ، مؤسسة شباب الجامعة الإسكندرية مصر 1993</w:t>
      </w:r>
    </w:p>
    <w:p w:rsidR="006D356F" w:rsidRPr="006D356F" w:rsidRDefault="006D356F" w:rsidP="006D356F">
      <w:pPr>
        <w:pStyle w:val="a6"/>
        <w:numPr>
          <w:ilvl w:val="0"/>
          <w:numId w:val="1"/>
        </w:numPr>
        <w:tabs>
          <w:tab w:val="left" w:pos="3936"/>
          <w:tab w:val="center" w:pos="5233"/>
        </w:tabs>
        <w:ind w:left="260" w:hanging="284"/>
        <w:rPr>
          <w:rFonts w:ascii="Traditional Arabic" w:hAnsi="Traditional Arabic" w:cs="Traditional Arabic"/>
          <w:b/>
          <w:bCs/>
          <w:sz w:val="36"/>
          <w:szCs w:val="36"/>
          <w:lang w:bidi="ar-DZ"/>
        </w:rPr>
      </w:pPr>
      <w:r w:rsidRPr="006D356F">
        <w:rPr>
          <w:rFonts w:ascii="Traditional Arabic" w:hAnsi="Traditional Arabic" w:cs="Traditional Arabic"/>
          <w:b/>
          <w:bCs/>
          <w:sz w:val="36"/>
          <w:szCs w:val="36"/>
          <w:rtl/>
          <w:lang w:bidi="ar-DZ"/>
        </w:rPr>
        <w:t>المراجع الأجنبية :</w:t>
      </w:r>
    </w:p>
    <w:p w:rsidR="006D356F" w:rsidRPr="001724ED" w:rsidRDefault="006D356F" w:rsidP="006D356F">
      <w:pPr>
        <w:bidi/>
        <w:rPr>
          <w:rFonts w:ascii="Traditional Arabic" w:hAnsi="Traditional Arabic" w:cs="Traditional Arabic"/>
          <w:sz w:val="36"/>
          <w:szCs w:val="36"/>
          <w:rtl/>
          <w:lang w:val="en-US" w:bidi="ar-DZ"/>
        </w:rPr>
      </w:pPr>
      <w:r w:rsidRPr="001724ED">
        <w:rPr>
          <w:rFonts w:ascii="Traditional Arabic" w:hAnsi="Traditional Arabic" w:cs="Traditional Arabic"/>
          <w:sz w:val="36"/>
          <w:szCs w:val="36"/>
          <w:lang w:val="en-US"/>
        </w:rPr>
        <w:t>Cooper robin , kaplan S , robert , the design of cost management systems : text and readines , editions hall , new jaresy-USA.1991</w:t>
      </w:r>
    </w:p>
    <w:p w:rsidR="006D356F" w:rsidRPr="006D356F" w:rsidRDefault="006D356F" w:rsidP="006D356F">
      <w:pPr>
        <w:bidi/>
        <w:rPr>
          <w:rFonts w:ascii="Traditional Arabic" w:hAnsi="Traditional Arabic" w:cs="Traditional Arabic"/>
          <w:sz w:val="36"/>
          <w:szCs w:val="36"/>
          <w:rtl/>
          <w:lang w:bidi="ar-DZ"/>
        </w:rPr>
      </w:pPr>
      <w:r w:rsidRPr="006D356F">
        <w:rPr>
          <w:rFonts w:ascii="Traditional Arabic" w:hAnsi="Traditional Arabic" w:cs="Traditional Arabic"/>
          <w:sz w:val="36"/>
          <w:szCs w:val="36"/>
        </w:rPr>
        <w:t>Enterprise national de raffinage et de distrifution des produit pétroliers.</w:t>
      </w:r>
    </w:p>
    <w:p w:rsidR="006D356F" w:rsidRPr="001724ED" w:rsidRDefault="006D356F" w:rsidP="006D356F">
      <w:pPr>
        <w:bidi/>
        <w:rPr>
          <w:rFonts w:ascii="Traditional Arabic" w:hAnsi="Traditional Arabic" w:cs="Traditional Arabic"/>
          <w:sz w:val="36"/>
          <w:szCs w:val="36"/>
          <w:lang w:val="en-US"/>
        </w:rPr>
      </w:pPr>
      <w:r w:rsidRPr="001724ED">
        <w:rPr>
          <w:rFonts w:ascii="Traditional Arabic" w:hAnsi="Traditional Arabic" w:cs="Traditional Arabic"/>
          <w:sz w:val="36"/>
          <w:szCs w:val="36"/>
          <w:lang w:val="en-US"/>
        </w:rPr>
        <w:t>NAFTAL news . numero special – avril 2009</w:t>
      </w:r>
    </w:p>
    <w:p w:rsidR="006D356F" w:rsidRPr="006D356F" w:rsidRDefault="006D356F" w:rsidP="006D356F">
      <w:pPr>
        <w:bidi/>
        <w:rPr>
          <w:rFonts w:ascii="Traditional Arabic" w:hAnsi="Traditional Arabic" w:cs="Traditional Arabic"/>
          <w:sz w:val="36"/>
          <w:szCs w:val="36"/>
          <w:rtl/>
          <w:lang w:bidi="ar-DZ"/>
        </w:rPr>
      </w:pPr>
      <w:r w:rsidRPr="006D356F">
        <w:rPr>
          <w:rFonts w:ascii="Traditional Arabic" w:hAnsi="Traditional Arabic" w:cs="Traditional Arabic"/>
          <w:sz w:val="36"/>
          <w:szCs w:val="36"/>
        </w:rPr>
        <w:t>Revue info-com . le bulletin de la branche commercialization février 2010.</w:t>
      </w:r>
    </w:p>
    <w:p w:rsidR="006D356F" w:rsidRPr="006D356F" w:rsidRDefault="006D356F" w:rsidP="006D356F">
      <w:pPr>
        <w:pStyle w:val="a6"/>
        <w:tabs>
          <w:tab w:val="left" w:pos="3936"/>
          <w:tab w:val="center" w:pos="5233"/>
        </w:tabs>
        <w:ind w:left="260"/>
        <w:jc w:val="right"/>
        <w:rPr>
          <w:rFonts w:ascii="Traditional Arabic" w:hAnsi="Traditional Arabic" w:cs="Traditional Arabic"/>
          <w:b/>
          <w:bCs/>
          <w:sz w:val="36"/>
          <w:szCs w:val="36"/>
          <w:lang w:val="fr-FR" w:bidi="ar-DZ"/>
        </w:rPr>
      </w:pPr>
    </w:p>
    <w:p w:rsidR="006D356F" w:rsidRPr="006D356F" w:rsidRDefault="006D356F" w:rsidP="006D356F">
      <w:pPr>
        <w:pStyle w:val="a6"/>
        <w:tabs>
          <w:tab w:val="left" w:pos="3936"/>
          <w:tab w:val="center" w:pos="5233"/>
        </w:tabs>
        <w:ind w:left="260"/>
        <w:rPr>
          <w:rFonts w:ascii="Traditional Arabic" w:hAnsi="Traditional Arabic" w:cs="Traditional Arabic"/>
          <w:b/>
          <w:bCs/>
          <w:sz w:val="36"/>
          <w:szCs w:val="36"/>
          <w:rtl/>
          <w:lang w:val="fr-FR" w:bidi="ar-DZ"/>
        </w:rPr>
      </w:pPr>
      <w:r w:rsidRPr="006D356F">
        <w:rPr>
          <w:rFonts w:ascii="Traditional Arabic" w:hAnsi="Traditional Arabic" w:cs="Traditional Arabic"/>
          <w:b/>
          <w:bCs/>
          <w:sz w:val="36"/>
          <w:szCs w:val="36"/>
          <w:rtl/>
          <w:lang w:val="fr-FR" w:bidi="ar-DZ"/>
        </w:rPr>
        <w:t>المجلات :</w:t>
      </w:r>
    </w:p>
    <w:p w:rsidR="006D356F" w:rsidRDefault="006D356F" w:rsidP="006D356F">
      <w:pPr>
        <w:pStyle w:val="a6"/>
        <w:tabs>
          <w:tab w:val="left" w:pos="3936"/>
          <w:tab w:val="center" w:pos="5233"/>
        </w:tabs>
        <w:ind w:left="260"/>
        <w:rPr>
          <w:rFonts w:ascii="Traditional Arabic" w:hAnsi="Traditional Arabic" w:cs="Traditional Arabic"/>
          <w:b/>
          <w:bCs/>
          <w:sz w:val="36"/>
          <w:szCs w:val="36"/>
          <w:rtl/>
          <w:lang w:val="fr-FR" w:bidi="ar-DZ"/>
        </w:rPr>
      </w:pPr>
      <w:r w:rsidRPr="006D356F">
        <w:rPr>
          <w:rFonts w:ascii="Traditional Arabic" w:hAnsi="Traditional Arabic" w:cs="Traditional Arabic"/>
          <w:b/>
          <w:bCs/>
          <w:sz w:val="36"/>
          <w:szCs w:val="36"/>
          <w:rtl/>
          <w:lang w:val="fr-FR" w:bidi="ar-DZ"/>
        </w:rPr>
        <w:t>-العطار جلال ، مراحل تصميم نظام تكاليف الأشرطة ، مجلة أخبار المحاسبة ، الدوحة – قطر العدد السادس فبراير 2002</w:t>
      </w:r>
    </w:p>
    <w:p w:rsidR="002028C2" w:rsidRDefault="002028C2" w:rsidP="006D356F">
      <w:pPr>
        <w:pStyle w:val="a6"/>
        <w:tabs>
          <w:tab w:val="left" w:pos="3936"/>
          <w:tab w:val="center" w:pos="5233"/>
        </w:tabs>
        <w:ind w:left="260"/>
        <w:rPr>
          <w:rFonts w:ascii="Traditional Arabic" w:hAnsi="Traditional Arabic" w:cs="Traditional Arabic"/>
          <w:b/>
          <w:bCs/>
          <w:sz w:val="36"/>
          <w:szCs w:val="36"/>
          <w:rtl/>
          <w:lang w:val="fr-FR" w:bidi="ar-DZ"/>
        </w:rPr>
      </w:pPr>
    </w:p>
    <w:p w:rsidR="002028C2" w:rsidRDefault="002028C2" w:rsidP="006D356F">
      <w:pPr>
        <w:pStyle w:val="a6"/>
        <w:tabs>
          <w:tab w:val="left" w:pos="3936"/>
          <w:tab w:val="center" w:pos="5233"/>
        </w:tabs>
        <w:ind w:left="260"/>
        <w:rPr>
          <w:rFonts w:ascii="Traditional Arabic" w:hAnsi="Traditional Arabic" w:cs="Traditional Arabic"/>
          <w:b/>
          <w:bCs/>
          <w:sz w:val="36"/>
          <w:szCs w:val="36"/>
          <w:rtl/>
          <w:lang w:val="fr-FR" w:bidi="ar-DZ"/>
        </w:rPr>
      </w:pPr>
    </w:p>
    <w:p w:rsidR="002028C2" w:rsidRDefault="002028C2" w:rsidP="006D356F">
      <w:pPr>
        <w:pStyle w:val="a6"/>
        <w:tabs>
          <w:tab w:val="left" w:pos="3936"/>
          <w:tab w:val="center" w:pos="5233"/>
        </w:tabs>
        <w:ind w:left="260"/>
        <w:rPr>
          <w:rFonts w:ascii="Traditional Arabic" w:hAnsi="Traditional Arabic" w:cs="Traditional Arabic"/>
          <w:b/>
          <w:bCs/>
          <w:sz w:val="36"/>
          <w:szCs w:val="36"/>
          <w:rtl/>
          <w:lang w:val="fr-FR" w:bidi="ar-DZ"/>
        </w:rPr>
      </w:pPr>
    </w:p>
    <w:p w:rsidR="002028C2" w:rsidRDefault="002028C2" w:rsidP="006D356F">
      <w:pPr>
        <w:pStyle w:val="a6"/>
        <w:tabs>
          <w:tab w:val="left" w:pos="3936"/>
          <w:tab w:val="center" w:pos="5233"/>
        </w:tabs>
        <w:ind w:left="260"/>
        <w:rPr>
          <w:rFonts w:ascii="Traditional Arabic" w:hAnsi="Traditional Arabic" w:cs="Traditional Arabic"/>
          <w:b/>
          <w:bCs/>
          <w:sz w:val="36"/>
          <w:szCs w:val="36"/>
          <w:rtl/>
          <w:lang w:val="fr-FR" w:bidi="ar-DZ"/>
        </w:rPr>
      </w:pPr>
    </w:p>
    <w:p w:rsidR="002028C2" w:rsidRDefault="002028C2" w:rsidP="006D356F">
      <w:pPr>
        <w:pStyle w:val="a6"/>
        <w:tabs>
          <w:tab w:val="left" w:pos="3936"/>
          <w:tab w:val="center" w:pos="5233"/>
        </w:tabs>
        <w:ind w:left="260"/>
        <w:rPr>
          <w:rFonts w:ascii="Traditional Arabic" w:hAnsi="Traditional Arabic" w:cs="Traditional Arabic"/>
          <w:b/>
          <w:bCs/>
          <w:sz w:val="36"/>
          <w:szCs w:val="36"/>
          <w:rtl/>
          <w:lang w:val="fr-FR" w:bidi="ar-DZ"/>
        </w:rPr>
      </w:pPr>
    </w:p>
    <w:p w:rsidR="00333205" w:rsidRDefault="00492ED5" w:rsidP="006D356F">
      <w:pPr>
        <w:bidi/>
        <w:rPr>
          <w:rFonts w:ascii="Traditional Arabic" w:hAnsi="Traditional Arabic" w:cs="Traditional Arabic"/>
          <w:sz w:val="32"/>
          <w:szCs w:val="32"/>
          <w:rtl/>
          <w:lang w:bidi="ar-DZ"/>
        </w:rPr>
      </w:pPr>
      <w:r w:rsidRPr="00492ED5">
        <w:rPr>
          <w:noProof/>
          <w:rtl/>
        </w:rPr>
        <w:lastRenderedPageBreak/>
        <w:pict>
          <v:shape id="_x0000_s1154" type="#_x0000_t136" style="position:absolute;left:0;text-align:left;margin-left:47.7pt;margin-top:220pt;width:357.7pt;height:169.9pt;z-index:251772928" fillcolor="#369" stroked="f">
            <v:shadow on="t" color="#b2b2b2" opacity="52429f" offset="3pt"/>
            <v:textpath style="font-family:&quot;Times New Roman&quot;;v-text-kern:t" trim="t" fitpath="t" string="الملاحق"/>
            <w10:wrap type="square"/>
          </v:shape>
        </w:pict>
      </w: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333205" w:rsidRDefault="00333205" w:rsidP="00333205">
      <w:pPr>
        <w:bidi/>
        <w:rPr>
          <w:rFonts w:ascii="Traditional Arabic" w:hAnsi="Traditional Arabic" w:cs="Traditional Arabic"/>
          <w:sz w:val="32"/>
          <w:szCs w:val="32"/>
          <w:rtl/>
          <w:lang w:bidi="ar-DZ"/>
        </w:rPr>
      </w:pPr>
    </w:p>
    <w:p w:rsidR="00333205" w:rsidRDefault="00333205" w:rsidP="00333205">
      <w:pPr>
        <w:bidi/>
        <w:rPr>
          <w:rFonts w:ascii="Traditional Arabic" w:hAnsi="Traditional Arabic" w:cs="Traditional Arabic"/>
          <w:sz w:val="32"/>
          <w:szCs w:val="32"/>
          <w:rtl/>
          <w:lang w:bidi="ar-DZ"/>
        </w:rPr>
      </w:pPr>
    </w:p>
    <w:p w:rsidR="00333205" w:rsidRPr="00333205" w:rsidRDefault="00333205" w:rsidP="00333205">
      <w:pPr>
        <w:bidi/>
        <w:rPr>
          <w:rFonts w:ascii="Traditional Arabic" w:hAnsi="Traditional Arabic" w:cs="Traditional Arabic"/>
          <w:sz w:val="32"/>
          <w:szCs w:val="32"/>
          <w:rtl/>
          <w:lang w:bidi="ar-DZ"/>
        </w:rPr>
      </w:pPr>
    </w:p>
    <w:p w:rsidR="006D356F" w:rsidRDefault="00333205" w:rsidP="00333205">
      <w:pPr>
        <w:tabs>
          <w:tab w:val="left" w:pos="6584"/>
        </w:tabs>
        <w:bidi/>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ab/>
      </w:r>
    </w:p>
    <w:p w:rsidR="00333205" w:rsidRDefault="00333205" w:rsidP="00333205">
      <w:pPr>
        <w:tabs>
          <w:tab w:val="left" w:pos="6584"/>
        </w:tabs>
        <w:bidi/>
        <w:rPr>
          <w:rFonts w:ascii="Traditional Arabic" w:hAnsi="Traditional Arabic" w:cs="Traditional Arabic"/>
          <w:sz w:val="32"/>
          <w:szCs w:val="32"/>
          <w:rtl/>
          <w:lang w:bidi="ar-DZ"/>
        </w:rPr>
      </w:pPr>
    </w:p>
    <w:tbl>
      <w:tblPr>
        <w:tblW w:w="8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7"/>
        <w:gridCol w:w="1019"/>
        <w:gridCol w:w="1072"/>
        <w:gridCol w:w="1104"/>
        <w:gridCol w:w="1020"/>
        <w:gridCol w:w="1441"/>
      </w:tblGrid>
      <w:tr w:rsidR="00333205" w:rsidRPr="0097614D" w:rsidTr="0067749D">
        <w:trPr>
          <w:cantSplit/>
          <w:tblHeader/>
        </w:trPr>
        <w:tc>
          <w:tcPr>
            <w:tcW w:w="8099" w:type="dxa"/>
            <w:gridSpan w:val="6"/>
            <w:tcBorders>
              <w:top w:val="nil"/>
              <w:left w:val="nil"/>
              <w:bottom w:val="nil"/>
              <w:right w:val="nil"/>
            </w:tcBorders>
            <w:shd w:val="clear" w:color="auto" w:fill="FFFFFF"/>
            <w:vAlign w:val="center"/>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b/>
                <w:bCs/>
                <w:color w:val="000000"/>
                <w:sz w:val="18"/>
                <w:szCs w:val="18"/>
                <w:lang w:val="en-US" w:eastAsia="en-US"/>
              </w:rPr>
              <w:t>Descriptive Statistics</w:t>
            </w:r>
          </w:p>
        </w:tc>
      </w:tr>
      <w:tr w:rsidR="00333205" w:rsidRPr="0097614D" w:rsidTr="0067749D">
        <w:trPr>
          <w:cantSplit/>
          <w:tblHeader/>
        </w:trPr>
        <w:tc>
          <w:tcPr>
            <w:tcW w:w="244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single" w:sz="16" w:space="0" w:color="000000"/>
              <w:left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N</w:t>
            </w:r>
          </w:p>
        </w:tc>
        <w:tc>
          <w:tcPr>
            <w:tcW w:w="1071"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Minimum</w:t>
            </w:r>
          </w:p>
        </w:tc>
        <w:tc>
          <w:tcPr>
            <w:tcW w:w="1103"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Maximum</w:t>
            </w:r>
          </w:p>
        </w:tc>
        <w:tc>
          <w:tcPr>
            <w:tcW w:w="1019"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Mean</w:t>
            </w:r>
          </w:p>
        </w:tc>
        <w:tc>
          <w:tcPr>
            <w:tcW w:w="1440" w:type="dxa"/>
            <w:tcBorders>
              <w:top w:val="single" w:sz="16" w:space="0" w:color="000000"/>
              <w:bottom w:val="single" w:sz="16" w:space="0" w:color="000000"/>
              <w:right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Std. Deviation</w:t>
            </w:r>
          </w:p>
        </w:tc>
      </w:tr>
      <w:tr w:rsidR="00333205" w:rsidRPr="0097614D" w:rsidTr="0067749D">
        <w:trPr>
          <w:cantSplit/>
          <w:tblHeader/>
        </w:trPr>
        <w:tc>
          <w:tcPr>
            <w:tcW w:w="2447" w:type="dxa"/>
            <w:tcBorders>
              <w:top w:val="single" w:sz="16" w:space="0" w:color="000000"/>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ادارة التكاليف على اساس الانشطة يعمل على المفاضلة بين الانشطة لاختيار ايهما اقل تكلفة</w:t>
            </w:r>
          </w:p>
        </w:tc>
        <w:tc>
          <w:tcPr>
            <w:tcW w:w="1019" w:type="dxa"/>
            <w:tcBorders>
              <w:top w:val="single" w:sz="16" w:space="0" w:color="000000"/>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2,39</w:t>
            </w:r>
          </w:p>
        </w:tc>
        <w:tc>
          <w:tcPr>
            <w:tcW w:w="1440" w:type="dxa"/>
            <w:tcBorders>
              <w:top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,788</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المعلومات المالية والغبر مالية المبنية على تحليل الانشطة المؤداة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2,42</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,663</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لا يوجد ضعف في المعلومات المقدمة للإدارة المستمدة من النظام التقليدي لتخصيص التكاليف .</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0</w:t>
            </w:r>
          </w:p>
        </w:tc>
        <w:tc>
          <w:tcPr>
            <w:tcW w:w="1071"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103"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440" w:type="dxa"/>
            <w:tcBorders>
              <w:top w:val="nil"/>
              <w:bottom w:val="nil"/>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يؤكد الافراد على اهمية نظام ABCm  في تطوير اداء المؤسسة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0</w:t>
            </w:r>
          </w:p>
        </w:tc>
        <w:tc>
          <w:tcPr>
            <w:tcW w:w="1071"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103"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nil"/>
              <w:bottom w:val="nil"/>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440" w:type="dxa"/>
            <w:tcBorders>
              <w:top w:val="nil"/>
              <w:bottom w:val="nil"/>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r>
      <w:tr w:rsidR="00333205" w:rsidRPr="0097614D" w:rsidTr="0067749D">
        <w:trPr>
          <w:cantSplit/>
        </w:trPr>
        <w:tc>
          <w:tcPr>
            <w:tcW w:w="2447" w:type="dxa"/>
            <w:tcBorders>
              <w:top w:val="nil"/>
              <w:left w:val="single" w:sz="16" w:space="0" w:color="000000"/>
              <w:bottom w:val="single" w:sz="16" w:space="0" w:color="000000"/>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Valid N (listwise)</w:t>
            </w:r>
          </w:p>
        </w:tc>
        <w:tc>
          <w:tcPr>
            <w:tcW w:w="1019" w:type="dxa"/>
            <w:tcBorders>
              <w:top w:val="nil"/>
              <w:left w:val="single" w:sz="16" w:space="0" w:color="000000"/>
              <w:bottom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0</w:t>
            </w:r>
          </w:p>
        </w:tc>
        <w:tc>
          <w:tcPr>
            <w:tcW w:w="1071"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103"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440" w:type="dxa"/>
            <w:tcBorders>
              <w:top w:val="nil"/>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r>
    </w:tbl>
    <w:p w:rsidR="00333205" w:rsidRPr="0097614D" w:rsidRDefault="00333205" w:rsidP="00333205">
      <w:pPr>
        <w:autoSpaceDE w:val="0"/>
        <w:autoSpaceDN w:val="0"/>
        <w:adjustRightInd w:val="0"/>
        <w:spacing w:after="0" w:line="400" w:lineRule="atLeast"/>
        <w:rPr>
          <w:rFonts w:ascii="Times New Roman" w:hAnsi="Times New Roman" w:cs="Times New Roman"/>
          <w:sz w:val="24"/>
          <w:szCs w:val="24"/>
          <w:lang w:val="en-US" w:eastAsia="en-US"/>
        </w:rPr>
      </w:pPr>
    </w:p>
    <w:p w:rsidR="00333205" w:rsidRPr="0097614D" w:rsidRDefault="00333205" w:rsidP="00333205">
      <w:pPr>
        <w:autoSpaceDE w:val="0"/>
        <w:autoSpaceDN w:val="0"/>
        <w:adjustRightInd w:val="0"/>
        <w:spacing w:after="0" w:line="240" w:lineRule="auto"/>
        <w:rPr>
          <w:rFonts w:ascii="Times New Roman" w:hAnsi="Times New Roman" w:cs="Times New Roman"/>
          <w:sz w:val="24"/>
          <w:szCs w:val="24"/>
          <w:lang w:val="en-US" w:eastAsia="en-US"/>
        </w:rPr>
      </w:pPr>
    </w:p>
    <w:tbl>
      <w:tblPr>
        <w:tblW w:w="7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96"/>
        <w:gridCol w:w="1019"/>
        <w:gridCol w:w="1072"/>
        <w:gridCol w:w="1104"/>
        <w:gridCol w:w="1020"/>
        <w:gridCol w:w="1441"/>
      </w:tblGrid>
      <w:tr w:rsidR="00333205" w:rsidRPr="0097614D" w:rsidTr="0067749D">
        <w:trPr>
          <w:cantSplit/>
          <w:tblHeader/>
        </w:trPr>
        <w:tc>
          <w:tcPr>
            <w:tcW w:w="7348" w:type="dxa"/>
            <w:gridSpan w:val="6"/>
            <w:tcBorders>
              <w:top w:val="nil"/>
              <w:left w:val="nil"/>
              <w:bottom w:val="nil"/>
              <w:right w:val="nil"/>
            </w:tcBorders>
            <w:shd w:val="clear" w:color="auto" w:fill="FFFFFF"/>
            <w:vAlign w:val="center"/>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b/>
                <w:bCs/>
                <w:color w:val="000000"/>
                <w:sz w:val="18"/>
                <w:szCs w:val="18"/>
                <w:lang w:val="en-US" w:eastAsia="en-US"/>
              </w:rPr>
              <w:t>Descriptive Statistics</w:t>
            </w:r>
          </w:p>
        </w:tc>
      </w:tr>
      <w:tr w:rsidR="00333205" w:rsidRPr="0097614D" w:rsidTr="0067749D">
        <w:trPr>
          <w:cantSplit/>
          <w:tblHeader/>
        </w:trPr>
        <w:tc>
          <w:tcPr>
            <w:tcW w:w="1696"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single" w:sz="16" w:space="0" w:color="000000"/>
              <w:left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N</w:t>
            </w:r>
          </w:p>
        </w:tc>
        <w:tc>
          <w:tcPr>
            <w:tcW w:w="1071"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Minimum</w:t>
            </w:r>
          </w:p>
        </w:tc>
        <w:tc>
          <w:tcPr>
            <w:tcW w:w="1103"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Maximum</w:t>
            </w:r>
          </w:p>
        </w:tc>
        <w:tc>
          <w:tcPr>
            <w:tcW w:w="1019"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Mean</w:t>
            </w:r>
          </w:p>
        </w:tc>
        <w:tc>
          <w:tcPr>
            <w:tcW w:w="1440" w:type="dxa"/>
            <w:tcBorders>
              <w:top w:val="single" w:sz="16" w:space="0" w:color="000000"/>
              <w:bottom w:val="single" w:sz="16" w:space="0" w:color="000000"/>
              <w:right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Std. Deviation</w:t>
            </w:r>
          </w:p>
        </w:tc>
      </w:tr>
      <w:tr w:rsidR="00333205" w:rsidRPr="0097614D" w:rsidTr="0067749D">
        <w:trPr>
          <w:cantSplit/>
          <w:tblHeader/>
        </w:trPr>
        <w:tc>
          <w:tcPr>
            <w:tcW w:w="1696" w:type="dxa"/>
            <w:tcBorders>
              <w:top w:val="single" w:sz="16" w:space="0" w:color="000000"/>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الحالة الاجتماعية</w:t>
            </w:r>
          </w:p>
        </w:tc>
        <w:tc>
          <w:tcPr>
            <w:tcW w:w="1019" w:type="dxa"/>
            <w:tcBorders>
              <w:top w:val="single" w:sz="16" w:space="0" w:color="000000"/>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1,58</w:t>
            </w:r>
          </w:p>
        </w:tc>
        <w:tc>
          <w:tcPr>
            <w:tcW w:w="1440" w:type="dxa"/>
            <w:tcBorders>
              <w:top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,561</w:t>
            </w:r>
          </w:p>
        </w:tc>
      </w:tr>
      <w:tr w:rsidR="00333205" w:rsidRPr="0097614D" w:rsidTr="0067749D">
        <w:trPr>
          <w:cantSplit/>
          <w:tblHeader/>
        </w:trPr>
        <w:tc>
          <w:tcPr>
            <w:tcW w:w="1696"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العمر</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2,09</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,723</w:t>
            </w:r>
          </w:p>
        </w:tc>
      </w:tr>
      <w:tr w:rsidR="00333205" w:rsidRPr="0097614D" w:rsidTr="0067749D">
        <w:trPr>
          <w:cantSplit/>
          <w:tblHeader/>
        </w:trPr>
        <w:tc>
          <w:tcPr>
            <w:tcW w:w="1696"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الجنس</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1,30</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,467</w:t>
            </w:r>
          </w:p>
        </w:tc>
      </w:tr>
      <w:tr w:rsidR="00333205" w:rsidRPr="0097614D" w:rsidTr="0067749D">
        <w:trPr>
          <w:cantSplit/>
          <w:tblHeader/>
        </w:trPr>
        <w:tc>
          <w:tcPr>
            <w:tcW w:w="1696"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المؤهل العلمي</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1,73</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,801</w:t>
            </w:r>
          </w:p>
        </w:tc>
      </w:tr>
      <w:tr w:rsidR="00333205" w:rsidRPr="0097614D" w:rsidTr="0067749D">
        <w:trPr>
          <w:cantSplit/>
          <w:tblHeader/>
        </w:trPr>
        <w:tc>
          <w:tcPr>
            <w:tcW w:w="1696"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سنوات الخبرى</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4</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1,82</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,808</w:t>
            </w:r>
          </w:p>
        </w:tc>
      </w:tr>
      <w:tr w:rsidR="00333205" w:rsidRPr="0097614D" w:rsidTr="0067749D">
        <w:trPr>
          <w:cantSplit/>
        </w:trPr>
        <w:tc>
          <w:tcPr>
            <w:tcW w:w="1696" w:type="dxa"/>
            <w:tcBorders>
              <w:top w:val="nil"/>
              <w:left w:val="single" w:sz="16" w:space="0" w:color="000000"/>
              <w:bottom w:val="single" w:sz="16" w:space="0" w:color="000000"/>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Valid N (listwise)</w:t>
            </w:r>
          </w:p>
        </w:tc>
        <w:tc>
          <w:tcPr>
            <w:tcW w:w="1019" w:type="dxa"/>
            <w:tcBorders>
              <w:top w:val="nil"/>
              <w:left w:val="single" w:sz="16" w:space="0" w:color="000000"/>
              <w:bottom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103"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440" w:type="dxa"/>
            <w:tcBorders>
              <w:top w:val="nil"/>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r>
    </w:tbl>
    <w:p w:rsidR="00333205" w:rsidRPr="0097614D" w:rsidRDefault="00333205" w:rsidP="00333205">
      <w:pPr>
        <w:autoSpaceDE w:val="0"/>
        <w:autoSpaceDN w:val="0"/>
        <w:adjustRightInd w:val="0"/>
        <w:spacing w:after="0" w:line="400" w:lineRule="atLeast"/>
        <w:rPr>
          <w:rFonts w:ascii="Times New Roman" w:hAnsi="Times New Roman" w:cs="Times New Roman"/>
          <w:sz w:val="24"/>
          <w:szCs w:val="24"/>
          <w:lang w:val="en-US" w:eastAsia="en-US"/>
        </w:rPr>
      </w:pPr>
    </w:p>
    <w:p w:rsidR="00333205" w:rsidRPr="0097614D" w:rsidRDefault="00333205" w:rsidP="00333205">
      <w:pPr>
        <w:autoSpaceDE w:val="0"/>
        <w:autoSpaceDN w:val="0"/>
        <w:adjustRightInd w:val="0"/>
        <w:spacing w:after="0" w:line="240" w:lineRule="auto"/>
        <w:rPr>
          <w:rFonts w:ascii="Times New Roman" w:hAnsi="Times New Roman" w:cs="Times New Roman"/>
          <w:sz w:val="24"/>
          <w:szCs w:val="24"/>
          <w:lang w:val="en-US" w:eastAsia="en-US"/>
        </w:rPr>
      </w:pPr>
    </w:p>
    <w:tbl>
      <w:tblPr>
        <w:tblW w:w="8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7"/>
        <w:gridCol w:w="1019"/>
        <w:gridCol w:w="1072"/>
        <w:gridCol w:w="1104"/>
        <w:gridCol w:w="1020"/>
        <w:gridCol w:w="1441"/>
      </w:tblGrid>
      <w:tr w:rsidR="00333205" w:rsidRPr="0097614D" w:rsidTr="0067749D">
        <w:trPr>
          <w:cantSplit/>
          <w:tblHeader/>
        </w:trPr>
        <w:tc>
          <w:tcPr>
            <w:tcW w:w="8099" w:type="dxa"/>
            <w:gridSpan w:val="6"/>
            <w:tcBorders>
              <w:top w:val="nil"/>
              <w:left w:val="nil"/>
              <w:bottom w:val="nil"/>
              <w:right w:val="nil"/>
            </w:tcBorders>
            <w:shd w:val="clear" w:color="auto" w:fill="FFFFFF"/>
            <w:vAlign w:val="center"/>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b/>
                <w:bCs/>
                <w:color w:val="000000"/>
                <w:sz w:val="18"/>
                <w:szCs w:val="18"/>
                <w:lang w:val="en-US" w:eastAsia="en-US"/>
              </w:rPr>
              <w:t>Descriptive Statistics</w:t>
            </w:r>
          </w:p>
        </w:tc>
      </w:tr>
      <w:tr w:rsidR="00333205" w:rsidRPr="0097614D" w:rsidTr="0067749D">
        <w:trPr>
          <w:cantSplit/>
          <w:tblHeader/>
        </w:trPr>
        <w:tc>
          <w:tcPr>
            <w:tcW w:w="244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single" w:sz="16" w:space="0" w:color="000000"/>
              <w:left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N</w:t>
            </w:r>
          </w:p>
        </w:tc>
        <w:tc>
          <w:tcPr>
            <w:tcW w:w="1071"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Minimum</w:t>
            </w:r>
          </w:p>
        </w:tc>
        <w:tc>
          <w:tcPr>
            <w:tcW w:w="1103"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Maximum</w:t>
            </w:r>
          </w:p>
        </w:tc>
        <w:tc>
          <w:tcPr>
            <w:tcW w:w="1019" w:type="dxa"/>
            <w:tcBorders>
              <w:top w:val="single" w:sz="16" w:space="0" w:color="000000"/>
              <w:bottom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Mean</w:t>
            </w:r>
          </w:p>
        </w:tc>
        <w:tc>
          <w:tcPr>
            <w:tcW w:w="1440" w:type="dxa"/>
            <w:tcBorders>
              <w:top w:val="single" w:sz="16" w:space="0" w:color="000000"/>
              <w:bottom w:val="single" w:sz="16" w:space="0" w:color="000000"/>
              <w:right w:val="single" w:sz="16" w:space="0" w:color="000000"/>
            </w:tcBorders>
            <w:shd w:val="clear" w:color="auto" w:fill="FFFFFF"/>
            <w:vAlign w:val="bottom"/>
          </w:tcPr>
          <w:p w:rsidR="00333205" w:rsidRPr="0097614D" w:rsidRDefault="00333205" w:rsidP="0067749D">
            <w:pPr>
              <w:autoSpaceDE w:val="0"/>
              <w:autoSpaceDN w:val="0"/>
              <w:adjustRightInd w:val="0"/>
              <w:spacing w:after="0" w:line="320" w:lineRule="atLeast"/>
              <w:ind w:left="60" w:right="60"/>
              <w:jc w:val="center"/>
              <w:rPr>
                <w:rFonts w:ascii="Arial" w:hAnsi="Arial"/>
                <w:color w:val="000000"/>
                <w:sz w:val="18"/>
                <w:szCs w:val="18"/>
                <w:lang w:val="en-US" w:eastAsia="en-US"/>
              </w:rPr>
            </w:pPr>
            <w:r w:rsidRPr="0097614D">
              <w:rPr>
                <w:rFonts w:ascii="Arial" w:hAnsi="Arial"/>
                <w:color w:val="000000"/>
                <w:sz w:val="18"/>
                <w:szCs w:val="18"/>
                <w:lang w:val="en-US" w:eastAsia="en-US"/>
              </w:rPr>
              <w:t>Std. Deviation</w:t>
            </w:r>
          </w:p>
        </w:tc>
      </w:tr>
      <w:tr w:rsidR="00333205" w:rsidRPr="0097614D" w:rsidTr="0067749D">
        <w:trPr>
          <w:cantSplit/>
          <w:tblHeader/>
        </w:trPr>
        <w:tc>
          <w:tcPr>
            <w:tcW w:w="2447" w:type="dxa"/>
            <w:tcBorders>
              <w:top w:val="single" w:sz="16" w:space="0" w:color="000000"/>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تشكل التكاليف الغير مباشرة صعوبة في تتبعها</w:t>
            </w:r>
          </w:p>
        </w:tc>
        <w:tc>
          <w:tcPr>
            <w:tcW w:w="1019" w:type="dxa"/>
            <w:tcBorders>
              <w:top w:val="single" w:sz="16" w:space="0" w:color="000000"/>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2,36</w:t>
            </w:r>
          </w:p>
        </w:tc>
        <w:tc>
          <w:tcPr>
            <w:tcW w:w="1440" w:type="dxa"/>
            <w:tcBorders>
              <w:top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,783</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تهتم المؤسسة بفصل التكاليف ومعرفة مسبباتها.</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2,39</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,747</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الادارة تعتمد بشكل نهائي على البيانات التكاليفية المقدمة لها في اتخاذ القرارات الاستراتيجية الخاصة بالتكاليف.</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2,24</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,830</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هناك قصور ملموس في النظام التقليدي بشكل يستدعي ان يستبدل به نظام اخر مثل ABCm.</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2,33</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,692</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تشكل المنافسة سببا في تحسين التكاليف المحسوبة على اساس المنتجات.</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2,18</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,769</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lastRenderedPageBreak/>
              <w:t>صعوبة تفسير الزيادة في المبيعات مع انخفاض في الارباح.</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2,21</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,740</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يشكل النظام التقليدي تأخيرا في الحصول على البيانات واتخاذ القرارات حولها مما يعكس صعوبة اجراءات التغذية العكسية.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2,24</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,751</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 xml:space="preserve">هناك قدرات مالية كافية لإنشاء نظام ABCm وتطبيقه. </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1,91</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,805</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حتى تستطيع المنشاة تطبيق نظام ABCm  لتحديد تكلفة منتجاتها بدقة لابد من تدريب موظفيها من كافة المستويات المعنيين باستخدام النظام وتطبيقه.</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32</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2,37</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,707</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التحول الى استخدام نظام ABCm  يؤدي الى تحمل تكاليف اضافية الامر الذي جعل الادارة لا ترغب في التحول اليه.</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2,30</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,684</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ترى ادارة المؤسسة ان تكاليف تطبيق ABCm  تفوق المنافع المرجوة منه التي من اهمها تحديد كلفة المنتجات بدقة.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2,06</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,704</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نظامABCm  يطور اداء المؤسسة بشكل عام وخصوصا فيما يتعلق بالربحية والحفاظ على حصة المؤسسة بالسوق.</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2,21</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,820</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توجد امكانية لتحديد مسبب تكلفة حقيقي للنشاط مما يجعل نظام ABCm متفوقا على النظام التقليدي.</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2,27</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,761</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 xml:space="preserve">هناك مشاكل تتعلق بمستوى القبول من قبل الافراد القائمين باستخدام النظام التقليدي على استخدام النظام الجديد ABCm . </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2,27</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,839</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تحليل الانشطة على المستوى الوظيفة المؤداة يعد الاساس في تطوير وتحسين اداء المنظمة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2,09</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,805</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المعلومات المستخرجة من abcm  تخدم الادارة في ارضاء المستهلكين</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2,30</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,728</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ادارة التكاليف على اساس الانشطة يعمل على المفاضلة بين الانشطة لاختيار ايهما اقل تكلفة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2,39</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,788</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ان المعلومات المالية والغبر مالية المبنية على تحليل الانشطة المؤداة</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2,42</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,663</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lastRenderedPageBreak/>
              <w:t>إن إدارة التكاليف على أساس الأنشطة يعمل على تحديد الأنشطة التي لا تضيف قيمة للمنتج تمهيدًا لاستبعادها.</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2,39</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,747</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Times New Roman" w:hAnsi="Times New Roman"/>
                <w:color w:val="000000"/>
                <w:sz w:val="24"/>
                <w:szCs w:val="18"/>
                <w:rtl/>
                <w:lang w:val="en-US" w:eastAsia="en-US"/>
              </w:rPr>
            </w:pPr>
            <w:r w:rsidRPr="0097614D">
              <w:rPr>
                <w:rFonts w:ascii="Times New Roman" w:hAnsi="Times New Roman"/>
                <w:color w:val="000000"/>
                <w:sz w:val="24"/>
                <w:szCs w:val="18"/>
                <w:rtl/>
                <w:lang w:val="en-US" w:eastAsia="en-US"/>
              </w:rPr>
              <w:t>إن المعلومات غير المالية المستخدمة في نظم التكاليف على أساس الأنشطة والمتعلقة بالأنشطة، وموجهات التكاليف تعد من أركان نجاح الإدارة الحديثة. إن المعلومات المالية وغير المالية المبنية على تحليل الأنشطة المؤداة والمستخرجة تعد من الأركان المهمة في نجاح المنظم</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2,30</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,770</w:t>
            </w:r>
          </w:p>
        </w:tc>
      </w:tr>
      <w:tr w:rsidR="00333205" w:rsidRPr="0097614D" w:rsidTr="0067749D">
        <w:trPr>
          <w:cantSplit/>
          <w:tblHeader/>
        </w:trPr>
        <w:tc>
          <w:tcPr>
            <w:tcW w:w="2447" w:type="dxa"/>
            <w:tcBorders>
              <w:top w:val="nil"/>
              <w:left w:val="single" w:sz="16" w:space="0" w:color="000000"/>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d7</w:t>
            </w:r>
          </w:p>
        </w:tc>
        <w:tc>
          <w:tcPr>
            <w:tcW w:w="1019" w:type="dxa"/>
            <w:tcBorders>
              <w:top w:val="nil"/>
              <w:left w:val="single" w:sz="16" w:space="0" w:color="000000"/>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33</w:t>
            </w:r>
          </w:p>
        </w:tc>
        <w:tc>
          <w:tcPr>
            <w:tcW w:w="1071"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1</w:t>
            </w:r>
          </w:p>
        </w:tc>
        <w:tc>
          <w:tcPr>
            <w:tcW w:w="1103"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w:t>
            </w:r>
          </w:p>
        </w:tc>
        <w:tc>
          <w:tcPr>
            <w:tcW w:w="1019" w:type="dxa"/>
            <w:tcBorders>
              <w:top w:val="nil"/>
              <w:bottom w:val="nil"/>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2,36</w:t>
            </w:r>
          </w:p>
        </w:tc>
        <w:tc>
          <w:tcPr>
            <w:tcW w:w="1440" w:type="dxa"/>
            <w:tcBorders>
              <w:top w:val="nil"/>
              <w:bottom w:val="nil"/>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,859</w:t>
            </w:r>
          </w:p>
        </w:tc>
      </w:tr>
      <w:tr w:rsidR="00333205" w:rsidRPr="0097614D" w:rsidTr="0067749D">
        <w:trPr>
          <w:cantSplit/>
        </w:trPr>
        <w:tc>
          <w:tcPr>
            <w:tcW w:w="2447" w:type="dxa"/>
            <w:tcBorders>
              <w:top w:val="nil"/>
              <w:left w:val="single" w:sz="16" w:space="0" w:color="000000"/>
              <w:bottom w:val="single" w:sz="16" w:space="0" w:color="000000"/>
              <w:right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Valid N (listwise)</w:t>
            </w:r>
          </w:p>
        </w:tc>
        <w:tc>
          <w:tcPr>
            <w:tcW w:w="1019" w:type="dxa"/>
            <w:tcBorders>
              <w:top w:val="nil"/>
              <w:left w:val="single" w:sz="16" w:space="0" w:color="000000"/>
              <w:bottom w:val="single" w:sz="16" w:space="0" w:color="000000"/>
            </w:tcBorders>
            <w:shd w:val="clear" w:color="auto" w:fill="FFFFFF"/>
          </w:tcPr>
          <w:p w:rsidR="00333205" w:rsidRPr="0097614D" w:rsidRDefault="00333205" w:rsidP="0067749D">
            <w:pPr>
              <w:autoSpaceDE w:val="0"/>
              <w:autoSpaceDN w:val="0"/>
              <w:adjustRightInd w:val="0"/>
              <w:spacing w:after="0" w:line="320" w:lineRule="atLeast"/>
              <w:ind w:left="60" w:right="60"/>
              <w:jc w:val="right"/>
              <w:rPr>
                <w:rFonts w:ascii="Arial" w:hAnsi="Arial" w:cs="Times New Roman"/>
                <w:color w:val="000000"/>
                <w:sz w:val="18"/>
                <w:szCs w:val="24"/>
                <w:lang w:val="en-US" w:eastAsia="en-US"/>
              </w:rPr>
            </w:pPr>
            <w:r w:rsidRPr="0097614D">
              <w:rPr>
                <w:rFonts w:ascii="Arial" w:hAnsi="Arial" w:cs="Times New Roman"/>
                <w:color w:val="000000"/>
                <w:sz w:val="18"/>
                <w:szCs w:val="24"/>
                <w:lang w:val="en-US" w:eastAsia="en-US"/>
              </w:rPr>
              <w:t>32</w:t>
            </w:r>
          </w:p>
        </w:tc>
        <w:tc>
          <w:tcPr>
            <w:tcW w:w="1071"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103"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019" w:type="dxa"/>
            <w:tcBorders>
              <w:top w:val="nil"/>
              <w:bottom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c>
          <w:tcPr>
            <w:tcW w:w="1440" w:type="dxa"/>
            <w:tcBorders>
              <w:top w:val="nil"/>
              <w:bottom w:val="single" w:sz="16" w:space="0" w:color="000000"/>
              <w:right w:val="single" w:sz="16" w:space="0" w:color="000000"/>
            </w:tcBorders>
            <w:shd w:val="clear" w:color="auto" w:fill="FFFFFF"/>
            <w:vAlign w:val="center"/>
          </w:tcPr>
          <w:p w:rsidR="00333205" w:rsidRPr="0097614D" w:rsidRDefault="00333205" w:rsidP="0067749D">
            <w:pPr>
              <w:autoSpaceDE w:val="0"/>
              <w:autoSpaceDN w:val="0"/>
              <w:adjustRightInd w:val="0"/>
              <w:spacing w:after="0" w:line="240" w:lineRule="auto"/>
              <w:jc w:val="center"/>
              <w:rPr>
                <w:rFonts w:ascii="Times New Roman" w:hAnsi="Times New Roman" w:cs="Times New Roman"/>
                <w:sz w:val="24"/>
                <w:szCs w:val="24"/>
                <w:lang w:val="en-US" w:eastAsia="en-US"/>
              </w:rPr>
            </w:pPr>
          </w:p>
        </w:tc>
      </w:tr>
    </w:tbl>
    <w:p w:rsidR="00333205" w:rsidRPr="0097614D" w:rsidRDefault="00333205" w:rsidP="00333205">
      <w:pPr>
        <w:autoSpaceDE w:val="0"/>
        <w:autoSpaceDN w:val="0"/>
        <w:adjustRightInd w:val="0"/>
        <w:spacing w:after="0" w:line="400" w:lineRule="atLeast"/>
        <w:rPr>
          <w:rFonts w:ascii="Times New Roman" w:hAnsi="Times New Roman" w:cs="Times New Roman"/>
          <w:sz w:val="24"/>
          <w:szCs w:val="24"/>
          <w:lang w:val="en-US" w:eastAsia="en-US"/>
        </w:rPr>
      </w:pPr>
    </w:p>
    <w:p w:rsidR="00333205" w:rsidRDefault="00333205" w:rsidP="00333205"/>
    <w:p w:rsidR="00333205" w:rsidRPr="00333205" w:rsidRDefault="00333205" w:rsidP="00333205">
      <w:pPr>
        <w:tabs>
          <w:tab w:val="left" w:pos="6584"/>
        </w:tabs>
        <w:bidi/>
        <w:rPr>
          <w:rFonts w:ascii="Traditional Arabic" w:hAnsi="Traditional Arabic" w:cs="Traditional Arabic"/>
          <w:sz w:val="32"/>
          <w:szCs w:val="32"/>
          <w:rtl/>
          <w:lang w:bidi="ar-DZ"/>
        </w:rPr>
      </w:pPr>
    </w:p>
    <w:sectPr w:rsidR="00333205" w:rsidRPr="00333205" w:rsidSect="009237DF">
      <w:headerReference w:type="default" r:id="rId40"/>
      <w:pgSz w:w="11906" w:h="16838"/>
      <w:pgMar w:top="1418" w:right="1418" w:bottom="1418" w:left="1418"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7E5" w:rsidRDefault="00D817E5" w:rsidP="00425D8B">
      <w:pPr>
        <w:spacing w:after="0" w:line="240" w:lineRule="auto"/>
      </w:pPr>
      <w:r>
        <w:separator/>
      </w:r>
    </w:p>
  </w:endnote>
  <w:endnote w:type="continuationSeparator" w:id="1">
    <w:p w:rsidR="00D817E5" w:rsidRDefault="00D817E5" w:rsidP="00425D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DecoType Naskh">
    <w:panose1 w:val="02010400000000000000"/>
    <w:charset w:val="B2"/>
    <w:family w:val="auto"/>
    <w:pitch w:val="variable"/>
    <w:sig w:usb0="00002001" w:usb1="80000000" w:usb2="00000008" w:usb3="00000000" w:csb0="00000040" w:csb1="00000000"/>
  </w:font>
  <w:font w:name="DecoType Naskh Extensions">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NewRomanPS-BoldMT">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4"/>
    </w:pPr>
  </w:p>
  <w:p w:rsidR="005A03B6" w:rsidRDefault="005A03B6">
    <w:pPr>
      <w:pStyle w:val="a4"/>
    </w:pPr>
  </w:p>
  <w:p w:rsidR="005A03B6" w:rsidRDefault="005A03B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472753"/>
      <w:docPartObj>
        <w:docPartGallery w:val="Page Numbers (Bottom of Page)"/>
        <w:docPartUnique/>
      </w:docPartObj>
    </w:sdtPr>
    <w:sdtContent>
      <w:p w:rsidR="005A03B6" w:rsidRDefault="00492ED5">
        <w:pPr>
          <w:pStyle w:val="a4"/>
          <w:jc w:val="center"/>
        </w:pPr>
        <w:fldSimple w:instr=" PAGE   \* MERGEFORMAT ">
          <w:r w:rsidR="00B77F43" w:rsidRPr="00B77F43">
            <w:rPr>
              <w:rFonts w:ascii="Arial" w:hAnsi="Arial" w:hint="eastAsia"/>
              <w:noProof/>
              <w:rtl/>
              <w:lang w:val="ar-SA"/>
            </w:rPr>
            <w:t>ث‌</w:t>
          </w:r>
        </w:fldSimple>
      </w:p>
    </w:sdtContent>
  </w:sdt>
  <w:p w:rsidR="005A03B6" w:rsidRDefault="005A03B6">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472763"/>
      <w:docPartObj>
        <w:docPartGallery w:val="Page Numbers (Bottom of Page)"/>
        <w:docPartUnique/>
      </w:docPartObj>
    </w:sdtPr>
    <w:sdtContent>
      <w:p w:rsidR="005A03B6" w:rsidRDefault="00492ED5" w:rsidP="00C609F0">
        <w:pPr>
          <w:pStyle w:val="a4"/>
          <w:jc w:val="center"/>
        </w:pPr>
      </w:p>
    </w:sdtContent>
  </w:sdt>
  <w:p w:rsidR="005A03B6" w:rsidRDefault="005A03B6">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2835"/>
      <w:docPartObj>
        <w:docPartGallery w:val="Page Numbers (Bottom of Page)"/>
        <w:docPartUnique/>
      </w:docPartObj>
    </w:sdtPr>
    <w:sdtContent>
      <w:p w:rsidR="005A03B6" w:rsidRDefault="00492ED5">
        <w:pPr>
          <w:pStyle w:val="a4"/>
          <w:jc w:val="center"/>
        </w:pPr>
        <w:fldSimple w:instr=" PAGE   \* MERGEFORMAT ">
          <w:r w:rsidR="00B77F43" w:rsidRPr="00B77F43">
            <w:rPr>
              <w:rFonts w:cs="Calibri"/>
              <w:noProof/>
              <w:lang w:val="ar-SA"/>
            </w:rPr>
            <w:t>21</w:t>
          </w:r>
        </w:fldSimple>
      </w:p>
    </w:sdtContent>
  </w:sdt>
  <w:p w:rsidR="005A03B6" w:rsidRDefault="005A03B6">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472767"/>
      <w:docPartObj>
        <w:docPartGallery w:val="Page Numbers (Bottom of Page)"/>
        <w:docPartUnique/>
      </w:docPartObj>
    </w:sdtPr>
    <w:sdtContent>
      <w:p w:rsidR="005A03B6" w:rsidRDefault="00492ED5">
        <w:pPr>
          <w:pStyle w:val="a4"/>
          <w:jc w:val="center"/>
        </w:pPr>
        <w:fldSimple w:instr=" PAGE   \* MERGEFORMAT ">
          <w:r w:rsidR="00B77F43" w:rsidRPr="00B77F43">
            <w:rPr>
              <w:rFonts w:cs="Calibri"/>
              <w:noProof/>
              <w:lang w:val="ar-SA"/>
            </w:rPr>
            <w:t>33</w:t>
          </w:r>
        </w:fldSimple>
      </w:p>
    </w:sdtContent>
  </w:sdt>
  <w:p w:rsidR="005A03B6" w:rsidRDefault="005A03B6">
    <w:pPr>
      <w:pStyle w:val="a4"/>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4409001"/>
      <w:docPartObj>
        <w:docPartGallery w:val="Page Numbers (Bottom of Page)"/>
        <w:docPartUnique/>
      </w:docPartObj>
    </w:sdtPr>
    <w:sdtContent>
      <w:p w:rsidR="002028C2" w:rsidRDefault="00492ED5">
        <w:pPr>
          <w:pStyle w:val="a4"/>
          <w:jc w:val="center"/>
        </w:pPr>
        <w:fldSimple w:instr=" PAGE   \* MERGEFORMAT ">
          <w:r w:rsidR="00B77F43" w:rsidRPr="00B77F43">
            <w:rPr>
              <w:rFonts w:cs="Calibri"/>
              <w:noProof/>
              <w:lang w:val="ar-SA"/>
            </w:rPr>
            <w:t>76</w:t>
          </w:r>
        </w:fldSimple>
      </w:p>
    </w:sdtContent>
  </w:sdt>
  <w:p w:rsidR="005A03B6" w:rsidRDefault="005A03B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7E5" w:rsidRDefault="00D817E5" w:rsidP="00425D8B">
      <w:pPr>
        <w:spacing w:after="0" w:line="240" w:lineRule="auto"/>
      </w:pPr>
      <w:r>
        <w:separator/>
      </w:r>
    </w:p>
  </w:footnote>
  <w:footnote w:type="continuationSeparator" w:id="1">
    <w:p w:rsidR="00D817E5" w:rsidRDefault="00D817E5" w:rsidP="00425D8B">
      <w:pPr>
        <w:spacing w:after="0" w:line="240" w:lineRule="auto"/>
      </w:pPr>
      <w:r>
        <w:continuationSeparator/>
      </w:r>
    </w:p>
  </w:footnote>
  <w:footnote w:id="2">
    <w:p w:rsidR="005A03B6" w:rsidRDefault="005A03B6" w:rsidP="00B751DF">
      <w:pPr>
        <w:pStyle w:val="a9"/>
        <w:bidi/>
        <w:rPr>
          <w:rtl/>
          <w:lang w:bidi="ar-DZ"/>
        </w:rPr>
      </w:pPr>
      <w:r>
        <w:rPr>
          <w:rStyle w:val="aa"/>
        </w:rPr>
        <w:footnoteRef/>
      </w:r>
      <w:r>
        <w:t xml:space="preserve"> </w:t>
      </w:r>
      <w:r w:rsidRPr="001E7EF6">
        <w:rPr>
          <w:rFonts w:ascii="Traditional Arabic" w:hAnsi="Traditional Arabic" w:cs="Traditional Arabic"/>
          <w:rtl/>
        </w:rPr>
        <w:t xml:space="preserve">إبراهيم عبد الناصر وعليان نور الشريف، </w:t>
      </w:r>
      <w:r w:rsidRPr="001E7EF6">
        <w:rPr>
          <w:rFonts w:ascii="Traditional Arabic" w:hAnsi="Traditional Arabic" w:cs="Traditional Arabic"/>
          <w:b/>
          <w:bCs/>
          <w:rtl/>
        </w:rPr>
        <w:t>محاسبة التكاليف الصناعية</w:t>
      </w:r>
      <w:r w:rsidRPr="001E7EF6">
        <w:rPr>
          <w:rFonts w:ascii="Traditional Arabic" w:hAnsi="Traditional Arabic" w:cs="Traditional Arabic"/>
          <w:rtl/>
        </w:rPr>
        <w:t>، الطبعة الأولى، دار المسيرة</w:t>
      </w:r>
      <w:r w:rsidRPr="001E7EF6">
        <w:rPr>
          <w:rFonts w:ascii="Traditional Arabic" w:hAnsi="Traditional Arabic" w:cs="Traditional Arabic"/>
        </w:rPr>
        <w:t xml:space="preserve"> </w:t>
      </w:r>
      <w:r w:rsidRPr="001E7EF6">
        <w:rPr>
          <w:rFonts w:ascii="Traditional Arabic" w:hAnsi="Traditional Arabic" w:cs="Traditional Arabic"/>
          <w:rtl/>
          <w:lang w:bidi="ar-DZ"/>
        </w:rPr>
        <w:t>ل</w:t>
      </w:r>
      <w:r w:rsidRPr="001E7EF6">
        <w:rPr>
          <w:rFonts w:ascii="Traditional Arabic" w:hAnsi="Traditional Arabic" w:cs="Traditional Arabic"/>
          <w:rtl/>
        </w:rPr>
        <w:t>لنشر والتوزيع، عمان-الأردن،</w:t>
      </w:r>
      <w:r w:rsidRPr="001E7EF6">
        <w:rPr>
          <w:rFonts w:ascii="Traditional Arabic" w:hAnsi="Traditional Arabic" w:cs="Traditional Arabic"/>
        </w:rPr>
        <w:t>2002</w:t>
      </w:r>
      <w:r w:rsidRPr="001E7EF6">
        <w:rPr>
          <w:rFonts w:ascii="Traditional Arabic" w:hAnsi="Traditional Arabic" w:cs="Traditional Arabic"/>
          <w:rtl/>
        </w:rPr>
        <w:t xml:space="preserve"> ، ص21.</w:t>
      </w:r>
    </w:p>
  </w:footnote>
  <w:footnote w:id="3">
    <w:p w:rsidR="005A03B6" w:rsidRDefault="005A03B6" w:rsidP="00B751DF">
      <w:pPr>
        <w:pStyle w:val="a9"/>
        <w:bidi/>
        <w:rPr>
          <w:rtl/>
          <w:lang w:bidi="ar-DZ"/>
        </w:rPr>
      </w:pPr>
      <w:r>
        <w:rPr>
          <w:rStyle w:val="aa"/>
        </w:rPr>
        <w:footnoteRef/>
      </w:r>
      <w:r w:rsidRPr="009625F5">
        <w:rPr>
          <w:rFonts w:ascii="Traditional Arabic" w:hAnsi="Traditional Arabic" w:cs="Traditional Arabic"/>
        </w:rPr>
        <w:t xml:space="preserve"> </w:t>
      </w:r>
      <w:r w:rsidRPr="009625F5">
        <w:rPr>
          <w:rFonts w:ascii="Traditional Arabic" w:hAnsi="Traditional Arabic" w:cs="Traditional Arabic"/>
          <w:rtl/>
        </w:rPr>
        <w:t xml:space="preserve">الاخرص عاطف، الهنيني إيمان، حمودة سمير والجعبري احمد، </w:t>
      </w:r>
      <w:r w:rsidRPr="009625F5">
        <w:rPr>
          <w:rFonts w:ascii="Traditional Arabic" w:hAnsi="Traditional Arabic" w:cs="Traditional Arabic"/>
          <w:b/>
          <w:bCs/>
          <w:rtl/>
        </w:rPr>
        <w:t>محاسبة التكاليف الصناعية</w:t>
      </w:r>
      <w:r w:rsidRPr="009625F5">
        <w:rPr>
          <w:rFonts w:ascii="Traditional Arabic" w:hAnsi="Traditional Arabic" w:cs="Traditional Arabic"/>
          <w:rtl/>
        </w:rPr>
        <w:t>،الطبعة الأولى، دار البركة للنشر والتوزيع، عمان-الأردن،  2001 ، ص 69.</w:t>
      </w:r>
    </w:p>
  </w:footnote>
  <w:footnote w:id="4">
    <w:p w:rsidR="005A03B6" w:rsidRPr="006C11C0" w:rsidRDefault="005A03B6" w:rsidP="00B751DF">
      <w:pPr>
        <w:pStyle w:val="a9"/>
        <w:jc w:val="right"/>
        <w:rPr>
          <w:rFonts w:ascii="Traditional Arabic" w:hAnsi="Traditional Arabic" w:cs="Traditional Arabic"/>
        </w:rPr>
      </w:pPr>
      <w:r>
        <w:rPr>
          <w:rStyle w:val="aa"/>
        </w:rPr>
        <w:footnoteRef/>
      </w:r>
      <w:r w:rsidRPr="006C11C0">
        <w:rPr>
          <w:rFonts w:ascii="Traditional Arabic" w:hAnsi="Traditional Arabic" w:cs="Traditional Arabic"/>
          <w:rtl/>
        </w:rPr>
        <w:t xml:space="preserve"> </w:t>
      </w:r>
      <w:r w:rsidRPr="006C11C0">
        <w:rPr>
          <w:rStyle w:val="aa"/>
          <w:rFonts w:ascii="Traditional Arabic" w:hAnsi="Traditional Arabic" w:cs="Traditional Arabic"/>
        </w:rPr>
        <w:footnoteRef/>
      </w:r>
      <w:r w:rsidRPr="006C11C0">
        <w:rPr>
          <w:rFonts w:ascii="Traditional Arabic" w:hAnsi="Traditional Arabic" w:cs="Traditional Arabic"/>
        </w:rPr>
        <w:t xml:space="preserve"> </w:t>
      </w:r>
      <w:r w:rsidRPr="006C11C0">
        <w:rPr>
          <w:rFonts w:ascii="Traditional Arabic" w:hAnsi="Traditional Arabic" w:cs="Traditional Arabic"/>
          <w:rtl/>
        </w:rPr>
        <w:t xml:space="preserve"> التكريتي إسماعيل يحي، </w:t>
      </w:r>
      <w:r w:rsidRPr="006C11C0">
        <w:rPr>
          <w:rFonts w:ascii="Traditional Arabic" w:hAnsi="Traditional Arabic" w:cs="Traditional Arabic"/>
          <w:b/>
          <w:bCs/>
          <w:rtl/>
        </w:rPr>
        <w:t>محاسبة التكاليف من النظرية إلى التطبيق</w:t>
      </w:r>
      <w:r w:rsidRPr="006C11C0">
        <w:rPr>
          <w:rFonts w:ascii="Traditional Arabic" w:hAnsi="Traditional Arabic" w:cs="Traditional Arabic"/>
          <w:rtl/>
        </w:rPr>
        <w:t xml:space="preserve">، الطبعة الأولى، دار حامد للنشر و التوزيع، عمان-الأردن 2001، </w:t>
      </w:r>
      <w:r>
        <w:rPr>
          <w:rFonts w:ascii="Traditional Arabic" w:hAnsi="Traditional Arabic" w:cs="Traditional Arabic"/>
          <w:rtl/>
        </w:rPr>
        <w:t xml:space="preserve"> ص1</w:t>
      </w:r>
      <w:r>
        <w:rPr>
          <w:rFonts w:ascii="Traditional Arabic" w:hAnsi="Traditional Arabic" w:cs="Traditional Arabic" w:hint="cs"/>
          <w:rtl/>
        </w:rPr>
        <w:t>05</w:t>
      </w:r>
      <w:r w:rsidRPr="006C11C0">
        <w:rPr>
          <w:rFonts w:ascii="Traditional Arabic" w:hAnsi="Traditional Arabic" w:cs="Traditional Arabic"/>
        </w:rPr>
        <w:br/>
      </w:r>
    </w:p>
  </w:footnote>
  <w:footnote w:id="5">
    <w:p w:rsidR="005A03B6" w:rsidRPr="00D3573E" w:rsidRDefault="005A03B6" w:rsidP="00B751DF">
      <w:pPr>
        <w:pStyle w:val="a9"/>
        <w:rPr>
          <w:rFonts w:ascii="Times New Roman" w:hAnsi="Times New Roman" w:cs="Times New Roman"/>
          <w:sz w:val="16"/>
          <w:szCs w:val="16"/>
          <w:lang w:bidi="ar-DZ"/>
        </w:rPr>
      </w:pPr>
      <w:r w:rsidRPr="00D3573E">
        <w:rPr>
          <w:rStyle w:val="aa"/>
          <w:rFonts w:ascii="Times New Roman" w:hAnsi="Times New Roman" w:cs="Times New Roman"/>
          <w:sz w:val="16"/>
          <w:szCs w:val="16"/>
        </w:rPr>
        <w:footnoteRef/>
      </w:r>
      <w:r w:rsidRPr="001724ED">
        <w:rPr>
          <w:rFonts w:ascii="Times New Roman" w:hAnsi="Times New Roman" w:cs="Times New Roman"/>
          <w:sz w:val="16"/>
          <w:szCs w:val="16"/>
          <w:lang w:val="en-US"/>
        </w:rPr>
        <w:t xml:space="preserve"> Cooper Robin, Kaplan S. Robert, The Design Of Cost Management</w:t>
      </w:r>
      <w:r w:rsidRPr="00D3573E">
        <w:rPr>
          <w:rFonts w:ascii="Times New Roman" w:hAnsi="Times New Roman" w:cs="Times New Roman"/>
          <w:sz w:val="16"/>
          <w:szCs w:val="16"/>
          <w:rtl/>
        </w:rPr>
        <w:t xml:space="preserve"> </w:t>
      </w:r>
      <w:r w:rsidRPr="001724ED">
        <w:rPr>
          <w:rFonts w:ascii="Times New Roman" w:hAnsi="Times New Roman" w:cs="Times New Roman"/>
          <w:sz w:val="16"/>
          <w:szCs w:val="16"/>
          <w:lang w:val="en-US"/>
        </w:rPr>
        <w:t>Systems: Text and Readings, Editions Prentice Hall, New Jersey-USA, 1991.</w:t>
      </w:r>
      <w:r w:rsidRPr="00D3573E">
        <w:rPr>
          <w:rFonts w:ascii="Times New Roman" w:hAnsi="Times New Roman" w:cs="Times New Roman"/>
          <w:sz w:val="16"/>
          <w:szCs w:val="16"/>
          <w:rtl/>
        </w:rPr>
        <w:t xml:space="preserve"> </w:t>
      </w:r>
      <w:r w:rsidRPr="00D3573E">
        <w:rPr>
          <w:rFonts w:ascii="Times New Roman" w:hAnsi="Times New Roman" w:cs="Times New Roman"/>
          <w:sz w:val="16"/>
          <w:szCs w:val="16"/>
        </w:rPr>
        <w:t>P</w:t>
      </w:r>
      <w:r w:rsidRPr="00D3573E">
        <w:rPr>
          <w:rFonts w:ascii="Times New Roman" w:hAnsi="Times New Roman" w:cs="Times New Roman"/>
          <w:sz w:val="16"/>
          <w:szCs w:val="16"/>
          <w:rtl/>
          <w:lang w:bidi="ar-DZ"/>
        </w:rPr>
        <w:t>96</w:t>
      </w:r>
    </w:p>
  </w:footnote>
  <w:footnote w:id="6">
    <w:p w:rsidR="005A03B6" w:rsidRDefault="005A03B6" w:rsidP="00B751DF">
      <w:pPr>
        <w:pStyle w:val="a9"/>
        <w:bidi/>
        <w:rPr>
          <w:rtl/>
          <w:lang w:bidi="ar-DZ"/>
        </w:rPr>
      </w:pPr>
      <w:r>
        <w:rPr>
          <w:rStyle w:val="aa"/>
        </w:rPr>
        <w:footnoteRef/>
      </w:r>
      <w:r>
        <w:t xml:space="preserve"> </w:t>
      </w:r>
      <w:r w:rsidRPr="00F76CB1">
        <w:rPr>
          <w:rFonts w:hint="cs"/>
          <w:rtl/>
        </w:rPr>
        <w:t>إبراهيم</w:t>
      </w:r>
      <w:r w:rsidRPr="00F76CB1">
        <w:rPr>
          <w:rtl/>
        </w:rPr>
        <w:t xml:space="preserve"> </w:t>
      </w:r>
      <w:r w:rsidRPr="00F76CB1">
        <w:rPr>
          <w:rFonts w:hint="cs"/>
          <w:rtl/>
        </w:rPr>
        <w:t>عبد</w:t>
      </w:r>
      <w:r w:rsidRPr="00F76CB1">
        <w:rPr>
          <w:rtl/>
        </w:rPr>
        <w:t xml:space="preserve"> </w:t>
      </w:r>
      <w:r w:rsidRPr="00F76CB1">
        <w:rPr>
          <w:rFonts w:hint="cs"/>
          <w:rtl/>
        </w:rPr>
        <w:t>الناصر</w:t>
      </w:r>
      <w:r w:rsidRPr="00F76CB1">
        <w:rPr>
          <w:rtl/>
        </w:rPr>
        <w:t xml:space="preserve"> </w:t>
      </w:r>
      <w:r w:rsidRPr="00F76CB1">
        <w:rPr>
          <w:rFonts w:hint="cs"/>
          <w:rtl/>
        </w:rPr>
        <w:t>وعليان</w:t>
      </w:r>
      <w:r w:rsidRPr="00F76CB1">
        <w:rPr>
          <w:rtl/>
        </w:rPr>
        <w:t xml:space="preserve"> </w:t>
      </w:r>
      <w:r w:rsidRPr="00F76CB1">
        <w:rPr>
          <w:rFonts w:hint="cs"/>
          <w:rtl/>
        </w:rPr>
        <w:t>نور</w:t>
      </w:r>
      <w:r w:rsidRPr="00F76CB1">
        <w:rPr>
          <w:rtl/>
        </w:rPr>
        <w:t xml:space="preserve"> </w:t>
      </w:r>
      <w:r w:rsidRPr="00F76CB1">
        <w:rPr>
          <w:rFonts w:hint="cs"/>
          <w:rtl/>
        </w:rPr>
        <w:t>الشريف،</w:t>
      </w:r>
      <w:r w:rsidRPr="00F76CB1">
        <w:rPr>
          <w:rtl/>
        </w:rPr>
        <w:t xml:space="preserve"> </w:t>
      </w:r>
      <w:r w:rsidRPr="00F76CB1">
        <w:rPr>
          <w:rFonts w:hint="cs"/>
          <w:rtl/>
        </w:rPr>
        <w:t>محاسبة</w:t>
      </w:r>
      <w:r w:rsidRPr="00F76CB1">
        <w:rPr>
          <w:rtl/>
        </w:rPr>
        <w:t xml:space="preserve"> </w:t>
      </w:r>
      <w:r w:rsidRPr="00F76CB1">
        <w:rPr>
          <w:rFonts w:hint="cs"/>
          <w:rtl/>
        </w:rPr>
        <w:t>التكاليف</w:t>
      </w:r>
      <w:r w:rsidRPr="00F76CB1">
        <w:rPr>
          <w:rtl/>
        </w:rPr>
        <w:t xml:space="preserve"> </w:t>
      </w:r>
      <w:r w:rsidRPr="00F76CB1">
        <w:rPr>
          <w:rFonts w:hint="cs"/>
          <w:rtl/>
        </w:rPr>
        <w:t>الصناعية،</w:t>
      </w:r>
      <w:r w:rsidRPr="00F76CB1">
        <w:rPr>
          <w:rtl/>
        </w:rPr>
        <w:t xml:space="preserve"> </w:t>
      </w:r>
      <w:r>
        <w:rPr>
          <w:rFonts w:hint="cs"/>
          <w:rtl/>
        </w:rPr>
        <w:t xml:space="preserve"> </w:t>
      </w:r>
      <w:r>
        <w:rPr>
          <w:rFonts w:hint="cs"/>
          <w:rtl/>
          <w:lang w:bidi="ar-DZ"/>
        </w:rPr>
        <w:t xml:space="preserve">مرجع سبق ذكره </w:t>
      </w:r>
      <w:r w:rsidRPr="00F76CB1">
        <w:rPr>
          <w:rFonts w:hint="cs"/>
          <w:rtl/>
        </w:rPr>
        <w:t>،</w:t>
      </w:r>
      <w:r w:rsidRPr="00F76CB1">
        <w:rPr>
          <w:rtl/>
        </w:rPr>
        <w:t xml:space="preserve"> </w:t>
      </w:r>
      <w:r w:rsidRPr="00F76CB1">
        <w:rPr>
          <w:rFonts w:hint="cs"/>
          <w:rtl/>
        </w:rPr>
        <w:t>ص</w:t>
      </w:r>
      <w:r>
        <w:rPr>
          <w:rFonts w:hint="cs"/>
          <w:rtl/>
        </w:rPr>
        <w:t>65</w:t>
      </w:r>
    </w:p>
  </w:footnote>
  <w:footnote w:id="7">
    <w:p w:rsidR="005A03B6" w:rsidRDefault="005A03B6" w:rsidP="00B751DF">
      <w:pPr>
        <w:pStyle w:val="a9"/>
        <w:bidi/>
        <w:rPr>
          <w:rtl/>
          <w:lang w:bidi="ar-DZ"/>
        </w:rPr>
      </w:pPr>
      <w:r>
        <w:rPr>
          <w:rStyle w:val="aa"/>
        </w:rPr>
        <w:footnoteRef/>
      </w:r>
      <w:r>
        <w:t xml:space="preserve"> </w:t>
      </w:r>
      <w:r w:rsidRPr="001E3656">
        <w:rPr>
          <w:rFonts w:ascii="Traditional Arabic" w:hAnsi="Traditional Arabic" w:cs="Traditional Arabic"/>
          <w:rtl/>
        </w:rPr>
        <w:t xml:space="preserve">عطية أحمد صلاح، </w:t>
      </w:r>
      <w:r w:rsidRPr="001E3656">
        <w:rPr>
          <w:rFonts w:ascii="Traditional Arabic" w:hAnsi="Traditional Arabic" w:cs="Traditional Arabic"/>
          <w:b/>
          <w:bCs/>
          <w:rtl/>
        </w:rPr>
        <w:t xml:space="preserve">محاسبة تكاليف النشاط </w:t>
      </w:r>
      <w:r w:rsidRPr="001E3656">
        <w:rPr>
          <w:rFonts w:ascii="Traditional Arabic" w:hAnsi="Traditional Arabic" w:cs="Traditional Arabic"/>
          <w:b/>
          <w:bCs/>
        </w:rPr>
        <w:t>ABC</w:t>
      </w:r>
      <w:r w:rsidRPr="001E3656">
        <w:rPr>
          <w:rFonts w:ascii="Traditional Arabic" w:hAnsi="Traditional Arabic" w:cs="Traditional Arabic"/>
          <w:b/>
          <w:bCs/>
          <w:rtl/>
        </w:rPr>
        <w:t>للاستخدامات الإدارية</w:t>
      </w:r>
      <w:r w:rsidRPr="001E3656">
        <w:rPr>
          <w:rFonts w:ascii="Traditional Arabic" w:hAnsi="Traditional Arabic" w:cs="Traditional Arabic"/>
          <w:rtl/>
        </w:rPr>
        <w:t>، الطبعة الأولى، الدار الجامعية، الإسكندرية-مصر2006 ،ص85</w:t>
      </w:r>
      <w:r w:rsidRPr="001E3656">
        <w:t>.</w:t>
      </w:r>
    </w:p>
  </w:footnote>
  <w:footnote w:id="8">
    <w:p w:rsidR="005A03B6" w:rsidRDefault="005A03B6" w:rsidP="00B751DF">
      <w:pPr>
        <w:pStyle w:val="a9"/>
        <w:bidi/>
        <w:rPr>
          <w:rtl/>
          <w:lang w:bidi="ar-DZ"/>
        </w:rPr>
      </w:pPr>
      <w:r>
        <w:rPr>
          <w:rStyle w:val="aa"/>
        </w:rPr>
        <w:footnoteRef/>
      </w:r>
      <w:r>
        <w:t xml:space="preserve"> </w:t>
      </w:r>
      <w:r w:rsidRPr="008A51A0">
        <w:rPr>
          <w:rtl/>
        </w:rPr>
        <w:t xml:space="preserve">عطية هشام احمد ومحمد محمد محمود عبد ربه، </w:t>
      </w:r>
      <w:r w:rsidRPr="008A51A0">
        <w:rPr>
          <w:b/>
          <w:bCs/>
          <w:rtl/>
        </w:rPr>
        <w:t>دراسات في محاسبة التكاليف والمحاسبة الإدارية</w:t>
      </w:r>
      <w:r w:rsidRPr="008A51A0">
        <w:rPr>
          <w:rtl/>
        </w:rPr>
        <w:t>، الدار الجامعية للنشر والتوزيع، الإسكندرية-مصر،</w:t>
      </w:r>
      <w:r>
        <w:rPr>
          <w:rFonts w:hint="cs"/>
          <w:rtl/>
        </w:rPr>
        <w:t xml:space="preserve">   2000 ، ص 61</w:t>
      </w:r>
      <w:r w:rsidRPr="008A51A0">
        <w:t>.</w:t>
      </w:r>
    </w:p>
  </w:footnote>
  <w:footnote w:id="9">
    <w:p w:rsidR="005A03B6" w:rsidRDefault="005A03B6" w:rsidP="00B751DF">
      <w:pPr>
        <w:pStyle w:val="a9"/>
        <w:bidi/>
        <w:rPr>
          <w:rtl/>
        </w:rPr>
      </w:pPr>
      <w:r>
        <w:rPr>
          <w:rStyle w:val="aa"/>
        </w:rPr>
        <w:footnoteRef/>
      </w:r>
      <w:r>
        <w:t xml:space="preserve"> </w:t>
      </w:r>
      <w:r w:rsidRPr="001C1DA7">
        <w:rPr>
          <w:rFonts w:ascii="Traditional Arabic" w:hAnsi="Traditional Arabic" w:cs="Traditional Arabic"/>
          <w:rtl/>
        </w:rPr>
        <w:t xml:space="preserve">يوسف محمد محمود، </w:t>
      </w:r>
      <w:r w:rsidRPr="001C1DA7">
        <w:rPr>
          <w:rFonts w:ascii="Traditional Arabic" w:hAnsi="Traditional Arabic" w:cs="Traditional Arabic"/>
          <w:b/>
          <w:bCs/>
          <w:rtl/>
        </w:rPr>
        <w:t>الاتجاهات الحديثة في التكاليف والمحاسبة الإدارية محاسبة التكاليف</w:t>
      </w:r>
      <w:r w:rsidRPr="001C1DA7">
        <w:rPr>
          <w:rFonts w:ascii="Traditional Arabic" w:hAnsi="Traditional Arabic" w:cs="Traditional Arabic"/>
          <w:rtl/>
        </w:rPr>
        <w:t xml:space="preserve"> ، مؤسسة الكتب العربية للنشر الالكتروني،</w:t>
      </w:r>
      <w:r w:rsidRPr="001C1DA7">
        <w:rPr>
          <w:rFonts w:ascii="Traditional Arabic" w:hAnsi="Traditional Arabic" w:cs="Traditional Arabic"/>
        </w:rPr>
        <w:t>.</w:t>
      </w:r>
      <w:r w:rsidRPr="001C1DA7">
        <w:rPr>
          <w:rFonts w:ascii="Traditional Arabic" w:hAnsi="Traditional Arabic" w:cs="Traditional Arabic"/>
          <w:rtl/>
        </w:rPr>
        <w:t>2006 ، ص</w:t>
      </w:r>
      <w:r>
        <w:rPr>
          <w:rFonts w:hint="cs"/>
          <w:rtl/>
        </w:rPr>
        <w:t xml:space="preserve"> 109.</w:t>
      </w:r>
    </w:p>
  </w:footnote>
  <w:footnote w:id="10">
    <w:p w:rsidR="005A03B6" w:rsidRDefault="005A03B6" w:rsidP="00B751DF">
      <w:pPr>
        <w:pStyle w:val="a9"/>
        <w:bidi/>
        <w:rPr>
          <w:rtl/>
          <w:lang w:bidi="ar-DZ"/>
        </w:rPr>
      </w:pPr>
      <w:r>
        <w:rPr>
          <w:rStyle w:val="aa"/>
        </w:rPr>
        <w:footnoteRef/>
      </w:r>
      <w:r>
        <w:t xml:space="preserve"> </w:t>
      </w:r>
      <w:r w:rsidRPr="007437FC">
        <w:rPr>
          <w:rtl/>
        </w:rPr>
        <w:t>الحجاج، احمد حامد، ،</w:t>
      </w:r>
      <w:r w:rsidRPr="007437FC">
        <w:t>1992</w:t>
      </w:r>
      <w:r w:rsidRPr="007437FC">
        <w:rPr>
          <w:rtl/>
        </w:rPr>
        <w:t>تحديد التكلفة على أسـاس النـشاط</w:t>
      </w:r>
      <w:r>
        <w:rPr>
          <w:rFonts w:hint="cs"/>
          <w:rtl/>
        </w:rPr>
        <w:t xml:space="preserve"> </w:t>
      </w:r>
      <w:r w:rsidRPr="007437FC">
        <w:rPr>
          <w:rtl/>
        </w:rPr>
        <w:t>ضرورة في ظل التطور التقني والاقتصادي، المجلة المصرية</w:t>
      </w:r>
      <w:r>
        <w:rPr>
          <w:rFonts w:hint="cs"/>
          <w:rtl/>
        </w:rPr>
        <w:t xml:space="preserve"> </w:t>
      </w:r>
      <w:r w:rsidRPr="007437FC">
        <w:rPr>
          <w:rtl/>
        </w:rPr>
        <w:t>للدراسات التجارية</w:t>
      </w:r>
      <w:r>
        <w:rPr>
          <w:rFonts w:hint="cs"/>
          <w:rtl/>
        </w:rPr>
        <w:t>، 2003 ، ص 68.</w:t>
      </w:r>
    </w:p>
  </w:footnote>
  <w:footnote w:id="11">
    <w:p w:rsidR="005A03B6" w:rsidRDefault="005A03B6" w:rsidP="00B751DF">
      <w:pPr>
        <w:pStyle w:val="a9"/>
        <w:bidi/>
        <w:rPr>
          <w:rtl/>
          <w:lang w:bidi="ar-DZ"/>
        </w:rPr>
      </w:pPr>
      <w:r>
        <w:rPr>
          <w:rStyle w:val="aa"/>
        </w:rPr>
        <w:footnoteRef/>
      </w:r>
      <w:r>
        <w:t xml:space="preserve"> </w:t>
      </w:r>
      <w:r w:rsidRPr="00D3573E">
        <w:rPr>
          <w:rFonts w:ascii="Arial" w:hAnsi="Arial"/>
          <w:color w:val="000000"/>
          <w:sz w:val="28"/>
          <w:szCs w:val="28"/>
          <w:rtl/>
        </w:rPr>
        <w:t>ا</w:t>
      </w:r>
      <w:r w:rsidRPr="00D3573E">
        <w:rPr>
          <w:rFonts w:ascii="Arial" w:hAnsi="Arial"/>
          <w:color w:val="000000"/>
          <w:rtl/>
        </w:rPr>
        <w:t xml:space="preserve">لحجاج، احمد حامد، ،تحديد التكلفة على أسـاس النـشاط ضرورة في ظل التطور التقني والاقتصادي، </w:t>
      </w:r>
      <w:r w:rsidRPr="00D3573E">
        <w:rPr>
          <w:rFonts w:ascii="Arial" w:hAnsi="Arial" w:hint="cs"/>
          <w:color w:val="000000"/>
          <w:rtl/>
        </w:rPr>
        <w:t xml:space="preserve"> مرجع سبق ذكره ، </w:t>
      </w:r>
      <w:r w:rsidRPr="00D3573E">
        <w:rPr>
          <w:rFonts w:ascii="Arial" w:hAnsi="Arial"/>
          <w:color w:val="000000"/>
          <w:rtl/>
        </w:rPr>
        <w:t>ص</w:t>
      </w:r>
      <w:r w:rsidRPr="00D3573E">
        <w:rPr>
          <w:rFonts w:ascii="Arial" w:hAnsi="Arial"/>
          <w:color w:val="000000"/>
          <w:sz w:val="28"/>
          <w:szCs w:val="28"/>
          <w:rtl/>
        </w:rPr>
        <w:t xml:space="preserve"> </w:t>
      </w:r>
      <w:r w:rsidRPr="00D3573E">
        <w:rPr>
          <w:rFonts w:ascii="Arial" w:hAnsi="Arial" w:hint="cs"/>
          <w:color w:val="000000"/>
          <w:rtl/>
        </w:rPr>
        <w:t>306.</w:t>
      </w:r>
    </w:p>
  </w:footnote>
  <w:footnote w:id="12">
    <w:p w:rsidR="005A03B6" w:rsidRDefault="005A03B6" w:rsidP="00B751DF">
      <w:pPr>
        <w:pStyle w:val="a9"/>
        <w:bidi/>
        <w:rPr>
          <w:rtl/>
          <w:lang w:bidi="ar-DZ"/>
        </w:rPr>
      </w:pPr>
      <w:r>
        <w:rPr>
          <w:rStyle w:val="aa"/>
        </w:rPr>
        <w:footnoteRef/>
      </w:r>
      <w:r>
        <w:t xml:space="preserve"> </w:t>
      </w:r>
      <w:r w:rsidRPr="004C644A">
        <w:rPr>
          <w:rtl/>
        </w:rPr>
        <w:t xml:space="preserve">العطار جلال، مراحل تصميم نظام تكاليف الأنشطة، </w:t>
      </w:r>
      <w:r w:rsidRPr="004C644A">
        <w:rPr>
          <w:b/>
          <w:bCs/>
          <w:rtl/>
        </w:rPr>
        <w:t>مجلة أخبار المحاسبة</w:t>
      </w:r>
      <w:r w:rsidRPr="004C644A">
        <w:rPr>
          <w:rtl/>
        </w:rPr>
        <w:t xml:space="preserve">، الدوحة </w:t>
      </w:r>
      <w:r w:rsidRPr="004C644A">
        <w:t xml:space="preserve">– </w:t>
      </w:r>
      <w:r w:rsidRPr="004C644A">
        <w:rPr>
          <w:rtl/>
        </w:rPr>
        <w:t>قطر، العدد</w:t>
      </w:r>
      <w:r>
        <w:rPr>
          <w:rFonts w:hint="cs"/>
          <w:rtl/>
        </w:rPr>
        <w:t xml:space="preserve"> </w:t>
      </w:r>
      <w:r w:rsidRPr="004C644A">
        <w:rPr>
          <w:rtl/>
        </w:rPr>
        <w:t>السادس، فبراير</w:t>
      </w:r>
      <w:r w:rsidRPr="004C644A">
        <w:t>.</w:t>
      </w:r>
      <w:r>
        <w:rPr>
          <w:rFonts w:hint="cs"/>
          <w:rtl/>
        </w:rPr>
        <w:t xml:space="preserve">2002، </w:t>
      </w:r>
    </w:p>
  </w:footnote>
  <w:footnote w:id="13">
    <w:p w:rsidR="005A03B6" w:rsidRDefault="005A03B6" w:rsidP="00B751DF">
      <w:pPr>
        <w:pStyle w:val="a9"/>
        <w:bidi/>
        <w:rPr>
          <w:rtl/>
          <w:lang w:bidi="ar-DZ"/>
        </w:rPr>
      </w:pPr>
      <w:r>
        <w:rPr>
          <w:rStyle w:val="aa"/>
        </w:rPr>
        <w:footnoteRef/>
      </w:r>
      <w:r>
        <w:t xml:space="preserve"> </w:t>
      </w:r>
      <w:r w:rsidRPr="004C644A">
        <w:rPr>
          <w:rtl/>
        </w:rPr>
        <w:t>هيكس، تشارلز، نظم التكلفة حسب الأنـشطة فـي المـشروعات</w:t>
      </w:r>
      <w:r>
        <w:rPr>
          <w:rFonts w:hint="cs"/>
          <w:rtl/>
        </w:rPr>
        <w:t xml:space="preserve"> </w:t>
      </w:r>
      <w:r w:rsidRPr="004C644A">
        <w:rPr>
          <w:rtl/>
        </w:rPr>
        <w:t>الصغيرة ومتوسطة الحجم، ترجمة محمد الجبـالي، ولطفـي</w:t>
      </w:r>
      <w:r>
        <w:rPr>
          <w:rFonts w:hint="cs"/>
          <w:rtl/>
        </w:rPr>
        <w:t xml:space="preserve"> </w:t>
      </w:r>
      <w:r w:rsidRPr="004C644A">
        <w:rPr>
          <w:rtl/>
        </w:rPr>
        <w:t>الرفاعي، مطبوعات جامعة الملك سعود للنشر العلمي</w:t>
      </w:r>
      <w:r>
        <w:rPr>
          <w:rFonts w:hint="cs"/>
          <w:rtl/>
        </w:rPr>
        <w:t xml:space="preserve"> ،</w:t>
      </w:r>
      <w:r w:rsidRPr="004C644A">
        <w:rPr>
          <w:rtl/>
        </w:rPr>
        <w:t>والمطابع،</w:t>
      </w:r>
      <w:r w:rsidRPr="004C644A">
        <w:t>1998</w:t>
      </w:r>
      <w:r>
        <w:rPr>
          <w:rFonts w:hint="cs"/>
          <w:rtl/>
        </w:rPr>
        <w:t>، ص 38 .</w:t>
      </w:r>
    </w:p>
  </w:footnote>
  <w:footnote w:id="14">
    <w:p w:rsidR="005A03B6" w:rsidRDefault="005A03B6" w:rsidP="00B751DF">
      <w:pPr>
        <w:pStyle w:val="a9"/>
        <w:bidi/>
        <w:rPr>
          <w:rtl/>
          <w:lang w:bidi="ar-DZ"/>
        </w:rPr>
      </w:pPr>
      <w:r>
        <w:rPr>
          <w:rStyle w:val="aa"/>
        </w:rPr>
        <w:footnoteRef/>
      </w:r>
      <w:r>
        <w:t xml:space="preserve"> </w:t>
      </w:r>
      <w:r>
        <w:rPr>
          <w:rFonts w:hint="cs"/>
          <w:rtl/>
          <w:lang w:bidi="ar-DZ"/>
        </w:rPr>
        <w:t>نفس المرجع، ص 64 .</w:t>
      </w:r>
    </w:p>
  </w:footnote>
  <w:footnote w:id="15">
    <w:p w:rsidR="005A03B6" w:rsidRDefault="005A03B6" w:rsidP="00B751DF">
      <w:pPr>
        <w:pStyle w:val="a9"/>
        <w:bidi/>
        <w:rPr>
          <w:rtl/>
          <w:lang w:bidi="ar-DZ"/>
        </w:rPr>
      </w:pPr>
      <w:r>
        <w:rPr>
          <w:rStyle w:val="aa"/>
        </w:rPr>
        <w:footnoteRef/>
      </w:r>
      <w:r w:rsidRPr="006A7FDD">
        <w:rPr>
          <w:rtl/>
        </w:rPr>
        <w:t>جاريسون، ري اتش ونورين، المحاسبة الإدارية، ترجمـة محمـد</w:t>
      </w:r>
      <w:r>
        <w:rPr>
          <w:rFonts w:hint="cs"/>
          <w:rtl/>
          <w:lang w:bidi="ar-DZ"/>
        </w:rPr>
        <w:t xml:space="preserve"> </w:t>
      </w:r>
      <w:r w:rsidRPr="006A7FDD">
        <w:rPr>
          <w:rtl/>
        </w:rPr>
        <w:t>عصام الدين، ،دار المريخ للنشر، الرياض، السعودية</w:t>
      </w:r>
      <w:r w:rsidRPr="006A7FDD">
        <w:rPr>
          <w:lang w:bidi="ar-DZ"/>
        </w:rPr>
        <w:t>2000</w:t>
      </w:r>
      <w:r>
        <w:rPr>
          <w:rFonts w:hint="cs"/>
          <w:rtl/>
          <w:lang w:bidi="ar-DZ"/>
        </w:rPr>
        <w:t xml:space="preserve"> ، ص 78.</w:t>
      </w:r>
    </w:p>
  </w:footnote>
  <w:footnote w:id="16">
    <w:p w:rsidR="005A03B6" w:rsidRDefault="005A03B6" w:rsidP="00B751DF">
      <w:pPr>
        <w:pStyle w:val="a9"/>
        <w:bidi/>
        <w:rPr>
          <w:rtl/>
          <w:lang w:bidi="ar-DZ"/>
        </w:rPr>
      </w:pPr>
      <w:r>
        <w:rPr>
          <w:rStyle w:val="aa"/>
        </w:rPr>
        <w:footnoteRef/>
      </w:r>
      <w:r>
        <w:t xml:space="preserve"> </w:t>
      </w:r>
      <w:r w:rsidRPr="006A7FDD">
        <w:rPr>
          <w:rtl/>
        </w:rPr>
        <w:t>الفيومي، محمد حمو، ،أصول محاسبة التكاليف، مؤسـسة</w:t>
      </w:r>
      <w:r>
        <w:rPr>
          <w:rFonts w:hint="cs"/>
          <w:rtl/>
        </w:rPr>
        <w:t xml:space="preserve"> </w:t>
      </w:r>
      <w:r w:rsidRPr="006A7FDD">
        <w:rPr>
          <w:rtl/>
        </w:rPr>
        <w:t>شباب الجامعة، الاسكندرية، مصر</w:t>
      </w:r>
      <w:r w:rsidRPr="006A7FDD">
        <w:t>1993</w:t>
      </w:r>
      <w:r>
        <w:rPr>
          <w:rFonts w:hint="cs"/>
          <w:rtl/>
        </w:rPr>
        <w:t xml:space="preserve"> ، ص 49 .</w:t>
      </w:r>
    </w:p>
  </w:footnote>
  <w:footnote w:id="17">
    <w:p w:rsidR="005A03B6" w:rsidRPr="00093782" w:rsidRDefault="005A03B6" w:rsidP="001B7F68">
      <w:pPr>
        <w:pStyle w:val="a9"/>
        <w:rPr>
          <w:rFonts w:cs="Traditional Arabic"/>
          <w:sz w:val="24"/>
          <w:szCs w:val="24"/>
          <w:lang w:bidi="ar-DZ"/>
        </w:rPr>
      </w:pPr>
      <w:r w:rsidRPr="00093768">
        <w:rPr>
          <w:rStyle w:val="aa"/>
          <w:rFonts w:cs="Traditional Arabic"/>
          <w:sz w:val="22"/>
          <w:szCs w:val="22"/>
        </w:rPr>
        <w:footnoteRef/>
      </w:r>
      <w:r w:rsidRPr="005116E8">
        <w:rPr>
          <w:rFonts w:ascii="Traditional Arabic" w:hAnsi="Traditional Arabic" w:cs="Traditional Arabic"/>
          <w:sz w:val="22"/>
          <w:szCs w:val="22"/>
        </w:rPr>
        <w:t xml:space="preserve"> </w:t>
      </w:r>
      <w:r w:rsidRPr="005116E8">
        <w:rPr>
          <w:rFonts w:ascii="Traditional Arabic" w:hAnsi="Traditional Arabic" w:cs="Traditional Arabic"/>
          <w:sz w:val="22"/>
          <w:szCs w:val="22"/>
          <w:vertAlign w:val="superscript"/>
        </w:rPr>
        <w:t xml:space="preserve"> </w:t>
      </w:r>
      <w:r w:rsidRPr="008F3E7B">
        <w:rPr>
          <w:rFonts w:ascii="Traditional Arabic" w:hAnsi="Traditional Arabic" w:cs="Traditional Arabic"/>
          <w:sz w:val="22"/>
          <w:szCs w:val="22"/>
          <w:vertAlign w:val="superscript"/>
          <w:rtl/>
        </w:rPr>
        <w:t xml:space="preserve"> </w:t>
      </w:r>
      <w:r w:rsidRPr="00093782">
        <w:rPr>
          <w:b/>
          <w:bCs/>
          <w:sz w:val="22"/>
          <w:szCs w:val="22"/>
        </w:rPr>
        <w:t>E</w:t>
      </w:r>
      <w:r w:rsidRPr="00093782">
        <w:rPr>
          <w:sz w:val="22"/>
          <w:szCs w:val="22"/>
        </w:rPr>
        <w:t xml:space="preserve">ntreprise national de </w:t>
      </w:r>
      <w:r w:rsidRPr="00093782">
        <w:rPr>
          <w:b/>
          <w:bCs/>
          <w:sz w:val="22"/>
          <w:szCs w:val="22"/>
        </w:rPr>
        <w:t>R</w:t>
      </w:r>
      <w:r w:rsidRPr="00093782">
        <w:rPr>
          <w:sz w:val="22"/>
          <w:szCs w:val="22"/>
        </w:rPr>
        <w:t xml:space="preserve">affinage et de </w:t>
      </w:r>
      <w:r w:rsidRPr="00093782">
        <w:rPr>
          <w:b/>
          <w:bCs/>
          <w:sz w:val="22"/>
          <w:szCs w:val="22"/>
        </w:rPr>
        <w:t>D</w:t>
      </w:r>
      <w:r w:rsidRPr="00093782">
        <w:rPr>
          <w:sz w:val="22"/>
          <w:szCs w:val="22"/>
        </w:rPr>
        <w:t xml:space="preserve">istribution des produits </w:t>
      </w:r>
      <w:r w:rsidRPr="00093782">
        <w:rPr>
          <w:b/>
          <w:bCs/>
          <w:sz w:val="22"/>
          <w:szCs w:val="22"/>
        </w:rPr>
        <w:t>P</w:t>
      </w:r>
      <w:r w:rsidRPr="00093782">
        <w:rPr>
          <w:sz w:val="22"/>
          <w:szCs w:val="22"/>
        </w:rPr>
        <w:t>étroliers.</w:t>
      </w:r>
    </w:p>
  </w:footnote>
  <w:footnote w:id="18">
    <w:p w:rsidR="005A03B6" w:rsidRPr="00093782" w:rsidRDefault="005A03B6" w:rsidP="001B7F68">
      <w:pPr>
        <w:pStyle w:val="a9"/>
        <w:rPr>
          <w:rFonts w:cs="Traditional Arabic"/>
          <w:sz w:val="24"/>
          <w:szCs w:val="24"/>
          <w:lang w:bidi="ar-DZ"/>
        </w:rPr>
      </w:pPr>
      <w:r w:rsidRPr="00093768">
        <w:rPr>
          <w:rStyle w:val="aa"/>
          <w:rFonts w:cs="Traditional Arabic"/>
          <w:sz w:val="22"/>
          <w:szCs w:val="22"/>
        </w:rPr>
        <w:footnoteRef/>
      </w:r>
      <w:r w:rsidRPr="005116E8">
        <w:rPr>
          <w:rFonts w:ascii="Traditional Arabic" w:hAnsi="Traditional Arabic" w:cs="Traditional Arabic"/>
          <w:sz w:val="22"/>
          <w:szCs w:val="22"/>
        </w:rPr>
        <w:t xml:space="preserve"> </w:t>
      </w:r>
      <w:r w:rsidRPr="005116E8">
        <w:rPr>
          <w:rFonts w:ascii="Traditional Arabic" w:hAnsi="Traditional Arabic" w:cs="Traditional Arabic"/>
          <w:sz w:val="22"/>
          <w:szCs w:val="22"/>
          <w:vertAlign w:val="superscript"/>
        </w:rPr>
        <w:t xml:space="preserve"> </w:t>
      </w:r>
      <w:r w:rsidRPr="008F3E7B">
        <w:rPr>
          <w:rFonts w:ascii="Traditional Arabic" w:hAnsi="Traditional Arabic" w:cs="Traditional Arabic"/>
          <w:sz w:val="22"/>
          <w:szCs w:val="22"/>
          <w:vertAlign w:val="superscript"/>
          <w:rtl/>
        </w:rPr>
        <w:t xml:space="preserve"> </w:t>
      </w:r>
      <w:r w:rsidRPr="00093782">
        <w:rPr>
          <w:b/>
          <w:bCs/>
          <w:sz w:val="22"/>
          <w:szCs w:val="22"/>
        </w:rPr>
        <w:t>Naftal News</w:t>
      </w:r>
      <w:r w:rsidRPr="00093782">
        <w:rPr>
          <w:sz w:val="22"/>
          <w:szCs w:val="22"/>
        </w:rPr>
        <w:t>. Numéro spécial – avril 2009.</w:t>
      </w:r>
    </w:p>
  </w:footnote>
  <w:footnote w:id="19">
    <w:p w:rsidR="005A03B6" w:rsidRPr="00093782" w:rsidRDefault="005A03B6" w:rsidP="001B7F68">
      <w:pPr>
        <w:pStyle w:val="a9"/>
        <w:rPr>
          <w:sz w:val="22"/>
          <w:szCs w:val="22"/>
        </w:rPr>
      </w:pPr>
      <w:r w:rsidRPr="00093782">
        <w:rPr>
          <w:sz w:val="22"/>
          <w:szCs w:val="22"/>
        </w:rPr>
        <w:footnoteRef/>
      </w:r>
      <w:r w:rsidRPr="00093782">
        <w:rPr>
          <w:sz w:val="22"/>
          <w:szCs w:val="22"/>
          <w:rtl/>
        </w:rPr>
        <w:t xml:space="preserve"> </w:t>
      </w:r>
      <w:r w:rsidRPr="00093782">
        <w:rPr>
          <w:b/>
          <w:bCs/>
          <w:sz w:val="22"/>
          <w:szCs w:val="22"/>
        </w:rPr>
        <w:t>Naftal News</w:t>
      </w:r>
      <w:r w:rsidRPr="00093782">
        <w:rPr>
          <w:sz w:val="22"/>
          <w:szCs w:val="22"/>
        </w:rPr>
        <w:t xml:space="preserve"> Numéro spécial – avril 2009.</w:t>
      </w:r>
    </w:p>
  </w:footnote>
  <w:footnote w:id="20">
    <w:p w:rsidR="005A03B6" w:rsidRPr="00093782" w:rsidRDefault="005A03B6" w:rsidP="001B7F68">
      <w:pPr>
        <w:pStyle w:val="a9"/>
        <w:rPr>
          <w:sz w:val="22"/>
          <w:szCs w:val="22"/>
        </w:rPr>
      </w:pPr>
      <w:r w:rsidRPr="00093782">
        <w:rPr>
          <w:sz w:val="22"/>
          <w:szCs w:val="22"/>
        </w:rPr>
        <w:footnoteRef/>
      </w:r>
      <w:r w:rsidRPr="00093782">
        <w:rPr>
          <w:sz w:val="22"/>
          <w:szCs w:val="22"/>
          <w:rtl/>
        </w:rPr>
        <w:t xml:space="preserve"> </w:t>
      </w:r>
      <w:r w:rsidRPr="00093782">
        <w:rPr>
          <w:sz w:val="22"/>
          <w:szCs w:val="22"/>
        </w:rPr>
        <w:t>Revue info-com. Naftal stratégie et perspectives février 2008.</w:t>
      </w:r>
    </w:p>
  </w:footnote>
  <w:footnote w:id="21">
    <w:p w:rsidR="005A03B6" w:rsidRPr="00093782" w:rsidRDefault="005A03B6" w:rsidP="001B7F68">
      <w:pPr>
        <w:pStyle w:val="a9"/>
        <w:rPr>
          <w:sz w:val="22"/>
          <w:szCs w:val="22"/>
        </w:rPr>
      </w:pPr>
      <w:r w:rsidRPr="00093782">
        <w:rPr>
          <w:sz w:val="22"/>
          <w:szCs w:val="22"/>
        </w:rPr>
        <w:footnoteRef/>
      </w:r>
      <w:r w:rsidRPr="00093782">
        <w:rPr>
          <w:sz w:val="22"/>
          <w:szCs w:val="22"/>
          <w:rtl/>
        </w:rPr>
        <w:t xml:space="preserve"> </w:t>
      </w:r>
      <w:r w:rsidRPr="00093782">
        <w:rPr>
          <w:sz w:val="22"/>
          <w:szCs w:val="22"/>
        </w:rPr>
        <w:t>Rh-info le bulletin d’infromation des ressources humaines février 2010 n° 02.</w:t>
      </w:r>
    </w:p>
  </w:footnote>
  <w:footnote w:id="22">
    <w:p w:rsidR="005A03B6" w:rsidRPr="00093782" w:rsidRDefault="005A03B6" w:rsidP="001B7F68">
      <w:pPr>
        <w:pStyle w:val="a9"/>
        <w:rPr>
          <w:sz w:val="22"/>
          <w:szCs w:val="22"/>
        </w:rPr>
      </w:pPr>
      <w:r w:rsidRPr="00093782">
        <w:rPr>
          <w:sz w:val="22"/>
          <w:szCs w:val="22"/>
        </w:rPr>
        <w:footnoteRef/>
      </w:r>
      <w:r w:rsidRPr="00093782">
        <w:rPr>
          <w:sz w:val="22"/>
          <w:szCs w:val="22"/>
          <w:rtl/>
        </w:rPr>
        <w:t xml:space="preserve"> </w:t>
      </w:r>
      <w:r w:rsidRPr="00093782">
        <w:rPr>
          <w:b/>
          <w:bCs/>
          <w:sz w:val="22"/>
          <w:szCs w:val="22"/>
        </w:rPr>
        <w:t>Naftal News</w:t>
      </w:r>
      <w:r w:rsidRPr="00093782">
        <w:rPr>
          <w:sz w:val="22"/>
          <w:szCs w:val="22"/>
        </w:rPr>
        <w:t xml:space="preserve"> numéro spécial avril 2009.</w:t>
      </w:r>
    </w:p>
  </w:footnote>
  <w:footnote w:id="23">
    <w:p w:rsidR="005A03B6" w:rsidRPr="00093782" w:rsidRDefault="005A03B6" w:rsidP="001B7F68">
      <w:pPr>
        <w:pStyle w:val="a9"/>
        <w:rPr>
          <w:sz w:val="22"/>
          <w:szCs w:val="22"/>
          <w:lang w:bidi="ar-DZ"/>
        </w:rPr>
      </w:pPr>
      <w:r w:rsidRPr="00093782">
        <w:rPr>
          <w:sz w:val="22"/>
          <w:szCs w:val="22"/>
        </w:rPr>
        <w:footnoteRef/>
      </w:r>
      <w:r w:rsidRPr="00093782">
        <w:rPr>
          <w:sz w:val="22"/>
          <w:szCs w:val="22"/>
          <w:rtl/>
        </w:rPr>
        <w:t xml:space="preserve"> </w:t>
      </w:r>
      <w:r w:rsidRPr="00093782">
        <w:rPr>
          <w:b/>
          <w:bCs/>
          <w:sz w:val="22"/>
          <w:szCs w:val="22"/>
        </w:rPr>
        <w:t>Revue info-com</w:t>
      </w:r>
      <w:r w:rsidRPr="00093782">
        <w:rPr>
          <w:sz w:val="22"/>
          <w:szCs w:val="22"/>
        </w:rPr>
        <w:t>. Le bulletin interne de la branche commercialisation février 2010 n° 06.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CB6E3A">
    <w:pPr>
      <w:pStyle w:val="a3"/>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مقدمة</w:t>
    </w:r>
  </w:p>
  <w:p w:rsidR="005A03B6" w:rsidRDefault="005A03B6">
    <w:pPr>
      <w:pStyle w:val="a3"/>
      <w:rPr>
        <w:lang w:bidi="ar-DZ"/>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4511BB">
    <w:pPr>
      <w:pStyle w:val="a3"/>
      <w:pBdr>
        <w:bottom w:val="thickThinSmallGap" w:sz="24" w:space="1" w:color="622423" w:themeColor="accent2" w:themeShade="7F"/>
      </w:pBdr>
      <w:bidi/>
      <w:jc w:val="center"/>
      <w:rPr>
        <w:rFonts w:asciiTheme="majorHAnsi" w:eastAsiaTheme="majorEastAsia" w:hAnsiTheme="majorHAnsi" w:cstheme="majorBidi"/>
        <w:sz w:val="32"/>
        <w:szCs w:val="32"/>
        <w:lang w:bidi="ar-DZ"/>
      </w:rPr>
    </w:pPr>
    <w:r>
      <w:rPr>
        <w:rFonts w:asciiTheme="majorHAnsi" w:eastAsiaTheme="majorEastAsia" w:hAnsiTheme="majorHAnsi" w:cstheme="majorBidi" w:hint="cs"/>
        <w:sz w:val="32"/>
        <w:szCs w:val="32"/>
        <w:rtl/>
        <w:lang w:bidi="ar-DZ"/>
      </w:rPr>
      <w:t xml:space="preserve">الفصل الأول                            </w:t>
    </w:r>
    <w:r>
      <w:rPr>
        <w:rFonts w:asciiTheme="majorHAnsi" w:eastAsiaTheme="majorEastAsia" w:hAnsiTheme="majorHAnsi" w:cstheme="majorBidi" w:hint="cs"/>
        <w:sz w:val="32"/>
        <w:szCs w:val="32"/>
        <w:rtl/>
        <w:lang w:bidi="ar-DZ"/>
      </w:rPr>
      <w:tab/>
    </w:r>
    <w:r>
      <w:rPr>
        <w:rFonts w:asciiTheme="majorHAnsi" w:eastAsiaTheme="majorEastAsia" w:hAnsiTheme="majorHAnsi" w:cstheme="majorBidi" w:hint="cs"/>
        <w:sz w:val="32"/>
        <w:szCs w:val="32"/>
        <w:rtl/>
        <w:lang w:bidi="ar-DZ"/>
      </w:rPr>
      <w:tab/>
      <w:t xml:space="preserve">  الأدبيات النظرية والدراسات السابقة </w:t>
    </w:r>
  </w:p>
  <w:p w:rsidR="005A03B6" w:rsidRDefault="005A03B6">
    <w:pPr>
      <w:pStyle w:val="a3"/>
      <w:rPr>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060F00">
    <w:pPr>
      <w:pStyle w:val="a3"/>
      <w:pBdr>
        <w:bottom w:val="thickThinSmallGap" w:sz="24" w:space="1" w:color="622423" w:themeColor="accent2" w:themeShade="7F"/>
      </w:pBdr>
      <w:bidi/>
      <w:jc w:val="center"/>
      <w:rPr>
        <w:rFonts w:asciiTheme="majorHAnsi" w:eastAsiaTheme="majorEastAsia" w:hAnsiTheme="majorHAnsi" w:cstheme="majorBidi"/>
        <w:sz w:val="32"/>
        <w:szCs w:val="32"/>
        <w:lang w:bidi="ar-DZ"/>
      </w:rPr>
    </w:pPr>
    <w:r>
      <w:rPr>
        <w:rFonts w:asciiTheme="majorHAnsi" w:eastAsiaTheme="majorEastAsia" w:hAnsiTheme="majorHAnsi" w:cstheme="majorBidi" w:hint="cs"/>
        <w:sz w:val="32"/>
        <w:szCs w:val="32"/>
        <w:rtl/>
        <w:lang w:bidi="ar-DZ"/>
      </w:rPr>
      <w:t xml:space="preserve">الفصل الأول                  </w:t>
    </w:r>
    <w:r>
      <w:rPr>
        <w:rFonts w:asciiTheme="majorHAnsi" w:eastAsiaTheme="majorEastAsia" w:hAnsiTheme="majorHAnsi" w:cstheme="majorBidi" w:hint="cs"/>
        <w:sz w:val="32"/>
        <w:szCs w:val="32"/>
        <w:rtl/>
        <w:lang w:bidi="ar-DZ"/>
      </w:rPr>
      <w:tab/>
      <w:t xml:space="preserve">            </w:t>
    </w:r>
    <w:r>
      <w:rPr>
        <w:rFonts w:asciiTheme="majorHAnsi" w:eastAsiaTheme="majorEastAsia" w:hAnsiTheme="majorHAnsi" w:cstheme="majorBidi" w:hint="cs"/>
        <w:sz w:val="32"/>
        <w:szCs w:val="32"/>
        <w:rtl/>
        <w:lang w:bidi="ar-DZ"/>
      </w:rPr>
      <w:tab/>
      <w:t>الدراسات السابقة</w:t>
    </w:r>
  </w:p>
  <w:p w:rsidR="005A03B6" w:rsidRDefault="005A03B6">
    <w:pPr>
      <w:pStyle w:val="a3"/>
      <w:rPr>
        <w:lang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4511BB">
    <w:pPr>
      <w:pStyle w:val="a3"/>
      <w:pBdr>
        <w:bottom w:val="thickThinSmallGap" w:sz="24" w:space="1" w:color="622423" w:themeColor="accent2" w:themeShade="7F"/>
      </w:pBdr>
      <w:bidi/>
      <w:jc w:val="center"/>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 xml:space="preserve">الفصل الثاني </w:t>
    </w:r>
    <w:r>
      <w:rPr>
        <w:rFonts w:asciiTheme="majorHAnsi" w:eastAsiaTheme="majorEastAsia" w:hAnsiTheme="majorHAnsi" w:cstheme="majorBidi" w:hint="cs"/>
        <w:sz w:val="32"/>
        <w:szCs w:val="32"/>
        <w:rtl/>
        <w:lang w:bidi="ar-DZ"/>
      </w:rPr>
      <w:tab/>
    </w:r>
    <w:r>
      <w:rPr>
        <w:rFonts w:asciiTheme="majorHAnsi" w:eastAsiaTheme="majorEastAsia" w:hAnsiTheme="majorHAnsi" w:cstheme="majorBidi" w:hint="cs"/>
        <w:sz w:val="32"/>
        <w:szCs w:val="32"/>
        <w:rtl/>
        <w:lang w:bidi="ar-DZ"/>
      </w:rPr>
      <w:tab/>
      <w:t xml:space="preserve">دراسة حالة واقع </w:t>
    </w:r>
    <w:r>
      <w:rPr>
        <w:rFonts w:asciiTheme="majorHAnsi" w:eastAsiaTheme="majorEastAsia" w:hAnsiTheme="majorHAnsi" w:cstheme="majorBidi"/>
        <w:sz w:val="32"/>
        <w:szCs w:val="32"/>
        <w:lang w:bidi="ar-DZ"/>
      </w:rPr>
      <w:t>ABCM</w:t>
    </w:r>
    <w:r>
      <w:rPr>
        <w:rFonts w:asciiTheme="majorHAnsi" w:eastAsiaTheme="majorEastAsia" w:hAnsiTheme="majorHAnsi" w:cstheme="majorBidi" w:hint="cs"/>
        <w:sz w:val="32"/>
        <w:szCs w:val="32"/>
        <w:rtl/>
        <w:lang w:bidi="ar-DZ"/>
      </w:rPr>
      <w:t xml:space="preserve"> في مؤسسة نفطال</w:t>
    </w:r>
  </w:p>
  <w:p w:rsidR="005A03B6" w:rsidRDefault="005A03B6">
    <w:pPr>
      <w:pStyle w:val="a3"/>
      <w:rPr>
        <w:lang w:bidi="ar-DZ"/>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1B7F68">
    <w:pPr>
      <w:pStyle w:val="a3"/>
      <w:pBdr>
        <w:bottom w:val="thickThinSmallGap" w:sz="24" w:space="1" w:color="622423" w:themeColor="accent2" w:themeShade="7F"/>
      </w:pBdr>
      <w:bidi/>
      <w:jc w:val="center"/>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 xml:space="preserve">الفصل الثاني </w:t>
    </w:r>
    <w:r>
      <w:rPr>
        <w:rFonts w:asciiTheme="majorHAnsi" w:eastAsiaTheme="majorEastAsia" w:hAnsiTheme="majorHAnsi" w:cstheme="majorBidi" w:hint="cs"/>
        <w:sz w:val="32"/>
        <w:szCs w:val="32"/>
        <w:rtl/>
        <w:lang w:bidi="ar-DZ"/>
      </w:rPr>
      <w:tab/>
    </w:r>
    <w:r>
      <w:rPr>
        <w:rFonts w:asciiTheme="majorHAnsi" w:eastAsiaTheme="majorEastAsia" w:hAnsiTheme="majorHAnsi" w:cstheme="majorBidi" w:hint="cs"/>
        <w:sz w:val="32"/>
        <w:szCs w:val="32"/>
        <w:rtl/>
        <w:lang w:bidi="ar-DZ"/>
      </w:rPr>
      <w:tab/>
      <w:t>نتائج الدراسة</w:t>
    </w:r>
  </w:p>
  <w:p w:rsidR="005A03B6" w:rsidRDefault="005A03B6">
    <w:pPr>
      <w:pStyle w:val="a3"/>
      <w:rPr>
        <w:lang w:bidi="ar-DZ"/>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pPr>
      <w:pStyle w:val="a3"/>
      <w:rPr>
        <w:lang w:bidi="ar-DZ"/>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Default="005A03B6" w:rsidP="001B7F68">
    <w:pPr>
      <w:pStyle w:val="a3"/>
      <w:pBdr>
        <w:bottom w:val="thickThinSmallGap" w:sz="24" w:space="1" w:color="622423" w:themeColor="accent2" w:themeShade="7F"/>
      </w:pBdr>
      <w:bidi/>
      <w:jc w:val="center"/>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 xml:space="preserve">قائمة المصادر والمراجع </w:t>
    </w:r>
  </w:p>
  <w:p w:rsidR="005A03B6" w:rsidRDefault="005A03B6">
    <w:pPr>
      <w:pStyle w:val="a3"/>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47B55"/>
    <w:multiLevelType w:val="hybridMultilevel"/>
    <w:tmpl w:val="87ECE9DA"/>
    <w:lvl w:ilvl="0" w:tplc="0401000F">
      <w:start w:val="1"/>
      <w:numFmt w:val="decimal"/>
      <w:lvlText w:val="%1."/>
      <w:lvlJc w:val="left"/>
      <w:pPr>
        <w:tabs>
          <w:tab w:val="num" w:pos="810"/>
        </w:tabs>
        <w:ind w:left="810" w:right="810" w:hanging="360"/>
      </w:pPr>
    </w:lvl>
    <w:lvl w:ilvl="1" w:tplc="04010019" w:tentative="1">
      <w:start w:val="1"/>
      <w:numFmt w:val="lowerLetter"/>
      <w:lvlText w:val="%2."/>
      <w:lvlJc w:val="left"/>
      <w:pPr>
        <w:tabs>
          <w:tab w:val="num" w:pos="1530"/>
        </w:tabs>
        <w:ind w:left="1530" w:right="1530" w:hanging="360"/>
      </w:pPr>
    </w:lvl>
    <w:lvl w:ilvl="2" w:tplc="0401001B" w:tentative="1">
      <w:start w:val="1"/>
      <w:numFmt w:val="lowerRoman"/>
      <w:lvlText w:val="%3."/>
      <w:lvlJc w:val="right"/>
      <w:pPr>
        <w:tabs>
          <w:tab w:val="num" w:pos="2250"/>
        </w:tabs>
        <w:ind w:left="2250" w:right="2250" w:hanging="180"/>
      </w:pPr>
    </w:lvl>
    <w:lvl w:ilvl="3" w:tplc="0401000F" w:tentative="1">
      <w:start w:val="1"/>
      <w:numFmt w:val="decimal"/>
      <w:lvlText w:val="%4."/>
      <w:lvlJc w:val="left"/>
      <w:pPr>
        <w:tabs>
          <w:tab w:val="num" w:pos="2970"/>
        </w:tabs>
        <w:ind w:left="2970" w:right="2970" w:hanging="360"/>
      </w:pPr>
    </w:lvl>
    <w:lvl w:ilvl="4" w:tplc="04010019" w:tentative="1">
      <w:start w:val="1"/>
      <w:numFmt w:val="lowerLetter"/>
      <w:lvlText w:val="%5."/>
      <w:lvlJc w:val="left"/>
      <w:pPr>
        <w:tabs>
          <w:tab w:val="num" w:pos="3690"/>
        </w:tabs>
        <w:ind w:left="3690" w:right="3690" w:hanging="360"/>
      </w:pPr>
    </w:lvl>
    <w:lvl w:ilvl="5" w:tplc="0401001B" w:tentative="1">
      <w:start w:val="1"/>
      <w:numFmt w:val="lowerRoman"/>
      <w:lvlText w:val="%6."/>
      <w:lvlJc w:val="right"/>
      <w:pPr>
        <w:tabs>
          <w:tab w:val="num" w:pos="4410"/>
        </w:tabs>
        <w:ind w:left="4410" w:right="4410" w:hanging="180"/>
      </w:pPr>
    </w:lvl>
    <w:lvl w:ilvl="6" w:tplc="0401000F" w:tentative="1">
      <w:start w:val="1"/>
      <w:numFmt w:val="decimal"/>
      <w:lvlText w:val="%7."/>
      <w:lvlJc w:val="left"/>
      <w:pPr>
        <w:tabs>
          <w:tab w:val="num" w:pos="5130"/>
        </w:tabs>
        <w:ind w:left="5130" w:right="5130" w:hanging="360"/>
      </w:pPr>
    </w:lvl>
    <w:lvl w:ilvl="7" w:tplc="04010019" w:tentative="1">
      <w:start w:val="1"/>
      <w:numFmt w:val="lowerLetter"/>
      <w:lvlText w:val="%8."/>
      <w:lvlJc w:val="left"/>
      <w:pPr>
        <w:tabs>
          <w:tab w:val="num" w:pos="5850"/>
        </w:tabs>
        <w:ind w:left="5850" w:right="5850" w:hanging="360"/>
      </w:pPr>
    </w:lvl>
    <w:lvl w:ilvl="8" w:tplc="0401001B" w:tentative="1">
      <w:start w:val="1"/>
      <w:numFmt w:val="lowerRoman"/>
      <w:lvlText w:val="%9."/>
      <w:lvlJc w:val="right"/>
      <w:pPr>
        <w:tabs>
          <w:tab w:val="num" w:pos="6570"/>
        </w:tabs>
        <w:ind w:left="6570" w:right="6570" w:hanging="180"/>
      </w:pPr>
    </w:lvl>
  </w:abstractNum>
  <w:abstractNum w:abstractNumId="1">
    <w:nsid w:val="0BEE59E5"/>
    <w:multiLevelType w:val="hybridMultilevel"/>
    <w:tmpl w:val="AFC0E94A"/>
    <w:lvl w:ilvl="0" w:tplc="8438CDD6">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BFD1C5A"/>
    <w:multiLevelType w:val="hybridMultilevel"/>
    <w:tmpl w:val="4EE41B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6448F4"/>
    <w:multiLevelType w:val="hybridMultilevel"/>
    <w:tmpl w:val="545A6EF4"/>
    <w:lvl w:ilvl="0" w:tplc="96A604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E7E3397"/>
    <w:multiLevelType w:val="hybridMultilevel"/>
    <w:tmpl w:val="BE4E6C36"/>
    <w:lvl w:ilvl="0" w:tplc="A3BCFF4C">
      <w:numFmt w:val="bullet"/>
      <w:lvlText w:val="-"/>
      <w:lvlJc w:val="left"/>
      <w:pPr>
        <w:ind w:left="644"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F76D8A"/>
    <w:multiLevelType w:val="hybridMultilevel"/>
    <w:tmpl w:val="C840F9EA"/>
    <w:lvl w:ilvl="0" w:tplc="4EA0E9E0">
      <w:start w:val="1"/>
      <w:numFmt w:val="arabicAlpha"/>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2CFD2220"/>
    <w:multiLevelType w:val="hybridMultilevel"/>
    <w:tmpl w:val="8150726E"/>
    <w:lvl w:ilvl="0" w:tplc="1CCC24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4E43ECD"/>
    <w:multiLevelType w:val="hybridMultilevel"/>
    <w:tmpl w:val="DE96B2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BC942A9"/>
    <w:multiLevelType w:val="hybridMultilevel"/>
    <w:tmpl w:val="B25E7234"/>
    <w:lvl w:ilvl="0" w:tplc="EDFA503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C02309"/>
    <w:multiLevelType w:val="hybridMultilevel"/>
    <w:tmpl w:val="AFCCA25C"/>
    <w:lvl w:ilvl="0" w:tplc="04010001">
      <w:start w:val="1"/>
      <w:numFmt w:val="bullet"/>
      <w:lvlText w:val=""/>
      <w:lvlJc w:val="left"/>
      <w:pPr>
        <w:tabs>
          <w:tab w:val="num" w:pos="1785"/>
        </w:tabs>
        <w:ind w:left="1785" w:right="1785" w:hanging="360"/>
      </w:pPr>
      <w:rPr>
        <w:rFonts w:ascii="Symbol" w:hAnsi="Symbol" w:hint="default"/>
      </w:rPr>
    </w:lvl>
    <w:lvl w:ilvl="1" w:tplc="04010003">
      <w:start w:val="1"/>
      <w:numFmt w:val="decimal"/>
      <w:lvlText w:val="%2."/>
      <w:lvlJc w:val="left"/>
      <w:pPr>
        <w:tabs>
          <w:tab w:val="num" w:pos="1440"/>
        </w:tabs>
        <w:ind w:left="1440" w:right="1440" w:hanging="360"/>
      </w:pPr>
    </w:lvl>
    <w:lvl w:ilvl="2" w:tplc="04010005">
      <w:start w:val="1"/>
      <w:numFmt w:val="decimal"/>
      <w:lvlText w:val="%3."/>
      <w:lvlJc w:val="left"/>
      <w:pPr>
        <w:tabs>
          <w:tab w:val="num" w:pos="2160"/>
        </w:tabs>
        <w:ind w:left="2160" w:right="2160" w:hanging="360"/>
      </w:pPr>
    </w:lvl>
    <w:lvl w:ilvl="3" w:tplc="04010001">
      <w:start w:val="1"/>
      <w:numFmt w:val="decimal"/>
      <w:lvlText w:val="%4."/>
      <w:lvlJc w:val="left"/>
      <w:pPr>
        <w:tabs>
          <w:tab w:val="num" w:pos="2880"/>
        </w:tabs>
        <w:ind w:left="2880" w:right="2880" w:hanging="360"/>
      </w:pPr>
    </w:lvl>
    <w:lvl w:ilvl="4" w:tplc="04010003">
      <w:start w:val="1"/>
      <w:numFmt w:val="decimal"/>
      <w:lvlText w:val="%5."/>
      <w:lvlJc w:val="left"/>
      <w:pPr>
        <w:tabs>
          <w:tab w:val="num" w:pos="3600"/>
        </w:tabs>
        <w:ind w:left="3600" w:right="3600" w:hanging="360"/>
      </w:pPr>
    </w:lvl>
    <w:lvl w:ilvl="5" w:tplc="04010005">
      <w:start w:val="1"/>
      <w:numFmt w:val="decimal"/>
      <w:lvlText w:val="%6."/>
      <w:lvlJc w:val="left"/>
      <w:pPr>
        <w:tabs>
          <w:tab w:val="num" w:pos="4320"/>
        </w:tabs>
        <w:ind w:left="4320" w:right="4320" w:hanging="360"/>
      </w:pPr>
    </w:lvl>
    <w:lvl w:ilvl="6" w:tplc="04010001">
      <w:start w:val="1"/>
      <w:numFmt w:val="decimal"/>
      <w:lvlText w:val="%7."/>
      <w:lvlJc w:val="left"/>
      <w:pPr>
        <w:tabs>
          <w:tab w:val="num" w:pos="5040"/>
        </w:tabs>
        <w:ind w:left="5040" w:right="5040" w:hanging="360"/>
      </w:pPr>
    </w:lvl>
    <w:lvl w:ilvl="7" w:tplc="04010003">
      <w:start w:val="1"/>
      <w:numFmt w:val="decimal"/>
      <w:lvlText w:val="%8."/>
      <w:lvlJc w:val="left"/>
      <w:pPr>
        <w:tabs>
          <w:tab w:val="num" w:pos="5760"/>
        </w:tabs>
        <w:ind w:left="5760" w:right="5760" w:hanging="360"/>
      </w:pPr>
    </w:lvl>
    <w:lvl w:ilvl="8" w:tplc="04010005">
      <w:start w:val="1"/>
      <w:numFmt w:val="decimal"/>
      <w:lvlText w:val="%9."/>
      <w:lvlJc w:val="left"/>
      <w:pPr>
        <w:tabs>
          <w:tab w:val="num" w:pos="6480"/>
        </w:tabs>
        <w:ind w:left="6480" w:right="6480" w:hanging="360"/>
      </w:pPr>
    </w:lvl>
  </w:abstractNum>
  <w:abstractNum w:abstractNumId="10">
    <w:nsid w:val="3F6D6D8D"/>
    <w:multiLevelType w:val="hybridMultilevel"/>
    <w:tmpl w:val="FC5844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08C7FCD"/>
    <w:multiLevelType w:val="hybridMultilevel"/>
    <w:tmpl w:val="65CA5EFE"/>
    <w:lvl w:ilvl="0" w:tplc="90D2702C">
      <w:start w:val="1"/>
      <w:numFmt w:val="decimal"/>
      <w:lvlText w:val="%1-"/>
      <w:lvlJc w:val="left"/>
      <w:pPr>
        <w:ind w:left="720" w:hanging="360"/>
      </w:pPr>
      <w:rPr>
        <w:rFonts w:hint="default"/>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6475B89"/>
    <w:multiLevelType w:val="hybridMultilevel"/>
    <w:tmpl w:val="C630BB1A"/>
    <w:lvl w:ilvl="0" w:tplc="35345B74">
      <w:numFmt w:val="bullet"/>
      <w:lvlText w:val="♦"/>
      <w:lvlJc w:val="left"/>
      <w:pPr>
        <w:ind w:left="720" w:hanging="360"/>
      </w:pPr>
      <w:rPr>
        <w:rFonts w:ascii="Times New Roman" w:eastAsia="Calibri" w:hAnsi="Times New Roman" w:cs="Times New Roman"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70F434C"/>
    <w:multiLevelType w:val="hybridMultilevel"/>
    <w:tmpl w:val="FCAC1CC6"/>
    <w:lvl w:ilvl="0" w:tplc="A63029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0328A4"/>
    <w:multiLevelType w:val="hybridMultilevel"/>
    <w:tmpl w:val="2A7417E2"/>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501E66E8"/>
    <w:multiLevelType w:val="hybridMultilevel"/>
    <w:tmpl w:val="BAD4EAC0"/>
    <w:lvl w:ilvl="0" w:tplc="2C2E49AC">
      <w:start w:val="1"/>
      <w:numFmt w:val="decimal"/>
      <w:lvlText w:val="%1."/>
      <w:lvlJc w:val="left"/>
      <w:pPr>
        <w:ind w:left="720" w:hanging="360"/>
      </w:pPr>
      <w:rPr>
        <w:rFonts w:ascii="Traditional Arabic" w:hAnsi="Traditional Arabic" w:cs="Traditional Arabic"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02612AA"/>
    <w:multiLevelType w:val="hybridMultilevel"/>
    <w:tmpl w:val="29806F8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3E3012F"/>
    <w:multiLevelType w:val="hybridMultilevel"/>
    <w:tmpl w:val="169A89FC"/>
    <w:lvl w:ilvl="0" w:tplc="61B85C22">
      <w:start w:val="2"/>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366050"/>
    <w:multiLevelType w:val="hybridMultilevel"/>
    <w:tmpl w:val="B0202ECC"/>
    <w:lvl w:ilvl="0" w:tplc="040C000B">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9">
    <w:nsid w:val="5828427F"/>
    <w:multiLevelType w:val="hybridMultilevel"/>
    <w:tmpl w:val="6EAC3B0C"/>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A3FC98EE">
      <w:start w:val="1"/>
      <w:numFmt w:val="bullet"/>
      <w:lvlText w:val=""/>
      <w:lvlJc w:val="left"/>
      <w:pPr>
        <w:ind w:left="2160" w:hanging="360"/>
      </w:pPr>
      <w:rPr>
        <w:rFonts w:ascii="Symbol" w:eastAsia="Calibri" w:hAnsi="Symbo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C3760B0"/>
    <w:multiLevelType w:val="hybridMultilevel"/>
    <w:tmpl w:val="22BA8738"/>
    <w:lvl w:ilvl="0" w:tplc="791EF23C">
      <w:start w:val="1"/>
      <w:numFmt w:val="bullet"/>
      <w:lvlText w:val="−"/>
      <w:lvlJc w:val="left"/>
      <w:pPr>
        <w:ind w:left="1080" w:hanging="360"/>
      </w:pPr>
      <w:rPr>
        <w:rFonts w:ascii="Calibri" w:hAnsi="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5FDE2371"/>
    <w:multiLevelType w:val="hybridMultilevel"/>
    <w:tmpl w:val="2646C8F2"/>
    <w:lvl w:ilvl="0" w:tplc="9F4A80DE">
      <w:start w:val="1"/>
      <w:numFmt w:val="bullet"/>
      <w:lvlText w:val=""/>
      <w:lvlJc w:val="left"/>
      <w:pPr>
        <w:ind w:left="720" w:hanging="360"/>
      </w:pPr>
      <w:rPr>
        <w:rFonts w:ascii="Symbol" w:eastAsia="Calibri" w:hAnsi="Symbol" w:cs="Simplified Arabic" w:hint="default"/>
        <w:lang w:val="fr-FR"/>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FDF3CD5"/>
    <w:multiLevelType w:val="hybridMultilevel"/>
    <w:tmpl w:val="F2728BF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61234AC5"/>
    <w:multiLevelType w:val="hybridMultilevel"/>
    <w:tmpl w:val="8150726E"/>
    <w:lvl w:ilvl="0" w:tplc="1CCC24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13E4BD4"/>
    <w:multiLevelType w:val="hybridMultilevel"/>
    <w:tmpl w:val="8AAEA272"/>
    <w:lvl w:ilvl="0" w:tplc="84A29DD6">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6452649"/>
    <w:multiLevelType w:val="hybridMultilevel"/>
    <w:tmpl w:val="BCACBB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BDE63E4"/>
    <w:multiLevelType w:val="hybridMultilevel"/>
    <w:tmpl w:val="D8A6D3A0"/>
    <w:lvl w:ilvl="0" w:tplc="35345B74">
      <w:numFmt w:val="bullet"/>
      <w:lvlText w:val="♦"/>
      <w:lvlJc w:val="left"/>
      <w:pPr>
        <w:ind w:left="720" w:hanging="360"/>
      </w:pPr>
      <w:rPr>
        <w:rFonts w:ascii="Times New Roman" w:eastAsia="Calibri" w:hAnsi="Times New Roman" w:cs="Times New Roman"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C8A2E10"/>
    <w:multiLevelType w:val="hybridMultilevel"/>
    <w:tmpl w:val="A9D0244A"/>
    <w:lvl w:ilvl="0" w:tplc="08306598">
      <w:start w:val="1"/>
      <w:numFmt w:val="arabicAbjad"/>
      <w:lvlText w:val="%1."/>
      <w:lvlJc w:val="left"/>
      <w:pPr>
        <w:ind w:left="360" w:hanging="360"/>
      </w:pPr>
      <w:rPr>
        <w:rFonts w:hint="default"/>
        <w:b/>
        <w:bCs/>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1EE0281"/>
    <w:multiLevelType w:val="hybridMultilevel"/>
    <w:tmpl w:val="5FA22514"/>
    <w:lvl w:ilvl="0" w:tplc="E01405D4">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3C2368"/>
    <w:multiLevelType w:val="hybridMultilevel"/>
    <w:tmpl w:val="01822D3C"/>
    <w:lvl w:ilvl="0" w:tplc="791EF23C">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4F22F15"/>
    <w:multiLevelType w:val="hybridMultilevel"/>
    <w:tmpl w:val="00F87004"/>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75C37CE9"/>
    <w:multiLevelType w:val="hybridMultilevel"/>
    <w:tmpl w:val="C23AA44C"/>
    <w:lvl w:ilvl="0" w:tplc="21A067C6">
      <w:numFmt w:val="bullet"/>
      <w:lvlText w:val="-"/>
      <w:lvlJc w:val="left"/>
      <w:pPr>
        <w:ind w:left="1170" w:hanging="360"/>
      </w:pPr>
      <w:rPr>
        <w:rFonts w:ascii="Traditional Arabic" w:eastAsia="Calibri" w:hAnsi="Traditional Arabic" w:cs="Traditional Arabic"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32">
    <w:nsid w:val="7D155AA4"/>
    <w:multiLevelType w:val="hybridMultilevel"/>
    <w:tmpl w:val="94D4185E"/>
    <w:lvl w:ilvl="0" w:tplc="31CE3326">
      <w:start w:val="1"/>
      <w:numFmt w:val="bullet"/>
      <w:lvlText w:val="-"/>
      <w:lvlJc w:val="left"/>
      <w:pPr>
        <w:ind w:left="720" w:hanging="360"/>
      </w:pPr>
      <w:rPr>
        <w:rFonts w:ascii="Calibri" w:eastAsia="Calibri" w:hAnsi="Calibri" w:cs="Simplified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E613077"/>
    <w:multiLevelType w:val="hybridMultilevel"/>
    <w:tmpl w:val="842E77E0"/>
    <w:lvl w:ilvl="0" w:tplc="DD386D38">
      <w:start w:val="2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32"/>
  </w:num>
  <w:num w:numId="4">
    <w:abstractNumId w:val="1"/>
  </w:num>
  <w:num w:numId="5">
    <w:abstractNumId w:val="12"/>
  </w:num>
  <w:num w:numId="6">
    <w:abstractNumId w:val="26"/>
  </w:num>
  <w:num w:numId="7">
    <w:abstractNumId w:val="3"/>
  </w:num>
  <w:num w:numId="8">
    <w:abstractNumId w:val="24"/>
  </w:num>
  <w:num w:numId="9">
    <w:abstractNumId w:val="11"/>
  </w:num>
  <w:num w:numId="10">
    <w:abstractNumId w:val="23"/>
  </w:num>
  <w:num w:numId="11">
    <w:abstractNumId w:val="6"/>
  </w:num>
  <w:num w:numId="12">
    <w:abstractNumId w:val="33"/>
  </w:num>
  <w:num w:numId="13">
    <w:abstractNumId w:val="13"/>
  </w:num>
  <w:num w:numId="14">
    <w:abstractNumId w:val="28"/>
  </w:num>
  <w:num w:numId="15">
    <w:abstractNumId w:val="0"/>
  </w:num>
  <w:num w:numId="16">
    <w:abstractNumId w:val="18"/>
  </w:num>
  <w:num w:numId="17">
    <w:abstractNumId w:val="15"/>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0"/>
  </w:num>
  <w:num w:numId="21">
    <w:abstractNumId w:val="2"/>
  </w:num>
  <w:num w:numId="22">
    <w:abstractNumId w:val="7"/>
  </w:num>
  <w:num w:numId="23">
    <w:abstractNumId w:val="19"/>
  </w:num>
  <w:num w:numId="24">
    <w:abstractNumId w:val="14"/>
  </w:num>
  <w:num w:numId="25">
    <w:abstractNumId w:val="25"/>
  </w:num>
  <w:num w:numId="26">
    <w:abstractNumId w:val="30"/>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31"/>
  </w:num>
  <w:num w:numId="30">
    <w:abstractNumId w:val="27"/>
  </w:num>
  <w:num w:numId="31">
    <w:abstractNumId w:val="8"/>
  </w:num>
  <w:num w:numId="32">
    <w:abstractNumId w:val="17"/>
  </w:num>
  <w:num w:numId="33">
    <w:abstractNumId w:val="5"/>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rsids>
    <w:rsidRoot w:val="00425D8B"/>
    <w:rsid w:val="00047C63"/>
    <w:rsid w:val="000530AA"/>
    <w:rsid w:val="00060F00"/>
    <w:rsid w:val="000A5F93"/>
    <w:rsid w:val="000C2A12"/>
    <w:rsid w:val="000C37E4"/>
    <w:rsid w:val="000E761C"/>
    <w:rsid w:val="00112E38"/>
    <w:rsid w:val="00121E27"/>
    <w:rsid w:val="0015066E"/>
    <w:rsid w:val="001605B5"/>
    <w:rsid w:val="001703FC"/>
    <w:rsid w:val="001724ED"/>
    <w:rsid w:val="001958EE"/>
    <w:rsid w:val="001B7F68"/>
    <w:rsid w:val="001C6C13"/>
    <w:rsid w:val="002028C2"/>
    <w:rsid w:val="00204B39"/>
    <w:rsid w:val="002078BF"/>
    <w:rsid w:val="00213CA1"/>
    <w:rsid w:val="00250038"/>
    <w:rsid w:val="002511F8"/>
    <w:rsid w:val="002755E5"/>
    <w:rsid w:val="002A3B05"/>
    <w:rsid w:val="002B163B"/>
    <w:rsid w:val="002C246B"/>
    <w:rsid w:val="002D1DA0"/>
    <w:rsid w:val="002D2206"/>
    <w:rsid w:val="002E4A7A"/>
    <w:rsid w:val="00325328"/>
    <w:rsid w:val="003264EB"/>
    <w:rsid w:val="00333205"/>
    <w:rsid w:val="00386083"/>
    <w:rsid w:val="00387091"/>
    <w:rsid w:val="003A7041"/>
    <w:rsid w:val="003E01F5"/>
    <w:rsid w:val="003E20D8"/>
    <w:rsid w:val="00425D8B"/>
    <w:rsid w:val="004461A3"/>
    <w:rsid w:val="004511BB"/>
    <w:rsid w:val="004570DC"/>
    <w:rsid w:val="00471ACD"/>
    <w:rsid w:val="0047552A"/>
    <w:rsid w:val="00492ED5"/>
    <w:rsid w:val="00496111"/>
    <w:rsid w:val="004A196A"/>
    <w:rsid w:val="004A7B42"/>
    <w:rsid w:val="004C5F22"/>
    <w:rsid w:val="005626F1"/>
    <w:rsid w:val="00565A77"/>
    <w:rsid w:val="00570502"/>
    <w:rsid w:val="00582C60"/>
    <w:rsid w:val="005A03B6"/>
    <w:rsid w:val="005A0C22"/>
    <w:rsid w:val="005A7B37"/>
    <w:rsid w:val="005B3727"/>
    <w:rsid w:val="005B5297"/>
    <w:rsid w:val="005C029E"/>
    <w:rsid w:val="005E082D"/>
    <w:rsid w:val="005E6AA1"/>
    <w:rsid w:val="005F73E9"/>
    <w:rsid w:val="006053B3"/>
    <w:rsid w:val="006732D1"/>
    <w:rsid w:val="006B4A46"/>
    <w:rsid w:val="006C011C"/>
    <w:rsid w:val="006D356F"/>
    <w:rsid w:val="006E203B"/>
    <w:rsid w:val="00701625"/>
    <w:rsid w:val="00713FFF"/>
    <w:rsid w:val="00747374"/>
    <w:rsid w:val="007567A5"/>
    <w:rsid w:val="007708D2"/>
    <w:rsid w:val="00770E8F"/>
    <w:rsid w:val="00790140"/>
    <w:rsid w:val="007A6E5B"/>
    <w:rsid w:val="007D6B31"/>
    <w:rsid w:val="00800DDA"/>
    <w:rsid w:val="00810658"/>
    <w:rsid w:val="00841C8E"/>
    <w:rsid w:val="00884D7C"/>
    <w:rsid w:val="008925D1"/>
    <w:rsid w:val="008B7438"/>
    <w:rsid w:val="008D390D"/>
    <w:rsid w:val="008D4A87"/>
    <w:rsid w:val="008E6C87"/>
    <w:rsid w:val="009158A2"/>
    <w:rsid w:val="009237DF"/>
    <w:rsid w:val="009273F5"/>
    <w:rsid w:val="00941059"/>
    <w:rsid w:val="00976637"/>
    <w:rsid w:val="009D4F60"/>
    <w:rsid w:val="009F1DD3"/>
    <w:rsid w:val="00A15C16"/>
    <w:rsid w:val="00A268C1"/>
    <w:rsid w:val="00A3747F"/>
    <w:rsid w:val="00A66996"/>
    <w:rsid w:val="00AB10DE"/>
    <w:rsid w:val="00AC7DC4"/>
    <w:rsid w:val="00AD14DD"/>
    <w:rsid w:val="00AD4B96"/>
    <w:rsid w:val="00AD74D6"/>
    <w:rsid w:val="00B113DD"/>
    <w:rsid w:val="00B117A7"/>
    <w:rsid w:val="00B21B55"/>
    <w:rsid w:val="00B27AC5"/>
    <w:rsid w:val="00B3433B"/>
    <w:rsid w:val="00B57BFE"/>
    <w:rsid w:val="00B611E7"/>
    <w:rsid w:val="00B751DF"/>
    <w:rsid w:val="00B77F43"/>
    <w:rsid w:val="00BA7AAB"/>
    <w:rsid w:val="00BB0A18"/>
    <w:rsid w:val="00BC451A"/>
    <w:rsid w:val="00BD7582"/>
    <w:rsid w:val="00C2773E"/>
    <w:rsid w:val="00C345EB"/>
    <w:rsid w:val="00C34F21"/>
    <w:rsid w:val="00C3668F"/>
    <w:rsid w:val="00C609F0"/>
    <w:rsid w:val="00C87DEE"/>
    <w:rsid w:val="00CB55FB"/>
    <w:rsid w:val="00CB6E3A"/>
    <w:rsid w:val="00CD4024"/>
    <w:rsid w:val="00CD48CA"/>
    <w:rsid w:val="00CF29B7"/>
    <w:rsid w:val="00D131AD"/>
    <w:rsid w:val="00D35EB3"/>
    <w:rsid w:val="00D54E00"/>
    <w:rsid w:val="00D635AA"/>
    <w:rsid w:val="00D80E57"/>
    <w:rsid w:val="00D817E5"/>
    <w:rsid w:val="00DB33F7"/>
    <w:rsid w:val="00E32DF2"/>
    <w:rsid w:val="00E33D4C"/>
    <w:rsid w:val="00E6068D"/>
    <w:rsid w:val="00E94F83"/>
    <w:rsid w:val="00E95569"/>
    <w:rsid w:val="00E95608"/>
    <w:rsid w:val="00EC2B90"/>
    <w:rsid w:val="00EC4089"/>
    <w:rsid w:val="00EE32DA"/>
    <w:rsid w:val="00EF7D81"/>
    <w:rsid w:val="00F10CF0"/>
    <w:rsid w:val="00F1706A"/>
    <w:rsid w:val="00F35CE2"/>
    <w:rsid w:val="00F53789"/>
    <w:rsid w:val="00F7272E"/>
    <w:rsid w:val="00FC26E5"/>
    <w:rsid w:val="00FD1DF1"/>
    <w:rsid w:val="00FD3649"/>
    <w:rsid w:val="00FF13AD"/>
    <w:rsid w:val="00FF17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2" type="connector" idref="#_x0000_s1106"/>
        <o:r id="V:Rule43" type="connector" idref="#_x0000_s1107"/>
        <o:r id="V:Rule44" type="connector" idref="#_x0000_s1119"/>
        <o:r id="V:Rule45" type="connector" idref="#_x0000_s1114"/>
        <o:r id="V:Rule46" type="connector" idref="#Straight Arrow Connector 35"/>
        <o:r id="V:Rule47" type="connector" idref="#_x0000_s1108"/>
        <o:r id="V:Rule48" type="connector" idref="#_x0000_s1102"/>
        <o:r id="V:Rule49" type="connector" idref="#_x0000_s1115"/>
        <o:r id="V:Rule50" type="connector" idref="#_x0000_s1099"/>
        <o:r id="V:Rule51" type="connector" idref="#Straight Arrow Connector 7"/>
        <o:r id="V:Rule52" type="connector" idref="#_x0000_s1113"/>
        <o:r id="V:Rule53" type="connector" idref="#Straight Arrow Connector 5"/>
        <o:r id="V:Rule54" type="connector" idref="#_x0000_s1136"/>
        <o:r id="V:Rule55" type="connector" idref="#Straight Connector 11"/>
        <o:r id="V:Rule56" type="connector" idref="#_x0000_s1100"/>
        <o:r id="V:Rule57" type="connector" idref="#_x0000_s1138"/>
        <o:r id="V:Rule58" type="connector" idref="#_x0000_s1112"/>
        <o:r id="V:Rule59" type="connector" idref="#Straight Arrow Connector 9"/>
        <o:r id="V:Rule60" type="connector" idref="#Straight Arrow Connector 10"/>
        <o:r id="V:Rule61" type="connector" idref="#Straight Arrow Connector 3"/>
        <o:r id="V:Rule62" type="connector" idref="#_x0000_s1098"/>
        <o:r id="V:Rule63" type="connector" idref="#Straight Connector 16"/>
        <o:r id="V:Rule64" type="connector" idref="#_x0000_s1104"/>
        <o:r id="V:Rule65" type="connector" idref="#_x0000_s1137"/>
        <o:r id="V:Rule66" type="connector" idref="#Straight Connector 15"/>
        <o:r id="V:Rule67" type="connector" idref="#Straight Connector 14"/>
        <o:r id="V:Rule68" type="connector" idref="#Straight Arrow Connector 67"/>
        <o:r id="V:Rule69" type="connector" idref="#_x0000_s1109"/>
        <o:r id="V:Rule70" type="connector" idref="#Straight Connector 2"/>
        <o:r id="V:Rule71" type="connector" idref="#_x0000_s1111"/>
        <o:r id="V:Rule72" type="connector" idref="#Straight Connector 12"/>
        <o:r id="V:Rule73" type="connector" idref="#Straight Arrow Connector 38"/>
        <o:r id="V:Rule74" type="connector" idref="#_x0000_s1101"/>
        <o:r id="V:Rule75" type="connector" idref="#Straight Arrow Connector 68"/>
        <o:r id="V:Rule76" type="connector" idref="#Straight Arrow Connector 8"/>
        <o:r id="V:Rule77" type="connector" idref="#_x0000_s1123"/>
        <o:r id="V:Rule78" type="connector" idref="#Straight Arrow Connector 37"/>
        <o:r id="V:Rule79" type="connector" idref="#_x0000_s1103"/>
        <o:r id="V:Rule80" type="connector" idref="#_x0000_s1105"/>
        <o:r id="V:Rule81" type="connector" idref="#_x0000_s1118"/>
        <o:r id="V:Rule82" type="connector" idref="#Straight Arrow Connector 34"/>
        <o:r id="V:Rule83" type="connector" idref="#_x0000_s1110"/>
        <o:r id="V:Rule84" type="connector" idref="#_x0000_s1116"/>
        <o:r id="V:Rule85" type="connector" idref="#_x0000_s1117"/>
        <o:r id="V:Rule86" type="connector" idref="#Straight Arrow Connector 36"/>
        <o:r id="V:Rule87" type="connector" idref="#Straight Connector 13"/>
        <o:r id="V:Rule88" type="connector" idref="#_x0000_s1135"/>
        <o:r id="V:Rule89" type="connector" idref="#Straight Arrow Connector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D8B"/>
    <w:rPr>
      <w:rFonts w:ascii="Calibri" w:eastAsia="Times New Roman" w:hAnsi="Calibri" w:cs="Arial"/>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5D8B"/>
    <w:pPr>
      <w:tabs>
        <w:tab w:val="center" w:pos="4153"/>
        <w:tab w:val="right" w:pos="8306"/>
      </w:tabs>
      <w:spacing w:after="0" w:line="240" w:lineRule="auto"/>
    </w:pPr>
  </w:style>
  <w:style w:type="character" w:customStyle="1" w:styleId="Char">
    <w:name w:val="رأس صفحة Char"/>
    <w:basedOn w:val="a0"/>
    <w:link w:val="a3"/>
    <w:uiPriority w:val="99"/>
    <w:rsid w:val="00425D8B"/>
  </w:style>
  <w:style w:type="paragraph" w:styleId="a4">
    <w:name w:val="footer"/>
    <w:basedOn w:val="a"/>
    <w:link w:val="Char0"/>
    <w:uiPriority w:val="99"/>
    <w:unhideWhenUsed/>
    <w:rsid w:val="00425D8B"/>
    <w:pPr>
      <w:tabs>
        <w:tab w:val="center" w:pos="4153"/>
        <w:tab w:val="right" w:pos="8306"/>
      </w:tabs>
      <w:spacing w:after="0" w:line="240" w:lineRule="auto"/>
    </w:pPr>
  </w:style>
  <w:style w:type="character" w:customStyle="1" w:styleId="Char0">
    <w:name w:val="تذييل صفحة Char"/>
    <w:basedOn w:val="a0"/>
    <w:link w:val="a4"/>
    <w:uiPriority w:val="99"/>
    <w:rsid w:val="00425D8B"/>
  </w:style>
  <w:style w:type="table" w:styleId="a5">
    <w:name w:val="Table Grid"/>
    <w:basedOn w:val="a1"/>
    <w:uiPriority w:val="59"/>
    <w:rsid w:val="00CB6E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CB6E3A"/>
    <w:pPr>
      <w:bidi/>
      <w:ind w:left="720"/>
      <w:contextualSpacing/>
    </w:pPr>
    <w:rPr>
      <w:rFonts w:asciiTheme="minorHAnsi" w:eastAsiaTheme="minorHAnsi" w:hAnsiTheme="minorHAnsi" w:cstheme="minorBidi"/>
      <w:lang w:val="en-US" w:eastAsia="en-US"/>
    </w:rPr>
  </w:style>
  <w:style w:type="paragraph" w:styleId="a7">
    <w:name w:val="Balloon Text"/>
    <w:basedOn w:val="a"/>
    <w:link w:val="Char1"/>
    <w:uiPriority w:val="99"/>
    <w:semiHidden/>
    <w:unhideWhenUsed/>
    <w:rsid w:val="00CB6E3A"/>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CB6E3A"/>
    <w:rPr>
      <w:rFonts w:ascii="Tahoma" w:eastAsia="Times New Roman" w:hAnsi="Tahoma" w:cs="Tahoma"/>
      <w:sz w:val="16"/>
      <w:szCs w:val="16"/>
      <w:lang w:val="fr-FR" w:eastAsia="fr-FR"/>
    </w:rPr>
  </w:style>
  <w:style w:type="paragraph" w:styleId="a8">
    <w:name w:val="No Spacing"/>
    <w:uiPriority w:val="1"/>
    <w:qFormat/>
    <w:rsid w:val="00B751DF"/>
    <w:pPr>
      <w:spacing w:after="0" w:line="240" w:lineRule="auto"/>
    </w:pPr>
    <w:rPr>
      <w:rFonts w:ascii="Calibri" w:eastAsia="Calibri" w:hAnsi="Calibri" w:cs="Arial"/>
      <w:lang w:val="fr-FR"/>
    </w:rPr>
  </w:style>
  <w:style w:type="paragraph" w:styleId="a9">
    <w:name w:val="footnote text"/>
    <w:basedOn w:val="a"/>
    <w:link w:val="Char2"/>
    <w:uiPriority w:val="99"/>
    <w:semiHidden/>
    <w:unhideWhenUsed/>
    <w:rsid w:val="00B751DF"/>
    <w:rPr>
      <w:rFonts w:eastAsia="Calibri"/>
      <w:sz w:val="20"/>
      <w:szCs w:val="20"/>
      <w:lang w:eastAsia="en-US"/>
    </w:rPr>
  </w:style>
  <w:style w:type="character" w:customStyle="1" w:styleId="Char2">
    <w:name w:val="نص حاشية سفلية Char"/>
    <w:basedOn w:val="a0"/>
    <w:link w:val="a9"/>
    <w:uiPriority w:val="99"/>
    <w:semiHidden/>
    <w:rsid w:val="00B751DF"/>
    <w:rPr>
      <w:rFonts w:ascii="Calibri" w:eastAsia="Calibri" w:hAnsi="Calibri" w:cs="Arial"/>
      <w:sz w:val="20"/>
      <w:szCs w:val="20"/>
      <w:lang w:val="fr-FR"/>
    </w:rPr>
  </w:style>
  <w:style w:type="character" w:styleId="aa">
    <w:name w:val="footnote reference"/>
    <w:uiPriority w:val="99"/>
    <w:unhideWhenUsed/>
    <w:rsid w:val="00B751DF"/>
    <w:rPr>
      <w:vertAlign w:val="superscript"/>
    </w:rPr>
  </w:style>
  <w:style w:type="character" w:styleId="Hyperlink">
    <w:name w:val="Hyperlink"/>
    <w:uiPriority w:val="99"/>
    <w:unhideWhenUsed/>
    <w:rsid w:val="00B751DF"/>
    <w:rPr>
      <w:color w:val="0000FF"/>
      <w:u w:val="single"/>
    </w:rPr>
  </w:style>
  <w:style w:type="paragraph" w:styleId="ab">
    <w:name w:val="endnote text"/>
    <w:basedOn w:val="a"/>
    <w:link w:val="Char3"/>
    <w:uiPriority w:val="99"/>
    <w:semiHidden/>
    <w:unhideWhenUsed/>
    <w:rsid w:val="00B751DF"/>
    <w:pPr>
      <w:spacing w:after="0" w:line="240" w:lineRule="auto"/>
    </w:pPr>
    <w:rPr>
      <w:sz w:val="20"/>
      <w:szCs w:val="20"/>
    </w:rPr>
  </w:style>
  <w:style w:type="character" w:customStyle="1" w:styleId="Char3">
    <w:name w:val="نص تعليق ختامي Char"/>
    <w:basedOn w:val="a0"/>
    <w:link w:val="ab"/>
    <w:uiPriority w:val="99"/>
    <w:semiHidden/>
    <w:rsid w:val="00B751DF"/>
    <w:rPr>
      <w:rFonts w:ascii="Calibri" w:eastAsia="Times New Roman" w:hAnsi="Calibri" w:cs="Arial"/>
      <w:sz w:val="20"/>
      <w:szCs w:val="20"/>
      <w:lang w:val="fr-FR" w:eastAsia="fr-FR"/>
    </w:rPr>
  </w:style>
  <w:style w:type="character" w:styleId="ac">
    <w:name w:val="endnote reference"/>
    <w:basedOn w:val="a0"/>
    <w:uiPriority w:val="99"/>
    <w:semiHidden/>
    <w:unhideWhenUsed/>
    <w:rsid w:val="00B751DF"/>
    <w:rPr>
      <w:vertAlign w:val="superscript"/>
    </w:rPr>
  </w:style>
  <w:style w:type="paragraph" w:styleId="ad">
    <w:name w:val="Body Text"/>
    <w:basedOn w:val="a"/>
    <w:link w:val="Char4"/>
    <w:rsid w:val="000C37E4"/>
    <w:pPr>
      <w:bidi/>
      <w:spacing w:after="0" w:line="360" w:lineRule="auto"/>
      <w:ind w:left="566" w:hanging="540"/>
    </w:pPr>
    <w:rPr>
      <w:rFonts w:ascii="Times New Roman" w:hAnsi="Times New Roman" w:cs="Times New Roman"/>
      <w:sz w:val="24"/>
      <w:szCs w:val="24"/>
      <w:lang w:val="en-US" w:eastAsia="ar-SA"/>
    </w:rPr>
  </w:style>
  <w:style w:type="character" w:customStyle="1" w:styleId="Char4">
    <w:name w:val="نص أساسي Char"/>
    <w:basedOn w:val="a0"/>
    <w:link w:val="ad"/>
    <w:rsid w:val="000C37E4"/>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5459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image" Target="media/image5.emf"/><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chart" Target="charts/chart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chart" Target="charts/chart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hart" Target="charts/chart3.xml"/><Relationship Id="rId37" Type="http://schemas.openxmlformats.org/officeDocument/2006/relationships/header" Target="header12.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4.emf"/><Relationship Id="rId27" Type="http://schemas.openxmlformats.org/officeDocument/2006/relationships/image" Target="media/image6.emf"/><Relationship Id="rId30" Type="http://schemas.openxmlformats.org/officeDocument/2006/relationships/chart" Target="charts/chart1.xml"/><Relationship Id="rId35"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Hadjer\Desktop\Abcm\&#1575;&#1604;&#1605;&#1582;&#1585;&#1580;&#1575;&#1578;.xls"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Hadjer\Desktop\Abcm\&#1575;&#1604;&#1605;&#1582;&#1585;&#1580;&#1575;&#1578;.xls"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Classeur1"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Hadjer\Desktop\Abcm\&#1575;&#1604;&#1605;&#1582;&#1585;&#1580;&#1575;&#1578;.xls"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Hadjer\Desktop\Abcm\&#1575;&#1604;&#1605;&#1582;&#1585;&#1580;&#1575;&#1578;.xls"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DZ"/>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توزيع الاستمارات</a:t>
            </a:r>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Sheet1!$J$465</c:f>
              <c:strCache>
                <c:ptCount val="1"/>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AC7-4F9A-9E88-9DA6246DEDEC}"/>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AC7-4F9A-9E88-9DA6246DEDEC}"/>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AC7-4F9A-9E88-9DA6246DEDEC}"/>
              </c:ext>
            </c:extLst>
          </c:dPt>
          <c:cat>
            <c:strRef>
              <c:f>Sheet1!$I$466:$I$468</c:f>
              <c:strCache>
                <c:ptCount val="3"/>
                <c:pt idx="0">
                  <c:v>مقبولة </c:v>
                </c:pt>
                <c:pt idx="1">
                  <c:v>ملغاة </c:v>
                </c:pt>
                <c:pt idx="2">
                  <c:v>ضائعة </c:v>
                </c:pt>
              </c:strCache>
            </c:strRef>
          </c:cat>
          <c:val>
            <c:numRef>
              <c:f>Sheet1!$J$466:$J$468</c:f>
              <c:numCache>
                <c:formatCode>0%</c:formatCode>
                <c:ptCount val="3"/>
                <c:pt idx="0" formatCode="0.0%">
                  <c:v>0.82500000000000062</c:v>
                </c:pt>
                <c:pt idx="1">
                  <c:v>5.0000000000000024E-2</c:v>
                </c:pt>
                <c:pt idx="2" formatCode="0.0%">
                  <c:v>0.125</c:v>
                </c:pt>
              </c:numCache>
            </c:numRef>
          </c:val>
          <c:extLst xmlns:c16r2="http://schemas.microsoft.com/office/drawing/2015/06/chart">
            <c:ext xmlns:c16="http://schemas.microsoft.com/office/drawing/2014/chart" uri="{C3380CC4-5D6E-409C-BE32-E72D297353CC}">
              <c16:uniqueId val="{00000006-1AC7-4F9A-9E88-9DA6246DEDEC}"/>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الجنس</a:t>
            </a: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Sheet1!$E$433</c:f>
              <c:strCache>
                <c:ptCount val="1"/>
                <c:pt idx="0">
                  <c:v>Valid Percent</c:v>
                </c:pt>
              </c:strCache>
            </c:strRef>
          </c:tx>
          <c:dPt>
            <c:idx val="0"/>
            <c:explosion val="1"/>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851-401F-A992-9AB5935A4A49}"/>
              </c:ext>
            </c:extLst>
          </c:dPt>
          <c:dPt>
            <c:idx val="1"/>
            <c:explosion val="15"/>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851-401F-A992-9AB5935A4A49}"/>
              </c:ext>
            </c:extLst>
          </c:dPt>
          <c:cat>
            <c:multiLvlStrRef>
              <c:f>(Sheet1!$A$434:$B$435,Sheet1!$E$434:$E$435)</c:f>
              <c:multiLvlStrCache>
                <c:ptCount val="4"/>
                <c:lvl>
                  <c:pt idx="0">
                    <c:v>دكر</c:v>
                  </c:pt>
                  <c:pt idx="1">
                    <c:v>انثى</c:v>
                  </c:pt>
                  <c:pt idx="2">
                    <c:v>69,7</c:v>
                  </c:pt>
                  <c:pt idx="3">
                    <c:v>30,3</c:v>
                  </c:pt>
                </c:lvl>
                <c:lvl>
                  <c:pt idx="0">
                    <c:v>Valid</c:v>
                  </c:pt>
                </c:lvl>
              </c:multiLvlStrCache>
            </c:multiLvlStrRef>
          </c:cat>
          <c:val>
            <c:numRef>
              <c:f>Sheet1!$E$434:$E$435</c:f>
              <c:numCache>
                <c:formatCode>###0.0</c:formatCode>
                <c:ptCount val="2"/>
                <c:pt idx="0">
                  <c:v>69.696969696969703</c:v>
                </c:pt>
                <c:pt idx="1">
                  <c:v>30.303030303030287</c:v>
                </c:pt>
              </c:numCache>
            </c:numRef>
          </c:val>
          <c:extLst xmlns:c16r2="http://schemas.microsoft.com/office/drawing/2015/06/chart">
            <c:ext xmlns:c16="http://schemas.microsoft.com/office/drawing/2014/chart" uri="{C3380CC4-5D6E-409C-BE32-E72D297353CC}">
              <c16:uniqueId val="{00000004-6851-401F-A992-9AB5935A4A49}"/>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العمر</a:t>
            </a: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Sheet1!$E$441</c:f>
              <c:strCache>
                <c:ptCount val="1"/>
                <c:pt idx="0">
                  <c:v>Valid Percent</c:v>
                </c:pt>
              </c:strCache>
            </c:strRef>
          </c:tx>
          <c:explosion val="23"/>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10A-4A04-88D1-3EF40834AF66}"/>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10A-4A04-88D1-3EF40834AF66}"/>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10A-4A04-88D1-3EF40834AF66}"/>
              </c:ext>
            </c:extLst>
          </c:dPt>
          <c:cat>
            <c:multiLvlStrRef>
              <c:f>Sheet1!$A$442:$B$444</c:f>
              <c:multiLvlStrCache>
                <c:ptCount val="3"/>
                <c:lvl>
                  <c:pt idx="0">
                    <c:v>من 22 الى 30سنة</c:v>
                  </c:pt>
                  <c:pt idx="1">
                    <c:v>من 31 الى 40 سنة</c:v>
                  </c:pt>
                  <c:pt idx="2">
                    <c:v>41 سنة فما فوق</c:v>
                  </c:pt>
                </c:lvl>
                <c:lvl>
                  <c:pt idx="0">
                    <c:v>Valid</c:v>
                  </c:pt>
                </c:lvl>
              </c:multiLvlStrCache>
            </c:multiLvlStrRef>
          </c:cat>
          <c:val>
            <c:numRef>
              <c:f>Sheet1!$E$442:$E$444</c:f>
              <c:numCache>
                <c:formatCode>###0.0</c:formatCode>
                <c:ptCount val="3"/>
                <c:pt idx="0">
                  <c:v>21.212121212121087</c:v>
                </c:pt>
                <c:pt idx="1">
                  <c:v>48.484848484848179</c:v>
                </c:pt>
                <c:pt idx="2">
                  <c:v>30.303030303030287</c:v>
                </c:pt>
              </c:numCache>
            </c:numRef>
          </c:val>
          <c:extLst xmlns:c16r2="http://schemas.microsoft.com/office/drawing/2015/06/chart">
            <c:ext xmlns:c16="http://schemas.microsoft.com/office/drawing/2014/chart" uri="{C3380CC4-5D6E-409C-BE32-E72D297353CC}">
              <c16:uniqueId val="{00000006-110A-4A04-88D1-3EF40834AF66}"/>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الحالة</a:t>
            </a:r>
            <a:r>
              <a:rPr lang="ar-DZ" baseline="0"/>
              <a:t> الاجتماعية</a:t>
            </a: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Feuil1!$K$15</c:f>
              <c:strCache>
                <c:ptCount val="1"/>
                <c:pt idx="0">
                  <c:v>Valid Percent</c:v>
                </c:pt>
              </c:strCache>
            </c:strRef>
          </c:tx>
          <c:explosion val="1"/>
          <c:dPt>
            <c:idx val="0"/>
            <c:explosion val="18"/>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17B-49F3-A838-0CF103AC0FDB}"/>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17B-49F3-A838-0CF103AC0FDB}"/>
              </c:ext>
            </c:extLst>
          </c:dPt>
          <c:cat>
            <c:strRef>
              <c:f>(Feuil1!$G$16:$H$17,Feuil1!$K$16:$K$17)</c:f>
              <c:strCache>
                <c:ptCount val="4"/>
                <c:pt idx="0">
                  <c:v>عدد الاسبيانات الموزعة</c:v>
                </c:pt>
                <c:pt idx="1">
                  <c:v>عدد الاستبيانات الضائعة </c:v>
                </c:pt>
                <c:pt idx="2">
                  <c:v>48,5</c:v>
                </c:pt>
                <c:pt idx="3">
                  <c:v>51,5</c:v>
                </c:pt>
              </c:strCache>
            </c:strRef>
          </c:cat>
          <c:val>
            <c:numRef>
              <c:f>Feuil1!$K$16:$K$17</c:f>
              <c:numCache>
                <c:formatCode>###0.0</c:formatCode>
                <c:ptCount val="2"/>
                <c:pt idx="0">
                  <c:v>48.484848484848179</c:v>
                </c:pt>
                <c:pt idx="1">
                  <c:v>51.515151515151516</c:v>
                </c:pt>
              </c:numCache>
            </c:numRef>
          </c:val>
          <c:extLst xmlns:c16r2="http://schemas.microsoft.com/office/drawing/2015/06/chart">
            <c:ext xmlns:c16="http://schemas.microsoft.com/office/drawing/2014/chart" uri="{C3380CC4-5D6E-409C-BE32-E72D297353CC}">
              <c16:uniqueId val="{00000004-517B-49F3-A838-0CF103AC0FDB}"/>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المؤهل العلمي</a:t>
            </a: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Sheet1!$E$459</c:f>
              <c:strCache>
                <c:ptCount val="1"/>
                <c:pt idx="0">
                  <c:v>Valid Percent</c:v>
                </c:pt>
              </c:strCache>
            </c:strRef>
          </c:tx>
          <c:explosion val="7"/>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81A-4644-AE82-CE86545F22B5}"/>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81A-4644-AE82-CE86545F22B5}"/>
              </c:ext>
            </c:extLst>
          </c:dPt>
          <c:dPt>
            <c:idx val="2"/>
            <c:explosion val="8"/>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581A-4644-AE82-CE86545F22B5}"/>
              </c:ext>
            </c:extLst>
          </c:dPt>
          <c:cat>
            <c:multiLvlStrRef>
              <c:f>Sheet1!$A$460:$B$462</c:f>
              <c:multiLvlStrCache>
                <c:ptCount val="3"/>
                <c:lvl>
                  <c:pt idx="0">
                    <c:v>ليسانس</c:v>
                  </c:pt>
                  <c:pt idx="1">
                    <c:v>ماستر</c:v>
                  </c:pt>
                  <c:pt idx="2">
                    <c:v>ماجيستر</c:v>
                  </c:pt>
                </c:lvl>
                <c:lvl>
                  <c:pt idx="0">
                    <c:v>Valid</c:v>
                  </c:pt>
                </c:lvl>
              </c:multiLvlStrCache>
            </c:multiLvlStrRef>
          </c:cat>
          <c:val>
            <c:numRef>
              <c:f>Sheet1!$E$460:$E$462</c:f>
              <c:numCache>
                <c:formatCode>###0.0</c:formatCode>
                <c:ptCount val="3"/>
                <c:pt idx="0">
                  <c:v>48.484848484848179</c:v>
                </c:pt>
                <c:pt idx="1">
                  <c:v>30.303030303030287</c:v>
                </c:pt>
                <c:pt idx="2">
                  <c:v>21.212121212121087</c:v>
                </c:pt>
              </c:numCache>
            </c:numRef>
          </c:val>
          <c:extLst xmlns:c16r2="http://schemas.microsoft.com/office/drawing/2015/06/chart">
            <c:ext xmlns:c16="http://schemas.microsoft.com/office/drawing/2014/chart" uri="{C3380CC4-5D6E-409C-BE32-E72D297353CC}">
              <c16:uniqueId val="{00000006-581A-4644-AE82-CE86545F22B5}"/>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2"/>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fr-FR" sz="1400" b="0" i="0" u="none" strike="noStrike" kern="1200" spc="0" baseline="0">
                <a:solidFill>
                  <a:schemeClr val="tx1">
                    <a:lumMod val="65000"/>
                    <a:lumOff val="35000"/>
                  </a:schemeClr>
                </a:solidFill>
                <a:latin typeface="+mn-lt"/>
                <a:ea typeface="+mn-ea"/>
                <a:cs typeface="+mn-cs"/>
              </a:defRPr>
            </a:pPr>
            <a:r>
              <a:rPr lang="ar-DZ"/>
              <a:t>سنوات الخبرى</a:t>
            </a:r>
          </a:p>
          <a:p>
            <a:pPr>
              <a:defRPr lang="fr-FR" sz="1400" b="0" i="0" u="none" strike="noStrike" kern="1200" spc="0" baseline="0">
                <a:solidFill>
                  <a:schemeClr val="tx1">
                    <a:lumMod val="65000"/>
                    <a:lumOff val="35000"/>
                  </a:schemeClr>
                </a:solidFill>
                <a:latin typeface="+mn-lt"/>
                <a:ea typeface="+mn-ea"/>
                <a:cs typeface="+mn-cs"/>
              </a:defRPr>
            </a:pP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Sheet1!$E$468</c:f>
              <c:strCache>
                <c:ptCount val="1"/>
                <c:pt idx="0">
                  <c:v>Valid Percent</c:v>
                </c:pt>
              </c:strCache>
            </c:strRef>
          </c:tx>
          <c:explosion val="18"/>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B63-4A8D-9A57-E124A0E98E24}"/>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B63-4A8D-9A57-E124A0E98E24}"/>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B63-4A8D-9A57-E124A0E98E24}"/>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B63-4A8D-9A57-E124A0E98E24}"/>
              </c:ext>
            </c:extLst>
          </c:dPt>
          <c:cat>
            <c:multiLvlStrRef>
              <c:f>Sheet1!$A$469:$B$472</c:f>
              <c:multiLvlStrCache>
                <c:ptCount val="4"/>
                <c:lvl>
                  <c:pt idx="0">
                    <c:v>اقل من 5 سنوات</c:v>
                  </c:pt>
                  <c:pt idx="1">
                    <c:v>من 6 الى 10 سنوات</c:v>
                  </c:pt>
                  <c:pt idx="2">
                    <c:v>من 11 الى 15 سنة</c:v>
                  </c:pt>
                  <c:pt idx="3">
                    <c:v>من 16 سنة فما فوق</c:v>
                  </c:pt>
                </c:lvl>
                <c:lvl>
                  <c:pt idx="0">
                    <c:v>Valid</c:v>
                  </c:pt>
                </c:lvl>
              </c:multiLvlStrCache>
            </c:multiLvlStrRef>
          </c:cat>
          <c:val>
            <c:numRef>
              <c:f>Sheet1!$E$469:$E$472</c:f>
              <c:numCache>
                <c:formatCode>###0.0</c:formatCode>
                <c:ptCount val="4"/>
                <c:pt idx="0">
                  <c:v>36.363636363636118</c:v>
                </c:pt>
                <c:pt idx="1">
                  <c:v>51.515151515151516</c:v>
                </c:pt>
                <c:pt idx="2">
                  <c:v>6.0606060606060606</c:v>
                </c:pt>
                <c:pt idx="3">
                  <c:v>6.0606060606060606</c:v>
                </c:pt>
              </c:numCache>
            </c:numRef>
          </c:val>
          <c:extLst xmlns:c16r2="http://schemas.microsoft.com/office/drawing/2015/06/chart">
            <c:ext xmlns:c16="http://schemas.microsoft.com/office/drawing/2014/chart" uri="{C3380CC4-5D6E-409C-BE32-E72D297353CC}">
              <c16:uniqueId val="{00000008-9B63-4A8D-9A57-E124A0E98E24}"/>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ar-DZ"/>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0.58476</cdr:x>
      <cdr:y>0.42621</cdr:y>
    </cdr:from>
    <cdr:to>
      <cdr:x>0.70542</cdr:x>
      <cdr:y>0.57446</cdr:y>
    </cdr:to>
    <cdr:sp macro="" textlink="">
      <cdr:nvSpPr>
        <cdr:cNvPr id="2" name="مربع نص 1"/>
        <cdr:cNvSpPr txBox="1"/>
      </cdr:nvSpPr>
      <cdr:spPr>
        <a:xfrm xmlns:a="http://schemas.openxmlformats.org/drawingml/2006/main">
          <a:off x="3367887" y="1514247"/>
          <a:ext cx="694944" cy="526694"/>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63.9</a:t>
          </a:r>
          <a:r>
            <a:rPr lang="ar-SA" sz="1100" baseline="0"/>
            <a:t> </a:t>
          </a:r>
          <a:r>
            <a:rPr lang="fr-FR" sz="1100" baseline="0"/>
            <a:t>%</a:t>
          </a:r>
        </a:p>
      </cdr:txBody>
    </cdr:sp>
  </cdr:relSizeAnchor>
  <cdr:relSizeAnchor xmlns:cdr="http://schemas.openxmlformats.org/drawingml/2006/chartDrawing">
    <cdr:from>
      <cdr:x>0.27612</cdr:x>
      <cdr:y>0.24502</cdr:y>
    </cdr:from>
    <cdr:to>
      <cdr:x>0.39297</cdr:x>
      <cdr:y>0.34797</cdr:y>
    </cdr:to>
    <cdr:sp macro="" textlink="">
      <cdr:nvSpPr>
        <cdr:cNvPr id="3" name="مربع نص 2"/>
        <cdr:cNvSpPr txBox="1"/>
      </cdr:nvSpPr>
      <cdr:spPr>
        <a:xfrm xmlns:a="http://schemas.openxmlformats.org/drawingml/2006/main">
          <a:off x="1590294" y="870509"/>
          <a:ext cx="672998" cy="36576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27.8</a:t>
          </a:r>
          <a:r>
            <a:rPr lang="fr-FR" sz="1100"/>
            <a:t>%</a:t>
          </a:r>
          <a:endParaRPr lang="ar-SA" sz="1100"/>
        </a:p>
      </cdr:txBody>
    </cdr:sp>
  </cdr:relSizeAnchor>
  <cdr:relSizeAnchor xmlns:cdr="http://schemas.openxmlformats.org/drawingml/2006/chartDrawing">
    <cdr:from>
      <cdr:x>0.57333</cdr:x>
      <cdr:y>0.33561</cdr:y>
    </cdr:from>
    <cdr:to>
      <cdr:x>0.68002</cdr:x>
      <cdr:y>0.4921</cdr:y>
    </cdr:to>
    <cdr:sp macro="" textlink="">
      <cdr:nvSpPr>
        <cdr:cNvPr id="4" name="مربع نص 3"/>
        <cdr:cNvSpPr txBox="1"/>
      </cdr:nvSpPr>
      <cdr:spPr>
        <a:xfrm xmlns:a="http://schemas.openxmlformats.org/drawingml/2006/main">
          <a:off x="3302051" y="1192378"/>
          <a:ext cx="614476" cy="55595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userShapes>
</file>

<file path=word/drawings/drawing2.xml><?xml version="1.0" encoding="utf-8"?>
<c:userShapes xmlns:c="http://schemas.openxmlformats.org/drawingml/2006/chart">
  <cdr:relSizeAnchor xmlns:cdr="http://schemas.openxmlformats.org/drawingml/2006/chartDrawing">
    <cdr:from>
      <cdr:x>0.5652</cdr:x>
      <cdr:y>0.48939</cdr:y>
    </cdr:from>
    <cdr:to>
      <cdr:x>0.71508</cdr:x>
      <cdr:y>0.67776</cdr:y>
    </cdr:to>
    <cdr:sp macro="" textlink="">
      <cdr:nvSpPr>
        <cdr:cNvPr id="2" name="مربع نص 1"/>
        <cdr:cNvSpPr txBox="1"/>
      </cdr:nvSpPr>
      <cdr:spPr>
        <a:xfrm xmlns:a="http://schemas.openxmlformats.org/drawingml/2006/main">
          <a:off x="3255264" y="1843430"/>
          <a:ext cx="863194" cy="70957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44.40</a:t>
          </a:r>
          <a:r>
            <a:rPr lang="fr-FR" sz="1100"/>
            <a:t>%</a:t>
          </a:r>
          <a:endParaRPr lang="ar-SA" sz="1100"/>
        </a:p>
      </cdr:txBody>
    </cdr:sp>
  </cdr:relSizeAnchor>
  <cdr:relSizeAnchor xmlns:cdr="http://schemas.openxmlformats.org/drawingml/2006/chartDrawing">
    <cdr:from>
      <cdr:x>0.25199</cdr:x>
      <cdr:y>0.21556</cdr:y>
    </cdr:from>
    <cdr:to>
      <cdr:x>0.40694</cdr:x>
      <cdr:y>0.35927</cdr:y>
    </cdr:to>
    <cdr:sp macro="" textlink="">
      <cdr:nvSpPr>
        <cdr:cNvPr id="3" name="مربع نص 2"/>
        <cdr:cNvSpPr txBox="1"/>
      </cdr:nvSpPr>
      <cdr:spPr>
        <a:xfrm xmlns:a="http://schemas.openxmlformats.org/drawingml/2006/main">
          <a:off x="1451305" y="811987"/>
          <a:ext cx="892455" cy="54132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27.8%</a:t>
          </a:r>
          <a:endParaRPr lang="ar-SA" sz="1100"/>
        </a:p>
      </cdr:txBody>
    </cdr:sp>
  </cdr:relSizeAnchor>
  <cdr:relSizeAnchor xmlns:cdr="http://schemas.openxmlformats.org/drawingml/2006/chartDrawing">
    <cdr:from>
      <cdr:x>0.59746</cdr:x>
      <cdr:y>0.2175</cdr:y>
    </cdr:from>
    <cdr:to>
      <cdr:x>0.72701</cdr:x>
      <cdr:y>0.33791</cdr:y>
    </cdr:to>
    <cdr:sp macro="" textlink="">
      <cdr:nvSpPr>
        <cdr:cNvPr id="4" name="مربع نص 3"/>
        <cdr:cNvSpPr txBox="1"/>
      </cdr:nvSpPr>
      <cdr:spPr>
        <a:xfrm xmlns:a="http://schemas.openxmlformats.org/drawingml/2006/main">
          <a:off x="3441039" y="819302"/>
          <a:ext cx="746151" cy="45354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19.40%</a:t>
          </a:r>
          <a:endParaRPr lang="ar-SA" sz="1100"/>
        </a:p>
      </cdr:txBody>
    </cdr:sp>
  </cdr:relSizeAnchor>
  <cdr:relSizeAnchor xmlns:cdr="http://schemas.openxmlformats.org/drawingml/2006/chartDrawing">
    <cdr:from>
      <cdr:x>0.6508</cdr:x>
      <cdr:y>0.49521</cdr:y>
    </cdr:from>
    <cdr:to>
      <cdr:x>0.79687</cdr:x>
      <cdr:y>0.6195</cdr:y>
    </cdr:to>
    <cdr:sp macro="" textlink="">
      <cdr:nvSpPr>
        <cdr:cNvPr id="5" name="مربع نص 4"/>
        <cdr:cNvSpPr txBox="1"/>
      </cdr:nvSpPr>
      <cdr:spPr>
        <a:xfrm xmlns:a="http://schemas.openxmlformats.org/drawingml/2006/main">
          <a:off x="3748278" y="1865376"/>
          <a:ext cx="841248" cy="46817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userShapes>
</file>

<file path=word/drawings/drawing3.xml><?xml version="1.0" encoding="utf-8"?>
<c:userShapes xmlns:c="http://schemas.openxmlformats.org/drawingml/2006/chart">
  <cdr:relSizeAnchor xmlns:cdr="http://schemas.openxmlformats.org/drawingml/2006/chartDrawing">
    <cdr:from>
      <cdr:x>0.66224</cdr:x>
      <cdr:y>0.34406</cdr:y>
    </cdr:from>
    <cdr:to>
      <cdr:x>0.78036</cdr:x>
      <cdr:y>0.54682</cdr:y>
    </cdr:to>
    <cdr:sp macro="" textlink="">
      <cdr:nvSpPr>
        <cdr:cNvPr id="2" name="مربع نص 1"/>
        <cdr:cNvSpPr txBox="1"/>
      </cdr:nvSpPr>
      <cdr:spPr>
        <a:xfrm xmlns:a="http://schemas.openxmlformats.org/drawingml/2006/main">
          <a:off x="3814115" y="1228954"/>
          <a:ext cx="680314" cy="72420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dr:relSizeAnchor xmlns:cdr="http://schemas.openxmlformats.org/drawingml/2006/chartDrawing">
    <cdr:from>
      <cdr:x>0.63683</cdr:x>
      <cdr:y>0.36864</cdr:y>
    </cdr:from>
    <cdr:to>
      <cdr:x>0.77274</cdr:x>
      <cdr:y>0.53248</cdr:y>
    </cdr:to>
    <cdr:sp macro="" textlink="">
      <cdr:nvSpPr>
        <cdr:cNvPr id="3" name="مربع نص 2"/>
        <cdr:cNvSpPr txBox="1"/>
      </cdr:nvSpPr>
      <cdr:spPr>
        <a:xfrm xmlns:a="http://schemas.openxmlformats.org/drawingml/2006/main">
          <a:off x="3667811" y="1316736"/>
          <a:ext cx="782726" cy="585216"/>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48.5 %</a:t>
          </a:r>
          <a:endParaRPr lang="ar-SA" sz="1100"/>
        </a:p>
      </cdr:txBody>
    </cdr:sp>
  </cdr:relSizeAnchor>
  <cdr:relSizeAnchor xmlns:cdr="http://schemas.openxmlformats.org/drawingml/2006/chartDrawing">
    <cdr:from>
      <cdr:x>0.35487</cdr:x>
      <cdr:y>0.32154</cdr:y>
    </cdr:from>
    <cdr:to>
      <cdr:x>0.46664</cdr:x>
      <cdr:y>0.47104</cdr:y>
    </cdr:to>
    <cdr:sp macro="" textlink="">
      <cdr:nvSpPr>
        <cdr:cNvPr id="4" name="مربع نص 3"/>
        <cdr:cNvSpPr txBox="1"/>
      </cdr:nvSpPr>
      <cdr:spPr>
        <a:xfrm xmlns:a="http://schemas.openxmlformats.org/drawingml/2006/main">
          <a:off x="2043836" y="1148487"/>
          <a:ext cx="643738" cy="534009"/>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51.5%</a:t>
          </a:r>
          <a:endParaRPr lang="ar-SA" sz="1100"/>
        </a:p>
      </cdr:txBody>
    </cdr:sp>
  </cdr:relSizeAnchor>
  <cdr:relSizeAnchor xmlns:cdr="http://schemas.openxmlformats.org/drawingml/2006/chartDrawing">
    <cdr:from>
      <cdr:x>0.59365</cdr:x>
      <cdr:y>0.28262</cdr:y>
    </cdr:from>
    <cdr:to>
      <cdr:x>0.70415</cdr:x>
      <cdr:y>0.4096</cdr:y>
    </cdr:to>
    <cdr:sp macro="" textlink="">
      <cdr:nvSpPr>
        <cdr:cNvPr id="5" name="مربع نص 4"/>
        <cdr:cNvSpPr txBox="1"/>
      </cdr:nvSpPr>
      <cdr:spPr>
        <a:xfrm xmlns:a="http://schemas.openxmlformats.org/drawingml/2006/main">
          <a:off x="3419094" y="1009498"/>
          <a:ext cx="636422" cy="453542"/>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userShapes>
</file>

<file path=word/drawings/drawing4.xml><?xml version="1.0" encoding="utf-8"?>
<c:userShapes xmlns:c="http://schemas.openxmlformats.org/drawingml/2006/chart">
  <cdr:relSizeAnchor xmlns:cdr="http://schemas.openxmlformats.org/drawingml/2006/chartDrawing">
    <cdr:from>
      <cdr:x>0.5719</cdr:x>
      <cdr:y>0.36999</cdr:y>
    </cdr:from>
    <cdr:to>
      <cdr:x>0.70386</cdr:x>
      <cdr:y>0.58861</cdr:y>
    </cdr:to>
    <cdr:sp macro="" textlink="">
      <cdr:nvSpPr>
        <cdr:cNvPr id="2" name="مربع نص 1"/>
        <cdr:cNvSpPr txBox="1"/>
      </cdr:nvSpPr>
      <cdr:spPr>
        <a:xfrm xmlns:a="http://schemas.openxmlformats.org/drawingml/2006/main">
          <a:off x="3170378" y="965607"/>
          <a:ext cx="731520" cy="57058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48,5</a:t>
          </a:r>
          <a:r>
            <a:rPr lang="fr-FR" sz="1100" baseline="0"/>
            <a:t> %</a:t>
          </a:r>
          <a:endParaRPr lang="ar-SA" sz="1100"/>
        </a:p>
      </cdr:txBody>
    </cdr:sp>
  </cdr:relSizeAnchor>
  <cdr:relSizeAnchor xmlns:cdr="http://schemas.openxmlformats.org/drawingml/2006/chartDrawing">
    <cdr:from>
      <cdr:x>0.37397</cdr:x>
      <cdr:y>0.20742</cdr:y>
    </cdr:from>
    <cdr:to>
      <cdr:x>0.5178</cdr:x>
      <cdr:y>0.31673</cdr:y>
    </cdr:to>
    <cdr:sp macro="" textlink="">
      <cdr:nvSpPr>
        <cdr:cNvPr id="3" name="مربع نص 2"/>
        <cdr:cNvSpPr txBox="1"/>
      </cdr:nvSpPr>
      <cdr:spPr>
        <a:xfrm xmlns:a="http://schemas.openxmlformats.org/drawingml/2006/main">
          <a:off x="2073097" y="541325"/>
          <a:ext cx="797357" cy="28529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21.2%</a:t>
          </a:r>
          <a:endParaRPr lang="ar-SA" sz="1100"/>
        </a:p>
      </cdr:txBody>
    </cdr:sp>
  </cdr:relSizeAnchor>
  <cdr:relSizeAnchor xmlns:cdr="http://schemas.openxmlformats.org/drawingml/2006/chartDrawing">
    <cdr:from>
      <cdr:x>0.33702</cdr:x>
      <cdr:y>0.44566</cdr:y>
    </cdr:from>
    <cdr:to>
      <cdr:x>0.44126</cdr:x>
      <cdr:y>0.73437</cdr:y>
    </cdr:to>
    <cdr:sp macro="" textlink="">
      <cdr:nvSpPr>
        <cdr:cNvPr id="4" name="مربع نص 3"/>
        <cdr:cNvSpPr txBox="1"/>
      </cdr:nvSpPr>
      <cdr:spPr>
        <a:xfrm xmlns:a="http://schemas.openxmlformats.org/drawingml/2006/main">
          <a:off x="1868270" y="1163117"/>
          <a:ext cx="577901" cy="753466"/>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30.3%</a:t>
          </a:r>
          <a:endParaRPr lang="ar-SA" sz="1100"/>
        </a:p>
      </cdr:txBody>
    </cdr:sp>
  </cdr:relSizeAnchor>
</c:userShapes>
</file>

<file path=word/drawings/drawing5.xml><?xml version="1.0" encoding="utf-8"?>
<c:userShapes xmlns:c="http://schemas.openxmlformats.org/drawingml/2006/chart">
  <cdr:relSizeAnchor xmlns:cdr="http://schemas.openxmlformats.org/drawingml/2006/chartDrawing">
    <cdr:from>
      <cdr:x>0.32896</cdr:x>
      <cdr:y>0.52628</cdr:y>
    </cdr:from>
    <cdr:to>
      <cdr:x>0.43565</cdr:x>
      <cdr:y>0.6331</cdr:y>
    </cdr:to>
    <cdr:sp macro="" textlink="">
      <cdr:nvSpPr>
        <cdr:cNvPr id="2" name="مربع نص 1"/>
        <cdr:cNvSpPr txBox="1"/>
      </cdr:nvSpPr>
      <cdr:spPr>
        <a:xfrm xmlns:a="http://schemas.openxmlformats.org/drawingml/2006/main">
          <a:off x="1894637" y="1982420"/>
          <a:ext cx="614477" cy="402336"/>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51.5%</a:t>
          </a:r>
          <a:endParaRPr lang="ar-SA" sz="1100"/>
        </a:p>
      </cdr:txBody>
    </cdr:sp>
  </cdr:relSizeAnchor>
  <cdr:relSizeAnchor xmlns:cdr="http://schemas.openxmlformats.org/drawingml/2006/chartDrawing">
    <cdr:from>
      <cdr:x>0.62794</cdr:x>
      <cdr:y>0.3282</cdr:y>
    </cdr:from>
    <cdr:to>
      <cdr:x>0.82227</cdr:x>
      <cdr:y>0.47773</cdr:y>
    </cdr:to>
    <cdr:sp macro="" textlink="">
      <cdr:nvSpPr>
        <cdr:cNvPr id="3" name="مربع نص 2"/>
        <cdr:cNvSpPr txBox="1"/>
      </cdr:nvSpPr>
      <cdr:spPr>
        <a:xfrm xmlns:a="http://schemas.openxmlformats.org/drawingml/2006/main">
          <a:off x="3616604" y="1236269"/>
          <a:ext cx="1119226" cy="563271"/>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36.4%</a:t>
          </a:r>
          <a:endParaRPr lang="ar-SA" sz="1100"/>
        </a:p>
      </cdr:txBody>
    </cdr:sp>
  </cdr:relSizeAnchor>
  <cdr:relSizeAnchor xmlns:cdr="http://schemas.openxmlformats.org/drawingml/2006/chartDrawing">
    <cdr:from>
      <cdr:x>0.42091</cdr:x>
      <cdr:y>0.19614</cdr:y>
    </cdr:from>
    <cdr:to>
      <cdr:x>0.53268</cdr:x>
      <cdr:y>0.28548</cdr:y>
    </cdr:to>
    <cdr:sp macro="" textlink="">
      <cdr:nvSpPr>
        <cdr:cNvPr id="4" name="مربع نص 3"/>
        <cdr:cNvSpPr txBox="1"/>
      </cdr:nvSpPr>
      <cdr:spPr>
        <a:xfrm xmlns:a="http://schemas.openxmlformats.org/drawingml/2006/main">
          <a:off x="2424226" y="738835"/>
          <a:ext cx="643738" cy="336499"/>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6.1%</a:t>
          </a:r>
          <a:endParaRPr lang="ar-SA" sz="1100"/>
        </a:p>
      </cdr:txBody>
    </cdr:sp>
  </cdr:relSizeAnchor>
  <cdr:relSizeAnchor xmlns:cdr="http://schemas.openxmlformats.org/drawingml/2006/chartDrawing">
    <cdr:from>
      <cdr:x>0.32565</cdr:x>
      <cdr:y>0.25052</cdr:y>
    </cdr:from>
    <cdr:to>
      <cdr:x>0.41583</cdr:x>
      <cdr:y>0.32043</cdr:y>
    </cdr:to>
    <cdr:sp macro="" textlink="">
      <cdr:nvSpPr>
        <cdr:cNvPr id="5" name="مربع نص 4"/>
        <cdr:cNvSpPr txBox="1"/>
      </cdr:nvSpPr>
      <cdr:spPr>
        <a:xfrm xmlns:a="http://schemas.openxmlformats.org/drawingml/2006/main">
          <a:off x="1875587" y="943661"/>
          <a:ext cx="519379" cy="263347"/>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fr-FR" sz="1100"/>
            <a:t>6.1%</a:t>
          </a:r>
          <a:endParaRPr lang="ar-SA" sz="1100"/>
        </a:p>
      </cdr:txBody>
    </cdr:sp>
  </cdr:relSizeAnchor>
  <cdr:relSizeAnchor xmlns:cdr="http://schemas.openxmlformats.org/drawingml/2006/chartDrawing">
    <cdr:from>
      <cdr:x>0.59746</cdr:x>
      <cdr:y>0.82134</cdr:y>
    </cdr:from>
    <cdr:to>
      <cdr:x>0.72828</cdr:x>
      <cdr:y>1</cdr:y>
    </cdr:to>
    <cdr:sp macro="" textlink="">
      <cdr:nvSpPr>
        <cdr:cNvPr id="6" name="مربع نص 5"/>
        <cdr:cNvSpPr txBox="1"/>
      </cdr:nvSpPr>
      <cdr:spPr>
        <a:xfrm xmlns:a="http://schemas.openxmlformats.org/drawingml/2006/main">
          <a:off x="3441039" y="3555188"/>
          <a:ext cx="753466" cy="672998"/>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E5694-C453-4A45-9DCE-B64F6F9C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89</Pages>
  <Words>13918</Words>
  <Characters>79336</Characters>
  <Application>Microsoft Office Word</Application>
  <DocSecurity>0</DocSecurity>
  <Lines>661</Lines>
  <Paragraphs>186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dc:creator>
  <cp:lastModifiedBy>cyber</cp:lastModifiedBy>
  <cp:revision>19</cp:revision>
  <cp:lastPrinted>2016-05-25T08:40:00Z</cp:lastPrinted>
  <dcterms:created xsi:type="dcterms:W3CDTF">2016-05-24T15:48:00Z</dcterms:created>
  <dcterms:modified xsi:type="dcterms:W3CDTF">2016-05-25T08:55:00Z</dcterms:modified>
</cp:coreProperties>
</file>