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2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5A7B9B" w:rsidRDefault="005A7B9B" w:rsidP="00370300">
      <w:pPr>
        <w:bidi/>
        <w:spacing w:after="120" w:line="240" w:lineRule="auto"/>
        <w:jc w:val="center"/>
        <w:rPr>
          <w:rFonts w:ascii="Traditional Arabic" w:hAnsi="Traditional Arabic" w:cs="Traditional Arabic"/>
          <w:b/>
          <w:bCs/>
          <w:sz w:val="36"/>
          <w:szCs w:val="36"/>
          <w:lang w:bidi="ar-DZ"/>
        </w:rPr>
      </w:pPr>
    </w:p>
    <w:p w:rsidR="004A7F70" w:rsidRPr="006F2413" w:rsidRDefault="00117F12" w:rsidP="005A7B9B">
      <w:pPr>
        <w:bidi/>
        <w:spacing w:after="120" w:line="240" w:lineRule="auto"/>
        <w:jc w:val="center"/>
        <w:rPr>
          <w:rFonts w:ascii="Traditional Arabic" w:hAnsi="Traditional Arabic" w:cs="Traditional Arabic"/>
          <w:b/>
          <w:bCs/>
          <w:sz w:val="36"/>
          <w:szCs w:val="36"/>
          <w:lang w:bidi="ar-DZ"/>
        </w:rPr>
      </w:pPr>
      <w:r w:rsidRPr="006F2413">
        <w:rPr>
          <w:rFonts w:ascii="Traditional Arabic" w:hAnsi="Traditional Arabic" w:cs="Traditional Arabic"/>
          <w:b/>
          <w:bCs/>
          <w:noProof/>
          <w:sz w:val="36"/>
          <w:szCs w:val="36"/>
          <w:lang w:eastAsia="fr-FR"/>
        </w:rPr>
        <w:drawing>
          <wp:anchor distT="0" distB="0" distL="114300" distR="114300" simplePos="0" relativeHeight="251649024" behindDoc="0" locked="0" layoutInCell="1" allowOverlap="1">
            <wp:simplePos x="0" y="0"/>
            <wp:positionH relativeFrom="column">
              <wp:posOffset>-102870</wp:posOffset>
            </wp:positionH>
            <wp:positionV relativeFrom="paragraph">
              <wp:posOffset>-16510</wp:posOffset>
            </wp:positionV>
            <wp:extent cx="1000125" cy="864235"/>
            <wp:effectExtent l="0" t="0" r="0" b="0"/>
            <wp:wrapNone/>
            <wp:docPr id="21" name="Image 3" descr="C:\Documents and Settings\S-Info\Bureau\Logo .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descr="C:\Documents and Settings\S-Info\Bureau\Logo .jpg"/>
                    <pic:cNvPicPr>
                      <a:picLocks/>
                    </pic:cNvPicPr>
                  </pic:nvPicPr>
                  <pic:blipFill>
                    <a:blip r:embed="rId8">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00125" cy="864235"/>
                    </a:xfrm>
                    <a:prstGeom prst="rect">
                      <a:avLst/>
                    </a:prstGeom>
                    <a:noFill/>
                    <a:ln>
                      <a:noFill/>
                    </a:ln>
                  </pic:spPr>
                </pic:pic>
              </a:graphicData>
            </a:graphic>
          </wp:anchor>
        </w:drawing>
      </w:r>
      <w:r w:rsidRPr="006F2413">
        <w:rPr>
          <w:rFonts w:ascii="Traditional Arabic" w:hAnsi="Traditional Arabic" w:cs="Traditional Arabic"/>
          <w:b/>
          <w:bCs/>
          <w:noProof/>
          <w:sz w:val="36"/>
          <w:szCs w:val="36"/>
          <w:lang w:eastAsia="fr-FR"/>
        </w:rPr>
        <w:drawing>
          <wp:anchor distT="0" distB="0" distL="114300" distR="114300" simplePos="0" relativeHeight="251648000" behindDoc="0" locked="0" layoutInCell="1" allowOverlap="1">
            <wp:simplePos x="0" y="0"/>
            <wp:positionH relativeFrom="column">
              <wp:posOffset>5019040</wp:posOffset>
            </wp:positionH>
            <wp:positionV relativeFrom="paragraph">
              <wp:posOffset>40640</wp:posOffset>
            </wp:positionV>
            <wp:extent cx="944245" cy="807085"/>
            <wp:effectExtent l="0" t="0" r="0" b="0"/>
            <wp:wrapNone/>
            <wp:docPr id="20" name="Image 3" descr="C:\Documents and Settings\S-Info\Bureau\Logo .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descr="C:\Documents and Settings\S-Info\Bureau\Logo .jpg"/>
                    <pic:cNvPicPr>
                      <a:picLocks/>
                    </pic:cNvPicPr>
                  </pic:nvPicPr>
                  <pic:blipFill>
                    <a:blip r:embed="rId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4245" cy="807085"/>
                    </a:xfrm>
                    <a:prstGeom prst="rect">
                      <a:avLst/>
                    </a:prstGeom>
                    <a:noFill/>
                    <a:ln>
                      <a:noFill/>
                    </a:ln>
                  </pic:spPr>
                </pic:pic>
              </a:graphicData>
            </a:graphic>
          </wp:anchor>
        </w:drawing>
      </w:r>
      <w:r w:rsidR="004A7F70" w:rsidRPr="006F2413">
        <w:rPr>
          <w:rFonts w:ascii="Traditional Arabic" w:hAnsi="Traditional Arabic" w:cs="Traditional Arabic"/>
          <w:b/>
          <w:bCs/>
          <w:sz w:val="36"/>
          <w:szCs w:val="36"/>
          <w:rtl/>
          <w:lang w:bidi="ar-DZ"/>
        </w:rPr>
        <w:t>وزارة التعليم العالي و البحث العلمي</w:t>
      </w:r>
    </w:p>
    <w:p w:rsidR="004A7F70" w:rsidRPr="006F2413" w:rsidRDefault="004A7F70" w:rsidP="00370300">
      <w:pPr>
        <w:bidi/>
        <w:spacing w:after="120" w:line="240" w:lineRule="auto"/>
        <w:jc w:val="center"/>
        <w:rPr>
          <w:rFonts w:ascii="Traditional Arabic" w:hAnsi="Traditional Arabic" w:cs="Traditional Arabic"/>
          <w:b/>
          <w:bCs/>
          <w:sz w:val="36"/>
          <w:szCs w:val="36"/>
          <w:lang w:bidi="ar-DZ"/>
        </w:rPr>
      </w:pPr>
      <w:r w:rsidRPr="006F2413">
        <w:rPr>
          <w:rFonts w:ascii="Traditional Arabic" w:hAnsi="Traditional Arabic" w:cs="Traditional Arabic"/>
          <w:b/>
          <w:bCs/>
          <w:sz w:val="36"/>
          <w:szCs w:val="36"/>
          <w:rtl/>
          <w:lang w:bidi="ar-DZ"/>
        </w:rPr>
        <w:t>جامعة غرداية</w:t>
      </w:r>
    </w:p>
    <w:p w:rsidR="004A7F70" w:rsidRPr="006F2413" w:rsidRDefault="004A7F70" w:rsidP="00370300">
      <w:pPr>
        <w:bidi/>
        <w:spacing w:after="120" w:line="240" w:lineRule="auto"/>
        <w:jc w:val="center"/>
        <w:rPr>
          <w:rFonts w:ascii="Traditional Arabic" w:hAnsi="Traditional Arabic" w:cs="Traditional Arabic"/>
          <w:b/>
          <w:bCs/>
          <w:sz w:val="36"/>
          <w:szCs w:val="36"/>
          <w:rtl/>
          <w:lang w:bidi="ar-DZ"/>
        </w:rPr>
      </w:pPr>
      <w:r w:rsidRPr="006F2413">
        <w:rPr>
          <w:rFonts w:ascii="Traditional Arabic" w:hAnsi="Traditional Arabic" w:cs="Traditional Arabic"/>
          <w:b/>
          <w:bCs/>
          <w:sz w:val="36"/>
          <w:szCs w:val="36"/>
          <w:rtl/>
          <w:lang w:bidi="ar-DZ"/>
        </w:rPr>
        <w:t>كلية الآداب و</w:t>
      </w:r>
      <w:r w:rsidR="00B22D6B">
        <w:rPr>
          <w:rFonts w:ascii="Traditional Arabic" w:hAnsi="Traditional Arabic" w:cs="Traditional Arabic" w:hint="cs"/>
          <w:b/>
          <w:bCs/>
          <w:sz w:val="36"/>
          <w:szCs w:val="36"/>
          <w:rtl/>
          <w:lang w:bidi="ar-DZ"/>
        </w:rPr>
        <w:t xml:space="preserve"> </w:t>
      </w:r>
      <w:r w:rsidRPr="006F2413">
        <w:rPr>
          <w:rFonts w:ascii="Traditional Arabic" w:hAnsi="Traditional Arabic" w:cs="Traditional Arabic"/>
          <w:b/>
          <w:bCs/>
          <w:sz w:val="36"/>
          <w:szCs w:val="36"/>
          <w:rtl/>
          <w:lang w:bidi="ar-DZ"/>
        </w:rPr>
        <w:t>اللغات</w:t>
      </w:r>
    </w:p>
    <w:p w:rsidR="004A7F70" w:rsidRPr="004A7F70" w:rsidRDefault="004A7F70" w:rsidP="00370300">
      <w:pPr>
        <w:tabs>
          <w:tab w:val="left" w:pos="5170"/>
        </w:tabs>
        <w:bidi/>
        <w:spacing w:after="120" w:line="240" w:lineRule="auto"/>
        <w:jc w:val="center"/>
        <w:rPr>
          <w:rFonts w:ascii="Traditional Arabic" w:hAnsi="Traditional Arabic" w:cs="Traditional Arabic"/>
          <w:b/>
          <w:bCs/>
          <w:sz w:val="28"/>
          <w:szCs w:val="28"/>
          <w:rtl/>
          <w:lang w:bidi="ar-DZ"/>
        </w:rPr>
      </w:pPr>
      <w:r w:rsidRPr="006F2413">
        <w:rPr>
          <w:rFonts w:ascii="Traditional Arabic" w:hAnsi="Traditional Arabic" w:cs="Traditional Arabic"/>
          <w:b/>
          <w:bCs/>
          <w:sz w:val="36"/>
          <w:szCs w:val="36"/>
          <w:rtl/>
          <w:lang w:bidi="ar-DZ"/>
        </w:rPr>
        <w:t>قسم اللغة و</w:t>
      </w:r>
      <w:r w:rsidR="00B22D6B">
        <w:rPr>
          <w:rFonts w:ascii="Traditional Arabic" w:hAnsi="Traditional Arabic" w:cs="Traditional Arabic" w:hint="cs"/>
          <w:b/>
          <w:bCs/>
          <w:sz w:val="36"/>
          <w:szCs w:val="36"/>
          <w:rtl/>
          <w:lang w:bidi="ar-DZ"/>
        </w:rPr>
        <w:t xml:space="preserve"> </w:t>
      </w:r>
      <w:r w:rsidRPr="006F2413">
        <w:rPr>
          <w:rFonts w:ascii="Traditional Arabic" w:hAnsi="Traditional Arabic" w:cs="Traditional Arabic"/>
          <w:b/>
          <w:bCs/>
          <w:sz w:val="36"/>
          <w:szCs w:val="36"/>
          <w:rtl/>
          <w:lang w:bidi="ar-DZ"/>
        </w:rPr>
        <w:t>الأدب العربي</w:t>
      </w:r>
    </w:p>
    <w:p w:rsidR="000528EE" w:rsidRDefault="005D054A" w:rsidP="000528EE">
      <w:pPr>
        <w:spacing w:after="120" w:line="240" w:lineRule="auto"/>
        <w:jc w:val="center"/>
        <w:rPr>
          <w:rFonts w:ascii="Traditional Arabic" w:hAnsi="Traditional Arabic" w:cs="Traditional Arabic"/>
          <w:sz w:val="28"/>
          <w:szCs w:val="28"/>
          <w:lang w:bidi="ar-DZ"/>
        </w:rPr>
      </w:pPr>
      <w:r>
        <w:rPr>
          <w:rFonts w:ascii="Traditional Arabic" w:hAnsi="Traditional Arabic" w:cs="Traditional Arabic"/>
          <w:noProof/>
          <w:sz w:val="28"/>
          <w:szCs w:val="28"/>
          <w:lang w:eastAsia="fr-FR"/>
        </w:rPr>
        <w:pict>
          <v:roundrect id="AutoShape 2" o:spid="_x0000_s1026" style="position:absolute;left:0;text-align:left;margin-left:-15.35pt;margin-top:48.35pt;width:477pt;height:147pt;z-index:-251666432;visibility:visible" arcsize="10923f" wrapcoords="883 -441 645 -331 0 992 -136 2535 -136 19065 102 20718 102 21159 781 22261 1019 22261 20649 22261 20887 22261 21566 21049 21566 20718 21804 18955 21804 3086 21600 992 20955 -331 20683 -441 883 -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" strokecolor="blue" strokeweight="6pt">
            <v:fill color2="#b8cce4" focus="100%" type="gradient"/>
            <v:stroke linestyle="thickBetweenThin"/>
            <v:shadow on="t" color="#243f60" opacity=".5" offset="1pt"/>
            <v:path arrowok="t"/>
            <v:textbox style="mso-next-textbox:#AutoShape 2">
              <w:txbxContent>
                <w:p w:rsidR="00AA73D3" w:rsidRPr="000528EE" w:rsidRDefault="00AA73D3" w:rsidP="000528EE">
                  <w:pPr>
                    <w:spacing w:after="0" w:line="240" w:lineRule="auto"/>
                    <w:jc w:val="center"/>
                    <w:rPr>
                      <w:rFonts w:ascii="Traditional Arabic" w:eastAsia="Traditional Arabic" w:hAnsi="Traditional Arabic" w:cs="Traditional Arabic"/>
                      <w:b/>
                      <w:bCs/>
                      <w:kern w:val="3"/>
                      <w:sz w:val="68"/>
                      <w:szCs w:val="68"/>
                      <w:rtl/>
                      <w:lang w:eastAsia="fr-FR"/>
                    </w:rPr>
                  </w:pPr>
                  <w:r w:rsidRPr="000528EE">
                    <w:rPr>
                      <w:rFonts w:ascii="Traditional Arabic" w:eastAsia="Traditional Arabic" w:hAnsi="Traditional Arabic" w:cs="Traditional Arabic"/>
                      <w:b/>
                      <w:bCs/>
                      <w:kern w:val="3"/>
                      <w:sz w:val="68"/>
                      <w:szCs w:val="68"/>
                      <w:rtl/>
                      <w:lang w:eastAsia="fr-FR"/>
                    </w:rPr>
                    <w:t>قضايا اللسانيات العربية بين الأصالة والمعاصرة</w:t>
                  </w:r>
                </w:p>
                <w:p w:rsidR="00AA73D3" w:rsidRPr="000528EE" w:rsidRDefault="00AA73D3" w:rsidP="000528EE">
                  <w:pPr>
                    <w:bidi/>
                    <w:spacing w:after="0" w:line="240" w:lineRule="auto"/>
                    <w:jc w:val="center"/>
                    <w:rPr>
                      <w:rFonts w:ascii="Andalus" w:hAnsi="Andalus" w:cs="AdvertisingBold"/>
                      <w:b/>
                      <w:bCs/>
                      <w:sz w:val="68"/>
                      <w:szCs w:val="68"/>
                    </w:rPr>
                  </w:pPr>
                  <w:r w:rsidRPr="000528EE">
                    <w:rPr>
                      <w:rFonts w:ascii="Traditional Arabic" w:eastAsia="Traditional Arabic" w:hAnsi="Traditional Arabic" w:cs="Traditional Arabic"/>
                      <w:b/>
                      <w:bCs/>
                      <w:kern w:val="3"/>
                      <w:sz w:val="68"/>
                      <w:szCs w:val="68"/>
                      <w:rtl/>
                      <w:lang w:eastAsia="fr-FR"/>
                    </w:rPr>
                    <w:t>الدرس الصوتي بين ابن جني وأحمد مختار عمر</w:t>
                  </w:r>
                </w:p>
              </w:txbxContent>
            </v:textbox>
            <w10:wrap type="through"/>
          </v:roundrect>
        </w:pict>
      </w:r>
    </w:p>
    <w:p w:rsidR="004A7F70" w:rsidRPr="000528EE" w:rsidRDefault="000528EE" w:rsidP="000528EE">
      <w:pPr>
        <w:spacing w:after="120" w:line="240" w:lineRule="auto"/>
        <w:jc w:val="center"/>
        <w:rPr>
          <w:rFonts w:ascii="Traditional Arabic" w:hAnsi="Traditional Arabic" w:cs="Traditional Arabic"/>
          <w:sz w:val="28"/>
          <w:szCs w:val="28"/>
          <w:rtl/>
          <w:lang w:bidi="ar-DZ"/>
        </w:rPr>
      </w:pPr>
      <w:r w:rsidRPr="000528EE">
        <w:rPr>
          <w:rFonts w:ascii="Traditional Arabic" w:hAnsi="Traditional Arabic" w:cs="Traditional Arabic"/>
          <w:b/>
          <w:bCs/>
          <w:sz w:val="36"/>
          <w:szCs w:val="36"/>
          <w:rtl/>
          <w:lang w:bidi="ar-DZ"/>
        </w:rPr>
        <w:t>مذكرة تخرج من متطلبات نيل شهادة الماستر في اللغة والأدب العربي</w:t>
      </w:r>
    </w:p>
    <w:p w:rsidR="004A7F70" w:rsidRPr="00370300" w:rsidRDefault="004A7F70" w:rsidP="0012646C">
      <w:pPr>
        <w:spacing w:after="0" w:line="240" w:lineRule="auto"/>
        <w:jc w:val="center"/>
        <w:rPr>
          <w:rFonts w:ascii="Traditional Arabic" w:hAnsi="Traditional Arabic" w:cs="Traditional Arabic"/>
          <w:sz w:val="32"/>
          <w:szCs w:val="32"/>
          <w:rtl/>
          <w:lang w:bidi="ar-DZ"/>
        </w:rPr>
      </w:pPr>
      <w:r w:rsidRPr="0031518B">
        <w:rPr>
          <w:rFonts w:ascii="Traditional Arabic" w:hAnsi="Traditional Arabic" w:cs="Traditional Arabic"/>
          <w:b/>
          <w:bCs/>
          <w:sz w:val="36"/>
          <w:szCs w:val="36"/>
          <w:rtl/>
          <w:lang w:bidi="ar-DZ"/>
        </w:rPr>
        <w:t>ــ تخصص</w:t>
      </w:r>
      <w:r w:rsidR="0012646C" w:rsidRPr="0031518B">
        <w:rPr>
          <w:rFonts w:ascii="Traditional Arabic" w:hAnsi="Traditional Arabic" w:cs="Traditional Arabic" w:hint="cs"/>
          <w:b/>
          <w:bCs/>
          <w:sz w:val="36"/>
          <w:szCs w:val="36"/>
          <w:rtl/>
          <w:lang w:bidi="ar-DZ"/>
        </w:rPr>
        <w:t xml:space="preserve"> لسانيات عربية </w:t>
      </w:r>
      <w:r w:rsidRPr="0031518B">
        <w:rPr>
          <w:rFonts w:ascii="Traditional Arabic" w:hAnsi="Traditional Arabic" w:cs="Traditional Arabic"/>
          <w:b/>
          <w:bCs/>
          <w:sz w:val="36"/>
          <w:szCs w:val="36"/>
          <w:rtl/>
          <w:lang w:bidi="ar-DZ"/>
        </w:rPr>
        <w:t>ــ</w:t>
      </w:r>
    </w:p>
    <w:p w:rsidR="004A7F70" w:rsidRPr="00370300" w:rsidRDefault="00A06F1E" w:rsidP="004A7F70">
      <w:pPr>
        <w:spacing w:after="120" w:line="240" w:lineRule="auto"/>
        <w:jc w:val="center"/>
        <w:rPr>
          <w:rFonts w:ascii="Traditional Arabic" w:hAnsi="Traditional Arabic" w:cs="Traditional Arabic"/>
          <w:sz w:val="32"/>
          <w:szCs w:val="32"/>
          <w:rtl/>
          <w:lang w:bidi="ar-DZ"/>
        </w:rPr>
      </w:pPr>
      <w:r w:rsidRPr="00370300">
        <w:rPr>
          <w:rFonts w:ascii="Traditional Arabic" w:hAnsi="Traditional Arabic" w:cs="Traditional Arabic"/>
          <w:sz w:val="32"/>
          <w:szCs w:val="32"/>
          <w:lang w:bidi="ar-DZ"/>
        </w:rPr>
        <w:t xml:space="preserve"> </w:t>
      </w:r>
    </w:p>
    <w:p w:rsidR="004A7F70" w:rsidRPr="0031518B" w:rsidRDefault="00DD6754" w:rsidP="000F0AB4">
      <w:pPr>
        <w:tabs>
          <w:tab w:val="left" w:pos="6955"/>
        </w:tabs>
        <w:bidi/>
        <w:spacing w:line="240" w:lineRule="auto"/>
        <w:rPr>
          <w:rFonts w:ascii="Traditional Arabic" w:hAnsi="Traditional Arabic" w:cs="Traditional Arabic"/>
          <w:b/>
          <w:bCs/>
          <w:sz w:val="36"/>
          <w:szCs w:val="36"/>
          <w:u w:val="single"/>
          <w:rtl/>
          <w:lang w:bidi="ar-DZ"/>
        </w:rPr>
      </w:pPr>
      <w:r w:rsidRPr="0031518B">
        <w:rPr>
          <w:rFonts w:ascii="Traditional Arabic" w:hAnsi="Traditional Arabic" w:cs="Traditional Arabic"/>
          <w:b/>
          <w:bCs/>
          <w:sz w:val="36"/>
          <w:szCs w:val="36"/>
          <w:u w:val="single"/>
          <w:rtl/>
          <w:lang w:bidi="ar-DZ"/>
        </w:rPr>
        <w:t>إعداد الطالب</w:t>
      </w:r>
      <w:r w:rsidRPr="0031518B">
        <w:rPr>
          <w:rFonts w:ascii="Traditional Arabic" w:hAnsi="Traditional Arabic" w:cs="Traditional Arabic" w:hint="cs"/>
          <w:b/>
          <w:bCs/>
          <w:sz w:val="36"/>
          <w:szCs w:val="36"/>
          <w:u w:val="single"/>
          <w:rtl/>
          <w:lang w:bidi="ar-DZ"/>
        </w:rPr>
        <w:t>تين</w:t>
      </w:r>
      <w:r w:rsidR="004A7F70" w:rsidRPr="0031518B">
        <w:rPr>
          <w:rFonts w:ascii="Traditional Arabic" w:hAnsi="Traditional Arabic" w:cs="Traditional Arabic"/>
          <w:b/>
          <w:bCs/>
          <w:sz w:val="36"/>
          <w:szCs w:val="36"/>
          <w:u w:val="single"/>
          <w:rtl/>
          <w:lang w:bidi="ar-DZ"/>
        </w:rPr>
        <w:t>:</w:t>
      </w:r>
      <w:r w:rsidR="004A7F70" w:rsidRPr="0031518B">
        <w:rPr>
          <w:rFonts w:ascii="Traditional Arabic" w:hAnsi="Traditional Arabic" w:cs="Traditional Arabic"/>
          <w:b/>
          <w:bCs/>
          <w:sz w:val="36"/>
          <w:szCs w:val="36"/>
          <w:lang w:bidi="ar-DZ"/>
        </w:rPr>
        <w:t xml:space="preserve">                       </w:t>
      </w:r>
      <w:r w:rsidR="00A06F1E" w:rsidRPr="0031518B">
        <w:rPr>
          <w:rFonts w:ascii="Traditional Arabic" w:hAnsi="Traditional Arabic" w:cs="Traditional Arabic"/>
          <w:b/>
          <w:bCs/>
          <w:sz w:val="36"/>
          <w:szCs w:val="36"/>
          <w:lang w:bidi="ar-DZ"/>
        </w:rPr>
        <w:t xml:space="preserve">   </w:t>
      </w:r>
      <w:r w:rsidR="00370300" w:rsidRPr="0031518B">
        <w:rPr>
          <w:rFonts w:ascii="Traditional Arabic" w:hAnsi="Traditional Arabic" w:cs="Traditional Arabic" w:hint="cs"/>
          <w:b/>
          <w:bCs/>
          <w:sz w:val="36"/>
          <w:szCs w:val="36"/>
          <w:rtl/>
          <w:lang w:bidi="ar-DZ"/>
        </w:rPr>
        <w:t xml:space="preserve">  </w:t>
      </w:r>
      <w:r w:rsidR="004A7F70" w:rsidRPr="0031518B">
        <w:rPr>
          <w:rFonts w:ascii="Traditional Arabic" w:hAnsi="Traditional Arabic" w:cs="Traditional Arabic"/>
          <w:b/>
          <w:bCs/>
          <w:sz w:val="36"/>
          <w:szCs w:val="36"/>
          <w:lang w:bidi="ar-DZ"/>
        </w:rPr>
        <w:t xml:space="preserve">          </w:t>
      </w:r>
      <w:r w:rsidR="000F0AB4" w:rsidRPr="0031518B">
        <w:rPr>
          <w:rFonts w:ascii="Traditional Arabic" w:hAnsi="Traditional Arabic" w:cs="Traditional Arabic" w:hint="cs"/>
          <w:b/>
          <w:bCs/>
          <w:sz w:val="36"/>
          <w:szCs w:val="36"/>
          <w:rtl/>
          <w:lang w:bidi="ar-DZ"/>
        </w:rPr>
        <w:t xml:space="preserve"> </w:t>
      </w:r>
      <w:r w:rsidR="004A7F70" w:rsidRPr="0031518B">
        <w:rPr>
          <w:rFonts w:ascii="Traditional Arabic" w:hAnsi="Traditional Arabic" w:cs="Traditional Arabic"/>
          <w:b/>
          <w:bCs/>
          <w:sz w:val="36"/>
          <w:szCs w:val="36"/>
          <w:lang w:bidi="ar-DZ"/>
        </w:rPr>
        <w:t xml:space="preserve">                    </w:t>
      </w:r>
      <w:r w:rsidR="004A7F70" w:rsidRPr="0031518B">
        <w:rPr>
          <w:rFonts w:ascii="Traditional Arabic" w:hAnsi="Traditional Arabic" w:cs="Traditional Arabic"/>
          <w:b/>
          <w:bCs/>
          <w:sz w:val="36"/>
          <w:szCs w:val="36"/>
          <w:u w:val="single"/>
          <w:rtl/>
          <w:lang w:bidi="ar-DZ"/>
        </w:rPr>
        <w:t xml:space="preserve">إشراف </w:t>
      </w:r>
      <w:r w:rsidR="000F0AB4" w:rsidRPr="0031518B">
        <w:rPr>
          <w:rFonts w:ascii="Traditional Arabic" w:hAnsi="Traditional Arabic" w:cs="Traditional Arabic" w:hint="cs"/>
          <w:b/>
          <w:bCs/>
          <w:sz w:val="36"/>
          <w:szCs w:val="36"/>
          <w:u w:val="single"/>
          <w:rtl/>
          <w:lang w:bidi="ar-DZ"/>
        </w:rPr>
        <w:t>:</w:t>
      </w:r>
    </w:p>
    <w:p w:rsidR="004A7F70" w:rsidRPr="0031518B" w:rsidRDefault="00A06F1E" w:rsidP="000528EE">
      <w:pPr>
        <w:pStyle w:val="Paragraphedeliste"/>
        <w:bidi/>
        <w:spacing w:after="0" w:line="240" w:lineRule="auto"/>
        <w:ind w:left="180"/>
        <w:jc w:val="lowKashida"/>
        <w:rPr>
          <w:rFonts w:ascii="Traditional Arabic" w:hAnsi="Traditional Arabic" w:cs="Traditional Arabic"/>
          <w:b/>
          <w:bCs/>
          <w:sz w:val="36"/>
          <w:szCs w:val="36"/>
          <w:rtl/>
          <w:lang w:bidi="ar-DZ"/>
        </w:rPr>
      </w:pPr>
      <w:r w:rsidRPr="0031518B">
        <w:rPr>
          <w:rFonts w:ascii="Traditional Arabic" w:hAnsi="Traditional Arabic" w:cs="Traditional Arabic"/>
          <w:b/>
          <w:bCs/>
          <w:sz w:val="36"/>
          <w:szCs w:val="36"/>
          <w:lang w:bidi="ar-DZ"/>
        </w:rPr>
        <w:t xml:space="preserve">  </w:t>
      </w:r>
      <w:r w:rsidRPr="0031518B">
        <w:rPr>
          <w:rFonts w:ascii="Traditional Arabic" w:hAnsi="Traditional Arabic" w:cs="Traditional Arabic"/>
          <w:b/>
          <w:bCs/>
          <w:sz w:val="36"/>
          <w:szCs w:val="36"/>
          <w:lang w:bidi="ar-DZ"/>
        </w:rPr>
        <w:sym w:font="Wingdings 2" w:char="F022"/>
      </w:r>
      <w:r w:rsidRPr="0031518B">
        <w:rPr>
          <w:rFonts w:ascii="Traditional Arabic" w:hAnsi="Traditional Arabic" w:cs="Traditional Arabic" w:hint="cs"/>
          <w:b/>
          <w:bCs/>
          <w:sz w:val="36"/>
          <w:szCs w:val="36"/>
          <w:rtl/>
          <w:lang w:bidi="ar-DZ"/>
        </w:rPr>
        <w:t xml:space="preserve"> </w:t>
      </w:r>
      <w:r w:rsidR="000528EE" w:rsidRPr="000528EE">
        <w:rPr>
          <w:rFonts w:ascii="Traditional Arabic" w:hAnsi="Traditional Arabic" w:cs="Traditional Arabic"/>
          <w:b/>
          <w:bCs/>
          <w:sz w:val="36"/>
          <w:szCs w:val="36"/>
          <w:rtl/>
          <w:lang w:bidi="ar-DZ"/>
        </w:rPr>
        <w:t>عبد القادر عجاين</w:t>
      </w:r>
      <w:r w:rsidRPr="000528EE">
        <w:rPr>
          <w:rFonts w:ascii="Traditional Arabic" w:hAnsi="Traditional Arabic" w:cs="Traditional Arabic" w:hint="cs"/>
          <w:b/>
          <w:bCs/>
          <w:sz w:val="36"/>
          <w:szCs w:val="36"/>
          <w:rtl/>
          <w:lang w:bidi="ar-DZ"/>
        </w:rPr>
        <w:t xml:space="preserve"> </w:t>
      </w:r>
      <w:r w:rsidR="0012646C" w:rsidRPr="0031518B">
        <w:rPr>
          <w:rFonts w:ascii="Traditional Arabic" w:hAnsi="Traditional Arabic" w:cs="Traditional Arabic"/>
          <w:b/>
          <w:bCs/>
          <w:sz w:val="36"/>
          <w:szCs w:val="36"/>
          <w:lang w:bidi="ar-DZ"/>
        </w:rPr>
        <w:t xml:space="preserve">    </w:t>
      </w:r>
      <w:r w:rsidRPr="0031518B">
        <w:rPr>
          <w:rFonts w:ascii="Traditional Arabic" w:hAnsi="Traditional Arabic" w:cs="Traditional Arabic"/>
          <w:b/>
          <w:bCs/>
          <w:sz w:val="36"/>
          <w:szCs w:val="36"/>
          <w:lang w:bidi="ar-DZ"/>
        </w:rPr>
        <w:t xml:space="preserve">   </w:t>
      </w:r>
      <w:r w:rsidR="000F0AB4" w:rsidRPr="0031518B">
        <w:rPr>
          <w:rFonts w:ascii="Traditional Arabic" w:hAnsi="Traditional Arabic" w:cs="Traditional Arabic" w:hint="cs"/>
          <w:b/>
          <w:bCs/>
          <w:sz w:val="36"/>
          <w:szCs w:val="36"/>
          <w:rtl/>
          <w:lang w:bidi="ar-DZ"/>
        </w:rPr>
        <w:t xml:space="preserve"> </w:t>
      </w:r>
      <w:r w:rsidR="00627554" w:rsidRPr="0031518B">
        <w:rPr>
          <w:rFonts w:ascii="Traditional Arabic" w:hAnsi="Traditional Arabic" w:cs="Traditional Arabic"/>
          <w:b/>
          <w:bCs/>
          <w:sz w:val="36"/>
          <w:szCs w:val="36"/>
          <w:lang w:bidi="ar-DZ"/>
        </w:rPr>
        <w:sym w:font="Wingdings 2" w:char="F022"/>
      </w:r>
      <w:r w:rsidR="0031518B">
        <w:rPr>
          <w:rFonts w:ascii="Traditional Arabic" w:hAnsi="Traditional Arabic" w:cs="Traditional Arabic"/>
          <w:b/>
          <w:bCs/>
          <w:sz w:val="36"/>
          <w:szCs w:val="36"/>
          <w:lang w:bidi="ar-DZ"/>
        </w:rPr>
        <w:t xml:space="preserve">   </w:t>
      </w:r>
      <w:r w:rsidRPr="0031518B">
        <w:rPr>
          <w:rFonts w:ascii="Traditional Arabic" w:hAnsi="Traditional Arabic" w:cs="Traditional Arabic"/>
          <w:b/>
          <w:bCs/>
          <w:sz w:val="36"/>
          <w:szCs w:val="36"/>
          <w:lang w:bidi="ar-DZ"/>
        </w:rPr>
        <w:t xml:space="preserve">                    </w:t>
      </w:r>
      <w:r w:rsidRPr="0031518B">
        <w:rPr>
          <w:rFonts w:ascii="Traditional Arabic" w:hAnsi="Traditional Arabic" w:cs="Traditional Arabic"/>
          <w:b/>
          <w:bCs/>
          <w:sz w:val="36"/>
          <w:szCs w:val="36"/>
          <w:rtl/>
          <w:lang w:bidi="ar-DZ"/>
        </w:rPr>
        <w:t xml:space="preserve"> </w:t>
      </w:r>
      <w:r w:rsidR="000F0AB4" w:rsidRPr="0031518B">
        <w:rPr>
          <w:rFonts w:ascii="Traditional Arabic" w:hAnsi="Traditional Arabic" w:cs="Traditional Arabic" w:hint="cs"/>
          <w:b/>
          <w:bCs/>
          <w:sz w:val="36"/>
          <w:szCs w:val="36"/>
          <w:rtl/>
          <w:lang w:bidi="ar-DZ"/>
        </w:rPr>
        <w:t xml:space="preserve"> </w:t>
      </w:r>
      <w:r w:rsidR="000528EE" w:rsidRPr="000528EE">
        <w:rPr>
          <w:rFonts w:ascii="Traditional Arabic" w:hAnsi="Traditional Arabic" w:cs="Traditional Arabic"/>
          <w:b/>
          <w:bCs/>
          <w:sz w:val="36"/>
          <w:szCs w:val="36"/>
          <w:rtl/>
          <w:lang w:bidi="ar-DZ"/>
        </w:rPr>
        <w:t>د.مهدي عز الدين شنين</w:t>
      </w:r>
    </w:p>
    <w:p w:rsidR="000F0AB4" w:rsidRPr="00370300" w:rsidRDefault="000F0AB4" w:rsidP="000528EE">
      <w:pPr>
        <w:pStyle w:val="Paragraphedeliste"/>
        <w:bidi/>
        <w:spacing w:after="0" w:line="240" w:lineRule="auto"/>
        <w:ind w:left="180"/>
        <w:jc w:val="lowKashida"/>
        <w:rPr>
          <w:rFonts w:ascii="Traditional Arabic" w:hAnsi="Traditional Arabic" w:cs="Traditional Arabic"/>
          <w:b/>
          <w:bCs/>
          <w:sz w:val="32"/>
          <w:szCs w:val="32"/>
          <w:lang w:bidi="ar-DZ"/>
        </w:rPr>
      </w:pPr>
      <w:r w:rsidRPr="0031518B">
        <w:rPr>
          <w:rFonts w:ascii="Traditional Arabic" w:hAnsi="Traditional Arabic" w:cs="Traditional Arabic"/>
          <w:b/>
          <w:bCs/>
          <w:sz w:val="36"/>
          <w:szCs w:val="36"/>
          <w:lang w:bidi="ar-DZ"/>
        </w:rPr>
        <w:t xml:space="preserve">  </w:t>
      </w:r>
    </w:p>
    <w:p w:rsidR="004A7F70" w:rsidRDefault="00A06F1E" w:rsidP="00370300">
      <w:pPr>
        <w:pStyle w:val="Paragraphedeliste"/>
        <w:bidi/>
        <w:spacing w:after="0" w:line="240" w:lineRule="auto"/>
        <w:ind w:left="180"/>
        <w:jc w:val="lowKashida"/>
        <w:rPr>
          <w:rFonts w:ascii="Traditional Arabic" w:hAnsi="Traditional Arabic" w:cs="Traditional Arabic"/>
          <w:sz w:val="32"/>
          <w:szCs w:val="32"/>
          <w:lang w:bidi="ar-DZ"/>
        </w:rPr>
      </w:pPr>
      <w:r w:rsidRPr="00370300">
        <w:rPr>
          <w:rFonts w:ascii="Traditional Arabic" w:hAnsi="Traditional Arabic" w:cs="Traditional Arabic"/>
          <w:sz w:val="32"/>
          <w:szCs w:val="32"/>
          <w:lang w:bidi="ar-DZ"/>
        </w:rPr>
        <w:t xml:space="preserve">  </w:t>
      </w:r>
    </w:p>
    <w:p w:rsidR="000528EE" w:rsidRPr="00370300" w:rsidRDefault="000528EE" w:rsidP="000528EE">
      <w:pPr>
        <w:pStyle w:val="Paragraphedeliste"/>
        <w:bidi/>
        <w:spacing w:after="0" w:line="240" w:lineRule="auto"/>
        <w:ind w:left="180"/>
        <w:jc w:val="lowKashida"/>
        <w:rPr>
          <w:rFonts w:ascii="Traditional Arabic" w:hAnsi="Traditional Arabic" w:cs="Traditional Arabic"/>
          <w:b/>
          <w:bCs/>
          <w:sz w:val="32"/>
          <w:szCs w:val="32"/>
          <w:lang w:bidi="ar-DZ"/>
        </w:rPr>
      </w:pPr>
    </w:p>
    <w:p w:rsidR="00370300" w:rsidRPr="00370300" w:rsidRDefault="00370300" w:rsidP="004A7F70">
      <w:pPr>
        <w:spacing w:line="240" w:lineRule="auto"/>
        <w:jc w:val="center"/>
        <w:rPr>
          <w:rFonts w:ascii="Traditional Arabic" w:hAnsi="Traditional Arabic" w:cs="Traditional Arabic"/>
          <w:sz w:val="32"/>
          <w:szCs w:val="32"/>
          <w:rtl/>
          <w:lang w:bidi="ar-DZ"/>
        </w:rPr>
      </w:pPr>
    </w:p>
    <w:p w:rsidR="004A3ADD" w:rsidRDefault="004A7F70" w:rsidP="00265CEE">
      <w:pPr>
        <w:spacing w:line="240" w:lineRule="auto"/>
        <w:jc w:val="center"/>
        <w:rPr>
          <w:rFonts w:ascii="Traditional Arabic" w:hAnsi="Traditional Arabic" w:cs="Traditional Arabic"/>
          <w:b/>
          <w:bCs/>
          <w:sz w:val="28"/>
          <w:szCs w:val="28"/>
          <w:rtl/>
          <w:lang w:bidi="ar-DZ"/>
        </w:rPr>
      </w:pPr>
      <w:r w:rsidRPr="0031518B">
        <w:rPr>
          <w:rFonts w:ascii="Traditional Arabic" w:hAnsi="Traditional Arabic" w:cs="Traditional Arabic"/>
          <w:b/>
          <w:bCs/>
          <w:sz w:val="40"/>
          <w:szCs w:val="40"/>
          <w:rtl/>
          <w:lang w:bidi="ar-DZ"/>
        </w:rPr>
        <w:t>السنة الجامعية:(14</w:t>
      </w:r>
      <w:r w:rsidR="00370300" w:rsidRPr="0031518B">
        <w:rPr>
          <w:rFonts w:ascii="Traditional Arabic" w:hAnsi="Traditional Arabic" w:cs="Traditional Arabic" w:hint="cs"/>
          <w:b/>
          <w:bCs/>
          <w:sz w:val="40"/>
          <w:szCs w:val="40"/>
          <w:rtl/>
          <w:lang w:bidi="ar-DZ"/>
        </w:rPr>
        <w:t>4</w:t>
      </w:r>
      <w:r w:rsidR="00265CEE">
        <w:rPr>
          <w:rFonts w:ascii="Traditional Arabic" w:hAnsi="Traditional Arabic" w:cs="Traditional Arabic" w:hint="cs"/>
          <w:b/>
          <w:bCs/>
          <w:sz w:val="40"/>
          <w:szCs w:val="40"/>
          <w:rtl/>
          <w:lang w:bidi="ar-DZ"/>
        </w:rPr>
        <w:t>1</w:t>
      </w:r>
      <w:r w:rsidRPr="0031518B">
        <w:rPr>
          <w:rFonts w:ascii="Traditional Arabic" w:hAnsi="Traditional Arabic" w:cs="Traditional Arabic"/>
          <w:b/>
          <w:bCs/>
          <w:sz w:val="40"/>
          <w:szCs w:val="40"/>
          <w:rtl/>
          <w:lang w:bidi="ar-DZ"/>
        </w:rPr>
        <w:t>هـ/ 14</w:t>
      </w:r>
      <w:r w:rsidR="00370300" w:rsidRPr="0031518B">
        <w:rPr>
          <w:rFonts w:ascii="Traditional Arabic" w:hAnsi="Traditional Arabic" w:cs="Traditional Arabic" w:hint="cs"/>
          <w:b/>
          <w:bCs/>
          <w:sz w:val="40"/>
          <w:szCs w:val="40"/>
          <w:rtl/>
          <w:lang w:bidi="ar-DZ"/>
        </w:rPr>
        <w:t>4</w:t>
      </w:r>
      <w:r w:rsidR="00265CEE">
        <w:rPr>
          <w:rFonts w:ascii="Traditional Arabic" w:hAnsi="Traditional Arabic" w:cs="Traditional Arabic" w:hint="cs"/>
          <w:b/>
          <w:bCs/>
          <w:sz w:val="40"/>
          <w:szCs w:val="40"/>
          <w:rtl/>
          <w:lang w:bidi="ar-DZ"/>
        </w:rPr>
        <w:t>2</w:t>
      </w:r>
      <w:r w:rsidRPr="0031518B">
        <w:rPr>
          <w:rFonts w:ascii="Traditional Arabic" w:hAnsi="Traditional Arabic" w:cs="Traditional Arabic"/>
          <w:b/>
          <w:bCs/>
          <w:sz w:val="40"/>
          <w:szCs w:val="40"/>
          <w:rtl/>
          <w:lang w:bidi="ar-DZ"/>
        </w:rPr>
        <w:t xml:space="preserve"> هـ /20</w:t>
      </w:r>
      <w:r w:rsidR="00370300" w:rsidRPr="0031518B">
        <w:rPr>
          <w:rFonts w:ascii="Traditional Arabic" w:hAnsi="Traditional Arabic" w:cs="Traditional Arabic" w:hint="cs"/>
          <w:b/>
          <w:bCs/>
          <w:sz w:val="40"/>
          <w:szCs w:val="40"/>
          <w:rtl/>
          <w:lang w:bidi="ar-DZ"/>
        </w:rPr>
        <w:t>20</w:t>
      </w:r>
      <w:r w:rsidRPr="0031518B">
        <w:rPr>
          <w:rFonts w:ascii="Traditional Arabic" w:hAnsi="Traditional Arabic" w:cs="Traditional Arabic"/>
          <w:b/>
          <w:bCs/>
          <w:sz w:val="40"/>
          <w:szCs w:val="40"/>
          <w:rtl/>
          <w:lang w:bidi="ar-DZ"/>
        </w:rPr>
        <w:t>م/20</w:t>
      </w:r>
      <w:r w:rsidR="00370300" w:rsidRPr="0031518B">
        <w:rPr>
          <w:rFonts w:ascii="Traditional Arabic" w:hAnsi="Traditional Arabic" w:cs="Traditional Arabic" w:hint="cs"/>
          <w:b/>
          <w:bCs/>
          <w:sz w:val="40"/>
          <w:szCs w:val="40"/>
          <w:rtl/>
          <w:lang w:bidi="ar-DZ"/>
        </w:rPr>
        <w:t>21</w:t>
      </w:r>
      <w:r w:rsidRPr="0031518B">
        <w:rPr>
          <w:rFonts w:ascii="Traditional Arabic" w:hAnsi="Traditional Arabic" w:cs="Traditional Arabic"/>
          <w:b/>
          <w:bCs/>
          <w:sz w:val="40"/>
          <w:szCs w:val="40"/>
          <w:rtl/>
          <w:lang w:bidi="ar-DZ"/>
        </w:rPr>
        <w:t>م</w:t>
      </w:r>
      <w:r w:rsidRPr="0031518B">
        <w:rPr>
          <w:rFonts w:ascii="Traditional Arabic" w:hAnsi="Traditional Arabic" w:cs="Traditional Arabic"/>
          <w:b/>
          <w:bCs/>
          <w:sz w:val="36"/>
          <w:szCs w:val="36"/>
          <w:rtl/>
          <w:lang w:bidi="ar-DZ"/>
        </w:rPr>
        <w:t>)</w:t>
      </w:r>
    </w:p>
    <w:p w:rsidR="001C573A" w:rsidRDefault="001C573A" w:rsidP="00370300">
      <w:pPr>
        <w:spacing w:line="240" w:lineRule="auto"/>
        <w:jc w:val="center"/>
        <w:rPr>
          <w:rFonts w:ascii="Traditional Arabic" w:hAnsi="Traditional Arabic" w:cs="Traditional Arabic"/>
          <w:b/>
          <w:bCs/>
          <w:sz w:val="28"/>
          <w:szCs w:val="28"/>
          <w:rtl/>
          <w:lang w:bidi="ar-DZ"/>
        </w:rPr>
      </w:pPr>
    </w:p>
    <w:p w:rsidR="00CF09B8" w:rsidRDefault="00CF09B8" w:rsidP="00CF09B8">
      <w:pPr>
        <w:tabs>
          <w:tab w:val="left" w:pos="2295"/>
          <w:tab w:val="center" w:pos="4252"/>
        </w:tabs>
        <w:bidi/>
        <w:spacing w:after="120" w:line="240" w:lineRule="auto"/>
        <w:rPr>
          <w:rFonts w:ascii="Traditional Arabic" w:hAnsi="Traditional Arabic" w:cs="Traditional Arabic"/>
          <w:b/>
          <w:bCs/>
          <w:sz w:val="36"/>
          <w:szCs w:val="36"/>
          <w:lang w:bidi="ar-DZ"/>
        </w:rPr>
      </w:pPr>
      <w:r>
        <w:rPr>
          <w:rFonts w:ascii="Traditional Arabic" w:hAnsi="Traditional Arabic" w:cs="Traditional Arabic"/>
          <w:b/>
          <w:bCs/>
          <w:sz w:val="36"/>
          <w:szCs w:val="36"/>
          <w:rtl/>
          <w:lang w:bidi="ar-DZ"/>
        </w:rPr>
        <w:lastRenderedPageBreak/>
        <w:tab/>
      </w:r>
    </w:p>
    <w:p w:rsidR="00194CC8" w:rsidRPr="006F2413" w:rsidRDefault="00CF09B8" w:rsidP="00CF09B8">
      <w:pPr>
        <w:tabs>
          <w:tab w:val="left" w:pos="2295"/>
          <w:tab w:val="center" w:pos="4252"/>
        </w:tabs>
        <w:bidi/>
        <w:spacing w:after="120" w:line="240" w:lineRule="auto"/>
        <w:rPr>
          <w:rFonts w:ascii="Traditional Arabic" w:hAnsi="Traditional Arabic" w:cs="Traditional Arabic"/>
          <w:b/>
          <w:bCs/>
          <w:sz w:val="36"/>
          <w:szCs w:val="36"/>
          <w:lang w:bidi="ar-DZ"/>
        </w:rPr>
      </w:pPr>
      <w:r>
        <w:rPr>
          <w:rFonts w:ascii="Traditional Arabic" w:hAnsi="Traditional Arabic" w:cs="Traditional Arabic"/>
          <w:b/>
          <w:bCs/>
          <w:sz w:val="36"/>
          <w:szCs w:val="36"/>
          <w:rtl/>
          <w:lang w:bidi="ar-DZ"/>
        </w:rPr>
        <w:tab/>
      </w:r>
      <w:r w:rsidR="00117F12" w:rsidRPr="006F2413">
        <w:rPr>
          <w:rFonts w:ascii="Traditional Arabic" w:hAnsi="Traditional Arabic" w:cs="Traditional Arabic"/>
          <w:b/>
          <w:bCs/>
          <w:noProof/>
          <w:sz w:val="36"/>
          <w:szCs w:val="36"/>
          <w:lang w:eastAsia="fr-FR"/>
        </w:rPr>
        <w:drawing>
          <wp:anchor distT="0" distB="0" distL="114300" distR="114300" simplePos="0" relativeHeight="251663360" behindDoc="1" locked="0" layoutInCell="1" allowOverlap="1">
            <wp:simplePos x="0" y="0"/>
            <wp:positionH relativeFrom="column">
              <wp:posOffset>-102870</wp:posOffset>
            </wp:positionH>
            <wp:positionV relativeFrom="paragraph">
              <wp:posOffset>-16510</wp:posOffset>
            </wp:positionV>
            <wp:extent cx="1000125" cy="864235"/>
            <wp:effectExtent l="0" t="0" r="0" b="0"/>
            <wp:wrapNone/>
            <wp:docPr id="48" name="Image 3" descr="C:\Documents and Settings\S-Info\Bureau\Logo .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descr="C:\Documents and Settings\S-Info\Bureau\Logo .jpg"/>
                    <pic:cNvPicPr>
                      <a:picLocks/>
                    </pic:cNvPicPr>
                  </pic:nvPicPr>
                  <pic:blipFill>
                    <a:blip r:embed="rId8">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00125" cy="864235"/>
                    </a:xfrm>
                    <a:prstGeom prst="rect">
                      <a:avLst/>
                    </a:prstGeom>
                    <a:noFill/>
                    <a:ln>
                      <a:noFill/>
                    </a:ln>
                  </pic:spPr>
                </pic:pic>
              </a:graphicData>
            </a:graphic>
          </wp:anchor>
        </w:drawing>
      </w:r>
      <w:r w:rsidR="00117F12" w:rsidRPr="006F2413">
        <w:rPr>
          <w:rFonts w:ascii="Traditional Arabic" w:hAnsi="Traditional Arabic" w:cs="Traditional Arabic"/>
          <w:b/>
          <w:bCs/>
          <w:noProof/>
          <w:sz w:val="36"/>
          <w:szCs w:val="36"/>
          <w:lang w:eastAsia="fr-FR"/>
        </w:rPr>
        <w:drawing>
          <wp:anchor distT="0" distB="0" distL="114300" distR="114300" simplePos="0" relativeHeight="251662336" behindDoc="1" locked="0" layoutInCell="1" allowOverlap="1">
            <wp:simplePos x="0" y="0"/>
            <wp:positionH relativeFrom="column">
              <wp:posOffset>5019040</wp:posOffset>
            </wp:positionH>
            <wp:positionV relativeFrom="paragraph">
              <wp:posOffset>40640</wp:posOffset>
            </wp:positionV>
            <wp:extent cx="944245" cy="807085"/>
            <wp:effectExtent l="0" t="0" r="0" b="0"/>
            <wp:wrapNone/>
            <wp:docPr id="47" name="Image 3" descr="C:\Documents and Settings\S-Info\Bureau\Logo .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descr="C:\Documents and Settings\S-Info\Bureau\Logo .jpg"/>
                    <pic:cNvPicPr>
                      <a:picLocks/>
                    </pic:cNvPicPr>
                  </pic:nvPicPr>
                  <pic:blipFill>
                    <a:blip r:embed="rId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4245" cy="807085"/>
                    </a:xfrm>
                    <a:prstGeom prst="rect">
                      <a:avLst/>
                    </a:prstGeom>
                    <a:noFill/>
                    <a:ln>
                      <a:noFill/>
                    </a:ln>
                  </pic:spPr>
                </pic:pic>
              </a:graphicData>
            </a:graphic>
          </wp:anchor>
        </w:drawing>
      </w:r>
      <w:r w:rsidR="00194CC8" w:rsidRPr="006F2413">
        <w:rPr>
          <w:rFonts w:ascii="Traditional Arabic" w:hAnsi="Traditional Arabic" w:cs="Traditional Arabic"/>
          <w:b/>
          <w:bCs/>
          <w:sz w:val="36"/>
          <w:szCs w:val="36"/>
          <w:rtl/>
          <w:lang w:bidi="ar-DZ"/>
        </w:rPr>
        <w:t>وزارة التعليم العالي و البحث العلمي</w:t>
      </w:r>
    </w:p>
    <w:p w:rsidR="00194CC8" w:rsidRPr="006F2413" w:rsidRDefault="00194CC8" w:rsidP="00194CC8">
      <w:pPr>
        <w:bidi/>
        <w:spacing w:after="120" w:line="240" w:lineRule="auto"/>
        <w:jc w:val="center"/>
        <w:rPr>
          <w:rFonts w:ascii="Traditional Arabic" w:hAnsi="Traditional Arabic" w:cs="Traditional Arabic"/>
          <w:b/>
          <w:bCs/>
          <w:sz w:val="36"/>
          <w:szCs w:val="36"/>
          <w:lang w:bidi="ar-DZ"/>
        </w:rPr>
      </w:pPr>
      <w:r w:rsidRPr="006F2413">
        <w:rPr>
          <w:rFonts w:ascii="Traditional Arabic" w:hAnsi="Traditional Arabic" w:cs="Traditional Arabic"/>
          <w:b/>
          <w:bCs/>
          <w:sz w:val="36"/>
          <w:szCs w:val="36"/>
          <w:rtl/>
          <w:lang w:bidi="ar-DZ"/>
        </w:rPr>
        <w:t>جامعة غرداية</w:t>
      </w:r>
    </w:p>
    <w:p w:rsidR="00194CC8" w:rsidRPr="006F2413" w:rsidRDefault="00194CC8" w:rsidP="00194CC8">
      <w:pPr>
        <w:bidi/>
        <w:spacing w:after="120" w:line="240" w:lineRule="auto"/>
        <w:jc w:val="center"/>
        <w:rPr>
          <w:rFonts w:ascii="Traditional Arabic" w:hAnsi="Traditional Arabic" w:cs="Traditional Arabic"/>
          <w:b/>
          <w:bCs/>
          <w:sz w:val="36"/>
          <w:szCs w:val="36"/>
          <w:rtl/>
          <w:lang w:bidi="ar-DZ"/>
        </w:rPr>
      </w:pPr>
      <w:r w:rsidRPr="006F2413">
        <w:rPr>
          <w:rFonts w:ascii="Traditional Arabic" w:hAnsi="Traditional Arabic" w:cs="Traditional Arabic"/>
          <w:b/>
          <w:bCs/>
          <w:sz w:val="36"/>
          <w:szCs w:val="36"/>
          <w:rtl/>
          <w:lang w:bidi="ar-DZ"/>
        </w:rPr>
        <w:t>كلية الآداب و</w:t>
      </w:r>
      <w:r>
        <w:rPr>
          <w:rFonts w:ascii="Traditional Arabic" w:hAnsi="Traditional Arabic" w:cs="Traditional Arabic" w:hint="cs"/>
          <w:b/>
          <w:bCs/>
          <w:sz w:val="36"/>
          <w:szCs w:val="36"/>
          <w:rtl/>
          <w:lang w:bidi="ar-DZ"/>
        </w:rPr>
        <w:t xml:space="preserve"> </w:t>
      </w:r>
      <w:r w:rsidRPr="006F2413">
        <w:rPr>
          <w:rFonts w:ascii="Traditional Arabic" w:hAnsi="Traditional Arabic" w:cs="Traditional Arabic"/>
          <w:b/>
          <w:bCs/>
          <w:sz w:val="36"/>
          <w:szCs w:val="36"/>
          <w:rtl/>
          <w:lang w:bidi="ar-DZ"/>
        </w:rPr>
        <w:t>اللغات</w:t>
      </w:r>
    </w:p>
    <w:p w:rsidR="00E31134" w:rsidRPr="000528EE" w:rsidRDefault="005D054A" w:rsidP="000528EE">
      <w:pPr>
        <w:tabs>
          <w:tab w:val="left" w:pos="5170"/>
        </w:tabs>
        <w:bidi/>
        <w:spacing w:after="120" w:line="240" w:lineRule="auto"/>
        <w:jc w:val="center"/>
        <w:rPr>
          <w:rFonts w:ascii="Traditional Arabic" w:hAnsi="Traditional Arabic" w:cs="Traditional Arabic"/>
          <w:b/>
          <w:bCs/>
          <w:sz w:val="36"/>
          <w:szCs w:val="36"/>
          <w:rtl/>
          <w:lang w:bidi="ar-DZ"/>
        </w:rPr>
      </w:pPr>
      <w:r w:rsidRPr="005D054A">
        <w:rPr>
          <w:rFonts w:ascii="Traditional Arabic" w:hAnsi="Traditional Arabic" w:cs="Traditional Arabic"/>
          <w:noProof/>
          <w:sz w:val="28"/>
          <w:szCs w:val="28"/>
          <w:rtl/>
          <w:lang w:eastAsia="fr-FR"/>
        </w:rPr>
        <w:pict>
          <v:roundrect id="_x0000_s1027" style="position:absolute;left:0;text-align:left;margin-left:-16.85pt;margin-top:48.05pt;width:477pt;height:147pt;z-index:-251627520;visibility:visible" arcsize="10923f" wrapcoords="883 -441 645 -331 0 992 -136 2535 -136 19065 102 20718 102 21159 781 22261 1019 22261 20649 22261 20887 22261 21566 21049 21566 20718 21804 18955 21804 3086 21600 992 20955 -331 20683 -441 883 -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" strokecolor="blue" strokeweight="6pt">
            <v:fill color2="#b8cce4" focus="100%" type="gradient"/>
            <v:stroke linestyle="thickBetweenThin"/>
            <v:shadow on="t" color="#243f60" opacity=".5" offset="1pt"/>
            <v:path arrowok="t"/>
            <v:textbox style="mso-next-textbox:#_x0000_s1027">
              <w:txbxContent>
                <w:p w:rsidR="00AA73D3" w:rsidRPr="000528EE" w:rsidRDefault="00AA73D3" w:rsidP="000528EE">
                  <w:pPr>
                    <w:spacing w:after="0" w:line="240" w:lineRule="auto"/>
                    <w:jc w:val="center"/>
                    <w:rPr>
                      <w:rFonts w:ascii="Traditional Arabic" w:eastAsia="Traditional Arabic" w:hAnsi="Traditional Arabic" w:cs="Traditional Arabic"/>
                      <w:b/>
                      <w:bCs/>
                      <w:kern w:val="3"/>
                      <w:sz w:val="68"/>
                      <w:szCs w:val="68"/>
                      <w:rtl/>
                      <w:lang w:eastAsia="fr-FR"/>
                    </w:rPr>
                  </w:pPr>
                  <w:r w:rsidRPr="000528EE">
                    <w:rPr>
                      <w:rFonts w:ascii="Traditional Arabic" w:eastAsia="Traditional Arabic" w:hAnsi="Traditional Arabic" w:cs="Traditional Arabic"/>
                      <w:b/>
                      <w:bCs/>
                      <w:kern w:val="3"/>
                      <w:sz w:val="68"/>
                      <w:szCs w:val="68"/>
                      <w:rtl/>
                      <w:lang w:eastAsia="fr-FR"/>
                    </w:rPr>
                    <w:t>قضايا اللسانيات العربية بين الأصالة والمعاصرة</w:t>
                  </w:r>
                </w:p>
                <w:p w:rsidR="00AA73D3" w:rsidRPr="000528EE" w:rsidRDefault="00AA73D3" w:rsidP="000528EE">
                  <w:pPr>
                    <w:bidi/>
                    <w:spacing w:after="0" w:line="240" w:lineRule="auto"/>
                    <w:jc w:val="center"/>
                    <w:rPr>
                      <w:rFonts w:ascii="Andalus" w:hAnsi="Andalus" w:cs="AdvertisingBold"/>
                      <w:b/>
                      <w:bCs/>
                      <w:sz w:val="68"/>
                      <w:szCs w:val="68"/>
                    </w:rPr>
                  </w:pPr>
                  <w:r w:rsidRPr="000528EE">
                    <w:rPr>
                      <w:rFonts w:ascii="Traditional Arabic" w:eastAsia="Traditional Arabic" w:hAnsi="Traditional Arabic" w:cs="Traditional Arabic"/>
                      <w:b/>
                      <w:bCs/>
                      <w:kern w:val="3"/>
                      <w:sz w:val="68"/>
                      <w:szCs w:val="68"/>
                      <w:rtl/>
                      <w:lang w:eastAsia="fr-FR"/>
                    </w:rPr>
                    <w:t>الدرس الصوتي بين ابن جني وأحمد مختار عمر</w:t>
                  </w:r>
                </w:p>
              </w:txbxContent>
            </v:textbox>
            <w10:wrap type="through"/>
          </v:roundrect>
        </w:pict>
      </w:r>
      <w:r w:rsidR="00194CC8" w:rsidRPr="006F2413">
        <w:rPr>
          <w:rFonts w:ascii="Traditional Arabic" w:hAnsi="Traditional Arabic" w:cs="Traditional Arabic"/>
          <w:b/>
          <w:bCs/>
          <w:sz w:val="36"/>
          <w:szCs w:val="36"/>
          <w:rtl/>
          <w:lang w:bidi="ar-DZ"/>
        </w:rPr>
        <w:t>قسم اللغة و</w:t>
      </w:r>
      <w:r w:rsidR="00194CC8">
        <w:rPr>
          <w:rFonts w:ascii="Traditional Arabic" w:hAnsi="Traditional Arabic" w:cs="Traditional Arabic" w:hint="cs"/>
          <w:b/>
          <w:bCs/>
          <w:sz w:val="36"/>
          <w:szCs w:val="36"/>
          <w:rtl/>
          <w:lang w:bidi="ar-DZ"/>
        </w:rPr>
        <w:t xml:space="preserve"> </w:t>
      </w:r>
      <w:r w:rsidR="00194CC8" w:rsidRPr="006F2413">
        <w:rPr>
          <w:rFonts w:ascii="Traditional Arabic" w:hAnsi="Traditional Arabic" w:cs="Traditional Arabic"/>
          <w:b/>
          <w:bCs/>
          <w:sz w:val="36"/>
          <w:szCs w:val="36"/>
          <w:rtl/>
          <w:lang w:bidi="ar-DZ"/>
        </w:rPr>
        <w:t>الأدب العربي</w:t>
      </w:r>
    </w:p>
    <w:p w:rsidR="00194CC8" w:rsidRPr="0031518B" w:rsidRDefault="00194CC8" w:rsidP="00194CC8">
      <w:pPr>
        <w:bidi/>
        <w:spacing w:after="120" w:line="240" w:lineRule="auto"/>
        <w:jc w:val="center"/>
        <w:rPr>
          <w:rFonts w:ascii="Traditional Arabic" w:hAnsi="Traditional Arabic" w:cs="Traditional Arabic"/>
          <w:b/>
          <w:bCs/>
          <w:sz w:val="40"/>
          <w:szCs w:val="40"/>
          <w:rtl/>
          <w:lang w:bidi="ar-DZ"/>
        </w:rPr>
      </w:pPr>
      <w:r w:rsidRPr="0031518B">
        <w:rPr>
          <w:rFonts w:ascii="Traditional Arabic" w:hAnsi="Traditional Arabic" w:cs="Traditional Arabic"/>
          <w:b/>
          <w:bCs/>
          <w:sz w:val="36"/>
          <w:szCs w:val="36"/>
          <w:rtl/>
          <w:lang w:bidi="ar-DZ"/>
        </w:rPr>
        <w:t>مذكرة مقدمة لاستكمال متطلبات شهادة الماستر  في اللغة العربية و آدابها</w:t>
      </w:r>
    </w:p>
    <w:p w:rsidR="00194CC8" w:rsidRPr="00370300" w:rsidRDefault="00194CC8" w:rsidP="00194CC8">
      <w:pPr>
        <w:bidi/>
        <w:spacing w:after="0" w:line="240" w:lineRule="auto"/>
        <w:jc w:val="center"/>
        <w:rPr>
          <w:rFonts w:ascii="Traditional Arabic" w:hAnsi="Traditional Arabic" w:cs="Traditional Arabic"/>
          <w:sz w:val="32"/>
          <w:szCs w:val="32"/>
          <w:rtl/>
          <w:lang w:bidi="ar-DZ"/>
        </w:rPr>
      </w:pPr>
      <w:r w:rsidRPr="0031518B">
        <w:rPr>
          <w:rFonts w:ascii="Traditional Arabic" w:hAnsi="Traditional Arabic" w:cs="Traditional Arabic"/>
          <w:b/>
          <w:bCs/>
          <w:sz w:val="36"/>
          <w:szCs w:val="36"/>
          <w:rtl/>
          <w:lang w:bidi="ar-DZ"/>
        </w:rPr>
        <w:t>ــ تخصص</w:t>
      </w:r>
      <w:r w:rsidRPr="0031518B">
        <w:rPr>
          <w:rFonts w:ascii="Traditional Arabic" w:hAnsi="Traditional Arabic" w:cs="Traditional Arabic" w:hint="cs"/>
          <w:b/>
          <w:bCs/>
          <w:sz w:val="36"/>
          <w:szCs w:val="36"/>
          <w:rtl/>
          <w:lang w:bidi="ar-DZ"/>
        </w:rPr>
        <w:t xml:space="preserve"> لسانيات عربية </w:t>
      </w:r>
      <w:r w:rsidRPr="0031518B">
        <w:rPr>
          <w:rFonts w:ascii="Traditional Arabic" w:hAnsi="Traditional Arabic" w:cs="Traditional Arabic"/>
          <w:b/>
          <w:bCs/>
          <w:sz w:val="36"/>
          <w:szCs w:val="36"/>
          <w:rtl/>
          <w:lang w:bidi="ar-DZ"/>
        </w:rPr>
        <w:t>ــ</w:t>
      </w:r>
    </w:p>
    <w:p w:rsidR="00194CC8" w:rsidRPr="0031518B" w:rsidRDefault="00194CC8" w:rsidP="00E96D95">
      <w:pPr>
        <w:bidi/>
        <w:spacing w:after="120" w:line="240" w:lineRule="auto"/>
        <w:jc w:val="center"/>
        <w:rPr>
          <w:rFonts w:ascii="Traditional Arabic" w:hAnsi="Traditional Arabic" w:cs="Traditional Arabic"/>
          <w:b/>
          <w:bCs/>
          <w:sz w:val="36"/>
          <w:szCs w:val="36"/>
          <w:u w:val="single"/>
          <w:rtl/>
          <w:lang w:bidi="ar-DZ"/>
        </w:rPr>
      </w:pPr>
      <w:r w:rsidRPr="00370300">
        <w:rPr>
          <w:rFonts w:ascii="Traditional Arabic" w:hAnsi="Traditional Arabic" w:cs="Traditional Arabic"/>
          <w:sz w:val="32"/>
          <w:szCs w:val="32"/>
          <w:lang w:bidi="ar-DZ"/>
        </w:rPr>
        <w:t xml:space="preserve"> </w:t>
      </w:r>
      <w:r w:rsidRPr="0031518B">
        <w:rPr>
          <w:rFonts w:ascii="Traditional Arabic" w:hAnsi="Traditional Arabic" w:cs="Traditional Arabic"/>
          <w:b/>
          <w:bCs/>
          <w:sz w:val="36"/>
          <w:szCs w:val="36"/>
          <w:u w:val="single"/>
          <w:rtl/>
          <w:lang w:bidi="ar-DZ"/>
        </w:rPr>
        <w:t>إعداد الطالب</w:t>
      </w:r>
      <w:r w:rsidRPr="0031518B">
        <w:rPr>
          <w:rFonts w:ascii="Traditional Arabic" w:hAnsi="Traditional Arabic" w:cs="Traditional Arabic" w:hint="cs"/>
          <w:b/>
          <w:bCs/>
          <w:sz w:val="36"/>
          <w:szCs w:val="36"/>
          <w:u w:val="single"/>
          <w:rtl/>
          <w:lang w:bidi="ar-DZ"/>
        </w:rPr>
        <w:t>تين</w:t>
      </w:r>
      <w:r w:rsidRPr="0031518B">
        <w:rPr>
          <w:rFonts w:ascii="Traditional Arabic" w:hAnsi="Traditional Arabic" w:cs="Traditional Arabic"/>
          <w:b/>
          <w:bCs/>
          <w:sz w:val="36"/>
          <w:szCs w:val="36"/>
          <w:u w:val="single"/>
          <w:rtl/>
          <w:lang w:bidi="ar-DZ"/>
        </w:rPr>
        <w:t>:</w:t>
      </w:r>
      <w:r w:rsidRPr="0031518B">
        <w:rPr>
          <w:rFonts w:ascii="Traditional Arabic" w:hAnsi="Traditional Arabic" w:cs="Traditional Arabic"/>
          <w:b/>
          <w:bCs/>
          <w:sz w:val="36"/>
          <w:szCs w:val="36"/>
          <w:lang w:bidi="ar-DZ"/>
        </w:rPr>
        <w:t xml:space="preserve">                          </w:t>
      </w:r>
      <w:r w:rsidRPr="0031518B">
        <w:rPr>
          <w:rFonts w:ascii="Traditional Arabic" w:hAnsi="Traditional Arabic" w:cs="Traditional Arabic" w:hint="cs"/>
          <w:b/>
          <w:bCs/>
          <w:sz w:val="36"/>
          <w:szCs w:val="36"/>
          <w:rtl/>
          <w:lang w:bidi="ar-DZ"/>
        </w:rPr>
        <w:t xml:space="preserve">  </w:t>
      </w:r>
      <w:r w:rsidRPr="0031518B">
        <w:rPr>
          <w:rFonts w:ascii="Traditional Arabic" w:hAnsi="Traditional Arabic" w:cs="Traditional Arabic"/>
          <w:b/>
          <w:bCs/>
          <w:sz w:val="36"/>
          <w:szCs w:val="36"/>
          <w:lang w:bidi="ar-DZ"/>
        </w:rPr>
        <w:t xml:space="preserve">          </w:t>
      </w:r>
      <w:r w:rsidRPr="0031518B">
        <w:rPr>
          <w:rFonts w:ascii="Traditional Arabic" w:hAnsi="Traditional Arabic" w:cs="Traditional Arabic" w:hint="cs"/>
          <w:b/>
          <w:bCs/>
          <w:sz w:val="36"/>
          <w:szCs w:val="36"/>
          <w:rtl/>
          <w:lang w:bidi="ar-DZ"/>
        </w:rPr>
        <w:t xml:space="preserve"> </w:t>
      </w:r>
      <w:r w:rsidRPr="0031518B">
        <w:rPr>
          <w:rFonts w:ascii="Traditional Arabic" w:hAnsi="Traditional Arabic" w:cs="Traditional Arabic"/>
          <w:b/>
          <w:bCs/>
          <w:sz w:val="36"/>
          <w:szCs w:val="36"/>
          <w:lang w:bidi="ar-DZ"/>
        </w:rPr>
        <w:t xml:space="preserve">     </w:t>
      </w:r>
      <w:r w:rsidR="00E96D95" w:rsidRPr="0031518B">
        <w:rPr>
          <w:rFonts w:ascii="Traditional Arabic" w:hAnsi="Traditional Arabic" w:cs="Traditional Arabic" w:hint="cs"/>
          <w:b/>
          <w:bCs/>
          <w:sz w:val="36"/>
          <w:szCs w:val="36"/>
          <w:u w:val="single"/>
          <w:rtl/>
          <w:lang w:bidi="ar-DZ"/>
        </w:rPr>
        <w:t>إشراف</w:t>
      </w:r>
      <w:r w:rsidR="00E96D95" w:rsidRPr="0031518B">
        <w:rPr>
          <w:rFonts w:ascii="Traditional Arabic" w:hAnsi="Traditional Arabic" w:cs="Traditional Arabic"/>
          <w:b/>
          <w:bCs/>
          <w:sz w:val="36"/>
          <w:szCs w:val="36"/>
          <w:lang w:bidi="ar-DZ"/>
        </w:rPr>
        <w:t>:</w:t>
      </w:r>
    </w:p>
    <w:p w:rsidR="00194CC8" w:rsidRPr="0031518B" w:rsidRDefault="00194CC8" w:rsidP="000528EE">
      <w:pPr>
        <w:pStyle w:val="Paragraphedeliste"/>
        <w:bidi/>
        <w:spacing w:after="0" w:line="240" w:lineRule="auto"/>
        <w:ind w:left="180"/>
        <w:jc w:val="lowKashida"/>
        <w:rPr>
          <w:rFonts w:ascii="Traditional Arabic" w:hAnsi="Traditional Arabic" w:cs="Traditional Arabic"/>
          <w:b/>
          <w:bCs/>
          <w:sz w:val="36"/>
          <w:szCs w:val="36"/>
          <w:rtl/>
          <w:lang w:bidi="ar-DZ"/>
        </w:rPr>
      </w:pPr>
      <w:r w:rsidRPr="0031518B">
        <w:rPr>
          <w:rFonts w:ascii="Traditional Arabic" w:hAnsi="Traditional Arabic" w:cs="Traditional Arabic"/>
          <w:b/>
          <w:bCs/>
          <w:sz w:val="36"/>
          <w:szCs w:val="36"/>
          <w:lang w:bidi="ar-DZ"/>
        </w:rPr>
        <w:t xml:space="preserve">  </w:t>
      </w:r>
      <w:r w:rsidRPr="0031518B">
        <w:rPr>
          <w:rFonts w:ascii="Traditional Arabic" w:hAnsi="Traditional Arabic" w:cs="Traditional Arabic"/>
          <w:b/>
          <w:bCs/>
          <w:sz w:val="36"/>
          <w:szCs w:val="36"/>
          <w:lang w:bidi="ar-DZ"/>
        </w:rPr>
        <w:sym w:font="Wingdings 2" w:char="F022"/>
      </w:r>
      <w:r w:rsidRPr="0031518B">
        <w:rPr>
          <w:rFonts w:ascii="Traditional Arabic" w:hAnsi="Traditional Arabic" w:cs="Traditional Arabic" w:hint="cs"/>
          <w:b/>
          <w:bCs/>
          <w:sz w:val="36"/>
          <w:szCs w:val="36"/>
          <w:rtl/>
          <w:lang w:bidi="ar-DZ"/>
        </w:rPr>
        <w:t xml:space="preserve"> </w:t>
      </w:r>
      <w:r w:rsidR="000528EE" w:rsidRPr="000528EE">
        <w:rPr>
          <w:rFonts w:ascii="Traditional Arabic" w:hAnsi="Traditional Arabic" w:cs="Traditional Arabic"/>
          <w:b/>
          <w:bCs/>
          <w:sz w:val="36"/>
          <w:szCs w:val="36"/>
          <w:rtl/>
          <w:lang w:bidi="ar-DZ"/>
        </w:rPr>
        <w:t>عبد القادر عجاين</w:t>
      </w:r>
      <w:r w:rsidRPr="0031518B">
        <w:rPr>
          <w:rFonts w:ascii="Traditional Arabic" w:hAnsi="Traditional Arabic" w:cs="Traditional Arabic" w:hint="cs"/>
          <w:b/>
          <w:bCs/>
          <w:sz w:val="36"/>
          <w:szCs w:val="36"/>
          <w:rtl/>
          <w:lang w:bidi="ar-DZ"/>
        </w:rPr>
        <w:t xml:space="preserve"> </w:t>
      </w:r>
      <w:r w:rsidRPr="0031518B">
        <w:rPr>
          <w:rFonts w:ascii="Traditional Arabic" w:hAnsi="Traditional Arabic" w:cs="Traditional Arabic"/>
          <w:b/>
          <w:bCs/>
          <w:sz w:val="36"/>
          <w:szCs w:val="36"/>
          <w:lang w:bidi="ar-DZ"/>
        </w:rPr>
        <w:t xml:space="preserve">       </w:t>
      </w:r>
      <w:r w:rsidRPr="0031518B">
        <w:rPr>
          <w:rFonts w:ascii="Traditional Arabic" w:hAnsi="Traditional Arabic" w:cs="Traditional Arabic" w:hint="cs"/>
          <w:b/>
          <w:bCs/>
          <w:sz w:val="36"/>
          <w:szCs w:val="36"/>
          <w:rtl/>
          <w:lang w:bidi="ar-DZ"/>
        </w:rPr>
        <w:t xml:space="preserve"> </w:t>
      </w:r>
      <w:r w:rsidRPr="0031518B">
        <w:rPr>
          <w:rFonts w:ascii="Traditional Arabic" w:hAnsi="Traditional Arabic" w:cs="Traditional Arabic"/>
          <w:b/>
          <w:bCs/>
          <w:sz w:val="36"/>
          <w:szCs w:val="36"/>
          <w:lang w:bidi="ar-DZ"/>
        </w:rPr>
        <w:sym w:font="Wingdings 2" w:char="F022"/>
      </w:r>
      <w:r>
        <w:rPr>
          <w:rFonts w:ascii="Traditional Arabic" w:hAnsi="Traditional Arabic" w:cs="Traditional Arabic"/>
          <w:b/>
          <w:bCs/>
          <w:sz w:val="36"/>
          <w:szCs w:val="36"/>
          <w:lang w:bidi="ar-DZ"/>
        </w:rPr>
        <w:t xml:space="preserve">   </w:t>
      </w:r>
      <w:r w:rsidRPr="0031518B">
        <w:rPr>
          <w:rFonts w:ascii="Traditional Arabic" w:hAnsi="Traditional Arabic" w:cs="Traditional Arabic"/>
          <w:b/>
          <w:bCs/>
          <w:sz w:val="36"/>
          <w:szCs w:val="36"/>
          <w:lang w:bidi="ar-DZ"/>
        </w:rPr>
        <w:t xml:space="preserve">                    </w:t>
      </w:r>
      <w:r w:rsidRPr="0031518B">
        <w:rPr>
          <w:rFonts w:ascii="Traditional Arabic" w:hAnsi="Traditional Arabic" w:cs="Traditional Arabic"/>
          <w:b/>
          <w:bCs/>
          <w:sz w:val="36"/>
          <w:szCs w:val="36"/>
          <w:rtl/>
          <w:lang w:bidi="ar-DZ"/>
        </w:rPr>
        <w:t xml:space="preserve"> </w:t>
      </w:r>
      <w:r w:rsidRPr="0031518B">
        <w:rPr>
          <w:rFonts w:ascii="Traditional Arabic" w:hAnsi="Traditional Arabic" w:cs="Traditional Arabic" w:hint="cs"/>
          <w:b/>
          <w:bCs/>
          <w:sz w:val="36"/>
          <w:szCs w:val="36"/>
          <w:rtl/>
          <w:lang w:bidi="ar-DZ"/>
        </w:rPr>
        <w:t xml:space="preserve"> </w:t>
      </w:r>
      <w:r w:rsidR="000528EE" w:rsidRPr="000528EE">
        <w:rPr>
          <w:rFonts w:ascii="Traditional Arabic" w:hAnsi="Traditional Arabic" w:cs="Traditional Arabic"/>
          <w:b/>
          <w:bCs/>
          <w:sz w:val="36"/>
          <w:szCs w:val="36"/>
          <w:rtl/>
          <w:lang w:bidi="ar-DZ"/>
        </w:rPr>
        <w:t>د.مهدي عز الدين شنين</w:t>
      </w:r>
    </w:p>
    <w:p w:rsidR="00194CC8" w:rsidRPr="00370300" w:rsidRDefault="00194CC8" w:rsidP="000528EE">
      <w:pPr>
        <w:pStyle w:val="Paragraphedeliste"/>
        <w:bidi/>
        <w:spacing w:after="0" w:line="240" w:lineRule="auto"/>
        <w:ind w:left="180"/>
        <w:jc w:val="lowKashida"/>
        <w:rPr>
          <w:rFonts w:ascii="Traditional Arabic" w:hAnsi="Traditional Arabic" w:cs="Traditional Arabic"/>
          <w:b/>
          <w:bCs/>
          <w:sz w:val="32"/>
          <w:szCs w:val="32"/>
          <w:lang w:bidi="ar-DZ"/>
        </w:rPr>
      </w:pPr>
      <w:r w:rsidRPr="0031518B">
        <w:rPr>
          <w:rFonts w:ascii="Traditional Arabic" w:hAnsi="Traditional Arabic" w:cs="Traditional Arabic"/>
          <w:b/>
          <w:bCs/>
          <w:sz w:val="36"/>
          <w:szCs w:val="36"/>
          <w:lang w:bidi="ar-DZ"/>
        </w:rPr>
        <w:t xml:space="preserve">  </w:t>
      </w:r>
    </w:p>
    <w:p w:rsidR="00194CC8" w:rsidRPr="00370300" w:rsidRDefault="005D054A" w:rsidP="00194CC8">
      <w:pPr>
        <w:pStyle w:val="Paragraphedeliste"/>
        <w:bidi/>
        <w:spacing w:after="0" w:line="240" w:lineRule="auto"/>
        <w:ind w:left="180"/>
        <w:jc w:val="lowKashida"/>
        <w:rPr>
          <w:rFonts w:ascii="Traditional Arabic" w:hAnsi="Traditional Arabic" w:cs="Traditional Arabic"/>
          <w:b/>
          <w:bCs/>
          <w:sz w:val="32"/>
          <w:szCs w:val="32"/>
          <w:lang w:bidi="ar-DZ"/>
        </w:rPr>
      </w:pPr>
      <w:r w:rsidRPr="005D054A">
        <w:rPr>
          <w:rFonts w:ascii="Traditional Arabic" w:hAnsi="Traditional Arabic" w:cs="Traditional Arabic"/>
          <w:noProof/>
          <w:sz w:val="32"/>
          <w:szCs w:val="32"/>
          <w:lang w:eastAsia="fr-FR"/>
        </w:rPr>
        <w:pict>
          <v:shapetype id="_x0000_t202" coordsize="21600,21600" o:spt="202" path="m,l,21600r21600,l21600,xe">
            <v:stroke joinstyle="miter"/>
            <v:path gradientshapeok="t" o:connecttype="rect"/>
          </v:shapetype>
          <v:shape id=" 50" o:spid="_x0000_s1029" type="#_x0000_t202" style="position:absolute;left:0;text-align:left;margin-left:-5.1pt;margin-top:21pt;width:439.8pt;height:151.75pt;z-index:-25165107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" stroked="f">
            <v:path arrowok="t"/>
            <v:textbox style="mso-next-textbox:# 50;mso-fit-shape-to-text:t">
              <w:txbxContent>
                <w:p w:rsidR="00AA73D3" w:rsidRPr="0020377C" w:rsidRDefault="00AA73D3" w:rsidP="00194CC8">
                  <w:pPr>
                    <w:bidi/>
                    <w:spacing w:after="0"/>
                    <w:jc w:val="center"/>
                    <w:rPr>
                      <w:rFonts w:ascii="Traditional Arabic" w:hAnsi="Traditional Arabic" w:cs="Traditional Arabic"/>
                      <w:b/>
                      <w:bCs/>
                      <w:sz w:val="36"/>
                      <w:szCs w:val="36"/>
                      <w:rtl/>
                    </w:rPr>
                  </w:pPr>
                  <w:r w:rsidRPr="0020377C">
                    <w:rPr>
                      <w:rFonts w:ascii="Traditional Arabic" w:hAnsi="Traditional Arabic" w:cs="Traditional Arabic"/>
                      <w:b/>
                      <w:bCs/>
                      <w:sz w:val="36"/>
                      <w:szCs w:val="36"/>
                      <w:rtl/>
                    </w:rPr>
                    <w:t>أعضـــاء لجنة المناقشة</w:t>
                  </w:r>
                </w:p>
                <w:p w:rsidR="00AA73D3" w:rsidRPr="00E96D95" w:rsidRDefault="00AA73D3" w:rsidP="00194CC8">
                  <w:pPr>
                    <w:bidi/>
                    <w:spacing w:after="0"/>
                    <w:rPr>
                      <w:rFonts w:ascii="Traditional Arabic" w:hAnsi="Traditional Arabic" w:cs="Traditional Arabic"/>
                      <w:b/>
                      <w:bCs/>
                      <w:sz w:val="32"/>
                      <w:szCs w:val="32"/>
                      <w:rtl/>
                    </w:rPr>
                  </w:pPr>
                  <w:r w:rsidRPr="00194CC8">
                    <w:rPr>
                      <w:rFonts w:ascii="Traditional Arabic" w:hAnsi="Traditional Arabic" w:cs="Traditional Arabic"/>
                      <w:sz w:val="32"/>
                      <w:szCs w:val="32"/>
                      <w:rtl/>
                    </w:rPr>
                    <w:t>..............................................</w:t>
                  </w:r>
                  <w:r>
                    <w:rPr>
                      <w:rFonts w:ascii="Traditional Arabic" w:hAnsi="Traditional Arabic" w:cs="Traditional Arabic" w:hint="cs"/>
                      <w:sz w:val="32"/>
                      <w:szCs w:val="32"/>
                      <w:rtl/>
                    </w:rPr>
                    <w:t>...............................</w:t>
                  </w:r>
                  <w:r w:rsidRPr="00194CC8">
                    <w:rPr>
                      <w:rFonts w:ascii="Traditional Arabic" w:hAnsi="Traditional Arabic" w:cs="Traditional Arabic"/>
                      <w:sz w:val="32"/>
                      <w:szCs w:val="32"/>
                      <w:rtl/>
                    </w:rPr>
                    <w:t xml:space="preserve">.. </w:t>
                  </w:r>
                  <w:r w:rsidRPr="00E96D95">
                    <w:rPr>
                      <w:rFonts w:ascii="Traditional Arabic" w:hAnsi="Traditional Arabic" w:cs="Traditional Arabic"/>
                      <w:b/>
                      <w:bCs/>
                      <w:sz w:val="32"/>
                      <w:szCs w:val="32"/>
                      <w:rtl/>
                    </w:rPr>
                    <w:t>رئيسا</w:t>
                  </w:r>
                </w:p>
                <w:p w:rsidR="00AA73D3" w:rsidRPr="00E96D95" w:rsidRDefault="00AA73D3" w:rsidP="00194CC8">
                  <w:pPr>
                    <w:bidi/>
                    <w:spacing w:after="0"/>
                    <w:rPr>
                      <w:rFonts w:ascii="Traditional Arabic" w:hAnsi="Traditional Arabic" w:cs="Traditional Arabic"/>
                      <w:b/>
                      <w:bCs/>
                      <w:sz w:val="32"/>
                      <w:szCs w:val="32"/>
                      <w:rtl/>
                    </w:rPr>
                  </w:pPr>
                  <w:r w:rsidRPr="00E96D95">
                    <w:rPr>
                      <w:rFonts w:ascii="Traditional Arabic" w:hAnsi="Traditional Arabic" w:cs="Traditional Arabic"/>
                      <w:b/>
                      <w:bCs/>
                      <w:sz w:val="32"/>
                      <w:szCs w:val="32"/>
                      <w:rtl/>
                    </w:rPr>
                    <w:t>..................................</w:t>
                  </w:r>
                  <w:r w:rsidRPr="00E96D95">
                    <w:rPr>
                      <w:rFonts w:ascii="Traditional Arabic" w:hAnsi="Traditional Arabic" w:cs="Traditional Arabic" w:hint="cs"/>
                      <w:b/>
                      <w:bCs/>
                      <w:sz w:val="32"/>
                      <w:szCs w:val="32"/>
                      <w:rtl/>
                    </w:rPr>
                    <w:t>...........................</w:t>
                  </w:r>
                  <w:r w:rsidRPr="00E96D95">
                    <w:rPr>
                      <w:rFonts w:ascii="Traditional Arabic" w:hAnsi="Traditional Arabic" w:cs="Traditional Arabic"/>
                      <w:b/>
                      <w:bCs/>
                      <w:sz w:val="32"/>
                      <w:szCs w:val="32"/>
                      <w:rtl/>
                    </w:rPr>
                    <w:t>.....</w:t>
                  </w:r>
                  <w:r w:rsidRPr="00E96D95">
                    <w:rPr>
                      <w:rFonts w:ascii="Traditional Arabic" w:hAnsi="Traditional Arabic" w:cs="Traditional Arabic" w:hint="cs"/>
                      <w:b/>
                      <w:bCs/>
                      <w:sz w:val="32"/>
                      <w:szCs w:val="32"/>
                      <w:rtl/>
                    </w:rPr>
                    <w:t>.</w:t>
                  </w:r>
                  <w:r w:rsidRPr="00E96D95">
                    <w:rPr>
                      <w:rFonts w:ascii="Traditional Arabic" w:hAnsi="Traditional Arabic" w:cs="Traditional Arabic"/>
                      <w:b/>
                      <w:bCs/>
                      <w:sz w:val="32"/>
                      <w:szCs w:val="32"/>
                      <w:rtl/>
                    </w:rPr>
                    <w:t>............ مقرارا</w:t>
                  </w:r>
                </w:p>
                <w:p w:rsidR="00AA73D3" w:rsidRPr="00E96D95" w:rsidRDefault="00AA73D3" w:rsidP="00194CC8">
                  <w:pPr>
                    <w:bidi/>
                    <w:spacing w:after="0"/>
                    <w:rPr>
                      <w:rFonts w:ascii="Traditional Arabic" w:hAnsi="Traditional Arabic" w:cs="Traditional Arabic"/>
                      <w:b/>
                      <w:bCs/>
                      <w:sz w:val="32"/>
                      <w:szCs w:val="32"/>
                      <w:rtl/>
                    </w:rPr>
                  </w:pPr>
                  <w:r w:rsidRPr="00E96D95">
                    <w:rPr>
                      <w:rFonts w:ascii="Traditional Arabic" w:hAnsi="Traditional Arabic" w:cs="Traditional Arabic"/>
                      <w:b/>
                      <w:bCs/>
                      <w:sz w:val="32"/>
                      <w:szCs w:val="32"/>
                      <w:rtl/>
                    </w:rPr>
                    <w:t>..........................</w:t>
                  </w:r>
                  <w:r w:rsidRPr="00E96D95">
                    <w:rPr>
                      <w:rFonts w:ascii="Traditional Arabic" w:hAnsi="Traditional Arabic" w:cs="Traditional Arabic" w:hint="cs"/>
                      <w:b/>
                      <w:bCs/>
                      <w:sz w:val="32"/>
                      <w:szCs w:val="32"/>
                      <w:rtl/>
                    </w:rPr>
                    <w:t>.................................</w:t>
                  </w:r>
                  <w:r w:rsidRPr="00E96D95">
                    <w:rPr>
                      <w:rFonts w:ascii="Traditional Arabic" w:hAnsi="Traditional Arabic" w:cs="Traditional Arabic"/>
                      <w:b/>
                      <w:bCs/>
                      <w:sz w:val="32"/>
                      <w:szCs w:val="32"/>
                      <w:rtl/>
                    </w:rPr>
                    <w:t>.................... عضوا</w:t>
                  </w:r>
                </w:p>
                <w:p w:rsidR="00AA73D3" w:rsidRPr="00E96D95" w:rsidRDefault="00AA73D3" w:rsidP="00194CC8">
                  <w:pPr>
                    <w:bidi/>
                    <w:spacing w:after="0"/>
                    <w:rPr>
                      <w:rFonts w:ascii="Traditional Arabic" w:hAnsi="Traditional Arabic" w:cs="Traditional Arabic"/>
                      <w:b/>
                      <w:bCs/>
                      <w:sz w:val="32"/>
                      <w:szCs w:val="32"/>
                    </w:rPr>
                  </w:pPr>
                  <w:r w:rsidRPr="00E96D95">
                    <w:rPr>
                      <w:rFonts w:ascii="Traditional Arabic" w:hAnsi="Traditional Arabic" w:cs="Traditional Arabic"/>
                      <w:b/>
                      <w:bCs/>
                      <w:sz w:val="32"/>
                      <w:szCs w:val="32"/>
                      <w:rtl/>
                    </w:rPr>
                    <w:t>..........................</w:t>
                  </w:r>
                  <w:r w:rsidRPr="00E96D95">
                    <w:rPr>
                      <w:rFonts w:ascii="Traditional Arabic" w:hAnsi="Traditional Arabic" w:cs="Traditional Arabic" w:hint="cs"/>
                      <w:b/>
                      <w:bCs/>
                      <w:sz w:val="32"/>
                      <w:szCs w:val="32"/>
                      <w:rtl/>
                    </w:rPr>
                    <w:t>................................</w:t>
                  </w:r>
                  <w:r w:rsidRPr="00E96D95">
                    <w:rPr>
                      <w:rFonts w:ascii="Traditional Arabic" w:hAnsi="Traditional Arabic" w:cs="Traditional Arabic"/>
                      <w:b/>
                      <w:bCs/>
                      <w:sz w:val="32"/>
                      <w:szCs w:val="32"/>
                      <w:rtl/>
                    </w:rPr>
                    <w:t>..................... عضوا</w:t>
                  </w:r>
                </w:p>
              </w:txbxContent>
            </v:textbox>
          </v:shape>
        </w:pict>
      </w:r>
      <w:r w:rsidR="00194CC8" w:rsidRPr="00370300">
        <w:rPr>
          <w:rFonts w:ascii="Traditional Arabic" w:hAnsi="Traditional Arabic" w:cs="Traditional Arabic"/>
          <w:sz w:val="32"/>
          <w:szCs w:val="32"/>
          <w:lang w:bidi="ar-DZ"/>
        </w:rPr>
        <w:t xml:space="preserve">  </w:t>
      </w:r>
    </w:p>
    <w:p w:rsidR="00194CC8" w:rsidRDefault="00194CC8" w:rsidP="00194CC8">
      <w:pPr>
        <w:spacing w:line="240" w:lineRule="auto"/>
        <w:jc w:val="center"/>
        <w:rPr>
          <w:rFonts w:ascii="Traditional Arabic" w:hAnsi="Traditional Arabic" w:cs="Traditional Arabic"/>
          <w:sz w:val="32"/>
          <w:szCs w:val="32"/>
          <w:lang w:bidi="ar-DZ"/>
        </w:rPr>
      </w:pPr>
    </w:p>
    <w:p w:rsidR="00194CC8" w:rsidRDefault="00194CC8" w:rsidP="00194CC8">
      <w:pPr>
        <w:spacing w:line="240" w:lineRule="auto"/>
        <w:jc w:val="center"/>
        <w:rPr>
          <w:rFonts w:ascii="Traditional Arabic" w:hAnsi="Traditional Arabic" w:cs="Traditional Arabic"/>
          <w:sz w:val="32"/>
          <w:szCs w:val="32"/>
          <w:lang w:bidi="ar-DZ"/>
        </w:rPr>
      </w:pPr>
    </w:p>
    <w:p w:rsidR="00194CC8" w:rsidRPr="00370300" w:rsidRDefault="00194CC8" w:rsidP="00194CC8">
      <w:pPr>
        <w:spacing w:line="240" w:lineRule="auto"/>
        <w:jc w:val="center"/>
        <w:rPr>
          <w:rFonts w:ascii="Traditional Arabic" w:hAnsi="Traditional Arabic" w:cs="Traditional Arabic"/>
          <w:sz w:val="32"/>
          <w:szCs w:val="32"/>
          <w:rtl/>
          <w:lang w:bidi="ar-DZ"/>
        </w:rPr>
      </w:pPr>
    </w:p>
    <w:p w:rsidR="003C7E9D" w:rsidRDefault="003C7E9D" w:rsidP="00194CC8">
      <w:pPr>
        <w:spacing w:line="240" w:lineRule="auto"/>
        <w:jc w:val="center"/>
        <w:rPr>
          <w:rFonts w:ascii="Traditional Arabic" w:hAnsi="Traditional Arabic" w:cs="Traditional Arabic"/>
          <w:b/>
          <w:bCs/>
          <w:sz w:val="40"/>
          <w:szCs w:val="40"/>
          <w:rtl/>
          <w:lang w:bidi="ar-DZ"/>
        </w:rPr>
      </w:pPr>
    </w:p>
    <w:p w:rsidR="008629A9" w:rsidRDefault="0020377C" w:rsidP="00265CEE">
      <w:pPr>
        <w:spacing w:line="240" w:lineRule="auto"/>
        <w:jc w:val="center"/>
        <w:rPr>
          <w:rFonts w:ascii="Traditional Arabic" w:hAnsi="Traditional Arabic" w:cs="Traditional Arabic"/>
          <w:b/>
          <w:bCs/>
          <w:sz w:val="36"/>
          <w:szCs w:val="36"/>
          <w:rtl/>
          <w:lang w:bidi="ar-DZ"/>
        </w:rPr>
        <w:sectPr w:rsidR="008629A9" w:rsidSect="009D2A1F">
          <w:footnotePr>
            <w:numRestart w:val="eachPage"/>
          </w:footnotePr>
          <w:pgSz w:w="11906" w:h="16838"/>
          <w:pgMar w:top="1134" w:right="1985" w:bottom="1134" w:left="1417" w:header="709" w:footer="709" w:gutter="0"/>
          <w:cols w:space="708"/>
          <w:docGrid w:linePitch="360"/>
        </w:sectPr>
      </w:pPr>
      <w:r w:rsidRPr="0031518B">
        <w:rPr>
          <w:rFonts w:ascii="Traditional Arabic" w:hAnsi="Traditional Arabic" w:cs="Traditional Arabic"/>
          <w:b/>
          <w:bCs/>
          <w:sz w:val="40"/>
          <w:szCs w:val="40"/>
          <w:rtl/>
          <w:lang w:bidi="ar-DZ"/>
        </w:rPr>
        <w:t>السنة الجامعية:(14</w:t>
      </w:r>
      <w:r w:rsidRPr="0031518B">
        <w:rPr>
          <w:rFonts w:ascii="Traditional Arabic" w:hAnsi="Traditional Arabic" w:cs="Traditional Arabic" w:hint="cs"/>
          <w:b/>
          <w:bCs/>
          <w:sz w:val="40"/>
          <w:szCs w:val="40"/>
          <w:rtl/>
          <w:lang w:bidi="ar-DZ"/>
        </w:rPr>
        <w:t>4</w:t>
      </w:r>
      <w:r w:rsidR="00265CEE">
        <w:rPr>
          <w:rFonts w:ascii="Traditional Arabic" w:hAnsi="Traditional Arabic" w:cs="Traditional Arabic" w:hint="cs"/>
          <w:b/>
          <w:bCs/>
          <w:sz w:val="40"/>
          <w:szCs w:val="40"/>
          <w:rtl/>
          <w:lang w:bidi="ar-DZ"/>
        </w:rPr>
        <w:t>1</w:t>
      </w:r>
      <w:r w:rsidRPr="0031518B">
        <w:rPr>
          <w:rFonts w:ascii="Traditional Arabic" w:hAnsi="Traditional Arabic" w:cs="Traditional Arabic"/>
          <w:b/>
          <w:bCs/>
          <w:sz w:val="40"/>
          <w:szCs w:val="40"/>
          <w:rtl/>
          <w:lang w:bidi="ar-DZ"/>
        </w:rPr>
        <w:t>هـ/ 14</w:t>
      </w:r>
      <w:r w:rsidRPr="0031518B">
        <w:rPr>
          <w:rFonts w:ascii="Traditional Arabic" w:hAnsi="Traditional Arabic" w:cs="Traditional Arabic" w:hint="cs"/>
          <w:b/>
          <w:bCs/>
          <w:sz w:val="40"/>
          <w:szCs w:val="40"/>
          <w:rtl/>
          <w:lang w:bidi="ar-DZ"/>
        </w:rPr>
        <w:t>4</w:t>
      </w:r>
      <w:r w:rsidR="00265CEE">
        <w:rPr>
          <w:rFonts w:ascii="Traditional Arabic" w:hAnsi="Traditional Arabic" w:cs="Traditional Arabic" w:hint="cs"/>
          <w:b/>
          <w:bCs/>
          <w:sz w:val="40"/>
          <w:szCs w:val="40"/>
          <w:rtl/>
          <w:lang w:bidi="ar-DZ"/>
        </w:rPr>
        <w:t>2</w:t>
      </w:r>
      <w:r w:rsidRPr="0031518B">
        <w:rPr>
          <w:rFonts w:ascii="Traditional Arabic" w:hAnsi="Traditional Arabic" w:cs="Traditional Arabic"/>
          <w:b/>
          <w:bCs/>
          <w:sz w:val="40"/>
          <w:szCs w:val="40"/>
          <w:rtl/>
          <w:lang w:bidi="ar-DZ"/>
        </w:rPr>
        <w:t xml:space="preserve"> هـ /20</w:t>
      </w:r>
      <w:r w:rsidRPr="0031518B">
        <w:rPr>
          <w:rFonts w:ascii="Traditional Arabic" w:hAnsi="Traditional Arabic" w:cs="Traditional Arabic" w:hint="cs"/>
          <w:b/>
          <w:bCs/>
          <w:sz w:val="40"/>
          <w:szCs w:val="40"/>
          <w:rtl/>
          <w:lang w:bidi="ar-DZ"/>
        </w:rPr>
        <w:t>20</w:t>
      </w:r>
      <w:r w:rsidRPr="0031518B">
        <w:rPr>
          <w:rFonts w:ascii="Traditional Arabic" w:hAnsi="Traditional Arabic" w:cs="Traditional Arabic"/>
          <w:b/>
          <w:bCs/>
          <w:sz w:val="40"/>
          <w:szCs w:val="40"/>
          <w:rtl/>
          <w:lang w:bidi="ar-DZ"/>
        </w:rPr>
        <w:t>م/20</w:t>
      </w:r>
      <w:r w:rsidRPr="0031518B">
        <w:rPr>
          <w:rFonts w:ascii="Traditional Arabic" w:hAnsi="Traditional Arabic" w:cs="Traditional Arabic" w:hint="cs"/>
          <w:b/>
          <w:bCs/>
          <w:sz w:val="40"/>
          <w:szCs w:val="40"/>
          <w:rtl/>
          <w:lang w:bidi="ar-DZ"/>
        </w:rPr>
        <w:t>21</w:t>
      </w:r>
      <w:r w:rsidRPr="0031518B">
        <w:rPr>
          <w:rFonts w:ascii="Traditional Arabic" w:hAnsi="Traditional Arabic" w:cs="Traditional Arabic"/>
          <w:b/>
          <w:bCs/>
          <w:sz w:val="40"/>
          <w:szCs w:val="40"/>
          <w:rtl/>
          <w:lang w:bidi="ar-DZ"/>
        </w:rPr>
        <w:t>م</w:t>
      </w:r>
    </w:p>
    <w:p w:rsidR="0020377C" w:rsidRDefault="0020377C" w:rsidP="008629A9">
      <w:pPr>
        <w:spacing w:line="240" w:lineRule="auto"/>
        <w:rPr>
          <w:rFonts w:ascii="Traditional Arabic" w:hAnsi="Traditional Arabic" w:cs="Traditional Arabic"/>
          <w:b/>
          <w:bCs/>
          <w:sz w:val="28"/>
          <w:szCs w:val="28"/>
          <w:rtl/>
          <w:lang w:bidi="ar-DZ"/>
        </w:rPr>
      </w:pPr>
    </w:p>
    <w:p w:rsidR="000528EE" w:rsidRPr="000528EE" w:rsidRDefault="000528EE" w:rsidP="000528EE">
      <w:pPr>
        <w:spacing w:after="0" w:line="240" w:lineRule="auto"/>
        <w:jc w:val="center"/>
        <w:rPr>
          <w:rFonts w:ascii="Traditional Arabic" w:eastAsia="Traditional Arabic" w:hAnsi="Traditional Arabic" w:cs="Traditional Arabic"/>
          <w:b/>
          <w:bCs/>
          <w:kern w:val="3"/>
          <w:sz w:val="56"/>
          <w:szCs w:val="56"/>
          <w:rtl/>
          <w:lang w:eastAsia="fr-FR"/>
        </w:rPr>
      </w:pPr>
      <w:r w:rsidRPr="000528EE">
        <w:rPr>
          <w:rFonts w:ascii="Traditional Arabic" w:eastAsia="Traditional Arabic" w:hAnsi="Traditional Arabic" w:cs="Traditional Arabic"/>
          <w:b/>
          <w:bCs/>
          <w:kern w:val="3"/>
          <w:sz w:val="56"/>
          <w:szCs w:val="56"/>
          <w:rtl/>
          <w:lang w:eastAsia="fr-FR"/>
        </w:rPr>
        <w:t>قضايا اللسانيات العربية بين الأصالة والمعاصرة</w:t>
      </w:r>
    </w:p>
    <w:p w:rsidR="00467822" w:rsidRDefault="000528EE" w:rsidP="000528EE">
      <w:pPr>
        <w:bidi/>
        <w:spacing w:after="0" w:line="240" w:lineRule="auto"/>
        <w:jc w:val="center"/>
        <w:rPr>
          <w:rFonts w:ascii="Traditional Arabic" w:eastAsia="Traditional Arabic" w:hAnsi="Traditional Arabic" w:cs="Traditional Arabic"/>
          <w:b/>
          <w:bCs/>
          <w:kern w:val="3"/>
          <w:sz w:val="56"/>
          <w:szCs w:val="56"/>
          <w:lang w:eastAsia="fr-FR"/>
        </w:rPr>
      </w:pPr>
      <w:r w:rsidRPr="000528EE">
        <w:rPr>
          <w:rFonts w:ascii="Traditional Arabic" w:eastAsia="Traditional Arabic" w:hAnsi="Traditional Arabic" w:cs="Traditional Arabic"/>
          <w:b/>
          <w:bCs/>
          <w:kern w:val="3"/>
          <w:sz w:val="56"/>
          <w:szCs w:val="56"/>
          <w:rtl/>
          <w:lang w:eastAsia="fr-FR"/>
        </w:rPr>
        <w:t>الدرس الصوتي بين ابن جني وأحمد مختار عمر</w:t>
      </w:r>
    </w:p>
    <w:p w:rsidR="00AA364B" w:rsidRPr="00AA364B" w:rsidRDefault="00AA364B" w:rsidP="00AA364B">
      <w:pPr>
        <w:bidi/>
        <w:spacing w:after="0" w:line="240" w:lineRule="auto"/>
        <w:jc w:val="center"/>
        <w:rPr>
          <w:rFonts w:ascii="Traditional Arabic" w:eastAsia="Traditional Arabic" w:hAnsi="Traditional Arabic" w:cs="Traditional Arabic"/>
          <w:b/>
          <w:bCs/>
          <w:kern w:val="3"/>
          <w:sz w:val="56"/>
          <w:szCs w:val="56"/>
          <w:lang w:eastAsia="fr-FR"/>
        </w:rPr>
      </w:pPr>
    </w:p>
    <w:p w:rsidR="000528EE" w:rsidRPr="000528EE" w:rsidRDefault="000528EE" w:rsidP="000528EE">
      <w:pPr>
        <w:spacing w:line="240" w:lineRule="auto"/>
        <w:jc w:val="center"/>
        <w:rPr>
          <w:rFonts w:ascii="Traditional Arabic" w:hAnsi="Traditional Arabic" w:cs="Traditional Arabic"/>
          <w:b/>
          <w:bCs/>
          <w:sz w:val="36"/>
          <w:szCs w:val="36"/>
          <w:lang w:val="en-US" w:bidi="ar-DZ"/>
        </w:rPr>
      </w:pPr>
      <w:r w:rsidRPr="000528EE">
        <w:rPr>
          <w:rFonts w:ascii="Traditional Arabic" w:hAnsi="Traditional Arabic" w:cs="Traditional Arabic"/>
          <w:b/>
          <w:bCs/>
          <w:sz w:val="36"/>
          <w:szCs w:val="36"/>
          <w:lang w:val="en-US" w:bidi="ar-DZ"/>
        </w:rPr>
        <w:t>ISSUES OF ARABIC LINGUISTICS BETWEEN TRADITION AND MODERNITY</w:t>
      </w:r>
    </w:p>
    <w:p w:rsidR="005D4453" w:rsidRDefault="000528EE" w:rsidP="000528EE">
      <w:pPr>
        <w:spacing w:line="240" w:lineRule="auto"/>
        <w:jc w:val="center"/>
        <w:rPr>
          <w:rFonts w:ascii="Traditional Arabic" w:hAnsi="Traditional Arabic" w:cs="Traditional Arabic"/>
          <w:b/>
          <w:bCs/>
          <w:sz w:val="28"/>
          <w:szCs w:val="28"/>
          <w:rtl/>
          <w:lang w:bidi="ar-DZ"/>
        </w:rPr>
      </w:pPr>
      <w:r w:rsidRPr="000528EE">
        <w:rPr>
          <w:rFonts w:ascii="Traditional Arabic" w:hAnsi="Traditional Arabic" w:cs="Traditional Arabic"/>
          <w:b/>
          <w:bCs/>
          <w:sz w:val="36"/>
          <w:szCs w:val="36"/>
          <w:lang w:val="en-US" w:bidi="ar-DZ"/>
        </w:rPr>
        <w:t>THE AUDIO LESSON BETWEEN IBN JINNI AND AHMED MUKHTAR OMAR</w:t>
      </w:r>
    </w:p>
    <w:p w:rsidR="00467822" w:rsidRDefault="005D054A" w:rsidP="00370300">
      <w:pPr>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eastAsia="fr-FR"/>
        </w:rPr>
        <w:pict>
          <v:shape id=" 52" o:spid="_x0000_s1030" type="#_x0000_t202" style="position:absolute;left:0;text-align:left;margin-left:4.4pt;margin-top:16.8pt;width:436.6pt;height:242.05pt;z-index:25166643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">
            <v:path arrowok="t"/>
            <v:textbox style="mso-fit-shape-to-text:t">
              <w:txbxContent>
                <w:p w:rsidR="00AA73D3" w:rsidRPr="001B7AC5" w:rsidRDefault="00AA73D3" w:rsidP="00CA2250">
                  <w:pPr>
                    <w:tabs>
                      <w:tab w:val="left" w:pos="1227"/>
                    </w:tabs>
                    <w:bidi/>
                    <w:jc w:val="center"/>
                    <w:rPr>
                      <w:rFonts w:ascii="Traditional Arabic" w:hAnsi="Traditional Arabic" w:cs="Traditional Arabic"/>
                      <w:b/>
                      <w:bCs/>
                      <w:sz w:val="44"/>
                      <w:szCs w:val="44"/>
                      <w:rtl/>
                      <w:lang w:bidi="ar-DZ"/>
                    </w:rPr>
                  </w:pPr>
                  <w:r w:rsidRPr="001B7AC5">
                    <w:rPr>
                      <w:rFonts w:ascii="Traditional Arabic" w:hAnsi="Traditional Arabic" w:cs="Traditional Arabic"/>
                      <w:b/>
                      <w:bCs/>
                      <w:sz w:val="44"/>
                      <w:szCs w:val="44"/>
                      <w:rtl/>
                      <w:lang w:bidi="ar-DZ"/>
                    </w:rPr>
                    <w:t xml:space="preserve">المختصرات المستعملة في الرسالة:   </w:t>
                  </w:r>
                </w:p>
                <w:p w:rsidR="00AA73D3" w:rsidRPr="001B7AC5" w:rsidRDefault="00AA73D3" w:rsidP="00CA2250">
                  <w:pPr>
                    <w:bidi/>
                    <w:spacing w:line="252" w:lineRule="auto"/>
                    <w:ind w:left="1259"/>
                    <w:contextualSpacing/>
                    <w:rPr>
                      <w:rFonts w:ascii="Traditional Arabic" w:hAnsi="Traditional Arabic" w:cs="Traditional Arabic"/>
                      <w:b/>
                      <w:bCs/>
                      <w:sz w:val="44"/>
                      <w:szCs w:val="44"/>
                      <w:rtl/>
                      <w:lang w:bidi="ar-DZ"/>
                    </w:rPr>
                  </w:pPr>
                  <w:r w:rsidRPr="001B7AC5">
                    <w:rPr>
                      <w:rFonts w:ascii="Traditional Arabic" w:hAnsi="Traditional Arabic" w:cs="Traditional Arabic"/>
                      <w:b/>
                      <w:bCs/>
                      <w:sz w:val="44"/>
                      <w:szCs w:val="44"/>
                      <w:rtl/>
                      <w:lang w:bidi="ar-DZ"/>
                    </w:rPr>
                    <w:t xml:space="preserve">تح:تحقيق. </w:t>
                  </w:r>
                  <w:r>
                    <w:rPr>
                      <w:rFonts w:ascii="Traditional Arabic" w:hAnsi="Traditional Arabic" w:cs="Traditional Arabic" w:hint="cs"/>
                      <w:b/>
                      <w:bCs/>
                      <w:sz w:val="44"/>
                      <w:szCs w:val="44"/>
                      <w:rtl/>
                      <w:lang w:bidi="ar-DZ"/>
                    </w:rPr>
                    <w:t xml:space="preserve">                     </w:t>
                  </w:r>
                  <w:r w:rsidRPr="001B7AC5">
                    <w:rPr>
                      <w:rFonts w:ascii="Traditional Arabic" w:hAnsi="Traditional Arabic" w:cs="Traditional Arabic"/>
                      <w:b/>
                      <w:bCs/>
                      <w:sz w:val="44"/>
                      <w:szCs w:val="44"/>
                      <w:rtl/>
                      <w:lang w:bidi="ar-DZ"/>
                    </w:rPr>
                    <w:t xml:space="preserve">ع: عدد.                           </w:t>
                  </w:r>
                </w:p>
                <w:p w:rsidR="00AA73D3" w:rsidRPr="001B7AC5" w:rsidRDefault="00AA73D3" w:rsidP="00CA2250">
                  <w:pPr>
                    <w:bidi/>
                    <w:spacing w:line="252" w:lineRule="auto"/>
                    <w:ind w:left="1259"/>
                    <w:contextualSpacing/>
                    <w:rPr>
                      <w:rFonts w:ascii="Traditional Arabic" w:hAnsi="Traditional Arabic" w:cs="Traditional Arabic"/>
                      <w:b/>
                      <w:bCs/>
                      <w:sz w:val="44"/>
                      <w:szCs w:val="44"/>
                      <w:rtl/>
                      <w:lang w:bidi="ar-DZ"/>
                    </w:rPr>
                  </w:pPr>
                  <w:r w:rsidRPr="001B7AC5">
                    <w:rPr>
                      <w:rFonts w:ascii="Traditional Arabic" w:hAnsi="Traditional Arabic" w:cs="Traditional Arabic"/>
                      <w:b/>
                      <w:bCs/>
                      <w:sz w:val="44"/>
                      <w:szCs w:val="44"/>
                      <w:rtl/>
                      <w:lang w:bidi="ar-DZ"/>
                    </w:rPr>
                    <w:t>د.ت: دون تاريخ</w:t>
                  </w:r>
                  <w:r>
                    <w:rPr>
                      <w:rFonts w:ascii="Traditional Arabic" w:hAnsi="Traditional Arabic" w:cs="Traditional Arabic" w:hint="cs"/>
                      <w:b/>
                      <w:bCs/>
                      <w:sz w:val="44"/>
                      <w:szCs w:val="44"/>
                      <w:rtl/>
                      <w:lang w:bidi="ar-DZ"/>
                    </w:rPr>
                    <w:t xml:space="preserve">               </w:t>
                  </w:r>
                  <w:r w:rsidRPr="001B7AC5">
                    <w:rPr>
                      <w:rFonts w:ascii="Traditional Arabic" w:hAnsi="Traditional Arabic" w:cs="Traditional Arabic"/>
                      <w:b/>
                      <w:bCs/>
                      <w:sz w:val="44"/>
                      <w:szCs w:val="44"/>
                      <w:rtl/>
                      <w:lang w:bidi="ar-DZ"/>
                    </w:rPr>
                    <w:t xml:space="preserve">تر: ترجمة         </w:t>
                  </w:r>
                </w:p>
                <w:p w:rsidR="00AA73D3" w:rsidRPr="001B7AC5" w:rsidRDefault="00AA73D3" w:rsidP="00CA2250">
                  <w:pPr>
                    <w:bidi/>
                    <w:spacing w:line="252" w:lineRule="auto"/>
                    <w:ind w:left="1259"/>
                    <w:contextualSpacing/>
                    <w:rPr>
                      <w:rFonts w:ascii="Traditional Arabic" w:hAnsi="Traditional Arabic" w:cs="Traditional Arabic"/>
                      <w:b/>
                      <w:bCs/>
                      <w:sz w:val="44"/>
                      <w:szCs w:val="44"/>
                      <w:rtl/>
                      <w:lang w:bidi="ar-DZ"/>
                    </w:rPr>
                  </w:pPr>
                  <w:r w:rsidRPr="001B7AC5">
                    <w:rPr>
                      <w:rFonts w:ascii="Traditional Arabic" w:hAnsi="Traditional Arabic" w:cs="Traditional Arabic"/>
                      <w:b/>
                      <w:bCs/>
                      <w:sz w:val="44"/>
                      <w:szCs w:val="44"/>
                      <w:rtl/>
                      <w:lang w:bidi="ar-DZ"/>
                    </w:rPr>
                    <w:t xml:space="preserve">مج: مجلد           </w:t>
                  </w:r>
                  <w:r>
                    <w:rPr>
                      <w:rFonts w:ascii="Traditional Arabic" w:hAnsi="Traditional Arabic" w:cs="Traditional Arabic" w:hint="cs"/>
                      <w:b/>
                      <w:bCs/>
                      <w:sz w:val="44"/>
                      <w:szCs w:val="44"/>
                      <w:rtl/>
                      <w:lang w:bidi="ar-DZ"/>
                    </w:rPr>
                    <w:t xml:space="preserve">           </w:t>
                  </w:r>
                  <w:r w:rsidRPr="001B7AC5">
                    <w:rPr>
                      <w:rFonts w:ascii="Traditional Arabic" w:hAnsi="Traditional Arabic" w:cs="Traditional Arabic"/>
                      <w:b/>
                      <w:bCs/>
                      <w:sz w:val="44"/>
                      <w:szCs w:val="44"/>
                      <w:rtl/>
                      <w:lang w:bidi="ar-DZ"/>
                    </w:rPr>
                    <w:t xml:space="preserve"> د.ط: دون طبعة</w:t>
                  </w:r>
                </w:p>
                <w:p w:rsidR="00AA73D3" w:rsidRDefault="00AA73D3" w:rsidP="00CA2250">
                  <w:pPr>
                    <w:bidi/>
                    <w:spacing w:line="252" w:lineRule="auto"/>
                    <w:ind w:left="1259"/>
                    <w:contextualSpacing/>
                    <w:rPr>
                      <w:rFonts w:ascii="Traditional Arabic" w:hAnsi="Traditional Arabic" w:cs="Traditional Arabic"/>
                      <w:b/>
                      <w:bCs/>
                      <w:sz w:val="28"/>
                      <w:szCs w:val="28"/>
                      <w:rtl/>
                      <w:lang w:bidi="ar-DZ"/>
                    </w:rPr>
                  </w:pPr>
                  <w:r w:rsidRPr="001B7AC5">
                    <w:rPr>
                      <w:rFonts w:ascii="Traditional Arabic" w:hAnsi="Traditional Arabic" w:cs="Traditional Arabic"/>
                      <w:b/>
                      <w:bCs/>
                      <w:sz w:val="44"/>
                      <w:szCs w:val="44"/>
                      <w:rtl/>
                      <w:lang w:bidi="ar-DZ"/>
                    </w:rPr>
                    <w:t xml:space="preserve">ط: طبعة       </w:t>
                  </w:r>
                  <w:r>
                    <w:rPr>
                      <w:rFonts w:ascii="Traditional Arabic" w:hAnsi="Traditional Arabic" w:cs="Traditional Arabic" w:hint="cs"/>
                      <w:b/>
                      <w:bCs/>
                      <w:sz w:val="44"/>
                      <w:szCs w:val="44"/>
                      <w:rtl/>
                      <w:lang w:bidi="ar-DZ"/>
                    </w:rPr>
                    <w:t xml:space="preserve">             </w:t>
                  </w:r>
                  <w:r w:rsidRPr="001B7AC5">
                    <w:rPr>
                      <w:rFonts w:ascii="Traditional Arabic" w:hAnsi="Traditional Arabic" w:cs="Traditional Arabic"/>
                      <w:b/>
                      <w:bCs/>
                      <w:sz w:val="44"/>
                      <w:szCs w:val="44"/>
                      <w:rtl/>
                      <w:lang w:bidi="ar-DZ"/>
                    </w:rPr>
                    <w:t xml:space="preserve">  ص.ن: الصفحة نفس</w:t>
                  </w:r>
                  <w:r>
                    <w:rPr>
                      <w:rFonts w:ascii="Traditional Arabic" w:hAnsi="Traditional Arabic" w:cs="Traditional Arabic" w:hint="cs"/>
                      <w:b/>
                      <w:bCs/>
                      <w:sz w:val="44"/>
                      <w:szCs w:val="44"/>
                      <w:rtl/>
                      <w:lang w:bidi="ar-DZ"/>
                    </w:rPr>
                    <w:t>ها</w:t>
                  </w:r>
                </w:p>
                <w:p w:rsidR="00AA73D3" w:rsidRDefault="00AA73D3" w:rsidP="00CA2250">
                  <w:pPr>
                    <w:bidi/>
                    <w:spacing w:line="240" w:lineRule="auto"/>
                    <w:ind w:left="1259"/>
                  </w:pPr>
                  <w:r w:rsidRPr="00594928">
                    <w:rPr>
                      <w:rFonts w:ascii="Traditional Arabic" w:hAnsi="Traditional Arabic" w:cs="Traditional Arabic" w:hint="cs"/>
                      <w:b/>
                      <w:bCs/>
                      <w:sz w:val="44"/>
                      <w:szCs w:val="44"/>
                      <w:rtl/>
                      <w:lang w:bidi="ar-DZ"/>
                    </w:rPr>
                    <w:t>ج: الجزء</w:t>
                  </w:r>
                  <w:r>
                    <w:rPr>
                      <w:rFonts w:ascii="Traditional Arabic" w:hAnsi="Traditional Arabic" w:cs="Traditional Arabic" w:hint="cs"/>
                      <w:b/>
                      <w:bCs/>
                      <w:sz w:val="44"/>
                      <w:szCs w:val="44"/>
                      <w:rtl/>
                      <w:lang w:bidi="ar-DZ"/>
                    </w:rPr>
                    <w:t xml:space="preserve"> </w:t>
                  </w:r>
                </w:p>
              </w:txbxContent>
            </v:textbox>
          </v:shape>
        </w:pict>
      </w: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2751E5" w:rsidRPr="00AA364B" w:rsidRDefault="002751E5" w:rsidP="00901487">
      <w:pPr>
        <w:tabs>
          <w:tab w:val="left" w:pos="1572"/>
        </w:tabs>
        <w:bidi/>
        <w:jc w:val="both"/>
        <w:outlineLvl w:val="0"/>
        <w:rPr>
          <w:rFonts w:ascii="Traditional Arabic" w:hAnsi="Traditional Arabic" w:cs="Traditional Arabic"/>
          <w:b/>
          <w:bCs/>
          <w:sz w:val="44"/>
          <w:szCs w:val="44"/>
          <w:rtl/>
          <w:lang w:eastAsia="fr-FR" w:bidi="ar-DZ"/>
        </w:rPr>
      </w:pPr>
      <w:bookmarkStart w:id="0" w:name="_Toc103962035"/>
      <w:r w:rsidRPr="00AA364B">
        <w:rPr>
          <w:rFonts w:ascii="Traditional Arabic" w:hAnsi="Traditional Arabic" w:cs="Traditional Arabic" w:hint="cs"/>
          <w:b/>
          <w:bCs/>
          <w:sz w:val="44"/>
          <w:szCs w:val="44"/>
          <w:rtl/>
          <w:lang w:eastAsia="fr-FR" w:bidi="ar-DZ"/>
        </w:rPr>
        <w:t>الملخص:</w:t>
      </w:r>
      <w:bookmarkEnd w:id="0"/>
    </w:p>
    <w:p w:rsidR="00CF09B8" w:rsidRDefault="000528EE" w:rsidP="000528EE">
      <w:pPr>
        <w:bidi/>
        <w:rPr>
          <w:rFonts w:ascii="Traditional Arabic" w:eastAsia="Times New Roman" w:hAnsi="Traditional Arabic" w:cs="Traditional Arabic"/>
          <w:kern w:val="3"/>
          <w:sz w:val="36"/>
          <w:szCs w:val="36"/>
          <w:lang w:eastAsia="fr-FR"/>
        </w:rPr>
      </w:pPr>
      <w:r w:rsidRPr="000528EE">
        <w:rPr>
          <w:rFonts w:ascii="Traditional Arabic" w:eastAsia="Times New Roman" w:hAnsi="Traditional Arabic" w:cs="Traditional Arabic"/>
          <w:kern w:val="3"/>
          <w:sz w:val="36"/>
          <w:szCs w:val="36"/>
          <w:rtl/>
          <w:lang w:eastAsia="fr-FR"/>
        </w:rPr>
        <w:t>لقد لاحظ القدامى الظواهر الصوتية منذ نشأة العلوم اللغوية وصفوها بكل دقة اعتمادا على ما إتاحته لهم طرق ملاحظتهم وظلت نتائج ما توصلوا إليه مرجعية للدرس اللغوي لفترة زمنية طويلة إلى أن مد التطور التكنولوجي في العصر الحديث من هذا النوع من الدرس بمناهج ووسائل علمية مكنته من ضبط الجزئيات المتصلة بإصدار الأصوات وتحديد صفاتها الأمر الذي تسبب في تعميق الاختلاف بين القدامى والمحدثين في جوانب متعلقة بماهية بعض الأصوات ولتوضيح هذا الاختلاف أكثر انصب اختيارنا على مخارج وصفات الأصوات ووظائفها للقدماء والتي تتعارض بعضا منها من نتائج توصل إليها المحدثون</w:t>
      </w:r>
      <w:r w:rsidRPr="000528EE">
        <w:rPr>
          <w:rFonts w:ascii="Traditional Arabic" w:eastAsia="Times New Roman" w:hAnsi="Traditional Arabic" w:cs="Traditional Arabic"/>
          <w:kern w:val="3"/>
          <w:sz w:val="36"/>
          <w:szCs w:val="36"/>
          <w:lang w:eastAsia="fr-FR"/>
        </w:rPr>
        <w:t xml:space="preserve"> </w:t>
      </w:r>
    </w:p>
    <w:p w:rsidR="000528EE" w:rsidRPr="00667D99" w:rsidRDefault="000528EE" w:rsidP="00CF09B8">
      <w:pPr>
        <w:bidi/>
        <w:rPr>
          <w:rFonts w:ascii="Traditional Arabic" w:eastAsia="Times New Roman" w:hAnsi="Traditional Arabic" w:cs="Traditional Arabic"/>
          <w:kern w:val="3"/>
          <w:sz w:val="36"/>
          <w:szCs w:val="36"/>
          <w:lang w:val="en-US" w:eastAsia="fr-FR"/>
        </w:rPr>
      </w:pPr>
      <w:r w:rsidRPr="00667D99">
        <w:rPr>
          <w:rFonts w:ascii="Traditional Arabic" w:eastAsia="Times New Roman" w:hAnsi="Traditional Arabic" w:cs="Traditional Arabic"/>
          <w:kern w:val="3"/>
          <w:sz w:val="36"/>
          <w:szCs w:val="36"/>
          <w:lang w:val="en-US" w:eastAsia="fr-FR"/>
        </w:rPr>
        <w:t>.</w:t>
      </w:r>
    </w:p>
    <w:p w:rsidR="002751E5" w:rsidRPr="000528EE" w:rsidRDefault="002751E5" w:rsidP="002751E5">
      <w:pPr>
        <w:rPr>
          <w:rFonts w:ascii="Times New Roman" w:hAnsi="Times New Roman" w:cs="Times New Roman"/>
          <w:b/>
          <w:bCs/>
          <w:sz w:val="36"/>
          <w:szCs w:val="36"/>
          <w:lang w:val="en-US" w:eastAsia="fr-FR"/>
        </w:rPr>
      </w:pPr>
      <w:r w:rsidRPr="000528EE">
        <w:rPr>
          <w:rFonts w:ascii="Times New Roman" w:hAnsi="Times New Roman" w:cs="Times New Roman"/>
          <w:b/>
          <w:bCs/>
          <w:sz w:val="36"/>
          <w:szCs w:val="36"/>
          <w:lang w:val="en-US" w:eastAsia="fr-FR"/>
        </w:rPr>
        <w:t>abstract</w:t>
      </w:r>
    </w:p>
    <w:p w:rsidR="002751E5" w:rsidRPr="000528EE" w:rsidRDefault="000528EE" w:rsidP="000528EE">
      <w:pPr>
        <w:spacing w:after="0" w:line="240" w:lineRule="auto"/>
        <w:jc w:val="both"/>
        <w:rPr>
          <w:rFonts w:ascii="Times New Roman" w:hAnsi="Times New Roman" w:cs="Times New Roman"/>
          <w:sz w:val="36"/>
          <w:szCs w:val="36"/>
          <w:rtl/>
          <w:lang w:val="en-US"/>
        </w:rPr>
      </w:pPr>
      <w:r w:rsidRPr="000528EE">
        <w:rPr>
          <w:rFonts w:ascii="Times New Roman" w:hAnsi="Times New Roman" w:cs="Times New Roman"/>
          <w:sz w:val="36"/>
          <w:szCs w:val="36"/>
          <w:lang w:val="en-US"/>
        </w:rPr>
        <w:t>The ancients have observed phonemic phenomena since the inception of linguistic sciences and described them accurately depending on what was made available to them by their observation methods. The particles related to making sounds and determining their characteristics, which caused a deepening of the difference between the ancients and the moderns in aspects related to the nature of some sounds.</w:t>
      </w:r>
    </w:p>
    <w:p w:rsidR="005D4453" w:rsidRDefault="002751E5" w:rsidP="002751E5">
      <w:pPr>
        <w:spacing w:line="240" w:lineRule="auto"/>
        <w:jc w:val="center"/>
        <w:rPr>
          <w:rFonts w:ascii="Traditional Arabic" w:hAnsi="Traditional Arabic" w:cs="Traditional Arabic"/>
          <w:b/>
          <w:bCs/>
          <w:sz w:val="28"/>
          <w:szCs w:val="28"/>
          <w:rtl/>
          <w:lang w:bidi="ar-DZ"/>
        </w:rPr>
      </w:pPr>
      <w:r w:rsidRPr="00691C7E">
        <w:rPr>
          <w:rFonts w:ascii="Traditional Arabic" w:hAnsi="Traditional Arabic" w:cs="Traditional Arabic"/>
          <w:sz w:val="28"/>
          <w:szCs w:val="28"/>
          <w:lang w:eastAsia="fr-FR"/>
        </w:rPr>
        <w:t>.</w:t>
      </w: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5D4453" w:rsidRDefault="005D4453"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lang w:bidi="ar-DZ"/>
        </w:rPr>
      </w:pPr>
    </w:p>
    <w:p w:rsidR="002751E5" w:rsidRDefault="002751E5" w:rsidP="00370300">
      <w:pPr>
        <w:spacing w:line="240" w:lineRule="auto"/>
        <w:jc w:val="center"/>
        <w:rPr>
          <w:rFonts w:ascii="Traditional Arabic" w:hAnsi="Traditional Arabic" w:cs="Traditional Arabic"/>
          <w:b/>
          <w:bCs/>
          <w:sz w:val="28"/>
          <w:szCs w:val="28"/>
          <w:lang w:bidi="ar-DZ"/>
        </w:rPr>
      </w:pPr>
    </w:p>
    <w:p w:rsidR="002751E5" w:rsidRDefault="002751E5" w:rsidP="00370300">
      <w:pPr>
        <w:spacing w:line="240" w:lineRule="auto"/>
        <w:jc w:val="center"/>
        <w:rPr>
          <w:rFonts w:ascii="Traditional Arabic" w:hAnsi="Traditional Arabic" w:cs="Traditional Arabic"/>
          <w:b/>
          <w:bCs/>
          <w:sz w:val="28"/>
          <w:szCs w:val="28"/>
          <w:lang w:bidi="ar-DZ"/>
        </w:rPr>
      </w:pPr>
    </w:p>
    <w:p w:rsidR="002751E5" w:rsidRDefault="002751E5" w:rsidP="00370300">
      <w:pPr>
        <w:spacing w:line="240" w:lineRule="auto"/>
        <w:jc w:val="center"/>
        <w:rPr>
          <w:rFonts w:ascii="Traditional Arabic" w:hAnsi="Traditional Arabic" w:cs="Traditional Arabic"/>
          <w:b/>
          <w:bCs/>
          <w:sz w:val="28"/>
          <w:szCs w:val="28"/>
          <w:lang w:bidi="ar-DZ"/>
        </w:rPr>
      </w:pPr>
    </w:p>
    <w:p w:rsidR="002751E5" w:rsidRDefault="002751E5"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17F12" w:rsidP="00370300">
      <w:pPr>
        <w:spacing w:line="240" w:lineRule="auto"/>
        <w:jc w:val="center"/>
        <w:rPr>
          <w:rFonts w:ascii="Traditional Arabic" w:hAnsi="Traditional Arabic" w:cs="Traditional Arabic"/>
          <w:b/>
          <w:bCs/>
          <w:sz w:val="28"/>
          <w:szCs w:val="28"/>
          <w:rtl/>
          <w:lang w:bidi="ar-DZ"/>
        </w:rPr>
      </w:pPr>
      <w:r w:rsidRPr="00C83034">
        <w:rPr>
          <w:noProof/>
          <w:lang w:eastAsia="fr-FR"/>
        </w:rPr>
        <w:drawing>
          <wp:inline distT="0" distB="0" distL="0" distR="0">
            <wp:extent cx="5793740" cy="3040380"/>
            <wp:effectExtent l="0" t="0" r="0" b="0"/>
            <wp:docPr id="6" name="Image 9" descr="https://www.mexatk.com/wp-content/uploads/2015/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9" descr="https://www.mexatk.com/wp-content/uploads/2015/06/"/>
                    <pic:cNvPicPr>
                      <a:picLocks/>
                    </pic:cNvPicPr>
                  </pic:nvPicPr>
                  <pic:blipFill>
                    <a:blip r:embed="rId1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93740" cy="3040380"/>
                    </a:xfrm>
                    <a:prstGeom prst="rect">
                      <a:avLst/>
                    </a:prstGeom>
                    <a:noFill/>
                    <a:ln>
                      <a:noFill/>
                    </a:ln>
                  </pic:spPr>
                </pic:pic>
              </a:graphicData>
            </a:graphic>
          </wp:inline>
        </w:drawing>
      </w: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1518B">
      <w:pPr>
        <w:spacing w:line="240" w:lineRule="auto"/>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0528EE" w:rsidRPr="000528EE" w:rsidRDefault="000528EE" w:rsidP="000528EE">
      <w:pPr>
        <w:autoSpaceDE w:val="0"/>
        <w:autoSpaceDN w:val="0"/>
        <w:adjustRightInd w:val="0"/>
        <w:spacing w:after="0" w:line="240" w:lineRule="auto"/>
        <w:jc w:val="right"/>
        <w:rPr>
          <w:rFonts w:ascii="QCF2BSML" w:hAnsi="QCF2BSML" w:cs="QCF2BSML"/>
          <w:sz w:val="72"/>
          <w:szCs w:val="72"/>
          <w:rtl/>
        </w:rPr>
      </w:pPr>
      <w:r w:rsidRPr="000528EE">
        <w:rPr>
          <w:rFonts w:ascii="QCF2BSML" w:hAnsi="QCF2BSML" w:cs="QCF2BSML"/>
          <w:sz w:val="72"/>
          <w:szCs w:val="72"/>
          <w:rtl/>
        </w:rPr>
        <w:t>قال الله تعالى</w:t>
      </w:r>
      <w:r w:rsidRPr="000528EE">
        <w:rPr>
          <w:rFonts w:ascii="QCF2BSML" w:hAnsi="QCF2BSML" w:cs="QCF2BSML"/>
          <w:sz w:val="72"/>
          <w:szCs w:val="72"/>
        </w:rPr>
        <w:t xml:space="preserve"> :</w:t>
      </w:r>
    </w:p>
    <w:p w:rsidR="001C573A" w:rsidRPr="00377314" w:rsidRDefault="000528EE" w:rsidP="000528EE">
      <w:pPr>
        <w:autoSpaceDE w:val="0"/>
        <w:autoSpaceDN w:val="0"/>
        <w:adjustRightInd w:val="0"/>
        <w:spacing w:after="0" w:line="240" w:lineRule="auto"/>
        <w:jc w:val="right"/>
        <w:rPr>
          <w:rFonts w:ascii="@Arial Unicode MS" w:eastAsia="@Arial Unicode MS" w:hAnsi="QCF2BSML" w:cs="@Arial Unicode MS"/>
          <w:sz w:val="72"/>
          <w:szCs w:val="72"/>
        </w:rPr>
      </w:pPr>
      <w:r w:rsidRPr="000528EE">
        <w:rPr>
          <w:rFonts w:ascii="QCF2BSML" w:hAnsi="QCF2BSML" w:cs="QCF2BSML"/>
          <w:sz w:val="72"/>
          <w:szCs w:val="72"/>
          <w:rtl/>
        </w:rPr>
        <w:t xml:space="preserve">﴿ وَقُلِ اعْمَلُوا فَسَيَرَى اللَّهُ عَمَلَكُمْ وَرَسُولُهُ وَالْمُؤْمِنُونَ ۖ وَسَتُرَدُّونَ إِلَىٰ عَالِمِ الْغَيْبِ وَالشَّهَادَةِ فَيُنَبِّئُكُم بِمَا كُنتُمْ تَعْمَلُونَ﴾ </w:t>
      </w:r>
      <w:r w:rsidR="001C573A" w:rsidRPr="00377314">
        <w:rPr>
          <w:rFonts w:ascii="@Arial Unicode MS" w:eastAsia="@Arial Unicode MS" w:hAnsi="QCF2BSML" w:cs="@Arial Unicode MS"/>
          <w:sz w:val="72"/>
          <w:szCs w:val="72"/>
          <w:rtl/>
        </w:rPr>
        <w:t>التوبة: ١٠٥</w:t>
      </w: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lang w:bidi="ar-DZ"/>
        </w:rPr>
      </w:pPr>
    </w:p>
    <w:p w:rsidR="009E4063" w:rsidRDefault="009E4063" w:rsidP="00370300">
      <w:pPr>
        <w:spacing w:line="240" w:lineRule="auto"/>
        <w:jc w:val="center"/>
        <w:rPr>
          <w:rFonts w:ascii="Traditional Arabic" w:hAnsi="Traditional Arabic" w:cs="Traditional Arabic"/>
          <w:b/>
          <w:bCs/>
          <w:sz w:val="28"/>
          <w:szCs w:val="28"/>
          <w:lang w:bidi="ar-DZ"/>
        </w:rPr>
      </w:pPr>
    </w:p>
    <w:p w:rsidR="009E4063" w:rsidRDefault="009E4063" w:rsidP="00370300">
      <w:pPr>
        <w:spacing w:line="240" w:lineRule="auto"/>
        <w:jc w:val="center"/>
        <w:rPr>
          <w:rFonts w:ascii="Traditional Arabic" w:hAnsi="Traditional Arabic" w:cs="Traditional Arabic"/>
          <w:b/>
          <w:bCs/>
          <w:sz w:val="28"/>
          <w:szCs w:val="28"/>
          <w:lang w:bidi="ar-DZ"/>
        </w:rPr>
      </w:pPr>
    </w:p>
    <w:p w:rsidR="009E4063" w:rsidRDefault="009E4063" w:rsidP="00370300">
      <w:pPr>
        <w:spacing w:line="240" w:lineRule="auto"/>
        <w:jc w:val="center"/>
        <w:rPr>
          <w:rFonts w:ascii="Traditional Arabic" w:hAnsi="Traditional Arabic" w:cs="Traditional Arabic"/>
          <w:b/>
          <w:bCs/>
          <w:sz w:val="28"/>
          <w:szCs w:val="28"/>
          <w:lang w:bidi="ar-DZ"/>
        </w:rPr>
      </w:pPr>
    </w:p>
    <w:p w:rsidR="001033E8" w:rsidRDefault="001033E8" w:rsidP="00370300">
      <w:pPr>
        <w:spacing w:line="240" w:lineRule="auto"/>
        <w:jc w:val="center"/>
        <w:rPr>
          <w:rFonts w:ascii="Traditional Arabic" w:hAnsi="Traditional Arabic" w:cs="Traditional Arabic"/>
          <w:b/>
          <w:bCs/>
          <w:sz w:val="28"/>
          <w:szCs w:val="28"/>
          <w:lang w:bidi="ar-DZ"/>
        </w:rPr>
      </w:pPr>
    </w:p>
    <w:p w:rsidR="00C73D5E" w:rsidRDefault="00C73D5E" w:rsidP="00370300">
      <w:pPr>
        <w:spacing w:line="240" w:lineRule="auto"/>
        <w:jc w:val="center"/>
        <w:rPr>
          <w:rFonts w:ascii="Traditional Arabic" w:hAnsi="Traditional Arabic" w:cs="Traditional Arabic"/>
          <w:b/>
          <w:bCs/>
          <w:sz w:val="28"/>
          <w:szCs w:val="28"/>
          <w:lang w:bidi="ar-DZ"/>
        </w:rPr>
      </w:pPr>
    </w:p>
    <w:p w:rsidR="00C73D5E" w:rsidRDefault="00C73D5E" w:rsidP="00370300">
      <w:pPr>
        <w:spacing w:line="240" w:lineRule="auto"/>
        <w:jc w:val="center"/>
        <w:rPr>
          <w:rFonts w:ascii="Traditional Arabic" w:hAnsi="Traditional Arabic" w:cs="Traditional Arabic"/>
          <w:b/>
          <w:bCs/>
          <w:sz w:val="28"/>
          <w:szCs w:val="28"/>
          <w:lang w:bidi="ar-DZ"/>
        </w:rPr>
      </w:pPr>
    </w:p>
    <w:p w:rsidR="001C573A" w:rsidRPr="001B7AC5" w:rsidRDefault="001C573A" w:rsidP="001C573A">
      <w:pPr>
        <w:bidi/>
        <w:rPr>
          <w:b/>
          <w:bCs/>
          <w:rtl/>
          <w:lang w:bidi="ar-DZ"/>
        </w:rPr>
      </w:pPr>
      <w:r w:rsidRPr="001B7AC5">
        <w:rPr>
          <w:b/>
          <w:bCs/>
          <w:sz w:val="36"/>
          <w:szCs w:val="36"/>
          <w:rtl/>
          <w:lang w:bidi="ar-DZ"/>
        </w:rPr>
        <w:t>جدول الأعمال:</w:t>
      </w:r>
    </w:p>
    <w:p w:rsidR="001C573A" w:rsidRPr="001B7AC5" w:rsidRDefault="001C573A" w:rsidP="001C573A">
      <w:pPr>
        <w:bidi/>
        <w:rPr>
          <w:lang w:bidi="ar-DZ"/>
        </w:rPr>
      </w:pPr>
    </w:p>
    <w:tbl>
      <w:tblPr>
        <w:tblpPr w:leftFromText="180" w:rightFromText="180" w:vertAnchor="text" w:horzAnchor="margin" w:tblpY="119"/>
        <w:bidiVisual/>
        <w:tblW w:w="9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397"/>
        <w:gridCol w:w="3265"/>
        <w:gridCol w:w="3119"/>
      </w:tblGrid>
      <w:tr w:rsidR="001C573A" w:rsidRPr="001B7AC5" w:rsidTr="001C573A">
        <w:tc>
          <w:tcPr>
            <w:tcW w:w="3397" w:type="dxa"/>
            <w:tcBorders>
              <w:top w:val="single" w:sz="4" w:space="0" w:color="000000"/>
              <w:left w:val="single" w:sz="4" w:space="0" w:color="000000"/>
              <w:bottom w:val="single" w:sz="4" w:space="0" w:color="000000"/>
              <w:right w:val="single" w:sz="4" w:space="0" w:color="000000"/>
            </w:tcBorders>
            <w:shd w:val="clear" w:color="auto" w:fill="auto"/>
            <w:hideMark/>
          </w:tcPr>
          <w:p w:rsidR="001C573A" w:rsidRPr="009E4063" w:rsidRDefault="001C573A" w:rsidP="00C86C05">
            <w:pPr>
              <w:bidi/>
              <w:spacing w:after="0" w:line="240" w:lineRule="auto"/>
              <w:rPr>
                <w:rFonts w:ascii="Traditional Arabic" w:hAnsi="Traditional Arabic" w:cs="Traditional Arabic"/>
                <w:b/>
                <w:bCs/>
                <w:sz w:val="40"/>
                <w:szCs w:val="40"/>
                <w:rtl/>
                <w:lang w:bidi="ar-DZ"/>
              </w:rPr>
            </w:pPr>
            <w:r w:rsidRPr="009E4063">
              <w:rPr>
                <w:rFonts w:ascii="Traditional Arabic" w:hAnsi="Traditional Arabic" w:cs="Traditional Arabic" w:hint="cs"/>
                <w:b/>
                <w:bCs/>
                <w:sz w:val="40"/>
                <w:szCs w:val="40"/>
                <w:rtl/>
                <w:lang w:bidi="ar-DZ"/>
              </w:rPr>
              <w:t>الفصل الأول</w:t>
            </w:r>
          </w:p>
        </w:tc>
        <w:tc>
          <w:tcPr>
            <w:tcW w:w="3265" w:type="dxa"/>
            <w:tcBorders>
              <w:top w:val="single" w:sz="4" w:space="0" w:color="000000"/>
              <w:left w:val="single" w:sz="4" w:space="0" w:color="000000"/>
              <w:bottom w:val="single" w:sz="4" w:space="0" w:color="000000"/>
              <w:right w:val="single" w:sz="4" w:space="0" w:color="000000"/>
            </w:tcBorders>
            <w:shd w:val="clear" w:color="auto" w:fill="auto"/>
            <w:hideMark/>
          </w:tcPr>
          <w:p w:rsidR="001C573A" w:rsidRPr="009E4063" w:rsidRDefault="001C573A" w:rsidP="00C86C05">
            <w:pPr>
              <w:bidi/>
              <w:spacing w:after="0" w:line="240" w:lineRule="auto"/>
              <w:rPr>
                <w:rFonts w:ascii="Traditional Arabic" w:hAnsi="Traditional Arabic" w:cs="Traditional Arabic"/>
                <w:b/>
                <w:bCs/>
                <w:sz w:val="40"/>
                <w:szCs w:val="40"/>
                <w:rtl/>
                <w:lang w:bidi="ar-DZ"/>
              </w:rPr>
            </w:pPr>
            <w:r w:rsidRPr="009E4063">
              <w:rPr>
                <w:rFonts w:ascii="Traditional Arabic" w:hAnsi="Traditional Arabic" w:cs="Traditional Arabic" w:hint="cs"/>
                <w:b/>
                <w:bCs/>
                <w:sz w:val="40"/>
                <w:szCs w:val="40"/>
                <w:rtl/>
                <w:lang w:bidi="ar-DZ"/>
              </w:rPr>
              <w:t>المدخل المفاهيمي</w:t>
            </w:r>
          </w:p>
        </w:tc>
        <w:tc>
          <w:tcPr>
            <w:tcW w:w="3119" w:type="dxa"/>
            <w:tcBorders>
              <w:top w:val="single" w:sz="4" w:space="0" w:color="000000"/>
              <w:left w:val="single" w:sz="4" w:space="0" w:color="000000"/>
              <w:bottom w:val="single" w:sz="4" w:space="0" w:color="000000"/>
              <w:right w:val="single" w:sz="4" w:space="0" w:color="000000"/>
            </w:tcBorders>
            <w:shd w:val="clear" w:color="auto" w:fill="auto"/>
            <w:hideMark/>
          </w:tcPr>
          <w:p w:rsidR="001C573A" w:rsidRPr="009E4063" w:rsidRDefault="000528EE" w:rsidP="00C86C05">
            <w:pPr>
              <w:bidi/>
              <w:spacing w:after="0" w:line="240" w:lineRule="auto"/>
              <w:rPr>
                <w:rFonts w:ascii="Traditional Arabic" w:hAnsi="Traditional Arabic" w:cs="Traditional Arabic"/>
                <w:b/>
                <w:bCs/>
                <w:sz w:val="40"/>
                <w:szCs w:val="40"/>
                <w:rtl/>
                <w:lang w:bidi="ar-DZ"/>
              </w:rPr>
            </w:pPr>
            <w:r w:rsidRPr="000528EE">
              <w:rPr>
                <w:rFonts w:ascii="Traditional Arabic" w:hAnsi="Traditional Arabic" w:cs="Traditional Arabic"/>
                <w:b/>
                <w:bCs/>
                <w:sz w:val="40"/>
                <w:szCs w:val="40"/>
                <w:rtl/>
                <w:lang w:bidi="ar-DZ"/>
              </w:rPr>
              <w:t>عبد القادر</w:t>
            </w:r>
          </w:p>
        </w:tc>
      </w:tr>
      <w:tr w:rsidR="001C573A" w:rsidRPr="001B7AC5" w:rsidTr="001C573A">
        <w:tc>
          <w:tcPr>
            <w:tcW w:w="3397" w:type="dxa"/>
            <w:tcBorders>
              <w:top w:val="single" w:sz="4" w:space="0" w:color="000000"/>
              <w:left w:val="single" w:sz="4" w:space="0" w:color="000000"/>
              <w:bottom w:val="single" w:sz="4" w:space="0" w:color="000000"/>
              <w:right w:val="single" w:sz="4" w:space="0" w:color="000000"/>
            </w:tcBorders>
            <w:shd w:val="clear" w:color="auto" w:fill="auto"/>
            <w:hideMark/>
          </w:tcPr>
          <w:p w:rsidR="001C573A" w:rsidRPr="009E4063" w:rsidRDefault="001C573A" w:rsidP="00C86C05">
            <w:pPr>
              <w:bidi/>
              <w:spacing w:after="0" w:line="240" w:lineRule="auto"/>
              <w:rPr>
                <w:rFonts w:ascii="Traditional Arabic" w:hAnsi="Traditional Arabic" w:cs="Traditional Arabic"/>
                <w:b/>
                <w:bCs/>
                <w:sz w:val="40"/>
                <w:szCs w:val="40"/>
                <w:rtl/>
                <w:lang w:bidi="ar-DZ"/>
              </w:rPr>
            </w:pPr>
            <w:r w:rsidRPr="009E4063">
              <w:rPr>
                <w:rFonts w:ascii="Traditional Arabic" w:hAnsi="Traditional Arabic" w:cs="Traditional Arabic"/>
                <w:b/>
                <w:bCs/>
                <w:sz w:val="40"/>
                <w:szCs w:val="40"/>
                <w:rtl/>
                <w:lang w:bidi="ar-DZ"/>
              </w:rPr>
              <w:t xml:space="preserve"> </w:t>
            </w:r>
            <w:r w:rsidR="001F4A65" w:rsidRPr="009E4063">
              <w:rPr>
                <w:rFonts w:ascii="Traditional Arabic" w:hAnsi="Traditional Arabic" w:cs="Traditional Arabic" w:hint="cs"/>
                <w:b/>
                <w:bCs/>
                <w:sz w:val="40"/>
                <w:szCs w:val="40"/>
                <w:rtl/>
                <w:lang w:bidi="ar-DZ"/>
              </w:rPr>
              <w:t>الفصل الثاني</w:t>
            </w:r>
          </w:p>
        </w:tc>
        <w:tc>
          <w:tcPr>
            <w:tcW w:w="3265" w:type="dxa"/>
            <w:tcBorders>
              <w:top w:val="single" w:sz="4" w:space="0" w:color="000000"/>
              <w:left w:val="single" w:sz="4" w:space="0" w:color="000000"/>
              <w:bottom w:val="single" w:sz="4" w:space="0" w:color="000000"/>
              <w:right w:val="single" w:sz="4" w:space="0" w:color="000000"/>
            </w:tcBorders>
            <w:shd w:val="clear" w:color="auto" w:fill="auto"/>
            <w:hideMark/>
          </w:tcPr>
          <w:p w:rsidR="001C573A" w:rsidRPr="001B7AC5" w:rsidRDefault="000528EE" w:rsidP="00C86C05">
            <w:pPr>
              <w:bidi/>
              <w:spacing w:after="0" w:line="240" w:lineRule="auto"/>
              <w:rPr>
                <w:rFonts w:ascii="Traditional Arabic" w:hAnsi="Traditional Arabic" w:cs="Traditional Arabic"/>
                <w:sz w:val="40"/>
                <w:szCs w:val="40"/>
                <w:rtl/>
                <w:lang w:bidi="ar-DZ"/>
              </w:rPr>
            </w:pPr>
            <w:r w:rsidRPr="000528EE">
              <w:rPr>
                <w:rFonts w:ascii="Traditional Arabic" w:hAnsi="Traditional Arabic" w:cs="Traditional Arabic"/>
                <w:sz w:val="40"/>
                <w:szCs w:val="40"/>
                <w:rtl/>
                <w:lang w:bidi="ar-DZ"/>
              </w:rPr>
              <w:t xml:space="preserve">الدرس الصوتي عند ابن جني و أحمد مختار عمر من خلال كتابيهما </w:t>
            </w:r>
          </w:p>
        </w:tc>
        <w:tc>
          <w:tcPr>
            <w:tcW w:w="3119" w:type="dxa"/>
            <w:tcBorders>
              <w:top w:val="single" w:sz="4" w:space="0" w:color="000000"/>
              <w:left w:val="single" w:sz="4" w:space="0" w:color="000000"/>
              <w:bottom w:val="single" w:sz="4" w:space="0" w:color="000000"/>
              <w:right w:val="single" w:sz="4" w:space="0" w:color="000000"/>
            </w:tcBorders>
            <w:shd w:val="clear" w:color="auto" w:fill="auto"/>
            <w:hideMark/>
          </w:tcPr>
          <w:p w:rsidR="001C573A" w:rsidRPr="001B7AC5" w:rsidRDefault="000528EE" w:rsidP="00C86C05">
            <w:pPr>
              <w:bidi/>
              <w:spacing w:after="0" w:line="240" w:lineRule="auto"/>
              <w:rPr>
                <w:rFonts w:ascii="Traditional Arabic" w:hAnsi="Traditional Arabic" w:cs="Traditional Arabic"/>
                <w:sz w:val="40"/>
                <w:szCs w:val="40"/>
                <w:rtl/>
                <w:lang w:bidi="ar-DZ"/>
              </w:rPr>
            </w:pPr>
            <w:r w:rsidRPr="000528EE">
              <w:rPr>
                <w:rFonts w:ascii="Traditional Arabic" w:hAnsi="Traditional Arabic" w:cs="Traditional Arabic"/>
                <w:sz w:val="40"/>
                <w:szCs w:val="40"/>
                <w:rtl/>
                <w:lang w:bidi="ar-DZ"/>
              </w:rPr>
              <w:t>عبد القادر</w:t>
            </w:r>
          </w:p>
        </w:tc>
      </w:tr>
    </w:tbl>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lang w:bidi="ar-DZ"/>
        </w:rPr>
      </w:pPr>
    </w:p>
    <w:p w:rsidR="003A602A" w:rsidRDefault="003A602A" w:rsidP="00370300">
      <w:pPr>
        <w:spacing w:line="240" w:lineRule="auto"/>
        <w:jc w:val="center"/>
        <w:rPr>
          <w:rFonts w:ascii="Traditional Arabic" w:hAnsi="Traditional Arabic" w:cs="Traditional Arabic"/>
          <w:b/>
          <w:bCs/>
          <w:sz w:val="28"/>
          <w:szCs w:val="28"/>
          <w:lang w:bidi="ar-DZ"/>
        </w:rPr>
      </w:pPr>
    </w:p>
    <w:p w:rsidR="003A602A" w:rsidRDefault="003A602A" w:rsidP="00370300">
      <w:pPr>
        <w:spacing w:line="240" w:lineRule="auto"/>
        <w:jc w:val="center"/>
        <w:rPr>
          <w:rFonts w:ascii="Traditional Arabic" w:hAnsi="Traditional Arabic" w:cs="Traditional Arabic"/>
          <w:b/>
          <w:bCs/>
          <w:sz w:val="28"/>
          <w:szCs w:val="28"/>
          <w:lang w:bidi="ar-DZ"/>
        </w:rPr>
      </w:pPr>
    </w:p>
    <w:p w:rsidR="003A602A" w:rsidRDefault="003A602A" w:rsidP="00370300">
      <w:pPr>
        <w:spacing w:line="240" w:lineRule="auto"/>
        <w:jc w:val="center"/>
        <w:rPr>
          <w:rFonts w:ascii="Traditional Arabic" w:hAnsi="Traditional Arabic" w:cs="Traditional Arabic"/>
          <w:b/>
          <w:bCs/>
          <w:sz w:val="28"/>
          <w:szCs w:val="28"/>
          <w:lang w:bidi="ar-DZ"/>
        </w:rPr>
      </w:pPr>
    </w:p>
    <w:p w:rsidR="003A602A" w:rsidRDefault="003A602A" w:rsidP="00370300">
      <w:pPr>
        <w:spacing w:line="240" w:lineRule="auto"/>
        <w:jc w:val="center"/>
        <w:rPr>
          <w:rFonts w:ascii="Traditional Arabic" w:hAnsi="Traditional Arabic" w:cs="Traditional Arabic"/>
          <w:b/>
          <w:bCs/>
          <w:sz w:val="28"/>
          <w:szCs w:val="28"/>
          <w:lang w:bidi="ar-DZ"/>
        </w:rPr>
      </w:pPr>
    </w:p>
    <w:p w:rsidR="00CF09B8" w:rsidRDefault="00CF09B8" w:rsidP="00370300">
      <w:pPr>
        <w:spacing w:line="240" w:lineRule="auto"/>
        <w:jc w:val="center"/>
        <w:rPr>
          <w:rFonts w:ascii="Traditional Arabic" w:hAnsi="Traditional Arabic" w:cs="Traditional Arabic"/>
          <w:b/>
          <w:bCs/>
          <w:sz w:val="28"/>
          <w:szCs w:val="28"/>
          <w:lang w:bidi="ar-DZ"/>
        </w:rPr>
      </w:pPr>
    </w:p>
    <w:p w:rsidR="00CF09B8" w:rsidRDefault="00CF09B8" w:rsidP="00370300">
      <w:pPr>
        <w:spacing w:line="240" w:lineRule="auto"/>
        <w:jc w:val="center"/>
        <w:rPr>
          <w:rFonts w:ascii="Traditional Arabic" w:hAnsi="Traditional Arabic" w:cs="Traditional Arabic"/>
          <w:b/>
          <w:bCs/>
          <w:sz w:val="28"/>
          <w:szCs w:val="28"/>
          <w:lang w:bidi="ar-DZ"/>
        </w:rPr>
      </w:pPr>
    </w:p>
    <w:p w:rsidR="00CF09B8" w:rsidRDefault="00CF09B8" w:rsidP="00370300">
      <w:pPr>
        <w:spacing w:line="240" w:lineRule="auto"/>
        <w:jc w:val="center"/>
        <w:rPr>
          <w:rFonts w:ascii="Traditional Arabic" w:hAnsi="Traditional Arabic" w:cs="Traditional Arabic"/>
          <w:b/>
          <w:bCs/>
          <w:sz w:val="28"/>
          <w:szCs w:val="28"/>
          <w:lang w:bidi="ar-DZ"/>
        </w:rPr>
      </w:pPr>
    </w:p>
    <w:p w:rsidR="00CF09B8" w:rsidRDefault="00CF09B8" w:rsidP="00370300">
      <w:pPr>
        <w:spacing w:line="240" w:lineRule="auto"/>
        <w:jc w:val="center"/>
        <w:rPr>
          <w:rFonts w:ascii="Traditional Arabic" w:hAnsi="Traditional Arabic" w:cs="Traditional Arabic"/>
          <w:b/>
          <w:bCs/>
          <w:sz w:val="28"/>
          <w:szCs w:val="28"/>
          <w:lang w:bidi="ar-DZ"/>
        </w:rPr>
      </w:pPr>
    </w:p>
    <w:p w:rsidR="00CF09B8" w:rsidRDefault="00CF09B8" w:rsidP="00370300">
      <w:pPr>
        <w:spacing w:line="240" w:lineRule="auto"/>
        <w:jc w:val="center"/>
        <w:rPr>
          <w:rFonts w:ascii="Traditional Arabic" w:hAnsi="Traditional Arabic" w:cs="Traditional Arabic"/>
          <w:b/>
          <w:bCs/>
          <w:sz w:val="28"/>
          <w:szCs w:val="28"/>
          <w:lang w:bidi="ar-DZ"/>
        </w:rPr>
      </w:pPr>
    </w:p>
    <w:p w:rsidR="003A602A" w:rsidRDefault="003A602A" w:rsidP="00370300">
      <w:pPr>
        <w:spacing w:line="240" w:lineRule="auto"/>
        <w:jc w:val="center"/>
        <w:rPr>
          <w:rFonts w:ascii="Traditional Arabic" w:hAnsi="Traditional Arabic" w:cs="Traditional Arabic"/>
          <w:b/>
          <w:bCs/>
          <w:sz w:val="28"/>
          <w:szCs w:val="28"/>
          <w:lang w:bidi="ar-DZ"/>
        </w:rPr>
      </w:pPr>
    </w:p>
    <w:p w:rsidR="003A602A" w:rsidRDefault="003A602A" w:rsidP="00370300">
      <w:pPr>
        <w:spacing w:line="240" w:lineRule="auto"/>
        <w:jc w:val="center"/>
        <w:rPr>
          <w:rFonts w:ascii="Traditional Arabic" w:hAnsi="Traditional Arabic" w:cs="Traditional Arabic"/>
          <w:b/>
          <w:bCs/>
          <w:sz w:val="28"/>
          <w:szCs w:val="28"/>
          <w:lang w:bidi="ar-DZ"/>
        </w:rPr>
      </w:pPr>
    </w:p>
    <w:p w:rsidR="003A602A" w:rsidRDefault="003A602A" w:rsidP="003A602A">
      <w:pPr>
        <w:spacing w:line="240" w:lineRule="auto"/>
        <w:rPr>
          <w:rFonts w:ascii="Traditional Arabic" w:hAnsi="Traditional Arabic" w:cs="Traditional Arabic"/>
          <w:b/>
          <w:bCs/>
          <w:sz w:val="28"/>
          <w:szCs w:val="28"/>
          <w:lang w:bidi="ar-DZ"/>
        </w:rPr>
      </w:pPr>
    </w:p>
    <w:p w:rsidR="003A602A" w:rsidRDefault="003A602A" w:rsidP="00887C18">
      <w:pPr>
        <w:spacing w:line="240" w:lineRule="auto"/>
        <w:rPr>
          <w:rFonts w:ascii="Traditional Arabic" w:hAnsi="Traditional Arabic" w:cs="Traditional Arabic"/>
          <w:b/>
          <w:bCs/>
          <w:noProof/>
          <w:color w:val="000000" w:themeColor="text1"/>
          <w:sz w:val="80"/>
          <w:szCs w:val="80"/>
          <w:lang w:eastAsia="fr-FR"/>
        </w:rPr>
      </w:pPr>
    </w:p>
    <w:p w:rsidR="001C573A" w:rsidRDefault="00C73D5E" w:rsidP="00370300">
      <w:pPr>
        <w:spacing w:line="240" w:lineRule="auto"/>
        <w:jc w:val="center"/>
        <w:rPr>
          <w:rFonts w:ascii="Traditional Arabic" w:hAnsi="Traditional Arabic" w:cs="Traditional Arabic"/>
          <w:b/>
          <w:bCs/>
          <w:sz w:val="28"/>
          <w:szCs w:val="28"/>
          <w:rtl/>
          <w:lang w:bidi="ar-DZ"/>
        </w:rPr>
      </w:pPr>
      <w:r w:rsidRPr="00566B9E">
        <w:rPr>
          <w:rFonts w:ascii="Traditional Arabic" w:hAnsi="Traditional Arabic" w:cs="Traditional Arabic"/>
          <w:b/>
          <w:bCs/>
          <w:noProof/>
          <w:color w:val="000000" w:themeColor="text1"/>
          <w:sz w:val="80"/>
          <w:szCs w:val="80"/>
          <w:rtl/>
          <w:lang w:eastAsia="fr-FR"/>
        </w:rPr>
        <w:drawing>
          <wp:anchor distT="0" distB="0" distL="114300" distR="114300" simplePos="0" relativeHeight="251669504" behindDoc="1" locked="0" layoutInCell="1" allowOverlap="1">
            <wp:simplePos x="0" y="0"/>
            <wp:positionH relativeFrom="page">
              <wp:posOffset>47297</wp:posOffset>
            </wp:positionH>
            <wp:positionV relativeFrom="paragraph">
              <wp:posOffset>-912079</wp:posOffset>
            </wp:positionV>
            <wp:extent cx="7513933" cy="10649192"/>
            <wp:effectExtent l="19050" t="0" r="0" b="0"/>
            <wp:wrapNone/>
            <wp:docPr id="2" name="Image 2" descr="C:\Users\poste05\Downloads\pngegg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oste05\Downloads\pngegg (4).png"/>
                    <pic:cNvPicPr>
                      <a:picLocks noChangeAspect="1" noChangeArrowheads="1"/>
                    </pic:cNvPicPr>
                  </pic:nvPicPr>
                  <pic:blipFill>
                    <a:blip r:embed="rId11" cstate="print"/>
                    <a:srcRect/>
                    <a:stretch>
                      <a:fillRect/>
                    </a:stretch>
                  </pic:blipFill>
                  <pic:spPr bwMode="auto">
                    <a:xfrm>
                      <a:off x="0" y="0"/>
                      <a:ext cx="7513933" cy="10649192"/>
                    </a:xfrm>
                    <a:prstGeom prst="rect">
                      <a:avLst/>
                    </a:prstGeom>
                    <a:noFill/>
                    <a:ln w="9525">
                      <a:noFill/>
                      <a:miter lim="800000"/>
                      <a:headEnd/>
                      <a:tailEnd/>
                    </a:ln>
                  </pic:spPr>
                </pic:pic>
              </a:graphicData>
            </a:graphic>
          </wp:anchor>
        </w:drawing>
      </w: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5D054A" w:rsidP="00370300">
      <w:pPr>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eastAsia="fr-FR"/>
        </w:rPr>
        <w:pict>
          <v:shape id="Zone de texte 3" o:spid="_x0000_s1031" type="#_x0000_t202" style="position:absolute;left:0;text-align:left;margin-left:-.1pt;margin-top:20.8pt;width:427pt;height:367.4pt;z-index:251670528;visibility:visible;mso-position-horizontal-relative:margin;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" filled="f" stroked="f" strokeweight=".5pt">
            <v:textbox>
              <w:txbxContent>
                <w:p w:rsidR="00AA73D3" w:rsidRPr="00566B9E" w:rsidRDefault="00AA73D3" w:rsidP="00901487">
                  <w:pPr>
                    <w:tabs>
                      <w:tab w:val="left" w:pos="7951"/>
                    </w:tabs>
                    <w:ind w:left="567"/>
                    <w:jc w:val="center"/>
                    <w:outlineLvl w:val="0"/>
                    <w:rPr>
                      <w:rFonts w:ascii="Traditional Arabic" w:hAnsi="Traditional Arabic" w:cs="Traditional Arabic"/>
                      <w:b/>
                      <w:bCs/>
                      <w:color w:val="000000" w:themeColor="text1"/>
                      <w:sz w:val="80"/>
                      <w:szCs w:val="80"/>
                      <w:rtl/>
                      <w:lang w:bidi="ar-DZ"/>
                    </w:rPr>
                  </w:pPr>
                  <w:bookmarkStart w:id="1" w:name="_Toc103962036"/>
                  <w:r w:rsidRPr="00566B9E">
                    <w:rPr>
                      <w:rFonts w:ascii="Traditional Arabic" w:hAnsi="Traditional Arabic" w:cs="Traditional Arabic"/>
                      <w:b/>
                      <w:bCs/>
                      <w:color w:val="000000" w:themeColor="text1"/>
                      <w:sz w:val="80"/>
                      <w:szCs w:val="80"/>
                      <w:rtl/>
                      <w:lang w:bidi="ar-DZ"/>
                    </w:rPr>
                    <w:t>شكر وعرفان</w:t>
                  </w:r>
                  <w:bookmarkEnd w:id="1"/>
                </w:p>
                <w:p w:rsidR="00AA73D3" w:rsidRPr="00566B9E" w:rsidRDefault="00AA73D3" w:rsidP="00C73D5E">
                  <w:pPr>
                    <w:ind w:left="567"/>
                    <w:jc w:val="center"/>
                    <w:rPr>
                      <w:rFonts w:ascii="Traditional Arabic" w:hAnsi="Traditional Arabic" w:cs="Traditional Arabic"/>
                      <w:sz w:val="6"/>
                      <w:szCs w:val="6"/>
                      <w:rtl/>
                      <w:lang w:bidi="ar-DZ"/>
                    </w:rPr>
                  </w:pPr>
                </w:p>
                <w:p w:rsidR="00AA73D3" w:rsidRPr="00566B9E" w:rsidRDefault="00AA73D3" w:rsidP="00C73D5E">
                  <w:pPr>
                    <w:spacing w:after="0" w:line="360" w:lineRule="auto"/>
                    <w:ind w:left="567" w:right="426"/>
                    <w:jc w:val="center"/>
                    <w:rPr>
                      <w:rFonts w:ascii="Traditional Arabic" w:hAnsi="Traditional Arabic" w:cs="Traditional Arabic"/>
                      <w:sz w:val="32"/>
                      <w:szCs w:val="32"/>
                      <w:rtl/>
                      <w:lang w:bidi="ar-DZ"/>
                    </w:rPr>
                  </w:pPr>
                  <w:r w:rsidRPr="00566B9E">
                    <w:rPr>
                      <w:rFonts w:ascii="Traditional Arabic" w:hAnsi="Traditional Arabic" w:cs="Traditional Arabic"/>
                      <w:sz w:val="32"/>
                      <w:szCs w:val="32"/>
                      <w:rtl/>
                      <w:lang w:bidi="ar-DZ"/>
                    </w:rPr>
                    <w:t>الحمد لله حق حمده وسبحانه العزيز الشكر له وحده بان وهبنا العقل ووفقنا لهذا العمل والصلاة والسلام على رسول الله صلى الله عليه وسلم نتوجه بالشكر الجزيل إلى استأذنا الكريم الدكتور "</w:t>
                  </w:r>
                  <w:r w:rsidRPr="00566B9E">
                    <w:rPr>
                      <w:rFonts w:ascii="Traditional Arabic" w:hAnsi="Traditional Arabic" w:cs="Traditional Arabic"/>
                      <w:b/>
                      <w:bCs/>
                      <w:sz w:val="32"/>
                      <w:szCs w:val="32"/>
                      <w:rtl/>
                      <w:lang w:bidi="ar-DZ"/>
                    </w:rPr>
                    <w:t>مهدي عز الدين شنين "</w:t>
                  </w:r>
                  <w:r w:rsidRPr="00566B9E">
                    <w:rPr>
                      <w:rFonts w:ascii="Traditional Arabic" w:hAnsi="Traditional Arabic" w:cs="Traditional Arabic"/>
                      <w:sz w:val="32"/>
                      <w:szCs w:val="32"/>
                      <w:rtl/>
                      <w:lang w:bidi="ar-DZ"/>
                    </w:rPr>
                    <w:t xml:space="preserve"> الذي اشرف على هذا العمل وكان لنا خير سند وموجه كما نعبر عن شكرنا وتقديرنا إلى اللجنة المناقشة على نصحهم وإرشادهم</w:t>
                  </w:r>
                </w:p>
                <w:p w:rsidR="00AA73D3" w:rsidRPr="00566B9E" w:rsidRDefault="00AA73D3" w:rsidP="00C73D5E">
                  <w:pPr>
                    <w:spacing w:after="0" w:line="360" w:lineRule="auto"/>
                    <w:ind w:left="567" w:right="426"/>
                    <w:jc w:val="center"/>
                    <w:rPr>
                      <w:rFonts w:ascii="Traditional Arabic" w:hAnsi="Traditional Arabic" w:cs="Traditional Arabic"/>
                      <w:sz w:val="32"/>
                      <w:szCs w:val="32"/>
                      <w:rtl/>
                      <w:lang w:bidi="ar-DZ"/>
                    </w:rPr>
                  </w:pPr>
                  <w:r w:rsidRPr="00566B9E">
                    <w:rPr>
                      <w:rFonts w:ascii="Traditional Arabic" w:hAnsi="Traditional Arabic" w:cs="Traditional Arabic"/>
                      <w:sz w:val="32"/>
                      <w:szCs w:val="32"/>
                      <w:rtl/>
                      <w:lang w:bidi="ar-DZ"/>
                    </w:rPr>
                    <w:t>وليفوتنا أن نتقدم بالشكر والامتنان لجميع أساتذة قسم اللغة والأدب العربي .</w:t>
                  </w:r>
                </w:p>
                <w:p w:rsidR="00AA73D3" w:rsidRDefault="00AA73D3" w:rsidP="00C73D5E">
                  <w:pPr>
                    <w:ind w:left="567"/>
                    <w:jc w:val="center"/>
                  </w:pPr>
                  <w:r w:rsidRPr="00566B9E">
                    <w:rPr>
                      <w:rFonts w:ascii="Traditional Arabic" w:hAnsi="Traditional Arabic" w:cs="Traditional Arabic"/>
                      <w:sz w:val="32"/>
                      <w:szCs w:val="32"/>
                      <w:rtl/>
                      <w:lang w:bidi="ar-DZ"/>
                    </w:rPr>
                    <w:t>ولكل من ساعدنا من قريب أو بعيد من اجل الوصول .</w:t>
                  </w:r>
                </w:p>
              </w:txbxContent>
            </v:textbox>
            <w10:wrap anchorx="margin"/>
          </v:shape>
        </w:pict>
      </w: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rtl/>
          <w:lang w:bidi="ar-DZ"/>
        </w:rPr>
      </w:pPr>
    </w:p>
    <w:p w:rsidR="001C573A" w:rsidRDefault="001C573A" w:rsidP="00370300">
      <w:pPr>
        <w:spacing w:line="240" w:lineRule="auto"/>
        <w:jc w:val="center"/>
        <w:rPr>
          <w:rFonts w:ascii="Traditional Arabic" w:hAnsi="Traditional Arabic" w:cs="Traditional Arabic"/>
          <w:b/>
          <w:bCs/>
          <w:sz w:val="28"/>
          <w:szCs w:val="28"/>
          <w:lang w:bidi="ar-DZ"/>
        </w:rPr>
      </w:pPr>
    </w:p>
    <w:p w:rsidR="00010C54" w:rsidRPr="0017383D" w:rsidRDefault="00010C54" w:rsidP="00010C54">
      <w:pPr>
        <w:bidi/>
        <w:spacing w:line="360" w:lineRule="auto"/>
        <w:jc w:val="both"/>
        <w:rPr>
          <w:rFonts w:ascii="Traditional Arabic" w:eastAsia="Times New Roman" w:hAnsi="Traditional Arabic" w:cs="AGA Mashq Bold"/>
          <w:b/>
          <w:bCs/>
          <w:color w:val="0000FF"/>
          <w:spacing w:val="60"/>
          <w:sz w:val="52"/>
          <w:szCs w:val="52"/>
          <w:rtl/>
          <w:lang w:eastAsia="fr-FR" w:bidi="ar-DZ"/>
        </w:rPr>
      </w:pPr>
    </w:p>
    <w:p w:rsidR="0084263D" w:rsidRDefault="0084263D" w:rsidP="006C301D">
      <w:pPr>
        <w:bidi/>
        <w:spacing w:line="360" w:lineRule="auto"/>
        <w:jc w:val="center"/>
        <w:rPr>
          <w:rFonts w:ascii="ae_Mashq" w:hAnsi="ae_Mashq" w:cs="ae_Mashq"/>
          <w:b/>
          <w:bCs/>
          <w:sz w:val="130"/>
          <w:szCs w:val="130"/>
          <w:rtl/>
          <w:lang w:bidi="ar-DZ"/>
        </w:rPr>
      </w:pPr>
    </w:p>
    <w:p w:rsidR="003A602A" w:rsidRDefault="003A602A" w:rsidP="0084263D">
      <w:pPr>
        <w:bidi/>
        <w:spacing w:line="360" w:lineRule="auto"/>
        <w:jc w:val="center"/>
        <w:rPr>
          <w:rFonts w:ascii="ae_Mashq" w:hAnsi="ae_Mashq" w:cs="ae_Mashq"/>
          <w:b/>
          <w:bCs/>
          <w:sz w:val="130"/>
          <w:szCs w:val="130"/>
          <w:lang w:bidi="ar-DZ"/>
        </w:rPr>
      </w:pPr>
    </w:p>
    <w:p w:rsidR="003A602A" w:rsidRDefault="003A602A" w:rsidP="003A602A">
      <w:pPr>
        <w:bidi/>
        <w:spacing w:line="360" w:lineRule="auto"/>
        <w:jc w:val="center"/>
        <w:rPr>
          <w:rFonts w:ascii="ae_Mashq" w:hAnsi="ae_Mashq" w:cs="ae_Mashq"/>
          <w:b/>
          <w:bCs/>
          <w:sz w:val="130"/>
          <w:szCs w:val="130"/>
          <w:lang w:bidi="ar-DZ"/>
        </w:rPr>
      </w:pPr>
    </w:p>
    <w:p w:rsidR="003A602A" w:rsidRDefault="003A602A" w:rsidP="003A602A">
      <w:pPr>
        <w:bidi/>
        <w:spacing w:line="360" w:lineRule="auto"/>
        <w:jc w:val="center"/>
        <w:rPr>
          <w:rFonts w:ascii="ae_Mashq" w:hAnsi="ae_Mashq" w:cs="ae_Mashq"/>
          <w:b/>
          <w:bCs/>
          <w:sz w:val="130"/>
          <w:szCs w:val="130"/>
          <w:lang w:bidi="ar-DZ"/>
        </w:rPr>
      </w:pPr>
      <w:r w:rsidRPr="00566B9E">
        <w:rPr>
          <w:rFonts w:ascii="Traditional Arabic" w:hAnsi="Traditional Arabic" w:cs="Traditional Arabic"/>
          <w:b/>
          <w:bCs/>
          <w:noProof/>
          <w:sz w:val="80"/>
          <w:szCs w:val="80"/>
          <w:rtl/>
          <w:lang w:eastAsia="fr-FR"/>
        </w:rPr>
        <w:lastRenderedPageBreak/>
        <w:drawing>
          <wp:anchor distT="0" distB="0" distL="114300" distR="114300" simplePos="0" relativeHeight="251672576" behindDoc="1" locked="0" layoutInCell="1" allowOverlap="1">
            <wp:simplePos x="0" y="0"/>
            <wp:positionH relativeFrom="page">
              <wp:posOffset>126124</wp:posOffset>
            </wp:positionH>
            <wp:positionV relativeFrom="paragraph">
              <wp:posOffset>-720091</wp:posOffset>
            </wp:positionV>
            <wp:extent cx="7301230" cy="10625959"/>
            <wp:effectExtent l="0" t="0" r="0" b="4445"/>
            <wp:wrapNone/>
            <wp:docPr id="22" name="Image 4" descr="C:\Users\poste05\Downloads\pngegg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oste05\Downloads\pngegg (3).png"/>
                    <pic:cNvPicPr>
                      <a:picLocks noChangeAspect="1" noChangeArrowheads="1"/>
                    </pic:cNvPicPr>
                  </pic:nvPicPr>
                  <pic:blipFill>
                    <a:blip r:embed="rId12" cstate="print"/>
                    <a:srcRect/>
                    <a:stretch>
                      <a:fillRect/>
                    </a:stretch>
                  </pic:blipFill>
                  <pic:spPr bwMode="auto">
                    <a:xfrm>
                      <a:off x="0" y="0"/>
                      <a:ext cx="7303361" cy="10629060"/>
                    </a:xfrm>
                    <a:prstGeom prst="rect">
                      <a:avLst/>
                    </a:prstGeom>
                    <a:noFill/>
                    <a:ln w="9525">
                      <a:noFill/>
                      <a:miter lim="800000"/>
                      <a:headEnd/>
                      <a:tailEnd/>
                    </a:ln>
                  </pic:spPr>
                </pic:pic>
              </a:graphicData>
            </a:graphic>
          </wp:anchor>
        </w:drawing>
      </w:r>
    </w:p>
    <w:p w:rsidR="003A602A" w:rsidRDefault="005D054A" w:rsidP="003A602A">
      <w:pPr>
        <w:bidi/>
        <w:spacing w:line="360" w:lineRule="auto"/>
        <w:jc w:val="center"/>
        <w:rPr>
          <w:rFonts w:ascii="ae_Mashq" w:hAnsi="ae_Mashq" w:cs="ae_Mashq"/>
          <w:b/>
          <w:bCs/>
          <w:sz w:val="130"/>
          <w:szCs w:val="130"/>
          <w:lang w:bidi="ar-DZ"/>
        </w:rPr>
      </w:pPr>
      <w:r>
        <w:rPr>
          <w:rFonts w:ascii="ae_Mashq" w:hAnsi="ae_Mashq" w:cs="ae_Mashq"/>
          <w:b/>
          <w:bCs/>
          <w:noProof/>
          <w:sz w:val="130"/>
          <w:szCs w:val="130"/>
          <w:lang w:eastAsia="fr-FR"/>
        </w:rPr>
        <w:pict>
          <v:shape id="Zone de texte 23" o:spid="_x0000_s1032" type="#_x0000_t202" style="position:absolute;left:0;text-align:left;margin-left:86.8pt;margin-top:11.15pt;width:297.95pt;height:465.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" filled="f" stroked="f" strokeweight=".5pt">
            <v:textbox>
              <w:txbxContent>
                <w:p w:rsidR="00AA73D3" w:rsidRPr="003A602A" w:rsidRDefault="00AA73D3" w:rsidP="00901487">
                  <w:pPr>
                    <w:tabs>
                      <w:tab w:val="left" w:pos="1103"/>
                    </w:tabs>
                    <w:ind w:left="-284"/>
                    <w:jc w:val="center"/>
                    <w:outlineLvl w:val="0"/>
                    <w:rPr>
                      <w:rFonts w:ascii="Traditional Arabic" w:hAnsi="Traditional Arabic" w:cs="Traditional Arabic"/>
                      <w:b/>
                      <w:bCs/>
                      <w:sz w:val="96"/>
                      <w:szCs w:val="96"/>
                      <w:rtl/>
                      <w:lang w:bidi="ar-DZ"/>
                    </w:rPr>
                  </w:pPr>
                  <w:bookmarkStart w:id="2" w:name="_Toc103962037"/>
                  <w:r w:rsidRPr="003A602A">
                    <w:rPr>
                      <w:rFonts w:ascii="Traditional Arabic" w:hAnsi="Traditional Arabic" w:cs="Traditional Arabic"/>
                      <w:b/>
                      <w:bCs/>
                      <w:sz w:val="96"/>
                      <w:szCs w:val="96"/>
                      <w:rtl/>
                      <w:lang w:bidi="ar-DZ"/>
                    </w:rPr>
                    <w:t>إهداء</w:t>
                  </w:r>
                  <w:bookmarkEnd w:id="2"/>
                </w:p>
                <w:p w:rsidR="00AA73D3" w:rsidRPr="003A602A" w:rsidRDefault="00AA73D3" w:rsidP="003A602A">
                  <w:pPr>
                    <w:tabs>
                      <w:tab w:val="left" w:pos="1103"/>
                    </w:tabs>
                    <w:spacing w:after="0"/>
                    <w:ind w:left="-284"/>
                    <w:jc w:val="center"/>
                    <w:rPr>
                      <w:rFonts w:ascii="Traditional Arabic" w:hAnsi="Traditional Arabic" w:cs="Traditional Arabic"/>
                      <w:sz w:val="36"/>
                      <w:szCs w:val="36"/>
                      <w:rtl/>
                      <w:lang w:bidi="ar-DZ"/>
                    </w:rPr>
                  </w:pPr>
                  <w:r w:rsidRPr="003A602A">
                    <w:rPr>
                      <w:rFonts w:ascii="Traditional Arabic" w:hAnsi="Traditional Arabic" w:cs="Traditional Arabic"/>
                      <w:sz w:val="36"/>
                      <w:szCs w:val="36"/>
                      <w:rtl/>
                      <w:lang w:bidi="ar-DZ"/>
                    </w:rPr>
                    <w:t>بعد الصلاة والسلام على أشرف المرسلین، سیدنا محمد الأمین علیه أفضل الصلاة.</w:t>
                  </w:r>
                </w:p>
                <w:p w:rsidR="00AA73D3" w:rsidRPr="003A602A" w:rsidRDefault="00AA73D3" w:rsidP="003A602A">
                  <w:pPr>
                    <w:tabs>
                      <w:tab w:val="left" w:pos="1103"/>
                    </w:tabs>
                    <w:spacing w:after="0"/>
                    <w:ind w:left="-284"/>
                    <w:jc w:val="center"/>
                    <w:rPr>
                      <w:rFonts w:ascii="Traditional Arabic" w:hAnsi="Traditional Arabic" w:cs="Traditional Arabic"/>
                      <w:sz w:val="36"/>
                      <w:szCs w:val="36"/>
                      <w:rtl/>
                      <w:lang w:bidi="ar-DZ"/>
                    </w:rPr>
                  </w:pPr>
                </w:p>
                <w:p w:rsidR="00AA73D3" w:rsidRPr="003A602A" w:rsidRDefault="00AA73D3" w:rsidP="003A602A">
                  <w:pPr>
                    <w:tabs>
                      <w:tab w:val="left" w:pos="1103"/>
                    </w:tabs>
                    <w:spacing w:after="0"/>
                    <w:ind w:left="-284"/>
                    <w:jc w:val="center"/>
                    <w:rPr>
                      <w:rFonts w:ascii="Traditional Arabic" w:hAnsi="Traditional Arabic" w:cs="Traditional Arabic"/>
                      <w:sz w:val="36"/>
                      <w:szCs w:val="36"/>
                      <w:rtl/>
                      <w:lang w:bidi="ar-DZ"/>
                    </w:rPr>
                  </w:pPr>
                  <w:r w:rsidRPr="003A602A">
                    <w:rPr>
                      <w:rFonts w:ascii="Traditional Arabic" w:hAnsi="Traditional Arabic" w:cs="Traditional Arabic"/>
                      <w:sz w:val="36"/>
                      <w:szCs w:val="36"/>
                      <w:rtl/>
                      <w:lang w:bidi="ar-DZ"/>
                    </w:rPr>
                    <w:t>أهدي هذا البحث:</w:t>
                  </w:r>
                </w:p>
                <w:p w:rsidR="00AA73D3" w:rsidRPr="003A602A" w:rsidRDefault="00AA73D3" w:rsidP="003A602A">
                  <w:pPr>
                    <w:tabs>
                      <w:tab w:val="left" w:pos="1103"/>
                    </w:tabs>
                    <w:spacing w:after="0"/>
                    <w:ind w:left="-284"/>
                    <w:jc w:val="center"/>
                    <w:rPr>
                      <w:rFonts w:ascii="Traditional Arabic" w:hAnsi="Traditional Arabic" w:cs="Traditional Arabic"/>
                      <w:sz w:val="36"/>
                      <w:szCs w:val="36"/>
                      <w:rtl/>
                      <w:lang w:bidi="ar-DZ"/>
                    </w:rPr>
                  </w:pPr>
                </w:p>
                <w:p w:rsidR="00AA73D3" w:rsidRPr="003A602A" w:rsidRDefault="00AA73D3" w:rsidP="003A602A">
                  <w:pPr>
                    <w:tabs>
                      <w:tab w:val="left" w:pos="1103"/>
                    </w:tabs>
                    <w:spacing w:after="0"/>
                    <w:ind w:left="-284"/>
                    <w:jc w:val="center"/>
                    <w:rPr>
                      <w:rFonts w:ascii="Traditional Arabic" w:hAnsi="Traditional Arabic" w:cs="Traditional Arabic"/>
                      <w:sz w:val="36"/>
                      <w:szCs w:val="36"/>
                      <w:rtl/>
                      <w:lang w:bidi="ar-DZ"/>
                    </w:rPr>
                  </w:pPr>
                  <w:r w:rsidRPr="003A602A">
                    <w:rPr>
                      <w:rFonts w:ascii="Traditional Arabic" w:hAnsi="Traditional Arabic" w:cs="Traditional Arabic"/>
                      <w:sz w:val="36"/>
                      <w:szCs w:val="36"/>
                      <w:rtl/>
                      <w:lang w:bidi="ar-DZ"/>
                    </w:rPr>
                    <w:t>إلى التي حملتني وهنًا على وهنٍ أمي.</w:t>
                  </w:r>
                </w:p>
                <w:p w:rsidR="00AA73D3" w:rsidRPr="003A602A" w:rsidRDefault="00AA73D3" w:rsidP="003A602A">
                  <w:pPr>
                    <w:tabs>
                      <w:tab w:val="left" w:pos="1103"/>
                    </w:tabs>
                    <w:spacing w:after="0"/>
                    <w:ind w:left="-284"/>
                    <w:jc w:val="center"/>
                    <w:rPr>
                      <w:rFonts w:ascii="Traditional Arabic" w:hAnsi="Traditional Arabic" w:cs="Traditional Arabic"/>
                      <w:sz w:val="36"/>
                      <w:szCs w:val="36"/>
                      <w:rtl/>
                      <w:lang w:bidi="ar-DZ"/>
                    </w:rPr>
                  </w:pPr>
                </w:p>
                <w:p w:rsidR="00AA73D3" w:rsidRPr="003A602A" w:rsidRDefault="00AA73D3" w:rsidP="003A602A">
                  <w:pPr>
                    <w:tabs>
                      <w:tab w:val="left" w:pos="1103"/>
                    </w:tabs>
                    <w:spacing w:after="0"/>
                    <w:ind w:left="-284"/>
                    <w:jc w:val="center"/>
                    <w:rPr>
                      <w:rFonts w:ascii="Traditional Arabic" w:hAnsi="Traditional Arabic" w:cs="Traditional Arabic"/>
                      <w:sz w:val="36"/>
                      <w:szCs w:val="36"/>
                      <w:rtl/>
                      <w:lang w:bidi="ar-DZ"/>
                    </w:rPr>
                  </w:pPr>
                  <w:r w:rsidRPr="003A602A">
                    <w:rPr>
                      <w:rFonts w:ascii="Traditional Arabic" w:hAnsi="Traditional Arabic" w:cs="Traditional Arabic"/>
                      <w:sz w:val="36"/>
                      <w:szCs w:val="36"/>
                      <w:rtl/>
                      <w:lang w:bidi="ar-DZ"/>
                    </w:rPr>
                    <w:t>إلى الذي علمني كیف أتعلم من الحیاة أبي.</w:t>
                  </w:r>
                </w:p>
                <w:p w:rsidR="00AA73D3" w:rsidRPr="003A602A" w:rsidRDefault="00AA73D3" w:rsidP="003A602A">
                  <w:pPr>
                    <w:tabs>
                      <w:tab w:val="left" w:pos="1103"/>
                    </w:tabs>
                    <w:spacing w:after="0"/>
                    <w:ind w:left="-284"/>
                    <w:jc w:val="center"/>
                    <w:rPr>
                      <w:rFonts w:ascii="Traditional Arabic" w:hAnsi="Traditional Arabic" w:cs="Traditional Arabic"/>
                      <w:sz w:val="36"/>
                      <w:szCs w:val="36"/>
                      <w:rtl/>
                      <w:lang w:bidi="ar-DZ"/>
                    </w:rPr>
                  </w:pPr>
                </w:p>
                <w:p w:rsidR="00AA73D3" w:rsidRPr="003A602A" w:rsidRDefault="00AA73D3" w:rsidP="003A602A">
                  <w:pPr>
                    <w:tabs>
                      <w:tab w:val="left" w:pos="1103"/>
                    </w:tabs>
                    <w:spacing w:after="0"/>
                    <w:ind w:left="-284"/>
                    <w:jc w:val="center"/>
                    <w:rPr>
                      <w:rFonts w:ascii="Traditional Arabic" w:hAnsi="Traditional Arabic" w:cs="Traditional Arabic"/>
                      <w:sz w:val="36"/>
                      <w:szCs w:val="36"/>
                      <w:rtl/>
                      <w:lang w:bidi="ar-DZ"/>
                    </w:rPr>
                  </w:pPr>
                  <w:r w:rsidRPr="003A602A">
                    <w:rPr>
                      <w:rFonts w:ascii="Traditional Arabic" w:hAnsi="Traditional Arabic" w:cs="Traditional Arabic"/>
                      <w:sz w:val="36"/>
                      <w:szCs w:val="36"/>
                      <w:rtl/>
                      <w:lang w:bidi="ar-DZ"/>
                    </w:rPr>
                    <w:t>إلى من تجمعني بهم صلة الرحم ورابطة الأخوة والدم إخوتي.</w:t>
                  </w:r>
                </w:p>
                <w:p w:rsidR="00AA73D3" w:rsidRPr="003A602A" w:rsidRDefault="00AA73D3" w:rsidP="003A602A">
                  <w:pPr>
                    <w:tabs>
                      <w:tab w:val="left" w:pos="1103"/>
                    </w:tabs>
                    <w:spacing w:after="0"/>
                    <w:ind w:left="-284"/>
                    <w:jc w:val="center"/>
                    <w:rPr>
                      <w:rFonts w:ascii="Traditional Arabic" w:hAnsi="Traditional Arabic" w:cs="Traditional Arabic"/>
                      <w:sz w:val="36"/>
                      <w:szCs w:val="36"/>
                      <w:rtl/>
                      <w:lang w:bidi="ar-DZ"/>
                    </w:rPr>
                  </w:pPr>
                </w:p>
                <w:p w:rsidR="00AA73D3" w:rsidRPr="003A602A" w:rsidRDefault="00AA73D3" w:rsidP="003A602A">
                  <w:pPr>
                    <w:tabs>
                      <w:tab w:val="left" w:pos="1103"/>
                    </w:tabs>
                    <w:spacing w:after="0"/>
                    <w:ind w:left="-284"/>
                    <w:jc w:val="center"/>
                    <w:rPr>
                      <w:rFonts w:ascii="Traditional Arabic" w:hAnsi="Traditional Arabic" w:cs="Traditional Arabic"/>
                      <w:sz w:val="36"/>
                      <w:szCs w:val="36"/>
                      <w:rtl/>
                      <w:lang w:bidi="ar-DZ"/>
                    </w:rPr>
                  </w:pPr>
                  <w:r w:rsidRPr="003A602A">
                    <w:rPr>
                      <w:rFonts w:ascii="Traditional Arabic" w:hAnsi="Traditional Arabic" w:cs="Traditional Arabic"/>
                      <w:sz w:val="36"/>
                      <w:szCs w:val="36"/>
                      <w:rtl/>
                      <w:lang w:bidi="ar-DZ"/>
                    </w:rPr>
                    <w:t>إلى كل هؤلاء وكل من نسیته أهدي ثمرة هذا الجهد المتواضع.</w:t>
                  </w:r>
                </w:p>
                <w:p w:rsidR="00AA73D3" w:rsidRPr="00566B9E" w:rsidRDefault="00AA73D3" w:rsidP="003A602A">
                  <w:pPr>
                    <w:tabs>
                      <w:tab w:val="left" w:pos="1103"/>
                    </w:tabs>
                    <w:spacing w:after="0"/>
                    <w:ind w:left="-284"/>
                    <w:jc w:val="center"/>
                    <w:rPr>
                      <w:rFonts w:ascii="Traditional Arabic" w:hAnsi="Traditional Arabic" w:cs="Traditional Arabic"/>
                      <w:sz w:val="32"/>
                      <w:szCs w:val="32"/>
                      <w:rtl/>
                      <w:lang w:bidi="ar-DZ"/>
                    </w:rPr>
                  </w:pPr>
                </w:p>
                <w:p w:rsidR="00AA73D3" w:rsidRPr="00566B9E" w:rsidRDefault="00AA73D3" w:rsidP="003A602A">
                  <w:pPr>
                    <w:tabs>
                      <w:tab w:val="left" w:pos="1473"/>
                    </w:tabs>
                    <w:ind w:left="-284"/>
                    <w:jc w:val="center"/>
                    <w:rPr>
                      <w:rFonts w:ascii="Traditional Arabic" w:hAnsi="Traditional Arabic" w:cs="Traditional Arabic"/>
                      <w:sz w:val="32"/>
                      <w:szCs w:val="32"/>
                      <w:lang w:bidi="ar-DZ"/>
                    </w:rPr>
                  </w:pPr>
                </w:p>
                <w:p w:rsidR="00AA73D3" w:rsidRDefault="00AA73D3" w:rsidP="003A602A">
                  <w:pPr>
                    <w:ind w:left="-284"/>
                    <w:jc w:val="center"/>
                  </w:pPr>
                </w:p>
              </w:txbxContent>
            </v:textbox>
          </v:shape>
        </w:pict>
      </w:r>
    </w:p>
    <w:p w:rsidR="003A602A" w:rsidRDefault="003A602A" w:rsidP="003A602A">
      <w:pPr>
        <w:bidi/>
        <w:spacing w:line="360" w:lineRule="auto"/>
        <w:jc w:val="center"/>
        <w:rPr>
          <w:rFonts w:ascii="ae_Mashq" w:hAnsi="ae_Mashq" w:cs="ae_Mashq"/>
          <w:b/>
          <w:bCs/>
          <w:sz w:val="130"/>
          <w:szCs w:val="130"/>
          <w:lang w:bidi="ar-DZ"/>
        </w:rPr>
      </w:pPr>
    </w:p>
    <w:p w:rsidR="003A602A" w:rsidRDefault="003A602A" w:rsidP="003A602A">
      <w:pPr>
        <w:bidi/>
        <w:spacing w:line="360" w:lineRule="auto"/>
        <w:jc w:val="center"/>
        <w:rPr>
          <w:rFonts w:ascii="ae_Mashq" w:hAnsi="ae_Mashq" w:cs="ae_Mashq"/>
          <w:b/>
          <w:bCs/>
          <w:sz w:val="130"/>
          <w:szCs w:val="130"/>
          <w:lang w:bidi="ar-DZ"/>
        </w:rPr>
      </w:pPr>
    </w:p>
    <w:p w:rsidR="003A602A" w:rsidRDefault="003A602A" w:rsidP="003A602A">
      <w:pPr>
        <w:bidi/>
        <w:spacing w:line="360" w:lineRule="auto"/>
        <w:jc w:val="center"/>
        <w:rPr>
          <w:rFonts w:ascii="ae_Mashq" w:hAnsi="ae_Mashq" w:cs="ae_Mashq"/>
          <w:b/>
          <w:bCs/>
          <w:sz w:val="130"/>
          <w:szCs w:val="130"/>
          <w:lang w:bidi="ar-DZ"/>
        </w:rPr>
      </w:pPr>
    </w:p>
    <w:p w:rsidR="003A602A" w:rsidRDefault="003A602A" w:rsidP="003A602A">
      <w:pPr>
        <w:bidi/>
        <w:spacing w:line="360" w:lineRule="auto"/>
        <w:jc w:val="center"/>
        <w:rPr>
          <w:rFonts w:ascii="ae_Mashq" w:hAnsi="ae_Mashq" w:cs="ae_Mashq"/>
          <w:b/>
          <w:bCs/>
          <w:sz w:val="130"/>
          <w:szCs w:val="130"/>
          <w:lang w:bidi="ar-DZ"/>
        </w:rPr>
      </w:pPr>
    </w:p>
    <w:p w:rsidR="003A602A" w:rsidRDefault="003A602A" w:rsidP="003A602A">
      <w:pPr>
        <w:bidi/>
        <w:spacing w:line="360" w:lineRule="auto"/>
        <w:jc w:val="center"/>
        <w:rPr>
          <w:rFonts w:ascii="ae_Mashq" w:hAnsi="ae_Mashq" w:cs="ae_Mashq"/>
          <w:b/>
          <w:bCs/>
          <w:sz w:val="130"/>
          <w:szCs w:val="130"/>
          <w:lang w:bidi="ar-DZ"/>
        </w:rPr>
      </w:pPr>
    </w:p>
    <w:p w:rsidR="0084263D" w:rsidRDefault="003A602A" w:rsidP="003A602A">
      <w:pPr>
        <w:bidi/>
        <w:spacing w:line="360" w:lineRule="auto"/>
        <w:jc w:val="center"/>
        <w:rPr>
          <w:rFonts w:ascii="ae_Mashq" w:hAnsi="ae_Mashq" w:cs="ae_Mashq"/>
          <w:b/>
          <w:bCs/>
          <w:sz w:val="130"/>
          <w:szCs w:val="130"/>
          <w:rtl/>
          <w:lang w:bidi="ar-DZ"/>
        </w:rPr>
      </w:pPr>
      <w:r>
        <w:rPr>
          <w:noProof/>
          <w:lang w:eastAsia="fr-FR"/>
        </w:rPr>
        <w:drawing>
          <wp:anchor distT="0" distB="0" distL="114300" distR="114300" simplePos="0" relativeHeight="251675648" behindDoc="0" locked="0" layoutInCell="1" allowOverlap="1">
            <wp:simplePos x="0" y="0"/>
            <wp:positionH relativeFrom="margin">
              <wp:align>center</wp:align>
            </wp:positionH>
            <wp:positionV relativeFrom="paragraph">
              <wp:posOffset>787000</wp:posOffset>
            </wp:positionV>
            <wp:extent cx="4133613" cy="2442845"/>
            <wp:effectExtent l="0" t="0" r="635" b="0"/>
            <wp:wrapNone/>
            <wp:docPr id="24" name="Image 24" descr="Free cadre de décoration 1194731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e cadre de décoration 1194731 PNG with Transparent Background"/>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33613" cy="2442845"/>
                    </a:xfrm>
                    <a:prstGeom prst="rect">
                      <a:avLst/>
                    </a:prstGeom>
                    <a:noFill/>
                    <a:ln>
                      <a:noFill/>
                    </a:ln>
                  </pic:spPr>
                </pic:pic>
              </a:graphicData>
            </a:graphic>
          </wp:anchor>
        </w:drawing>
      </w:r>
    </w:p>
    <w:p w:rsidR="00A06F1E" w:rsidRPr="007544DC" w:rsidRDefault="00A06F1E" w:rsidP="0084263D">
      <w:pPr>
        <w:bidi/>
        <w:spacing w:line="360" w:lineRule="auto"/>
        <w:jc w:val="center"/>
        <w:rPr>
          <w:rFonts w:ascii="ae_Mashq" w:hAnsi="ae_Mashq" w:cs="ae_Mashq"/>
          <w:b/>
          <w:bCs/>
          <w:sz w:val="130"/>
          <w:szCs w:val="130"/>
          <w:rtl/>
          <w:lang w:bidi="ar-DZ"/>
        </w:rPr>
      </w:pPr>
      <w:r w:rsidRPr="007544DC">
        <w:rPr>
          <w:rFonts w:ascii="ae_Mashq" w:hAnsi="ae_Mashq" w:cs="ae_Mashq"/>
          <w:b/>
          <w:bCs/>
          <w:sz w:val="130"/>
          <w:szCs w:val="130"/>
          <w:rtl/>
          <w:lang w:bidi="ar-DZ"/>
        </w:rPr>
        <w:t>مقدم</w:t>
      </w:r>
      <w:r w:rsidR="00370300">
        <w:rPr>
          <w:rFonts w:ascii="ae_Mashq" w:hAnsi="ae_Mashq" w:cs="ae_Mashq" w:hint="cs"/>
          <w:b/>
          <w:bCs/>
          <w:sz w:val="130"/>
          <w:szCs w:val="130"/>
          <w:rtl/>
          <w:lang w:bidi="ar-DZ"/>
        </w:rPr>
        <w:t>ــــ</w:t>
      </w:r>
      <w:r w:rsidRPr="007544DC">
        <w:rPr>
          <w:rFonts w:ascii="ae_Mashq" w:hAnsi="ae_Mashq" w:cs="ae_Mashq"/>
          <w:b/>
          <w:bCs/>
          <w:sz w:val="130"/>
          <w:szCs w:val="130"/>
          <w:rtl/>
          <w:lang w:bidi="ar-DZ"/>
        </w:rPr>
        <w:t>ة</w:t>
      </w:r>
    </w:p>
    <w:p w:rsidR="00A06F1E" w:rsidRDefault="00A06F1E" w:rsidP="00172815">
      <w:pPr>
        <w:bidi/>
        <w:spacing w:line="360" w:lineRule="auto"/>
        <w:jc w:val="both"/>
        <w:rPr>
          <w:rFonts w:ascii="Traditional Arabic" w:hAnsi="Traditional Arabic" w:cs="Traditional Arabic"/>
          <w:b/>
          <w:bCs/>
          <w:sz w:val="32"/>
          <w:szCs w:val="40"/>
          <w:rtl/>
          <w:lang w:bidi="ar-DZ"/>
        </w:rPr>
        <w:sectPr w:rsidR="00A06F1E" w:rsidSect="009D2A1F">
          <w:headerReference w:type="default" r:id="rId14"/>
          <w:footerReference w:type="default" r:id="rId15"/>
          <w:footnotePr>
            <w:numRestart w:val="eachPage"/>
          </w:footnotePr>
          <w:pgSz w:w="11906" w:h="16838"/>
          <w:pgMar w:top="1134" w:right="1985" w:bottom="1134" w:left="1417" w:header="709" w:footer="709" w:gutter="0"/>
          <w:cols w:space="708"/>
          <w:docGrid w:linePitch="360"/>
        </w:sectPr>
      </w:pPr>
    </w:p>
    <w:p w:rsidR="003A602A" w:rsidRPr="003A602A" w:rsidRDefault="003A602A" w:rsidP="00901487">
      <w:pPr>
        <w:bidi/>
        <w:spacing w:before="120" w:line="240" w:lineRule="auto"/>
        <w:ind w:left="-57"/>
        <w:jc w:val="center"/>
        <w:outlineLvl w:val="0"/>
        <w:rPr>
          <w:rFonts w:ascii="Traditional Arabic" w:hAnsi="Traditional Arabic" w:cs="Traditional Arabic"/>
          <w:sz w:val="36"/>
          <w:szCs w:val="36"/>
          <w:rtl/>
        </w:rPr>
      </w:pPr>
      <w:bookmarkStart w:id="3" w:name="_Toc103962038"/>
      <w:r>
        <w:rPr>
          <w:rFonts w:ascii="Traditional Arabic" w:hAnsi="Traditional Arabic" w:cs="Traditional Arabic" w:hint="cs"/>
          <w:b/>
          <w:bCs/>
          <w:sz w:val="36"/>
          <w:szCs w:val="36"/>
          <w:rtl/>
        </w:rPr>
        <w:lastRenderedPageBreak/>
        <w:t>مقدمة</w:t>
      </w:r>
      <w:bookmarkEnd w:id="3"/>
    </w:p>
    <w:p w:rsidR="003A602A" w:rsidRPr="003A602A" w:rsidRDefault="003A602A" w:rsidP="003A602A">
      <w:pPr>
        <w:bidi/>
        <w:spacing w:before="120" w:line="240" w:lineRule="auto"/>
        <w:ind w:left="-58"/>
        <w:jc w:val="center"/>
        <w:rPr>
          <w:rFonts w:ascii="Traditional Arabic" w:hAnsi="Traditional Arabic" w:cs="Traditional Arabic"/>
          <w:sz w:val="36"/>
          <w:szCs w:val="36"/>
          <w:rtl/>
        </w:rPr>
      </w:pPr>
      <w:r w:rsidRPr="003A602A">
        <w:rPr>
          <w:rFonts w:ascii="Traditional Arabic" w:hAnsi="Traditional Arabic" w:cs="Traditional Arabic"/>
          <w:sz w:val="36"/>
          <w:szCs w:val="36"/>
          <w:rtl/>
        </w:rPr>
        <w:t>الحمد لله الذي خلق الإنسان ، وعلَّمه البيان ، وفضَّله بالنطق على سائر الحيوان والصلاة والسلام على النبي العدنان سيِّدنا ومولانا محمد وعلى آله وأصحابه  أمَّا بَعْدُ: اتَّسمت اللغة العربية عبر تاريخها الطويل بعديد الخصائص والسمات التي بوَّأتها مكانة مرموقة فشرَّفها بذلك الحق سبحانه وتعالى أن اصطفاها لغةً للقرآن الكريم ؛ كونها أوسع  لغات المعمورة نطاقا وأقواها دلالةً عن دقيق المعاني بجليل المباني . و خضعت اللسانيات العربية الحديثة إلى الكثير من التصنيفات التي تكاد تجمع على أنها كتابات تمهيدية تعرف باللسانيات الغربية و اتجاهاتها و أعلامها، أو لسانيات تراثية تتخذ التراث اللغـوي العربي موضوعا لها، أو أنها لسانيـات عربية تتخذ ظواهر من اللغة العربية و تحاول دراستها، و تحاول أن تستوحي لتخلق الجديد سواء عبرت الزمان لتنقل عن العرب القدماء، أو عبرت المكان لتنقل عن الغرب المحدثين.</w:t>
      </w:r>
    </w:p>
    <w:p w:rsidR="003A602A" w:rsidRPr="003A602A" w:rsidRDefault="003A602A" w:rsidP="003A602A">
      <w:pPr>
        <w:bidi/>
        <w:spacing w:before="120" w:line="240" w:lineRule="auto"/>
        <w:ind w:left="-58"/>
        <w:jc w:val="center"/>
        <w:rPr>
          <w:rFonts w:ascii="Traditional Arabic" w:hAnsi="Traditional Arabic" w:cs="Traditional Arabic"/>
          <w:sz w:val="36"/>
          <w:szCs w:val="36"/>
          <w:rtl/>
        </w:rPr>
      </w:pPr>
      <w:r w:rsidRPr="003A602A">
        <w:rPr>
          <w:rFonts w:ascii="Traditional Arabic" w:hAnsi="Traditional Arabic" w:cs="Traditional Arabic"/>
          <w:sz w:val="36"/>
          <w:szCs w:val="36"/>
          <w:rtl/>
        </w:rPr>
        <w:t xml:space="preserve">هذا التعدد و الاختلاف في اللسانيات العربية الحديثة يطرح إشكالا هو: هل التعدد في الكتابات اللسانية العربية الحديثة ناتج عن التذبذب في ضبط الموضوع، و الغاية من الدراسة؟ </w:t>
      </w:r>
    </w:p>
    <w:p w:rsidR="003A602A" w:rsidRPr="003A602A" w:rsidRDefault="003A602A" w:rsidP="003A602A">
      <w:pPr>
        <w:bidi/>
        <w:spacing w:before="120" w:line="240" w:lineRule="auto"/>
        <w:ind w:left="-58"/>
        <w:jc w:val="center"/>
        <w:rPr>
          <w:rFonts w:ascii="Traditional Arabic" w:hAnsi="Traditional Arabic" w:cs="Traditional Arabic"/>
          <w:sz w:val="36"/>
          <w:szCs w:val="36"/>
        </w:rPr>
      </w:pPr>
      <w:r w:rsidRPr="003A602A">
        <w:rPr>
          <w:rFonts w:ascii="Traditional Arabic" w:hAnsi="Traditional Arabic" w:cs="Traditional Arabic"/>
          <w:sz w:val="36"/>
          <w:szCs w:val="36"/>
          <w:rtl/>
        </w:rPr>
        <w:t>أم أن هناك أسبابا أخرى تتعلق بفكر و تكوين كل باحث؟ و تتعلق أيضا بالطريقة أو الظروف التي اطلع فيها على التراث أو التي اتصل فيها بالدراسات الغربية الحديثة؟</w:t>
      </w:r>
    </w:p>
    <w:p w:rsidR="003A602A" w:rsidRDefault="003A602A" w:rsidP="00172815">
      <w:pPr>
        <w:pStyle w:val="NormalWeb"/>
        <w:shd w:val="clear" w:color="auto" w:fill="FFFFFF"/>
        <w:tabs>
          <w:tab w:val="right" w:pos="708"/>
        </w:tabs>
        <w:bidi/>
        <w:spacing w:before="0" w:beforeAutospacing="0" w:after="0" w:afterAutospacing="0" w:line="360" w:lineRule="auto"/>
        <w:textAlignment w:val="baseline"/>
        <w:rPr>
          <w:rFonts w:ascii="Traditional Arabic" w:hAnsi="Traditional Arabic" w:cs="Traditional Arabic"/>
          <w:b/>
          <w:bCs/>
          <w:sz w:val="40"/>
          <w:szCs w:val="40"/>
          <w:rtl/>
          <w:lang w:bidi="ar-DZ"/>
        </w:rPr>
      </w:pPr>
    </w:p>
    <w:p w:rsidR="003A602A" w:rsidRPr="003A602A" w:rsidRDefault="003A602A" w:rsidP="003A602A">
      <w:pPr>
        <w:rPr>
          <w:rtl/>
          <w:lang w:eastAsia="fr-FR" w:bidi="ar-DZ"/>
        </w:rPr>
      </w:pPr>
    </w:p>
    <w:p w:rsidR="003A602A" w:rsidRPr="003A602A" w:rsidRDefault="003A602A" w:rsidP="003A602A">
      <w:pPr>
        <w:rPr>
          <w:rtl/>
          <w:lang w:eastAsia="fr-FR" w:bidi="ar-DZ"/>
        </w:rPr>
      </w:pPr>
    </w:p>
    <w:p w:rsidR="003A602A" w:rsidRDefault="003A602A" w:rsidP="003A602A">
      <w:pPr>
        <w:rPr>
          <w:rtl/>
          <w:lang w:eastAsia="fr-FR" w:bidi="ar-DZ"/>
        </w:rPr>
      </w:pPr>
    </w:p>
    <w:p w:rsidR="003A602A" w:rsidRPr="003A602A" w:rsidRDefault="003A602A" w:rsidP="003A602A">
      <w:pPr>
        <w:rPr>
          <w:rtl/>
          <w:lang w:eastAsia="fr-FR" w:bidi="ar-DZ"/>
        </w:rPr>
      </w:pPr>
    </w:p>
    <w:p w:rsidR="003A602A" w:rsidRDefault="003A602A" w:rsidP="003A602A">
      <w:pPr>
        <w:tabs>
          <w:tab w:val="left" w:pos="6877"/>
        </w:tabs>
        <w:rPr>
          <w:rtl/>
          <w:lang w:eastAsia="fr-FR" w:bidi="ar-DZ"/>
        </w:rPr>
      </w:pPr>
      <w:r>
        <w:rPr>
          <w:lang w:eastAsia="fr-FR" w:bidi="ar-DZ"/>
        </w:rPr>
        <w:tab/>
      </w:r>
    </w:p>
    <w:p w:rsidR="003A602A" w:rsidRDefault="003A602A" w:rsidP="003A602A">
      <w:pPr>
        <w:tabs>
          <w:tab w:val="left" w:pos="6877"/>
        </w:tabs>
        <w:rPr>
          <w:rtl/>
          <w:lang w:eastAsia="fr-FR" w:bidi="ar-DZ"/>
        </w:rPr>
      </w:pPr>
    </w:p>
    <w:p w:rsidR="003A602A" w:rsidRDefault="003A602A" w:rsidP="003A602A">
      <w:pPr>
        <w:tabs>
          <w:tab w:val="left" w:pos="6877"/>
        </w:tabs>
        <w:rPr>
          <w:lang w:eastAsia="fr-FR" w:bidi="ar-DZ"/>
        </w:rPr>
        <w:sectPr w:rsidR="003A602A" w:rsidSect="00D3086F">
          <w:headerReference w:type="default" r:id="rId16"/>
          <w:footerReference w:type="default" r:id="rId17"/>
          <w:footnotePr>
            <w:numRestart w:val="eachPage"/>
          </w:footnotePr>
          <w:pgSz w:w="11906" w:h="16838"/>
          <w:pgMar w:top="1134" w:right="1985" w:bottom="1134" w:left="1417" w:header="709" w:footer="709" w:gutter="0"/>
          <w:pgNumType w:fmt="numberInDash" w:start="1"/>
          <w:cols w:space="708"/>
          <w:docGrid w:linePitch="360"/>
        </w:sectPr>
      </w:pPr>
    </w:p>
    <w:p w:rsidR="003A602A" w:rsidRDefault="003A602A" w:rsidP="003A602A">
      <w:pPr>
        <w:tabs>
          <w:tab w:val="left" w:pos="6877"/>
        </w:tabs>
        <w:rPr>
          <w:rtl/>
          <w:lang w:eastAsia="fr-FR" w:bidi="ar-DZ"/>
        </w:rPr>
      </w:pPr>
    </w:p>
    <w:p w:rsidR="003A602A" w:rsidRDefault="003A602A" w:rsidP="003A602A">
      <w:pPr>
        <w:tabs>
          <w:tab w:val="left" w:pos="6877"/>
        </w:tabs>
        <w:rPr>
          <w:rtl/>
          <w:lang w:eastAsia="fr-FR" w:bidi="ar-DZ"/>
        </w:rPr>
      </w:pPr>
    </w:p>
    <w:p w:rsidR="003A602A" w:rsidRDefault="003A602A" w:rsidP="003A602A">
      <w:pPr>
        <w:tabs>
          <w:tab w:val="left" w:pos="6877"/>
        </w:tabs>
        <w:rPr>
          <w:rtl/>
          <w:lang w:eastAsia="fr-FR" w:bidi="ar-DZ"/>
        </w:rPr>
      </w:pPr>
    </w:p>
    <w:p w:rsidR="003A602A" w:rsidRPr="003A602A" w:rsidRDefault="003A602A" w:rsidP="003A602A">
      <w:pPr>
        <w:bidi/>
        <w:spacing w:after="0"/>
        <w:ind w:left="-569"/>
        <w:contextualSpacing/>
        <w:jc w:val="both"/>
        <w:rPr>
          <w:rFonts w:ascii="Traditional Arabic" w:hAnsi="Traditional Arabic" w:cs="Traditional Arabic"/>
          <w:b/>
          <w:bCs/>
          <w:sz w:val="32"/>
          <w:szCs w:val="32"/>
          <w:rtl/>
        </w:rPr>
      </w:pPr>
    </w:p>
    <w:p w:rsidR="003A602A" w:rsidRDefault="003A602A" w:rsidP="003A602A">
      <w:pPr>
        <w:tabs>
          <w:tab w:val="left" w:pos="2272"/>
        </w:tabs>
        <w:bidi/>
        <w:spacing w:after="0"/>
        <w:ind w:left="-569"/>
        <w:contextualSpacing/>
        <w:jc w:val="both"/>
        <w:rPr>
          <w:rFonts w:ascii="Traditional Arabic" w:hAnsi="Traditional Arabic" w:cs="Traditional Arabic"/>
          <w:b/>
          <w:bCs/>
          <w:sz w:val="32"/>
          <w:szCs w:val="32"/>
          <w:rtl/>
        </w:rPr>
      </w:pPr>
      <w:r>
        <w:rPr>
          <w:rFonts w:ascii="Traditional Arabic" w:hAnsi="Traditional Arabic" w:cs="Traditional Arabic"/>
          <w:b/>
          <w:bCs/>
          <w:sz w:val="32"/>
          <w:szCs w:val="32"/>
          <w:rtl/>
        </w:rPr>
        <w:tab/>
      </w:r>
    </w:p>
    <w:p w:rsidR="003A602A" w:rsidRDefault="003A602A" w:rsidP="003A602A">
      <w:pPr>
        <w:tabs>
          <w:tab w:val="left" w:pos="2272"/>
        </w:tabs>
        <w:bidi/>
        <w:spacing w:after="0"/>
        <w:ind w:left="-569"/>
        <w:contextualSpacing/>
        <w:jc w:val="both"/>
        <w:rPr>
          <w:rFonts w:ascii="Traditional Arabic" w:hAnsi="Traditional Arabic" w:cs="Traditional Arabic"/>
          <w:b/>
          <w:bCs/>
          <w:sz w:val="32"/>
          <w:szCs w:val="32"/>
          <w:rtl/>
        </w:rPr>
      </w:pPr>
    </w:p>
    <w:p w:rsidR="003A602A" w:rsidRDefault="003A602A" w:rsidP="003A602A">
      <w:pPr>
        <w:tabs>
          <w:tab w:val="left" w:pos="2272"/>
        </w:tabs>
        <w:bidi/>
        <w:spacing w:after="0"/>
        <w:ind w:left="-569"/>
        <w:contextualSpacing/>
        <w:jc w:val="both"/>
        <w:rPr>
          <w:rFonts w:ascii="Traditional Arabic" w:hAnsi="Traditional Arabic" w:cs="Traditional Arabic"/>
          <w:b/>
          <w:bCs/>
          <w:sz w:val="32"/>
          <w:szCs w:val="32"/>
          <w:rtl/>
        </w:rPr>
      </w:pPr>
    </w:p>
    <w:p w:rsidR="003A602A" w:rsidRDefault="003A602A" w:rsidP="003A602A">
      <w:pPr>
        <w:tabs>
          <w:tab w:val="left" w:pos="2272"/>
        </w:tabs>
        <w:bidi/>
        <w:spacing w:after="0"/>
        <w:ind w:left="-569"/>
        <w:contextualSpacing/>
        <w:jc w:val="both"/>
        <w:rPr>
          <w:rFonts w:ascii="Traditional Arabic" w:hAnsi="Traditional Arabic" w:cs="Traditional Arabic"/>
          <w:b/>
          <w:bCs/>
          <w:sz w:val="32"/>
          <w:szCs w:val="32"/>
          <w:rtl/>
        </w:rPr>
      </w:pPr>
    </w:p>
    <w:p w:rsidR="003A602A" w:rsidRPr="003A602A" w:rsidRDefault="003A602A" w:rsidP="003A602A">
      <w:pPr>
        <w:tabs>
          <w:tab w:val="left" w:pos="2272"/>
        </w:tabs>
        <w:bidi/>
        <w:spacing w:after="0"/>
        <w:ind w:left="-569"/>
        <w:contextualSpacing/>
        <w:jc w:val="both"/>
        <w:rPr>
          <w:rFonts w:ascii="Traditional Arabic" w:hAnsi="Traditional Arabic" w:cs="Traditional Arabic"/>
          <w:b/>
          <w:bCs/>
          <w:sz w:val="32"/>
          <w:szCs w:val="32"/>
          <w:rtl/>
        </w:rPr>
      </w:pPr>
    </w:p>
    <w:p w:rsidR="003A602A" w:rsidRPr="003A602A" w:rsidRDefault="003A602A" w:rsidP="003A602A">
      <w:pPr>
        <w:bidi/>
        <w:spacing w:after="0"/>
        <w:ind w:left="-569"/>
        <w:contextualSpacing/>
        <w:jc w:val="both"/>
        <w:rPr>
          <w:rFonts w:ascii="Traditional Arabic" w:hAnsi="Traditional Arabic" w:cs="Traditional Arabic"/>
          <w:b/>
          <w:bCs/>
          <w:sz w:val="32"/>
          <w:szCs w:val="32"/>
          <w:rtl/>
        </w:rPr>
      </w:pPr>
    </w:p>
    <w:p w:rsidR="003A602A" w:rsidRDefault="003A602A" w:rsidP="003A602A">
      <w:pPr>
        <w:bidi/>
        <w:spacing w:after="0"/>
        <w:ind w:left="-569"/>
        <w:contextualSpacing/>
        <w:jc w:val="both"/>
        <w:rPr>
          <w:rFonts w:ascii="Traditional Arabic" w:hAnsi="Traditional Arabic" w:cs="Traditional Arabic"/>
          <w:b/>
          <w:bCs/>
          <w:sz w:val="32"/>
          <w:szCs w:val="32"/>
          <w:rtl/>
        </w:rPr>
      </w:pPr>
    </w:p>
    <w:p w:rsidR="003A602A" w:rsidRPr="003A602A" w:rsidRDefault="003A602A" w:rsidP="003A602A">
      <w:pPr>
        <w:bidi/>
        <w:spacing w:after="0"/>
        <w:ind w:left="-569"/>
        <w:contextualSpacing/>
        <w:jc w:val="both"/>
        <w:rPr>
          <w:rFonts w:ascii="Traditional Arabic" w:hAnsi="Traditional Arabic" w:cs="Traditional Arabic"/>
          <w:b/>
          <w:bCs/>
          <w:sz w:val="32"/>
          <w:szCs w:val="32"/>
          <w:rtl/>
        </w:rPr>
      </w:pPr>
      <w:r w:rsidRPr="003A602A">
        <w:rPr>
          <w:noProof/>
          <w:lang w:eastAsia="fr-FR"/>
        </w:rPr>
        <w:drawing>
          <wp:anchor distT="0" distB="0" distL="114300" distR="114300" simplePos="0" relativeHeight="251677696" behindDoc="0" locked="0" layoutInCell="1" allowOverlap="1">
            <wp:simplePos x="0" y="0"/>
            <wp:positionH relativeFrom="margin">
              <wp:align>center</wp:align>
            </wp:positionH>
            <wp:positionV relativeFrom="paragraph">
              <wp:posOffset>27455</wp:posOffset>
            </wp:positionV>
            <wp:extent cx="4133215" cy="2442845"/>
            <wp:effectExtent l="0" t="0" r="635" b="0"/>
            <wp:wrapNone/>
            <wp:docPr id="26" name="Image 26" descr="Free cadre de décoration 1194731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e cadre de décoration 1194731 PNG with Transparent Background"/>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33215" cy="2442845"/>
                    </a:xfrm>
                    <a:prstGeom prst="rect">
                      <a:avLst/>
                    </a:prstGeom>
                    <a:noFill/>
                    <a:ln>
                      <a:noFill/>
                    </a:ln>
                  </pic:spPr>
                </pic:pic>
              </a:graphicData>
            </a:graphic>
          </wp:anchor>
        </w:drawing>
      </w:r>
    </w:p>
    <w:p w:rsidR="003A602A" w:rsidRPr="003A602A" w:rsidRDefault="003A602A" w:rsidP="003A602A">
      <w:pPr>
        <w:bidi/>
        <w:spacing w:after="0"/>
        <w:ind w:left="-569"/>
        <w:contextualSpacing/>
        <w:jc w:val="both"/>
        <w:rPr>
          <w:rFonts w:ascii="Traditional Arabic" w:hAnsi="Traditional Arabic" w:cs="Traditional Arabic"/>
          <w:b/>
          <w:bCs/>
          <w:sz w:val="32"/>
          <w:szCs w:val="32"/>
          <w:rtl/>
        </w:rPr>
      </w:pPr>
    </w:p>
    <w:p w:rsidR="003A602A" w:rsidRPr="003A602A" w:rsidRDefault="003A602A" w:rsidP="003A602A">
      <w:pPr>
        <w:bidi/>
        <w:spacing w:after="0"/>
        <w:ind w:left="-569"/>
        <w:contextualSpacing/>
        <w:jc w:val="center"/>
        <w:rPr>
          <w:rFonts w:ascii="Traditional Arabic" w:hAnsi="Traditional Arabic" w:cs="Traditional Arabic"/>
          <w:b/>
          <w:bCs/>
          <w:sz w:val="96"/>
          <w:szCs w:val="96"/>
          <w:rtl/>
        </w:rPr>
      </w:pPr>
      <w:r w:rsidRPr="003A602A">
        <w:rPr>
          <w:rFonts w:ascii="Traditional Arabic" w:hAnsi="Traditional Arabic" w:cs="Traditional Arabic" w:hint="cs"/>
          <w:b/>
          <w:bCs/>
          <w:sz w:val="96"/>
          <w:szCs w:val="96"/>
          <w:rtl/>
        </w:rPr>
        <w:t>خطة العمل</w:t>
      </w:r>
    </w:p>
    <w:p w:rsidR="003A602A" w:rsidRPr="003A602A" w:rsidRDefault="003A602A" w:rsidP="003A602A">
      <w:pPr>
        <w:bidi/>
        <w:spacing w:after="0"/>
        <w:ind w:left="-569"/>
        <w:contextualSpacing/>
        <w:jc w:val="both"/>
        <w:rPr>
          <w:rFonts w:ascii="Traditional Arabic" w:hAnsi="Traditional Arabic" w:cs="Traditional Arabic"/>
          <w:b/>
          <w:bCs/>
          <w:sz w:val="32"/>
          <w:szCs w:val="32"/>
          <w:rtl/>
        </w:rPr>
      </w:pPr>
    </w:p>
    <w:p w:rsidR="003A602A" w:rsidRPr="003A602A" w:rsidRDefault="003A602A" w:rsidP="003A602A">
      <w:pPr>
        <w:bidi/>
        <w:spacing w:after="0"/>
        <w:ind w:left="-569"/>
        <w:contextualSpacing/>
        <w:jc w:val="both"/>
        <w:rPr>
          <w:rFonts w:ascii="Traditional Arabic" w:hAnsi="Traditional Arabic" w:cs="Traditional Arabic"/>
          <w:b/>
          <w:bCs/>
          <w:sz w:val="32"/>
          <w:szCs w:val="32"/>
          <w:rtl/>
        </w:rPr>
      </w:pPr>
    </w:p>
    <w:p w:rsidR="003A602A" w:rsidRPr="003A602A" w:rsidRDefault="003A602A" w:rsidP="003A602A">
      <w:pPr>
        <w:bidi/>
        <w:spacing w:after="0"/>
        <w:ind w:left="-569"/>
        <w:contextualSpacing/>
        <w:jc w:val="both"/>
        <w:rPr>
          <w:rFonts w:ascii="Traditional Arabic" w:hAnsi="Traditional Arabic" w:cs="Traditional Arabic"/>
          <w:b/>
          <w:bCs/>
          <w:sz w:val="32"/>
          <w:szCs w:val="32"/>
          <w:rtl/>
        </w:rPr>
      </w:pPr>
    </w:p>
    <w:p w:rsidR="003A602A" w:rsidRPr="003A602A" w:rsidRDefault="003A602A" w:rsidP="003A602A">
      <w:pPr>
        <w:bidi/>
        <w:spacing w:after="0"/>
        <w:ind w:left="-569"/>
        <w:contextualSpacing/>
        <w:jc w:val="both"/>
        <w:rPr>
          <w:rFonts w:ascii="Traditional Arabic" w:hAnsi="Traditional Arabic" w:cs="Traditional Arabic"/>
          <w:b/>
          <w:bCs/>
          <w:sz w:val="32"/>
          <w:szCs w:val="32"/>
          <w:rtl/>
        </w:rPr>
      </w:pPr>
    </w:p>
    <w:p w:rsidR="003A602A" w:rsidRPr="003A602A" w:rsidRDefault="003A602A" w:rsidP="003A602A">
      <w:pPr>
        <w:bidi/>
        <w:spacing w:after="0"/>
        <w:ind w:left="-569"/>
        <w:contextualSpacing/>
        <w:jc w:val="both"/>
        <w:rPr>
          <w:rFonts w:ascii="Traditional Arabic" w:hAnsi="Traditional Arabic" w:cs="Traditional Arabic"/>
          <w:b/>
          <w:bCs/>
          <w:sz w:val="32"/>
          <w:szCs w:val="32"/>
          <w:rtl/>
        </w:rPr>
      </w:pPr>
    </w:p>
    <w:p w:rsidR="003A602A" w:rsidRDefault="003A602A" w:rsidP="003A602A">
      <w:pPr>
        <w:bidi/>
        <w:spacing w:after="0"/>
        <w:contextualSpacing/>
        <w:jc w:val="both"/>
        <w:rPr>
          <w:rFonts w:ascii="Traditional Arabic" w:hAnsi="Traditional Arabic" w:cs="Traditional Arabic"/>
          <w:b/>
          <w:bCs/>
          <w:sz w:val="32"/>
          <w:szCs w:val="32"/>
          <w:rtl/>
        </w:rPr>
        <w:sectPr w:rsidR="003A602A" w:rsidSect="009D2A1F">
          <w:headerReference w:type="default" r:id="rId18"/>
          <w:footerReference w:type="default" r:id="rId19"/>
          <w:footnotePr>
            <w:numRestart w:val="eachPage"/>
          </w:footnotePr>
          <w:pgSz w:w="11906" w:h="16838"/>
          <w:pgMar w:top="1134" w:right="1985" w:bottom="1134" w:left="1417" w:header="709" w:footer="709" w:gutter="0"/>
          <w:pgNumType w:fmt="arabicAbjad" w:start="1"/>
          <w:cols w:space="708"/>
          <w:docGrid w:linePitch="360"/>
        </w:sectPr>
      </w:pPr>
    </w:p>
    <w:p w:rsidR="003A602A" w:rsidRPr="003A602A" w:rsidRDefault="003A602A" w:rsidP="003A602A">
      <w:pPr>
        <w:bidi/>
        <w:spacing w:after="0"/>
        <w:jc w:val="both"/>
        <w:rPr>
          <w:rFonts w:ascii="Traditional Arabic" w:hAnsi="Traditional Arabic" w:cs="Traditional Arabic"/>
          <w:b/>
          <w:bCs/>
          <w:sz w:val="32"/>
          <w:szCs w:val="32"/>
          <w:rtl/>
        </w:rPr>
      </w:pPr>
    </w:p>
    <w:p w:rsidR="003A602A" w:rsidRPr="003A602A" w:rsidRDefault="003A602A" w:rsidP="00901487">
      <w:pPr>
        <w:bidi/>
        <w:spacing w:after="0"/>
        <w:ind w:left="-567"/>
        <w:contextualSpacing/>
        <w:jc w:val="center"/>
        <w:outlineLvl w:val="0"/>
        <w:rPr>
          <w:rFonts w:ascii="Traditional Arabic" w:hAnsi="Traditional Arabic" w:cs="Traditional Arabic"/>
          <w:b/>
          <w:bCs/>
          <w:sz w:val="32"/>
          <w:szCs w:val="32"/>
          <w:rtl/>
        </w:rPr>
      </w:pPr>
      <w:bookmarkStart w:id="4" w:name="_Toc103962039"/>
      <w:r w:rsidRPr="003A602A">
        <w:rPr>
          <w:rFonts w:ascii="Traditional Arabic" w:hAnsi="Traditional Arabic" w:cs="Traditional Arabic" w:hint="cs"/>
          <w:b/>
          <w:bCs/>
          <w:sz w:val="40"/>
          <w:szCs w:val="40"/>
          <w:rtl/>
        </w:rPr>
        <w:t>خطة العمل</w:t>
      </w:r>
      <w:bookmarkEnd w:id="4"/>
    </w:p>
    <w:p w:rsidR="003A602A" w:rsidRPr="003A602A" w:rsidRDefault="003A602A" w:rsidP="003A602A">
      <w:pPr>
        <w:bidi/>
        <w:spacing w:after="0"/>
        <w:ind w:left="-569"/>
        <w:contextualSpacing/>
        <w:jc w:val="both"/>
        <w:rPr>
          <w:rFonts w:ascii="Traditional Arabic" w:hAnsi="Traditional Arabic" w:cs="Traditional Arabic"/>
          <w:b/>
          <w:bCs/>
          <w:sz w:val="36"/>
          <w:szCs w:val="36"/>
          <w:lang w:val="en-US" w:bidi="ar-DZ"/>
        </w:rPr>
      </w:pPr>
      <w:r w:rsidRPr="003A602A">
        <w:rPr>
          <w:rFonts w:ascii="Traditional Arabic" w:hAnsi="Traditional Arabic" w:cs="Traditional Arabic" w:hint="cs"/>
          <w:b/>
          <w:bCs/>
          <w:sz w:val="32"/>
          <w:szCs w:val="32"/>
          <w:rtl/>
        </w:rPr>
        <w:t>1</w:t>
      </w:r>
      <w:r w:rsidRPr="003A602A">
        <w:rPr>
          <w:rFonts w:ascii="Traditional Arabic" w:hAnsi="Traditional Arabic" w:cs="Traditional Arabic"/>
          <w:b/>
          <w:bCs/>
          <w:sz w:val="36"/>
          <w:szCs w:val="36"/>
          <w:rtl/>
          <w:lang w:val="en-US" w:bidi="ar-DZ"/>
        </w:rPr>
        <w:t>. أهمية الدراسة .</w:t>
      </w:r>
    </w:p>
    <w:p w:rsidR="003A602A" w:rsidRPr="003A602A" w:rsidRDefault="003A602A" w:rsidP="003A602A">
      <w:pPr>
        <w:bidi/>
        <w:spacing w:after="0"/>
        <w:ind w:left="-56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تنبع أهمية هذه الدراسة لكونها تُعنى بأحد أهم المستويات اللغوية ، وهو المستوى الصوتي ؛ نظرا للأهمية البالغة التي يكتسبها ؛ فلا تغنى عنه اللغة ؛ ولا يغنى عنه أيُّ مستوى آخر .</w:t>
      </w:r>
    </w:p>
    <w:p w:rsidR="003A602A" w:rsidRPr="003A602A" w:rsidRDefault="003A602A" w:rsidP="003A602A">
      <w:pPr>
        <w:bidi/>
        <w:spacing w:after="0"/>
        <w:ind w:left="-569"/>
        <w:jc w:val="both"/>
        <w:rPr>
          <w:rFonts w:ascii="Traditional Arabic" w:hAnsi="Traditional Arabic" w:cs="Traditional Arabic"/>
          <w:sz w:val="36"/>
          <w:szCs w:val="36"/>
          <w:lang w:val="en-US" w:bidi="ar-DZ"/>
        </w:rPr>
      </w:pPr>
      <w:r w:rsidRPr="003A602A">
        <w:rPr>
          <w:rFonts w:ascii="Traditional Arabic" w:hAnsi="Traditional Arabic" w:cs="Traditional Arabic"/>
          <w:b/>
          <w:bCs/>
          <w:sz w:val="36"/>
          <w:szCs w:val="36"/>
          <w:rtl/>
          <w:lang w:val="en-US" w:bidi="ar-DZ"/>
        </w:rPr>
        <w:t>2</w:t>
      </w:r>
      <w:r w:rsidRPr="003A602A">
        <w:rPr>
          <w:rFonts w:ascii="Traditional Arabic" w:hAnsi="Traditional Arabic" w:cs="Traditional Arabic"/>
          <w:sz w:val="36"/>
          <w:szCs w:val="36"/>
          <w:rtl/>
          <w:lang w:val="en-US" w:bidi="ar-DZ"/>
        </w:rPr>
        <w:t>.</w:t>
      </w:r>
      <w:r w:rsidRPr="003A602A">
        <w:rPr>
          <w:rFonts w:ascii="Traditional Arabic" w:hAnsi="Traditional Arabic" w:cs="Traditional Arabic"/>
          <w:b/>
          <w:bCs/>
          <w:sz w:val="36"/>
          <w:szCs w:val="36"/>
          <w:rtl/>
          <w:lang w:val="en-US" w:bidi="ar-DZ"/>
        </w:rPr>
        <w:t xml:space="preserve"> إشكالية الدراسة.</w:t>
      </w:r>
    </w:p>
    <w:p w:rsidR="003A602A" w:rsidRPr="003A602A" w:rsidRDefault="003A602A" w:rsidP="003A602A">
      <w:pPr>
        <w:bidi/>
        <w:spacing w:after="0"/>
        <w:ind w:left="-56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قام بحثنا على الإشكالية الآتية:</w:t>
      </w:r>
    </w:p>
    <w:p w:rsidR="003A602A" w:rsidRPr="003A602A" w:rsidRDefault="003A602A" w:rsidP="003A602A">
      <w:pPr>
        <w:bidi/>
        <w:spacing w:after="0"/>
        <w:ind w:left="-56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كيف كانت نظرة ابن جني وأحمد مختار عمر للدرس الصوتي ؟ وما أهم الفروق التي ظهرت أثناء دراسة كل واحد منهما لهذا المستوى ؟</w:t>
      </w:r>
    </w:p>
    <w:p w:rsidR="003A602A" w:rsidRPr="003A602A" w:rsidRDefault="003A602A" w:rsidP="003A602A">
      <w:pPr>
        <w:bidi/>
        <w:spacing w:after="0"/>
        <w:ind w:left="-569"/>
        <w:contextualSpacing/>
        <w:jc w:val="both"/>
        <w:rPr>
          <w:rFonts w:ascii="Traditional Arabic" w:hAnsi="Traditional Arabic" w:cs="Traditional Arabic"/>
          <w:b/>
          <w:bCs/>
          <w:sz w:val="36"/>
          <w:szCs w:val="36"/>
          <w:lang w:val="en-US" w:bidi="ar-DZ"/>
        </w:rPr>
      </w:pPr>
      <w:r w:rsidRPr="003A602A">
        <w:rPr>
          <w:rFonts w:ascii="Traditional Arabic" w:hAnsi="Traditional Arabic" w:cs="Traditional Arabic"/>
          <w:b/>
          <w:bCs/>
          <w:sz w:val="36"/>
          <w:szCs w:val="36"/>
          <w:rtl/>
          <w:lang w:val="en-US" w:bidi="ar-DZ"/>
        </w:rPr>
        <w:t>3. الإشكالات الفرعية.</w:t>
      </w:r>
    </w:p>
    <w:p w:rsidR="003A602A" w:rsidRPr="003A602A" w:rsidRDefault="003A602A" w:rsidP="003A602A">
      <w:pPr>
        <w:bidi/>
        <w:spacing w:after="0"/>
        <w:ind w:left="-56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تفرَّع عن الإشكالية الرئيسة إشكالات فرعية منها:</w:t>
      </w:r>
    </w:p>
    <w:p w:rsidR="003A602A" w:rsidRPr="003A602A" w:rsidRDefault="003A602A" w:rsidP="00EE0A1E">
      <w:pPr>
        <w:numPr>
          <w:ilvl w:val="0"/>
          <w:numId w:val="7"/>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ما القيمة التي يكتسبها المستوى الصوتي في الدرس اللساني ؟</w:t>
      </w:r>
    </w:p>
    <w:p w:rsidR="003A602A" w:rsidRPr="003A602A" w:rsidRDefault="003A602A" w:rsidP="00EE0A1E">
      <w:pPr>
        <w:numPr>
          <w:ilvl w:val="0"/>
          <w:numId w:val="7"/>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كيف كانت الدراسة الصوتية عند ابن جني ؟</w:t>
      </w:r>
    </w:p>
    <w:p w:rsidR="003A602A" w:rsidRPr="003A602A" w:rsidRDefault="003A602A" w:rsidP="00EE0A1E">
      <w:pPr>
        <w:numPr>
          <w:ilvl w:val="0"/>
          <w:numId w:val="8"/>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كيف كانت الدراسة الصوتية عند احمد مختار عمر؟</w:t>
      </w:r>
    </w:p>
    <w:p w:rsidR="003A602A" w:rsidRPr="003A602A" w:rsidRDefault="003A602A" w:rsidP="00EE0A1E">
      <w:pPr>
        <w:numPr>
          <w:ilvl w:val="0"/>
          <w:numId w:val="9"/>
        </w:numPr>
        <w:bidi/>
        <w:spacing w:after="0"/>
        <w:ind w:left="-569" w:firstLine="0"/>
        <w:contextualSpacing/>
        <w:jc w:val="both"/>
        <w:rPr>
          <w:rFonts w:ascii="Traditional Arabic" w:hAnsi="Traditional Arabic" w:cs="Traditional Arabic"/>
          <w:b/>
          <w:bCs/>
          <w:sz w:val="36"/>
          <w:szCs w:val="36"/>
          <w:lang w:val="en-US" w:bidi="ar-DZ"/>
        </w:rPr>
      </w:pPr>
      <w:r w:rsidRPr="003A602A">
        <w:rPr>
          <w:rFonts w:ascii="Traditional Arabic" w:hAnsi="Traditional Arabic" w:cs="Traditional Arabic"/>
          <w:b/>
          <w:bCs/>
          <w:sz w:val="36"/>
          <w:szCs w:val="36"/>
          <w:rtl/>
          <w:lang w:val="en-US" w:bidi="ar-DZ"/>
        </w:rPr>
        <w:t xml:space="preserve"> خطة البحث.</w:t>
      </w:r>
    </w:p>
    <w:p w:rsidR="003A602A" w:rsidRPr="003A602A" w:rsidRDefault="003A602A" w:rsidP="003A602A">
      <w:pPr>
        <w:bidi/>
        <w:spacing w:after="0"/>
        <w:ind w:left="-56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قام بحثنا على الخطة الآتية:</w:t>
      </w:r>
    </w:p>
    <w:p w:rsidR="003A602A" w:rsidRPr="003A602A" w:rsidRDefault="003A602A" w:rsidP="00EE0A1E">
      <w:pPr>
        <w:numPr>
          <w:ilvl w:val="0"/>
          <w:numId w:val="10"/>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تمهيد.</w:t>
      </w:r>
    </w:p>
    <w:p w:rsidR="003A602A" w:rsidRPr="003A602A" w:rsidRDefault="003A602A" w:rsidP="00EE0A1E">
      <w:pPr>
        <w:numPr>
          <w:ilvl w:val="0"/>
          <w:numId w:val="10"/>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الفصل الأول: الدرس الصوتي قديما وحديثا.</w:t>
      </w:r>
    </w:p>
    <w:p w:rsidR="003A602A" w:rsidRPr="003A602A" w:rsidRDefault="003A602A" w:rsidP="003A602A">
      <w:pPr>
        <w:bidi/>
        <w:spacing w:after="0"/>
        <w:ind w:left="-56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المبحث الأول: الدرس الصوتي عند القدماء.</w:t>
      </w:r>
    </w:p>
    <w:p w:rsidR="003A602A" w:rsidRPr="003A602A" w:rsidRDefault="003A602A" w:rsidP="003A602A">
      <w:pPr>
        <w:bidi/>
        <w:spacing w:after="0"/>
        <w:ind w:left="-569"/>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المبحث الثاني: الدرس الصوتي عند المحدثين.</w:t>
      </w:r>
    </w:p>
    <w:p w:rsidR="003A602A" w:rsidRPr="003A602A" w:rsidRDefault="003A602A" w:rsidP="00EE0A1E">
      <w:pPr>
        <w:numPr>
          <w:ilvl w:val="0"/>
          <w:numId w:val="12"/>
        </w:numPr>
        <w:bidi/>
        <w:spacing w:after="0"/>
        <w:ind w:left="-569" w:hanging="357"/>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b/>
          <w:bCs/>
          <w:sz w:val="36"/>
          <w:szCs w:val="36"/>
          <w:rtl/>
          <w:lang w:val="en-US" w:bidi="ar-DZ"/>
        </w:rPr>
        <w:t xml:space="preserve"> </w:t>
      </w:r>
      <w:r w:rsidRPr="003A602A">
        <w:rPr>
          <w:rFonts w:ascii="Traditional Arabic" w:hAnsi="Traditional Arabic" w:cs="Traditional Arabic"/>
          <w:sz w:val="36"/>
          <w:szCs w:val="36"/>
          <w:rtl/>
          <w:lang w:val="en-US" w:bidi="ar-DZ"/>
        </w:rPr>
        <w:t>الفصل الثاني: الدرس الصوتي بين ابن جني وأحمد مختار عمر.</w:t>
      </w:r>
    </w:p>
    <w:p w:rsidR="003A602A" w:rsidRPr="003A602A" w:rsidRDefault="003A602A" w:rsidP="00EE0A1E">
      <w:pPr>
        <w:numPr>
          <w:ilvl w:val="0"/>
          <w:numId w:val="11"/>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المبحث الأول: الدرس الصوتي عند ابن جني.</w:t>
      </w:r>
    </w:p>
    <w:p w:rsidR="003A602A" w:rsidRPr="003A602A" w:rsidRDefault="003A602A" w:rsidP="00EE0A1E">
      <w:pPr>
        <w:numPr>
          <w:ilvl w:val="0"/>
          <w:numId w:val="11"/>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lastRenderedPageBreak/>
        <w:t xml:space="preserve"> المبحث الثاني: الدرس الصوتي عند أحمد مختار عمر.</w:t>
      </w:r>
    </w:p>
    <w:p w:rsidR="003A602A" w:rsidRPr="003A602A" w:rsidRDefault="003A602A" w:rsidP="00EE0A1E">
      <w:pPr>
        <w:numPr>
          <w:ilvl w:val="0"/>
          <w:numId w:val="13"/>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خاتمة.</w:t>
      </w:r>
    </w:p>
    <w:p w:rsidR="003A602A" w:rsidRPr="003A602A" w:rsidRDefault="003A602A" w:rsidP="00EE0A1E">
      <w:pPr>
        <w:numPr>
          <w:ilvl w:val="0"/>
          <w:numId w:val="9"/>
        </w:numPr>
        <w:bidi/>
        <w:spacing w:after="0"/>
        <w:ind w:left="-569" w:firstLine="0"/>
        <w:contextualSpacing/>
        <w:jc w:val="both"/>
        <w:rPr>
          <w:rFonts w:ascii="Traditional Arabic" w:hAnsi="Traditional Arabic" w:cs="Traditional Arabic"/>
          <w:b/>
          <w:bCs/>
          <w:sz w:val="36"/>
          <w:szCs w:val="36"/>
          <w:lang w:val="en-US" w:bidi="ar-DZ"/>
        </w:rPr>
      </w:pPr>
      <w:r w:rsidRPr="003A602A">
        <w:rPr>
          <w:rFonts w:ascii="Traditional Arabic" w:hAnsi="Traditional Arabic" w:cs="Traditional Arabic"/>
          <w:b/>
          <w:bCs/>
          <w:sz w:val="36"/>
          <w:szCs w:val="36"/>
          <w:rtl/>
          <w:lang w:val="en-US" w:bidi="ar-DZ"/>
        </w:rPr>
        <w:t xml:space="preserve"> الفرضيات.</w:t>
      </w:r>
    </w:p>
    <w:p w:rsidR="00392B12" w:rsidRDefault="003A602A" w:rsidP="003A602A">
      <w:pPr>
        <w:bidi/>
        <w:spacing w:after="0"/>
        <w:ind w:left="-569"/>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إنبنى بحثنا على مجموعة من الفرضيا</w:t>
      </w:r>
      <w:r w:rsidR="00AA73D3">
        <w:rPr>
          <w:rFonts w:ascii="Traditional Arabic" w:hAnsi="Traditional Arabic" w:cs="Traditional Arabic"/>
          <w:sz w:val="36"/>
          <w:szCs w:val="36"/>
          <w:lang w:val="en-US" w:bidi="ar-DZ"/>
        </w:rPr>
        <w:t xml:space="preserve"> </w:t>
      </w:r>
    </w:p>
    <w:p w:rsidR="003A602A" w:rsidRPr="003A602A" w:rsidRDefault="003A602A" w:rsidP="00392B12">
      <w:pPr>
        <w:bidi/>
        <w:spacing w:after="0"/>
        <w:ind w:left="-56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ت منها:</w:t>
      </w:r>
    </w:p>
    <w:p w:rsidR="003A602A" w:rsidRPr="003A602A" w:rsidRDefault="003A602A" w:rsidP="00EE0A1E">
      <w:pPr>
        <w:numPr>
          <w:ilvl w:val="0"/>
          <w:numId w:val="14"/>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يحظى الدرس الصوتي بأهمية بالغة في الدراسات اللسانية , كونه المنطلق لكل المستويات الأخرى .</w:t>
      </w:r>
    </w:p>
    <w:p w:rsidR="003A602A" w:rsidRPr="003A602A" w:rsidRDefault="003A602A" w:rsidP="00EE0A1E">
      <w:pPr>
        <w:numPr>
          <w:ilvl w:val="0"/>
          <w:numId w:val="14"/>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اتسمت الدراسة الصوتية عند ابن جني بالدقة .</w:t>
      </w:r>
    </w:p>
    <w:p w:rsidR="003A602A" w:rsidRPr="003A602A" w:rsidRDefault="003A602A" w:rsidP="00EE0A1E">
      <w:pPr>
        <w:numPr>
          <w:ilvl w:val="0"/>
          <w:numId w:val="15"/>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لم تأت الدراسة الصوتية عند أحمد مختار عمر بالجديد , وإنما كانت تفصيلا لما جاء به الأقدمون.</w:t>
      </w:r>
    </w:p>
    <w:p w:rsidR="003A602A" w:rsidRPr="003A602A" w:rsidRDefault="003A602A" w:rsidP="00EE0A1E">
      <w:pPr>
        <w:numPr>
          <w:ilvl w:val="0"/>
          <w:numId w:val="16"/>
        </w:numPr>
        <w:bidi/>
        <w:spacing w:after="0"/>
        <w:ind w:left="-569" w:firstLine="0"/>
        <w:contextualSpacing/>
        <w:jc w:val="both"/>
        <w:rPr>
          <w:rFonts w:ascii="Traditional Arabic" w:hAnsi="Traditional Arabic" w:cs="Traditional Arabic"/>
          <w:b/>
          <w:bCs/>
          <w:sz w:val="36"/>
          <w:szCs w:val="36"/>
          <w:lang w:val="en-US" w:bidi="ar-DZ"/>
        </w:rPr>
      </w:pPr>
      <w:r w:rsidRPr="003A602A">
        <w:rPr>
          <w:rFonts w:ascii="Traditional Arabic" w:hAnsi="Traditional Arabic" w:cs="Traditional Arabic"/>
          <w:b/>
          <w:bCs/>
          <w:sz w:val="36"/>
          <w:szCs w:val="36"/>
          <w:rtl/>
          <w:lang w:val="en-US" w:bidi="ar-DZ"/>
        </w:rPr>
        <w:t xml:space="preserve"> أسباب اختيار الموضوع .</w:t>
      </w:r>
    </w:p>
    <w:p w:rsidR="003A602A" w:rsidRPr="003A602A" w:rsidRDefault="003A602A" w:rsidP="003A602A">
      <w:pPr>
        <w:bidi/>
        <w:spacing w:after="0"/>
        <w:ind w:left="-56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لاختيار الموضوع أسباب موضوعية وأخرى ذاتية .</w:t>
      </w:r>
    </w:p>
    <w:p w:rsidR="003A602A" w:rsidRPr="003A602A" w:rsidRDefault="003A602A" w:rsidP="00EE0A1E">
      <w:pPr>
        <w:numPr>
          <w:ilvl w:val="0"/>
          <w:numId w:val="17"/>
        </w:numPr>
        <w:bidi/>
        <w:spacing w:after="0"/>
        <w:ind w:left="-569" w:firstLine="0"/>
        <w:contextualSpacing/>
        <w:jc w:val="both"/>
        <w:rPr>
          <w:rFonts w:ascii="Traditional Arabic" w:hAnsi="Traditional Arabic" w:cs="Traditional Arabic"/>
          <w:b/>
          <w:bCs/>
          <w:sz w:val="36"/>
          <w:szCs w:val="36"/>
          <w:lang w:val="en-US" w:bidi="ar-DZ"/>
        </w:rPr>
      </w:pPr>
      <w:r w:rsidRPr="003A602A">
        <w:rPr>
          <w:rFonts w:ascii="Traditional Arabic" w:hAnsi="Traditional Arabic" w:cs="Traditional Arabic"/>
          <w:b/>
          <w:bCs/>
          <w:sz w:val="36"/>
          <w:szCs w:val="36"/>
          <w:rtl/>
          <w:lang w:val="en-US" w:bidi="ar-DZ"/>
        </w:rPr>
        <w:t xml:space="preserve"> الموضوعية.</w:t>
      </w:r>
    </w:p>
    <w:p w:rsidR="003A602A" w:rsidRPr="003A602A" w:rsidRDefault="003A602A" w:rsidP="00EE0A1E">
      <w:pPr>
        <w:numPr>
          <w:ilvl w:val="0"/>
          <w:numId w:val="11"/>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أهمية المستوى الصوتي في الدراسات اللسانية .</w:t>
      </w:r>
    </w:p>
    <w:p w:rsidR="003A602A" w:rsidRPr="003A602A" w:rsidRDefault="003A602A" w:rsidP="00EE0A1E">
      <w:pPr>
        <w:numPr>
          <w:ilvl w:val="0"/>
          <w:numId w:val="11"/>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معرفة دقة العرب في الدراسة الصوتية من خلال الوصف والتشخيص.</w:t>
      </w:r>
    </w:p>
    <w:p w:rsidR="003A602A" w:rsidRPr="003A602A" w:rsidRDefault="003A602A" w:rsidP="00EE0A1E">
      <w:pPr>
        <w:numPr>
          <w:ilvl w:val="0"/>
          <w:numId w:val="11"/>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إبراز الجهود العربية الكبيرة في سبيل خدمة الدرس الصوتي.</w:t>
      </w:r>
    </w:p>
    <w:p w:rsidR="003A602A" w:rsidRPr="003A602A" w:rsidRDefault="003A602A" w:rsidP="00EE0A1E">
      <w:pPr>
        <w:numPr>
          <w:ilvl w:val="0"/>
          <w:numId w:val="17"/>
        </w:numPr>
        <w:bidi/>
        <w:spacing w:after="0"/>
        <w:ind w:left="-569" w:firstLine="0"/>
        <w:contextualSpacing/>
        <w:jc w:val="both"/>
        <w:rPr>
          <w:rFonts w:ascii="Traditional Arabic" w:hAnsi="Traditional Arabic" w:cs="Traditional Arabic"/>
          <w:b/>
          <w:bCs/>
          <w:sz w:val="36"/>
          <w:szCs w:val="36"/>
          <w:lang w:val="en-US" w:bidi="ar-DZ"/>
        </w:rPr>
      </w:pPr>
      <w:r w:rsidRPr="003A602A">
        <w:rPr>
          <w:rFonts w:ascii="Traditional Arabic" w:hAnsi="Traditional Arabic" w:cs="Traditional Arabic"/>
          <w:b/>
          <w:bCs/>
          <w:sz w:val="36"/>
          <w:szCs w:val="36"/>
          <w:rtl/>
          <w:lang w:val="en-US" w:bidi="ar-DZ"/>
        </w:rPr>
        <w:t xml:space="preserve"> الذاتية.</w:t>
      </w:r>
    </w:p>
    <w:p w:rsidR="003A602A" w:rsidRPr="003A602A" w:rsidRDefault="003A602A" w:rsidP="00EE0A1E">
      <w:pPr>
        <w:numPr>
          <w:ilvl w:val="0"/>
          <w:numId w:val="11"/>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القيمة الكبيرة التي يحظى بها العالمان في زمانهما .</w:t>
      </w:r>
    </w:p>
    <w:p w:rsidR="003A602A" w:rsidRPr="003A602A" w:rsidRDefault="003A602A" w:rsidP="00EE0A1E">
      <w:pPr>
        <w:numPr>
          <w:ilvl w:val="0"/>
          <w:numId w:val="11"/>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رغبة منا في دراسة هذا </w:t>
      </w:r>
      <w:r w:rsidRPr="005A7B9B">
        <w:rPr>
          <w:rFonts w:ascii="Traditional Arabic" w:hAnsi="Traditional Arabic" w:cs="Traditional Arabic"/>
          <w:sz w:val="36"/>
          <w:szCs w:val="36"/>
          <w:rtl/>
          <w:lang w:val="en-US" w:bidi="ar-DZ"/>
        </w:rPr>
        <w:t>الم</w:t>
      </w:r>
      <w:r w:rsidR="005A7B9B">
        <w:rPr>
          <w:rFonts w:ascii="Traditional Arabic" w:hAnsi="Traditional Arabic" w:cs="Traditional Arabic" w:hint="cs"/>
          <w:sz w:val="36"/>
          <w:szCs w:val="36"/>
          <w:rtl/>
          <w:lang w:val="en-US"/>
        </w:rPr>
        <w:t>وضوع</w:t>
      </w:r>
    </w:p>
    <w:p w:rsidR="003A602A" w:rsidRPr="003A602A" w:rsidRDefault="003A602A" w:rsidP="00EE0A1E">
      <w:pPr>
        <w:numPr>
          <w:ilvl w:val="0"/>
          <w:numId w:val="18"/>
        </w:numPr>
        <w:bidi/>
        <w:spacing w:after="0"/>
        <w:ind w:left="-569" w:firstLine="0"/>
        <w:contextualSpacing/>
        <w:jc w:val="both"/>
        <w:rPr>
          <w:rFonts w:ascii="Traditional Arabic" w:hAnsi="Traditional Arabic" w:cs="Traditional Arabic"/>
          <w:b/>
          <w:bCs/>
          <w:sz w:val="36"/>
          <w:szCs w:val="36"/>
          <w:lang w:val="en-US" w:bidi="ar-DZ"/>
        </w:rPr>
      </w:pPr>
      <w:r w:rsidRPr="003A602A">
        <w:rPr>
          <w:rFonts w:ascii="Traditional Arabic" w:hAnsi="Traditional Arabic" w:cs="Traditional Arabic"/>
          <w:b/>
          <w:bCs/>
          <w:sz w:val="36"/>
          <w:szCs w:val="36"/>
          <w:rtl/>
          <w:lang w:val="en-US" w:bidi="ar-DZ"/>
        </w:rPr>
        <w:t xml:space="preserve"> أهداف الدراسة .</w:t>
      </w:r>
    </w:p>
    <w:p w:rsidR="003A602A" w:rsidRPr="003A602A" w:rsidRDefault="003A602A" w:rsidP="003A602A">
      <w:pPr>
        <w:bidi/>
        <w:spacing w:after="0"/>
        <w:ind w:left="-56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تهدف دراستنا إلى بيان أهمية المستوى الصوتي في الدراسات اللسانية.                          </w:t>
      </w:r>
    </w:p>
    <w:p w:rsidR="003A602A" w:rsidRPr="003A602A" w:rsidRDefault="003A602A" w:rsidP="00EE0A1E">
      <w:pPr>
        <w:numPr>
          <w:ilvl w:val="0"/>
          <w:numId w:val="18"/>
        </w:numPr>
        <w:bidi/>
        <w:spacing w:after="0"/>
        <w:ind w:left="-569" w:firstLine="0"/>
        <w:contextualSpacing/>
        <w:jc w:val="both"/>
        <w:rPr>
          <w:rFonts w:ascii="Traditional Arabic" w:hAnsi="Traditional Arabic" w:cs="Traditional Arabic"/>
          <w:b/>
          <w:bCs/>
          <w:sz w:val="36"/>
          <w:szCs w:val="36"/>
          <w:lang w:val="en-US" w:bidi="ar-DZ"/>
        </w:rPr>
      </w:pPr>
      <w:r w:rsidRPr="003A602A">
        <w:rPr>
          <w:rFonts w:ascii="Traditional Arabic" w:hAnsi="Traditional Arabic" w:cs="Traditional Arabic"/>
          <w:b/>
          <w:bCs/>
          <w:sz w:val="36"/>
          <w:szCs w:val="36"/>
          <w:rtl/>
          <w:lang w:val="en-US" w:bidi="ar-DZ"/>
        </w:rPr>
        <w:t xml:space="preserve"> المنهج المتَّبع في الدراسة .</w:t>
      </w:r>
    </w:p>
    <w:p w:rsidR="003A602A" w:rsidRPr="003A602A" w:rsidRDefault="003A602A" w:rsidP="003A602A">
      <w:pPr>
        <w:bidi/>
        <w:spacing w:after="0"/>
        <w:ind w:left="-56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من أجل معالجة إشكالية البحث اعتمدنا على المنهج الوصفي متبوعا بأداتي الاستقراء والتحليل ؛ كونها الأنسب لهذه الدراسة ، فالوصف لبيان ماهية الصوت ، وبيان أهميته في الدراسات اللغوية ، </w:t>
      </w:r>
      <w:r w:rsidRPr="003A602A">
        <w:rPr>
          <w:rFonts w:ascii="Traditional Arabic" w:hAnsi="Traditional Arabic" w:cs="Traditional Arabic"/>
          <w:sz w:val="36"/>
          <w:szCs w:val="36"/>
          <w:rtl/>
          <w:lang w:val="en-US" w:bidi="ar-DZ"/>
        </w:rPr>
        <w:lastRenderedPageBreak/>
        <w:t>أمَّا الاستقراء فلاستظهار أهم الرؤى التي ارتآها كل من ابن جني وأحمد مختار عمر حين تطرقهما إلى الدرس الصوتي العربي ، بينما التحليل فكان لبيان تلك   الرؤى .</w:t>
      </w:r>
    </w:p>
    <w:p w:rsidR="003A602A" w:rsidRPr="003A602A" w:rsidRDefault="003A602A" w:rsidP="003A602A">
      <w:pPr>
        <w:bidi/>
        <w:spacing w:after="0"/>
        <w:ind w:left="-569"/>
        <w:jc w:val="both"/>
        <w:rPr>
          <w:rFonts w:ascii="Traditional Arabic" w:hAnsi="Traditional Arabic" w:cs="Traditional Arabic"/>
          <w:sz w:val="36"/>
          <w:szCs w:val="36"/>
          <w:lang w:val="en-US" w:bidi="ar-DZ"/>
        </w:rPr>
      </w:pPr>
      <w:r w:rsidRPr="003A602A">
        <w:rPr>
          <w:rFonts w:ascii="Traditional Arabic" w:hAnsi="Traditional Arabic" w:cs="Traditional Arabic"/>
          <w:b/>
          <w:bCs/>
          <w:sz w:val="36"/>
          <w:szCs w:val="36"/>
          <w:rtl/>
          <w:lang w:val="en-US" w:bidi="ar-DZ"/>
        </w:rPr>
        <w:t>9. الدراسات السابقة :</w:t>
      </w:r>
    </w:p>
    <w:p w:rsidR="003A602A" w:rsidRPr="003A602A" w:rsidRDefault="003A602A" w:rsidP="003A602A">
      <w:pPr>
        <w:bidi/>
        <w:spacing w:after="0"/>
        <w:ind w:left="-569"/>
        <w:jc w:val="both"/>
        <w:rPr>
          <w:rFonts w:ascii="Traditional Arabic" w:hAnsi="Traditional Arabic" w:cs="Traditional Arabic"/>
          <w:sz w:val="36"/>
          <w:szCs w:val="36"/>
          <w:lang w:val="en-US" w:bidi="ar-DZ"/>
        </w:rPr>
      </w:pPr>
      <w:r w:rsidRPr="003A602A">
        <w:rPr>
          <w:rFonts w:ascii="Traditional Arabic" w:hAnsi="Traditional Arabic" w:cs="Traditional Arabic"/>
          <w:b/>
          <w:bCs/>
          <w:sz w:val="36"/>
          <w:szCs w:val="36"/>
          <w:rtl/>
          <w:lang w:val="en-US" w:bidi="ar-DZ"/>
        </w:rPr>
        <w:t>ا.</w:t>
      </w:r>
      <w:r w:rsidRPr="003A602A">
        <w:rPr>
          <w:rFonts w:ascii="Traditional Arabic" w:hAnsi="Traditional Arabic" w:cs="Traditional Arabic"/>
          <w:sz w:val="36"/>
          <w:szCs w:val="36"/>
          <w:rtl/>
          <w:lang w:val="en-US" w:bidi="ar-DZ"/>
        </w:rPr>
        <w:t xml:space="preserve"> البحث الصوتي عند ابن جني ( دراسة صوتية في مقدمة سر صناعة الإعراب في ضوء الدرس العربي الحديث ) ، بن زيان عبد القادر ، مقال نشرته المجلة العربية في العلوم الإنسانية والاجتماعية ، جامعة زيان عاشور ، الجلفة – الجزائر ، مج 12 ، العدد الثاني أفريل 2020م ، تاريخ القبول: 04 – 03 – 2019م .</w:t>
      </w:r>
    </w:p>
    <w:p w:rsidR="003A602A" w:rsidRPr="003A602A" w:rsidRDefault="003A602A" w:rsidP="00EE0A1E">
      <w:pPr>
        <w:numPr>
          <w:ilvl w:val="0"/>
          <w:numId w:val="19"/>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قضايا اللسانيات العربية الحديثة بين الأصالة والمعاصرة من خلال كتابات أحمد مختار عمر ، صورية جغبوب ، رسالة مقدمة لنيل شهادة دكتوراه العلوم في علوم اللسان ، إشراف: عز الدين صحراوي ، جامعة فرحات عباس ، سطيف – الجزائر ، 2011م – 2012م .</w:t>
      </w:r>
    </w:p>
    <w:p w:rsidR="003A602A" w:rsidRPr="003A602A" w:rsidRDefault="003A602A" w:rsidP="003A602A">
      <w:pPr>
        <w:bidi/>
        <w:spacing w:after="0"/>
        <w:ind w:left="-569" w:firstLine="567"/>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أمَّا وجه الجدة في دراستنا فهو أنَّها كانت مكملة لهاتين الدراستين من خلال جمع النتائج التي توصَّلت إليهما الدراسة .</w:t>
      </w:r>
    </w:p>
    <w:p w:rsidR="003A602A" w:rsidRPr="003A602A" w:rsidRDefault="003A602A" w:rsidP="00EE0A1E">
      <w:pPr>
        <w:numPr>
          <w:ilvl w:val="0"/>
          <w:numId w:val="20"/>
        </w:numPr>
        <w:bidi/>
        <w:spacing w:after="0"/>
        <w:ind w:left="-569" w:firstLine="0"/>
        <w:contextualSpacing/>
        <w:jc w:val="both"/>
        <w:rPr>
          <w:rFonts w:ascii="Traditional Arabic" w:hAnsi="Traditional Arabic" w:cs="Traditional Arabic"/>
          <w:b/>
          <w:bCs/>
          <w:sz w:val="36"/>
          <w:szCs w:val="36"/>
          <w:lang w:val="en-US" w:bidi="ar-DZ"/>
        </w:rPr>
      </w:pPr>
      <w:r w:rsidRPr="003A602A">
        <w:rPr>
          <w:rFonts w:ascii="Traditional Arabic" w:hAnsi="Traditional Arabic" w:cs="Traditional Arabic"/>
          <w:b/>
          <w:bCs/>
          <w:sz w:val="36"/>
          <w:szCs w:val="36"/>
          <w:rtl/>
          <w:lang w:val="en-US" w:bidi="ar-DZ"/>
        </w:rPr>
        <w:t xml:space="preserve"> أهم المصادر والمراجع المعتمد عليها في البحث.</w:t>
      </w:r>
    </w:p>
    <w:p w:rsidR="003A602A" w:rsidRPr="003A602A" w:rsidRDefault="003A602A" w:rsidP="00EE0A1E">
      <w:pPr>
        <w:numPr>
          <w:ilvl w:val="0"/>
          <w:numId w:val="11"/>
        </w:numPr>
        <w:bidi/>
        <w:spacing w:after="0"/>
        <w:ind w:left="-569" w:firstLine="0"/>
        <w:contextualSpacing/>
        <w:jc w:val="both"/>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 سر صناعة الإعراب ، ابن جني ( أبو الفتح عثمان ) ، تح: حسن هنداوي ، دار القلم دمشق – سورية ، ط2 ، 1413ه ، 1993م .</w:t>
      </w:r>
    </w:p>
    <w:p w:rsidR="003A602A" w:rsidRPr="003A602A" w:rsidRDefault="003A602A" w:rsidP="00EE0A1E">
      <w:pPr>
        <w:numPr>
          <w:ilvl w:val="0"/>
          <w:numId w:val="11"/>
        </w:numPr>
        <w:bidi/>
        <w:spacing w:after="0"/>
        <w:ind w:left="-569" w:firstLine="0"/>
        <w:contextualSpacing/>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دراسة الصوت اللغوي ، أحمد مختار عمر ، دار عالم الكتب ، القاهرة – مصر ، دط 1997م ، 1418ه .</w:t>
      </w:r>
    </w:p>
    <w:p w:rsidR="003A602A" w:rsidRPr="003A602A" w:rsidRDefault="003A602A" w:rsidP="00EE0A1E">
      <w:pPr>
        <w:numPr>
          <w:ilvl w:val="0"/>
          <w:numId w:val="21"/>
        </w:numPr>
        <w:tabs>
          <w:tab w:val="left" w:pos="1250"/>
        </w:tabs>
        <w:bidi/>
        <w:spacing w:after="0"/>
        <w:ind w:left="-569" w:firstLine="0"/>
        <w:contextualSpacing/>
        <w:jc w:val="both"/>
        <w:rPr>
          <w:rFonts w:ascii="Traditional Arabic" w:hAnsi="Traditional Arabic" w:cs="Traditional Arabic"/>
          <w:b/>
          <w:bCs/>
          <w:sz w:val="36"/>
          <w:szCs w:val="36"/>
          <w:lang w:val="en-US" w:bidi="ar-DZ"/>
        </w:rPr>
      </w:pPr>
      <w:r w:rsidRPr="003A602A">
        <w:rPr>
          <w:rFonts w:ascii="Traditional Arabic" w:hAnsi="Traditional Arabic" w:cs="Traditional Arabic"/>
          <w:b/>
          <w:bCs/>
          <w:sz w:val="36"/>
          <w:szCs w:val="36"/>
          <w:rtl/>
          <w:lang w:val="en-US" w:bidi="ar-DZ"/>
        </w:rPr>
        <w:t>الصعوبات والعوائق :</w:t>
      </w:r>
    </w:p>
    <w:p w:rsidR="003A602A" w:rsidRPr="003A602A" w:rsidRDefault="003A602A" w:rsidP="003A602A">
      <w:pPr>
        <w:bidi/>
        <w:ind w:left="-286"/>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ممَّا لا شكَّ فيه أنَّ أيَّ بحث علمي لا يخلو من الصعوبات والعوائق ، والحق أنَّه لم يواجهني منها ما كان سببا في تأخيري عن إتمام البحث بفضل من الله سبحانه وتعالى . في الأخير ، لا يفوتني أن أسديَ جزيل الشكر إلى كل من أعانني على إنجاز هذا البحث ، وأخص بالذكر الأستاذ المشرف الدكتور: " </w:t>
      </w:r>
      <w:r w:rsidRPr="003A602A">
        <w:rPr>
          <w:rFonts w:ascii="Traditional Arabic" w:hAnsi="Traditional Arabic" w:cs="Traditional Arabic"/>
          <w:b/>
          <w:bCs/>
          <w:sz w:val="36"/>
          <w:szCs w:val="36"/>
          <w:rtl/>
          <w:lang w:val="en-US" w:bidi="ar-DZ"/>
        </w:rPr>
        <w:t>مهدي عزالدين شنين</w:t>
      </w:r>
      <w:r w:rsidRPr="003A602A">
        <w:rPr>
          <w:rFonts w:ascii="Traditional Arabic" w:hAnsi="Traditional Arabic" w:cs="Traditional Arabic"/>
          <w:sz w:val="36"/>
          <w:szCs w:val="36"/>
          <w:rtl/>
          <w:lang w:val="en-US" w:bidi="ar-DZ"/>
        </w:rPr>
        <w:t xml:space="preserve"> " الذي كان سندا لي في درب هذا البحث . أشكر كذلك كل </w:t>
      </w:r>
      <w:r w:rsidRPr="003A602A">
        <w:rPr>
          <w:rFonts w:ascii="Traditional Arabic" w:hAnsi="Traditional Arabic" w:cs="Traditional Arabic"/>
          <w:sz w:val="36"/>
          <w:szCs w:val="36"/>
          <w:rtl/>
          <w:lang w:val="en-US" w:bidi="ar-DZ"/>
        </w:rPr>
        <w:lastRenderedPageBreak/>
        <w:t>أساتذتي الذين تعلَّمت على أيديهم ، فجزاهم الله عني خيرا ، والشكر موصول للجنة المناقشة التي تكَّبدت عناء قراءة هذه الرسالة ، ومناقشتها ، وتقويمها . ختاما: أسأل الله العلي الجليل أن يجعل هذا العملَ خالصا لوجهه الكريم ، وأن يجعله ذخرا لي في الدارين .</w:t>
      </w:r>
    </w:p>
    <w:p w:rsidR="003A602A" w:rsidRPr="003A602A" w:rsidRDefault="003A602A" w:rsidP="003A602A">
      <w:pPr>
        <w:bidi/>
        <w:rPr>
          <w:rFonts w:ascii="Traditional Arabic" w:hAnsi="Traditional Arabic" w:cs="Traditional Arabic"/>
          <w:sz w:val="32"/>
          <w:szCs w:val="32"/>
          <w:lang w:val="en-US" w:bidi="ar-DZ"/>
        </w:rPr>
      </w:pPr>
    </w:p>
    <w:p w:rsidR="003A602A" w:rsidRPr="003A602A" w:rsidRDefault="003A602A" w:rsidP="003A602A">
      <w:pPr>
        <w:bidi/>
        <w:rPr>
          <w:rFonts w:ascii="Traditional Arabic" w:hAnsi="Traditional Arabic" w:cs="Traditional Arabic"/>
          <w:sz w:val="32"/>
          <w:szCs w:val="32"/>
          <w:lang w:val="en-US" w:bidi="ar-DZ"/>
        </w:rPr>
      </w:pPr>
    </w:p>
    <w:p w:rsidR="003A602A" w:rsidRPr="003A602A" w:rsidRDefault="003A602A" w:rsidP="003A602A">
      <w:pPr>
        <w:bidi/>
        <w:rPr>
          <w:rFonts w:ascii="Traditional Arabic" w:hAnsi="Traditional Arabic" w:cs="Traditional Arabic"/>
          <w:sz w:val="32"/>
          <w:szCs w:val="32"/>
          <w:lang w:val="en-US" w:bidi="ar-DZ"/>
        </w:rPr>
      </w:pPr>
    </w:p>
    <w:p w:rsidR="003A602A" w:rsidRPr="003A602A" w:rsidRDefault="003A602A" w:rsidP="003A602A">
      <w:pPr>
        <w:bidi/>
        <w:rPr>
          <w:rFonts w:ascii="Traditional Arabic" w:hAnsi="Traditional Arabic" w:cs="Traditional Arabic"/>
          <w:sz w:val="32"/>
          <w:szCs w:val="32"/>
          <w:lang w:val="en-US" w:bidi="ar-DZ"/>
        </w:rPr>
      </w:pPr>
    </w:p>
    <w:p w:rsidR="003A602A" w:rsidRPr="003A602A" w:rsidRDefault="003A602A" w:rsidP="003A602A">
      <w:pPr>
        <w:bidi/>
        <w:rPr>
          <w:rFonts w:ascii="Traditional Arabic" w:hAnsi="Traditional Arabic" w:cs="Traditional Arabic"/>
          <w:sz w:val="32"/>
          <w:szCs w:val="32"/>
          <w:lang w:val="en-US" w:bidi="ar-DZ"/>
        </w:rPr>
      </w:pPr>
    </w:p>
    <w:p w:rsidR="003A602A" w:rsidRPr="003A602A" w:rsidRDefault="003A602A" w:rsidP="003A602A">
      <w:pPr>
        <w:bidi/>
        <w:rPr>
          <w:rFonts w:ascii="Traditional Arabic" w:hAnsi="Traditional Arabic" w:cs="Traditional Arabic"/>
          <w:sz w:val="32"/>
          <w:szCs w:val="32"/>
          <w:lang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7B3E85" w:rsidRDefault="007B3E85"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sectPr w:rsidR="007B3E85" w:rsidSect="00D3086F">
          <w:headerReference w:type="default" r:id="rId20"/>
          <w:footerReference w:type="default" r:id="rId21"/>
          <w:footnotePr>
            <w:numRestart w:val="eachPage"/>
          </w:footnotePr>
          <w:pgSz w:w="11906" w:h="16838"/>
          <w:pgMar w:top="1134" w:right="1985" w:bottom="1134" w:left="1417" w:header="709" w:footer="709" w:gutter="0"/>
          <w:pgNumType w:fmt="numberInDash" w:start="2"/>
          <w:cols w:space="708"/>
          <w:docGrid w:linePitch="360"/>
        </w:sectPr>
      </w:pPr>
    </w:p>
    <w:p w:rsid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Default="003A602A" w:rsidP="007B3E85">
      <w:pPr>
        <w:tabs>
          <w:tab w:val="left" w:pos="1250"/>
        </w:tabs>
        <w:bidi/>
        <w:spacing w:after="0" w:line="360" w:lineRule="auto"/>
        <w:rPr>
          <w:rFonts w:ascii="Traditional Arabic" w:hAnsi="Traditional Arabic" w:cs="Traditional Arabic"/>
          <w:b/>
          <w:bCs/>
          <w:sz w:val="32"/>
          <w:szCs w:val="32"/>
          <w:rtl/>
          <w:lang w:val="en-US" w:bidi="ar-DZ"/>
        </w:rPr>
      </w:pPr>
    </w:p>
    <w:p w:rsid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r w:rsidRPr="003A602A">
        <w:rPr>
          <w:noProof/>
          <w:sz w:val="20"/>
          <w:szCs w:val="20"/>
          <w:lang w:eastAsia="fr-FR"/>
        </w:rPr>
        <w:drawing>
          <wp:anchor distT="0" distB="0" distL="114300" distR="114300" simplePos="0" relativeHeight="251678720" behindDoc="0" locked="0" layoutInCell="1" allowOverlap="1">
            <wp:simplePos x="0" y="0"/>
            <wp:positionH relativeFrom="margin">
              <wp:posOffset>961764</wp:posOffset>
            </wp:positionH>
            <wp:positionV relativeFrom="paragraph">
              <wp:posOffset>266775</wp:posOffset>
            </wp:positionV>
            <wp:extent cx="4133215" cy="2442845"/>
            <wp:effectExtent l="0" t="0" r="635" b="0"/>
            <wp:wrapNone/>
            <wp:docPr id="27" name="Image 27" descr="Free cadre de décoration 1194731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e cadre de décoration 1194731 PNG with Transparent Background"/>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33215" cy="2442845"/>
                    </a:xfrm>
                    <a:prstGeom prst="rect">
                      <a:avLst/>
                    </a:prstGeom>
                    <a:noFill/>
                    <a:ln>
                      <a:noFill/>
                    </a:ln>
                  </pic:spPr>
                </pic:pic>
              </a:graphicData>
            </a:graphic>
          </wp:anchor>
        </w:drawing>
      </w: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96"/>
          <w:szCs w:val="96"/>
          <w:rtl/>
          <w:lang w:val="en-US" w:bidi="ar-DZ"/>
        </w:rPr>
      </w:pPr>
      <w:r w:rsidRPr="003A602A">
        <w:rPr>
          <w:rFonts w:ascii="Traditional Arabic" w:hAnsi="Traditional Arabic" w:cs="Traditional Arabic" w:hint="cs"/>
          <w:b/>
          <w:bCs/>
          <w:sz w:val="96"/>
          <w:szCs w:val="96"/>
          <w:rtl/>
          <w:lang w:val="en-US" w:bidi="ar-DZ"/>
        </w:rPr>
        <w:t xml:space="preserve">عناصر المدخل </w:t>
      </w: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3A602A" w:rsidRPr="003A602A" w:rsidRDefault="003A602A" w:rsidP="003A602A">
      <w:pPr>
        <w:tabs>
          <w:tab w:val="left" w:pos="1250"/>
        </w:tabs>
        <w:bidi/>
        <w:spacing w:after="0" w:line="360" w:lineRule="auto"/>
        <w:ind w:left="-569" w:hanging="2"/>
        <w:jc w:val="center"/>
        <w:rPr>
          <w:rFonts w:ascii="Traditional Arabic" w:hAnsi="Traditional Arabic" w:cs="Traditional Arabic"/>
          <w:b/>
          <w:bCs/>
          <w:sz w:val="32"/>
          <w:szCs w:val="32"/>
          <w:rtl/>
          <w:lang w:val="en-US" w:bidi="ar-DZ"/>
        </w:rPr>
      </w:pPr>
    </w:p>
    <w:p w:rsidR="007B3E85" w:rsidRDefault="007B3E85" w:rsidP="007B3E85">
      <w:pPr>
        <w:tabs>
          <w:tab w:val="left" w:pos="1250"/>
        </w:tabs>
        <w:bidi/>
        <w:spacing w:after="0" w:line="360" w:lineRule="auto"/>
        <w:rPr>
          <w:rFonts w:ascii="Traditional Arabic" w:hAnsi="Traditional Arabic" w:cs="Traditional Arabic"/>
          <w:b/>
          <w:bCs/>
          <w:sz w:val="32"/>
          <w:szCs w:val="32"/>
          <w:rtl/>
          <w:lang w:val="en-US" w:bidi="ar-DZ"/>
        </w:rPr>
        <w:sectPr w:rsidR="007B3E85" w:rsidSect="009D2A1F">
          <w:headerReference w:type="default" r:id="rId22"/>
          <w:footerReference w:type="default" r:id="rId23"/>
          <w:footnotePr>
            <w:numRestart w:val="eachPage"/>
          </w:footnotePr>
          <w:pgSz w:w="11906" w:h="16838"/>
          <w:pgMar w:top="1134" w:right="1985" w:bottom="1134" w:left="1417" w:header="709" w:footer="709" w:gutter="0"/>
          <w:pgNumType w:fmt="arabicAbjad" w:start="1"/>
          <w:cols w:space="708"/>
          <w:docGrid w:linePitch="360"/>
        </w:sectPr>
      </w:pPr>
    </w:p>
    <w:p w:rsidR="003A602A" w:rsidRPr="00537C0D" w:rsidRDefault="003A602A" w:rsidP="00537C0D">
      <w:pPr>
        <w:tabs>
          <w:tab w:val="left" w:pos="1250"/>
        </w:tabs>
        <w:bidi/>
        <w:spacing w:after="0" w:line="360" w:lineRule="auto"/>
        <w:jc w:val="center"/>
        <w:outlineLvl w:val="0"/>
        <w:rPr>
          <w:rFonts w:ascii="Traditional Arabic" w:hAnsi="Traditional Arabic" w:cs="Traditional Arabic"/>
          <w:b/>
          <w:bCs/>
          <w:sz w:val="40"/>
          <w:szCs w:val="40"/>
          <w:rtl/>
          <w:lang w:val="en-US" w:bidi="ar-DZ"/>
        </w:rPr>
      </w:pPr>
      <w:bookmarkStart w:id="5" w:name="_Toc103949219"/>
      <w:bookmarkStart w:id="6" w:name="_Toc103962040"/>
      <w:r w:rsidRPr="00537C0D">
        <w:rPr>
          <w:rFonts w:ascii="Traditional Arabic" w:hAnsi="Traditional Arabic" w:cs="Traditional Arabic"/>
          <w:b/>
          <w:bCs/>
          <w:sz w:val="40"/>
          <w:szCs w:val="40"/>
          <w:rtl/>
          <w:lang w:val="en-US" w:bidi="ar-DZ"/>
        </w:rPr>
        <w:lastRenderedPageBreak/>
        <w:t>عناصر المدخل .</w:t>
      </w:r>
      <w:bookmarkEnd w:id="5"/>
      <w:bookmarkEnd w:id="6"/>
    </w:p>
    <w:p w:rsidR="003A602A" w:rsidRPr="003A602A" w:rsidRDefault="003A602A" w:rsidP="003A602A">
      <w:pPr>
        <w:bidi/>
        <w:spacing w:after="0" w:line="360" w:lineRule="auto"/>
        <w:ind w:left="-1"/>
        <w:rPr>
          <w:rFonts w:ascii="Traditional Arabic" w:hAnsi="Traditional Arabic" w:cs="Traditional Arabic"/>
          <w:sz w:val="36"/>
          <w:szCs w:val="36"/>
          <w:rtl/>
          <w:lang w:val="en-US" w:bidi="ar-DZ"/>
        </w:rPr>
      </w:pPr>
      <w:r w:rsidRPr="003A602A">
        <w:rPr>
          <w:rFonts w:ascii="Traditional Arabic" w:hAnsi="Traditional Arabic" w:cs="Traditional Arabic"/>
          <w:b/>
          <w:bCs/>
          <w:sz w:val="32"/>
          <w:szCs w:val="32"/>
          <w:rtl/>
          <w:lang w:val="en-US" w:bidi="ar-DZ"/>
        </w:rPr>
        <w:t>1</w:t>
      </w:r>
      <w:r w:rsidRPr="003A602A">
        <w:rPr>
          <w:rFonts w:ascii="Traditional Arabic" w:hAnsi="Traditional Arabic" w:cs="Traditional Arabic"/>
          <w:b/>
          <w:bCs/>
          <w:sz w:val="36"/>
          <w:szCs w:val="36"/>
          <w:rtl/>
          <w:lang w:val="en-US" w:bidi="ar-DZ"/>
        </w:rPr>
        <w:t>. تعريف</w:t>
      </w:r>
      <w:r w:rsidRPr="003A602A">
        <w:rPr>
          <w:rFonts w:ascii="Traditional Arabic" w:hAnsi="Traditional Arabic" w:cs="Traditional Arabic"/>
          <w:sz w:val="36"/>
          <w:szCs w:val="36"/>
          <w:rtl/>
          <w:lang w:val="en-US" w:bidi="ar-DZ"/>
        </w:rPr>
        <w:t xml:space="preserve"> </w:t>
      </w:r>
      <w:r w:rsidRPr="003A602A">
        <w:rPr>
          <w:rFonts w:ascii="Traditional Arabic" w:hAnsi="Traditional Arabic" w:cs="Traditional Arabic"/>
          <w:b/>
          <w:bCs/>
          <w:sz w:val="36"/>
          <w:szCs w:val="36"/>
          <w:rtl/>
          <w:lang w:val="en-US" w:bidi="ar-DZ"/>
        </w:rPr>
        <w:t>الصوت</w:t>
      </w:r>
      <w:r w:rsidRPr="003A602A">
        <w:rPr>
          <w:rFonts w:ascii="Traditional Arabic" w:hAnsi="Traditional Arabic" w:cs="Traditional Arabic"/>
          <w:sz w:val="36"/>
          <w:szCs w:val="36"/>
          <w:rtl/>
          <w:lang w:val="en-US" w:bidi="ar-DZ"/>
        </w:rPr>
        <w:t>.</w:t>
      </w:r>
    </w:p>
    <w:p w:rsidR="003A602A" w:rsidRPr="003A602A" w:rsidRDefault="003A602A" w:rsidP="00EE0A1E">
      <w:pPr>
        <w:numPr>
          <w:ilvl w:val="0"/>
          <w:numId w:val="22"/>
        </w:numPr>
        <w:bidi/>
        <w:spacing w:after="0" w:line="360" w:lineRule="auto"/>
        <w:ind w:left="-1"/>
        <w:contextualSpacing/>
        <w:rPr>
          <w:rFonts w:ascii="Traditional Arabic" w:hAnsi="Traditional Arabic" w:cs="Traditional Arabic"/>
          <w:sz w:val="36"/>
          <w:szCs w:val="36"/>
          <w:lang w:val="en-US" w:bidi="ar-DZ"/>
        </w:rPr>
      </w:pPr>
      <w:r w:rsidRPr="003A602A">
        <w:rPr>
          <w:rFonts w:ascii="Traditional Arabic" w:hAnsi="Traditional Arabic" w:cs="Traditional Arabic"/>
          <w:sz w:val="36"/>
          <w:szCs w:val="36"/>
          <w:rtl/>
          <w:lang w:val="en-US" w:bidi="ar-DZ"/>
        </w:rPr>
        <w:t xml:space="preserve">لغة </w:t>
      </w:r>
    </w:p>
    <w:p w:rsidR="003A602A" w:rsidRPr="003A602A" w:rsidRDefault="003A602A" w:rsidP="00EE0A1E">
      <w:pPr>
        <w:numPr>
          <w:ilvl w:val="0"/>
          <w:numId w:val="22"/>
        </w:numPr>
        <w:bidi/>
        <w:spacing w:after="0" w:line="360" w:lineRule="auto"/>
        <w:ind w:left="-1"/>
        <w:contextualSpacing/>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اصطلاحا</w:t>
      </w:r>
    </w:p>
    <w:p w:rsidR="003A602A" w:rsidRPr="003A602A" w:rsidRDefault="003A602A" w:rsidP="003A602A">
      <w:pPr>
        <w:bidi/>
        <w:spacing w:after="0" w:line="360" w:lineRule="auto"/>
        <w:ind w:left="-1"/>
        <w:rPr>
          <w:rFonts w:ascii="Traditional Arabic" w:hAnsi="Traditional Arabic" w:cs="Traditional Arabic"/>
          <w:sz w:val="36"/>
          <w:szCs w:val="36"/>
          <w:rtl/>
          <w:lang w:val="en-US" w:bidi="ar-DZ"/>
        </w:rPr>
      </w:pPr>
      <w:r w:rsidRPr="003A602A">
        <w:rPr>
          <w:rFonts w:ascii="Traditional Arabic" w:hAnsi="Traditional Arabic" w:cs="Traditional Arabic"/>
          <w:b/>
          <w:bCs/>
          <w:sz w:val="36"/>
          <w:szCs w:val="36"/>
          <w:rtl/>
          <w:lang w:val="en-US" w:bidi="ar-DZ"/>
        </w:rPr>
        <w:t>2. تعريف</w:t>
      </w:r>
      <w:r w:rsidRPr="003A602A">
        <w:rPr>
          <w:rFonts w:ascii="Traditional Arabic" w:hAnsi="Traditional Arabic" w:cs="Traditional Arabic"/>
          <w:sz w:val="36"/>
          <w:szCs w:val="36"/>
          <w:rtl/>
          <w:lang w:val="en-US" w:bidi="ar-DZ"/>
        </w:rPr>
        <w:t xml:space="preserve"> </w:t>
      </w:r>
      <w:r w:rsidRPr="003A602A">
        <w:rPr>
          <w:rFonts w:ascii="Traditional Arabic" w:hAnsi="Traditional Arabic" w:cs="Traditional Arabic"/>
          <w:b/>
          <w:bCs/>
          <w:sz w:val="36"/>
          <w:szCs w:val="36"/>
          <w:rtl/>
          <w:lang w:val="en-US" w:bidi="ar-DZ"/>
        </w:rPr>
        <w:t>علم</w:t>
      </w:r>
      <w:r w:rsidRPr="003A602A">
        <w:rPr>
          <w:rFonts w:ascii="Traditional Arabic" w:hAnsi="Traditional Arabic" w:cs="Traditional Arabic"/>
          <w:sz w:val="36"/>
          <w:szCs w:val="36"/>
          <w:rtl/>
          <w:lang w:val="en-US" w:bidi="ar-DZ"/>
        </w:rPr>
        <w:t xml:space="preserve"> </w:t>
      </w:r>
      <w:r w:rsidRPr="003A602A">
        <w:rPr>
          <w:rFonts w:ascii="Traditional Arabic" w:hAnsi="Traditional Arabic" w:cs="Traditional Arabic"/>
          <w:b/>
          <w:bCs/>
          <w:sz w:val="36"/>
          <w:szCs w:val="36"/>
          <w:rtl/>
          <w:lang w:val="en-US" w:bidi="ar-DZ"/>
        </w:rPr>
        <w:t>الأصوات</w:t>
      </w:r>
      <w:r w:rsidRPr="003A602A">
        <w:rPr>
          <w:rFonts w:ascii="Traditional Arabic" w:hAnsi="Traditional Arabic" w:cs="Traditional Arabic"/>
          <w:sz w:val="36"/>
          <w:szCs w:val="36"/>
          <w:rtl/>
          <w:lang w:val="en-US" w:bidi="ar-DZ"/>
        </w:rPr>
        <w:t>.</w:t>
      </w:r>
    </w:p>
    <w:p w:rsidR="003A602A" w:rsidRPr="003A602A" w:rsidRDefault="003A602A" w:rsidP="003A602A">
      <w:pPr>
        <w:bidi/>
        <w:spacing w:after="0" w:line="360" w:lineRule="auto"/>
        <w:ind w:left="-1"/>
        <w:rPr>
          <w:rFonts w:ascii="Traditional Arabic" w:hAnsi="Traditional Arabic" w:cs="Traditional Arabic"/>
          <w:sz w:val="36"/>
          <w:szCs w:val="36"/>
          <w:rtl/>
          <w:lang w:val="en-US" w:bidi="ar-DZ"/>
        </w:rPr>
      </w:pPr>
      <w:r w:rsidRPr="003A602A">
        <w:rPr>
          <w:rFonts w:ascii="Traditional Arabic" w:hAnsi="Traditional Arabic" w:cs="Traditional Arabic"/>
          <w:b/>
          <w:bCs/>
          <w:sz w:val="36"/>
          <w:szCs w:val="36"/>
          <w:rtl/>
          <w:lang w:val="en-US" w:bidi="ar-DZ"/>
        </w:rPr>
        <w:t>3.فروع</w:t>
      </w:r>
      <w:r w:rsidRPr="003A602A">
        <w:rPr>
          <w:rFonts w:ascii="Traditional Arabic" w:hAnsi="Traditional Arabic" w:cs="Traditional Arabic"/>
          <w:sz w:val="36"/>
          <w:szCs w:val="36"/>
          <w:rtl/>
          <w:lang w:val="en-US" w:bidi="ar-DZ"/>
        </w:rPr>
        <w:t xml:space="preserve"> </w:t>
      </w:r>
      <w:r w:rsidRPr="003A602A">
        <w:rPr>
          <w:rFonts w:ascii="Traditional Arabic" w:hAnsi="Traditional Arabic" w:cs="Traditional Arabic"/>
          <w:b/>
          <w:bCs/>
          <w:sz w:val="36"/>
          <w:szCs w:val="36"/>
          <w:rtl/>
          <w:lang w:val="en-US" w:bidi="ar-DZ"/>
        </w:rPr>
        <w:t>علم</w:t>
      </w:r>
      <w:r w:rsidRPr="003A602A">
        <w:rPr>
          <w:rFonts w:ascii="Traditional Arabic" w:hAnsi="Traditional Arabic" w:cs="Traditional Arabic"/>
          <w:sz w:val="36"/>
          <w:szCs w:val="36"/>
          <w:rtl/>
          <w:lang w:val="en-US" w:bidi="ar-DZ"/>
        </w:rPr>
        <w:t xml:space="preserve"> </w:t>
      </w:r>
      <w:r w:rsidRPr="003A602A">
        <w:rPr>
          <w:rFonts w:ascii="Traditional Arabic" w:hAnsi="Traditional Arabic" w:cs="Traditional Arabic"/>
          <w:b/>
          <w:bCs/>
          <w:sz w:val="36"/>
          <w:szCs w:val="36"/>
          <w:rtl/>
          <w:lang w:val="en-US" w:bidi="ar-DZ"/>
        </w:rPr>
        <w:t>الأصوات</w:t>
      </w:r>
      <w:r w:rsidRPr="003A602A">
        <w:rPr>
          <w:rFonts w:ascii="Traditional Arabic" w:hAnsi="Traditional Arabic" w:cs="Traditional Arabic"/>
          <w:sz w:val="36"/>
          <w:szCs w:val="36"/>
          <w:rtl/>
          <w:lang w:val="en-US" w:bidi="ar-DZ"/>
        </w:rPr>
        <w:t xml:space="preserve"> .</w:t>
      </w:r>
    </w:p>
    <w:p w:rsidR="003A602A" w:rsidRPr="003A602A" w:rsidRDefault="003A602A" w:rsidP="00EE0A1E">
      <w:pPr>
        <w:numPr>
          <w:ilvl w:val="0"/>
          <w:numId w:val="23"/>
        </w:numPr>
        <w:bidi/>
        <w:spacing w:after="0" w:line="360" w:lineRule="auto"/>
        <w:ind w:left="-1"/>
        <w:contextualSpacing/>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علم الأصوات النطقي </w:t>
      </w:r>
    </w:p>
    <w:p w:rsidR="003A602A" w:rsidRPr="003A602A" w:rsidRDefault="003A602A" w:rsidP="00EE0A1E">
      <w:pPr>
        <w:numPr>
          <w:ilvl w:val="0"/>
          <w:numId w:val="6"/>
        </w:numPr>
        <w:bidi/>
        <w:spacing w:after="0" w:line="360" w:lineRule="auto"/>
        <w:ind w:left="-1"/>
        <w:contextualSpacing/>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علم الأصوات الاكوستيكي </w:t>
      </w:r>
    </w:p>
    <w:p w:rsidR="003A602A" w:rsidRPr="003A602A" w:rsidRDefault="003A602A" w:rsidP="00EE0A1E">
      <w:pPr>
        <w:numPr>
          <w:ilvl w:val="0"/>
          <w:numId w:val="6"/>
        </w:numPr>
        <w:bidi/>
        <w:spacing w:after="0" w:line="360" w:lineRule="auto"/>
        <w:ind w:left="-1"/>
        <w:contextualSpacing/>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علم الأصوات السمعي </w:t>
      </w:r>
    </w:p>
    <w:p w:rsidR="003A602A" w:rsidRPr="003A602A" w:rsidRDefault="003A602A" w:rsidP="003A602A">
      <w:pPr>
        <w:bidi/>
        <w:spacing w:after="0" w:line="360" w:lineRule="auto"/>
        <w:ind w:left="-1"/>
        <w:rPr>
          <w:rFonts w:ascii="Traditional Arabic" w:hAnsi="Traditional Arabic" w:cs="Traditional Arabic"/>
          <w:b/>
          <w:bCs/>
          <w:sz w:val="36"/>
          <w:szCs w:val="36"/>
          <w:rtl/>
          <w:lang w:val="en-US" w:bidi="ar-DZ"/>
        </w:rPr>
      </w:pPr>
      <w:r w:rsidRPr="003A602A">
        <w:rPr>
          <w:rFonts w:ascii="Traditional Arabic" w:hAnsi="Traditional Arabic" w:cs="Traditional Arabic"/>
          <w:b/>
          <w:bCs/>
          <w:sz w:val="36"/>
          <w:szCs w:val="36"/>
          <w:rtl/>
          <w:lang w:val="en-US" w:bidi="ar-DZ"/>
        </w:rPr>
        <w:t>4.أهمية</w:t>
      </w:r>
      <w:r w:rsidRPr="003A602A">
        <w:rPr>
          <w:rFonts w:ascii="Traditional Arabic" w:hAnsi="Traditional Arabic" w:cs="Traditional Arabic"/>
          <w:sz w:val="36"/>
          <w:szCs w:val="36"/>
          <w:rtl/>
          <w:lang w:val="en-US" w:bidi="ar-DZ"/>
        </w:rPr>
        <w:t xml:space="preserve"> </w:t>
      </w:r>
      <w:r w:rsidRPr="003A602A">
        <w:rPr>
          <w:rFonts w:ascii="Traditional Arabic" w:hAnsi="Traditional Arabic" w:cs="Traditional Arabic"/>
          <w:b/>
          <w:bCs/>
          <w:sz w:val="36"/>
          <w:szCs w:val="36"/>
          <w:rtl/>
          <w:lang w:val="en-US" w:bidi="ar-DZ"/>
        </w:rPr>
        <w:t>وفوائد</w:t>
      </w:r>
      <w:r w:rsidRPr="003A602A">
        <w:rPr>
          <w:rFonts w:ascii="Traditional Arabic" w:hAnsi="Traditional Arabic" w:cs="Traditional Arabic"/>
          <w:sz w:val="36"/>
          <w:szCs w:val="36"/>
          <w:rtl/>
          <w:lang w:val="en-US" w:bidi="ar-DZ"/>
        </w:rPr>
        <w:t xml:space="preserve"> </w:t>
      </w:r>
      <w:r w:rsidRPr="003A602A">
        <w:rPr>
          <w:rFonts w:ascii="Traditional Arabic" w:hAnsi="Traditional Arabic" w:cs="Traditional Arabic"/>
          <w:b/>
          <w:bCs/>
          <w:sz w:val="36"/>
          <w:szCs w:val="36"/>
          <w:rtl/>
          <w:lang w:val="en-US" w:bidi="ar-DZ"/>
        </w:rPr>
        <w:t>علم</w:t>
      </w:r>
      <w:r w:rsidRPr="003A602A">
        <w:rPr>
          <w:rFonts w:ascii="Traditional Arabic" w:hAnsi="Traditional Arabic" w:cs="Traditional Arabic"/>
          <w:sz w:val="36"/>
          <w:szCs w:val="36"/>
          <w:rtl/>
          <w:lang w:val="en-US" w:bidi="ar-DZ"/>
        </w:rPr>
        <w:t xml:space="preserve"> </w:t>
      </w:r>
      <w:r w:rsidRPr="003A602A">
        <w:rPr>
          <w:rFonts w:ascii="Traditional Arabic" w:hAnsi="Traditional Arabic" w:cs="Traditional Arabic"/>
          <w:b/>
          <w:bCs/>
          <w:sz w:val="36"/>
          <w:szCs w:val="36"/>
          <w:rtl/>
          <w:lang w:val="en-US" w:bidi="ar-DZ"/>
        </w:rPr>
        <w:t>الأصوات</w:t>
      </w:r>
    </w:p>
    <w:p w:rsidR="003A602A" w:rsidRPr="003A602A" w:rsidRDefault="003A602A" w:rsidP="003A602A">
      <w:pPr>
        <w:ind w:left="-1"/>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br w:type="page"/>
      </w:r>
    </w:p>
    <w:p w:rsidR="00537C0D" w:rsidRDefault="00537C0D" w:rsidP="002736EE">
      <w:pPr>
        <w:bidi/>
        <w:spacing w:after="0"/>
        <w:jc w:val="both"/>
        <w:rPr>
          <w:rFonts w:ascii="Traditional Arabic" w:hAnsi="Traditional Arabic" w:cs="Traditional Arabic"/>
          <w:b/>
          <w:bCs/>
          <w:sz w:val="36"/>
          <w:szCs w:val="36"/>
          <w:lang w:val="en-US" w:bidi="ar-DZ"/>
        </w:rPr>
      </w:pPr>
      <w:r w:rsidRPr="00537C0D">
        <w:rPr>
          <w:rFonts w:ascii="Traditional Arabic" w:hAnsi="Traditional Arabic" w:cs="Traditional Arabic"/>
          <w:b/>
          <w:bCs/>
          <w:sz w:val="40"/>
          <w:szCs w:val="40"/>
          <w:rtl/>
          <w:lang w:val="en-US" w:bidi="ar-DZ"/>
        </w:rPr>
        <w:lastRenderedPageBreak/>
        <w:t>عناصر المدخل</w:t>
      </w:r>
    </w:p>
    <w:p w:rsidR="00537C0D" w:rsidRPr="003A602A" w:rsidRDefault="00537C0D" w:rsidP="002736EE">
      <w:pPr>
        <w:bidi/>
        <w:spacing w:after="0"/>
        <w:jc w:val="both"/>
        <w:rPr>
          <w:rFonts w:ascii="Traditional Arabic" w:hAnsi="Traditional Arabic" w:cs="Traditional Arabic"/>
          <w:b/>
          <w:bCs/>
          <w:sz w:val="36"/>
          <w:szCs w:val="36"/>
          <w:rtl/>
          <w:lang w:val="en-US" w:bidi="ar-DZ"/>
        </w:rPr>
      </w:pPr>
      <w:r>
        <w:rPr>
          <w:rFonts w:ascii="Traditional Arabic" w:hAnsi="Traditional Arabic" w:cs="Traditional Arabic"/>
          <w:b/>
          <w:bCs/>
          <w:sz w:val="36"/>
          <w:szCs w:val="36"/>
          <w:lang w:val="en-US" w:bidi="ar-DZ"/>
        </w:rPr>
        <w:t>1</w:t>
      </w:r>
      <w:r w:rsidRPr="003A602A">
        <w:rPr>
          <w:rFonts w:ascii="Traditional Arabic" w:hAnsi="Traditional Arabic" w:cs="Traditional Arabic"/>
          <w:b/>
          <w:bCs/>
          <w:sz w:val="36"/>
          <w:szCs w:val="36"/>
          <w:rtl/>
          <w:lang w:val="en-US" w:bidi="ar-DZ"/>
        </w:rPr>
        <w:t>.تعریف الصوت.</w:t>
      </w:r>
    </w:p>
    <w:p w:rsidR="003A602A" w:rsidRPr="007171B5" w:rsidRDefault="003A602A" w:rsidP="002736EE">
      <w:pPr>
        <w:bidi/>
        <w:spacing w:after="0"/>
        <w:ind w:left="-1"/>
        <w:jc w:val="both"/>
        <w:rPr>
          <w:rFonts w:ascii="Traditional Arabic" w:hAnsi="Traditional Arabic" w:cs="Traditional Arabic"/>
          <w:b/>
          <w:bCs/>
          <w:sz w:val="36"/>
          <w:szCs w:val="36"/>
          <w:rtl/>
          <w:lang w:val="en-US" w:bidi="ar-DZ"/>
        </w:rPr>
      </w:pPr>
      <w:r w:rsidRPr="007171B5">
        <w:rPr>
          <w:rFonts w:ascii="Traditional Arabic" w:hAnsi="Traditional Arabic" w:cs="Traditional Arabic"/>
          <w:b/>
          <w:bCs/>
          <w:sz w:val="36"/>
          <w:szCs w:val="36"/>
          <w:rtl/>
          <w:lang w:val="en-US" w:bidi="ar-DZ"/>
        </w:rPr>
        <w:t>أ. لغة</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الصوت الجرس، معـروف ومـذكر یقـال صـوت یصـوت تصـویتا فهـو مصـوت، وكـذلك إذا</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صوت إنسان فدعاه ابن برزخ أصات الرجل بالرجل إذا إشتهره بأمر لا یشتهیه، والعرب تقول</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اسمع صوتا وأرى فوت أي أسمع صوتا، قال ابن سیده: یجـوز أن یكـون صـات فـاعلا ذهبـت</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عینـه وأن فعِـلا مكسـور العـین، وجـاء فـي أسـاس البلاغـة: "صـوت بـه، ورجـل صـیت وصـوت</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صــیت وســات المخبــل الزبرقــان فقــال لأصــحابه: كیــف رأیتمــوني قــالوا غلبــك بریقــي صــیغ وصـوت صـیت ولـه صـوت فـي النـاس وصـیت وذهـب صـیته فـیهم"</w:t>
      </w:r>
      <w:r w:rsidRPr="003A602A">
        <w:rPr>
          <w:rFonts w:ascii="Traditional Arabic" w:hAnsi="Traditional Arabic" w:cs="Traditional Arabic"/>
          <w:sz w:val="36"/>
          <w:szCs w:val="36"/>
          <w:vertAlign w:val="superscript"/>
          <w:rtl/>
          <w:lang w:val="en-US" w:bidi="ar-DZ"/>
        </w:rPr>
        <w:footnoteReference w:id="2"/>
      </w:r>
      <w:r w:rsidRPr="003A602A">
        <w:rPr>
          <w:rFonts w:ascii="Traditional Arabic" w:hAnsi="Traditional Arabic" w:cs="Traditional Arabic"/>
          <w:sz w:val="36"/>
          <w:szCs w:val="36"/>
          <w:rtl/>
          <w:lang w:val="en-US" w:bidi="ar-DZ"/>
        </w:rPr>
        <w:t>، وفـي المعجـم الوسـیط: "الصوت هو الأثر السـمعي الـذي تحدثـه تموجـات ناشـئة عـن مـن اهتـزاز جسـمنا، ویقـال عنـه صوتا وهو مذكر وقد أنثه بعضهم"</w:t>
      </w:r>
      <w:r w:rsidRPr="003A602A">
        <w:rPr>
          <w:rFonts w:ascii="Traditional Arabic" w:hAnsi="Traditional Arabic" w:cs="Traditional Arabic"/>
          <w:sz w:val="36"/>
          <w:szCs w:val="36"/>
          <w:vertAlign w:val="superscript"/>
          <w:rtl/>
          <w:lang w:val="en-US" w:bidi="ar-DZ"/>
        </w:rPr>
        <w:footnoteReference w:id="3"/>
      </w:r>
      <w:r w:rsidRPr="003A602A">
        <w:rPr>
          <w:rFonts w:ascii="Traditional Arabic" w:hAnsi="Traditional Arabic" w:cs="Traditional Arabic"/>
          <w:sz w:val="36"/>
          <w:szCs w:val="36"/>
          <w:rtl/>
          <w:lang w:val="en-US" w:bidi="ar-DZ"/>
        </w:rPr>
        <w:t>.</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وورد الصوت كذلك في كتـاب التعریفـات للجرجـاني بأنـه: كیفیـة قائمـة بـالهواء یحملهـا إلـى الصماخ.</w:t>
      </w:r>
    </w:p>
    <w:p w:rsidR="003A602A" w:rsidRPr="007171B5" w:rsidRDefault="003A602A" w:rsidP="002736EE">
      <w:pPr>
        <w:bidi/>
        <w:spacing w:after="0"/>
        <w:ind w:left="-1"/>
        <w:jc w:val="both"/>
        <w:rPr>
          <w:rFonts w:ascii="Traditional Arabic" w:hAnsi="Traditional Arabic" w:cs="Traditional Arabic"/>
          <w:b/>
          <w:bCs/>
          <w:sz w:val="36"/>
          <w:szCs w:val="36"/>
          <w:rtl/>
          <w:lang w:val="en-US" w:bidi="ar-DZ"/>
        </w:rPr>
      </w:pPr>
      <w:r w:rsidRPr="007171B5">
        <w:rPr>
          <w:rFonts w:ascii="Traditional Arabic" w:hAnsi="Traditional Arabic" w:cs="Traditional Arabic"/>
          <w:b/>
          <w:bCs/>
          <w:sz w:val="36"/>
          <w:szCs w:val="36"/>
          <w:rtl/>
          <w:lang w:val="en-US" w:bidi="ar-DZ"/>
        </w:rPr>
        <w:t>ب. اصطلاحا.</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عرفـه روبـن: بأنـه اضـطراب مـادي فـي الهـواء یتمثـل فـي قـوة أو ضـعف ثـم فـي ضـعف تدریجي ینتهي إلى نقطة الزوال النهائي.</w:t>
      </w:r>
      <w:r w:rsidR="00F2599F">
        <w:rPr>
          <w:rStyle w:val="Appelnotedebasdep"/>
          <w:rFonts w:ascii="Traditional Arabic" w:hAnsi="Traditional Arabic" w:cs="Traditional Arabic"/>
          <w:sz w:val="36"/>
          <w:szCs w:val="36"/>
          <w:rtl/>
          <w:lang w:val="en-US" w:bidi="ar-DZ"/>
        </w:rPr>
        <w:footnoteReference w:id="4"/>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والصوت هو ككل الأصوات تنشأ من ذبذبات مصدرها عند الإنسان الحنجرة، فعند اندفاع النفس من الرئتین یمر بالحنجرة فتحدث تلك الاهتزازات التي بعد صـدورها مـن الأنـف أو الفـم</w:t>
      </w:r>
    </w:p>
    <w:p w:rsidR="003A602A" w:rsidRPr="00F809D7" w:rsidRDefault="003A602A" w:rsidP="002736EE">
      <w:pPr>
        <w:pStyle w:val="Paragraphedeliste"/>
        <w:numPr>
          <w:ilvl w:val="0"/>
          <w:numId w:val="47"/>
        </w:numPr>
        <w:bidi/>
        <w:spacing w:after="0"/>
        <w:ind w:left="566"/>
        <w:jc w:val="both"/>
        <w:rPr>
          <w:rFonts w:ascii="Traditional Arabic" w:hAnsi="Traditional Arabic" w:cs="Traditional Arabic"/>
          <w:sz w:val="36"/>
          <w:szCs w:val="36"/>
          <w:rtl/>
          <w:lang w:val="en-US" w:bidi="ar-DZ"/>
        </w:rPr>
      </w:pPr>
      <w:r w:rsidRPr="00F809D7">
        <w:rPr>
          <w:rFonts w:ascii="Traditional Arabic" w:hAnsi="Traditional Arabic" w:cs="Traditional Arabic"/>
          <w:sz w:val="36"/>
          <w:szCs w:val="36"/>
          <w:rtl/>
          <w:lang w:val="en-US" w:bidi="ar-DZ"/>
        </w:rPr>
        <w:t>تنتقل خلال الهواء الخارجي على شكل موجات حتى تصل إلى الأذن:</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وهو كذلك الأثر السمعي الـذي بـه ذبذبـة مسـتمرة مطـردة حتـى ولـو لـم یكـن مصـدره جهـاز</w:t>
      </w:r>
    </w:p>
    <w:p w:rsidR="0063311D" w:rsidRDefault="0063311D" w:rsidP="002736EE">
      <w:pPr>
        <w:bidi/>
        <w:spacing w:after="0"/>
        <w:ind w:left="-1"/>
        <w:jc w:val="both"/>
        <w:rPr>
          <w:rFonts w:ascii="Traditional Arabic" w:hAnsi="Traditional Arabic" w:cs="Traditional Arabic"/>
          <w:sz w:val="36"/>
          <w:szCs w:val="36"/>
          <w:rtl/>
          <w:lang w:val="en-US" w:bidi="ar-DZ"/>
        </w:rPr>
      </w:pPr>
    </w:p>
    <w:p w:rsidR="003A602A" w:rsidRPr="00F809D7" w:rsidRDefault="003A602A" w:rsidP="002736EE">
      <w:pPr>
        <w:pStyle w:val="Paragraphedeliste"/>
        <w:numPr>
          <w:ilvl w:val="0"/>
          <w:numId w:val="47"/>
        </w:numPr>
        <w:bidi/>
        <w:spacing w:after="0"/>
        <w:ind w:left="566"/>
        <w:jc w:val="both"/>
        <w:rPr>
          <w:rFonts w:ascii="Traditional Arabic" w:hAnsi="Traditional Arabic" w:cs="Traditional Arabic"/>
          <w:sz w:val="36"/>
          <w:szCs w:val="36"/>
          <w:rtl/>
          <w:lang w:val="en-US" w:bidi="ar-DZ"/>
        </w:rPr>
      </w:pPr>
      <w:r w:rsidRPr="00F809D7">
        <w:rPr>
          <w:rFonts w:ascii="Traditional Arabic" w:hAnsi="Traditional Arabic" w:cs="Traditional Arabic"/>
          <w:sz w:val="36"/>
          <w:szCs w:val="36"/>
          <w:rtl/>
          <w:lang w:val="en-US" w:bidi="ar-DZ"/>
        </w:rPr>
        <w:t>صوتیا:</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فالصوت إذا هو عبارة عن ذبذبات ناتجة عن قوة تنتقل عبر الهواء</w:t>
      </w:r>
      <w:r w:rsidRPr="003A602A">
        <w:rPr>
          <w:rFonts w:ascii="Traditional Arabic" w:hAnsi="Traditional Arabic" w:cs="Traditional Arabic"/>
          <w:sz w:val="36"/>
          <w:szCs w:val="36"/>
          <w:vertAlign w:val="superscript"/>
          <w:rtl/>
          <w:lang w:val="en-US" w:bidi="ar-DZ"/>
        </w:rPr>
        <w:footnoteReference w:id="5"/>
      </w:r>
      <w:r w:rsidRPr="003A602A">
        <w:rPr>
          <w:rFonts w:ascii="Traditional Arabic" w:hAnsi="Traditional Arabic" w:cs="Traditional Arabic"/>
          <w:sz w:val="36"/>
          <w:szCs w:val="36"/>
          <w:rtl/>
          <w:lang w:val="en-US" w:bidi="ar-DZ"/>
        </w:rPr>
        <w:t>.</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وهـو كـذلك عـرض یخـرج مـن الـنفس مسـتطیلا متصـلا حتـى یعـرض لـه فـي الحلـق والفـم</w:t>
      </w:r>
    </w:p>
    <w:p w:rsidR="003A602A" w:rsidRPr="00F809D7" w:rsidRDefault="003A602A" w:rsidP="002736EE">
      <w:pPr>
        <w:pStyle w:val="Paragraphedeliste"/>
        <w:numPr>
          <w:ilvl w:val="0"/>
          <w:numId w:val="47"/>
        </w:numPr>
        <w:bidi/>
        <w:spacing w:after="0"/>
        <w:ind w:left="566"/>
        <w:jc w:val="both"/>
        <w:rPr>
          <w:rFonts w:ascii="Traditional Arabic" w:hAnsi="Traditional Arabic" w:cs="Traditional Arabic"/>
          <w:sz w:val="36"/>
          <w:szCs w:val="36"/>
          <w:rtl/>
          <w:lang w:val="en-US" w:bidi="ar-DZ"/>
        </w:rPr>
      </w:pPr>
      <w:r w:rsidRPr="00F809D7">
        <w:rPr>
          <w:rFonts w:ascii="Traditional Arabic" w:hAnsi="Traditional Arabic" w:cs="Traditional Arabic"/>
          <w:sz w:val="36"/>
          <w:szCs w:val="36"/>
          <w:rtl/>
          <w:lang w:val="en-US" w:bidi="ar-DZ"/>
        </w:rPr>
        <w:t>والشفتین مقاطع تثنیه عن امتداد واستطالة فیسمى المقطع أینما عرض له حرف</w:t>
      </w:r>
      <w:r w:rsidRPr="003A602A">
        <w:rPr>
          <w:vertAlign w:val="superscript"/>
          <w:rtl/>
          <w:lang w:val="en-US" w:bidi="ar-DZ"/>
        </w:rPr>
        <w:footnoteReference w:id="6"/>
      </w:r>
      <w:r w:rsidRPr="00F809D7">
        <w:rPr>
          <w:rFonts w:ascii="Traditional Arabic" w:hAnsi="Traditional Arabic" w:cs="Traditional Arabic"/>
          <w:sz w:val="36"/>
          <w:szCs w:val="36"/>
          <w:rtl/>
          <w:lang w:val="en-US" w:bidi="ar-DZ"/>
        </w:rPr>
        <w:t>.</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تعریف علم الأصوات.</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هــو مصــطلح اســتعمله العــرب القــدامى وهــو مصــطلح عربــي أصــیل، یقــول ابــن جنــي:</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"ولكن هذا القلیل مـن هـذا العلـم أعنـي علـم الأصـوات والحـروف لـه تعلـق ومشـاركة</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للموسیقى ما فیه من صنعة الأصوات والنغم"</w:t>
      </w:r>
      <w:r w:rsidRPr="003A602A">
        <w:rPr>
          <w:rFonts w:ascii="Traditional Arabic" w:hAnsi="Traditional Arabic" w:cs="Traditional Arabic"/>
          <w:sz w:val="36"/>
          <w:szCs w:val="36"/>
          <w:vertAlign w:val="superscript"/>
          <w:rtl/>
          <w:lang w:val="en-US" w:bidi="ar-DZ"/>
        </w:rPr>
        <w:footnoteReference w:id="7"/>
      </w:r>
      <w:r w:rsidRPr="003A602A">
        <w:rPr>
          <w:rFonts w:ascii="Traditional Arabic" w:hAnsi="Traditional Arabic" w:cs="Traditional Arabic"/>
          <w:sz w:val="36"/>
          <w:szCs w:val="36"/>
          <w:rtl/>
          <w:lang w:val="en-US" w:bidi="ar-DZ"/>
        </w:rPr>
        <w:t>.</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وهو كذلك علم لغوي في المقام الأول وهو دراسة أصوات اللغة حیث ینظر هـذا العلـم فـي</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الأصوات في حد ذاتها من حیث إخراجها، بل وحتى من حیث سماعها، لكـن بعـض اللغـویین یطلقونـــه ویریـــدون بـــه دراســـة التغییـــرات والتحـــولات التـــي تحـــدث فـــي أصـــوات اللغـــة نتیجـــة تطورها.</w:t>
      </w:r>
      <w:r w:rsidRPr="003A602A">
        <w:rPr>
          <w:rFonts w:ascii="Traditional Arabic" w:hAnsi="Traditional Arabic" w:cs="Traditional Arabic"/>
          <w:sz w:val="36"/>
          <w:szCs w:val="36"/>
          <w:vertAlign w:val="superscript"/>
          <w:rtl/>
          <w:lang w:val="en-US" w:bidi="ar-DZ"/>
        </w:rPr>
        <w:footnoteReference w:id="8"/>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مما سبق نستنتج أن علم الأصوات في بدایته كـان مصـطلحا عربیـا أصـیلا إذ عرفـه أبـرز العلماء العـرب مـنهم ابـن جنـي السـالف ذكـره، وعلـم الأصـوات یعنـى بدراسـة الأصـوات فـي حـد</w:t>
      </w:r>
      <w:r w:rsidRPr="003A602A">
        <w:rPr>
          <w:rFonts w:ascii="Traditional Arabic" w:hAnsi="Traditional Arabic" w:cs="Traditional Arabic"/>
          <w:sz w:val="36"/>
          <w:szCs w:val="36"/>
          <w:lang w:bidi="ar-DZ"/>
        </w:rPr>
        <w:t xml:space="preserve"> </w:t>
      </w:r>
      <w:r w:rsidRPr="003A602A">
        <w:rPr>
          <w:rFonts w:ascii="Traditional Arabic" w:hAnsi="Traditional Arabic" w:cs="Traditional Arabic"/>
          <w:sz w:val="36"/>
          <w:szCs w:val="36"/>
          <w:rtl/>
          <w:lang w:val="en-US" w:bidi="ar-DZ"/>
        </w:rPr>
        <w:t>ذاتها وهناك من العلماء ما كـان یربطـه بدراسـة التغییـرات والتحـولات التـي تحـدث فـي أصـوات</w:t>
      </w:r>
      <w:r w:rsidRPr="003A602A">
        <w:rPr>
          <w:rFonts w:ascii="Traditional Arabic" w:hAnsi="Traditional Arabic" w:cs="Traditional Arabic"/>
          <w:sz w:val="36"/>
          <w:szCs w:val="36"/>
          <w:vertAlign w:val="superscript"/>
          <w:rtl/>
          <w:lang w:val="en-US" w:bidi="ar-DZ"/>
        </w:rPr>
        <w:footnoteReference w:id="9"/>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اللغة.</w:t>
      </w:r>
    </w:p>
    <w:p w:rsidR="00F809D7" w:rsidRDefault="00F809D7" w:rsidP="002736EE">
      <w:pPr>
        <w:bidi/>
        <w:spacing w:after="0"/>
        <w:jc w:val="both"/>
        <w:rPr>
          <w:rFonts w:ascii="Traditional Arabic" w:hAnsi="Traditional Arabic" w:cs="Traditional Arabic"/>
          <w:b/>
          <w:bCs/>
          <w:sz w:val="36"/>
          <w:szCs w:val="36"/>
          <w:lang w:val="en-US" w:bidi="ar-DZ"/>
        </w:rPr>
      </w:pPr>
      <w:bookmarkStart w:id="7" w:name="_Toc103620772"/>
    </w:p>
    <w:p w:rsidR="00F809D7" w:rsidRDefault="00F809D7" w:rsidP="002736EE">
      <w:pPr>
        <w:bidi/>
        <w:spacing w:after="0"/>
        <w:jc w:val="both"/>
        <w:rPr>
          <w:rFonts w:ascii="Traditional Arabic" w:hAnsi="Traditional Arabic" w:cs="Traditional Arabic"/>
          <w:b/>
          <w:bCs/>
          <w:sz w:val="36"/>
          <w:szCs w:val="36"/>
          <w:lang w:val="en-US" w:bidi="ar-DZ"/>
        </w:rPr>
      </w:pPr>
    </w:p>
    <w:p w:rsidR="003A602A" w:rsidRPr="003A602A" w:rsidRDefault="00F809D7" w:rsidP="002736EE">
      <w:pPr>
        <w:bidi/>
        <w:spacing w:after="0"/>
        <w:jc w:val="both"/>
        <w:rPr>
          <w:rFonts w:ascii="Traditional Arabic" w:hAnsi="Traditional Arabic" w:cs="Traditional Arabic"/>
          <w:b/>
          <w:bCs/>
          <w:sz w:val="36"/>
          <w:szCs w:val="36"/>
          <w:rtl/>
          <w:lang w:val="en-US" w:bidi="ar-DZ"/>
        </w:rPr>
      </w:pPr>
      <w:r>
        <w:rPr>
          <w:rFonts w:ascii="Traditional Arabic" w:hAnsi="Traditional Arabic" w:cs="Traditional Arabic"/>
          <w:b/>
          <w:bCs/>
          <w:sz w:val="36"/>
          <w:szCs w:val="36"/>
          <w:lang w:val="en-US" w:bidi="ar-DZ"/>
        </w:rPr>
        <w:lastRenderedPageBreak/>
        <w:t>2</w:t>
      </w:r>
      <w:r w:rsidR="003A602A" w:rsidRPr="003A602A">
        <w:rPr>
          <w:rFonts w:ascii="Traditional Arabic" w:hAnsi="Traditional Arabic" w:cs="Traditional Arabic"/>
          <w:b/>
          <w:bCs/>
          <w:sz w:val="36"/>
          <w:szCs w:val="36"/>
          <w:rtl/>
          <w:lang w:val="en-US" w:bidi="ar-DZ"/>
        </w:rPr>
        <w:t>.فروع علم الأصوات.</w:t>
      </w:r>
      <w:bookmarkEnd w:id="7"/>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F809D7">
        <w:rPr>
          <w:rFonts w:ascii="Traditional Arabic" w:hAnsi="Traditional Arabic" w:cs="Traditional Arabic"/>
          <w:b/>
          <w:bCs/>
          <w:sz w:val="36"/>
          <w:szCs w:val="36"/>
          <w:rtl/>
          <w:lang w:val="en-US" w:bidi="ar-DZ"/>
        </w:rPr>
        <w:t>أ. علم الأصوات النطقي</w:t>
      </w:r>
      <w:r w:rsidRPr="003A602A">
        <w:rPr>
          <w:rFonts w:ascii="Traditional Arabic" w:hAnsi="Traditional Arabic" w:cs="Traditional Arabic"/>
          <w:sz w:val="36"/>
          <w:szCs w:val="36"/>
          <w:rtl/>
          <w:lang w:val="en-US" w:bidi="ar-DZ"/>
        </w:rPr>
        <w:t>.</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هــو أقــدم فــروع علــم الأصــوات وأرســخها قــدماً وأكثرهــا حظــا مــن الانتشــار فــي البیئــات</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اللغویة، ویرجع السر في ذلك إلى وظیفة هذا الفرع و إلـى طبیعـة المیـدان المخصـص لـه، فهـو یــدرس نشــاط المــتكلم بــالنظر فــي أعضــاء النطــق ومــا یعــرض لهــا مــن حركــات فیعــین هــذه الأعضاء ویحدد وظائفها ودور كل منها فـي عملیـة النطـق منتهیـا بـذلك إلـى تحلیـل میكانیكیـة إصـدار الأصــوات مــن جانــب المــتكلم، ولقــد كانـت الدراســات الصــوتیة فــي القــدیم مبنیــة فــي أساسها على هذا الجانب النطقي بوصفه الوسیلة المتاحة التي یمكن الاعتماد علیها فـي زمـن حرم معظـم فـروع العلـم آلاتـه وأجهزتـه الفنیـة التـي تسـاعد علـى الكشـف عـن الجوانـب الأخـرى للصوت اللغوي، حیث یظهر هذا الاتجاه النطقـي واضـحا فـي أعمـال العـرب، وقـد كانـت لهـذا العلم الأخیر آثارا بعیـدة المـدى فـي الكشـف عـن عملیـة النطـق وحقیقـة مـا یجـري عنـد إصـدار الأصـوات الإنسـانیة، ومـن ثـم ظهـر الاسـم الحـدیث نسـبیا علـم الأصـوات الفسـیولوجي .</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وهــو كــذلك أحــد فــروع علــم الأصــوات الوصــفي یعــرض بالوصــف والتحلیــل لخصــائص الصوت الإنساني ویعالج هیكل البنیة التركیبیة والتشـریحیة لأعضـاء النطـق مـن أجـل الوقـوف</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علـى عمـل انتـاج الأصـوات اللغویـة، وكـذلك بیـان قـدراتها الوظیفیـة وهـي: "الجهـاز التنفسـي،</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الجهاز التصویتي، الجهاز النطقي"</w:t>
      </w:r>
      <w:r w:rsidRPr="003A602A">
        <w:rPr>
          <w:rFonts w:ascii="Traditional Arabic" w:hAnsi="Traditional Arabic" w:cs="Traditional Arabic"/>
          <w:sz w:val="36"/>
          <w:szCs w:val="36"/>
          <w:vertAlign w:val="superscript"/>
          <w:rtl/>
          <w:lang w:val="en-US" w:bidi="ar-DZ"/>
        </w:rPr>
        <w:footnoteReference w:id="10"/>
      </w:r>
      <w:r w:rsidRPr="003A602A">
        <w:rPr>
          <w:rFonts w:ascii="Traditional Arabic" w:hAnsi="Traditional Arabic" w:cs="Traditional Arabic"/>
          <w:sz w:val="36"/>
          <w:szCs w:val="36"/>
          <w:rtl/>
          <w:lang w:val="en-US" w:bidi="ar-DZ"/>
        </w:rPr>
        <w:t>، فمع الأول الرئتان والقصبة الهوائیة، ومع الثاني الحنجـرة والغضـاریف واللسـان والمزمـار والأوتـار الصـوتیة، ومـع الثالـث الحلـق واللسـان واللثـة والحنـك الصـــلب واللـــین واللهـــاة والتجویـــف الأنفـــي والشـــفاه والأســـنان، إضـــافة إلـــى أنـــه أقـــدم الفـــروع</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1. الصوتیات الثلاثة:</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و یقــوم  بتحدیــد مخــارج الأصــوات اللغویــة وطــرق إخراجهــا ودراســة الجهــاز الصــوتي عنــد</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الإنســان والعضــلات التــي تــتحكم فــي أعضــاء النطــق التــي تقــوم بــإخراج الأصــوات اللغویــة،</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lastRenderedPageBreak/>
        <w:t>وبهذا فإن هذا الفرع ذو علاقة بعلم الوظائف وعلم التشریح، كما یعتمد علـى أجهـزة عدیـدة تـم</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تطویرها إما لخدمة الصو تیات النطقیة أو لخدمة مجالات أخرى كالطب مثلا.</w:t>
      </w:r>
      <w:r w:rsidRPr="003A602A">
        <w:rPr>
          <w:rFonts w:ascii="Traditional Arabic" w:hAnsi="Traditional Arabic" w:cs="Traditional Arabic"/>
          <w:sz w:val="36"/>
          <w:szCs w:val="36"/>
          <w:vertAlign w:val="superscript"/>
          <w:rtl/>
          <w:lang w:val="en-US" w:bidi="ar-DZ"/>
        </w:rPr>
        <w:footnoteReference w:id="11"/>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ومن هنا فإن علم الأصوات النطقي من أهم الفروع التي تناولها علم الأصوات، إذ یسـاهم</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كثیرا في وصف الجهاز النطقي لدى الإنسان.</w:t>
      </w:r>
    </w:p>
    <w:p w:rsidR="003A602A" w:rsidRPr="003A602A" w:rsidRDefault="003A602A" w:rsidP="002736EE">
      <w:pPr>
        <w:bidi/>
        <w:spacing w:after="0"/>
        <w:ind w:left="-1"/>
        <w:jc w:val="both"/>
        <w:rPr>
          <w:rFonts w:ascii="Traditional Arabic" w:hAnsi="Traditional Arabic" w:cs="Traditional Arabic"/>
          <w:b/>
          <w:bCs/>
          <w:sz w:val="36"/>
          <w:szCs w:val="36"/>
          <w:rtl/>
          <w:lang w:val="en-US" w:bidi="ar-DZ"/>
        </w:rPr>
      </w:pPr>
      <w:r w:rsidRPr="003A602A">
        <w:rPr>
          <w:rFonts w:ascii="Traditional Arabic" w:hAnsi="Traditional Arabic" w:cs="Traditional Arabic"/>
          <w:b/>
          <w:bCs/>
          <w:sz w:val="36"/>
          <w:szCs w:val="36"/>
          <w:rtl/>
          <w:lang w:val="en-US" w:bidi="ar-DZ"/>
        </w:rPr>
        <w:t>ب. علم الأصوات الأكوستیكي {الفیزیائي}.</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w:t>
      </w:r>
      <w:r w:rsidR="007B3E85">
        <w:rPr>
          <w:rFonts w:ascii="Traditional Arabic" w:hAnsi="Traditional Arabic" w:cs="Traditional Arabic"/>
          <w:sz w:val="36"/>
          <w:szCs w:val="36"/>
          <w:lang w:val="en-US" w:bidi="ar-DZ"/>
        </w:rPr>
        <w:tab/>
      </w:r>
      <w:r w:rsidRPr="003A602A">
        <w:rPr>
          <w:rFonts w:ascii="Traditional Arabic" w:hAnsi="Traditional Arabic" w:cs="Traditional Arabic"/>
          <w:sz w:val="36"/>
          <w:szCs w:val="36"/>
          <w:rtl/>
          <w:lang w:val="en-US" w:bidi="ar-DZ"/>
        </w:rPr>
        <w:t>عند خروج الأصوات اللغویة مـن الجهـاز الصـوتي فإنـه تتكـون ذبـذبات صـوتیة تنتشـر فـي</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الهواء لتصل إلـى أذن السـامع، فالصـوتیات الأكوسـتیكیة هـي دراسـة هـذه الذبـذبات، ولأن هـذه</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الموجات لا ترى بالعین المجردة فقد اعتمد المختصون في هذا المضمار علـى أجهـزة مختلفـة</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تقوم بتحویل الموجات الصوتیة إلى ترددات كهربائیة یتم عرضـها علـى شاشـات الحاسـوب أو</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طباعتها على الورق ومن ثـم تحویلهـا ودراسـتها دراسـة دقیقـة لمسـاعدة الحاسـوب أو باسـتخدام أدوات</w:t>
      </w:r>
      <w:r w:rsidRPr="003A602A">
        <w:rPr>
          <w:rFonts w:ascii="Traditional Arabic" w:hAnsi="Traditional Arabic" w:cs="Traditional Arabic"/>
          <w:sz w:val="36"/>
          <w:szCs w:val="36"/>
          <w:vertAlign w:val="superscript"/>
          <w:rtl/>
          <w:lang w:val="en-US" w:bidi="ar-DZ"/>
        </w:rPr>
        <w:footnoteReference w:id="12"/>
      </w:r>
    </w:p>
    <w:p w:rsidR="003A602A" w:rsidRPr="003A602A" w:rsidRDefault="003A602A" w:rsidP="002736EE">
      <w:pPr>
        <w:bidi/>
        <w:spacing w:after="0"/>
        <w:ind w:left="-1"/>
        <w:jc w:val="both"/>
        <w:rPr>
          <w:rFonts w:ascii="Traditional Arabic" w:hAnsi="Traditional Arabic" w:cs="Traditional Arabic"/>
          <w:b/>
          <w:bCs/>
          <w:sz w:val="36"/>
          <w:szCs w:val="36"/>
          <w:rtl/>
          <w:lang w:val="en-US" w:bidi="ar-DZ"/>
        </w:rPr>
      </w:pPr>
      <w:r w:rsidRPr="003A602A">
        <w:rPr>
          <w:rFonts w:ascii="Traditional Arabic" w:hAnsi="Traditional Arabic" w:cs="Traditional Arabic"/>
          <w:b/>
          <w:bCs/>
          <w:sz w:val="36"/>
          <w:szCs w:val="36"/>
          <w:rtl/>
          <w:lang w:val="en-US" w:bidi="ar-DZ"/>
        </w:rPr>
        <w:t>ت. علم الأصوات السمعي.</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w:t>
      </w:r>
      <w:r w:rsidR="007B3E85">
        <w:rPr>
          <w:rFonts w:ascii="Traditional Arabic" w:hAnsi="Traditional Arabic" w:cs="Traditional Arabic"/>
          <w:sz w:val="36"/>
          <w:szCs w:val="36"/>
          <w:lang w:val="en-US" w:bidi="ar-DZ"/>
        </w:rPr>
        <w:tab/>
      </w:r>
      <w:r w:rsidRPr="003A602A">
        <w:rPr>
          <w:rFonts w:ascii="Traditional Arabic" w:hAnsi="Traditional Arabic" w:cs="Traditional Arabic"/>
          <w:sz w:val="36"/>
          <w:szCs w:val="36"/>
          <w:rtl/>
          <w:lang w:val="en-US" w:bidi="ar-DZ"/>
        </w:rPr>
        <w:t>ویعنى هذا العلم بدراسة میكانیكیة الجهاز السمعي والطرق التي تـؤثر فـي سـلوكیاته وتـأثره</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بالأصـوات التـي تشـكل مادتـه الرئیسـیة مـن حیـث تموجاتهـا واسـتقبالها وتحویلهـا إلـى برقیـات</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عبر سلسلة من الأعصاب للدماغ.</w:t>
      </w:r>
      <w:r w:rsidRPr="003A602A">
        <w:rPr>
          <w:rFonts w:ascii="Traditional Arabic" w:hAnsi="Traditional Arabic" w:cs="Traditional Arabic"/>
          <w:sz w:val="36"/>
          <w:szCs w:val="36"/>
          <w:vertAlign w:val="superscript"/>
          <w:rtl/>
          <w:lang w:val="en-US" w:bidi="ar-DZ"/>
        </w:rPr>
        <w:footnoteReference w:id="13"/>
      </w:r>
    </w:p>
    <w:p w:rsidR="003A602A" w:rsidRPr="003A602A" w:rsidRDefault="003A602A" w:rsidP="002736EE">
      <w:pPr>
        <w:bidi/>
        <w:spacing w:after="0"/>
        <w:ind w:left="-1" w:firstLine="70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وهــذا الأخیــر هــو أحــدث فــروع علــم الأصــوات علــى الإطــلاق، وهــو ذو جــانبین، جانــب</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lastRenderedPageBreak/>
        <w:t>عضــوي أو فســیولوجي، وجانــب نفســي، فــالأول وظیفتــه النظــر فــي الذبــذبات الصــوتیة التــي</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تستقبلها أذن السامع وفي میكانیكیة الجهاز السمعي ووظائفه عند استقبال هذه الذبذبات وهـي مرحلة تقع في مجال علم وظائف أعضاء السـمع، ویركـز الجانـب الثـاني جهـوده علـى البحـث في تأثیر هذه الذبـذبات ووقعهـا علـى أعضـاء السـمع الداخلیـة منهـا بوجـه خـاص، وفـي عملیـة إدراك السامع للأصوات وكیفیة هذا الإدراك، وهذه مرحلة نفسیة خالصة ومیدانها الحقیقي هو علم النفس</w:t>
      </w:r>
    </w:p>
    <w:p w:rsidR="003A602A" w:rsidRPr="003A602A" w:rsidRDefault="0063311D" w:rsidP="002736EE">
      <w:pPr>
        <w:bidi/>
        <w:spacing w:after="0"/>
        <w:ind w:left="-1"/>
        <w:jc w:val="both"/>
        <w:rPr>
          <w:rFonts w:ascii="Traditional Arabic" w:hAnsi="Traditional Arabic" w:cs="Traditional Arabic"/>
          <w:sz w:val="36"/>
          <w:szCs w:val="36"/>
          <w:rtl/>
          <w:lang w:val="en-US" w:bidi="ar-DZ"/>
        </w:rPr>
      </w:pPr>
      <w:r>
        <w:rPr>
          <w:rFonts w:ascii="Traditional Arabic" w:hAnsi="Traditional Arabic" w:cs="Traditional Arabic"/>
          <w:b/>
          <w:bCs/>
          <w:sz w:val="36"/>
          <w:szCs w:val="36"/>
          <w:lang w:bidi="ar-DZ"/>
        </w:rPr>
        <w:t>3</w:t>
      </w:r>
      <w:r w:rsidR="003A602A" w:rsidRPr="003A602A">
        <w:rPr>
          <w:rFonts w:ascii="Traditional Arabic" w:hAnsi="Traditional Arabic" w:cs="Traditional Arabic"/>
          <w:b/>
          <w:bCs/>
          <w:sz w:val="36"/>
          <w:szCs w:val="36"/>
          <w:rtl/>
          <w:lang w:val="en-US" w:bidi="ar-DZ"/>
        </w:rPr>
        <w:t>.أهمیة وفوائد علم الأصوات</w:t>
      </w:r>
      <w:r w:rsidR="003A602A" w:rsidRPr="003A602A">
        <w:rPr>
          <w:rFonts w:ascii="Traditional Arabic" w:hAnsi="Traditional Arabic" w:cs="Traditional Arabic"/>
          <w:sz w:val="36"/>
          <w:szCs w:val="36"/>
          <w:rtl/>
          <w:lang w:val="en-US" w:bidi="ar-DZ"/>
        </w:rPr>
        <w:t>.</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لدراسة علم الأصوات فوائد جمة نذكر منها:</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كان علم الأصوات ولا یزال ذا فائدة عظیمة في تطویر أنظمة إرسال الكلام الكترونیا،</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وفـي تطـویر أجهـزة الكــلام أو فـي كتابـة بـرامج الحاســوب، ولا شـك أن الصـناعیین المهتمــین</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بتطویر أجهزة مختصة في الاتصالات سیجدون في علم الأصوات فوائد جمة.</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اسـتفاد البـاحثون مـن دراســة علـم الأصـوات فـي مجــالات علمیـة أخـرى مهمـة، وعلــى</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الأخص أولئـك العلمـاء الـذین یهتمـون فـي معالجـة عیـوب النطـق كالحبسـة فـي الكـلام والتلعـثم</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والتأتــأة، كمــا كــان لعلــم الأصــوات أثــر كبیــر فــي التغلــب علــى المصــاعب التــي تواجــه فئــة</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محرومة من أبناء المجتمع من نعمة السمع والبصر.</w:t>
      </w:r>
    </w:p>
    <w:p w:rsidR="003A602A" w:rsidRPr="003A602A" w:rsidRDefault="003A602A" w:rsidP="002736EE">
      <w:pPr>
        <w:bidi/>
        <w:spacing w:after="0"/>
        <w:ind w:left="-1" w:firstLine="709"/>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 xml:space="preserve">  إن في دراسة علم الأصوات فوائد عظیمـة لأسـاتذة اللغـات الأجنبیـة، فهـم معنیـون دون</w:t>
      </w:r>
    </w:p>
    <w:p w:rsidR="003A602A" w:rsidRPr="003A602A" w:rsidRDefault="003A602A" w:rsidP="002736EE">
      <w:pPr>
        <w:bidi/>
        <w:spacing w:after="0"/>
        <w:ind w:left="-1"/>
        <w:jc w:val="both"/>
        <w:rPr>
          <w:rFonts w:ascii="Traditional Arabic" w:hAnsi="Traditional Arabic" w:cs="Traditional Arabic"/>
          <w:sz w:val="36"/>
          <w:szCs w:val="36"/>
          <w:rtl/>
          <w:lang w:val="en-US" w:bidi="ar-DZ"/>
        </w:rPr>
      </w:pPr>
      <w:r w:rsidRPr="003A602A">
        <w:rPr>
          <w:rFonts w:ascii="Traditional Arabic" w:hAnsi="Traditional Arabic" w:cs="Traditional Arabic"/>
          <w:sz w:val="36"/>
          <w:szCs w:val="36"/>
          <w:rtl/>
          <w:lang w:val="en-US" w:bidi="ar-DZ"/>
        </w:rPr>
        <w:t>غیرهم وتكمـن أهمیتهـا أیضـا فـي تعلـیم اللغـة القومیـة مـن خیـر وسـائل تعلـم اللغـة القومیـة تعلمـا سلیما وسبیلا من سبل رقیها والمحافظة علیها، وفي تعلم اللغات الأجنبیة، وتظهر أهمیـة علم الاصوات بصورة عملية واضحة في تعلم اللغات الاجنبية وتعليمها</w:t>
      </w:r>
    </w:p>
    <w:p w:rsidR="007B3E85" w:rsidRPr="007B3E85" w:rsidRDefault="003A602A" w:rsidP="00CF09B8">
      <w:pPr>
        <w:tabs>
          <w:tab w:val="left" w:pos="6877"/>
        </w:tabs>
        <w:jc w:val="both"/>
        <w:rPr>
          <w:rtl/>
          <w:lang w:eastAsia="fr-FR" w:bidi="ar-DZ"/>
        </w:rPr>
      </w:pPr>
      <w:r w:rsidRPr="003A602A">
        <w:rPr>
          <w:sz w:val="36"/>
          <w:szCs w:val="36"/>
          <w:lang w:eastAsia="fr-FR" w:bidi="ar-DZ"/>
        </w:rPr>
        <w:tab/>
      </w:r>
    </w:p>
    <w:p w:rsidR="007B3E85" w:rsidRPr="007B3E85" w:rsidRDefault="007B3E85" w:rsidP="002736EE">
      <w:pPr>
        <w:jc w:val="both"/>
        <w:rPr>
          <w:rtl/>
          <w:lang w:eastAsia="fr-FR" w:bidi="ar-DZ"/>
        </w:rPr>
      </w:pPr>
    </w:p>
    <w:p w:rsidR="007B3E85" w:rsidRPr="007B3E85" w:rsidRDefault="007B3E85" w:rsidP="002736EE">
      <w:pPr>
        <w:jc w:val="both"/>
        <w:rPr>
          <w:rtl/>
          <w:lang w:eastAsia="fr-FR" w:bidi="ar-DZ"/>
        </w:rPr>
      </w:pPr>
    </w:p>
    <w:p w:rsidR="007B3E85" w:rsidRDefault="007B3E85" w:rsidP="007B3E85">
      <w:pPr>
        <w:tabs>
          <w:tab w:val="left" w:pos="2731"/>
        </w:tabs>
        <w:rPr>
          <w:lang w:eastAsia="fr-FR" w:bidi="ar-DZ"/>
        </w:rPr>
        <w:sectPr w:rsidR="007B3E85" w:rsidSect="00D3086F">
          <w:headerReference w:type="default" r:id="rId24"/>
          <w:footerReference w:type="default" r:id="rId25"/>
          <w:footnotePr>
            <w:numRestart w:val="eachPage"/>
          </w:footnotePr>
          <w:pgSz w:w="11906" w:h="16838"/>
          <w:pgMar w:top="1134" w:right="1985" w:bottom="1134" w:left="1417" w:header="709" w:footer="709" w:gutter="0"/>
          <w:pgNumType w:fmt="numberInDash" w:start="6"/>
          <w:cols w:space="708"/>
          <w:docGrid w:linePitch="360"/>
        </w:sectPr>
      </w:pPr>
    </w:p>
    <w:p w:rsidR="007B3E85" w:rsidRDefault="007B3E85" w:rsidP="007B3E85">
      <w:pPr>
        <w:tabs>
          <w:tab w:val="left" w:pos="2731"/>
        </w:tabs>
        <w:rPr>
          <w:rtl/>
          <w:lang w:eastAsia="fr-FR" w:bidi="ar-DZ"/>
        </w:rPr>
      </w:pPr>
    </w:p>
    <w:p w:rsidR="007B3E85" w:rsidRPr="007B3E85" w:rsidRDefault="007B3E85" w:rsidP="007B3E85">
      <w:pPr>
        <w:rPr>
          <w:rtl/>
          <w:lang w:eastAsia="fr-FR" w:bidi="ar-DZ"/>
        </w:rPr>
      </w:pPr>
    </w:p>
    <w:p w:rsidR="007B3E85" w:rsidRPr="007B3E85" w:rsidRDefault="007B3E85" w:rsidP="007B3E85">
      <w:pPr>
        <w:rPr>
          <w:rtl/>
          <w:lang w:eastAsia="fr-FR" w:bidi="ar-DZ"/>
        </w:rPr>
      </w:pPr>
    </w:p>
    <w:p w:rsidR="007B3E85" w:rsidRPr="007B3E85" w:rsidRDefault="007B3E85" w:rsidP="007B3E85">
      <w:pPr>
        <w:rPr>
          <w:rtl/>
          <w:lang w:eastAsia="fr-FR" w:bidi="ar-DZ"/>
        </w:rPr>
      </w:pPr>
    </w:p>
    <w:p w:rsidR="007B3E85" w:rsidRDefault="007B3E85" w:rsidP="007B3E85">
      <w:pPr>
        <w:rPr>
          <w:rtl/>
          <w:lang w:eastAsia="fr-FR" w:bidi="ar-DZ"/>
        </w:rPr>
      </w:pPr>
    </w:p>
    <w:p w:rsidR="007B3E85" w:rsidRDefault="007B3E85" w:rsidP="007B3E85">
      <w:pPr>
        <w:rPr>
          <w:rtl/>
          <w:lang w:eastAsia="fr-FR" w:bidi="ar-DZ"/>
        </w:rPr>
      </w:pPr>
    </w:p>
    <w:p w:rsidR="007B3E85" w:rsidRDefault="007B3E85" w:rsidP="007B3E85">
      <w:pPr>
        <w:pStyle w:val="NormalWeb"/>
        <w:shd w:val="clear" w:color="auto" w:fill="FFFFFF"/>
        <w:tabs>
          <w:tab w:val="right" w:pos="708"/>
        </w:tabs>
        <w:bidi/>
        <w:spacing w:before="0" w:beforeAutospacing="0" w:after="0" w:afterAutospacing="0" w:line="360" w:lineRule="auto"/>
        <w:jc w:val="center"/>
        <w:textAlignment w:val="baseline"/>
        <w:rPr>
          <w:rFonts w:ascii="ae_Mashq" w:hAnsi="ae_Mashq" w:cs="ae_Mashq"/>
          <w:b/>
          <w:bCs/>
          <w:sz w:val="92"/>
          <w:szCs w:val="92"/>
          <w:rtl/>
          <w:lang w:bidi="ar-DZ"/>
        </w:rPr>
      </w:pPr>
    </w:p>
    <w:p w:rsidR="007B3E85" w:rsidRDefault="007B3E85" w:rsidP="007B3E85">
      <w:pPr>
        <w:pStyle w:val="NormalWeb"/>
        <w:shd w:val="clear" w:color="auto" w:fill="FFFFFF"/>
        <w:tabs>
          <w:tab w:val="right" w:pos="708"/>
        </w:tabs>
        <w:bidi/>
        <w:spacing w:before="0" w:beforeAutospacing="0" w:after="0" w:afterAutospacing="0" w:line="360" w:lineRule="auto"/>
        <w:jc w:val="center"/>
        <w:textAlignment w:val="baseline"/>
        <w:rPr>
          <w:rFonts w:ascii="ae_Mashq" w:hAnsi="ae_Mashq" w:cs="ae_Mashq"/>
          <w:b/>
          <w:bCs/>
          <w:sz w:val="92"/>
          <w:szCs w:val="92"/>
          <w:rtl/>
          <w:lang w:bidi="ar-DZ"/>
        </w:rPr>
      </w:pPr>
      <w:r w:rsidRPr="00453459">
        <w:rPr>
          <w:noProof/>
          <w:sz w:val="20"/>
          <w:szCs w:val="20"/>
        </w:rPr>
        <w:drawing>
          <wp:anchor distT="0" distB="0" distL="114300" distR="114300" simplePos="0" relativeHeight="251680768" behindDoc="0" locked="0" layoutInCell="1" allowOverlap="1">
            <wp:simplePos x="0" y="0"/>
            <wp:positionH relativeFrom="margin">
              <wp:align>center</wp:align>
            </wp:positionH>
            <wp:positionV relativeFrom="paragraph">
              <wp:posOffset>138912</wp:posOffset>
            </wp:positionV>
            <wp:extent cx="4133215" cy="2442845"/>
            <wp:effectExtent l="0" t="0" r="635" b="0"/>
            <wp:wrapNone/>
            <wp:docPr id="29" name="Image 29" descr="Free cadre de décoration 1194731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e cadre de décoration 1194731 PNG with Transparent Background"/>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33215" cy="2442845"/>
                    </a:xfrm>
                    <a:prstGeom prst="rect">
                      <a:avLst/>
                    </a:prstGeom>
                    <a:noFill/>
                    <a:ln>
                      <a:noFill/>
                    </a:ln>
                  </pic:spPr>
                </pic:pic>
              </a:graphicData>
            </a:graphic>
          </wp:anchor>
        </w:drawing>
      </w:r>
    </w:p>
    <w:p w:rsidR="007B3E85" w:rsidRPr="007544DC" w:rsidRDefault="007B3E85" w:rsidP="007B3E85">
      <w:pPr>
        <w:pStyle w:val="NormalWeb"/>
        <w:shd w:val="clear" w:color="auto" w:fill="FFFFFF"/>
        <w:tabs>
          <w:tab w:val="right" w:pos="708"/>
        </w:tabs>
        <w:bidi/>
        <w:spacing w:before="0" w:beforeAutospacing="0" w:after="0" w:afterAutospacing="0" w:line="360" w:lineRule="auto"/>
        <w:jc w:val="center"/>
        <w:textAlignment w:val="baseline"/>
        <w:rPr>
          <w:rFonts w:ascii="ae_Mashq" w:hAnsi="ae_Mashq" w:cs="ae_Mashq"/>
          <w:b/>
          <w:bCs/>
          <w:sz w:val="60"/>
          <w:szCs w:val="60"/>
          <w:rtl/>
          <w:lang w:bidi="ar-DZ"/>
        </w:rPr>
        <w:sectPr w:rsidR="007B3E85" w:rsidRPr="007544DC" w:rsidSect="009D2A1F">
          <w:headerReference w:type="default" r:id="rId26"/>
          <w:footerReference w:type="default" r:id="rId27"/>
          <w:footnotePr>
            <w:numRestart w:val="eachPage"/>
          </w:footnotePr>
          <w:pgSz w:w="11906" w:h="16838"/>
          <w:pgMar w:top="1134" w:right="1985" w:bottom="1134" w:left="1417" w:header="709" w:footer="709" w:gutter="0"/>
          <w:cols w:space="708"/>
          <w:docGrid w:linePitch="360"/>
        </w:sectPr>
      </w:pPr>
      <w:r>
        <w:rPr>
          <w:rFonts w:ascii="ae_Mashq" w:hAnsi="ae_Mashq" w:cs="ae_Mashq" w:hint="cs"/>
          <w:b/>
          <w:bCs/>
          <w:sz w:val="92"/>
          <w:szCs w:val="92"/>
          <w:rtl/>
          <w:lang w:bidi="ar-DZ"/>
        </w:rPr>
        <w:t>تمهيــــــد</w:t>
      </w:r>
    </w:p>
    <w:p w:rsidR="00F23E63" w:rsidRPr="00F23E63" w:rsidRDefault="00F23E63" w:rsidP="007B3E85">
      <w:pPr>
        <w:bidi/>
        <w:jc w:val="both"/>
        <w:rPr>
          <w:rFonts w:ascii="Traditional Arabic" w:hAnsi="Traditional Arabic" w:cs="Traditional Arabic"/>
          <w:b/>
          <w:bCs/>
          <w:sz w:val="8"/>
          <w:szCs w:val="8"/>
          <w:rtl/>
          <w:lang w:bidi="ar-DZ"/>
        </w:rPr>
      </w:pPr>
    </w:p>
    <w:p w:rsidR="007B3E85" w:rsidRPr="007B3E85" w:rsidRDefault="007B3E85" w:rsidP="007B3E85">
      <w:pPr>
        <w:tabs>
          <w:tab w:val="left" w:pos="1275"/>
        </w:tabs>
        <w:bidi/>
        <w:spacing w:after="0"/>
        <w:ind w:left="-1"/>
        <w:outlineLvl w:val="0"/>
        <w:rPr>
          <w:rFonts w:ascii="Traditional Arabic" w:hAnsi="Traditional Arabic" w:cs="Traditional Arabic"/>
          <w:b/>
          <w:bCs/>
          <w:sz w:val="32"/>
          <w:szCs w:val="32"/>
          <w:rtl/>
          <w:lang w:val="en-US" w:bidi="ar-DZ"/>
        </w:rPr>
      </w:pPr>
      <w:bookmarkStart w:id="8" w:name="_Toc103620773"/>
      <w:bookmarkStart w:id="9" w:name="_Toc103949220"/>
      <w:bookmarkStart w:id="10" w:name="_Toc103962041"/>
      <w:r w:rsidRPr="007B3E85">
        <w:rPr>
          <w:rFonts w:ascii="Traditional Arabic" w:hAnsi="Traditional Arabic" w:cs="Traditional Arabic"/>
          <w:b/>
          <w:bCs/>
          <w:sz w:val="32"/>
          <w:szCs w:val="32"/>
          <w:rtl/>
          <w:lang w:val="en-US" w:bidi="ar-DZ"/>
        </w:rPr>
        <w:t>تمهيد.</w:t>
      </w:r>
      <w:bookmarkEnd w:id="8"/>
      <w:bookmarkEnd w:id="9"/>
      <w:bookmarkEnd w:id="10"/>
    </w:p>
    <w:p w:rsidR="007B3E85" w:rsidRPr="007B3E85" w:rsidRDefault="007B3E85" w:rsidP="007B3E85">
      <w:pPr>
        <w:tabs>
          <w:tab w:val="left" w:pos="566"/>
        </w:tabs>
        <w:bidi/>
        <w:spacing w:after="0"/>
        <w:ind w:left="-1"/>
        <w:jc w:val="both"/>
        <w:rPr>
          <w:rFonts w:ascii="Traditional Arabic" w:hAnsi="Traditional Arabic" w:cs="Traditional Arabic"/>
          <w:sz w:val="32"/>
          <w:szCs w:val="32"/>
          <w:rtl/>
          <w:lang w:val="en-US" w:bidi="ar-DZ"/>
        </w:rPr>
      </w:pPr>
      <w:r w:rsidRPr="007B3E85">
        <w:rPr>
          <w:rFonts w:ascii="Traditional Arabic" w:hAnsi="Traditional Arabic" w:cs="Traditional Arabic"/>
          <w:sz w:val="32"/>
          <w:szCs w:val="32"/>
          <w:rtl/>
          <w:lang w:val="en-US" w:bidi="ar-DZ"/>
        </w:rPr>
        <w:t xml:space="preserve"> </w:t>
      </w:r>
      <w:r>
        <w:rPr>
          <w:rFonts w:ascii="Traditional Arabic" w:hAnsi="Traditional Arabic" w:cs="Traditional Arabic"/>
          <w:sz w:val="32"/>
          <w:szCs w:val="32"/>
          <w:rtl/>
          <w:lang w:val="en-US" w:bidi="ar-DZ"/>
        </w:rPr>
        <w:tab/>
      </w:r>
      <w:r w:rsidRPr="007B3E85">
        <w:rPr>
          <w:rFonts w:ascii="Traditional Arabic" w:hAnsi="Traditional Arabic" w:cs="Traditional Arabic"/>
          <w:sz w:val="32"/>
          <w:szCs w:val="32"/>
          <w:rtl/>
          <w:lang w:val="en-US" w:bidi="ar-DZ"/>
        </w:rPr>
        <w:t xml:space="preserve"> تُعتبر اللغة العربية أوسع اللغات السَّاميَّة ؛ لثرائها من حيث عددُ الألفاظ، والمعاني والتراكيبُ اللغوية التي شكَّلت المادة الخامَّ لهذه اللغة ، وجعلتها تتصدَّر مصاف لغات تلك الأسرة، ولعلَّ أبلغ تعبير يصف العربية قول الشافعي </w:t>
      </w:r>
      <w:r w:rsidRPr="007B3E85">
        <w:rPr>
          <w:rFonts w:ascii="Traditional Arabic" w:hAnsi="Traditional Arabic" w:cs="Traditional Arabic"/>
          <w:b/>
          <w:bCs/>
          <w:sz w:val="32"/>
          <w:szCs w:val="32"/>
          <w:rtl/>
          <w:lang w:val="en-US" w:bidi="ar-DZ"/>
        </w:rPr>
        <w:t>( ت204ه )</w:t>
      </w:r>
      <w:r w:rsidRPr="007B3E85">
        <w:rPr>
          <w:rFonts w:ascii="Traditional Arabic" w:hAnsi="Traditional Arabic" w:cs="Traditional Arabic"/>
          <w:sz w:val="32"/>
          <w:szCs w:val="32"/>
          <w:rtl/>
          <w:lang w:val="en-US" w:bidi="ar-DZ"/>
        </w:rPr>
        <w:t>: " لسان العرب أوسع الألسنة مذهبا ، وأكثرها ألفاظا ، ولا نعلمه يحيط بجميع علمه إنسان غير نبي ".</w:t>
      </w:r>
      <w:r w:rsidRPr="007B3E85">
        <w:rPr>
          <w:rFonts w:ascii="Traditional Arabic" w:hAnsi="Traditional Arabic" w:cs="Traditional Arabic"/>
          <w:b/>
          <w:bCs/>
          <w:sz w:val="32"/>
          <w:szCs w:val="32"/>
          <w:vertAlign w:val="superscript"/>
          <w:rtl/>
          <w:lang w:val="en-US" w:bidi="ar-DZ"/>
        </w:rPr>
        <w:footnoteReference w:id="14"/>
      </w:r>
    </w:p>
    <w:p w:rsidR="007B3E85" w:rsidRPr="007B3E85" w:rsidRDefault="007B3E85" w:rsidP="007B3E85">
      <w:pPr>
        <w:tabs>
          <w:tab w:val="left" w:pos="566"/>
        </w:tabs>
        <w:bidi/>
        <w:spacing w:after="0"/>
        <w:ind w:left="-1"/>
        <w:jc w:val="both"/>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tab/>
      </w:r>
      <w:r w:rsidRPr="007B3E85">
        <w:rPr>
          <w:rFonts w:ascii="Traditional Arabic" w:hAnsi="Traditional Arabic" w:cs="Traditional Arabic"/>
          <w:sz w:val="32"/>
          <w:szCs w:val="32"/>
          <w:rtl/>
          <w:lang w:val="en-US" w:bidi="ar-DZ"/>
        </w:rPr>
        <w:t>اتَّسمت اللغة العربية عبر تاريخها الطويل بعديد الخصائص التي بوَّأتها مكانة مرموقة فشرَّفها بذلك الحق سبحانه وتعالى أن اصطفاها لغةً للقرآن الكريم ؛ كونها أقوى لغات المعمورة دلالةً عن دقيق المعاني بجليل المباني .</w:t>
      </w:r>
    </w:p>
    <w:p w:rsidR="007B3E85" w:rsidRPr="007B3E85" w:rsidRDefault="007B3E85" w:rsidP="007B3E85">
      <w:pPr>
        <w:tabs>
          <w:tab w:val="left" w:pos="566"/>
        </w:tabs>
        <w:bidi/>
        <w:spacing w:after="0"/>
        <w:ind w:left="-1"/>
        <w:jc w:val="both"/>
        <w:rPr>
          <w:rFonts w:ascii="Traditional Arabic" w:hAnsi="Traditional Arabic" w:cs="Traditional Arabic"/>
          <w:sz w:val="32"/>
          <w:szCs w:val="32"/>
          <w:rtl/>
          <w:lang w:val="en-US" w:bidi="ar-DZ"/>
        </w:rPr>
      </w:pPr>
      <w:r w:rsidRPr="007B3E85">
        <w:rPr>
          <w:rFonts w:ascii="Traditional Arabic" w:hAnsi="Traditional Arabic" w:cs="Traditional Arabic"/>
          <w:sz w:val="32"/>
          <w:szCs w:val="32"/>
          <w:rtl/>
          <w:lang w:val="en-US" w:bidi="ar-DZ"/>
        </w:rPr>
        <w:t xml:space="preserve">  </w:t>
      </w:r>
      <w:r>
        <w:rPr>
          <w:rFonts w:ascii="Traditional Arabic" w:hAnsi="Traditional Arabic" w:cs="Traditional Arabic"/>
          <w:sz w:val="32"/>
          <w:szCs w:val="32"/>
          <w:rtl/>
          <w:lang w:val="en-US" w:bidi="ar-DZ"/>
        </w:rPr>
        <w:tab/>
      </w:r>
      <w:r w:rsidRPr="007B3E85">
        <w:rPr>
          <w:rFonts w:ascii="Traditional Arabic" w:hAnsi="Traditional Arabic" w:cs="Traditional Arabic"/>
          <w:sz w:val="32"/>
          <w:szCs w:val="32"/>
          <w:rtl/>
          <w:lang w:val="en-US" w:bidi="ar-DZ"/>
        </w:rPr>
        <w:t xml:space="preserve">تكتسي الدراسات الصوتية أهمية بالغة ؛ لكون أنَّ لها أثرًا كبيرا وواضحا في إثراء المكنوز المعرفي لدارسي اللغة العربية ؛ فضلا على أنَّها تمثِّل المستوى الأول في الدراسات اللغوية قبل الدراسات الصرفية ، والنحوية ، والدلالية ، وتمثِّل هذه الدراسات موضوعا واسعا لذلك حظيت بعناية العلماء واهتمامهم قديما وحديثا . </w:t>
      </w:r>
    </w:p>
    <w:p w:rsidR="007B3E85" w:rsidRPr="007B3E85" w:rsidRDefault="007B3E85" w:rsidP="007B3E85">
      <w:pPr>
        <w:tabs>
          <w:tab w:val="left" w:pos="1619"/>
        </w:tabs>
        <w:bidi/>
        <w:spacing w:after="0"/>
        <w:ind w:left="-1"/>
        <w:jc w:val="both"/>
        <w:rPr>
          <w:rFonts w:ascii="Traditional Arabic" w:hAnsi="Traditional Arabic" w:cs="Traditional Arabic"/>
          <w:sz w:val="32"/>
          <w:szCs w:val="32"/>
          <w:rtl/>
          <w:lang w:val="en-US" w:bidi="ar-DZ"/>
        </w:rPr>
      </w:pPr>
      <w:r w:rsidRPr="007B3E85">
        <w:rPr>
          <w:rFonts w:ascii="Traditional Arabic" w:hAnsi="Traditional Arabic" w:cs="Traditional Arabic"/>
          <w:sz w:val="32"/>
          <w:szCs w:val="32"/>
          <w:rtl/>
          <w:lang w:val="en-US" w:bidi="ar-DZ"/>
        </w:rPr>
        <w:t xml:space="preserve">  ممَّا لا يدع مجالا للشك والريبة أنَّ كل فترة تاريخية تحمل في طيَّاتها خصوصيات تميِّزها عن غيرها ، ومع إطلالة شمس العصر الحديث ألفينا تغيُّرا في منحى الدراسات اللغوية ؛ حيث إنَّ اللغة أصبحت تُدرس لذاتها ومن أجل ذاتها ؛ كما أنَّ علوم اللغة أصبحت تدرس منفصلة عن بعضها البعض بعدما كانت تدرس مجتمعة قديما  </w:t>
      </w:r>
    </w:p>
    <w:p w:rsidR="007B3E85" w:rsidRPr="007B3E85" w:rsidRDefault="007B3E85" w:rsidP="007B3E85">
      <w:pPr>
        <w:tabs>
          <w:tab w:val="left" w:pos="566"/>
        </w:tabs>
        <w:bidi/>
        <w:spacing w:after="0"/>
        <w:ind w:left="-1"/>
        <w:jc w:val="both"/>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tab/>
      </w:r>
      <w:r w:rsidRPr="007B3E85">
        <w:rPr>
          <w:rFonts w:ascii="Traditional Arabic" w:hAnsi="Traditional Arabic" w:cs="Traditional Arabic"/>
          <w:sz w:val="32"/>
          <w:szCs w:val="32"/>
          <w:rtl/>
          <w:lang w:val="en-US" w:bidi="ar-DZ"/>
        </w:rPr>
        <w:t xml:space="preserve">ممَّا لا يدع مجالا للشك والريبة أنَّ الله سبحانه وتعالى خلق الإنسان وفضَّله بالنطق على سائر الحيوان ، ولعلَّ أهم شيء فُضِّل به الإنسان هو اللغة ، وتكتسي اللغة أهمية بالغة في حياة الإنسان ؛ كونها الأداة التي يحقِّق بها إنسانيته ويتواصل بها مع غيره من بني البشر، وقد عرَّفها ابن جني </w:t>
      </w:r>
      <w:r w:rsidRPr="007B3E85">
        <w:rPr>
          <w:rFonts w:ascii="Traditional Arabic" w:hAnsi="Traditional Arabic" w:cs="Traditional Arabic"/>
          <w:b/>
          <w:bCs/>
          <w:sz w:val="32"/>
          <w:szCs w:val="32"/>
          <w:rtl/>
          <w:lang w:val="en-US" w:bidi="ar-DZ"/>
        </w:rPr>
        <w:t>( ت392ه )</w:t>
      </w:r>
      <w:r w:rsidRPr="007B3E85">
        <w:rPr>
          <w:rFonts w:ascii="Traditional Arabic" w:hAnsi="Traditional Arabic" w:cs="Traditional Arabic"/>
          <w:sz w:val="32"/>
          <w:szCs w:val="32"/>
          <w:rtl/>
          <w:lang w:val="en-US" w:bidi="ar-DZ"/>
        </w:rPr>
        <w:t xml:space="preserve"> أنَّها " أصوات يعبِّر بها كل قوم عن أغراضهم " </w:t>
      </w:r>
      <w:r w:rsidRPr="007B3E85">
        <w:rPr>
          <w:rFonts w:ascii="Traditional Arabic" w:hAnsi="Traditional Arabic" w:cs="Traditional Arabic"/>
          <w:b/>
          <w:bCs/>
          <w:sz w:val="32"/>
          <w:szCs w:val="32"/>
          <w:vertAlign w:val="superscript"/>
          <w:rtl/>
          <w:lang w:val="en-US" w:bidi="ar-DZ"/>
        </w:rPr>
        <w:footnoteReference w:id="15"/>
      </w:r>
      <w:r w:rsidRPr="007B3E85">
        <w:rPr>
          <w:rFonts w:ascii="Traditional Arabic" w:hAnsi="Traditional Arabic" w:cs="Traditional Arabic"/>
          <w:sz w:val="32"/>
          <w:szCs w:val="32"/>
          <w:rtl/>
          <w:lang w:val="en-US" w:bidi="ar-DZ"/>
        </w:rPr>
        <w:t xml:space="preserve"> ، فقد قال الجرجاني </w:t>
      </w:r>
      <w:r w:rsidRPr="007B3E85">
        <w:rPr>
          <w:rFonts w:ascii="Traditional Arabic" w:hAnsi="Traditional Arabic" w:cs="Traditional Arabic"/>
          <w:b/>
          <w:bCs/>
          <w:sz w:val="32"/>
          <w:szCs w:val="32"/>
          <w:rtl/>
          <w:lang w:val="en-US" w:bidi="ar-DZ"/>
        </w:rPr>
        <w:t>( ت471ه )</w:t>
      </w:r>
      <w:r w:rsidRPr="007B3E85">
        <w:rPr>
          <w:rFonts w:ascii="Traditional Arabic" w:hAnsi="Traditional Arabic" w:cs="Traditional Arabic"/>
          <w:sz w:val="32"/>
          <w:szCs w:val="32"/>
          <w:rtl/>
          <w:lang w:val="en-US" w:bidi="ar-DZ"/>
        </w:rPr>
        <w:t xml:space="preserve">: " اعلم أنَّ الكلام هو الذي يُعطي العلوم منازلها ويبيِّن مراتبها ، ويكشف عن صورها ، ويجني صنوف ثمرها ، ويدل على سرائرها ، ويُبرز مكنون ضمائرها ، وبه أبان الله تعالى الإنسان من سائر الحيوان ، ونبَّه فيه على عظم الامتنان، </w:t>
      </w:r>
      <w:r w:rsidRPr="007B3E85">
        <w:rPr>
          <w:rFonts w:ascii="Traditional Arabic" w:hAnsi="Traditional Arabic" w:cs="Traditional Arabic"/>
          <w:sz w:val="32"/>
          <w:szCs w:val="32"/>
          <w:rtl/>
          <w:lang w:val="en-US" w:bidi="ar-DZ"/>
        </w:rPr>
        <w:lastRenderedPageBreak/>
        <w:t>فلولاه لم تكن لتتعدَّى فوائد العلم عالمه، ولا صحَّ من العاقل أن يفتق عن أزاهير العقل كمائنه، ولتعطَّلت قُوى الخواطر والأفكار من معانيها ".</w:t>
      </w:r>
      <w:r w:rsidRPr="007B3E85">
        <w:rPr>
          <w:rFonts w:ascii="Traditional Arabic" w:hAnsi="Traditional Arabic" w:cs="Traditional Arabic"/>
          <w:b/>
          <w:bCs/>
          <w:sz w:val="32"/>
          <w:szCs w:val="32"/>
          <w:vertAlign w:val="superscript"/>
          <w:rtl/>
          <w:lang w:val="en-US" w:bidi="ar-DZ"/>
        </w:rPr>
        <w:footnoteReference w:id="16"/>
      </w:r>
    </w:p>
    <w:p w:rsidR="007B3E85" w:rsidRPr="007B3E85" w:rsidRDefault="007B3E85" w:rsidP="007B3E85">
      <w:pPr>
        <w:tabs>
          <w:tab w:val="left" w:pos="1619"/>
        </w:tabs>
        <w:bidi/>
        <w:spacing w:after="0"/>
        <w:ind w:left="-1"/>
        <w:jc w:val="both"/>
        <w:rPr>
          <w:rFonts w:ascii="Traditional Arabic" w:hAnsi="Traditional Arabic" w:cs="Traditional Arabic"/>
          <w:b/>
          <w:bCs/>
          <w:sz w:val="32"/>
          <w:szCs w:val="32"/>
          <w:rtl/>
          <w:lang w:val="en-US" w:bidi="ar-DZ"/>
        </w:rPr>
      </w:pPr>
    </w:p>
    <w:p w:rsidR="007B3E85" w:rsidRPr="00A36780" w:rsidRDefault="007B3E85" w:rsidP="00A36780">
      <w:pPr>
        <w:pStyle w:val="Paragraphedeliste"/>
        <w:numPr>
          <w:ilvl w:val="0"/>
          <w:numId w:val="30"/>
        </w:numPr>
        <w:tabs>
          <w:tab w:val="left" w:pos="1619"/>
        </w:tabs>
        <w:bidi/>
        <w:spacing w:after="0"/>
        <w:jc w:val="both"/>
        <w:rPr>
          <w:rFonts w:ascii="Traditional Arabic" w:hAnsi="Traditional Arabic" w:cs="Traditional Arabic"/>
          <w:sz w:val="32"/>
          <w:szCs w:val="32"/>
          <w:rtl/>
          <w:lang w:val="en-US" w:bidi="ar-DZ"/>
        </w:rPr>
      </w:pPr>
      <w:r w:rsidRPr="00A36780">
        <w:rPr>
          <w:rFonts w:ascii="Traditional Arabic" w:hAnsi="Traditional Arabic" w:cs="Traditional Arabic"/>
          <w:b/>
          <w:bCs/>
          <w:sz w:val="32"/>
          <w:szCs w:val="32"/>
          <w:rtl/>
          <w:lang w:val="en-US" w:bidi="ar-DZ"/>
        </w:rPr>
        <w:t>مفهوم الصوت .</w:t>
      </w:r>
    </w:p>
    <w:p w:rsidR="007B3E85" w:rsidRPr="007B3E85" w:rsidRDefault="007B3E85" w:rsidP="00EE0A1E">
      <w:pPr>
        <w:numPr>
          <w:ilvl w:val="0"/>
          <w:numId w:val="24"/>
        </w:numPr>
        <w:tabs>
          <w:tab w:val="left" w:pos="1619"/>
        </w:tabs>
        <w:bidi/>
        <w:spacing w:after="0"/>
        <w:ind w:left="-1" w:firstLine="0"/>
        <w:contextualSpacing/>
        <w:rPr>
          <w:rFonts w:ascii="Traditional Arabic" w:hAnsi="Traditional Arabic" w:cs="Traditional Arabic"/>
          <w:b/>
          <w:bCs/>
          <w:sz w:val="32"/>
          <w:szCs w:val="32"/>
          <w:lang w:val="en-US" w:bidi="ar-DZ"/>
        </w:rPr>
      </w:pPr>
      <w:r w:rsidRPr="007B3E85">
        <w:rPr>
          <w:rFonts w:ascii="Traditional Arabic" w:hAnsi="Traditional Arabic" w:cs="Traditional Arabic"/>
          <w:b/>
          <w:bCs/>
          <w:sz w:val="32"/>
          <w:szCs w:val="32"/>
          <w:rtl/>
          <w:lang w:val="en-US" w:bidi="ar-DZ"/>
        </w:rPr>
        <w:t xml:space="preserve"> لغة .</w:t>
      </w:r>
    </w:p>
    <w:p w:rsidR="007B3E85" w:rsidRPr="007B3E85" w:rsidRDefault="007B3E85" w:rsidP="007B3E85">
      <w:pPr>
        <w:tabs>
          <w:tab w:val="left" w:pos="566"/>
        </w:tabs>
        <w:bidi/>
        <w:spacing w:after="0"/>
        <w:ind w:left="-1"/>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tab/>
      </w:r>
      <w:r w:rsidRPr="007B3E85">
        <w:rPr>
          <w:rFonts w:ascii="Traditional Arabic" w:hAnsi="Traditional Arabic" w:cs="Traditional Arabic"/>
          <w:sz w:val="32"/>
          <w:szCs w:val="32"/>
          <w:rtl/>
          <w:lang w:val="en-US" w:bidi="ar-DZ"/>
        </w:rPr>
        <w:t xml:space="preserve">  جاء في معجم العين: " صَوَّتَ فلان بفلان تَصْوِيتًا ؛ أي دعاه ، وصَاتَ يَصُوتُ صَوْتًا فهو صَائِتٌ ، بمعنى صائح ، وكل ضرب من الأغنيات صَوْتٌ من الأَصْوَاتِ ، ورجل صائن: حسن الصوت شديدة ، ورجل صَيِّتٌ: حسن الصوت ".</w:t>
      </w:r>
      <w:r w:rsidRPr="007B3E85">
        <w:rPr>
          <w:rFonts w:ascii="Traditional Arabic" w:hAnsi="Traditional Arabic" w:cs="Traditional Arabic"/>
          <w:b/>
          <w:bCs/>
          <w:sz w:val="32"/>
          <w:szCs w:val="32"/>
          <w:vertAlign w:val="superscript"/>
          <w:rtl/>
          <w:lang w:val="en-US" w:bidi="ar-DZ"/>
        </w:rPr>
        <w:footnoteReference w:id="17"/>
      </w:r>
    </w:p>
    <w:p w:rsidR="007B3E85" w:rsidRPr="007B3E85" w:rsidRDefault="007B3E85" w:rsidP="00EE0A1E">
      <w:pPr>
        <w:numPr>
          <w:ilvl w:val="0"/>
          <w:numId w:val="24"/>
        </w:numPr>
        <w:tabs>
          <w:tab w:val="left" w:pos="1619"/>
        </w:tabs>
        <w:bidi/>
        <w:spacing w:after="0"/>
        <w:ind w:left="-1" w:firstLine="0"/>
        <w:contextualSpacing/>
        <w:rPr>
          <w:rFonts w:ascii="Traditional Arabic" w:hAnsi="Traditional Arabic" w:cs="Traditional Arabic"/>
          <w:b/>
          <w:bCs/>
          <w:sz w:val="32"/>
          <w:szCs w:val="32"/>
          <w:lang w:val="en-US" w:bidi="ar-DZ"/>
        </w:rPr>
      </w:pPr>
      <w:r w:rsidRPr="007B3E85">
        <w:rPr>
          <w:rFonts w:ascii="Traditional Arabic" w:hAnsi="Traditional Arabic" w:cs="Traditional Arabic"/>
          <w:b/>
          <w:bCs/>
          <w:sz w:val="32"/>
          <w:szCs w:val="32"/>
          <w:rtl/>
          <w:lang w:val="en-US" w:bidi="ar-DZ"/>
        </w:rPr>
        <w:t xml:space="preserve"> اصطلاحا .</w:t>
      </w:r>
    </w:p>
    <w:p w:rsidR="007B3E85" w:rsidRPr="007B3E85" w:rsidRDefault="007B3E85" w:rsidP="007B3E85">
      <w:pPr>
        <w:bidi/>
        <w:spacing w:after="0"/>
        <w:ind w:left="-1"/>
        <w:jc w:val="both"/>
        <w:rPr>
          <w:rFonts w:ascii="Traditional Arabic" w:hAnsi="Traditional Arabic" w:cs="Traditional Arabic"/>
          <w:sz w:val="32"/>
          <w:szCs w:val="32"/>
          <w:rtl/>
          <w:lang w:val="en-US" w:bidi="ar-DZ"/>
        </w:rPr>
      </w:pPr>
      <w:r w:rsidRPr="007B3E85">
        <w:rPr>
          <w:rFonts w:ascii="Traditional Arabic" w:hAnsi="Traditional Arabic" w:cs="Traditional Arabic"/>
          <w:sz w:val="32"/>
          <w:szCs w:val="32"/>
          <w:rtl/>
          <w:lang w:val="en-US" w:bidi="ar-DZ"/>
        </w:rPr>
        <w:t xml:space="preserve"> </w:t>
      </w:r>
      <w:r>
        <w:rPr>
          <w:rFonts w:ascii="Traditional Arabic" w:hAnsi="Traditional Arabic" w:cs="Traditional Arabic"/>
          <w:sz w:val="32"/>
          <w:szCs w:val="32"/>
          <w:rtl/>
          <w:lang w:val="en-US" w:bidi="ar-DZ"/>
        </w:rPr>
        <w:tab/>
      </w:r>
      <w:r w:rsidRPr="007B3E85">
        <w:rPr>
          <w:rFonts w:ascii="Traditional Arabic" w:hAnsi="Traditional Arabic" w:cs="Traditional Arabic"/>
          <w:sz w:val="32"/>
          <w:szCs w:val="32"/>
          <w:rtl/>
          <w:lang w:val="en-US" w:bidi="ar-DZ"/>
        </w:rPr>
        <w:t xml:space="preserve"> يكتسي الصوت أهمية بالغة ؛ كونه الأداة التي يتواصل بها الإنسان وقد حدَّد الجاحظ </w:t>
      </w:r>
      <w:r w:rsidRPr="007B3E85">
        <w:rPr>
          <w:rFonts w:ascii="Traditional Arabic" w:hAnsi="Traditional Arabic" w:cs="Traditional Arabic"/>
          <w:b/>
          <w:bCs/>
          <w:sz w:val="32"/>
          <w:szCs w:val="32"/>
          <w:rtl/>
          <w:lang w:val="en-US" w:bidi="ar-DZ"/>
        </w:rPr>
        <w:t>( ت255ه )</w:t>
      </w:r>
      <w:r w:rsidRPr="007B3E85">
        <w:rPr>
          <w:rFonts w:ascii="Traditional Arabic" w:hAnsi="Traditional Arabic" w:cs="Traditional Arabic"/>
          <w:sz w:val="32"/>
          <w:szCs w:val="32"/>
          <w:rtl/>
          <w:lang w:val="en-US" w:bidi="ar-DZ"/>
        </w:rPr>
        <w:t xml:space="preserve"> ماهيته حين قال: " الصوت هو آلة اللفظ والجوهر الذي يقوم به التقطيع وبه يوجد التأليف ، ولن تكون حركات اللسان لفظا ولا كلاما موزونا ولا منثورا  إلا بظهور الصوت ، ولن تكون الحروف كلاما إلا بالتقطيع والتأليف ".</w:t>
      </w:r>
      <w:r w:rsidRPr="007B3E85">
        <w:rPr>
          <w:rFonts w:ascii="Traditional Arabic" w:hAnsi="Traditional Arabic" w:cs="Traditional Arabic"/>
          <w:b/>
          <w:bCs/>
          <w:sz w:val="32"/>
          <w:szCs w:val="32"/>
          <w:vertAlign w:val="superscript"/>
          <w:rtl/>
          <w:lang w:val="en-US" w:bidi="ar-DZ"/>
        </w:rPr>
        <w:footnoteReference w:id="18"/>
      </w:r>
    </w:p>
    <w:p w:rsidR="007B3E85" w:rsidRPr="007B3E85" w:rsidRDefault="007B3E85" w:rsidP="007B3E85">
      <w:pPr>
        <w:tabs>
          <w:tab w:val="left" w:pos="566"/>
        </w:tabs>
        <w:bidi/>
        <w:spacing w:after="0"/>
        <w:ind w:left="-1"/>
        <w:jc w:val="both"/>
        <w:rPr>
          <w:rFonts w:ascii="Traditional Arabic" w:hAnsi="Traditional Arabic" w:cs="Traditional Arabic"/>
          <w:sz w:val="32"/>
          <w:szCs w:val="32"/>
          <w:rtl/>
          <w:lang w:val="en-US" w:bidi="ar-DZ"/>
        </w:rPr>
      </w:pPr>
      <w:r w:rsidRPr="007B3E85">
        <w:rPr>
          <w:rFonts w:ascii="Traditional Arabic" w:hAnsi="Traditional Arabic" w:cs="Traditional Arabic"/>
          <w:sz w:val="32"/>
          <w:szCs w:val="32"/>
          <w:rtl/>
          <w:lang w:val="en-US" w:bidi="ar-DZ"/>
        </w:rPr>
        <w:t xml:space="preserve"> </w:t>
      </w:r>
      <w:r>
        <w:rPr>
          <w:rFonts w:ascii="Traditional Arabic" w:hAnsi="Traditional Arabic" w:cs="Traditional Arabic"/>
          <w:sz w:val="32"/>
          <w:szCs w:val="32"/>
          <w:rtl/>
          <w:lang w:val="en-US" w:bidi="ar-DZ"/>
        </w:rPr>
        <w:tab/>
      </w:r>
      <w:r w:rsidRPr="007B3E85">
        <w:rPr>
          <w:rFonts w:ascii="Traditional Arabic" w:hAnsi="Traditional Arabic" w:cs="Traditional Arabic"/>
          <w:sz w:val="32"/>
          <w:szCs w:val="32"/>
          <w:rtl/>
          <w:lang w:val="en-US" w:bidi="ar-DZ"/>
        </w:rPr>
        <w:t xml:space="preserve"> عرَّف إبراهيم أنيس الصوت أنَّه " ظاهرة طبيعية ندرك أثرها قبل أن ندرك كنهها " </w:t>
      </w:r>
      <w:r w:rsidRPr="007B3E85">
        <w:rPr>
          <w:rFonts w:ascii="Traditional Arabic" w:hAnsi="Traditional Arabic" w:cs="Traditional Arabic"/>
          <w:b/>
          <w:bCs/>
          <w:sz w:val="32"/>
          <w:szCs w:val="32"/>
          <w:vertAlign w:val="superscript"/>
          <w:rtl/>
          <w:lang w:val="en-US" w:bidi="ar-DZ"/>
        </w:rPr>
        <w:footnoteReference w:id="19"/>
      </w:r>
      <w:r w:rsidRPr="007B3E85">
        <w:rPr>
          <w:rFonts w:ascii="Traditional Arabic" w:hAnsi="Traditional Arabic" w:cs="Traditional Arabic"/>
          <w:sz w:val="32"/>
          <w:szCs w:val="32"/>
          <w:rtl/>
          <w:lang w:val="en-US" w:bidi="ar-DZ"/>
        </w:rPr>
        <w:t xml:space="preserve"> أي أنَّه لا يمكن للعقل أن يرى كيف ينتج أيُّ صوت ؛ لكونه عملية مجهريه تحدث في الحلق ، أشار كذلك إلى أنَّ الصوت لا يُستقبل إلا بالسمع .</w:t>
      </w:r>
    </w:p>
    <w:p w:rsidR="007B3E85" w:rsidRPr="007B3E85" w:rsidRDefault="007B3E85" w:rsidP="007B3E85">
      <w:pPr>
        <w:tabs>
          <w:tab w:val="left" w:pos="566"/>
        </w:tabs>
        <w:bidi/>
        <w:spacing w:after="0"/>
        <w:ind w:left="-1"/>
        <w:jc w:val="both"/>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tab/>
      </w:r>
      <w:r w:rsidRPr="007B3E85">
        <w:rPr>
          <w:rFonts w:ascii="Traditional Arabic" w:hAnsi="Traditional Arabic" w:cs="Traditional Arabic"/>
          <w:sz w:val="32"/>
          <w:szCs w:val="32"/>
          <w:rtl/>
          <w:lang w:val="en-US" w:bidi="ar-DZ"/>
        </w:rPr>
        <w:t xml:space="preserve">ذكر تمام حسان أنَّ" الصوت هو الأثر السمعي الذي به ذبذبة مستمرة مطَّردة حتى ولو لم يكن مصدره جهازا صوتيا حيًّا " </w:t>
      </w:r>
      <w:r w:rsidRPr="007B3E85">
        <w:rPr>
          <w:rFonts w:ascii="Traditional Arabic" w:hAnsi="Traditional Arabic" w:cs="Traditional Arabic"/>
          <w:b/>
          <w:bCs/>
          <w:sz w:val="32"/>
          <w:szCs w:val="32"/>
          <w:vertAlign w:val="superscript"/>
          <w:rtl/>
          <w:lang w:val="en-US" w:bidi="ar-DZ"/>
        </w:rPr>
        <w:footnoteReference w:id="20"/>
      </w:r>
      <w:r w:rsidRPr="007B3E85">
        <w:rPr>
          <w:rFonts w:ascii="Traditional Arabic" w:hAnsi="Traditional Arabic" w:cs="Traditional Arabic"/>
          <w:sz w:val="32"/>
          <w:szCs w:val="32"/>
          <w:rtl/>
          <w:lang w:val="en-US" w:bidi="ar-DZ"/>
        </w:rPr>
        <w:t xml:space="preserve"> ، ففي هذا إشارة إلى المعنى العامِّ للصوت ويدخل تحت</w:t>
      </w:r>
    </w:p>
    <w:p w:rsidR="007B3E85" w:rsidRPr="007B3E85" w:rsidRDefault="007B3E85" w:rsidP="007B3E85">
      <w:pPr>
        <w:tabs>
          <w:tab w:val="left" w:pos="1619"/>
        </w:tabs>
        <w:bidi/>
        <w:spacing w:after="0"/>
        <w:ind w:left="-1"/>
        <w:jc w:val="both"/>
        <w:rPr>
          <w:rFonts w:ascii="Traditional Arabic" w:hAnsi="Traditional Arabic" w:cs="Traditional Arabic"/>
          <w:sz w:val="32"/>
          <w:szCs w:val="32"/>
          <w:rtl/>
          <w:lang w:val="en-US" w:bidi="ar-DZ"/>
        </w:rPr>
      </w:pPr>
      <w:r w:rsidRPr="007B3E85">
        <w:rPr>
          <w:rFonts w:ascii="Traditional Arabic" w:hAnsi="Traditional Arabic" w:cs="Traditional Arabic"/>
          <w:sz w:val="32"/>
          <w:szCs w:val="32"/>
          <w:rtl/>
          <w:lang w:val="en-US" w:bidi="ar-DZ"/>
        </w:rPr>
        <w:t>طائلة هذا التعريف الصوت اللغوي والصوت غير اللغوي .</w:t>
      </w:r>
    </w:p>
    <w:p w:rsidR="007B3E85" w:rsidRPr="007B3E85" w:rsidRDefault="005479D8" w:rsidP="004E722F">
      <w:pPr>
        <w:tabs>
          <w:tab w:val="left" w:pos="1619"/>
        </w:tabs>
        <w:bidi/>
        <w:spacing w:after="0"/>
        <w:ind w:left="-1"/>
        <w:jc w:val="both"/>
        <w:rPr>
          <w:rFonts w:ascii="Traditional Arabic" w:hAnsi="Traditional Arabic" w:cs="Traditional Arabic"/>
          <w:sz w:val="32"/>
          <w:szCs w:val="32"/>
          <w:rtl/>
          <w:lang w:val="en-US" w:bidi="ar-DZ"/>
        </w:rPr>
      </w:pPr>
      <w:r>
        <w:rPr>
          <w:rFonts w:ascii="Traditional Arabic" w:hAnsi="Traditional Arabic" w:cs="Traditional Arabic" w:hint="cs"/>
          <w:b/>
          <w:bCs/>
          <w:sz w:val="32"/>
          <w:szCs w:val="32"/>
          <w:rtl/>
          <w:lang w:val="en-US" w:bidi="ar-DZ"/>
        </w:rPr>
        <w:t xml:space="preserve">ج </w:t>
      </w:r>
      <w:r w:rsidRPr="005479D8">
        <w:rPr>
          <w:rFonts w:ascii="Traditional Arabic" w:hAnsi="Traditional Arabic" w:cs="Traditional Arabic"/>
          <w:b/>
          <w:bCs/>
          <w:sz w:val="32"/>
          <w:szCs w:val="32"/>
          <w:lang w:bidi="ar-DZ"/>
        </w:rPr>
        <w:t>_</w:t>
      </w:r>
      <w:r w:rsidR="007B3E85" w:rsidRPr="007B3E85">
        <w:rPr>
          <w:rFonts w:ascii="Traditional Arabic" w:hAnsi="Traditional Arabic" w:cs="Traditional Arabic"/>
          <w:b/>
          <w:bCs/>
          <w:sz w:val="32"/>
          <w:szCs w:val="32"/>
          <w:rtl/>
          <w:lang w:val="en-US" w:bidi="ar-DZ"/>
        </w:rPr>
        <w:t>علاقة علم الأصوات بالعلوم الأخرى .</w:t>
      </w:r>
      <w:r w:rsidR="007B3E85" w:rsidRPr="007B3E85">
        <w:rPr>
          <w:rFonts w:ascii="Traditional Arabic" w:hAnsi="Traditional Arabic" w:cs="Traditional Arabic"/>
          <w:b/>
          <w:bCs/>
          <w:sz w:val="32"/>
          <w:szCs w:val="32"/>
          <w:vertAlign w:val="superscript"/>
          <w:rtl/>
          <w:lang w:val="en-US" w:bidi="ar-DZ"/>
        </w:rPr>
        <w:footnoteReference w:id="21"/>
      </w:r>
    </w:p>
    <w:p w:rsidR="007B3E85" w:rsidRPr="007B3E85" w:rsidRDefault="007B3E85" w:rsidP="007B3E85">
      <w:pPr>
        <w:tabs>
          <w:tab w:val="left" w:pos="1619"/>
        </w:tabs>
        <w:bidi/>
        <w:spacing w:after="0"/>
        <w:ind w:left="-1"/>
        <w:jc w:val="both"/>
        <w:rPr>
          <w:rFonts w:ascii="Traditional Arabic" w:hAnsi="Traditional Arabic" w:cs="Traditional Arabic"/>
          <w:b/>
          <w:bCs/>
          <w:sz w:val="32"/>
          <w:szCs w:val="32"/>
          <w:rtl/>
          <w:lang w:val="en-US" w:bidi="ar-DZ"/>
        </w:rPr>
      </w:pPr>
      <w:r w:rsidRPr="007B3E85">
        <w:rPr>
          <w:rFonts w:ascii="Traditional Arabic" w:hAnsi="Traditional Arabic" w:cs="Traditional Arabic"/>
          <w:b/>
          <w:bCs/>
          <w:sz w:val="32"/>
          <w:szCs w:val="32"/>
          <w:rtl/>
          <w:lang w:val="en-US" w:bidi="ar-DZ"/>
        </w:rPr>
        <w:lastRenderedPageBreak/>
        <w:t>أولا: علاقة علم الأصوات بعلمي الصرف والنحو .</w:t>
      </w:r>
    </w:p>
    <w:p w:rsidR="007B3E85" w:rsidRPr="007B3E85" w:rsidRDefault="007B3E85" w:rsidP="007B3E85">
      <w:pPr>
        <w:tabs>
          <w:tab w:val="left" w:pos="1619"/>
        </w:tabs>
        <w:bidi/>
        <w:spacing w:after="0"/>
        <w:ind w:left="-1"/>
        <w:jc w:val="both"/>
        <w:rPr>
          <w:rFonts w:ascii="Traditional Arabic" w:hAnsi="Traditional Arabic" w:cs="Traditional Arabic"/>
          <w:sz w:val="32"/>
          <w:szCs w:val="32"/>
          <w:rtl/>
          <w:lang w:val="en-US" w:bidi="ar-DZ"/>
        </w:rPr>
      </w:pPr>
      <w:r w:rsidRPr="007B3E85">
        <w:rPr>
          <w:rFonts w:ascii="Traditional Arabic" w:hAnsi="Traditional Arabic" w:cs="Traditional Arabic"/>
          <w:sz w:val="32"/>
          <w:szCs w:val="32"/>
          <w:rtl/>
          <w:lang w:val="en-US" w:bidi="ar-DZ"/>
        </w:rPr>
        <w:t xml:space="preserve">  أدرك النحاة العرب قصور فهمهم نحو العربية وصرفها ما لم يدرسوا أصواتها ، فكانت عنايتهم بالأصوات عناية شديدة اقتضتهم اكتناه مخارجها ، وجهازها المصوِّت ، وصفاتها العامَّة والخاصَّة وقوانينها ، فآبوا بزاد وفير ما ثل في عشرات المصطلحات الصوتية التي ترمي إلى جليل ما قدَّموا وعزيز ما خلَّفوا .</w:t>
      </w:r>
    </w:p>
    <w:p w:rsidR="007B3E85" w:rsidRPr="007B3E85" w:rsidRDefault="007B3E85" w:rsidP="007B3E85">
      <w:pPr>
        <w:tabs>
          <w:tab w:val="left" w:pos="1619"/>
        </w:tabs>
        <w:bidi/>
        <w:spacing w:after="0"/>
        <w:ind w:left="-1"/>
        <w:jc w:val="both"/>
        <w:rPr>
          <w:rFonts w:ascii="Traditional Arabic" w:hAnsi="Traditional Arabic" w:cs="Traditional Arabic"/>
          <w:b/>
          <w:bCs/>
          <w:sz w:val="32"/>
          <w:szCs w:val="32"/>
          <w:rtl/>
          <w:lang w:val="en-US" w:bidi="ar-DZ"/>
        </w:rPr>
      </w:pPr>
      <w:r w:rsidRPr="007B3E85">
        <w:rPr>
          <w:rFonts w:ascii="Traditional Arabic" w:hAnsi="Traditional Arabic" w:cs="Traditional Arabic"/>
          <w:b/>
          <w:bCs/>
          <w:sz w:val="32"/>
          <w:szCs w:val="32"/>
          <w:rtl/>
          <w:lang w:val="en-US" w:bidi="ar-DZ"/>
        </w:rPr>
        <w:t>ثانيا: علاقة علم الأصوات بعلم العروض والقافية .</w:t>
      </w:r>
    </w:p>
    <w:p w:rsidR="007B3E85" w:rsidRPr="007B3E85" w:rsidRDefault="007B3E85" w:rsidP="007B3E85">
      <w:pPr>
        <w:tabs>
          <w:tab w:val="left" w:pos="1619"/>
        </w:tabs>
        <w:bidi/>
        <w:spacing w:after="0"/>
        <w:ind w:left="-1"/>
        <w:jc w:val="both"/>
        <w:rPr>
          <w:rFonts w:ascii="Traditional Arabic" w:hAnsi="Traditional Arabic" w:cs="Traditional Arabic"/>
          <w:sz w:val="32"/>
          <w:szCs w:val="32"/>
          <w:rtl/>
          <w:lang w:val="en-US" w:bidi="ar-DZ"/>
        </w:rPr>
      </w:pPr>
      <w:r w:rsidRPr="007B3E85">
        <w:rPr>
          <w:rFonts w:ascii="Traditional Arabic" w:hAnsi="Traditional Arabic" w:cs="Traditional Arabic"/>
          <w:sz w:val="32"/>
          <w:szCs w:val="32"/>
          <w:rtl/>
          <w:lang w:val="en-US" w:bidi="ar-DZ"/>
        </w:rPr>
        <w:t xml:space="preserve">  أمَّا أهل العروض فقد أغنوا البحث الصوتي بدراسة أوزان الشعر العربي وموسيقاه وبيان مواضع النبر ( </w:t>
      </w:r>
      <w:r w:rsidRPr="007B3E85">
        <w:rPr>
          <w:rFonts w:ascii="Traditional Arabic" w:hAnsi="Traditional Arabic" w:cs="Traditional Arabic"/>
          <w:sz w:val="32"/>
          <w:szCs w:val="32"/>
          <w:lang w:bidi="ar-DZ"/>
        </w:rPr>
        <w:t>Stress</w:t>
      </w:r>
      <w:r w:rsidRPr="007B3E85">
        <w:rPr>
          <w:rFonts w:ascii="Traditional Arabic" w:hAnsi="Traditional Arabic" w:cs="Traditional Arabic"/>
          <w:sz w:val="32"/>
          <w:szCs w:val="32"/>
          <w:rtl/>
          <w:lang w:val="en-US" w:bidi="ar-DZ"/>
        </w:rPr>
        <w:t xml:space="preserve"> ) فيه ومقاطعه.</w:t>
      </w:r>
    </w:p>
    <w:p w:rsidR="007B3E85" w:rsidRPr="007B3E85" w:rsidRDefault="007B3E85" w:rsidP="007B3E85">
      <w:pPr>
        <w:tabs>
          <w:tab w:val="left" w:pos="1619"/>
        </w:tabs>
        <w:bidi/>
        <w:spacing w:after="0"/>
        <w:ind w:left="-1"/>
        <w:jc w:val="both"/>
        <w:rPr>
          <w:rFonts w:ascii="Traditional Arabic" w:hAnsi="Traditional Arabic" w:cs="Traditional Arabic"/>
          <w:b/>
          <w:bCs/>
          <w:sz w:val="32"/>
          <w:szCs w:val="32"/>
          <w:rtl/>
          <w:lang w:val="en-US" w:bidi="ar-DZ"/>
        </w:rPr>
      </w:pPr>
      <w:r w:rsidRPr="007B3E85">
        <w:rPr>
          <w:rFonts w:ascii="Traditional Arabic" w:hAnsi="Traditional Arabic" w:cs="Traditional Arabic"/>
          <w:b/>
          <w:bCs/>
          <w:sz w:val="32"/>
          <w:szCs w:val="32"/>
          <w:rtl/>
          <w:lang w:val="en-US" w:bidi="ar-DZ"/>
        </w:rPr>
        <w:t>ثالثا: علاقة علم الأصوات بعلم البلاغة .</w:t>
      </w:r>
    </w:p>
    <w:p w:rsidR="007B3E85" w:rsidRPr="007B3E85" w:rsidRDefault="007B3E85" w:rsidP="007B3E85">
      <w:pPr>
        <w:tabs>
          <w:tab w:val="left" w:pos="1619"/>
        </w:tabs>
        <w:bidi/>
        <w:spacing w:after="0"/>
        <w:ind w:left="-1"/>
        <w:jc w:val="both"/>
        <w:rPr>
          <w:rFonts w:ascii="Traditional Arabic" w:hAnsi="Traditional Arabic" w:cs="Traditional Arabic"/>
          <w:b/>
          <w:bCs/>
          <w:sz w:val="32"/>
          <w:szCs w:val="32"/>
          <w:rtl/>
          <w:lang w:val="en-US" w:bidi="ar-DZ"/>
        </w:rPr>
      </w:pPr>
      <w:r w:rsidRPr="007B3E85">
        <w:rPr>
          <w:rFonts w:ascii="Traditional Arabic" w:hAnsi="Traditional Arabic" w:cs="Traditional Arabic"/>
          <w:sz w:val="32"/>
          <w:szCs w:val="32"/>
          <w:rtl/>
          <w:lang w:val="en-US" w:bidi="ar-DZ"/>
        </w:rPr>
        <w:t xml:space="preserve">  لأصحاب البلاغة ملاحظات نافعة في تنافر الأصوات وائتلافها وعناية                      بالتنغيم ( </w:t>
      </w:r>
      <w:r w:rsidRPr="007B3E85">
        <w:rPr>
          <w:rFonts w:ascii="Traditional Arabic" w:hAnsi="Traditional Arabic" w:cs="Traditional Arabic"/>
          <w:sz w:val="32"/>
          <w:szCs w:val="32"/>
          <w:lang w:bidi="ar-DZ"/>
        </w:rPr>
        <w:t>Intonation)</w:t>
      </w:r>
      <w:r w:rsidRPr="007B3E85">
        <w:rPr>
          <w:rFonts w:ascii="Traditional Arabic" w:hAnsi="Traditional Arabic" w:cs="Traditional Arabic"/>
          <w:sz w:val="32"/>
          <w:szCs w:val="32"/>
          <w:rtl/>
          <w:lang w:val="en-US" w:bidi="ar-DZ"/>
        </w:rPr>
        <w:t>؛ لشديد اهتمامهم بأساليب الخطاب وحسن البيان .</w:t>
      </w:r>
    </w:p>
    <w:p w:rsidR="007B3E85" w:rsidRPr="007B3E85" w:rsidRDefault="007B3E85" w:rsidP="007B3E85">
      <w:pPr>
        <w:tabs>
          <w:tab w:val="left" w:pos="1619"/>
        </w:tabs>
        <w:bidi/>
        <w:spacing w:after="0"/>
        <w:ind w:left="-1"/>
        <w:jc w:val="both"/>
        <w:rPr>
          <w:rFonts w:ascii="Traditional Arabic" w:hAnsi="Traditional Arabic" w:cs="Traditional Arabic"/>
          <w:b/>
          <w:bCs/>
          <w:sz w:val="32"/>
          <w:szCs w:val="32"/>
          <w:rtl/>
          <w:lang w:val="en-US" w:bidi="ar-DZ"/>
        </w:rPr>
      </w:pPr>
      <w:r w:rsidRPr="007B3E85">
        <w:rPr>
          <w:rFonts w:ascii="Traditional Arabic" w:hAnsi="Traditional Arabic" w:cs="Traditional Arabic"/>
          <w:b/>
          <w:bCs/>
          <w:sz w:val="32"/>
          <w:szCs w:val="32"/>
          <w:rtl/>
          <w:lang w:val="en-US" w:bidi="ar-DZ"/>
        </w:rPr>
        <w:t>رابعا: علاقة علم الأصوات بعلم القراءات .</w:t>
      </w:r>
    </w:p>
    <w:p w:rsidR="007B3E85" w:rsidRPr="007B3E85" w:rsidRDefault="007B3E85" w:rsidP="007B3E85">
      <w:pPr>
        <w:tabs>
          <w:tab w:val="left" w:pos="1619"/>
        </w:tabs>
        <w:bidi/>
        <w:spacing w:after="0"/>
        <w:ind w:left="-1"/>
        <w:jc w:val="both"/>
        <w:rPr>
          <w:rFonts w:ascii="Traditional Arabic" w:hAnsi="Traditional Arabic" w:cs="Traditional Arabic"/>
          <w:sz w:val="32"/>
          <w:szCs w:val="32"/>
          <w:rtl/>
          <w:lang w:val="en-US" w:bidi="ar-DZ"/>
        </w:rPr>
      </w:pPr>
      <w:r w:rsidRPr="007B3E85">
        <w:rPr>
          <w:rFonts w:ascii="Traditional Arabic" w:hAnsi="Traditional Arabic" w:cs="Traditional Arabic"/>
          <w:sz w:val="32"/>
          <w:szCs w:val="32"/>
          <w:rtl/>
          <w:lang w:val="en-US" w:bidi="ar-DZ"/>
        </w:rPr>
        <w:t xml:space="preserve">  لأهل القراءات والتجويد حظ وافر في دراسة الأصوات العربية، وأصنافها، وأحكامها من حيث الإدغامُ، والإظهارُ، والإخفاءُ، والوقفُ، والابتداءُ، والمدُّ اللفظي والمد المنفصل والمد الساكن العارض، وأحكامُ الهمز والتسهيلُ، والرُّومُ، والإشمامُ، وترقيقُ الأصوات وتغليظها.</w:t>
      </w:r>
    </w:p>
    <w:p w:rsidR="007B3E85" w:rsidRPr="007B3E85" w:rsidRDefault="007B3E85" w:rsidP="00EE0A1E">
      <w:pPr>
        <w:numPr>
          <w:ilvl w:val="0"/>
          <w:numId w:val="25"/>
        </w:numPr>
        <w:tabs>
          <w:tab w:val="left" w:pos="1619"/>
        </w:tabs>
        <w:bidi/>
        <w:spacing w:after="0"/>
        <w:ind w:left="-1" w:firstLine="0"/>
        <w:contextualSpacing/>
        <w:rPr>
          <w:rFonts w:ascii="Traditional Arabic" w:hAnsi="Traditional Arabic" w:cs="Traditional Arabic"/>
          <w:b/>
          <w:bCs/>
          <w:sz w:val="32"/>
          <w:szCs w:val="32"/>
          <w:lang w:val="en-US" w:bidi="ar-DZ"/>
        </w:rPr>
      </w:pPr>
      <w:r w:rsidRPr="007B3E85">
        <w:rPr>
          <w:rFonts w:ascii="Traditional Arabic" w:hAnsi="Traditional Arabic" w:cs="Traditional Arabic"/>
          <w:b/>
          <w:bCs/>
          <w:sz w:val="32"/>
          <w:szCs w:val="32"/>
          <w:rtl/>
          <w:lang w:val="en-US" w:bidi="ar-DZ"/>
        </w:rPr>
        <w:t xml:space="preserve"> الصفة.</w:t>
      </w:r>
    </w:p>
    <w:p w:rsidR="007B3E85" w:rsidRPr="007B3E85" w:rsidRDefault="007B3E85" w:rsidP="007B3E85">
      <w:pPr>
        <w:tabs>
          <w:tab w:val="left" w:pos="1619"/>
        </w:tabs>
        <w:bidi/>
        <w:spacing w:after="0"/>
        <w:ind w:left="-1"/>
        <w:rPr>
          <w:rFonts w:ascii="Traditional Arabic" w:hAnsi="Traditional Arabic" w:cs="Traditional Arabic"/>
          <w:sz w:val="32"/>
          <w:szCs w:val="32"/>
          <w:rtl/>
          <w:lang w:val="en-US" w:bidi="ar-DZ"/>
        </w:rPr>
      </w:pPr>
      <w:r w:rsidRPr="007B3E85">
        <w:rPr>
          <w:rFonts w:ascii="Traditional Arabic" w:hAnsi="Traditional Arabic" w:cs="Traditional Arabic"/>
          <w:sz w:val="32"/>
          <w:szCs w:val="32"/>
          <w:rtl/>
          <w:lang w:val="en-US" w:bidi="ar-DZ"/>
        </w:rPr>
        <w:t xml:space="preserve">  ممَّا لا شكَّ فيه أنَّ لكل حرف صفة خاصَّة به ، وتختلف صفات الأصوات باختلاف مخارجها .</w:t>
      </w:r>
    </w:p>
    <w:p w:rsidR="007B3E85" w:rsidRPr="007B3E85" w:rsidRDefault="007B3E85" w:rsidP="007B3E85">
      <w:pPr>
        <w:tabs>
          <w:tab w:val="left" w:pos="1619"/>
        </w:tabs>
        <w:bidi/>
        <w:spacing w:after="0"/>
        <w:ind w:left="-569" w:firstLine="567"/>
        <w:rPr>
          <w:rFonts w:ascii="Traditional Arabic" w:hAnsi="Traditional Arabic" w:cs="Traditional Arabic"/>
          <w:sz w:val="32"/>
          <w:szCs w:val="32"/>
          <w:rtl/>
          <w:lang w:val="en-US" w:bidi="ar-DZ"/>
        </w:rPr>
      </w:pPr>
      <w:r w:rsidRPr="007B3E85">
        <w:rPr>
          <w:rFonts w:ascii="Traditional Arabic" w:hAnsi="Traditional Arabic" w:cs="Traditional Arabic"/>
          <w:sz w:val="32"/>
          <w:szCs w:val="32"/>
          <w:rtl/>
          <w:lang w:val="en-US" w:bidi="ar-DZ"/>
        </w:rPr>
        <w:t xml:space="preserve">  </w:t>
      </w:r>
    </w:p>
    <w:p w:rsidR="00F23E63" w:rsidRPr="00742647" w:rsidRDefault="00F23E63" w:rsidP="00F23E63">
      <w:pPr>
        <w:bidi/>
        <w:jc w:val="both"/>
        <w:rPr>
          <w:rFonts w:ascii="Traditional Arabic" w:hAnsi="Traditional Arabic" w:cs="Traditional Arabic"/>
          <w:sz w:val="36"/>
          <w:szCs w:val="36"/>
          <w:rtl/>
          <w:lang w:bidi="ar-DZ"/>
        </w:rPr>
      </w:pPr>
    </w:p>
    <w:p w:rsidR="00654639" w:rsidRDefault="00654639" w:rsidP="00F23E63">
      <w:pPr>
        <w:autoSpaceDE w:val="0"/>
        <w:autoSpaceDN w:val="0"/>
        <w:bidi/>
        <w:spacing w:after="0" w:line="360" w:lineRule="auto"/>
        <w:ind w:left="-1"/>
        <w:jc w:val="both"/>
        <w:rPr>
          <w:rFonts w:ascii="Traditional Arabic" w:hAnsi="Traditional Arabic" w:cs="Traditional Arabic"/>
          <w:sz w:val="36"/>
          <w:szCs w:val="36"/>
          <w:rtl/>
        </w:rPr>
      </w:pPr>
    </w:p>
    <w:p w:rsidR="00DD5906" w:rsidRDefault="00DD5906" w:rsidP="00172815">
      <w:pPr>
        <w:autoSpaceDE w:val="0"/>
        <w:autoSpaceDN w:val="0"/>
        <w:bidi/>
        <w:adjustRightInd w:val="0"/>
        <w:spacing w:after="0" w:line="360" w:lineRule="auto"/>
        <w:rPr>
          <w:rFonts w:ascii="Traditional Arabic" w:eastAsia="Times New Roman" w:hAnsi="Traditional Arabic" w:cs="Traditional Arabic"/>
          <w:sz w:val="36"/>
          <w:szCs w:val="36"/>
          <w:lang w:eastAsia="fr-FR"/>
        </w:rPr>
      </w:pPr>
    </w:p>
    <w:p w:rsidR="00F86251" w:rsidRPr="00654639" w:rsidRDefault="00F86251" w:rsidP="00172815">
      <w:pPr>
        <w:bidi/>
        <w:spacing w:line="360" w:lineRule="auto"/>
        <w:rPr>
          <w:rFonts w:ascii="Traditional Arabic" w:eastAsia="Times New Roman" w:hAnsi="Traditional Arabic" w:cs="Traditional Arabic"/>
          <w:sz w:val="36"/>
          <w:szCs w:val="36"/>
          <w:rtl/>
          <w:lang w:eastAsia="fr-FR"/>
        </w:rPr>
        <w:sectPr w:rsidR="00F86251" w:rsidRPr="00654639" w:rsidSect="00D3086F">
          <w:headerReference w:type="default" r:id="rId28"/>
          <w:footerReference w:type="default" r:id="rId29"/>
          <w:footnotePr>
            <w:numRestart w:val="eachPage"/>
          </w:footnotePr>
          <w:pgSz w:w="11906" w:h="16838"/>
          <w:pgMar w:top="1134" w:right="1985" w:bottom="1134" w:left="1417" w:header="709" w:footer="709" w:gutter="0"/>
          <w:pgNumType w:fmt="numberInDash" w:start="12"/>
          <w:cols w:space="708"/>
          <w:docGrid w:linePitch="360"/>
        </w:sectPr>
      </w:pPr>
    </w:p>
    <w:p w:rsidR="00A06F1E" w:rsidRDefault="00A06F1E" w:rsidP="00A06F1E">
      <w:pPr>
        <w:bidi/>
        <w:spacing w:after="0" w:line="360" w:lineRule="auto"/>
        <w:jc w:val="center"/>
        <w:rPr>
          <w:rFonts w:ascii="Cambria" w:eastAsia="Times New Roman" w:hAnsi="Cambria" w:cs="MCS Arafat S_U normal."/>
          <w:sz w:val="52"/>
          <w:szCs w:val="52"/>
        </w:rPr>
      </w:pPr>
    </w:p>
    <w:p w:rsidR="00603E03" w:rsidRDefault="00603E03" w:rsidP="00603E03">
      <w:pPr>
        <w:bidi/>
        <w:spacing w:after="0" w:line="360" w:lineRule="auto"/>
        <w:jc w:val="center"/>
        <w:rPr>
          <w:rFonts w:ascii="Cambria" w:eastAsia="Times New Roman" w:hAnsi="Cambria" w:cs="MCS Arafat S_U normal."/>
          <w:sz w:val="52"/>
          <w:szCs w:val="52"/>
          <w:rtl/>
        </w:rPr>
      </w:pPr>
    </w:p>
    <w:p w:rsidR="00603E03" w:rsidRDefault="00603E03" w:rsidP="00603E03">
      <w:pPr>
        <w:bidi/>
        <w:spacing w:after="0" w:line="360" w:lineRule="auto"/>
        <w:jc w:val="center"/>
        <w:rPr>
          <w:rFonts w:ascii="Cambria" w:eastAsia="Times New Roman" w:hAnsi="Cambria" w:cs="MCS Arafat S_U normal."/>
          <w:sz w:val="52"/>
          <w:szCs w:val="52"/>
          <w:rtl/>
        </w:rPr>
      </w:pPr>
    </w:p>
    <w:p w:rsidR="00603E03" w:rsidRDefault="00603E03" w:rsidP="00603E03">
      <w:pPr>
        <w:bidi/>
        <w:spacing w:after="0" w:line="360" w:lineRule="auto"/>
        <w:jc w:val="center"/>
        <w:rPr>
          <w:rFonts w:ascii="Cambria" w:eastAsia="Times New Roman" w:hAnsi="Cambria" w:cs="MCS Arafat S_U normal."/>
          <w:sz w:val="52"/>
          <w:szCs w:val="52"/>
          <w:rtl/>
        </w:rPr>
      </w:pPr>
    </w:p>
    <w:p w:rsidR="00603E03" w:rsidRPr="00582ED0" w:rsidRDefault="00603E03" w:rsidP="00603E03">
      <w:pPr>
        <w:bidi/>
        <w:spacing w:after="0" w:line="360" w:lineRule="auto"/>
        <w:jc w:val="center"/>
        <w:rPr>
          <w:rFonts w:ascii="Cambria" w:eastAsia="Times New Roman" w:hAnsi="Cambria" w:cs="MCS Arafat S_U normal."/>
          <w:b/>
          <w:bCs/>
          <w:sz w:val="52"/>
          <w:szCs w:val="52"/>
        </w:rPr>
      </w:pPr>
    </w:p>
    <w:p w:rsidR="00A06F1E" w:rsidRPr="00582ED0" w:rsidRDefault="00A06F1E" w:rsidP="00A06F1E">
      <w:pPr>
        <w:bidi/>
        <w:spacing w:after="0" w:line="360" w:lineRule="auto"/>
        <w:jc w:val="center"/>
        <w:rPr>
          <w:rFonts w:ascii="Cambria" w:eastAsia="Times New Roman" w:hAnsi="Cambria" w:cs="MCS Arafat S_U normal."/>
          <w:b/>
          <w:bCs/>
          <w:sz w:val="52"/>
          <w:szCs w:val="52"/>
        </w:rPr>
      </w:pPr>
    </w:p>
    <w:p w:rsidR="00A06F1E" w:rsidRPr="00582ED0" w:rsidRDefault="00BC4279" w:rsidP="00A06F1E">
      <w:pPr>
        <w:bidi/>
        <w:spacing w:after="0" w:line="360" w:lineRule="auto"/>
        <w:jc w:val="center"/>
        <w:rPr>
          <w:rFonts w:ascii="Cambria" w:eastAsia="Times New Roman" w:hAnsi="Cambria" w:cs="MCS Arafat S_U normal."/>
          <w:b/>
          <w:bCs/>
          <w:sz w:val="52"/>
          <w:szCs w:val="52"/>
        </w:rPr>
      </w:pPr>
      <w:r w:rsidRPr="00453459">
        <w:rPr>
          <w:noProof/>
          <w:sz w:val="20"/>
          <w:szCs w:val="20"/>
          <w:lang w:eastAsia="fr-FR"/>
        </w:rPr>
        <w:drawing>
          <wp:anchor distT="0" distB="0" distL="114300" distR="114300" simplePos="0" relativeHeight="251682816" behindDoc="0" locked="0" layoutInCell="1" allowOverlap="1">
            <wp:simplePos x="0" y="0"/>
            <wp:positionH relativeFrom="page">
              <wp:align>center</wp:align>
            </wp:positionH>
            <wp:positionV relativeFrom="paragraph">
              <wp:posOffset>16641</wp:posOffset>
            </wp:positionV>
            <wp:extent cx="5295265" cy="2886075"/>
            <wp:effectExtent l="0" t="0" r="635" b="9525"/>
            <wp:wrapNone/>
            <wp:docPr id="30" name="Image 30" descr="Free cadre de décoration 1194731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e cadre de décoration 1194731 PNG with Transparent Background"/>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95265" cy="2886075"/>
                    </a:xfrm>
                    <a:prstGeom prst="rect">
                      <a:avLst/>
                    </a:prstGeom>
                    <a:noFill/>
                    <a:ln>
                      <a:noFill/>
                    </a:ln>
                  </pic:spPr>
                </pic:pic>
              </a:graphicData>
            </a:graphic>
          </wp:anchor>
        </w:drawing>
      </w:r>
    </w:p>
    <w:p w:rsidR="00A06F1E" w:rsidRPr="002E1C1E" w:rsidRDefault="00B25A06" w:rsidP="00A06F1E">
      <w:pPr>
        <w:bidi/>
        <w:spacing w:after="0" w:line="360" w:lineRule="auto"/>
        <w:jc w:val="center"/>
        <w:rPr>
          <w:rFonts w:ascii="Cambria" w:eastAsia="Times New Roman" w:hAnsi="Cambria" w:cs="MCS Arafat S_U normal."/>
          <w:b/>
          <w:bCs/>
          <w:sz w:val="400"/>
          <w:szCs w:val="86"/>
        </w:rPr>
      </w:pPr>
      <w:r w:rsidRPr="002E1C1E">
        <w:rPr>
          <w:rFonts w:ascii="Cambria" w:eastAsia="Times New Roman" w:hAnsi="Cambria" w:cs="MCS Arafat S_U normal." w:hint="cs"/>
          <w:b/>
          <w:bCs/>
          <w:sz w:val="400"/>
          <w:szCs w:val="86"/>
          <w:rtl/>
        </w:rPr>
        <w:t>الفصل الأول</w:t>
      </w:r>
    </w:p>
    <w:p w:rsidR="00165F4A" w:rsidRPr="002E1C1E" w:rsidRDefault="007B3E85" w:rsidP="00A06F1E">
      <w:pPr>
        <w:bidi/>
        <w:spacing w:after="0" w:line="360" w:lineRule="auto"/>
        <w:jc w:val="center"/>
        <w:rPr>
          <w:rFonts w:ascii="Traditional Arabic" w:eastAsia="Times New Roman" w:hAnsi="Traditional Arabic" w:cs="Traditional Arabic"/>
          <w:sz w:val="200"/>
          <w:szCs w:val="200"/>
          <w:rtl/>
          <w:lang w:eastAsia="fr-FR"/>
        </w:rPr>
        <w:sectPr w:rsidR="00165F4A" w:rsidRPr="002E1C1E" w:rsidSect="009D2A1F">
          <w:headerReference w:type="default" r:id="rId30"/>
          <w:footerReference w:type="default" r:id="rId31"/>
          <w:footnotePr>
            <w:numRestart w:val="eachPage"/>
          </w:footnotePr>
          <w:pgSz w:w="11906" w:h="16838"/>
          <w:pgMar w:top="1134" w:right="1985" w:bottom="1134" w:left="1417" w:header="709" w:footer="709" w:gutter="0"/>
          <w:cols w:space="708"/>
          <w:docGrid w:linePitch="360"/>
        </w:sectPr>
      </w:pPr>
      <w:r w:rsidRPr="0048077F">
        <w:rPr>
          <w:rFonts w:ascii="Simplified Arabic" w:hAnsi="Simplified Arabic" w:cs="Simplified Arabic" w:hint="cs"/>
          <w:b/>
          <w:bCs/>
          <w:sz w:val="56"/>
          <w:szCs w:val="56"/>
          <w:rtl/>
          <w:lang w:bidi="ar-DZ"/>
        </w:rPr>
        <w:t>الدرس الصوتي قديما وحديثا</w:t>
      </w:r>
    </w:p>
    <w:p w:rsidR="007B3E85" w:rsidRPr="007B3E85" w:rsidRDefault="007B3E85" w:rsidP="007B3E85">
      <w:pPr>
        <w:bidi/>
        <w:spacing w:after="0"/>
        <w:ind w:left="-1"/>
        <w:jc w:val="both"/>
        <w:outlineLvl w:val="0"/>
        <w:rPr>
          <w:rFonts w:ascii="Traditional Arabic" w:hAnsi="Traditional Arabic" w:cs="Traditional Arabic"/>
          <w:b/>
          <w:bCs/>
          <w:sz w:val="36"/>
          <w:szCs w:val="36"/>
          <w:rtl/>
          <w:lang w:val="en-US" w:bidi="ar-DZ"/>
        </w:rPr>
      </w:pPr>
      <w:bookmarkStart w:id="11" w:name="_Toc103620774"/>
      <w:bookmarkStart w:id="12" w:name="_Toc103949221"/>
      <w:bookmarkStart w:id="13" w:name="_Toc103962042"/>
      <w:r w:rsidRPr="007B3E85">
        <w:rPr>
          <w:rFonts w:ascii="Traditional Arabic" w:hAnsi="Traditional Arabic" w:cs="Traditional Arabic"/>
          <w:b/>
          <w:bCs/>
          <w:sz w:val="36"/>
          <w:szCs w:val="36"/>
          <w:rtl/>
          <w:lang w:val="en-US" w:bidi="ar-DZ"/>
        </w:rPr>
        <w:lastRenderedPageBreak/>
        <w:t>المبحث الأول: الدرس الصوتي عند القدامى.</w:t>
      </w:r>
      <w:bookmarkEnd w:id="11"/>
      <w:bookmarkEnd w:id="12"/>
      <w:bookmarkEnd w:id="13"/>
    </w:p>
    <w:p w:rsidR="007B3E85" w:rsidRPr="007B3E85" w:rsidRDefault="007B3E85" w:rsidP="007B3E85">
      <w:pPr>
        <w:bidi/>
        <w:spacing w:after="0"/>
        <w:ind w:left="-1"/>
        <w:jc w:val="both"/>
        <w:outlineLvl w:val="1"/>
        <w:rPr>
          <w:rFonts w:ascii="Traditional Arabic" w:hAnsi="Traditional Arabic" w:cs="Traditional Arabic"/>
          <w:b/>
          <w:bCs/>
          <w:sz w:val="36"/>
          <w:szCs w:val="36"/>
          <w:rtl/>
          <w:lang w:val="en-US" w:bidi="ar-DZ"/>
        </w:rPr>
      </w:pPr>
      <w:bookmarkStart w:id="14" w:name="_Toc103620775"/>
      <w:bookmarkStart w:id="15" w:name="_Toc103949222"/>
      <w:bookmarkStart w:id="16" w:name="_Toc103962043"/>
      <w:r w:rsidRPr="007B3E85">
        <w:rPr>
          <w:rFonts w:ascii="Traditional Arabic" w:hAnsi="Traditional Arabic" w:cs="Traditional Arabic"/>
          <w:b/>
          <w:bCs/>
          <w:sz w:val="36"/>
          <w:szCs w:val="36"/>
          <w:rtl/>
          <w:lang w:val="en-US" w:bidi="ar-DZ"/>
        </w:rPr>
        <w:t>المطلب الأول: عند غير العرب.</w:t>
      </w:r>
      <w:bookmarkEnd w:id="14"/>
      <w:bookmarkEnd w:id="15"/>
      <w:bookmarkEnd w:id="16"/>
    </w:p>
    <w:p w:rsidR="007B3E85" w:rsidRPr="008F6D46" w:rsidRDefault="007B3E85" w:rsidP="008F6D46">
      <w:pPr>
        <w:pStyle w:val="Paragraphedeliste"/>
        <w:numPr>
          <w:ilvl w:val="0"/>
          <w:numId w:val="45"/>
        </w:numPr>
        <w:bidi/>
        <w:spacing w:after="0"/>
        <w:jc w:val="both"/>
        <w:outlineLvl w:val="2"/>
        <w:rPr>
          <w:rFonts w:ascii="Traditional Arabic" w:hAnsi="Traditional Arabic" w:cs="Traditional Arabic"/>
          <w:b/>
          <w:bCs/>
          <w:sz w:val="36"/>
          <w:szCs w:val="36"/>
          <w:rtl/>
          <w:lang w:val="en-US" w:bidi="ar-DZ"/>
        </w:rPr>
      </w:pPr>
      <w:bookmarkStart w:id="17" w:name="_Toc103620776"/>
      <w:bookmarkStart w:id="18" w:name="_Toc103949223"/>
      <w:bookmarkStart w:id="19" w:name="_Toc103962044"/>
      <w:r w:rsidRPr="008F6D46">
        <w:rPr>
          <w:rFonts w:ascii="Traditional Arabic" w:hAnsi="Traditional Arabic" w:cs="Traditional Arabic"/>
          <w:b/>
          <w:bCs/>
          <w:sz w:val="36"/>
          <w:szCs w:val="36"/>
          <w:rtl/>
          <w:lang w:val="en-US" w:bidi="ar-DZ"/>
        </w:rPr>
        <w:t>الهنود.</w:t>
      </w:r>
      <w:bookmarkEnd w:id="17"/>
      <w:bookmarkEnd w:id="18"/>
      <w:bookmarkEnd w:id="19"/>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ظهرت في الهند قديما دراسات للغة السنسكريتية ( لغة الهنود الكلاسيكية ) على مستوى عالٍ من التنظيم والدقة ، ولربما كان الهنود أسبق حتى من اليونانيين سواء من ناحية الزمن أو من ناحية القيمة ، وقد أثرت عن الهنود دراسات في فروع علم اللغة المختلفة كالأصوات ، والاشتقاق ، والنحو ، والمعجم ، كما تتناول كثيرا من مشكلات فقه اللغة  ويرجع أقدم هذه الدراسات إلى فترة مجهولة بالنسبة لنا ، أمَّا من أقدم ما وصلنا فيرجع إلى القرن الخامس قبل الميلاد .</w:t>
      </w:r>
      <w:r w:rsidRPr="007B3E85">
        <w:rPr>
          <w:rFonts w:ascii="Traditional Arabic" w:hAnsi="Traditional Arabic" w:cs="Traditional Arabic"/>
          <w:b/>
          <w:bCs/>
          <w:sz w:val="36"/>
          <w:szCs w:val="36"/>
          <w:vertAlign w:val="superscript"/>
          <w:rtl/>
          <w:lang w:val="en-US" w:bidi="ar-DZ"/>
        </w:rPr>
        <w:footnoteReference w:id="22"/>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أمَّا الدراسة الصوتية عندهم فكانت متنوعة وشاملة لمعظم جوانب هذا العلم ، فدرسوا الصوت المفرد وقسَّموه عللا ، وأنصاف علل ، وسواكن ، وقسَّموا العلل بسيطة ومركبة   كما قسَّموا السواكن بحسب مخارجها ، وتوصَّل الهنود إلى أثر القفل في إنتاج الأصوات الانفجارية ، والفتح في إنتاج أصوات العلة ، والتضييق في إنتاج الأصوات الاحتكاكية وتحدَّث الهنود عن كيفية تسرُّب الهواء من التجويف الحنجري ، وذكروا أنَّه إذا فُتح ما بين الوترين ينتج النفس ، وإذا ضُيِّق ما بينهما ينتج الصوت ، وصرَّحوا أنَّ النفس يحدث في حالة الأصوات الساكنة المهموسة ، والصوت في حالة السواكن المجهورة أو العلل .</w:t>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لم يكتفِ الهنود بالحديث عن الصوت المفرد ، وإنَّما تحدَّثوا كذلك عن المقطع ، وكان حديثهم مفصَّلا بشكل مثير للدهشة ، كما أنَّهم وضعوا قواعد دقيقة للنبر في لغتهم القديمة  واعتبروه من خصائص العلل لا السواكن ، وقسَّموه ثلاث درجات .</w:t>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يكفي الهنود فخرا أنَّ جهودهم الصوتية هي الأساس الذي بني عليه علماء الأصوات المحدثون ، يقول " ألن " ( </w:t>
      </w:r>
      <w:r w:rsidRPr="007B3E85">
        <w:rPr>
          <w:rFonts w:ascii="Traditional Arabic" w:hAnsi="Traditional Arabic" w:cs="Traditional Arabic"/>
          <w:sz w:val="36"/>
          <w:szCs w:val="36"/>
          <w:lang w:bidi="ar-DZ"/>
        </w:rPr>
        <w:t xml:space="preserve"> Allen</w:t>
      </w:r>
      <w:r w:rsidRPr="007B3E85">
        <w:rPr>
          <w:rFonts w:ascii="Traditional Arabic" w:hAnsi="Traditional Arabic" w:cs="Traditional Arabic"/>
          <w:sz w:val="36"/>
          <w:szCs w:val="36"/>
          <w:rtl/>
          <w:lang w:val="en-US" w:bidi="ar-DZ"/>
        </w:rPr>
        <w:t xml:space="preserve">): " إنَّ الاتصال بين الهنود القدماء والمدارس الغربية الحديثة في دراسة </w:t>
      </w:r>
      <w:r w:rsidRPr="007B3E85">
        <w:rPr>
          <w:rFonts w:ascii="Traditional Arabic" w:hAnsi="Traditional Arabic" w:cs="Traditional Arabic"/>
          <w:sz w:val="36"/>
          <w:szCs w:val="36"/>
          <w:rtl/>
          <w:lang w:val="en-US" w:bidi="ar-DZ"/>
        </w:rPr>
        <w:lastRenderedPageBreak/>
        <w:t xml:space="preserve">علم اللغة أشد وأوثق في مجال الأصوات عنه في مجال النحو "   ويعترف " جون فرث " ( </w:t>
      </w:r>
      <w:r w:rsidRPr="007B3E85">
        <w:rPr>
          <w:rFonts w:ascii="Traditional Arabic" w:hAnsi="Traditional Arabic" w:cs="Traditional Arabic"/>
          <w:sz w:val="36"/>
          <w:szCs w:val="36"/>
          <w:lang w:bidi="ar-DZ"/>
        </w:rPr>
        <w:t xml:space="preserve"> John Firth</w:t>
      </w:r>
      <w:r w:rsidRPr="007B3E85">
        <w:rPr>
          <w:rFonts w:ascii="Traditional Arabic" w:hAnsi="Traditional Arabic" w:cs="Traditional Arabic"/>
          <w:sz w:val="36"/>
          <w:szCs w:val="36"/>
          <w:rtl/>
          <w:lang w:val="en-US" w:bidi="ar-DZ"/>
        </w:rPr>
        <w:t xml:space="preserve">): " إنَّ المدرسة الإنجليزية للأصوات لم تنشأ في القرن التاسع عشر إلا على أكتاف المعلومات التي قدَّمها " وليم جونس "                     ( </w:t>
      </w:r>
      <w:r w:rsidRPr="007B3E85">
        <w:rPr>
          <w:rFonts w:ascii="Traditional Arabic" w:hAnsi="Traditional Arabic" w:cs="Traditional Arabic"/>
          <w:sz w:val="36"/>
          <w:szCs w:val="36"/>
          <w:lang w:bidi="ar-DZ"/>
        </w:rPr>
        <w:t>William Jones</w:t>
      </w:r>
      <w:r w:rsidRPr="007B3E85">
        <w:rPr>
          <w:rFonts w:ascii="Traditional Arabic" w:hAnsi="Traditional Arabic" w:cs="Traditional Arabic"/>
          <w:sz w:val="36"/>
          <w:szCs w:val="36"/>
          <w:rtl/>
          <w:lang w:bidi="ar-DZ"/>
        </w:rPr>
        <w:t xml:space="preserve"> </w:t>
      </w:r>
      <w:r w:rsidRPr="007B3E85">
        <w:rPr>
          <w:rFonts w:ascii="Traditional Arabic" w:hAnsi="Traditional Arabic" w:cs="Traditional Arabic"/>
          <w:sz w:val="36"/>
          <w:szCs w:val="36"/>
          <w:rtl/>
          <w:lang w:val="en-US" w:bidi="ar-DZ"/>
        </w:rPr>
        <w:t>) عن النحاة والأصوليين الهنود ".</w:t>
      </w:r>
    </w:p>
    <w:p w:rsidR="007B3E85" w:rsidRPr="008F6D46" w:rsidRDefault="007B3E85" w:rsidP="008F6D46">
      <w:pPr>
        <w:pStyle w:val="Paragraphedeliste"/>
        <w:numPr>
          <w:ilvl w:val="0"/>
          <w:numId w:val="45"/>
        </w:numPr>
        <w:bidi/>
        <w:spacing w:after="0"/>
        <w:jc w:val="both"/>
        <w:outlineLvl w:val="2"/>
        <w:rPr>
          <w:rFonts w:ascii="Traditional Arabic" w:hAnsi="Traditional Arabic" w:cs="Traditional Arabic"/>
          <w:b/>
          <w:bCs/>
          <w:sz w:val="36"/>
          <w:szCs w:val="36"/>
          <w:rtl/>
          <w:lang w:val="en-US" w:bidi="ar-DZ"/>
        </w:rPr>
      </w:pPr>
      <w:bookmarkStart w:id="20" w:name="_Toc103620777"/>
      <w:r w:rsidRPr="008F6D46">
        <w:rPr>
          <w:rFonts w:ascii="Traditional Arabic" w:hAnsi="Traditional Arabic" w:cs="Traditional Arabic"/>
          <w:b/>
          <w:bCs/>
          <w:sz w:val="36"/>
          <w:szCs w:val="36"/>
          <w:rtl/>
          <w:lang w:val="en-US" w:bidi="ar-DZ"/>
        </w:rPr>
        <w:t xml:space="preserve"> </w:t>
      </w:r>
      <w:bookmarkStart w:id="21" w:name="_Toc103949224"/>
      <w:bookmarkStart w:id="22" w:name="_Toc103962045"/>
      <w:r w:rsidRPr="008F6D46">
        <w:rPr>
          <w:rFonts w:ascii="Traditional Arabic" w:hAnsi="Traditional Arabic" w:cs="Traditional Arabic"/>
          <w:b/>
          <w:bCs/>
          <w:sz w:val="36"/>
          <w:szCs w:val="36"/>
          <w:rtl/>
          <w:lang w:val="en-US" w:bidi="ar-DZ"/>
        </w:rPr>
        <w:t>اليونانيون.</w:t>
      </w:r>
      <w:bookmarkEnd w:id="20"/>
      <w:bookmarkEnd w:id="21"/>
      <w:bookmarkEnd w:id="22"/>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أول عمل لغوي في اليونان ، وقد تم بالطبع قبل وصول أيِّ تسجيلات ، كان تطوير نظام هجائي للكتابة في الألفية الأولى قبل الميلاد ، وفي هذا النظام الهجائي ، مثل: اليونانيين كل الأصوات سواء السواكن منها والعلل ، وفيما بَعْدُ مثلوا كذلك النبر برموز خاصَّة به .</w:t>
      </w:r>
      <w:r w:rsidRPr="007B3E85">
        <w:rPr>
          <w:rFonts w:ascii="Traditional Arabic" w:hAnsi="Traditional Arabic" w:cs="Traditional Arabic"/>
          <w:b/>
          <w:bCs/>
          <w:sz w:val="36"/>
          <w:szCs w:val="36"/>
          <w:vertAlign w:val="superscript"/>
          <w:rtl/>
          <w:lang w:val="en-US" w:bidi="ar-DZ"/>
        </w:rPr>
        <w:footnoteReference w:id="23"/>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أمَّا التفكير اللغوي فقد نشأ في أحضان الفلسفة ( </w:t>
      </w:r>
      <w:r w:rsidRPr="007B3E85">
        <w:rPr>
          <w:rFonts w:ascii="Traditional Arabic" w:hAnsi="Traditional Arabic" w:cs="Traditional Arabic"/>
          <w:sz w:val="36"/>
          <w:szCs w:val="36"/>
          <w:lang w:bidi="ar-DZ"/>
        </w:rPr>
        <w:t xml:space="preserve"> Philosophai</w:t>
      </w:r>
      <w:r w:rsidRPr="007B3E85">
        <w:rPr>
          <w:rFonts w:ascii="Traditional Arabic" w:hAnsi="Traditional Arabic" w:cs="Traditional Arabic"/>
          <w:sz w:val="36"/>
          <w:szCs w:val="36"/>
          <w:rtl/>
          <w:lang w:val="en-US" w:bidi="ar-DZ"/>
        </w:rPr>
        <w:t>) ، وهي علم كان يغطي مجالا أوسع عند اليونانيين الأولين ، هي أسماء فلاسفتهم الأولين ، وربَّما كان أقدم ما وصلنا من أبحاث اليونانيين يرجع إلى حوالي القرن السادس قبل الميلاد على أيدي السفسطائيين ، وبعد ذلك نجد " سقراط " يدلي برأيه في بعض مشكلات اللغة ، ويليه        " أفلاطون " ( 428 ق م – 348 ق م ) و" أرسطو " ( 348 ق م – 422 ق م ) .</w:t>
      </w:r>
      <w:r w:rsidRPr="007B3E85">
        <w:rPr>
          <w:rFonts w:ascii="Traditional Arabic" w:hAnsi="Traditional Arabic" w:cs="Traditional Arabic"/>
          <w:b/>
          <w:bCs/>
          <w:sz w:val="36"/>
          <w:szCs w:val="36"/>
          <w:vertAlign w:val="superscript"/>
          <w:rtl/>
          <w:lang w:val="en-US" w:bidi="ar-DZ"/>
        </w:rPr>
        <w:footnoteReference w:id="24"/>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ربَّما كان من أهم المشاكل التي لفتت أنظار اليونانيين موضوع اللغة وهل هل أمر طبيعي أو عرفي ناتج عن اتِّفاق البشر ؟ وقد خصَّص أفلاطون جزءًا من محاوراته لمعالجة هذه القضية وعرض وجهتي النظر المختلفتين ، كما عالج أصل الكلمات أو موضوع العلاقة</w:t>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بين الاسم والمسمَّى .</w:t>
      </w:r>
      <w:r w:rsidRPr="007B3E85">
        <w:rPr>
          <w:rFonts w:ascii="Traditional Arabic" w:hAnsi="Traditional Arabic" w:cs="Traditional Arabic"/>
          <w:b/>
          <w:bCs/>
          <w:sz w:val="36"/>
          <w:szCs w:val="36"/>
          <w:vertAlign w:val="superscript"/>
          <w:rtl/>
          <w:lang w:val="en-US" w:bidi="ar-DZ"/>
        </w:rPr>
        <w:footnoteReference w:id="25"/>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وتطوَّر النقاش بعد ذلك ليصل إلى أيدي القياسيين ( </w:t>
      </w:r>
      <w:r w:rsidRPr="007B3E85">
        <w:rPr>
          <w:rFonts w:ascii="Traditional Arabic" w:hAnsi="Traditional Arabic" w:cs="Traditional Arabic"/>
          <w:sz w:val="36"/>
          <w:szCs w:val="36"/>
          <w:lang w:bidi="ar-DZ"/>
        </w:rPr>
        <w:t>Analogistes</w:t>
      </w:r>
      <w:r w:rsidRPr="007B3E85">
        <w:rPr>
          <w:rFonts w:ascii="Traditional Arabic" w:hAnsi="Traditional Arabic" w:cs="Traditional Arabic"/>
          <w:sz w:val="36"/>
          <w:szCs w:val="36"/>
          <w:rtl/>
          <w:lang w:val="en-US" w:bidi="ar-DZ"/>
        </w:rPr>
        <w:t xml:space="preserve"> ) والشذوذيين    ( </w:t>
      </w:r>
      <w:r w:rsidRPr="007B3E85">
        <w:rPr>
          <w:rFonts w:ascii="Traditional Arabic" w:hAnsi="Traditional Arabic" w:cs="Traditional Arabic"/>
          <w:sz w:val="36"/>
          <w:szCs w:val="36"/>
          <w:lang w:bidi="ar-DZ"/>
        </w:rPr>
        <w:t xml:space="preserve"> Animalisâtes</w:t>
      </w:r>
      <w:r w:rsidRPr="007B3E85">
        <w:rPr>
          <w:rFonts w:ascii="Traditional Arabic" w:hAnsi="Traditional Arabic" w:cs="Traditional Arabic"/>
          <w:sz w:val="36"/>
          <w:szCs w:val="36"/>
          <w:rtl/>
          <w:lang w:val="en-US" w:bidi="ar-DZ"/>
        </w:rPr>
        <w:t>) فقال الأولون: إنَّ اللغة فطرية ، وقياسية ، ومنطقية ، وقال الآخرون: إنَّ عدم اطِّراد اللغة خير دليل على بطلان الرأي الأول .</w:t>
      </w:r>
    </w:p>
    <w:p w:rsidR="007B3E85" w:rsidRPr="008F6D46" w:rsidRDefault="007B3E85" w:rsidP="00537C0D">
      <w:pPr>
        <w:pStyle w:val="Paragraphedeliste"/>
        <w:numPr>
          <w:ilvl w:val="0"/>
          <w:numId w:val="45"/>
        </w:numPr>
        <w:bidi/>
        <w:spacing w:after="0"/>
        <w:ind w:left="357" w:hanging="357"/>
        <w:jc w:val="both"/>
        <w:outlineLvl w:val="2"/>
        <w:rPr>
          <w:rFonts w:ascii="Traditional Arabic" w:hAnsi="Traditional Arabic" w:cs="Traditional Arabic"/>
          <w:b/>
          <w:bCs/>
          <w:sz w:val="36"/>
          <w:szCs w:val="36"/>
          <w:rtl/>
          <w:lang w:val="en-US" w:bidi="ar-DZ"/>
        </w:rPr>
      </w:pPr>
      <w:r w:rsidRPr="008F6D46">
        <w:rPr>
          <w:rFonts w:ascii="Traditional Arabic" w:hAnsi="Traditional Arabic" w:cs="Traditional Arabic"/>
          <w:b/>
          <w:bCs/>
          <w:sz w:val="36"/>
          <w:szCs w:val="36"/>
          <w:rtl/>
          <w:lang w:val="en-US" w:bidi="ar-DZ"/>
        </w:rPr>
        <w:lastRenderedPageBreak/>
        <w:t xml:space="preserve"> </w:t>
      </w:r>
      <w:bookmarkStart w:id="23" w:name="_Toc103949225"/>
      <w:bookmarkStart w:id="24" w:name="_Toc103962046"/>
      <w:r w:rsidRPr="008F6D46">
        <w:rPr>
          <w:rFonts w:ascii="Traditional Arabic" w:hAnsi="Traditional Arabic" w:cs="Traditional Arabic"/>
          <w:b/>
          <w:bCs/>
          <w:sz w:val="36"/>
          <w:szCs w:val="36"/>
          <w:rtl/>
          <w:lang w:val="en-US" w:bidi="ar-DZ"/>
        </w:rPr>
        <w:t>المصريون القدماء.</w:t>
      </w:r>
      <w:bookmarkEnd w:id="23"/>
      <w:bookmarkEnd w:id="24"/>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اتجهت بحوثهم إلى عدة فروع من الدراسات اللغوية ، فدرس بعضهم الآثار الأدبية اليونانية القديمة دراسة فيلولوجية ، واتَّجه بعضهم إلى دراسة النحو ، وفريق ثالث اتَّجه نحو وضع المعاجم ، ودارت كل هذه الدراسات حول اللغة اليونانية وتركَّزت جميعها في الإسكندرية .</w:t>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أمَّا الدراسات الفيلولوجية فقد وجدت في الإسكندرية في وقت مبكر جدا ، وكان الهدف منها تصحيح النصوص المكتوبة ، وتغييرها ، والتعليق عليها .</w:t>
      </w:r>
      <w:r w:rsidRPr="007B3E85">
        <w:rPr>
          <w:rFonts w:ascii="Traditional Arabic" w:hAnsi="Traditional Arabic" w:cs="Traditional Arabic"/>
          <w:b/>
          <w:bCs/>
          <w:sz w:val="36"/>
          <w:szCs w:val="36"/>
          <w:vertAlign w:val="superscript"/>
          <w:rtl/>
          <w:lang w:val="en-US" w:bidi="ar-DZ"/>
        </w:rPr>
        <w:footnoteReference w:id="26"/>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ظهرت في القرن الثالث قبل الميلاد شروح لأشعار " هوميروس " وغيره من الشعراء كما وجَّه اهتمام إلى دراسة المفردات وجمع الألفاظ الصعبة أو الكلمات الشعرية أو الكلمات التي تنتمي إلى لهجات خاصَّة .</w:t>
      </w:r>
      <w:r w:rsidRPr="007B3E85">
        <w:rPr>
          <w:rFonts w:ascii="Traditional Arabic" w:hAnsi="Traditional Arabic" w:cs="Traditional Arabic"/>
          <w:b/>
          <w:bCs/>
          <w:sz w:val="36"/>
          <w:szCs w:val="36"/>
          <w:vertAlign w:val="superscript"/>
          <w:rtl/>
          <w:lang w:val="en-US" w:bidi="ar-DZ"/>
        </w:rPr>
        <w:footnoteReference w:id="27"/>
      </w:r>
    </w:p>
    <w:p w:rsidR="007B3E85" w:rsidRPr="007B3E85" w:rsidRDefault="007B3E85" w:rsidP="00537C0D">
      <w:pPr>
        <w:bidi/>
        <w:spacing w:after="0"/>
        <w:jc w:val="both"/>
        <w:outlineLvl w:val="1"/>
        <w:rPr>
          <w:rFonts w:ascii="Traditional Arabic" w:hAnsi="Traditional Arabic" w:cs="Traditional Arabic"/>
          <w:b/>
          <w:bCs/>
          <w:sz w:val="36"/>
          <w:szCs w:val="36"/>
          <w:rtl/>
          <w:lang w:val="en-US" w:bidi="ar-DZ"/>
        </w:rPr>
      </w:pPr>
      <w:bookmarkStart w:id="25" w:name="_Toc103620778"/>
      <w:bookmarkStart w:id="26" w:name="_Toc103949226"/>
      <w:bookmarkStart w:id="27" w:name="_Toc103962047"/>
      <w:r w:rsidRPr="007B3E85">
        <w:rPr>
          <w:rFonts w:ascii="Traditional Arabic" w:hAnsi="Traditional Arabic" w:cs="Traditional Arabic"/>
          <w:b/>
          <w:bCs/>
          <w:sz w:val="36"/>
          <w:szCs w:val="36"/>
          <w:rtl/>
          <w:lang w:val="en-US" w:bidi="ar-DZ"/>
        </w:rPr>
        <w:t>المطلب الثاني: الدرس الصوتي عند العرب.</w:t>
      </w:r>
      <w:bookmarkEnd w:id="25"/>
      <w:bookmarkEnd w:id="26"/>
      <w:bookmarkEnd w:id="27"/>
    </w:p>
    <w:p w:rsidR="007B3E85" w:rsidRPr="008F6D46" w:rsidRDefault="007B3E85" w:rsidP="00537C0D">
      <w:pPr>
        <w:pStyle w:val="Paragraphedeliste"/>
        <w:numPr>
          <w:ilvl w:val="0"/>
          <w:numId w:val="46"/>
        </w:numPr>
        <w:bidi/>
        <w:spacing w:after="0"/>
        <w:ind w:left="357" w:hanging="357"/>
        <w:jc w:val="both"/>
        <w:outlineLvl w:val="2"/>
        <w:rPr>
          <w:rFonts w:ascii="Traditional Arabic" w:hAnsi="Traditional Arabic" w:cs="Traditional Arabic"/>
          <w:b/>
          <w:bCs/>
          <w:sz w:val="36"/>
          <w:szCs w:val="36"/>
          <w:rtl/>
          <w:lang w:val="en-US" w:bidi="ar-DZ"/>
        </w:rPr>
      </w:pPr>
      <w:bookmarkStart w:id="28" w:name="_Toc103620779"/>
      <w:r w:rsidRPr="008F6D46">
        <w:rPr>
          <w:rFonts w:ascii="Traditional Arabic" w:hAnsi="Traditional Arabic" w:cs="Traditional Arabic"/>
          <w:b/>
          <w:bCs/>
          <w:sz w:val="36"/>
          <w:szCs w:val="36"/>
          <w:rtl/>
          <w:lang w:val="en-US" w:bidi="ar-DZ"/>
        </w:rPr>
        <w:t xml:space="preserve"> </w:t>
      </w:r>
      <w:bookmarkStart w:id="29" w:name="_Toc103949227"/>
      <w:bookmarkStart w:id="30" w:name="_Toc103962048"/>
      <w:r w:rsidRPr="008F6D46">
        <w:rPr>
          <w:rFonts w:ascii="Traditional Arabic" w:hAnsi="Traditional Arabic" w:cs="Traditional Arabic"/>
          <w:b/>
          <w:bCs/>
          <w:sz w:val="36"/>
          <w:szCs w:val="36"/>
          <w:rtl/>
          <w:lang w:val="en-US" w:bidi="ar-DZ"/>
        </w:rPr>
        <w:t>الدرس الصوتي عند الخليل بن أحمد الفراهيدي ( ت175ه ) .</w:t>
      </w:r>
      <w:bookmarkEnd w:id="28"/>
      <w:bookmarkEnd w:id="29"/>
      <w:bookmarkEnd w:id="30"/>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برز علم الأصوات عند الخليل بشكل كبير في معجمه العين الذي أنتج فيه النظام الصوتي عند تقسيمه ، حيث إنَّه انتبه إلى الفرق بين الصوت والحرف ، وبالرغم من أنَّه لم يصرِّح به ، إلا أنَّه كان يستعمل مصطلح الحرف ويريد به الصوت ، فقد سأل الخليل أصحابه يوما: كيف تقولون إن أردتم أن تلفظوا الكاف التي في " لك " ، والكاف التي في " مالك " ، والباء التي في " قارب " ، فقيل له: نقول: كاف باء ، فقال: إنَّما جئتم بالاسم ولم تلفظوا الحرف ، وقال: " كه " و" به " فقالوا: لمَ ألحقت الهاء ؟ فقال: رأيتهم قالوا: " عه " فألحقوا الهاء حتى صيَّروها كي يستطاع الكلام بها ؛  لأنَّه لم يلفظ بحرف ، فإن وصلت قلت: " ك " ، " ت " ، كما قالوا: " ع " ، يا فتى ، هذه طريقة كل حرف كان متحرِّكا .</w:t>
      </w:r>
      <w:r w:rsidRPr="007B3E85">
        <w:rPr>
          <w:rFonts w:ascii="Traditional Arabic" w:hAnsi="Traditional Arabic" w:cs="Traditional Arabic"/>
          <w:b/>
          <w:bCs/>
          <w:sz w:val="36"/>
          <w:szCs w:val="36"/>
          <w:vertAlign w:val="superscript"/>
          <w:rtl/>
          <w:lang w:val="en-US" w:bidi="ar-DZ"/>
        </w:rPr>
        <w:footnoteReference w:id="28"/>
      </w:r>
      <w:r w:rsidRPr="007B3E85">
        <w:rPr>
          <w:rFonts w:ascii="Traditional Arabic" w:hAnsi="Traditional Arabic" w:cs="Traditional Arabic"/>
          <w:sz w:val="36"/>
          <w:szCs w:val="36"/>
          <w:rtl/>
          <w:lang w:val="en-US" w:bidi="ar-DZ"/>
        </w:rPr>
        <w:t xml:space="preserve"> فهو يتحدَّث عن الصوت بصورة غير مباشرة ، ويتَّضح هذا عند سؤاله أصحابه بأداة الاستفهام " كيف " التي نستدل </w:t>
      </w:r>
      <w:r w:rsidRPr="007B3E85">
        <w:rPr>
          <w:rFonts w:ascii="Traditional Arabic" w:hAnsi="Traditional Arabic" w:cs="Traditional Arabic"/>
          <w:sz w:val="36"/>
          <w:szCs w:val="36"/>
          <w:rtl/>
          <w:lang w:val="en-US" w:bidi="ar-DZ"/>
        </w:rPr>
        <w:lastRenderedPageBreak/>
        <w:t xml:space="preserve">بها على الحال ، فعندما طرح السؤال فكأنَّه يستفسر عن حالات الحرف الواحد وذلك بإعطاء أمثلة لنطق كل حرف على حدي والمتغيِّرات التي تطرأ عليه فيحدث الاختلاف ، وهذا يقترب إلى ما توصَّل إليه المحدثون بصورة أو بأخرى .       </w:t>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أظهر الخليل ذكاءه الحادَّ في ظروف وبيئة لا تتوفر فيها مستلزمات البحث العلمي الموجودة الآن أو أبسط منها مع إحاطته بالعلوم الأخرى من بينها الرياضيات والموسيقى   فهي التي وجَّهته إلى أهمية الجانب الصوتي في اللغة ، وما يلفت الأنبا أكثر ويثبِّت ميل الخليل إلى الدرس الصوتي أو دراسة الصوت وإعطائه أولوية عزوفه عن الترتيب الأبجدي والألف بائي في معجمه الذي كان رائجا آنذاك ، واستبداله بنظام جديد ؛ ذلك لأنَّه رأى في الترتيب الأبجدي ترتيبا تعليميا يساعد على انصهار الحروف وحفظها أكثر منه ترتيبا علميا يخضع لنظام معيَّن مثل ذلك في الترتيب الألف بائي الذي يقوم على أساس من تشابه أشكال الحروف في الكتابة ، ومن ثَمَّة رأى أنَّ الترتيب الصوتي لأصوات اللغة العربية وفق مخارجها ابتداءً من أقصاها في الحلق إلى الشفتين هو الترتيب العلمي والطبيعي .</w:t>
      </w:r>
    </w:p>
    <w:p w:rsidR="007B3E85" w:rsidRPr="007B3E85" w:rsidRDefault="007B3E85" w:rsidP="007B3E85">
      <w:pPr>
        <w:bidi/>
        <w:spacing w:after="0"/>
        <w:ind w:left="-1" w:firstLine="567"/>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أمَّا بالنسبة إلى مخارج الأصوات عند الخليل فقد تناول ثلاثة مصطلحات لتصنيف الحروف وهي: المخرج ، والمدرج ، والحيِّز ، وربط كلا منها بمجموعة وجعل لكل منها تسمية بحسب مخرجها ، والحيِّز عنده أوسع من المخرج ؛ لأنَّه قد يحتوي على أكثر من صوت . </w:t>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حصر الخليل بن أحمد الحروف في تسعة إنجاز التي صنِّفت على النحو الآتي:</w:t>
      </w:r>
    </w:p>
    <w:p w:rsidR="007B3E85" w:rsidRPr="007B3E85" w:rsidRDefault="007B3E85" w:rsidP="00EE0A1E">
      <w:pPr>
        <w:numPr>
          <w:ilvl w:val="0"/>
          <w:numId w:val="26"/>
        </w:numPr>
        <w:bidi/>
        <w:spacing w:after="0"/>
        <w:ind w:left="-1" w:firstLine="0"/>
        <w:contextualSpacing/>
        <w:jc w:val="both"/>
        <w:rPr>
          <w:rFonts w:ascii="Traditional Arabic" w:hAnsi="Traditional Arabic" w:cs="Traditional Arabic"/>
          <w:sz w:val="36"/>
          <w:szCs w:val="36"/>
          <w:lang w:val="en-US" w:bidi="ar-DZ"/>
        </w:rPr>
      </w:pPr>
      <w:r w:rsidRPr="007B3E85">
        <w:rPr>
          <w:rFonts w:ascii="Traditional Arabic" w:hAnsi="Traditional Arabic" w:cs="Traditional Arabic"/>
          <w:sz w:val="36"/>
          <w:szCs w:val="36"/>
          <w:rtl/>
          <w:lang w:val="en-US" w:bidi="ar-DZ"/>
        </w:rPr>
        <w:t xml:space="preserve"> الحلق: العين ، والحاء ، والهاء ، والخاء ، والغين .</w:t>
      </w:r>
      <w:r w:rsidRPr="007B3E85">
        <w:rPr>
          <w:rFonts w:ascii="Traditional Arabic" w:hAnsi="Traditional Arabic" w:cs="Traditional Arabic"/>
          <w:sz w:val="36"/>
          <w:szCs w:val="36"/>
          <w:vertAlign w:val="superscript"/>
          <w:lang w:bidi="ar-DZ"/>
        </w:rPr>
        <w:t> </w:t>
      </w:r>
    </w:p>
    <w:p w:rsidR="007B3E85" w:rsidRPr="007B3E85" w:rsidRDefault="007B3E85" w:rsidP="00EE0A1E">
      <w:pPr>
        <w:numPr>
          <w:ilvl w:val="0"/>
          <w:numId w:val="26"/>
        </w:numPr>
        <w:bidi/>
        <w:spacing w:after="0"/>
        <w:ind w:left="-1" w:firstLine="0"/>
        <w:contextualSpacing/>
        <w:jc w:val="both"/>
        <w:rPr>
          <w:rFonts w:ascii="Traditional Arabic" w:hAnsi="Traditional Arabic" w:cs="Traditional Arabic"/>
          <w:sz w:val="36"/>
          <w:szCs w:val="36"/>
          <w:lang w:val="en-US" w:bidi="ar-DZ"/>
        </w:rPr>
      </w:pPr>
      <w:r w:rsidRPr="007B3E85">
        <w:rPr>
          <w:rFonts w:ascii="Traditional Arabic" w:hAnsi="Traditional Arabic" w:cs="Traditional Arabic"/>
          <w:sz w:val="36"/>
          <w:szCs w:val="36"/>
          <w:rtl/>
          <w:lang w:val="en-US" w:bidi="ar-DZ"/>
        </w:rPr>
        <w:t xml:space="preserve"> اللهاة: القاف والكاف.</w:t>
      </w:r>
    </w:p>
    <w:p w:rsidR="007B3E85" w:rsidRPr="007B3E85" w:rsidRDefault="007B3E85" w:rsidP="00EE0A1E">
      <w:pPr>
        <w:numPr>
          <w:ilvl w:val="0"/>
          <w:numId w:val="26"/>
        </w:numPr>
        <w:bidi/>
        <w:spacing w:after="0"/>
        <w:ind w:left="-1" w:firstLine="0"/>
        <w:contextualSpacing/>
        <w:jc w:val="both"/>
        <w:rPr>
          <w:rFonts w:ascii="Traditional Arabic" w:hAnsi="Traditional Arabic" w:cs="Traditional Arabic"/>
          <w:sz w:val="36"/>
          <w:szCs w:val="36"/>
          <w:lang w:val="en-US" w:bidi="ar-DZ"/>
        </w:rPr>
      </w:pPr>
      <w:r w:rsidRPr="007B3E85">
        <w:rPr>
          <w:rFonts w:ascii="Traditional Arabic" w:hAnsi="Traditional Arabic" w:cs="Traditional Arabic"/>
          <w:sz w:val="36"/>
          <w:szCs w:val="36"/>
          <w:rtl/>
          <w:lang w:val="en-US" w:bidi="ar-DZ"/>
        </w:rPr>
        <w:t xml:space="preserve"> شجر الفم: الجيم، والشين، والضاد.</w:t>
      </w:r>
    </w:p>
    <w:p w:rsidR="007B3E85" w:rsidRPr="007B3E85" w:rsidRDefault="007B3E85" w:rsidP="00EE0A1E">
      <w:pPr>
        <w:numPr>
          <w:ilvl w:val="0"/>
          <w:numId w:val="26"/>
        </w:numPr>
        <w:bidi/>
        <w:spacing w:after="0"/>
        <w:ind w:left="-1" w:firstLine="0"/>
        <w:contextualSpacing/>
        <w:jc w:val="both"/>
        <w:rPr>
          <w:rFonts w:ascii="Traditional Arabic" w:hAnsi="Traditional Arabic" w:cs="Traditional Arabic"/>
          <w:sz w:val="36"/>
          <w:szCs w:val="36"/>
          <w:lang w:val="en-US" w:bidi="ar-DZ"/>
        </w:rPr>
      </w:pPr>
      <w:r w:rsidRPr="007B3E85">
        <w:rPr>
          <w:rFonts w:ascii="Traditional Arabic" w:hAnsi="Traditional Arabic" w:cs="Traditional Arabic"/>
          <w:sz w:val="36"/>
          <w:szCs w:val="36"/>
          <w:rtl/>
          <w:lang w:val="en-US" w:bidi="ar-DZ"/>
        </w:rPr>
        <w:t xml:space="preserve"> أسلة اللسان: الصاد، والسين، والزاي.</w:t>
      </w:r>
    </w:p>
    <w:p w:rsidR="007B3E85" w:rsidRPr="007B3E85" w:rsidRDefault="007B3E85" w:rsidP="00EE0A1E">
      <w:pPr>
        <w:numPr>
          <w:ilvl w:val="0"/>
          <w:numId w:val="26"/>
        </w:numPr>
        <w:bidi/>
        <w:spacing w:after="0"/>
        <w:ind w:left="-1" w:firstLine="0"/>
        <w:contextualSpacing/>
        <w:jc w:val="both"/>
        <w:rPr>
          <w:rFonts w:ascii="Traditional Arabic" w:hAnsi="Traditional Arabic" w:cs="Traditional Arabic"/>
          <w:sz w:val="36"/>
          <w:szCs w:val="36"/>
          <w:lang w:val="en-US" w:bidi="ar-DZ"/>
        </w:rPr>
      </w:pPr>
      <w:r w:rsidRPr="007B3E85">
        <w:rPr>
          <w:rFonts w:ascii="Traditional Arabic" w:hAnsi="Traditional Arabic" w:cs="Traditional Arabic"/>
          <w:sz w:val="36"/>
          <w:szCs w:val="36"/>
          <w:rtl/>
          <w:lang w:val="en-US" w:bidi="ar-DZ"/>
        </w:rPr>
        <w:t xml:space="preserve"> النطع: الطاء ، والدال ، والتاء .</w:t>
      </w:r>
    </w:p>
    <w:p w:rsidR="007B3E85" w:rsidRPr="007B3E85" w:rsidRDefault="007B3E85" w:rsidP="00EE0A1E">
      <w:pPr>
        <w:numPr>
          <w:ilvl w:val="0"/>
          <w:numId w:val="26"/>
        </w:numPr>
        <w:bidi/>
        <w:spacing w:after="0"/>
        <w:ind w:left="-1" w:firstLine="0"/>
        <w:contextualSpacing/>
        <w:jc w:val="both"/>
        <w:rPr>
          <w:rFonts w:ascii="Traditional Arabic" w:hAnsi="Traditional Arabic" w:cs="Traditional Arabic"/>
          <w:sz w:val="36"/>
          <w:szCs w:val="36"/>
          <w:lang w:val="en-US" w:bidi="ar-DZ"/>
        </w:rPr>
      </w:pPr>
      <w:r w:rsidRPr="007B3E85">
        <w:rPr>
          <w:rFonts w:ascii="Traditional Arabic" w:hAnsi="Traditional Arabic" w:cs="Traditional Arabic"/>
          <w:sz w:val="36"/>
          <w:szCs w:val="36"/>
          <w:rtl/>
          <w:lang w:val="en-US" w:bidi="ar-DZ"/>
        </w:rPr>
        <w:t xml:space="preserve"> اللثة: الظاء، الثاء، والذال.</w:t>
      </w:r>
    </w:p>
    <w:p w:rsidR="007B3E85" w:rsidRPr="007B3E85" w:rsidRDefault="007B3E85" w:rsidP="00EE0A1E">
      <w:pPr>
        <w:numPr>
          <w:ilvl w:val="0"/>
          <w:numId w:val="26"/>
        </w:numPr>
        <w:bidi/>
        <w:spacing w:after="0"/>
        <w:ind w:left="-1" w:firstLine="0"/>
        <w:contextualSpacing/>
        <w:jc w:val="both"/>
        <w:rPr>
          <w:rFonts w:ascii="Traditional Arabic" w:hAnsi="Traditional Arabic" w:cs="Traditional Arabic"/>
          <w:sz w:val="36"/>
          <w:szCs w:val="36"/>
          <w:lang w:val="en-US" w:bidi="ar-DZ"/>
        </w:rPr>
      </w:pPr>
      <w:r w:rsidRPr="007B3E85">
        <w:rPr>
          <w:rFonts w:ascii="Traditional Arabic" w:hAnsi="Traditional Arabic" w:cs="Traditional Arabic"/>
          <w:sz w:val="36"/>
          <w:szCs w:val="36"/>
          <w:rtl/>
          <w:lang w:val="en-US" w:bidi="ar-DZ"/>
        </w:rPr>
        <w:t xml:space="preserve"> ذلق اللسان: الراء ، واللام ، والنون .</w:t>
      </w:r>
    </w:p>
    <w:p w:rsidR="007B3E85" w:rsidRPr="007B3E85" w:rsidRDefault="007B3E85" w:rsidP="00EE0A1E">
      <w:pPr>
        <w:numPr>
          <w:ilvl w:val="0"/>
          <w:numId w:val="26"/>
        </w:numPr>
        <w:bidi/>
        <w:spacing w:after="0"/>
        <w:ind w:left="-1" w:firstLine="0"/>
        <w:contextualSpacing/>
        <w:jc w:val="both"/>
        <w:rPr>
          <w:rFonts w:ascii="Traditional Arabic" w:hAnsi="Traditional Arabic" w:cs="Traditional Arabic"/>
          <w:sz w:val="36"/>
          <w:szCs w:val="36"/>
          <w:lang w:val="en-US" w:bidi="ar-DZ"/>
        </w:rPr>
      </w:pPr>
      <w:r w:rsidRPr="007B3E85">
        <w:rPr>
          <w:rFonts w:ascii="Traditional Arabic" w:hAnsi="Traditional Arabic" w:cs="Traditional Arabic"/>
          <w:sz w:val="36"/>
          <w:szCs w:val="36"/>
          <w:rtl/>
          <w:lang w:val="en-US" w:bidi="ar-DZ"/>
        </w:rPr>
        <w:lastRenderedPageBreak/>
        <w:t xml:space="preserve"> الشفة: الفاء ، والباء ، والميم .</w:t>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ثمانية منها صحاح ، أمَّا التاسع فللصوائت التي هي: الواو ، والألف ، والياء ، والهمزة إلا أنَّ هناك اختلافًا بين التفكير الصوتي عند الخليل والتفكير الصوتي عند علماء الأصوات المحدثين يتمركز حول تحديد أعضاء النطق ؛ لأنَّه اعتمد في معجمه مركزية الحروف .</w:t>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في الأخير نصل لنتيجة مفادها أنَّ الخليل لا يختلف كثيرا مع المحدثين ، فالاختلاف يكون في التسميات ، إضافة إلى عضو له دور أساسي في إنتاج بعض الأصوات ، وهو الحنجرة أو بالأحرى الوتران الصوتيان ، وقد أسهب إبراهيم أنيس في التحدث عن الوترين الصوتيين ودورهما في اختلاف الأصوات من شخص لآخر فيقول: " مصدر الصوت الإنساني في معظم الأحيان هو الحنجرة ، أو بعبارة أدق الوتران الصوتيان فيها ، فاهتزازات هذين الوترين هي التي تنطلق من الفم والأنف ثم تنتقل خلال الهواء الخارجي ، وهما مصدر الصوت ".</w:t>
      </w:r>
      <w:r w:rsidRPr="007B3E85">
        <w:rPr>
          <w:rFonts w:ascii="Traditional Arabic" w:hAnsi="Traditional Arabic" w:cs="Traditional Arabic"/>
          <w:b/>
          <w:bCs/>
          <w:sz w:val="36"/>
          <w:szCs w:val="36"/>
          <w:vertAlign w:val="superscript"/>
          <w:rtl/>
          <w:lang w:val="en-US" w:bidi="ar-DZ"/>
        </w:rPr>
        <w:footnoteReference w:id="29"/>
      </w:r>
      <w:r w:rsidRPr="007B3E85">
        <w:rPr>
          <w:rFonts w:ascii="Traditional Arabic" w:hAnsi="Traditional Arabic" w:cs="Traditional Arabic"/>
          <w:b/>
          <w:bCs/>
          <w:sz w:val="36"/>
          <w:szCs w:val="36"/>
          <w:vertAlign w:val="superscript"/>
          <w:rtl/>
          <w:lang w:val="en-US" w:bidi="ar-DZ"/>
        </w:rPr>
        <w:tab/>
      </w:r>
    </w:p>
    <w:p w:rsidR="007B3E85" w:rsidRPr="008F6D46" w:rsidRDefault="007B3E85" w:rsidP="008F6D46">
      <w:pPr>
        <w:pStyle w:val="Paragraphedeliste"/>
        <w:numPr>
          <w:ilvl w:val="0"/>
          <w:numId w:val="46"/>
        </w:numPr>
        <w:bidi/>
        <w:spacing w:after="0"/>
        <w:jc w:val="both"/>
        <w:outlineLvl w:val="2"/>
        <w:rPr>
          <w:rFonts w:ascii="Traditional Arabic" w:hAnsi="Traditional Arabic" w:cs="Traditional Arabic"/>
          <w:b/>
          <w:bCs/>
          <w:sz w:val="36"/>
          <w:szCs w:val="36"/>
          <w:rtl/>
          <w:lang w:val="en-US" w:bidi="ar-DZ"/>
        </w:rPr>
      </w:pPr>
      <w:bookmarkStart w:id="31" w:name="_Toc103620780"/>
      <w:r w:rsidRPr="008F6D46">
        <w:rPr>
          <w:rFonts w:ascii="Traditional Arabic" w:hAnsi="Traditional Arabic" w:cs="Traditional Arabic"/>
          <w:b/>
          <w:bCs/>
          <w:sz w:val="36"/>
          <w:szCs w:val="36"/>
          <w:rtl/>
          <w:lang w:val="en-US" w:bidi="ar-DZ"/>
        </w:rPr>
        <w:t xml:space="preserve"> </w:t>
      </w:r>
      <w:bookmarkStart w:id="32" w:name="_Toc103949228"/>
      <w:bookmarkStart w:id="33" w:name="_Toc103962049"/>
      <w:r w:rsidRPr="008F6D46">
        <w:rPr>
          <w:rFonts w:ascii="Traditional Arabic" w:hAnsi="Traditional Arabic" w:cs="Traditional Arabic"/>
          <w:b/>
          <w:bCs/>
          <w:sz w:val="36"/>
          <w:szCs w:val="36"/>
          <w:rtl/>
          <w:lang w:val="en-US" w:bidi="ar-DZ"/>
        </w:rPr>
        <w:t>الدرس الصوتي عند سيبويه ( ت180ه ) .</w:t>
      </w:r>
      <w:bookmarkEnd w:id="31"/>
      <w:bookmarkEnd w:id="32"/>
      <w:bookmarkEnd w:id="33"/>
    </w:p>
    <w:p w:rsidR="007B3E85" w:rsidRPr="007B3E85" w:rsidRDefault="007B3E85" w:rsidP="007B3E85">
      <w:pPr>
        <w:bidi/>
        <w:spacing w:after="0"/>
        <w:ind w:left="-1"/>
        <w:jc w:val="both"/>
        <w:rPr>
          <w:rFonts w:ascii="Traditional Arabic" w:hAnsi="Traditional Arabic" w:cs="Traditional Arabic"/>
          <w:sz w:val="36"/>
          <w:szCs w:val="36"/>
          <w:rtl/>
          <w:lang w:bidi="ar-DZ"/>
        </w:rPr>
      </w:pPr>
      <w:r w:rsidRPr="007B3E85">
        <w:rPr>
          <w:rFonts w:ascii="Traditional Arabic" w:hAnsi="Traditional Arabic" w:cs="Traditional Arabic"/>
          <w:sz w:val="36"/>
          <w:szCs w:val="36"/>
          <w:rtl/>
          <w:lang w:val="en-US" w:bidi="ar-DZ"/>
        </w:rPr>
        <w:t xml:space="preserve">   يعد الصوت اللغوي العنصر  الرئيس في بناء اللغة , فاللغة التي تتألف من مجموعة من الأنظمة تبدأ بنظام صوتي الذي تبنى منه الكلمات والجمل لان الأبنية الكلامية تتألف أصلا من الأصوات التي تنتظم في تشكيل صوتي لتالف الكلمات التي تدخل في علاقات سياقية مع كلمات أخرى في بناء التركيب النحوي , الذي هو غاية الارتباطات الصوتية المتتابعة بانتظام والتي تؤول إلى معنى ,وعلى هذا الأساس فان الكلام الذي يتم به التف(أهم عبارة عن أصوات نستطيع عن طريقها أن ننظم علاقتنا حيث يعرف الصوت اللغوي بأنه الانطباع الالسمعي الذي يصدر على الاعظاء التي يطلق عليها  جهاز النطق وهذ الانطباع الصوتي السمعي الذي يصدر على الأعضاء هو الذي يجعلنا نميز بين صوت وأخر في نحو </w:t>
      </w:r>
      <w:r w:rsidRPr="007B3E85">
        <w:rPr>
          <w:rFonts w:ascii="Traditional Arabic" w:hAnsi="Traditional Arabic" w:cs="Traditional Arabic"/>
          <w:sz w:val="36"/>
          <w:szCs w:val="36"/>
          <w:lang w:bidi="ar-DZ"/>
        </w:rPr>
        <w:t>:</w:t>
      </w:r>
      <w:r w:rsidRPr="007B3E85">
        <w:rPr>
          <w:rFonts w:ascii="Traditional Arabic" w:hAnsi="Traditional Arabic" w:cs="Traditional Arabic"/>
          <w:sz w:val="36"/>
          <w:szCs w:val="36"/>
          <w:rtl/>
          <w:lang w:bidi="ar-DZ"/>
        </w:rPr>
        <w:t xml:space="preserve"> صوت (التاء الباء) والكاف في كلمةكتب , ربه نعرف إن هذه الكلمة تتألف من ثلاث وحدات صوتية وليس من </w:t>
      </w:r>
      <w:r w:rsidRPr="007B3E85">
        <w:rPr>
          <w:rFonts w:ascii="Traditional Arabic" w:hAnsi="Traditional Arabic" w:cs="Traditional Arabic"/>
          <w:sz w:val="36"/>
          <w:szCs w:val="36"/>
          <w:rtl/>
          <w:lang w:bidi="ar-DZ"/>
        </w:rPr>
        <w:lastRenderedPageBreak/>
        <w:t>وحدتين أو أربع , فلولا هذا الانطباع لما عرفنا أين يبدأ الصوت بالتحديد وأين ينتهي الصوت الأخر .</w:t>
      </w:r>
      <w:r w:rsidRPr="007B3E85">
        <w:rPr>
          <w:rFonts w:ascii="Traditional Arabic" w:hAnsi="Traditional Arabic" w:cs="Traditional Arabic"/>
          <w:sz w:val="36"/>
          <w:szCs w:val="36"/>
          <w:vertAlign w:val="superscript"/>
          <w:rtl/>
          <w:lang w:bidi="ar-DZ"/>
        </w:rPr>
        <w:footnoteReference w:id="30"/>
      </w:r>
      <w:r w:rsidRPr="007B3E85">
        <w:rPr>
          <w:rFonts w:ascii="Traditional Arabic" w:hAnsi="Traditional Arabic" w:cs="Traditional Arabic"/>
          <w:sz w:val="36"/>
          <w:szCs w:val="36"/>
          <w:rtl/>
          <w:lang w:val="en-US" w:bidi="ar-DZ"/>
        </w:rPr>
        <w:t xml:space="preserve"> </w:t>
      </w:r>
    </w:p>
    <w:p w:rsidR="007B3E85" w:rsidRPr="007B3E85" w:rsidRDefault="007B3E85" w:rsidP="007B3E85">
      <w:pPr>
        <w:bidi/>
        <w:spacing w:after="0"/>
        <w:ind w:left="-1"/>
        <w:jc w:val="both"/>
        <w:rPr>
          <w:rFonts w:ascii="Traditional Arabic" w:hAnsi="Traditional Arabic" w:cs="Traditional Arabic"/>
          <w:sz w:val="36"/>
          <w:szCs w:val="36"/>
          <w:rtl/>
          <w:lang w:bidi="ar-DZ"/>
        </w:rPr>
      </w:pPr>
      <w:r w:rsidRPr="007B3E85">
        <w:rPr>
          <w:rFonts w:ascii="Traditional Arabic" w:hAnsi="Traditional Arabic" w:cs="Traditional Arabic"/>
          <w:sz w:val="36"/>
          <w:szCs w:val="36"/>
          <w:rtl/>
          <w:lang w:val="en-US" w:bidi="ar-DZ"/>
        </w:rPr>
        <w:t xml:space="preserve">  يقول </w:t>
      </w:r>
      <w:r w:rsidRPr="007B3E85">
        <w:rPr>
          <w:rFonts w:ascii="Traditional Arabic" w:hAnsi="Traditional Arabic" w:cs="Traditional Arabic"/>
          <w:b/>
          <w:bCs/>
          <w:sz w:val="36"/>
          <w:szCs w:val="36"/>
          <w:rtl/>
          <w:lang w:val="en-US" w:bidi="ar-DZ"/>
        </w:rPr>
        <w:t>جورج مونان </w:t>
      </w:r>
      <w:r w:rsidRPr="007B3E85">
        <w:rPr>
          <w:rFonts w:ascii="Traditional Arabic" w:hAnsi="Traditional Arabic" w:cs="Traditional Arabic"/>
          <w:b/>
          <w:bCs/>
          <w:sz w:val="36"/>
          <w:szCs w:val="36"/>
          <w:lang w:bidi="ar-DZ"/>
        </w:rPr>
        <w:t>:</w:t>
      </w:r>
      <w:r w:rsidRPr="007B3E85">
        <w:rPr>
          <w:rFonts w:ascii="Traditional Arabic" w:hAnsi="Traditional Arabic" w:cs="Traditional Arabic"/>
          <w:sz w:val="36"/>
          <w:szCs w:val="36"/>
          <w:rtl/>
          <w:lang w:bidi="ar-DZ"/>
        </w:rPr>
        <w:t xml:space="preserve"> يستحيل علينا أن نتجاهل علم الصوت عند العرب ,فندرس اولا اصوله ثم انتشاره في أوساط الثقافة العبرانية إلى ما بعد القرن السادس عشر وما أحدثه من اثر في الغرب من ناحية التفكير الصوتي . "إن الاعتراف بأهمية البحث الصوتي العربي، وتوكيد علمية وتأثيره في البحث الصوتي الغربي يعني أصالة المنهج , الذي سار عليه علماء العربية ذلك المنهج الذي يقترب كثيرا من المناهج العلمية الحديثة على الرغم من افتقارهم إلى الأجهزة الصوتية الحديثة , التي يستعين بها الباحث في دقة نتائج بحوثه ".</w:t>
      </w:r>
    </w:p>
    <w:p w:rsidR="007B3E85" w:rsidRPr="007B3E85" w:rsidRDefault="007B3E85" w:rsidP="007B3E85">
      <w:pPr>
        <w:bidi/>
        <w:spacing w:after="0"/>
        <w:ind w:left="-1"/>
        <w:jc w:val="both"/>
        <w:rPr>
          <w:rFonts w:ascii="Traditional Arabic" w:hAnsi="Traditional Arabic" w:cs="Traditional Arabic"/>
          <w:sz w:val="36"/>
          <w:szCs w:val="36"/>
          <w:rtl/>
          <w:lang w:bidi="ar-DZ"/>
        </w:rPr>
      </w:pPr>
      <w:r w:rsidRPr="007B3E85">
        <w:rPr>
          <w:rFonts w:ascii="Traditional Arabic" w:hAnsi="Traditional Arabic" w:cs="Traditional Arabic"/>
          <w:sz w:val="36"/>
          <w:szCs w:val="36"/>
          <w:rtl/>
          <w:lang w:bidi="ar-DZ"/>
        </w:rPr>
        <w:t>الأصوات العربية في كتاب سيبويه </w:t>
      </w:r>
      <w:r w:rsidRPr="007B3E85">
        <w:rPr>
          <w:rFonts w:ascii="Traditional Arabic" w:hAnsi="Traditional Arabic" w:cs="Traditional Arabic"/>
          <w:sz w:val="36"/>
          <w:szCs w:val="36"/>
          <w:lang w:bidi="ar-DZ"/>
        </w:rPr>
        <w:t>:</w:t>
      </w:r>
      <w:r w:rsidRPr="007B3E85">
        <w:rPr>
          <w:rFonts w:ascii="Traditional Arabic" w:hAnsi="Traditional Arabic" w:cs="Traditional Arabic"/>
          <w:sz w:val="36"/>
          <w:szCs w:val="36"/>
          <w:rtl/>
          <w:lang w:bidi="ar-DZ"/>
        </w:rPr>
        <w:t>تعد أصوات اللبنات التي تشكل اللغة أو المادة الخام أللتي تبنى منها الكلمات والعبارات فاللغة إلا سلسلة من الأصوات المتتابعة.</w:t>
      </w:r>
    </w:p>
    <w:p w:rsidR="007B3E85" w:rsidRPr="007B3E85" w:rsidRDefault="007B3E85" w:rsidP="007B3E85">
      <w:pPr>
        <w:bidi/>
        <w:spacing w:after="0"/>
        <w:ind w:left="-1"/>
        <w:jc w:val="both"/>
        <w:rPr>
          <w:rFonts w:ascii="Traditional Arabic" w:hAnsi="Traditional Arabic" w:cs="Traditional Arabic"/>
          <w:sz w:val="36"/>
          <w:szCs w:val="36"/>
          <w:rtl/>
          <w:lang w:bidi="ar-DZ"/>
        </w:rPr>
      </w:pPr>
      <w:r w:rsidRPr="007B3E85">
        <w:rPr>
          <w:rFonts w:ascii="Traditional Arabic" w:hAnsi="Traditional Arabic" w:cs="Traditional Arabic"/>
          <w:sz w:val="36"/>
          <w:szCs w:val="36"/>
          <w:rtl/>
          <w:lang w:bidi="ar-DZ"/>
        </w:rPr>
        <w:t xml:space="preserve">  لقد ذكر سيبويه إن العرب نطقت حروفا هن فروع من الحروف الأصول التسعة والعشرون وبهذه الحروف الفروع يؤخذ بها وتستحسن في قراءة القرآن والأشعار وهي </w:t>
      </w:r>
      <w:r w:rsidRPr="007B3E85">
        <w:rPr>
          <w:rFonts w:ascii="Traditional Arabic" w:hAnsi="Traditional Arabic" w:cs="Traditional Arabic"/>
          <w:sz w:val="36"/>
          <w:szCs w:val="36"/>
          <w:lang w:bidi="ar-DZ"/>
        </w:rPr>
        <w:t>:</w:t>
      </w:r>
    </w:p>
    <w:p w:rsidR="007B3E85" w:rsidRPr="007B3E85" w:rsidRDefault="007B3E85" w:rsidP="007B3E85">
      <w:pPr>
        <w:bidi/>
        <w:spacing w:after="0"/>
        <w:ind w:left="-1"/>
        <w:jc w:val="both"/>
        <w:rPr>
          <w:rFonts w:ascii="Traditional Arabic" w:hAnsi="Traditional Arabic" w:cs="Traditional Arabic"/>
          <w:sz w:val="36"/>
          <w:szCs w:val="36"/>
          <w:rtl/>
          <w:lang w:bidi="ar-DZ"/>
        </w:rPr>
      </w:pPr>
      <w:r w:rsidRPr="007B3E85">
        <w:rPr>
          <w:rFonts w:ascii="Traditional Arabic" w:hAnsi="Traditional Arabic" w:cs="Traditional Arabic"/>
          <w:sz w:val="36"/>
          <w:szCs w:val="36"/>
          <w:rtl/>
          <w:lang w:bidi="ar-DZ"/>
        </w:rPr>
        <w:t>النون الخفيفة , الهمزة بين بين , والإلف التي تمال إمالة شديدة , الشين التي كالجيم والصاد التي تكون كالزاي وألف التفخيم يعني بلغة أهل الحجاز بقولهم الصلاة والزكاة والحياة , والحرف المستحسنة التي أشار إليها وردت بأكثر قراءات قرآنية مما يدل على أنها أصوات القبائل فصيحة نزل بها الوحي أو أذن بها الرسول صلى الله عليه وسلم بوحي من الله سبحانه فالابن الجزري بعد أن أورد حروف العربية على مخارجها وبعض هذه الحروف صحت القراءة بها , فمن ذلك الهمزة المستقلة بين بين..., ومنه الفا الإمالة والتفخيم... ومن الصاد المشمومة وهي التي بين الصاد والزاي ... فهذه أربعة أحرف نص ابن الجزري على مجيء القراءة الصحيحة بها , وبقيت النون الخفيفة والشين التي كالجيم , والنون الخفيفة ، إما الشين التي كالجيم فقد علله ابن أبي يعيش بالتعامل الصوتي في قوله </w:t>
      </w:r>
      <w:r w:rsidRPr="007B3E85">
        <w:rPr>
          <w:rFonts w:ascii="Traditional Arabic" w:hAnsi="Traditional Arabic" w:cs="Traditional Arabic"/>
          <w:sz w:val="36"/>
          <w:szCs w:val="36"/>
          <w:lang w:bidi="ar-DZ"/>
        </w:rPr>
        <w:t>:</w:t>
      </w:r>
      <w:r w:rsidRPr="007B3E85">
        <w:rPr>
          <w:rFonts w:ascii="Traditional Arabic" w:hAnsi="Traditional Arabic" w:cs="Traditional Arabic"/>
          <w:sz w:val="36"/>
          <w:szCs w:val="36"/>
          <w:rtl/>
          <w:lang w:bidi="ar-DZ"/>
        </w:rPr>
        <w:t xml:space="preserve">" وإما الشين التي كالجيم في قولك ( أشدق ) و (اجدق) </w:t>
      </w:r>
      <w:r w:rsidRPr="007B3E85">
        <w:rPr>
          <w:rFonts w:ascii="Traditional Arabic" w:hAnsi="Traditional Arabic" w:cs="Traditional Arabic"/>
          <w:sz w:val="36"/>
          <w:szCs w:val="36"/>
          <w:rtl/>
          <w:lang w:bidi="ar-DZ"/>
        </w:rPr>
        <w:lastRenderedPageBreak/>
        <w:t xml:space="preserve">لان الدال حرف مجهور شديد والجيم مجهور شديد والشين مهموس رخو , فهي ضد الدال بالهمس والرخاوة فقربوها من لفظ الجيم قريبة من مخرجها، موافقة الدال في الشدة و الجهر" </w:t>
      </w:r>
      <w:r w:rsidRPr="007B3E85">
        <w:rPr>
          <w:rFonts w:ascii="Traditional Arabic" w:hAnsi="Traditional Arabic" w:cs="Traditional Arabic"/>
          <w:sz w:val="36"/>
          <w:szCs w:val="36"/>
          <w:vertAlign w:val="superscript"/>
          <w:rtl/>
          <w:lang w:bidi="ar-DZ"/>
        </w:rPr>
        <w:footnoteReference w:id="31"/>
      </w:r>
    </w:p>
    <w:p w:rsidR="007B3E85" w:rsidRPr="007B3E85" w:rsidRDefault="007B3E85" w:rsidP="007B3E85">
      <w:pPr>
        <w:bidi/>
        <w:spacing w:after="0"/>
        <w:ind w:left="-1"/>
        <w:jc w:val="both"/>
        <w:rPr>
          <w:rFonts w:ascii="Traditional Arabic" w:hAnsi="Traditional Arabic" w:cs="Traditional Arabic"/>
          <w:sz w:val="36"/>
          <w:szCs w:val="36"/>
          <w:rtl/>
          <w:lang w:bidi="ar-DZ"/>
        </w:rPr>
      </w:pPr>
      <w:r w:rsidRPr="007B3E85">
        <w:rPr>
          <w:rFonts w:ascii="Traditional Arabic" w:hAnsi="Traditional Arabic" w:cs="Traditional Arabic"/>
          <w:sz w:val="36"/>
          <w:szCs w:val="36"/>
          <w:rtl/>
          <w:lang w:bidi="ar-DZ"/>
        </w:rPr>
        <w:t xml:space="preserve">   يظهر من وصف سيبويه لهذه الأصوات أنه كان على وعي تام بأن الحرف الواحد قد يشتمل على أكثر من صوت واحد ، يأتي كل صوت منه في بيئة صوتية خاصة، فالتنوعات الصوتية للحرف الواحد ليست وحدات صوتية (صوتيات) مستقلة، كما في حال في  (النون  الخفيفة) على سبيل المثال فهي تنوع صوتي لصوتية النون التي تشمل على عدد من الأصوات حتى أن بعض أصوات النون كالذي في ينظر ينطق بإخراج اللسان كإخراجه في الظاء، إلا أن استعمال سيبويه لمصطلح الحروف بدلا من الأصوات لا يعني أنه لم يكن يفرق بين اصطلاحي الحرف والصوت إذ أنه ما ذكره سيبويه من فرق يبين الحروف الأصول والفروع يدل على معرفة تامة بما يعنيه كل من الحرف والصوت </w:t>
      </w:r>
    </w:p>
    <w:p w:rsidR="007B3E85" w:rsidRPr="007B3E85" w:rsidRDefault="00347807" w:rsidP="00537C0D">
      <w:pPr>
        <w:bidi/>
        <w:spacing w:after="0"/>
        <w:jc w:val="both"/>
        <w:outlineLvl w:val="2"/>
        <w:rPr>
          <w:rFonts w:ascii="Traditional Arabic" w:hAnsi="Traditional Arabic" w:cs="Traditional Arabic"/>
          <w:b/>
          <w:bCs/>
          <w:sz w:val="36"/>
          <w:szCs w:val="36"/>
          <w:rtl/>
          <w:lang w:bidi="ar-DZ"/>
        </w:rPr>
      </w:pPr>
      <w:bookmarkStart w:id="34" w:name="_Toc103949229"/>
      <w:bookmarkStart w:id="35" w:name="_Toc103962050"/>
      <w:r>
        <w:rPr>
          <w:rFonts w:ascii="Traditional Arabic" w:hAnsi="Traditional Arabic" w:cs="Traditional Arabic"/>
          <w:sz w:val="36"/>
          <w:szCs w:val="36"/>
          <w:lang w:bidi="ar-DZ"/>
        </w:rPr>
        <w:t>3</w:t>
      </w:r>
      <w:r w:rsidR="007B3E85" w:rsidRPr="007B3E85">
        <w:rPr>
          <w:rFonts w:ascii="Traditional Arabic" w:hAnsi="Traditional Arabic" w:cs="Traditional Arabic"/>
          <w:b/>
          <w:bCs/>
          <w:sz w:val="36"/>
          <w:szCs w:val="36"/>
          <w:rtl/>
          <w:lang w:bidi="ar-DZ"/>
        </w:rPr>
        <w:t>.صفات الأصوات</w:t>
      </w:r>
      <w:bookmarkEnd w:id="34"/>
      <w:bookmarkEnd w:id="35"/>
      <w:r w:rsidR="007B3E85" w:rsidRPr="007B3E85">
        <w:rPr>
          <w:rFonts w:ascii="Traditional Arabic" w:hAnsi="Traditional Arabic" w:cs="Traditional Arabic"/>
          <w:b/>
          <w:bCs/>
          <w:sz w:val="36"/>
          <w:szCs w:val="36"/>
          <w:rtl/>
          <w:lang w:bidi="ar-DZ"/>
        </w:rPr>
        <w:t xml:space="preserve">  </w:t>
      </w:r>
    </w:p>
    <w:p w:rsidR="007B3E85" w:rsidRPr="007B3E85" w:rsidRDefault="007B3E85" w:rsidP="007B3E85">
      <w:pPr>
        <w:bidi/>
        <w:spacing w:after="0"/>
        <w:ind w:left="-1"/>
        <w:jc w:val="both"/>
        <w:rPr>
          <w:rFonts w:ascii="Traditional Arabic" w:hAnsi="Traditional Arabic" w:cs="Traditional Arabic"/>
          <w:sz w:val="36"/>
          <w:szCs w:val="36"/>
          <w:rtl/>
          <w:lang w:bidi="ar-DZ"/>
        </w:rPr>
      </w:pPr>
      <w:r w:rsidRPr="007B3E85">
        <w:rPr>
          <w:rFonts w:ascii="Traditional Arabic" w:hAnsi="Traditional Arabic" w:cs="Traditional Arabic"/>
          <w:sz w:val="36"/>
          <w:szCs w:val="36"/>
          <w:rtl/>
          <w:lang w:bidi="ar-DZ"/>
        </w:rPr>
        <w:t xml:space="preserve">  استعمل سيبويه طائفة من المصطلحات التي وصف بها أصوات الحروف العربية واعتمد في ذلك على معيار تحكم جهاز النطق بالهواء الخارج من الفم كالمجهور والمهموس والشديد والرخو وما بينهما والإطباق والانتفاخ والاستعلاء والاستفال والقلقلة والصفير و التكرار والانحراف .</w:t>
      </w:r>
    </w:p>
    <w:p w:rsidR="007B3E85" w:rsidRPr="007B3E85" w:rsidRDefault="001D7C8C" w:rsidP="0051791C">
      <w:pPr>
        <w:bidi/>
        <w:spacing w:after="0"/>
        <w:ind w:left="425"/>
        <w:jc w:val="both"/>
        <w:outlineLvl w:val="2"/>
        <w:rPr>
          <w:rFonts w:ascii="Traditional Arabic" w:hAnsi="Traditional Arabic" w:cs="Traditional Arabic"/>
          <w:sz w:val="36"/>
          <w:szCs w:val="36"/>
          <w:rtl/>
          <w:lang w:bidi="ar-DZ"/>
        </w:rPr>
      </w:pPr>
      <w:bookmarkStart w:id="36" w:name="_Toc103962051"/>
      <w:r>
        <w:rPr>
          <w:rFonts w:ascii="Traditional Arabic" w:hAnsi="Traditional Arabic" w:cs="Traditional Arabic"/>
          <w:b/>
          <w:bCs/>
          <w:sz w:val="36"/>
          <w:szCs w:val="36"/>
          <w:lang w:bidi="ar-DZ"/>
        </w:rPr>
        <w:t>3</w:t>
      </w:r>
      <w:r w:rsidR="005D22F2">
        <w:rPr>
          <w:rFonts w:ascii="Traditional Arabic" w:hAnsi="Traditional Arabic" w:cs="Traditional Arabic" w:hint="cs"/>
          <w:b/>
          <w:bCs/>
          <w:sz w:val="36"/>
          <w:szCs w:val="36"/>
          <w:rtl/>
          <w:lang w:bidi="ar-DZ"/>
        </w:rPr>
        <w:t>.</w:t>
      </w:r>
      <w:r w:rsidR="005D22F2" w:rsidRPr="00537C0D">
        <w:rPr>
          <w:rFonts w:ascii="Traditional Arabic" w:hAnsi="Traditional Arabic" w:cs="Traditional Arabic"/>
          <w:b/>
          <w:bCs/>
          <w:sz w:val="36"/>
          <w:szCs w:val="36"/>
          <w:lang w:bidi="ar-DZ"/>
        </w:rPr>
        <w:t>1</w:t>
      </w:r>
      <w:r w:rsidR="005D22F2">
        <w:rPr>
          <w:rFonts w:ascii="Traditional Arabic" w:hAnsi="Traditional Arabic" w:cs="Traditional Arabic" w:hint="cs"/>
          <w:sz w:val="36"/>
          <w:szCs w:val="36"/>
          <w:rtl/>
          <w:lang w:bidi="ar-DZ"/>
        </w:rPr>
        <w:t>.</w:t>
      </w:r>
      <w:r w:rsidR="007B3E85" w:rsidRPr="007B3E85">
        <w:rPr>
          <w:rFonts w:ascii="Traditional Arabic" w:hAnsi="Traditional Arabic" w:cs="Traditional Arabic"/>
          <w:b/>
          <w:bCs/>
          <w:sz w:val="36"/>
          <w:szCs w:val="36"/>
          <w:rtl/>
          <w:lang w:bidi="ar-DZ"/>
        </w:rPr>
        <w:t>المجهور والمهموس</w:t>
      </w:r>
      <w:bookmarkEnd w:id="36"/>
    </w:p>
    <w:p w:rsidR="007B3E85" w:rsidRPr="007B3E85" w:rsidRDefault="007B3E85" w:rsidP="007B3E85">
      <w:pPr>
        <w:bidi/>
        <w:spacing w:after="0"/>
        <w:ind w:left="-1"/>
        <w:jc w:val="both"/>
        <w:rPr>
          <w:rFonts w:ascii="Traditional Arabic" w:hAnsi="Traditional Arabic" w:cs="Traditional Arabic"/>
          <w:b/>
          <w:bCs/>
          <w:sz w:val="36"/>
          <w:szCs w:val="36"/>
          <w:rtl/>
          <w:lang w:bidi="ar-DZ"/>
        </w:rPr>
      </w:pPr>
      <w:r w:rsidRPr="007B3E85">
        <w:rPr>
          <w:rFonts w:ascii="Traditional Arabic" w:hAnsi="Traditional Arabic" w:cs="Traditional Arabic"/>
          <w:sz w:val="36"/>
          <w:szCs w:val="36"/>
          <w:rtl/>
          <w:lang w:bidi="ar-DZ"/>
        </w:rPr>
        <w:t xml:space="preserve">  لقد وصف سيبويه أصوات الحروف المجهورة بقوله فالمجهورة حرف اشبع الاعتماد في موضعه ومنع النفس أن يجري معه حتى ينقضي الاعتماد عليه ويجري الصوت ثم ذكر أن الحروف المجهورة في اللغة العربية تسع عشر حرفا قال </w:t>
      </w:r>
      <w:r w:rsidRPr="007B3E85">
        <w:rPr>
          <w:rFonts w:ascii="Traditional Arabic" w:hAnsi="Traditional Arabic" w:cs="Traditional Arabic"/>
          <w:sz w:val="36"/>
          <w:szCs w:val="36"/>
          <w:lang w:bidi="ar-DZ"/>
        </w:rPr>
        <w:t>:</w:t>
      </w:r>
      <w:r w:rsidRPr="007B3E85">
        <w:rPr>
          <w:rFonts w:ascii="Traditional Arabic" w:hAnsi="Traditional Arabic" w:cs="Traditional Arabic"/>
          <w:sz w:val="36"/>
          <w:szCs w:val="36"/>
          <w:rtl/>
          <w:lang w:bidi="ar-DZ"/>
        </w:rPr>
        <w:t xml:space="preserve"> فإما المجهورة فالهمزة والألف والعين والغين والقاف والجيم والياء والضاد واللام والنون والراء والطاء والدال و الزاي والظاء والذال والباء والميم والواو أنها إما الحروف المهموسة فقد وصفها بأنها حرف اضعف الاعتماد في موضعه </w:t>
      </w:r>
      <w:r w:rsidRPr="007B3E85">
        <w:rPr>
          <w:rFonts w:ascii="Traditional Arabic" w:hAnsi="Traditional Arabic" w:cs="Traditional Arabic"/>
          <w:sz w:val="36"/>
          <w:szCs w:val="36"/>
          <w:rtl/>
          <w:lang w:bidi="ar-DZ"/>
        </w:rPr>
        <w:lastRenderedPageBreak/>
        <w:t>حتى جرى النفس معه و جعل عدد الحروف المهموسة عشرة (الهاء الحاء الخاء الكاف الشين السين التاء الصاد الثاء الفاء)</w:t>
      </w:r>
      <w:r w:rsidRPr="007B3E85">
        <w:rPr>
          <w:rFonts w:ascii="Traditional Arabic" w:hAnsi="Traditional Arabic" w:cs="Traditional Arabic"/>
          <w:sz w:val="36"/>
          <w:szCs w:val="36"/>
          <w:vertAlign w:val="superscript"/>
          <w:rtl/>
          <w:lang w:bidi="ar-DZ"/>
        </w:rPr>
        <w:footnoteReference w:id="32"/>
      </w:r>
      <w:r w:rsidRPr="007B3E85">
        <w:rPr>
          <w:rFonts w:ascii="Traditional Arabic" w:hAnsi="Traditional Arabic" w:cs="Traditional Arabic"/>
          <w:sz w:val="36"/>
          <w:szCs w:val="36"/>
          <w:rtl/>
          <w:lang w:bidi="ar-DZ"/>
        </w:rPr>
        <w:t xml:space="preserve"> </w:t>
      </w:r>
    </w:p>
    <w:p w:rsidR="007B3E85" w:rsidRPr="007B3E85" w:rsidRDefault="001D7C8C" w:rsidP="0051791C">
      <w:pPr>
        <w:bidi/>
        <w:spacing w:after="0"/>
        <w:ind w:left="425"/>
        <w:jc w:val="both"/>
        <w:outlineLvl w:val="2"/>
        <w:rPr>
          <w:rFonts w:ascii="Traditional Arabic" w:hAnsi="Traditional Arabic" w:cs="Traditional Arabic"/>
          <w:b/>
          <w:bCs/>
          <w:sz w:val="36"/>
          <w:szCs w:val="36"/>
          <w:rtl/>
          <w:lang w:bidi="ar-DZ"/>
        </w:rPr>
      </w:pPr>
      <w:bookmarkStart w:id="37" w:name="_Toc103962052"/>
      <w:r>
        <w:rPr>
          <w:rFonts w:ascii="Traditional Arabic" w:hAnsi="Traditional Arabic" w:cs="Traditional Arabic"/>
          <w:b/>
          <w:bCs/>
          <w:sz w:val="36"/>
          <w:szCs w:val="36"/>
          <w:lang w:bidi="ar-DZ"/>
        </w:rPr>
        <w:t>3</w:t>
      </w:r>
      <w:r w:rsidR="005D22F2">
        <w:rPr>
          <w:rFonts w:ascii="Traditional Arabic" w:hAnsi="Traditional Arabic" w:cs="Traditional Arabic" w:hint="cs"/>
          <w:b/>
          <w:bCs/>
          <w:sz w:val="36"/>
          <w:szCs w:val="36"/>
          <w:rtl/>
          <w:lang w:bidi="ar-DZ"/>
        </w:rPr>
        <w:t>.</w:t>
      </w:r>
      <w:r w:rsidR="00537C0D">
        <w:rPr>
          <w:rFonts w:ascii="Traditional Arabic" w:hAnsi="Traditional Arabic" w:cs="Traditional Arabic"/>
          <w:b/>
          <w:bCs/>
          <w:sz w:val="36"/>
          <w:szCs w:val="36"/>
          <w:lang w:bidi="ar-DZ"/>
        </w:rPr>
        <w:t>2</w:t>
      </w:r>
      <w:r w:rsidR="005D22F2">
        <w:rPr>
          <w:rFonts w:ascii="Traditional Arabic" w:hAnsi="Traditional Arabic" w:cs="Traditional Arabic" w:hint="cs"/>
          <w:b/>
          <w:bCs/>
          <w:sz w:val="36"/>
          <w:szCs w:val="36"/>
          <w:rtl/>
          <w:lang w:bidi="ar-DZ"/>
        </w:rPr>
        <w:t>.</w:t>
      </w:r>
      <w:r w:rsidR="007B3E85" w:rsidRPr="007B3E85">
        <w:rPr>
          <w:rFonts w:ascii="Traditional Arabic" w:hAnsi="Traditional Arabic" w:cs="Traditional Arabic"/>
          <w:b/>
          <w:bCs/>
          <w:sz w:val="36"/>
          <w:szCs w:val="36"/>
          <w:rtl/>
          <w:lang w:bidi="ar-DZ"/>
        </w:rPr>
        <w:t>الشديد والرخو</w:t>
      </w:r>
      <w:bookmarkEnd w:id="37"/>
      <w:r w:rsidR="007B3E85" w:rsidRPr="007B3E85">
        <w:rPr>
          <w:rFonts w:ascii="Traditional Arabic" w:hAnsi="Traditional Arabic" w:cs="Traditional Arabic"/>
          <w:b/>
          <w:bCs/>
          <w:sz w:val="36"/>
          <w:szCs w:val="36"/>
          <w:rtl/>
          <w:lang w:bidi="ar-DZ"/>
        </w:rPr>
        <w:t xml:space="preserve"> </w:t>
      </w:r>
    </w:p>
    <w:p w:rsidR="007B3E85" w:rsidRPr="007B3E85" w:rsidRDefault="007B3E85" w:rsidP="007B3E85">
      <w:pPr>
        <w:bidi/>
        <w:spacing w:after="0"/>
        <w:ind w:left="-1"/>
        <w:jc w:val="both"/>
        <w:rPr>
          <w:rFonts w:ascii="Traditional Arabic" w:hAnsi="Traditional Arabic" w:cs="Traditional Arabic"/>
          <w:b/>
          <w:bCs/>
          <w:sz w:val="36"/>
          <w:szCs w:val="36"/>
          <w:rtl/>
          <w:lang w:bidi="ar-DZ"/>
        </w:rPr>
      </w:pPr>
      <w:r w:rsidRPr="007B3E85">
        <w:rPr>
          <w:rFonts w:ascii="Traditional Arabic" w:hAnsi="Traditional Arabic" w:cs="Traditional Arabic"/>
          <w:sz w:val="36"/>
          <w:szCs w:val="36"/>
          <w:rtl/>
          <w:lang w:bidi="ar-DZ"/>
        </w:rPr>
        <w:t xml:space="preserve">  ذكر سيبويه أن من الحروف ماهو شديد، ومنها ماهو رخو ومنه ماهو مابين الشدة والرخاوة فالشديد الذي يمنع الصوت إن يجري فيه ( الهمزة القاف الكاف الجيم الطاء التاء الدال الباء ) أما الحرف الرخو (الهاء الحاء الغين الخاء الشين الظاء التاء الثاء الفاء ) كما جعل حرف العين مثالا لما هو بين الشدة والرخاوة قال </w:t>
      </w:r>
      <w:r w:rsidRPr="007B3E85">
        <w:rPr>
          <w:rFonts w:ascii="Traditional Arabic" w:hAnsi="Traditional Arabic" w:cs="Traditional Arabic"/>
          <w:sz w:val="36"/>
          <w:szCs w:val="36"/>
          <w:lang w:bidi="ar-DZ"/>
        </w:rPr>
        <w:t>:</w:t>
      </w:r>
      <w:r w:rsidRPr="007B3E85">
        <w:rPr>
          <w:rFonts w:ascii="Traditional Arabic" w:hAnsi="Traditional Arabic" w:cs="Traditional Arabic"/>
          <w:sz w:val="36"/>
          <w:szCs w:val="36"/>
          <w:rtl/>
          <w:lang w:bidi="ar-DZ"/>
        </w:rPr>
        <w:t>( أو ما العين فبينت لرخاوة والشدة تصل الى الترديد فيها لشبهها بالحاء ثم وصف حروف(اللام الراء النون الميم ) بشيء قريب من هذا إذا ذهب إلى أنها حروف شديدة لكن الصوت يجري معها لأسباب مختلفة ولا يخرج الوصف الحديث مما ذهب إليه سيبويه حيث يطلق البحث الصوتي الحديث صفة الصوت الانفجاري على الصوت الشديد ويسمى الصوت الرخو الصوت الاحتكاكي.</w:t>
      </w:r>
    </w:p>
    <w:p w:rsidR="007B3E85" w:rsidRPr="007B3E85" w:rsidRDefault="001D7C8C" w:rsidP="00537C0D">
      <w:pPr>
        <w:bidi/>
        <w:spacing w:after="0"/>
        <w:ind w:left="424"/>
        <w:jc w:val="both"/>
        <w:outlineLvl w:val="3"/>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3</w:t>
      </w:r>
      <w:r w:rsidR="005D22F2">
        <w:rPr>
          <w:rFonts w:ascii="Traditional Arabic" w:hAnsi="Traditional Arabic" w:cs="Traditional Arabic" w:hint="cs"/>
          <w:b/>
          <w:bCs/>
          <w:sz w:val="36"/>
          <w:szCs w:val="36"/>
          <w:rtl/>
          <w:lang w:bidi="ar-DZ"/>
        </w:rPr>
        <w:t>.</w:t>
      </w:r>
      <w:r w:rsidR="00537C0D">
        <w:rPr>
          <w:rFonts w:ascii="Traditional Arabic" w:hAnsi="Traditional Arabic" w:cs="Traditional Arabic"/>
          <w:b/>
          <w:bCs/>
          <w:sz w:val="36"/>
          <w:szCs w:val="36"/>
          <w:lang w:bidi="ar-DZ"/>
        </w:rPr>
        <w:t>3</w:t>
      </w:r>
      <w:r w:rsidR="005D22F2">
        <w:rPr>
          <w:rFonts w:ascii="Traditional Arabic" w:hAnsi="Traditional Arabic" w:cs="Traditional Arabic" w:hint="cs"/>
          <w:b/>
          <w:bCs/>
          <w:sz w:val="36"/>
          <w:szCs w:val="36"/>
          <w:rtl/>
          <w:lang w:bidi="ar-DZ"/>
        </w:rPr>
        <w:t xml:space="preserve">. </w:t>
      </w:r>
      <w:r w:rsidR="007B3E85" w:rsidRPr="007B3E85">
        <w:rPr>
          <w:rFonts w:ascii="Traditional Arabic" w:hAnsi="Traditional Arabic" w:cs="Traditional Arabic"/>
          <w:b/>
          <w:bCs/>
          <w:sz w:val="36"/>
          <w:szCs w:val="36"/>
          <w:rtl/>
          <w:lang w:bidi="ar-DZ"/>
        </w:rPr>
        <w:t>الإطباق والانفتاح</w:t>
      </w:r>
    </w:p>
    <w:p w:rsidR="007B3E85" w:rsidRDefault="007B3E85" w:rsidP="007B3E85">
      <w:pPr>
        <w:bidi/>
        <w:spacing w:after="0"/>
        <w:ind w:left="-1"/>
        <w:jc w:val="both"/>
        <w:rPr>
          <w:rFonts w:ascii="Traditional Arabic" w:hAnsi="Traditional Arabic" w:cs="Traditional Arabic"/>
          <w:sz w:val="36"/>
          <w:szCs w:val="36"/>
          <w:lang w:bidi="ar-DZ"/>
        </w:rPr>
      </w:pPr>
      <w:r w:rsidRPr="007B3E85">
        <w:rPr>
          <w:rFonts w:ascii="Traditional Arabic" w:hAnsi="Traditional Arabic" w:cs="Traditional Arabic"/>
          <w:sz w:val="36"/>
          <w:szCs w:val="36"/>
          <w:rtl/>
          <w:lang w:bidi="ar-DZ"/>
        </w:rPr>
        <w:t xml:space="preserve">  الإطباق، هو ارتفاع اللسان إلى أعلى الحنك، حتى يصير كالطبق له</w:t>
      </w:r>
      <w:r>
        <w:rPr>
          <w:rFonts w:ascii="Traditional Arabic" w:hAnsi="Traditional Arabic" w:cs="Traditional Arabic"/>
          <w:sz w:val="36"/>
          <w:szCs w:val="36"/>
          <w:lang w:bidi="ar-DZ"/>
        </w:rPr>
        <w:t>.</w:t>
      </w:r>
      <w:r w:rsidRPr="007B3E85">
        <w:rPr>
          <w:rFonts w:hint="cs"/>
          <w:color w:val="FF0000"/>
          <w:sz w:val="36"/>
          <w:szCs w:val="36"/>
          <w:rtl/>
          <w:lang w:val="en-US"/>
        </w:rPr>
        <w:t xml:space="preserve"> </w:t>
      </w:r>
      <w:r w:rsidRPr="007B3E85">
        <w:rPr>
          <w:sz w:val="36"/>
          <w:szCs w:val="36"/>
          <w:vertAlign w:val="superscript"/>
          <w:rtl/>
          <w:lang w:val="en-US"/>
        </w:rPr>
        <w:footnoteReference w:id="33"/>
      </w:r>
      <w:r w:rsidRPr="007B3E85">
        <w:rPr>
          <w:rFonts w:ascii="Traditional Arabic" w:hAnsi="Traditional Arabic" w:cs="Traditional Arabic"/>
          <w:sz w:val="36"/>
          <w:szCs w:val="36"/>
          <w:rtl/>
          <w:lang w:bidi="ar-DZ"/>
        </w:rPr>
        <w:t xml:space="preserve">حروف الإطباق عند سيبويه أربعة (الصاد الضاد الطاء الظاء ) وقد وصف الإطباق بقوله وهذه الحروف الأربعة إذ وضعت لسانك في مواضعهن انطبق لسانك من مواضعهن إلى ما حاذا الحنك الأعلى من اللسان ترفقه إلى الحنك فإذا وضعت لسانك فالصوت محصور إلى ما بين اللسان والحنك إلى موضع الحروف .. فهذه الأربعة لها موضوعان محصور فيما بين اللسان وقد بين ذلك بحصر الصوت يتضح من وصف سيبويه للإطباق وظيفة اللسان أثناء النطق حيث يسهم أقصى اللسان وطرفه في إخراجه وهي بهذا الوصف في البحث الصوتي الحديث </w:t>
      </w:r>
    </w:p>
    <w:p w:rsidR="00CF09B8" w:rsidRDefault="00CF09B8" w:rsidP="00CF09B8">
      <w:pPr>
        <w:bidi/>
        <w:spacing w:after="0"/>
        <w:ind w:left="-1"/>
        <w:jc w:val="both"/>
        <w:rPr>
          <w:rFonts w:ascii="Traditional Arabic" w:hAnsi="Traditional Arabic" w:cs="Traditional Arabic"/>
          <w:sz w:val="36"/>
          <w:szCs w:val="36"/>
          <w:lang w:bidi="ar-DZ"/>
        </w:rPr>
      </w:pPr>
    </w:p>
    <w:p w:rsidR="00CF09B8" w:rsidRPr="007B3E85" w:rsidRDefault="00CF09B8" w:rsidP="00CF09B8">
      <w:pPr>
        <w:bidi/>
        <w:spacing w:after="0"/>
        <w:ind w:left="-1"/>
        <w:jc w:val="both"/>
        <w:rPr>
          <w:rFonts w:ascii="Traditional Arabic" w:hAnsi="Traditional Arabic" w:cs="Traditional Arabic"/>
          <w:sz w:val="36"/>
          <w:szCs w:val="36"/>
          <w:rtl/>
          <w:lang w:bidi="ar-DZ"/>
        </w:rPr>
      </w:pPr>
    </w:p>
    <w:p w:rsidR="007B3E85" w:rsidRPr="007B3E85" w:rsidRDefault="001D7C8C" w:rsidP="001D7C8C">
      <w:pPr>
        <w:bidi/>
        <w:spacing w:after="0"/>
        <w:ind w:left="424"/>
        <w:jc w:val="both"/>
        <w:outlineLvl w:val="2"/>
        <w:rPr>
          <w:rFonts w:ascii="Traditional Arabic" w:hAnsi="Traditional Arabic" w:cs="Traditional Arabic"/>
          <w:b/>
          <w:bCs/>
          <w:sz w:val="36"/>
          <w:szCs w:val="36"/>
          <w:rtl/>
          <w:lang w:bidi="ar-DZ"/>
        </w:rPr>
      </w:pPr>
      <w:bookmarkStart w:id="38" w:name="_Toc103962053"/>
      <w:r>
        <w:rPr>
          <w:rFonts w:ascii="Traditional Arabic" w:hAnsi="Traditional Arabic" w:cs="Traditional Arabic"/>
          <w:b/>
          <w:bCs/>
          <w:sz w:val="36"/>
          <w:szCs w:val="36"/>
          <w:lang w:bidi="ar-DZ"/>
        </w:rPr>
        <w:lastRenderedPageBreak/>
        <w:t>3</w:t>
      </w:r>
      <w:r w:rsidR="005D22F2">
        <w:rPr>
          <w:rFonts w:ascii="Traditional Arabic" w:hAnsi="Traditional Arabic" w:cs="Traditional Arabic" w:hint="cs"/>
          <w:b/>
          <w:bCs/>
          <w:sz w:val="36"/>
          <w:szCs w:val="36"/>
          <w:rtl/>
          <w:lang w:bidi="ar-DZ"/>
        </w:rPr>
        <w:t>.</w:t>
      </w:r>
      <w:r w:rsidR="00537C0D">
        <w:rPr>
          <w:rFonts w:ascii="Traditional Arabic" w:hAnsi="Traditional Arabic" w:cs="Traditional Arabic"/>
          <w:b/>
          <w:bCs/>
          <w:sz w:val="36"/>
          <w:szCs w:val="36"/>
          <w:lang w:bidi="ar-DZ"/>
        </w:rPr>
        <w:t>4</w:t>
      </w:r>
      <w:r w:rsidR="005D22F2">
        <w:rPr>
          <w:rFonts w:ascii="Traditional Arabic" w:hAnsi="Traditional Arabic" w:cs="Traditional Arabic" w:hint="cs"/>
          <w:b/>
          <w:bCs/>
          <w:sz w:val="36"/>
          <w:szCs w:val="36"/>
          <w:rtl/>
          <w:lang w:bidi="ar-DZ"/>
        </w:rPr>
        <w:t xml:space="preserve">. </w:t>
      </w:r>
      <w:r w:rsidR="007B3E85" w:rsidRPr="007B3E85">
        <w:rPr>
          <w:rFonts w:ascii="Traditional Arabic" w:hAnsi="Traditional Arabic" w:cs="Traditional Arabic"/>
          <w:b/>
          <w:bCs/>
          <w:sz w:val="36"/>
          <w:szCs w:val="36"/>
          <w:rtl/>
          <w:lang w:bidi="ar-DZ"/>
        </w:rPr>
        <w:t>الحروف المنفتحة</w:t>
      </w:r>
      <w:bookmarkEnd w:id="38"/>
    </w:p>
    <w:p w:rsidR="007B3E85" w:rsidRPr="007B3E85" w:rsidRDefault="007B3E85" w:rsidP="005D22F2">
      <w:pPr>
        <w:bidi/>
        <w:spacing w:after="0"/>
        <w:ind w:left="-1"/>
        <w:jc w:val="both"/>
        <w:rPr>
          <w:rFonts w:ascii="Traditional Arabic" w:hAnsi="Traditional Arabic" w:cs="Traditional Arabic"/>
          <w:sz w:val="36"/>
          <w:szCs w:val="36"/>
          <w:rtl/>
          <w:lang w:bidi="ar-DZ"/>
        </w:rPr>
      </w:pPr>
      <w:r w:rsidRPr="007B3E85">
        <w:rPr>
          <w:rFonts w:ascii="Traditional Arabic" w:hAnsi="Traditional Arabic" w:cs="Traditional Arabic"/>
          <w:sz w:val="36"/>
          <w:szCs w:val="36"/>
          <w:rtl/>
          <w:lang w:bidi="ar-DZ"/>
        </w:rPr>
        <w:t xml:space="preserve">  قال فيها </w:t>
      </w:r>
      <w:r w:rsidRPr="007B3E85">
        <w:rPr>
          <w:rFonts w:ascii="Traditional Arabic" w:hAnsi="Traditional Arabic" w:cs="Traditional Arabic"/>
          <w:sz w:val="36"/>
          <w:szCs w:val="36"/>
          <w:lang w:bidi="ar-DZ"/>
        </w:rPr>
        <w:t xml:space="preserve">: </w:t>
      </w:r>
      <w:r w:rsidRPr="007B3E85">
        <w:rPr>
          <w:rFonts w:ascii="Traditional Arabic" w:hAnsi="Traditional Arabic" w:cs="Traditional Arabic"/>
          <w:sz w:val="36"/>
          <w:szCs w:val="36"/>
          <w:rtl/>
          <w:lang w:bidi="ar-DZ"/>
        </w:rPr>
        <w:t xml:space="preserve">" والمنفتحة كلما سوى ذلك من الحروف لأنك لا تطبق لشيء من هن لسانك </w:t>
      </w:r>
      <w:r w:rsidRPr="007B3E85">
        <w:rPr>
          <w:rFonts w:ascii="Traditional Arabic" w:hAnsi="Traditional Arabic" w:cs="Traditional Arabic"/>
          <w:sz w:val="36"/>
          <w:szCs w:val="36"/>
          <w:lang w:bidi="ar-DZ"/>
        </w:rPr>
        <w:t xml:space="preserve"> </w:t>
      </w:r>
      <w:r w:rsidRPr="007B3E85">
        <w:rPr>
          <w:rFonts w:ascii="Traditional Arabic" w:hAnsi="Traditional Arabic" w:cs="Traditional Arabic"/>
          <w:sz w:val="36"/>
          <w:szCs w:val="36"/>
          <w:rtl/>
          <w:lang w:bidi="ar-DZ"/>
        </w:rPr>
        <w:t>ترفعه إلى الحنك الأعلى يتبين لنا من وصف سيبويه لحروف الإطباق والانفتاح إن الحروف  المطبقة ينحصر الصوت عند النطق بها بين اللسان والحنك الأعلى، إما الحروف المنفتحة لا ينحصر الصوت عند النطق بها بين اللسان والحنك الأعلى, وهي باقي حروف الهجاء</w:t>
      </w:r>
      <w:r w:rsidRPr="007B3E85">
        <w:rPr>
          <w:rFonts w:ascii="Traditional Arabic" w:hAnsi="Traditional Arabic" w:cs="Traditional Arabic"/>
          <w:sz w:val="36"/>
          <w:szCs w:val="36"/>
          <w:vertAlign w:val="superscript"/>
          <w:rtl/>
          <w:lang w:bidi="ar-DZ"/>
        </w:rPr>
        <w:footnoteReference w:id="34"/>
      </w:r>
    </w:p>
    <w:p w:rsidR="007B3E85" w:rsidRPr="007B3E85" w:rsidRDefault="001D7C8C" w:rsidP="001D7C8C">
      <w:pPr>
        <w:bidi/>
        <w:spacing w:after="0"/>
        <w:ind w:left="424"/>
        <w:jc w:val="both"/>
        <w:outlineLvl w:val="2"/>
        <w:rPr>
          <w:rFonts w:ascii="Traditional Arabic" w:hAnsi="Traditional Arabic" w:cs="Traditional Arabic"/>
          <w:b/>
          <w:bCs/>
          <w:sz w:val="36"/>
          <w:szCs w:val="36"/>
          <w:rtl/>
          <w:lang w:bidi="ar-DZ"/>
        </w:rPr>
      </w:pPr>
      <w:bookmarkStart w:id="39" w:name="_Toc103962054"/>
      <w:r>
        <w:rPr>
          <w:rFonts w:ascii="Traditional Arabic" w:hAnsi="Traditional Arabic" w:cs="Traditional Arabic"/>
          <w:b/>
          <w:bCs/>
          <w:sz w:val="36"/>
          <w:szCs w:val="36"/>
          <w:lang w:bidi="ar-DZ"/>
        </w:rPr>
        <w:t>3</w:t>
      </w:r>
      <w:r w:rsidR="005D22F2">
        <w:rPr>
          <w:rFonts w:ascii="Traditional Arabic" w:hAnsi="Traditional Arabic" w:cs="Traditional Arabic" w:hint="cs"/>
          <w:b/>
          <w:bCs/>
          <w:sz w:val="36"/>
          <w:szCs w:val="36"/>
          <w:rtl/>
          <w:lang w:bidi="ar-DZ"/>
        </w:rPr>
        <w:t>.</w:t>
      </w:r>
      <w:r w:rsidR="00537C0D">
        <w:rPr>
          <w:rFonts w:ascii="Traditional Arabic" w:hAnsi="Traditional Arabic" w:cs="Traditional Arabic"/>
          <w:b/>
          <w:bCs/>
          <w:sz w:val="36"/>
          <w:szCs w:val="36"/>
          <w:lang w:bidi="ar-DZ"/>
        </w:rPr>
        <w:t>5</w:t>
      </w:r>
      <w:r w:rsidR="005D22F2">
        <w:rPr>
          <w:rFonts w:ascii="Traditional Arabic" w:hAnsi="Traditional Arabic" w:cs="Traditional Arabic" w:hint="cs"/>
          <w:b/>
          <w:bCs/>
          <w:sz w:val="36"/>
          <w:szCs w:val="36"/>
          <w:rtl/>
          <w:lang w:bidi="ar-DZ"/>
        </w:rPr>
        <w:t xml:space="preserve">. </w:t>
      </w:r>
      <w:r w:rsidR="007B3E85" w:rsidRPr="007B3E85">
        <w:rPr>
          <w:rFonts w:ascii="Traditional Arabic" w:hAnsi="Traditional Arabic" w:cs="Traditional Arabic"/>
          <w:b/>
          <w:bCs/>
          <w:sz w:val="36"/>
          <w:szCs w:val="36"/>
          <w:rtl/>
          <w:lang w:bidi="ar-DZ"/>
        </w:rPr>
        <w:t>الاستعلاء والاستفال</w:t>
      </w:r>
      <w:bookmarkEnd w:id="39"/>
      <w:r w:rsidR="007B3E85" w:rsidRPr="007B3E85">
        <w:rPr>
          <w:rFonts w:ascii="Traditional Arabic" w:hAnsi="Traditional Arabic" w:cs="Traditional Arabic"/>
          <w:b/>
          <w:bCs/>
          <w:sz w:val="36"/>
          <w:szCs w:val="36"/>
          <w:rtl/>
          <w:lang w:bidi="ar-DZ"/>
        </w:rPr>
        <w:t xml:space="preserve">   </w:t>
      </w:r>
    </w:p>
    <w:p w:rsidR="007B3E85" w:rsidRPr="007B3E85" w:rsidRDefault="007B3E85" w:rsidP="007B3E85">
      <w:pPr>
        <w:bidi/>
        <w:spacing w:after="0"/>
        <w:ind w:left="-1"/>
        <w:jc w:val="both"/>
        <w:rPr>
          <w:rFonts w:ascii="Traditional Arabic" w:hAnsi="Traditional Arabic" w:cs="Traditional Arabic"/>
          <w:sz w:val="36"/>
          <w:szCs w:val="36"/>
          <w:rtl/>
          <w:lang w:bidi="ar-DZ"/>
        </w:rPr>
      </w:pPr>
      <w:r w:rsidRPr="007B3E85">
        <w:rPr>
          <w:rFonts w:ascii="Traditional Arabic" w:hAnsi="Traditional Arabic" w:cs="Traditional Arabic"/>
          <w:sz w:val="36"/>
          <w:szCs w:val="36"/>
          <w:rtl/>
          <w:lang w:bidi="ar-DZ"/>
        </w:rPr>
        <w:t xml:space="preserve">  لاحظ سيبويه إن أصوات الحروف (الصاد الضاد الطاء الظاء الغين القاف الخاء ) حروف الاستعلاء وذكر علة وضعها بالاستعلاء لأنها حروف مستعلية إلى الحنك الأعلى إما حروف الاستفال ماتبقى من حروف الاستعلاء، إي (ما تبقى من حروف العربية) وهي انخفاض للسان  وانحطاطه غالى قاع الفم عند النطق بالحرف يصاحبه ترقيق لصوت الحرف .</w:t>
      </w:r>
      <w:r w:rsidRPr="007B3E85">
        <w:rPr>
          <w:rFonts w:ascii="Traditional Arabic" w:hAnsi="Traditional Arabic" w:cs="Traditional Arabic"/>
          <w:sz w:val="36"/>
          <w:szCs w:val="36"/>
          <w:vertAlign w:val="superscript"/>
          <w:rtl/>
          <w:lang w:bidi="ar-DZ"/>
        </w:rPr>
        <w:footnoteReference w:id="35"/>
      </w:r>
    </w:p>
    <w:p w:rsidR="007B3E85" w:rsidRPr="007B3E85" w:rsidRDefault="007B3E85" w:rsidP="001D7C8C">
      <w:pPr>
        <w:bidi/>
        <w:spacing w:after="0"/>
        <w:ind w:left="424"/>
        <w:jc w:val="both"/>
        <w:outlineLvl w:val="2"/>
        <w:rPr>
          <w:rFonts w:ascii="Traditional Arabic" w:hAnsi="Traditional Arabic" w:cs="Traditional Arabic"/>
          <w:b/>
          <w:bCs/>
          <w:sz w:val="36"/>
          <w:szCs w:val="36"/>
          <w:rtl/>
          <w:lang w:bidi="ar-DZ"/>
        </w:rPr>
      </w:pPr>
      <w:r w:rsidRPr="007B3E85">
        <w:rPr>
          <w:rFonts w:ascii="Traditional Arabic" w:hAnsi="Traditional Arabic" w:cs="Traditional Arabic"/>
          <w:b/>
          <w:bCs/>
          <w:sz w:val="36"/>
          <w:szCs w:val="36"/>
          <w:rtl/>
          <w:lang w:bidi="ar-DZ"/>
        </w:rPr>
        <w:t xml:space="preserve"> </w:t>
      </w:r>
      <w:bookmarkStart w:id="40" w:name="_Toc103962055"/>
      <w:r w:rsidR="001D7C8C">
        <w:rPr>
          <w:rFonts w:ascii="Traditional Arabic" w:hAnsi="Traditional Arabic" w:cs="Traditional Arabic"/>
          <w:b/>
          <w:bCs/>
          <w:sz w:val="36"/>
          <w:szCs w:val="36"/>
          <w:lang w:bidi="ar-DZ"/>
        </w:rPr>
        <w:t>3</w:t>
      </w:r>
      <w:r w:rsidR="005D22F2">
        <w:rPr>
          <w:rFonts w:ascii="Traditional Arabic" w:hAnsi="Traditional Arabic" w:cs="Traditional Arabic" w:hint="cs"/>
          <w:b/>
          <w:bCs/>
          <w:sz w:val="36"/>
          <w:szCs w:val="36"/>
          <w:rtl/>
          <w:lang w:bidi="ar-DZ"/>
        </w:rPr>
        <w:t>.</w:t>
      </w:r>
      <w:r w:rsidR="00537C0D">
        <w:rPr>
          <w:rFonts w:ascii="Traditional Arabic" w:hAnsi="Traditional Arabic" w:cs="Traditional Arabic"/>
          <w:b/>
          <w:bCs/>
          <w:sz w:val="36"/>
          <w:szCs w:val="36"/>
          <w:lang w:bidi="ar-DZ"/>
        </w:rPr>
        <w:t>6</w:t>
      </w:r>
      <w:r w:rsidR="005D22F2">
        <w:rPr>
          <w:rFonts w:ascii="Traditional Arabic" w:hAnsi="Traditional Arabic" w:cs="Traditional Arabic" w:hint="cs"/>
          <w:b/>
          <w:bCs/>
          <w:sz w:val="36"/>
          <w:szCs w:val="36"/>
          <w:rtl/>
          <w:lang w:bidi="ar-DZ"/>
        </w:rPr>
        <w:t xml:space="preserve">. </w:t>
      </w:r>
      <w:r w:rsidRPr="007B3E85">
        <w:rPr>
          <w:rFonts w:ascii="Traditional Arabic" w:hAnsi="Traditional Arabic" w:cs="Traditional Arabic"/>
          <w:b/>
          <w:bCs/>
          <w:sz w:val="36"/>
          <w:szCs w:val="36"/>
          <w:rtl/>
          <w:lang w:bidi="ar-DZ"/>
        </w:rPr>
        <w:t>حروف القلقلة</w:t>
      </w:r>
      <w:bookmarkEnd w:id="40"/>
      <w:r w:rsidRPr="007B3E85">
        <w:rPr>
          <w:rFonts w:ascii="Traditional Arabic" w:hAnsi="Traditional Arabic" w:cs="Traditional Arabic"/>
          <w:b/>
          <w:bCs/>
          <w:sz w:val="36"/>
          <w:szCs w:val="36"/>
          <w:rtl/>
          <w:lang w:bidi="ar-DZ"/>
        </w:rPr>
        <w:t xml:space="preserve"> </w:t>
      </w:r>
    </w:p>
    <w:p w:rsidR="007B3E85" w:rsidRPr="007B3E85" w:rsidRDefault="007B3E85" w:rsidP="007B3E85">
      <w:pPr>
        <w:bidi/>
        <w:spacing w:after="0"/>
        <w:ind w:left="-1"/>
        <w:jc w:val="both"/>
        <w:rPr>
          <w:rFonts w:ascii="Traditional Arabic" w:hAnsi="Traditional Arabic" w:cs="Traditional Arabic"/>
          <w:sz w:val="36"/>
          <w:szCs w:val="36"/>
          <w:rtl/>
          <w:lang w:bidi="ar-DZ"/>
        </w:rPr>
      </w:pPr>
      <w:r w:rsidRPr="007B3E85">
        <w:rPr>
          <w:rFonts w:ascii="Traditional Arabic" w:hAnsi="Traditional Arabic" w:cs="Traditional Arabic"/>
          <w:sz w:val="36"/>
          <w:szCs w:val="36"/>
          <w:rtl/>
          <w:lang w:bidi="ar-DZ"/>
        </w:rPr>
        <w:t xml:space="preserve">  لاحظ  سيبويه أن حروف (القاف والجيم والدال والباء) تجمع بين صفتي الجهر والشدة فهي حروف مشربة ضغطت من مواضعها فوصفها بالقلقلة قال </w:t>
      </w:r>
      <w:r w:rsidRPr="007B3E85">
        <w:rPr>
          <w:rFonts w:ascii="Traditional Arabic" w:hAnsi="Traditional Arabic" w:cs="Traditional Arabic"/>
          <w:sz w:val="36"/>
          <w:szCs w:val="36"/>
          <w:lang w:bidi="ar-DZ"/>
        </w:rPr>
        <w:t>:</w:t>
      </w:r>
      <w:r w:rsidRPr="007B3E85">
        <w:rPr>
          <w:rFonts w:ascii="Traditional Arabic" w:hAnsi="Traditional Arabic" w:cs="Traditional Arabic"/>
          <w:sz w:val="36"/>
          <w:szCs w:val="36"/>
          <w:rtl/>
          <w:lang w:bidi="ar-DZ"/>
        </w:rPr>
        <w:t xml:space="preserve"> أعلم أن من الحروف حروف مشربة مضغطة من مواضعها فإذا وقعت خرج معها من الفم صوبت ونبا اللسان عن موضعه وهي حروف القلقلة . </w:t>
      </w:r>
    </w:p>
    <w:p w:rsidR="007B3E85" w:rsidRPr="007B3E85" w:rsidRDefault="007B3E85" w:rsidP="007B3E85">
      <w:pPr>
        <w:bidi/>
        <w:spacing w:after="0"/>
        <w:ind w:left="-1"/>
        <w:jc w:val="both"/>
        <w:rPr>
          <w:rFonts w:ascii="Traditional Arabic" w:hAnsi="Traditional Arabic" w:cs="Traditional Arabic"/>
          <w:sz w:val="36"/>
          <w:szCs w:val="36"/>
          <w:rtl/>
          <w:lang w:bidi="ar-DZ"/>
        </w:rPr>
      </w:pPr>
      <w:r w:rsidRPr="007B3E85">
        <w:rPr>
          <w:rFonts w:ascii="Traditional Arabic" w:hAnsi="Traditional Arabic" w:cs="Traditional Arabic"/>
          <w:sz w:val="36"/>
          <w:szCs w:val="36"/>
          <w:rtl/>
          <w:lang w:bidi="ar-DZ"/>
        </w:rPr>
        <w:t xml:space="preserve">  يتبين لنا من وصف حروف القلقة أنها انتهاء للنطق بالحرف الساكن بحركة خفيفة ولا يكون إلا في حرف شديد غير مهموس .</w:t>
      </w:r>
    </w:p>
    <w:p w:rsidR="007B3E85" w:rsidRPr="007B3E85" w:rsidRDefault="001D7C8C" w:rsidP="001D7C8C">
      <w:pPr>
        <w:bidi/>
        <w:spacing w:after="0"/>
        <w:ind w:left="424"/>
        <w:jc w:val="both"/>
        <w:outlineLvl w:val="2"/>
        <w:rPr>
          <w:rFonts w:ascii="Traditional Arabic" w:hAnsi="Traditional Arabic" w:cs="Traditional Arabic"/>
          <w:b/>
          <w:bCs/>
          <w:sz w:val="36"/>
          <w:szCs w:val="36"/>
          <w:rtl/>
          <w:lang w:val="en-US" w:bidi="ar-DZ"/>
        </w:rPr>
      </w:pPr>
      <w:bookmarkStart w:id="41" w:name="_Toc103962056"/>
      <w:r>
        <w:rPr>
          <w:rFonts w:ascii="Traditional Arabic" w:hAnsi="Traditional Arabic" w:cs="Traditional Arabic"/>
          <w:b/>
          <w:bCs/>
          <w:sz w:val="36"/>
          <w:szCs w:val="36"/>
          <w:lang w:bidi="ar-DZ"/>
        </w:rPr>
        <w:t>3</w:t>
      </w:r>
      <w:r w:rsidR="005D22F2">
        <w:rPr>
          <w:rFonts w:ascii="Traditional Arabic" w:hAnsi="Traditional Arabic" w:cs="Traditional Arabic" w:hint="cs"/>
          <w:b/>
          <w:bCs/>
          <w:sz w:val="36"/>
          <w:szCs w:val="36"/>
          <w:rtl/>
          <w:lang w:bidi="ar-DZ"/>
        </w:rPr>
        <w:t>.</w:t>
      </w:r>
      <w:r w:rsidR="00537C0D">
        <w:rPr>
          <w:rFonts w:ascii="Traditional Arabic" w:hAnsi="Traditional Arabic" w:cs="Traditional Arabic"/>
          <w:b/>
          <w:bCs/>
          <w:sz w:val="36"/>
          <w:szCs w:val="36"/>
          <w:lang w:bidi="ar-DZ"/>
        </w:rPr>
        <w:t>7</w:t>
      </w:r>
      <w:r w:rsidR="005D22F2">
        <w:rPr>
          <w:rFonts w:ascii="Traditional Arabic" w:hAnsi="Traditional Arabic" w:cs="Traditional Arabic" w:hint="cs"/>
          <w:b/>
          <w:bCs/>
          <w:sz w:val="36"/>
          <w:szCs w:val="36"/>
          <w:rtl/>
          <w:lang w:bidi="ar-DZ"/>
        </w:rPr>
        <w:t xml:space="preserve">. </w:t>
      </w:r>
      <w:r w:rsidR="007B3E85" w:rsidRPr="007B3E85">
        <w:rPr>
          <w:rFonts w:ascii="Traditional Arabic" w:hAnsi="Traditional Arabic" w:cs="Traditional Arabic"/>
          <w:b/>
          <w:bCs/>
          <w:sz w:val="36"/>
          <w:szCs w:val="36"/>
          <w:rtl/>
          <w:lang w:bidi="ar-DZ"/>
        </w:rPr>
        <w:t>حروف الصفير</w:t>
      </w:r>
      <w:bookmarkEnd w:id="41"/>
      <w:r w:rsidR="007B3E85" w:rsidRPr="007B3E85">
        <w:rPr>
          <w:rFonts w:ascii="Traditional Arabic" w:hAnsi="Traditional Arabic" w:cs="Traditional Arabic"/>
          <w:b/>
          <w:bCs/>
          <w:sz w:val="36"/>
          <w:szCs w:val="36"/>
          <w:rtl/>
          <w:lang w:bidi="ar-DZ"/>
        </w:rPr>
        <w:t xml:space="preserve"> </w:t>
      </w:r>
    </w:p>
    <w:p w:rsidR="007B3E85" w:rsidRPr="007B3E85" w:rsidRDefault="007B3E85" w:rsidP="007B3E85">
      <w:pPr>
        <w:bidi/>
        <w:spacing w:after="0"/>
        <w:ind w:left="-1"/>
        <w:jc w:val="both"/>
        <w:rPr>
          <w:rFonts w:ascii="Traditional Arabic" w:hAnsi="Traditional Arabic" w:cs="Traditional Arabic"/>
          <w:b/>
          <w:bCs/>
          <w:sz w:val="36"/>
          <w:szCs w:val="36"/>
          <w:rtl/>
          <w:lang w:val="en-US" w:bidi="ar-DZ"/>
        </w:rPr>
      </w:pPr>
      <w:r w:rsidRPr="007B3E85">
        <w:rPr>
          <w:rFonts w:ascii="Traditional Arabic" w:hAnsi="Traditional Arabic" w:cs="Traditional Arabic"/>
          <w:sz w:val="36"/>
          <w:szCs w:val="36"/>
          <w:rtl/>
          <w:lang w:val="en-US" w:bidi="ar-DZ"/>
        </w:rPr>
        <w:t xml:space="preserve">  وجد سيبويه أن الرخاوة في حروف (الصاد السين الزاي ) تفوق في السمع في وصفها بالصفير وعبارته لأنهن حروف الصفير وهن اندي في السمع , وهؤلاء الحروف إنما هي شديد ورخو , وكأنه أراد بذلك أن يميزها من بين الحروف الرخوة الأخرى التي لا تبلغ رخاوتها حد </w:t>
      </w:r>
      <w:r w:rsidRPr="007B3E85">
        <w:rPr>
          <w:rFonts w:ascii="Traditional Arabic" w:hAnsi="Traditional Arabic" w:cs="Traditional Arabic"/>
          <w:sz w:val="36"/>
          <w:szCs w:val="36"/>
          <w:rtl/>
          <w:lang w:val="en-US" w:bidi="ar-DZ"/>
        </w:rPr>
        <w:lastRenderedPageBreak/>
        <w:t xml:space="preserve">الصفير فإذا اتسع الفراغ قلت نسبة الصفير وعندئذ يمكن تسميته خفيفا وإن كان كلاهما صفة الأصوات الصفير ( الثاء الذال الزاي الشين ) غير أنهم يرون أعلاها صفيرا هي تلك الأصوات الثلاثة التي وصفها سيبويه بحروف الصفير( الصاد الزاي السين) </w:t>
      </w:r>
    </w:p>
    <w:p w:rsidR="007B3E85" w:rsidRDefault="007B3E85" w:rsidP="007B3E85">
      <w:pPr>
        <w:bidi/>
        <w:spacing w:after="0"/>
        <w:ind w:left="-1"/>
        <w:jc w:val="both"/>
        <w:rPr>
          <w:rFonts w:ascii="Traditional Arabic" w:hAnsi="Traditional Arabic" w:cs="Traditional Arabic"/>
          <w:sz w:val="36"/>
          <w:szCs w:val="36"/>
          <w:lang w:val="en-US" w:bidi="ar-DZ"/>
        </w:rPr>
      </w:pPr>
      <w:r w:rsidRPr="007B3E85">
        <w:rPr>
          <w:rFonts w:ascii="Traditional Arabic" w:hAnsi="Traditional Arabic" w:cs="Traditional Arabic"/>
          <w:sz w:val="36"/>
          <w:szCs w:val="36"/>
          <w:rtl/>
          <w:lang w:val="en-US" w:bidi="ar-DZ"/>
        </w:rPr>
        <w:t>نلاحظ على هذه الحروف أنها أطلق عليها صفة وأراد الموصوف فالصفير ليست حروفا إنما مخرج لحروف الصفير</w:t>
      </w:r>
      <w:r w:rsidRPr="007B3E85">
        <w:rPr>
          <w:rFonts w:ascii="Traditional Arabic" w:hAnsi="Traditional Arabic" w:cs="Traditional Arabic"/>
          <w:sz w:val="36"/>
          <w:szCs w:val="36"/>
          <w:vertAlign w:val="superscript"/>
          <w:rtl/>
          <w:lang w:val="en-US" w:bidi="ar-DZ"/>
        </w:rPr>
        <w:footnoteReference w:id="36"/>
      </w:r>
      <w:r w:rsidRPr="007B3E85">
        <w:rPr>
          <w:rFonts w:ascii="Traditional Arabic" w:hAnsi="Traditional Arabic" w:cs="Traditional Arabic"/>
          <w:sz w:val="36"/>
          <w:szCs w:val="36"/>
          <w:rtl/>
          <w:lang w:val="en-US" w:bidi="ar-DZ"/>
        </w:rPr>
        <w:t xml:space="preserve"> .</w:t>
      </w:r>
    </w:p>
    <w:p w:rsidR="007B3E85" w:rsidRPr="007B3E85" w:rsidRDefault="00537C0D" w:rsidP="001D7C8C">
      <w:pPr>
        <w:bidi/>
        <w:spacing w:after="0"/>
        <w:ind w:left="424"/>
        <w:jc w:val="both"/>
        <w:outlineLvl w:val="2"/>
        <w:rPr>
          <w:rFonts w:ascii="Traditional Arabic" w:hAnsi="Traditional Arabic" w:cs="Traditional Arabic"/>
          <w:b/>
          <w:bCs/>
          <w:sz w:val="36"/>
          <w:szCs w:val="36"/>
          <w:rtl/>
          <w:lang w:val="en-US" w:bidi="ar-DZ"/>
        </w:rPr>
      </w:pPr>
      <w:bookmarkStart w:id="42" w:name="_Toc103962057"/>
      <w:r>
        <w:rPr>
          <w:rFonts w:ascii="Traditional Arabic" w:hAnsi="Traditional Arabic" w:cs="Traditional Arabic"/>
          <w:b/>
          <w:bCs/>
          <w:sz w:val="36"/>
          <w:szCs w:val="36"/>
          <w:lang w:val="en-US" w:bidi="ar-DZ"/>
        </w:rPr>
        <w:t>.8.</w:t>
      </w:r>
      <w:r w:rsidR="001D7C8C">
        <w:rPr>
          <w:rFonts w:ascii="Traditional Arabic" w:hAnsi="Traditional Arabic" w:cs="Traditional Arabic"/>
          <w:b/>
          <w:bCs/>
          <w:sz w:val="36"/>
          <w:szCs w:val="36"/>
          <w:lang w:val="en-US" w:bidi="ar-DZ"/>
        </w:rPr>
        <w:t>3</w:t>
      </w:r>
      <w:r w:rsidR="007B3E85" w:rsidRPr="007B3E85">
        <w:rPr>
          <w:rFonts w:ascii="Traditional Arabic" w:hAnsi="Traditional Arabic" w:cs="Traditional Arabic"/>
          <w:b/>
          <w:bCs/>
          <w:sz w:val="36"/>
          <w:szCs w:val="36"/>
          <w:rtl/>
          <w:lang w:val="en-US" w:bidi="ar-DZ"/>
        </w:rPr>
        <w:t>صفاة مفردة</w:t>
      </w:r>
      <w:bookmarkEnd w:id="42"/>
      <w:r w:rsidR="007B3E85" w:rsidRPr="007B3E85">
        <w:rPr>
          <w:rFonts w:ascii="Traditional Arabic" w:hAnsi="Traditional Arabic" w:cs="Traditional Arabic"/>
          <w:b/>
          <w:bCs/>
          <w:sz w:val="36"/>
          <w:szCs w:val="36"/>
          <w:rtl/>
          <w:lang w:val="en-US" w:bidi="ar-DZ"/>
        </w:rPr>
        <w:t xml:space="preserve"> </w:t>
      </w:r>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اللام : مضخم أحيانا ومرقق أحيانا يعزي سبب وصفه بانحراف اللسان مع الصوت فعلى الرغم من اتصال طرف اللسان بأصول الثنايا معها نجد أن النفس يتسرب من جانبي الفم إلى الخارج ، فكأنما انحرف عن طريقه.</w:t>
      </w:r>
    </w:p>
    <w:p w:rsidR="007B3E85" w:rsidRPr="007B3E85" w:rsidRDefault="00537C0D" w:rsidP="001D7C8C">
      <w:pPr>
        <w:bidi/>
        <w:spacing w:after="0"/>
        <w:ind w:left="424"/>
        <w:jc w:val="both"/>
        <w:outlineLvl w:val="2"/>
        <w:rPr>
          <w:rFonts w:ascii="Traditional Arabic" w:hAnsi="Traditional Arabic" w:cs="Traditional Arabic"/>
          <w:b/>
          <w:bCs/>
          <w:sz w:val="36"/>
          <w:szCs w:val="36"/>
          <w:rtl/>
          <w:lang w:val="en-US" w:bidi="ar-DZ"/>
        </w:rPr>
      </w:pPr>
      <w:bookmarkStart w:id="43" w:name="_Toc103962058"/>
      <w:r>
        <w:rPr>
          <w:rFonts w:ascii="Traditional Arabic" w:hAnsi="Traditional Arabic" w:cs="Traditional Arabic"/>
          <w:b/>
          <w:bCs/>
          <w:sz w:val="36"/>
          <w:szCs w:val="36"/>
          <w:lang w:val="en-US" w:bidi="ar-DZ"/>
        </w:rPr>
        <w:t>.9.</w:t>
      </w:r>
      <w:r w:rsidR="001D7C8C">
        <w:rPr>
          <w:rFonts w:ascii="Traditional Arabic" w:hAnsi="Traditional Arabic" w:cs="Traditional Arabic"/>
          <w:b/>
          <w:bCs/>
          <w:sz w:val="36"/>
          <w:szCs w:val="36"/>
          <w:lang w:val="en-US" w:bidi="ar-DZ"/>
        </w:rPr>
        <w:t>3</w:t>
      </w:r>
      <w:r w:rsidR="007B3E85" w:rsidRPr="007B3E85">
        <w:rPr>
          <w:rFonts w:ascii="Traditional Arabic" w:hAnsi="Traditional Arabic" w:cs="Traditional Arabic"/>
          <w:b/>
          <w:bCs/>
          <w:sz w:val="36"/>
          <w:szCs w:val="36"/>
          <w:rtl/>
          <w:lang w:val="en-US" w:bidi="ar-DZ"/>
        </w:rPr>
        <w:t>المكرر</w:t>
      </w:r>
      <w:bookmarkEnd w:id="43"/>
    </w:p>
    <w:p w:rsidR="007B3E85" w:rsidRPr="007B3E85"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الراء قد وصف الشين بالتفشي لرخاوة واستطالة مخرجه قال : والشين لا تدغم في الجيم لأن الشين استطال مخرجها حتى اتصل مخرج الطاء، فصارت منزلتها منها نحوا من منزلة الفاء مع الباء ، فاجتمع هذا فيها والتفشي .</w:t>
      </w:r>
    </w:p>
    <w:p w:rsidR="007B3E85" w:rsidRPr="007B3E85" w:rsidRDefault="00537C0D" w:rsidP="001D7C8C">
      <w:pPr>
        <w:bidi/>
        <w:spacing w:after="0"/>
        <w:ind w:left="282"/>
        <w:jc w:val="both"/>
        <w:outlineLvl w:val="2"/>
        <w:rPr>
          <w:rFonts w:ascii="Traditional Arabic" w:hAnsi="Traditional Arabic" w:cs="Traditional Arabic"/>
          <w:b/>
          <w:bCs/>
          <w:sz w:val="36"/>
          <w:szCs w:val="36"/>
          <w:rtl/>
          <w:lang w:val="en-US" w:bidi="ar-DZ"/>
        </w:rPr>
      </w:pPr>
      <w:bookmarkStart w:id="44" w:name="_Toc103962059"/>
      <w:r>
        <w:rPr>
          <w:rFonts w:ascii="Traditional Arabic" w:hAnsi="Traditional Arabic" w:cs="Traditional Arabic"/>
          <w:b/>
          <w:bCs/>
          <w:sz w:val="36"/>
          <w:szCs w:val="36"/>
          <w:lang w:val="en-US" w:bidi="ar-DZ"/>
        </w:rPr>
        <w:t>.10.</w:t>
      </w:r>
      <w:r w:rsidR="001D7C8C">
        <w:rPr>
          <w:rFonts w:ascii="Traditional Arabic" w:hAnsi="Traditional Arabic" w:cs="Traditional Arabic"/>
          <w:b/>
          <w:bCs/>
          <w:sz w:val="36"/>
          <w:szCs w:val="36"/>
          <w:lang w:val="en-US" w:bidi="ar-DZ"/>
        </w:rPr>
        <w:t>3</w:t>
      </w:r>
      <w:r w:rsidR="007B3E85" w:rsidRPr="007B3E85">
        <w:rPr>
          <w:rFonts w:ascii="Traditional Arabic" w:hAnsi="Traditional Arabic" w:cs="Traditional Arabic"/>
          <w:b/>
          <w:bCs/>
          <w:sz w:val="36"/>
          <w:szCs w:val="36"/>
          <w:rtl/>
          <w:lang w:val="en-US" w:bidi="ar-DZ"/>
        </w:rPr>
        <w:t>الهاوي</w:t>
      </w:r>
      <w:bookmarkEnd w:id="44"/>
      <w:r w:rsidR="007B3E85" w:rsidRPr="007B3E85">
        <w:rPr>
          <w:rFonts w:ascii="Traditional Arabic" w:hAnsi="Traditional Arabic" w:cs="Traditional Arabic"/>
          <w:b/>
          <w:bCs/>
          <w:sz w:val="36"/>
          <w:szCs w:val="36"/>
          <w:rtl/>
          <w:lang w:val="en-US" w:bidi="ar-DZ"/>
        </w:rPr>
        <w:t xml:space="preserve"> </w:t>
      </w:r>
    </w:p>
    <w:p w:rsidR="005479D8" w:rsidRDefault="007B3E85" w:rsidP="007B3E85">
      <w:pPr>
        <w:bidi/>
        <w:spacing w:after="0"/>
        <w:ind w:left="-1"/>
        <w:jc w:val="both"/>
        <w:rPr>
          <w:rFonts w:ascii="Traditional Arabic" w:hAnsi="Traditional Arabic" w:cs="Traditional Arabic"/>
          <w:sz w:val="36"/>
          <w:szCs w:val="36"/>
          <w:rtl/>
          <w:lang w:val="en-US" w:bidi="ar-DZ"/>
        </w:rPr>
      </w:pPr>
      <w:r w:rsidRPr="007B3E85">
        <w:rPr>
          <w:rFonts w:ascii="Traditional Arabic" w:hAnsi="Traditional Arabic" w:cs="Traditional Arabic"/>
          <w:sz w:val="36"/>
          <w:szCs w:val="36"/>
          <w:rtl/>
          <w:lang w:val="en-US" w:bidi="ar-DZ"/>
        </w:rPr>
        <w:t xml:space="preserve">  الألف وصف الإلف بالهاوي وسرد ذلك عند أمران: أحدهما عند اتساع مخرج الإلف قياسا بالواو والياء وعبارته ومنها الهاوي وهو حرف اتسع لهواء الصوت مخرجه أشد من اتساع مخرج الياء والواو والأخر انتقاء دور الأسنان والشفة في إخراجه إذ أن الأنف عنده ليس منها علاج على اللسان والشفة ولا تحرك أبدا فإنما هي بمنزلة النفس وهو لا يعني بذلك أنه لا أثر للاحتكاك باللسان و الشفتين في إصداره</w:t>
      </w:r>
      <w:r w:rsidRPr="007B3E85">
        <w:rPr>
          <w:rFonts w:ascii="Traditional Arabic" w:hAnsi="Traditional Arabic" w:cs="Traditional Arabic"/>
          <w:sz w:val="32"/>
          <w:szCs w:val="32"/>
          <w:vertAlign w:val="superscript"/>
          <w:rtl/>
          <w:lang w:val="en-US" w:bidi="ar-DZ"/>
        </w:rPr>
        <w:footnoteReference w:id="37"/>
      </w:r>
    </w:p>
    <w:p w:rsidR="00CF09B8" w:rsidRDefault="00CF09B8" w:rsidP="00CF09B8">
      <w:pPr>
        <w:bidi/>
        <w:spacing w:after="0"/>
        <w:ind w:left="-1"/>
        <w:jc w:val="both"/>
        <w:rPr>
          <w:rFonts w:ascii="Traditional Arabic" w:hAnsi="Traditional Arabic" w:cs="Traditional Arabic"/>
          <w:sz w:val="36"/>
          <w:szCs w:val="36"/>
          <w:rtl/>
          <w:lang w:val="en-US" w:bidi="ar-DZ"/>
        </w:rPr>
        <w:sectPr w:rsidR="00CF09B8" w:rsidSect="00D3086F">
          <w:headerReference w:type="default" r:id="rId32"/>
          <w:footerReference w:type="default" r:id="rId33"/>
          <w:footnotePr>
            <w:numRestart w:val="eachPage"/>
          </w:footnotePr>
          <w:pgSz w:w="11906" w:h="16838"/>
          <w:pgMar w:top="1134" w:right="1985" w:bottom="1134" w:left="1417" w:header="709" w:footer="709" w:gutter="0"/>
          <w:pgNumType w:fmt="numberInDash" w:start="15"/>
          <w:cols w:space="708"/>
          <w:docGrid w:linePitch="360"/>
        </w:sectPr>
      </w:pPr>
    </w:p>
    <w:p w:rsidR="007B3E85" w:rsidRPr="007B3E85" w:rsidRDefault="007B3E85" w:rsidP="007B3E85">
      <w:pPr>
        <w:bidi/>
        <w:spacing w:after="0"/>
        <w:ind w:left="-1"/>
        <w:jc w:val="both"/>
        <w:rPr>
          <w:rFonts w:ascii="Traditional Arabic" w:hAnsi="Traditional Arabic" w:cs="Traditional Arabic"/>
          <w:sz w:val="32"/>
          <w:szCs w:val="32"/>
          <w:rtl/>
          <w:lang w:val="en-US" w:bidi="ar-DZ"/>
        </w:rPr>
      </w:pPr>
    </w:p>
    <w:p w:rsidR="007B3E85" w:rsidRPr="007B3E85" w:rsidRDefault="007B3E85" w:rsidP="007B3E85">
      <w:pPr>
        <w:bidi/>
        <w:spacing w:after="0"/>
        <w:ind w:left="-569"/>
        <w:jc w:val="both"/>
        <w:rPr>
          <w:rFonts w:ascii="Traditional Arabic" w:hAnsi="Traditional Arabic" w:cs="Traditional Arabic"/>
          <w:sz w:val="32"/>
          <w:szCs w:val="32"/>
          <w:rtl/>
          <w:lang w:val="en-US" w:bidi="ar-DZ"/>
        </w:rPr>
      </w:pPr>
    </w:p>
    <w:p w:rsidR="005479D8" w:rsidRDefault="005479D8" w:rsidP="005479D8">
      <w:pPr>
        <w:tabs>
          <w:tab w:val="left" w:pos="2630"/>
        </w:tabs>
        <w:bidi/>
        <w:rPr>
          <w:rFonts w:ascii="Traditional Arabic" w:hAnsi="Traditional Arabic" w:cs="Traditional Arabic"/>
          <w:sz w:val="36"/>
          <w:szCs w:val="36"/>
          <w:rtl/>
          <w:lang w:bidi="ar-DZ"/>
        </w:rPr>
      </w:pPr>
    </w:p>
    <w:p w:rsidR="005479D8" w:rsidRPr="005479D8" w:rsidRDefault="005479D8" w:rsidP="005479D8">
      <w:pPr>
        <w:bidi/>
        <w:rPr>
          <w:rFonts w:ascii="Traditional Arabic" w:hAnsi="Traditional Arabic" w:cs="Traditional Arabic"/>
          <w:sz w:val="36"/>
          <w:szCs w:val="36"/>
          <w:rtl/>
          <w:lang w:bidi="ar-DZ"/>
        </w:rPr>
      </w:pPr>
    </w:p>
    <w:p w:rsidR="005479D8" w:rsidRDefault="005479D8" w:rsidP="005479D8">
      <w:pPr>
        <w:bidi/>
        <w:rPr>
          <w:rFonts w:ascii="Traditional Arabic" w:hAnsi="Traditional Arabic" w:cs="Traditional Arabic"/>
          <w:sz w:val="36"/>
          <w:szCs w:val="36"/>
          <w:rtl/>
          <w:lang w:bidi="ar-DZ"/>
        </w:rPr>
      </w:pPr>
    </w:p>
    <w:p w:rsidR="005479D8" w:rsidRPr="005479D8" w:rsidRDefault="005479D8" w:rsidP="005479D8">
      <w:pPr>
        <w:bidi/>
        <w:rPr>
          <w:rFonts w:ascii="Traditional Arabic" w:hAnsi="Traditional Arabic" w:cs="Traditional Arabic"/>
          <w:sz w:val="36"/>
          <w:szCs w:val="36"/>
          <w:rtl/>
          <w:lang w:bidi="ar-DZ"/>
        </w:rPr>
      </w:pPr>
    </w:p>
    <w:p w:rsidR="005479D8" w:rsidRDefault="005479D8" w:rsidP="005479D8">
      <w:pPr>
        <w:bidi/>
        <w:rPr>
          <w:rFonts w:ascii="Traditional Arabic" w:hAnsi="Traditional Arabic" w:cs="Traditional Arabic"/>
          <w:sz w:val="36"/>
          <w:szCs w:val="36"/>
          <w:rtl/>
          <w:lang w:bidi="ar-DZ"/>
        </w:rPr>
      </w:pPr>
      <w:r w:rsidRPr="00BC4279">
        <w:rPr>
          <w:rFonts w:cs="MCS Arafat S_U normal."/>
          <w:noProof/>
          <w:sz w:val="20"/>
          <w:szCs w:val="20"/>
          <w:lang w:eastAsia="fr-FR"/>
        </w:rPr>
        <w:drawing>
          <wp:anchor distT="0" distB="0" distL="114300" distR="114300" simplePos="0" relativeHeight="251684864" behindDoc="0" locked="0" layoutInCell="1" allowOverlap="1">
            <wp:simplePos x="0" y="0"/>
            <wp:positionH relativeFrom="margin">
              <wp:align>left</wp:align>
            </wp:positionH>
            <wp:positionV relativeFrom="paragraph">
              <wp:posOffset>22225</wp:posOffset>
            </wp:positionV>
            <wp:extent cx="5208905" cy="3058160"/>
            <wp:effectExtent l="0" t="0" r="0" b="8890"/>
            <wp:wrapNone/>
            <wp:docPr id="1" name="Image 1" descr="Free cadre de décoration 1194731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e cadre de décoration 1194731 PNG with Transparent Background"/>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08905" cy="3058160"/>
                    </a:xfrm>
                    <a:prstGeom prst="rect">
                      <a:avLst/>
                    </a:prstGeom>
                    <a:noFill/>
                    <a:ln>
                      <a:noFill/>
                    </a:ln>
                  </pic:spPr>
                </pic:pic>
              </a:graphicData>
            </a:graphic>
          </wp:anchor>
        </w:drawing>
      </w:r>
    </w:p>
    <w:p w:rsidR="005479D8" w:rsidRDefault="005479D8" w:rsidP="005479D8">
      <w:pPr>
        <w:bidi/>
        <w:spacing w:line="360" w:lineRule="auto"/>
        <w:ind w:left="-1"/>
        <w:jc w:val="center"/>
        <w:rPr>
          <w:rFonts w:ascii="Cambria" w:eastAsia="Times New Roman" w:hAnsi="Cambria" w:cs="MCS Arafat S_U normal."/>
          <w:b/>
          <w:bCs/>
          <w:sz w:val="400"/>
          <w:szCs w:val="86"/>
          <w:rtl/>
        </w:rPr>
      </w:pPr>
      <w:r>
        <w:rPr>
          <w:rFonts w:ascii="Traditional Arabic" w:hAnsi="Traditional Arabic" w:cs="Traditional Arabic"/>
          <w:sz w:val="36"/>
          <w:szCs w:val="36"/>
          <w:rtl/>
          <w:lang w:bidi="ar-DZ"/>
        </w:rPr>
        <w:tab/>
      </w:r>
      <w:r w:rsidRPr="002E1C1E">
        <w:rPr>
          <w:rFonts w:ascii="Cambria" w:eastAsia="Times New Roman" w:hAnsi="Cambria" w:cs="MCS Arafat S_U normal." w:hint="cs"/>
          <w:b/>
          <w:bCs/>
          <w:sz w:val="400"/>
          <w:szCs w:val="86"/>
          <w:rtl/>
        </w:rPr>
        <w:t>الفصل ال</w:t>
      </w:r>
      <w:r>
        <w:rPr>
          <w:rFonts w:ascii="Cambria" w:eastAsia="Times New Roman" w:hAnsi="Cambria" w:cs="MCS Arafat S_U normal." w:hint="cs"/>
          <w:b/>
          <w:bCs/>
          <w:sz w:val="400"/>
          <w:szCs w:val="86"/>
          <w:rtl/>
        </w:rPr>
        <w:t>ثاني</w:t>
      </w:r>
    </w:p>
    <w:p w:rsidR="005479D8" w:rsidRDefault="005479D8" w:rsidP="005479D8">
      <w:pPr>
        <w:bidi/>
        <w:spacing w:line="360" w:lineRule="auto"/>
        <w:ind w:left="-1"/>
        <w:jc w:val="center"/>
        <w:rPr>
          <w:rFonts w:ascii="Traditional Arabic" w:hAnsi="Traditional Arabic" w:cs="MCS Arafat S_U normal."/>
          <w:b/>
          <w:bCs/>
          <w:sz w:val="56"/>
          <w:szCs w:val="56"/>
          <w:rtl/>
          <w:lang w:val="en-US" w:bidi="ar-DZ"/>
        </w:rPr>
      </w:pPr>
      <w:r w:rsidRPr="00BC4279">
        <w:rPr>
          <w:rFonts w:ascii="Traditional Arabic" w:hAnsi="Traditional Arabic" w:cs="MCS Arafat S_U normal."/>
          <w:b/>
          <w:bCs/>
          <w:sz w:val="56"/>
          <w:szCs w:val="56"/>
          <w:rtl/>
          <w:lang w:val="en-US" w:bidi="ar-DZ"/>
        </w:rPr>
        <w:t>الاصوات عند ابن جني و</w:t>
      </w:r>
    </w:p>
    <w:p w:rsidR="00990349" w:rsidRPr="00171676" w:rsidRDefault="005479D8" w:rsidP="00171676">
      <w:pPr>
        <w:bidi/>
        <w:spacing w:line="360" w:lineRule="auto"/>
        <w:ind w:left="-1"/>
        <w:jc w:val="center"/>
        <w:rPr>
          <w:rFonts w:ascii="Traditional Arabic" w:hAnsi="Traditional Arabic" w:cs="MCS Arafat S_U normal."/>
          <w:b/>
          <w:bCs/>
          <w:sz w:val="56"/>
          <w:szCs w:val="56"/>
          <w:rtl/>
          <w:lang w:val="en-US" w:bidi="ar-DZ"/>
        </w:rPr>
        <w:sectPr w:rsidR="00990349" w:rsidRPr="00171676" w:rsidSect="009D2A1F">
          <w:headerReference w:type="default" r:id="rId34"/>
          <w:footerReference w:type="default" r:id="rId35"/>
          <w:footnotePr>
            <w:numRestart w:val="eachPage"/>
          </w:footnotePr>
          <w:pgSz w:w="11906" w:h="16838"/>
          <w:pgMar w:top="1134" w:right="1985" w:bottom="1134" w:left="1417" w:header="709" w:footer="709" w:gutter="0"/>
          <w:cols w:space="708"/>
          <w:docGrid w:linePitch="360"/>
        </w:sectPr>
      </w:pPr>
      <w:r w:rsidRPr="00BC4279">
        <w:rPr>
          <w:rFonts w:ascii="Traditional Arabic" w:hAnsi="Traditional Arabic" w:cs="MCS Arafat S_U normal."/>
          <w:b/>
          <w:bCs/>
          <w:sz w:val="56"/>
          <w:szCs w:val="56"/>
          <w:rtl/>
          <w:lang w:val="en-US" w:bidi="ar-DZ"/>
        </w:rPr>
        <w:t>احمد</w:t>
      </w:r>
      <w:r>
        <w:rPr>
          <w:rFonts w:ascii="Traditional Arabic" w:hAnsi="Traditional Arabic" w:cs="MCS Arafat S_U normal." w:hint="cs"/>
          <w:b/>
          <w:bCs/>
          <w:sz w:val="56"/>
          <w:szCs w:val="56"/>
          <w:rtl/>
          <w:lang w:val="en-US" w:bidi="ar-DZ"/>
        </w:rPr>
        <w:t xml:space="preserve"> مختار عمر</w:t>
      </w:r>
    </w:p>
    <w:p w:rsidR="005479D8" w:rsidRPr="00171676" w:rsidRDefault="005479D8" w:rsidP="00D551F8">
      <w:pPr>
        <w:bidi/>
        <w:spacing w:after="0"/>
        <w:jc w:val="both"/>
        <w:outlineLvl w:val="0"/>
        <w:rPr>
          <w:rFonts w:ascii="Traditional Arabic" w:hAnsi="Traditional Arabic" w:cs="Traditional Arabic"/>
          <w:b/>
          <w:bCs/>
          <w:sz w:val="36"/>
          <w:szCs w:val="36"/>
        </w:rPr>
      </w:pPr>
      <w:bookmarkStart w:id="45" w:name="_Toc103949230"/>
      <w:bookmarkStart w:id="46" w:name="_Toc103962060"/>
      <w:r w:rsidRPr="00171676">
        <w:rPr>
          <w:rFonts w:ascii="Traditional Arabic" w:eastAsia="Times New Roman" w:hAnsi="Traditional Arabic" w:cs="Traditional Arabic" w:hint="cs"/>
          <w:b/>
          <w:bCs/>
          <w:sz w:val="40"/>
          <w:szCs w:val="40"/>
          <w:rtl/>
          <w:lang w:bidi="ar-DZ"/>
        </w:rPr>
        <w:lastRenderedPageBreak/>
        <w:t>الفصل الثان</w:t>
      </w:r>
      <w:r w:rsidR="00171676" w:rsidRPr="00171676">
        <w:rPr>
          <w:rFonts w:ascii="Traditional Arabic" w:eastAsia="Times New Roman" w:hAnsi="Traditional Arabic" w:cs="Traditional Arabic" w:hint="cs"/>
          <w:b/>
          <w:bCs/>
          <w:sz w:val="40"/>
          <w:szCs w:val="40"/>
          <w:rtl/>
        </w:rPr>
        <w:t>ي</w:t>
      </w:r>
      <w:r w:rsidR="00171676" w:rsidRPr="00171676">
        <w:rPr>
          <w:rFonts w:ascii="Traditional Arabic" w:eastAsia="Times New Roman" w:hAnsi="Traditional Arabic" w:cs="Traditional Arabic"/>
          <w:b/>
          <w:bCs/>
          <w:sz w:val="40"/>
          <w:szCs w:val="40"/>
          <w:rtl/>
          <w:lang w:bidi="ar-DZ"/>
        </w:rPr>
        <w:t xml:space="preserve"> :</w:t>
      </w:r>
      <w:r w:rsidR="00171676" w:rsidRPr="00171676">
        <w:rPr>
          <w:rFonts w:ascii="Traditional Arabic" w:eastAsia="Times New Roman" w:hAnsi="Traditional Arabic" w:cs="Traditional Arabic"/>
          <w:b/>
          <w:bCs/>
          <w:sz w:val="40"/>
          <w:szCs w:val="40"/>
          <w:lang w:bidi="ar-DZ"/>
        </w:rPr>
        <w:t xml:space="preserve"> </w:t>
      </w:r>
      <w:r w:rsidR="00171676" w:rsidRPr="00171676">
        <w:rPr>
          <w:rFonts w:ascii="Traditional Arabic" w:eastAsia="Times New Roman" w:hAnsi="Traditional Arabic" w:cs="Traditional Arabic"/>
          <w:b/>
          <w:bCs/>
          <w:sz w:val="40"/>
          <w:szCs w:val="40"/>
          <w:rtl/>
          <w:lang w:bidi="ar-DZ"/>
        </w:rPr>
        <w:t>الاصوات عند ابن جني واحمد</w:t>
      </w:r>
      <w:r w:rsidR="00171676" w:rsidRPr="00171676">
        <w:rPr>
          <w:rFonts w:ascii="Traditional Arabic" w:eastAsia="Times New Roman" w:hAnsi="Traditional Arabic" w:cs="Traditional Arabic" w:hint="cs"/>
          <w:b/>
          <w:bCs/>
          <w:sz w:val="40"/>
          <w:szCs w:val="40"/>
          <w:rtl/>
          <w:lang w:bidi="ar-DZ"/>
        </w:rPr>
        <w:t xml:space="preserve"> مختار عمر</w:t>
      </w:r>
      <w:bookmarkEnd w:id="45"/>
      <w:bookmarkEnd w:id="46"/>
      <w:r w:rsidR="00171676" w:rsidRPr="00171676">
        <w:rPr>
          <w:rFonts w:ascii="Traditional Arabic" w:eastAsia="Times New Roman" w:hAnsi="Traditional Arabic" w:cs="Traditional Arabic" w:hint="cs"/>
          <w:b/>
          <w:bCs/>
          <w:sz w:val="40"/>
          <w:szCs w:val="40"/>
          <w:rtl/>
        </w:rPr>
        <w:t> </w:t>
      </w:r>
    </w:p>
    <w:p w:rsidR="00BC4279" w:rsidRPr="00BC4279" w:rsidRDefault="00E4080A" w:rsidP="00C96315">
      <w:pPr>
        <w:bidi/>
        <w:spacing w:after="0"/>
        <w:jc w:val="both"/>
        <w:outlineLvl w:val="1"/>
        <w:rPr>
          <w:rFonts w:ascii="Traditional Arabic" w:hAnsi="Traditional Arabic" w:cs="Traditional Arabic"/>
          <w:b/>
          <w:bCs/>
          <w:sz w:val="36"/>
          <w:szCs w:val="36"/>
          <w:rtl/>
        </w:rPr>
      </w:pPr>
      <w:bookmarkStart w:id="47" w:name="_Toc103949231"/>
      <w:bookmarkStart w:id="48" w:name="_Toc103962061"/>
      <w:r w:rsidRPr="00BC4279">
        <w:rPr>
          <w:rFonts w:ascii="Traditional Arabic" w:hAnsi="Traditional Arabic" w:cs="Traditional Arabic"/>
          <w:b/>
          <w:bCs/>
          <w:sz w:val="36"/>
          <w:szCs w:val="36"/>
          <w:rtl/>
          <w:lang w:bidi="ar-DZ"/>
        </w:rPr>
        <w:t xml:space="preserve">المبحث الأول: </w:t>
      </w:r>
      <w:r w:rsidR="00BC4279" w:rsidRPr="00BC4279">
        <w:rPr>
          <w:rFonts w:ascii="Traditional Arabic" w:hAnsi="Traditional Arabic" w:cs="Traditional Arabic"/>
          <w:b/>
          <w:bCs/>
          <w:sz w:val="36"/>
          <w:szCs w:val="36"/>
          <w:rtl/>
          <w:lang w:val="en-US" w:bidi="ar-DZ"/>
        </w:rPr>
        <w:t>الدرس الص</w:t>
      </w:r>
      <w:r w:rsidR="00BC4279">
        <w:rPr>
          <w:rFonts w:ascii="Traditional Arabic" w:hAnsi="Traditional Arabic" w:cs="Traditional Arabic"/>
          <w:b/>
          <w:bCs/>
          <w:sz w:val="36"/>
          <w:szCs w:val="36"/>
          <w:rtl/>
          <w:lang w:val="en-US" w:bidi="ar-DZ"/>
        </w:rPr>
        <w:t>وتي عند ابن جني وأحمد مختار عم</w:t>
      </w:r>
      <w:r w:rsidR="00C96315">
        <w:rPr>
          <w:rFonts w:ascii="Traditional Arabic" w:hAnsi="Traditional Arabic" w:cs="Traditional Arabic" w:hint="cs"/>
          <w:b/>
          <w:bCs/>
          <w:sz w:val="36"/>
          <w:szCs w:val="36"/>
          <w:rtl/>
          <w:lang w:val="en-US"/>
        </w:rPr>
        <w:t>ر</w:t>
      </w:r>
      <w:bookmarkEnd w:id="47"/>
      <w:bookmarkEnd w:id="48"/>
    </w:p>
    <w:p w:rsidR="00BC4279" w:rsidRPr="00BC4279" w:rsidRDefault="00BC4279" w:rsidP="00C96315">
      <w:pPr>
        <w:bidi/>
        <w:spacing w:after="0"/>
        <w:jc w:val="both"/>
        <w:outlineLvl w:val="2"/>
        <w:rPr>
          <w:rFonts w:ascii="Traditional Arabic" w:hAnsi="Traditional Arabic" w:cs="Traditional Arabic"/>
          <w:b/>
          <w:bCs/>
          <w:sz w:val="36"/>
          <w:szCs w:val="36"/>
          <w:rtl/>
          <w:lang w:val="en-US"/>
        </w:rPr>
      </w:pPr>
      <w:bookmarkStart w:id="49" w:name="_Toc103949232"/>
      <w:bookmarkStart w:id="50" w:name="_Toc103962062"/>
      <w:r w:rsidRPr="00BC4279">
        <w:rPr>
          <w:rFonts w:ascii="Traditional Arabic" w:hAnsi="Traditional Arabic" w:cs="Traditional Arabic"/>
          <w:b/>
          <w:bCs/>
          <w:sz w:val="36"/>
          <w:szCs w:val="36"/>
          <w:lang w:val="en-US"/>
        </w:rPr>
        <w:t>"</w:t>
      </w:r>
      <w:r w:rsidR="00F9258C">
        <w:rPr>
          <w:rFonts w:ascii="Traditional Arabic" w:hAnsi="Traditional Arabic" w:cs="Traditional Arabic"/>
          <w:b/>
          <w:bCs/>
          <w:sz w:val="36"/>
          <w:szCs w:val="36"/>
          <w:lang w:val="en-US"/>
        </w:rPr>
        <w:t>.1</w:t>
      </w:r>
      <w:r w:rsidRPr="00BC4279">
        <w:rPr>
          <w:rFonts w:ascii="Traditional Arabic" w:hAnsi="Traditional Arabic" w:cs="Traditional Arabic"/>
          <w:b/>
          <w:bCs/>
          <w:sz w:val="36"/>
          <w:szCs w:val="36"/>
          <w:lang w:val="en-US"/>
        </w:rPr>
        <w:t xml:space="preserve"> </w:t>
      </w:r>
      <w:r w:rsidRPr="00BC4279">
        <w:rPr>
          <w:rFonts w:ascii="Traditional Arabic" w:hAnsi="Traditional Arabic" w:cs="Traditional Arabic"/>
          <w:b/>
          <w:bCs/>
          <w:sz w:val="36"/>
          <w:szCs w:val="36"/>
          <w:rtl/>
          <w:lang w:val="en-US"/>
        </w:rPr>
        <w:t>ابن جني " حياته، مكانته العلمية و مؤلفاته و مستوياته اللغوية</w:t>
      </w:r>
      <w:bookmarkEnd w:id="49"/>
      <w:bookmarkEnd w:id="50"/>
    </w:p>
    <w:p w:rsidR="00BC4279" w:rsidRPr="00237584" w:rsidRDefault="00237584" w:rsidP="00237584">
      <w:pPr>
        <w:bidi/>
        <w:spacing w:after="0"/>
        <w:ind w:left="992"/>
        <w:jc w:val="both"/>
        <w:outlineLvl w:val="3"/>
        <w:rPr>
          <w:rFonts w:ascii="Traditional Arabic" w:hAnsi="Traditional Arabic" w:cs="Traditional Arabic"/>
          <w:b/>
          <w:bCs/>
          <w:sz w:val="36"/>
          <w:szCs w:val="36"/>
          <w:rtl/>
          <w:lang w:val="en-US"/>
        </w:rPr>
      </w:pPr>
      <w:r>
        <w:rPr>
          <w:rFonts w:ascii="Traditional Arabic" w:hAnsi="Traditional Arabic" w:cs="Traditional Arabic"/>
          <w:b/>
          <w:bCs/>
          <w:sz w:val="36"/>
          <w:szCs w:val="36"/>
          <w:lang w:val="en-US"/>
        </w:rPr>
        <w:t xml:space="preserve"> .1.1</w:t>
      </w:r>
      <w:r w:rsidR="00BC4279" w:rsidRPr="00237584">
        <w:rPr>
          <w:rFonts w:ascii="Traditional Arabic" w:hAnsi="Traditional Arabic" w:cs="Traditional Arabic"/>
          <w:b/>
          <w:bCs/>
          <w:sz w:val="36"/>
          <w:szCs w:val="36"/>
          <w:rtl/>
          <w:lang w:val="en-US"/>
        </w:rPr>
        <w:t xml:space="preserve">حياة </w:t>
      </w:r>
      <w:r w:rsidRPr="00237584">
        <w:rPr>
          <w:rFonts w:ascii="Traditional Arabic" w:hAnsi="Traditional Arabic" w:cs="Traditional Arabic"/>
          <w:b/>
          <w:bCs/>
          <w:sz w:val="36"/>
          <w:szCs w:val="36"/>
          <w:rtl/>
          <w:lang w:val="en-US"/>
        </w:rPr>
        <w:t>"</w:t>
      </w:r>
      <w:r w:rsidR="00BC4279" w:rsidRPr="00237584">
        <w:rPr>
          <w:rFonts w:ascii="Traditional Arabic" w:hAnsi="Traditional Arabic" w:cs="Traditional Arabic"/>
          <w:b/>
          <w:bCs/>
          <w:sz w:val="36"/>
          <w:szCs w:val="36"/>
          <w:rtl/>
          <w:lang w:val="en-US"/>
        </w:rPr>
        <w:t>ابن جني "</w:t>
      </w:r>
      <w:r w:rsidR="00BC4279" w:rsidRPr="00237584">
        <w:rPr>
          <w:rFonts w:ascii="Traditional Arabic" w:hAnsi="Traditional Arabic" w:cs="Traditional Arabic"/>
          <w:b/>
          <w:bCs/>
          <w:sz w:val="36"/>
          <w:szCs w:val="36"/>
          <w:lang w:val="en-US"/>
        </w:rPr>
        <w:t>.</w:t>
      </w:r>
    </w:p>
    <w:p w:rsidR="00BC4279" w:rsidRDefault="00BC4279" w:rsidP="00BC4279">
      <w:pPr>
        <w:bidi/>
        <w:spacing w:after="0"/>
        <w:ind w:left="-2"/>
        <w:jc w:val="both"/>
        <w:rPr>
          <w:rFonts w:ascii="Traditional Arabic" w:hAnsi="Traditional Arabic" w:cs="Traditional Arabic"/>
          <w:sz w:val="36"/>
          <w:szCs w:val="36"/>
          <w:rtl/>
          <w:lang w:val="en-US"/>
        </w:rPr>
      </w:pPr>
      <w:r w:rsidRPr="00BC4279">
        <w:rPr>
          <w:rFonts w:ascii="Traditional Arabic" w:hAnsi="Traditional Arabic" w:cs="Traditional Arabic"/>
          <w:sz w:val="36"/>
          <w:szCs w:val="36"/>
          <w:rtl/>
          <w:lang w:val="en-US"/>
        </w:rPr>
        <w:t xml:space="preserve">   هو أبو الفتح عثمان بن جني الموصلي ، كان نحو يا و لغويا, لم يكن عربيا ، إذ » كان أبوه</w:t>
      </w:r>
      <w:r w:rsidRPr="00BC4279">
        <w:rPr>
          <w:rFonts w:ascii="Traditional Arabic" w:hAnsi="Traditional Arabic" w:cs="Traditional Arabic"/>
          <w:sz w:val="36"/>
          <w:szCs w:val="36"/>
          <w:lang w:val="en-US"/>
        </w:rPr>
        <w:t xml:space="preserve"> - </w:t>
      </w:r>
      <w:r w:rsidRPr="00BC4279">
        <w:rPr>
          <w:rFonts w:ascii="Traditional Arabic" w:hAnsi="Traditional Arabic" w:cs="Traditional Arabic"/>
          <w:sz w:val="36"/>
          <w:szCs w:val="36"/>
          <w:rtl/>
          <w:lang w:val="en-US"/>
        </w:rPr>
        <w:t>جني- روميا يونانيا مملوكا لسليمان بن فهد الازدي</w:t>
      </w:r>
      <w:r w:rsidRPr="00BC4279">
        <w:rPr>
          <w:rFonts w:ascii="Traditional Arabic" w:hAnsi="Traditional Arabic" w:cs="Traditional Arabic"/>
          <w:sz w:val="36"/>
          <w:szCs w:val="36"/>
          <w:lang w:val="en-US"/>
        </w:rPr>
        <w:t xml:space="preserve"> « . </w:t>
      </w:r>
      <w:r w:rsidRPr="00BC4279">
        <w:rPr>
          <w:rFonts w:ascii="Traditional Arabic" w:hAnsi="Traditional Arabic" w:cs="Traditional Arabic"/>
          <w:sz w:val="36"/>
          <w:szCs w:val="36"/>
          <w:rtl/>
          <w:lang w:val="en-US"/>
        </w:rPr>
        <w:t>وهذا ما ولد عنده شعورا بالنقص في َ نسبه، وراح يفتخر بما يفوق النسب مرتبة إذ يقول في علمه</w:t>
      </w:r>
      <w:r w:rsidRPr="00BC4279">
        <w:rPr>
          <w:rFonts w:ascii="Traditional Arabic" w:hAnsi="Traditional Arabic" w:cs="Traditional Arabic"/>
          <w:sz w:val="36"/>
          <w:szCs w:val="36"/>
          <w:lang w:val="en-US"/>
        </w:rPr>
        <w:t xml:space="preserve"> : </w:t>
      </w:r>
      <w:r w:rsidRPr="00BC4279">
        <w:rPr>
          <w:rFonts w:ascii="Traditional Arabic" w:hAnsi="Traditional Arabic" w:cs="Traditional Arabic"/>
          <w:sz w:val="36"/>
          <w:szCs w:val="36"/>
          <w:rtl/>
          <w:lang w:val="en-US"/>
        </w:rPr>
        <w:t xml:space="preserve">فإن أصبح بال نسب فعلمي في الورى نسبي ولد ابن جني في الموصل ، أما عن تاريخ ميلاده فيرى "ابن قاضي شهبه في " طبقات النحاة </w:t>
      </w:r>
      <w:r w:rsidRPr="00BC4279">
        <w:rPr>
          <w:rFonts w:ascii="Traditional Arabic" w:hAnsi="Traditional Arabic" w:cs="Traditional Arabic"/>
          <w:sz w:val="36"/>
          <w:szCs w:val="36"/>
          <w:lang w:val="en-US"/>
        </w:rPr>
        <w:t xml:space="preserve">" </w:t>
      </w:r>
      <w:r w:rsidRPr="00BC4279">
        <w:rPr>
          <w:rFonts w:ascii="Traditional Arabic" w:hAnsi="Traditional Arabic" w:cs="Traditional Arabic"/>
          <w:sz w:val="36"/>
          <w:szCs w:val="36"/>
          <w:rtl/>
          <w:lang w:val="en-US"/>
        </w:rPr>
        <w:t xml:space="preserve">أنه »... توفي وهو في السبعين، فإذا أخذ بهذا وروى وفاته كانت في سنة 392ه، فإن والدته </w:t>
      </w:r>
      <w:r w:rsidRPr="00BC4279">
        <w:rPr>
          <w:rFonts w:ascii="Traditional Arabic" w:hAnsi="Traditional Arabic" w:cs="Traditional Arabic"/>
          <w:sz w:val="36"/>
          <w:szCs w:val="36"/>
          <w:lang w:val="en-US"/>
        </w:rPr>
        <w:t xml:space="preserve">3 </w:t>
      </w:r>
      <w:r w:rsidRPr="00BC4279">
        <w:rPr>
          <w:rFonts w:ascii="Traditional Arabic" w:hAnsi="Traditional Arabic" w:cs="Traditional Arabic"/>
          <w:sz w:val="36"/>
          <w:szCs w:val="36"/>
          <w:rtl/>
          <w:lang w:val="en-US"/>
        </w:rPr>
        <w:t>تكو ن في سنة 322 ،أو في سنة 321 ه</w:t>
      </w:r>
      <w:r w:rsidRPr="00BC4279">
        <w:rPr>
          <w:rFonts w:ascii="Traditional Arabic" w:hAnsi="Traditional Arabic" w:cs="Traditional Arabic"/>
          <w:sz w:val="36"/>
          <w:szCs w:val="36"/>
          <w:lang w:val="en-US"/>
        </w:rPr>
        <w:t xml:space="preserve"> « </w:t>
      </w:r>
      <w:r w:rsidRPr="00BC4279">
        <w:rPr>
          <w:rFonts w:ascii="Traditional Arabic" w:hAnsi="Traditional Arabic" w:cs="Traditional Arabic"/>
          <w:sz w:val="36"/>
          <w:szCs w:val="36"/>
          <w:vertAlign w:val="superscript"/>
          <w:rtl/>
          <w:lang w:val="en-US"/>
        </w:rPr>
        <w:footnoteReference w:id="38"/>
      </w:r>
      <w:r w:rsidRPr="00BC4279">
        <w:rPr>
          <w:rFonts w:ascii="Traditional Arabic" w:hAnsi="Traditional Arabic" w:cs="Traditional Arabic"/>
          <w:sz w:val="36"/>
          <w:szCs w:val="36"/>
          <w:lang w:val="en-US"/>
        </w:rPr>
        <w:t xml:space="preserve">. </w:t>
      </w:r>
      <w:r w:rsidRPr="00BC4279">
        <w:rPr>
          <w:rFonts w:ascii="Traditional Arabic" w:hAnsi="Traditional Arabic" w:cs="Traditional Arabic"/>
          <w:sz w:val="36"/>
          <w:szCs w:val="36"/>
          <w:rtl/>
          <w:lang w:val="en-US"/>
        </w:rPr>
        <w:t xml:space="preserve">  تتلمذ ابن جني على يد علماء كثيرين و استفاد منهم ، فقد ذكر أنه أخذ النحو عن خاله عبد اهلل بن أبي إسحاق الحضرمي و عن أحمد بن محمد الموصلي الشافعي المعروف " بالأخفش</w:t>
      </w:r>
      <w:r w:rsidRPr="00BC4279">
        <w:rPr>
          <w:rFonts w:ascii="Traditional Arabic" w:hAnsi="Traditional Arabic" w:cs="Traditional Arabic"/>
          <w:sz w:val="36"/>
          <w:szCs w:val="36"/>
          <w:lang w:val="en-US"/>
        </w:rPr>
        <w:t xml:space="preserve"> " </w:t>
      </w:r>
      <w:r w:rsidRPr="00BC4279">
        <w:rPr>
          <w:rFonts w:ascii="Traditional Arabic" w:hAnsi="Traditional Arabic" w:cs="Traditional Arabic"/>
          <w:sz w:val="36"/>
          <w:szCs w:val="36"/>
          <w:rtl/>
          <w:lang w:val="en-US"/>
        </w:rPr>
        <w:t>الذي تعلق به كثيرا، و كان شديد الافتقار به و كثير الثناء عليه، و هذا ما نجده مجسدا في كتبه، ء حيث يقول في الخصائص: » وكنت و أنا أنسخ التذكرة ألبي علي إذا مر بي شيء قد كنت رأيت طرفا منه أو ألممت به فيما قبل، أقول له : قد كنت شارفت هذا الموضع و تلوح لي بعضه و لم أنته إلى آخره، و أراك أنت قد جئت به واستوفيت ، وتمكنت فيه فيبتسم – رحمه اهلل– له وينطلق</w:t>
      </w:r>
      <w:r w:rsidRPr="00BC4279">
        <w:rPr>
          <w:rFonts w:ascii="Traditional Arabic" w:hAnsi="Traditional Arabic" w:cs="Traditional Arabic"/>
          <w:sz w:val="36"/>
          <w:szCs w:val="36"/>
          <w:lang w:val="en-US"/>
        </w:rPr>
        <w:t xml:space="preserve"> </w:t>
      </w:r>
      <w:r w:rsidRPr="00BC4279">
        <w:rPr>
          <w:rFonts w:ascii="Traditional Arabic" w:hAnsi="Traditional Arabic" w:cs="Traditional Arabic"/>
          <w:sz w:val="36"/>
          <w:szCs w:val="36"/>
          <w:rtl/>
          <w:lang w:val="en-US"/>
        </w:rPr>
        <w:t>إليه سرورا باستماعه و معرفة بقدر نعمة اهلل عنده وفي أمثاله</w:t>
      </w:r>
      <w:r w:rsidRPr="00BC4279">
        <w:rPr>
          <w:rFonts w:ascii="Traditional Arabic" w:hAnsi="Traditional Arabic" w:cs="Traditional Arabic"/>
          <w:sz w:val="36"/>
          <w:szCs w:val="36"/>
          <w:lang w:val="en-US"/>
        </w:rPr>
        <w:t xml:space="preserve"> </w:t>
      </w:r>
      <w:r w:rsidRPr="00BC4279">
        <w:rPr>
          <w:rFonts w:ascii="Traditional Arabic" w:hAnsi="Traditional Arabic" w:cs="Traditional Arabic"/>
          <w:sz w:val="36"/>
          <w:szCs w:val="36"/>
          <w:vertAlign w:val="superscript"/>
          <w:lang w:val="en-US"/>
        </w:rPr>
        <w:footnoteReference w:id="39"/>
      </w:r>
      <w:r w:rsidRPr="00BC4279">
        <w:rPr>
          <w:rFonts w:ascii="Traditional Arabic" w:hAnsi="Traditional Arabic" w:cs="Traditional Arabic"/>
          <w:sz w:val="36"/>
          <w:szCs w:val="36"/>
          <w:lang w:val="en-US"/>
        </w:rPr>
        <w:t xml:space="preserve">« </w:t>
      </w:r>
      <w:r w:rsidRPr="00BC4279">
        <w:rPr>
          <w:rFonts w:ascii="Traditional Arabic" w:hAnsi="Traditional Arabic" w:cs="Traditional Arabic"/>
          <w:sz w:val="36"/>
          <w:szCs w:val="36"/>
          <w:rtl/>
          <w:lang w:val="en-US"/>
        </w:rPr>
        <w:t xml:space="preserve">كان ابن جني رجل جد في قوله, وقد بالعديد من البلدان، من بينها حلب، وهناك اجتمع بالمتنبي و توثقت العلاقة بينهما حيث أثنى المتنبي بقوله: "هذا رجل </w:t>
      </w:r>
      <w:r w:rsidRPr="00BC4279">
        <w:rPr>
          <w:rFonts w:ascii="Traditional Arabic" w:hAnsi="Traditional Arabic" w:cs="Traditional Arabic" w:hint="cs"/>
          <w:sz w:val="36"/>
          <w:szCs w:val="36"/>
          <w:rtl/>
          <w:lang w:val="en-US"/>
        </w:rPr>
        <w:t xml:space="preserve">لا </w:t>
      </w:r>
      <w:r w:rsidRPr="00BC4279">
        <w:rPr>
          <w:rFonts w:ascii="Traditional Arabic" w:hAnsi="Traditional Arabic" w:cs="Traditional Arabic"/>
          <w:sz w:val="36"/>
          <w:szCs w:val="36"/>
          <w:rtl/>
          <w:lang w:val="en-US"/>
        </w:rPr>
        <w:t>يعرف قدره كثير من الناس".</w:t>
      </w:r>
      <w:r w:rsidRPr="00BC4279">
        <w:rPr>
          <w:rFonts w:ascii="Traditional Arabic" w:hAnsi="Traditional Arabic" w:cs="Traditional Arabic"/>
          <w:sz w:val="36"/>
          <w:szCs w:val="36"/>
          <w:vertAlign w:val="superscript"/>
          <w:rtl/>
          <w:lang w:val="en-US"/>
        </w:rPr>
        <w:footnoteReference w:id="40"/>
      </w:r>
    </w:p>
    <w:p w:rsidR="00F9258C" w:rsidRDefault="00F9258C" w:rsidP="00F9258C">
      <w:pPr>
        <w:bidi/>
        <w:spacing w:after="0"/>
        <w:ind w:left="-2"/>
        <w:jc w:val="both"/>
        <w:rPr>
          <w:rFonts w:ascii="Traditional Arabic" w:hAnsi="Traditional Arabic" w:cs="Traditional Arabic"/>
          <w:sz w:val="36"/>
          <w:szCs w:val="36"/>
          <w:rtl/>
          <w:lang w:val="en-US"/>
        </w:rPr>
      </w:pPr>
    </w:p>
    <w:p w:rsidR="00F9258C" w:rsidRPr="00BC4279" w:rsidRDefault="00F9258C" w:rsidP="00F9258C">
      <w:pPr>
        <w:bidi/>
        <w:spacing w:after="0"/>
        <w:ind w:left="-2"/>
        <w:jc w:val="both"/>
        <w:rPr>
          <w:rFonts w:ascii="Traditional Arabic" w:hAnsi="Traditional Arabic" w:cs="Traditional Arabic"/>
          <w:sz w:val="36"/>
          <w:szCs w:val="36"/>
          <w:rtl/>
          <w:lang w:val="en-US"/>
        </w:rPr>
      </w:pPr>
    </w:p>
    <w:p w:rsidR="00BC4279" w:rsidRPr="00F9258C" w:rsidRDefault="00BC4279" w:rsidP="001D7C8C">
      <w:pPr>
        <w:pStyle w:val="Paragraphedeliste"/>
        <w:numPr>
          <w:ilvl w:val="1"/>
          <w:numId w:val="25"/>
        </w:numPr>
        <w:bidi/>
        <w:spacing w:after="0"/>
        <w:jc w:val="both"/>
        <w:outlineLvl w:val="2"/>
        <w:rPr>
          <w:rFonts w:ascii="Traditional Arabic" w:hAnsi="Traditional Arabic" w:cs="Traditional Arabic"/>
          <w:b/>
          <w:bCs/>
          <w:sz w:val="36"/>
          <w:szCs w:val="36"/>
          <w:rtl/>
          <w:lang w:val="en-US"/>
        </w:rPr>
      </w:pPr>
      <w:bookmarkStart w:id="51" w:name="_Toc103962063"/>
      <w:r w:rsidRPr="00F9258C">
        <w:rPr>
          <w:rFonts w:ascii="Traditional Arabic" w:hAnsi="Traditional Arabic" w:cs="Traditional Arabic"/>
          <w:b/>
          <w:bCs/>
          <w:sz w:val="36"/>
          <w:szCs w:val="36"/>
          <w:rtl/>
          <w:lang w:val="en-US"/>
        </w:rPr>
        <w:lastRenderedPageBreak/>
        <w:t>مكانته العلمية</w:t>
      </w:r>
      <w:bookmarkEnd w:id="51"/>
    </w:p>
    <w:p w:rsidR="00BC4279" w:rsidRPr="00BC4279" w:rsidRDefault="00BC4279" w:rsidP="00BC4279">
      <w:pPr>
        <w:bidi/>
        <w:spacing w:after="0"/>
        <w:ind w:left="-2"/>
        <w:jc w:val="both"/>
        <w:rPr>
          <w:rFonts w:ascii="Traditional Arabic" w:hAnsi="Traditional Arabic" w:cs="Traditional Arabic"/>
          <w:sz w:val="36"/>
          <w:szCs w:val="36"/>
          <w:rtl/>
          <w:lang w:val="en-US"/>
        </w:rPr>
      </w:pPr>
      <w:r w:rsidRPr="00BC4279">
        <w:rPr>
          <w:rFonts w:ascii="Traditional Arabic" w:hAnsi="Traditional Arabic" w:cs="Traditional Arabic"/>
          <w:sz w:val="36"/>
          <w:szCs w:val="36"/>
          <w:rtl/>
          <w:lang w:val="en-US"/>
        </w:rPr>
        <w:t xml:space="preserve">  نال ابن جني مكانة علمية سامية، فقد أخذ من كل علوم اللغة، أعطى الكثير لكل واحد منها، بل قدم ما لم يكن موجودا من قبل ، حيث جعل من الأصوات علما و االاشتقاق الأكبر الذي تتناول فيه المعنى من خلال كتابه الخصائص ، إضافة إلى : » اشتهاره ببالغة العبارة ، فهو يسمو في عباراته و يبلغ بها ذروة الفصاحة في المسائل العلمية الحافة البعيدة عن الخيال و وجه النظرية .</w:t>
      </w:r>
      <w:r w:rsidRPr="00BC4279">
        <w:rPr>
          <w:rFonts w:ascii="Traditional Arabic" w:hAnsi="Traditional Arabic" w:cs="Traditional Arabic"/>
          <w:sz w:val="36"/>
          <w:szCs w:val="36"/>
          <w:vertAlign w:val="superscript"/>
          <w:rtl/>
          <w:lang w:val="en-US"/>
        </w:rPr>
        <w:footnoteReference w:id="41"/>
      </w:r>
    </w:p>
    <w:p w:rsidR="00BC4279" w:rsidRPr="00BC4279" w:rsidRDefault="00BC4279" w:rsidP="00BC4279">
      <w:pPr>
        <w:bidi/>
        <w:spacing w:after="0"/>
        <w:ind w:left="-2"/>
        <w:jc w:val="both"/>
        <w:rPr>
          <w:rFonts w:ascii="Traditional Arabic" w:hAnsi="Traditional Arabic" w:cs="Traditional Arabic"/>
          <w:sz w:val="36"/>
          <w:szCs w:val="36"/>
          <w:rtl/>
          <w:lang w:val="en-US"/>
        </w:rPr>
      </w:pPr>
      <w:r w:rsidRPr="00BC4279">
        <w:rPr>
          <w:rFonts w:ascii="Traditional Arabic" w:hAnsi="Traditional Arabic" w:cs="Traditional Arabic"/>
          <w:sz w:val="36"/>
          <w:szCs w:val="36"/>
          <w:rtl/>
          <w:lang w:val="en-US"/>
        </w:rPr>
        <w:t xml:space="preserve">    كما أنه قدم للدارسين في فقه اللغة ما يضاهي عطاء الخليل في المعجميات، وكان متبحرا في</w:t>
      </w:r>
      <w:r w:rsidRPr="00BC4279">
        <w:rPr>
          <w:rFonts w:ascii="Traditional Arabic" w:hAnsi="Traditional Arabic" w:cs="Traditional Arabic"/>
          <w:sz w:val="36"/>
          <w:szCs w:val="36"/>
          <w:lang w:val="en-US"/>
        </w:rPr>
        <w:t xml:space="preserve"> </w:t>
      </w:r>
      <w:r w:rsidRPr="00BC4279">
        <w:rPr>
          <w:rFonts w:ascii="Traditional Arabic" w:hAnsi="Traditional Arabic" w:cs="Traditional Arabic"/>
          <w:sz w:val="36"/>
          <w:szCs w:val="36"/>
          <w:rtl/>
          <w:lang w:val="en-US"/>
        </w:rPr>
        <w:t>معاني مفردات اللغة » ونرى قدرا صالحا من اللغة مرجعه هذا الإمام</w:t>
      </w:r>
      <w:r w:rsidRPr="00BC4279">
        <w:rPr>
          <w:rFonts w:ascii="Traditional Arabic" w:hAnsi="Traditional Arabic" w:cs="Traditional Arabic"/>
          <w:sz w:val="36"/>
          <w:szCs w:val="36"/>
          <w:lang w:val="en-US"/>
        </w:rPr>
        <w:t xml:space="preserve"> . </w:t>
      </w:r>
      <w:r w:rsidRPr="00BC4279">
        <w:rPr>
          <w:rFonts w:ascii="Traditional Arabic" w:hAnsi="Traditional Arabic" w:cs="Traditional Arabic"/>
          <w:sz w:val="36"/>
          <w:szCs w:val="36"/>
          <w:rtl/>
          <w:lang w:val="en-US"/>
        </w:rPr>
        <w:t xml:space="preserve">فأضفى على كل لفظ معناه المستحق ، و يتجلى هذا في حديثه عن التصرف في أصول الأبنية مثل لفظة, الخضم و القضم، » أآل تراهم قالوا قضم في اليابس و خضم في الرطب و ذلك لقوة </w:t>
      </w:r>
      <w:r w:rsidRPr="00BC4279">
        <w:rPr>
          <w:rFonts w:ascii="Traditional Arabic" w:hAnsi="Traditional Arabic" w:cs="Traditional Arabic"/>
          <w:sz w:val="36"/>
          <w:szCs w:val="36"/>
          <w:lang w:val="en-US"/>
        </w:rPr>
        <w:t xml:space="preserve"> </w:t>
      </w:r>
      <w:r w:rsidRPr="00BC4279">
        <w:rPr>
          <w:rFonts w:ascii="Traditional Arabic" w:hAnsi="Traditional Arabic" w:cs="Traditional Arabic"/>
          <w:sz w:val="36"/>
          <w:szCs w:val="36"/>
          <w:rtl/>
          <w:lang w:val="en-US"/>
        </w:rPr>
        <w:t>القاف وضعف الخاء</w:t>
      </w:r>
      <w:r w:rsidRPr="00BC4279">
        <w:rPr>
          <w:rFonts w:ascii="Traditional Arabic" w:hAnsi="Traditional Arabic" w:cs="Traditional Arabic"/>
          <w:sz w:val="36"/>
          <w:szCs w:val="36"/>
          <w:lang w:val="en-US"/>
        </w:rPr>
        <w:t xml:space="preserve"> « </w:t>
      </w:r>
      <w:r w:rsidRPr="00BC4279">
        <w:rPr>
          <w:rFonts w:ascii="Traditional Arabic" w:hAnsi="Traditional Arabic" w:cs="Traditional Arabic"/>
          <w:sz w:val="36"/>
          <w:szCs w:val="36"/>
          <w:rtl/>
          <w:lang w:val="en-US"/>
        </w:rPr>
        <w:t>، لينتقل من معنى اللفظ إلى وزنه من خلال الصرف ، و قد تميز فيه إلى جانب النحو أيضا، و ذكر أنه خاص في الشعر ، غير أن تعلقه بالعلم أضعف شهرته بالشعر</w:t>
      </w:r>
      <w:r w:rsidRPr="00BC4279">
        <w:rPr>
          <w:rFonts w:ascii="Traditional Arabic" w:hAnsi="Traditional Arabic" w:cs="Traditional Arabic"/>
          <w:sz w:val="36"/>
          <w:szCs w:val="36"/>
          <w:lang w:val="en-US"/>
        </w:rPr>
        <w:t xml:space="preserve">. </w:t>
      </w:r>
      <w:r w:rsidRPr="00BC4279">
        <w:rPr>
          <w:rFonts w:ascii="Traditional Arabic" w:hAnsi="Traditional Arabic" w:cs="Traditional Arabic"/>
          <w:sz w:val="36"/>
          <w:szCs w:val="36"/>
          <w:rtl/>
          <w:lang w:val="en-US"/>
        </w:rPr>
        <w:t>احتل " ابن جني " مكانة في الرواية فهو ينقل عن سيبويه و عن أستاذه أبي علي وعن غيرهما من علماء عصره</w:t>
      </w:r>
    </w:p>
    <w:p w:rsidR="00BC4279" w:rsidRPr="00237584" w:rsidRDefault="00BC4279" w:rsidP="001D7C8C">
      <w:pPr>
        <w:pStyle w:val="Paragraphedeliste"/>
        <w:numPr>
          <w:ilvl w:val="1"/>
          <w:numId w:val="37"/>
        </w:numPr>
        <w:bidi/>
        <w:spacing w:after="0"/>
        <w:jc w:val="both"/>
        <w:outlineLvl w:val="2"/>
        <w:rPr>
          <w:rFonts w:ascii="Traditional Arabic" w:hAnsi="Traditional Arabic" w:cs="Traditional Arabic"/>
          <w:b/>
          <w:bCs/>
          <w:sz w:val="36"/>
          <w:szCs w:val="36"/>
          <w:rtl/>
          <w:lang w:val="en-US"/>
        </w:rPr>
      </w:pPr>
      <w:bookmarkStart w:id="52" w:name="_Toc103962064"/>
      <w:r w:rsidRPr="00237584">
        <w:rPr>
          <w:rFonts w:ascii="Traditional Arabic" w:hAnsi="Traditional Arabic" w:cs="Traditional Arabic"/>
          <w:b/>
          <w:bCs/>
          <w:sz w:val="36"/>
          <w:szCs w:val="36"/>
          <w:rtl/>
          <w:lang w:val="en-US"/>
        </w:rPr>
        <w:t>مؤلفات " ابن جني</w:t>
      </w:r>
      <w:r w:rsidRPr="00237584">
        <w:rPr>
          <w:rFonts w:ascii="Traditional Arabic" w:hAnsi="Traditional Arabic" w:cs="Traditional Arabic"/>
          <w:b/>
          <w:bCs/>
          <w:sz w:val="36"/>
          <w:szCs w:val="36"/>
          <w:lang w:val="en-US"/>
        </w:rPr>
        <w:t xml:space="preserve"> ":</w:t>
      </w:r>
      <w:bookmarkEnd w:id="52"/>
    </w:p>
    <w:p w:rsidR="00BC4279" w:rsidRPr="00BC4279" w:rsidRDefault="00BC4279" w:rsidP="00BC4279">
      <w:pPr>
        <w:bidi/>
        <w:spacing w:after="0"/>
        <w:ind w:left="-2"/>
        <w:jc w:val="both"/>
        <w:rPr>
          <w:rFonts w:ascii="Traditional Arabic" w:hAnsi="Traditional Arabic" w:cs="Traditional Arabic"/>
          <w:b/>
          <w:bCs/>
          <w:sz w:val="36"/>
          <w:szCs w:val="36"/>
          <w:rtl/>
          <w:lang w:val="en-US"/>
        </w:rPr>
      </w:pPr>
      <w:r w:rsidRPr="00BC4279">
        <w:rPr>
          <w:rFonts w:ascii="Traditional Arabic" w:hAnsi="Traditional Arabic" w:cs="Traditional Arabic"/>
          <w:sz w:val="36"/>
          <w:szCs w:val="36"/>
          <w:rtl/>
          <w:lang w:val="en-US"/>
        </w:rPr>
        <w:t xml:space="preserve"> ألف ابن جني العديد من الكتب، تجاوزت الأربعين مصنفا، منها ما فسره وشرحه أل و اختصره من مؤلفات غيره ، مثل تفسير تصريف المازني و يسمى " المنصف " وتفسير ديوان المتنبي الكبير و يسمى " القسر "، و شر ح المقصور و الممدود البن السكين، و منها ما اختص بها لنفسه مثل "الخصائص"، "سر صناعة الإعراب", "الألفاظ المهموزة و" المقتضب " وغيرها من الكتب، إلا أن أشهرها " الخصائص و " سر صناعة الإعراب</w:t>
      </w:r>
      <w:r w:rsidRPr="00BC4279">
        <w:rPr>
          <w:rFonts w:ascii="Traditional Arabic" w:hAnsi="Traditional Arabic" w:cs="Traditional Arabic"/>
          <w:sz w:val="36"/>
          <w:szCs w:val="36"/>
          <w:lang w:val="en-US"/>
        </w:rPr>
        <w:t xml:space="preserve"> "</w:t>
      </w:r>
    </w:p>
    <w:p w:rsidR="00CF09B8" w:rsidRDefault="00CF09B8" w:rsidP="00BC4279">
      <w:pPr>
        <w:bidi/>
        <w:spacing w:after="0"/>
        <w:ind w:left="-2" w:firstLine="567"/>
        <w:jc w:val="both"/>
        <w:rPr>
          <w:rFonts w:ascii="Traditional Arabic" w:hAnsi="Traditional Arabic" w:cs="Traditional Arabic"/>
          <w:b/>
          <w:bCs/>
          <w:sz w:val="36"/>
          <w:szCs w:val="36"/>
          <w:rtl/>
          <w:lang w:val="en-US"/>
        </w:rPr>
      </w:pPr>
    </w:p>
    <w:p w:rsidR="00CF09B8" w:rsidRDefault="00CF09B8" w:rsidP="00CF09B8">
      <w:pPr>
        <w:bidi/>
        <w:spacing w:after="0"/>
        <w:ind w:left="-2" w:firstLine="567"/>
        <w:jc w:val="both"/>
        <w:rPr>
          <w:rFonts w:ascii="Traditional Arabic" w:hAnsi="Traditional Arabic" w:cs="Traditional Arabic"/>
          <w:b/>
          <w:bCs/>
          <w:sz w:val="36"/>
          <w:szCs w:val="36"/>
          <w:rtl/>
          <w:lang w:val="en-US"/>
        </w:rPr>
      </w:pPr>
    </w:p>
    <w:p w:rsidR="00BC4279" w:rsidRPr="00BC4279" w:rsidRDefault="00BC4279" w:rsidP="00CF09B8">
      <w:pPr>
        <w:bidi/>
        <w:spacing w:after="0"/>
        <w:ind w:left="-2" w:firstLine="567"/>
        <w:jc w:val="both"/>
        <w:rPr>
          <w:rFonts w:ascii="Traditional Arabic" w:hAnsi="Traditional Arabic" w:cs="Traditional Arabic"/>
          <w:b/>
          <w:bCs/>
          <w:sz w:val="36"/>
          <w:szCs w:val="36"/>
          <w:rtl/>
          <w:lang w:val="en-US" w:bidi="ar-DZ"/>
        </w:rPr>
      </w:pPr>
      <w:r w:rsidRPr="00BC4279">
        <w:rPr>
          <w:rFonts w:ascii="Traditional Arabic" w:hAnsi="Traditional Arabic" w:cs="Traditional Arabic"/>
          <w:b/>
          <w:bCs/>
          <w:sz w:val="36"/>
          <w:szCs w:val="36"/>
          <w:rtl/>
          <w:lang w:val="en-US"/>
        </w:rPr>
        <w:lastRenderedPageBreak/>
        <w:t>أولا: الخصائص</w:t>
      </w:r>
      <w:r w:rsidRPr="00BC4279">
        <w:rPr>
          <w:rFonts w:ascii="Traditional Arabic" w:hAnsi="Traditional Arabic" w:cs="Traditional Arabic"/>
          <w:b/>
          <w:bCs/>
          <w:sz w:val="36"/>
          <w:szCs w:val="36"/>
          <w:lang w:val="en-US"/>
        </w:rPr>
        <w:t xml:space="preserve">. </w:t>
      </w:r>
      <w:r w:rsidRPr="00BC4279">
        <w:rPr>
          <w:rFonts w:ascii="Traditional Arabic" w:hAnsi="Traditional Arabic" w:cs="Traditional Arabic"/>
          <w:b/>
          <w:bCs/>
          <w:sz w:val="36"/>
          <w:szCs w:val="36"/>
          <w:rtl/>
          <w:lang w:val="en-US" w:bidi="ar-DZ"/>
        </w:rPr>
        <w:t xml:space="preserve"> </w:t>
      </w:r>
    </w:p>
    <w:p w:rsidR="00BC4279" w:rsidRPr="00BC4279" w:rsidRDefault="00BC4279" w:rsidP="00BC4279">
      <w:pPr>
        <w:bidi/>
        <w:spacing w:after="0"/>
        <w:ind w:left="-2" w:firstLine="567"/>
        <w:jc w:val="both"/>
        <w:rPr>
          <w:rFonts w:ascii="Traditional Arabic" w:hAnsi="Traditional Arabic" w:cs="Traditional Arabic"/>
          <w:b/>
          <w:bCs/>
          <w:sz w:val="36"/>
          <w:szCs w:val="36"/>
          <w:rtl/>
          <w:lang w:val="en-US" w:bidi="ar-DZ"/>
        </w:rPr>
      </w:pPr>
      <w:r w:rsidRPr="00BC4279">
        <w:rPr>
          <w:rFonts w:ascii="Traditional Arabic" w:hAnsi="Traditional Arabic" w:cs="Traditional Arabic"/>
          <w:sz w:val="36"/>
          <w:szCs w:val="36"/>
          <w:rtl/>
          <w:lang w:val="en-US"/>
        </w:rPr>
        <w:t>يعتبر هذا المصنف من أو فر الكتب مادة لغوية و دقة علمية، لتناوله فيه اللغة من عدة زوايا نجمعها في</w:t>
      </w:r>
      <w:r w:rsidRPr="00BC4279">
        <w:rPr>
          <w:rFonts w:ascii="Traditional Arabic" w:hAnsi="Traditional Arabic" w:cs="Traditional Arabic"/>
          <w:sz w:val="36"/>
          <w:szCs w:val="36"/>
          <w:lang w:val="en-US"/>
        </w:rPr>
        <w:t>:</w:t>
      </w:r>
    </w:p>
    <w:p w:rsidR="00BC4279" w:rsidRPr="00BC4279" w:rsidRDefault="00BC4279" w:rsidP="00BC4279">
      <w:pPr>
        <w:bidi/>
        <w:spacing w:after="0"/>
        <w:ind w:left="-2"/>
        <w:jc w:val="both"/>
        <w:rPr>
          <w:rFonts w:ascii="Traditional Arabic" w:hAnsi="Traditional Arabic" w:cs="Traditional Arabic"/>
          <w:sz w:val="36"/>
          <w:szCs w:val="36"/>
          <w:rtl/>
          <w:lang w:val="en-US"/>
        </w:rPr>
      </w:pPr>
      <w:r w:rsidRPr="00BC4279">
        <w:rPr>
          <w:rFonts w:ascii="Traditional Arabic" w:hAnsi="Traditional Arabic" w:cs="Traditional Arabic"/>
          <w:sz w:val="36"/>
          <w:szCs w:val="36"/>
          <w:rtl/>
          <w:lang w:val="en-US"/>
        </w:rPr>
        <w:t>الجانب النظري: يشمل على قضايا عامة في حياة اللغة وتطورها من نحو تعريف اللغة ونشأتها و تفرعها إلى لهجات و تطورها ، حيث عللها بين كيفية جمعها و تصنيفها و مواضيع اللغة المختلفة مثل : د على من أدعى على  باب في الر العرب عنايتها بالألفاظ و إغفالها المعاني</w:t>
      </w:r>
      <w:r w:rsidRPr="00BC4279">
        <w:rPr>
          <w:rFonts w:ascii="Traditional Arabic" w:hAnsi="Traditional Arabic" w:cs="Traditional Arabic"/>
          <w:sz w:val="36"/>
          <w:szCs w:val="36"/>
          <w:lang w:val="en-US"/>
        </w:rPr>
        <w:t xml:space="preserve">... </w:t>
      </w:r>
      <w:r w:rsidRPr="00BC4279">
        <w:rPr>
          <w:rFonts w:ascii="Traditional Arabic" w:hAnsi="Traditional Arabic" w:cs="Traditional Arabic"/>
          <w:sz w:val="36"/>
          <w:szCs w:val="36"/>
          <w:rtl/>
          <w:lang w:val="en-US"/>
        </w:rPr>
        <w:t xml:space="preserve"> الجانب التطبيقي : يشمل على قضايا لغوية دقيقة تتضح في المستويات التالية : الصوتية، الصرفية، النحوية، و الدلالية</w:t>
      </w:r>
      <w:r w:rsidRPr="00BC4279">
        <w:rPr>
          <w:rFonts w:ascii="Traditional Arabic" w:hAnsi="Traditional Arabic" w:cs="Traditional Arabic"/>
          <w:sz w:val="36"/>
          <w:szCs w:val="36"/>
          <w:lang w:val="en-US"/>
        </w:rPr>
        <w:t xml:space="preserve">. </w:t>
      </w:r>
      <w:r w:rsidRPr="00BC4279">
        <w:rPr>
          <w:rFonts w:ascii="Traditional Arabic" w:hAnsi="Traditional Arabic" w:cs="Traditional Arabic"/>
          <w:sz w:val="36"/>
          <w:szCs w:val="36"/>
          <w:rtl/>
          <w:lang w:val="en-US"/>
        </w:rPr>
        <w:t>لم يكن غرض " ابن جني " من تأليف هذا الكتاب الاقتصار على النحو و الصرف فقط، ألن هذا أمر قد فر غ في أكثر الكتب المصنفة فيه منه ، نما هذا الكتاب مبني على و إثارة معادن المعاني</w:t>
      </w:r>
      <w:r w:rsidRPr="00BC4279">
        <w:rPr>
          <w:rFonts w:ascii="Traditional Arabic" w:hAnsi="Traditional Arabic" w:cs="Traditional Arabic"/>
          <w:sz w:val="36"/>
          <w:szCs w:val="36"/>
          <w:lang w:val="en-US"/>
        </w:rPr>
        <w:t xml:space="preserve"> </w:t>
      </w:r>
      <w:r w:rsidRPr="00BC4279">
        <w:rPr>
          <w:rFonts w:ascii="Traditional Arabic" w:hAnsi="Traditional Arabic" w:cs="Traditional Arabic"/>
          <w:sz w:val="36"/>
          <w:szCs w:val="36"/>
          <w:rtl/>
          <w:lang w:val="en-US"/>
        </w:rPr>
        <w:t>و تقرير حال الأوضاع و المبادئ ، فبطريقته المثالية أورد القراءات السبع، وعنون كتابه بالخصائص ولم ينسبه لعلم ما كالنحو و الصرف و فقه اللغة، ألنه ذكر فيه جل ميزات اللغة.</w:t>
      </w:r>
    </w:p>
    <w:p w:rsidR="00BC4279" w:rsidRPr="00BC4279" w:rsidRDefault="00BC4279" w:rsidP="00BC4279">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rPr>
        <w:t xml:space="preserve">   </w:t>
      </w:r>
      <w:r w:rsidRPr="00BC4279">
        <w:rPr>
          <w:rFonts w:ascii="Traditional Arabic" w:hAnsi="Traditional Arabic" w:cs="Traditional Arabic"/>
          <w:b/>
          <w:bCs/>
          <w:sz w:val="36"/>
          <w:szCs w:val="36"/>
          <w:rtl/>
          <w:lang w:val="en-US" w:bidi="ar-DZ"/>
        </w:rPr>
        <w:t>ثانيا: سر صناعة الإعراب</w:t>
      </w:r>
      <w:r w:rsidRPr="00BC4279">
        <w:rPr>
          <w:rFonts w:ascii="Traditional Arabic" w:hAnsi="Traditional Arabic" w:cs="Traditional Arabic"/>
          <w:sz w:val="36"/>
          <w:szCs w:val="36"/>
          <w:rtl/>
          <w:lang w:val="en-US" w:bidi="ar-DZ"/>
        </w:rPr>
        <w:t>.</w:t>
      </w:r>
    </w:p>
    <w:p w:rsidR="00BC4279" w:rsidRPr="00BC4279" w:rsidRDefault="00BC4279" w:rsidP="00BC4279">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إذا كان الخصائص قد عرض القضايا العامة للدرس اللغوي في العربية، فإن " سر صناعة</w:t>
      </w:r>
      <w:r w:rsidRPr="00BC4279">
        <w:rPr>
          <w:rFonts w:ascii="Traditional Arabic" w:hAnsi="Traditional Arabic" w:cs="Traditional Arabic"/>
          <w:sz w:val="36"/>
          <w:szCs w:val="36"/>
          <w:lang w:bidi="ar-DZ"/>
        </w:rPr>
        <w:t xml:space="preserve"> </w:t>
      </w:r>
      <w:r w:rsidRPr="00BC4279">
        <w:rPr>
          <w:rFonts w:ascii="Traditional Arabic" w:hAnsi="Traditional Arabic" w:cs="Traditional Arabic"/>
          <w:sz w:val="36"/>
          <w:szCs w:val="36"/>
          <w:rtl/>
          <w:lang w:val="en-US" w:bidi="ar-DZ"/>
        </w:rPr>
        <w:t>الإعراب " تفرد بعلم  خاص و هو الصوتيات, باعتبار أن " ابن جني " أو من جعله علما قائما بذاته، إذ يعد صناعة الإعراب كتابا يشتمل على جميع أحكام حروف المعجم ، و أحوال كل  حرف منها و كيف مواقعه في كلام العرب ، و هذا ما جعله يتميز عن باقي المصنفات البارزة في عصره وهذا لطريقة تأليفه من جهة، و ما احتواه من ثانية. و تصنف هذا المصدر تسعا و عشرين بابا، حيث أورد لكل واحد منها حرفا ، سبقها بمدخل في علم الأصوات تحدث فيه كالم بهر به الدارسين في القديم، و فاز بإعجاب علماء الصوتيات المحدثين، و أتبعها بخاتمة احتوت على ثالثة فصول في شكل ملاحق أوردها كما يلي:</w:t>
      </w:r>
    </w:p>
    <w:p w:rsidR="00BC4279" w:rsidRPr="00BC4279" w:rsidRDefault="00BC4279" w:rsidP="00BC4279">
      <w:pPr>
        <w:bidi/>
        <w:spacing w:after="0"/>
        <w:ind w:left="-2"/>
        <w:jc w:val="both"/>
        <w:rPr>
          <w:rFonts w:ascii="Traditional Arabic" w:hAnsi="Traditional Arabic" w:cs="Traditional Arabic"/>
          <w:b/>
          <w:bCs/>
          <w:sz w:val="36"/>
          <w:szCs w:val="36"/>
          <w:rtl/>
          <w:lang w:val="en-US" w:bidi="ar-DZ"/>
        </w:rPr>
      </w:pPr>
      <w:r w:rsidRPr="00BC4279">
        <w:rPr>
          <w:rFonts w:ascii="Traditional Arabic" w:hAnsi="Traditional Arabic" w:cs="Traditional Arabic"/>
          <w:sz w:val="36"/>
          <w:szCs w:val="36"/>
          <w:rtl/>
          <w:lang w:val="en-US" w:bidi="ar-DZ"/>
        </w:rPr>
        <w:t xml:space="preserve">   الملحق الأول: تصريف حروف المعجم و اشتقاقها و جمعها</w:t>
      </w:r>
      <w:r w:rsidRPr="00BC4279">
        <w:rPr>
          <w:rFonts w:ascii="Traditional Arabic" w:hAnsi="Traditional Arabic" w:cs="Traditional Arabic"/>
          <w:b/>
          <w:bCs/>
          <w:sz w:val="36"/>
          <w:szCs w:val="36"/>
          <w:rtl/>
          <w:lang w:val="en-US" w:bidi="ar-DZ"/>
        </w:rPr>
        <w:t>.</w:t>
      </w:r>
    </w:p>
    <w:p w:rsidR="00BC4279" w:rsidRPr="00BC4279" w:rsidRDefault="00BC4279" w:rsidP="00BC4279">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الملحق الثاني: حسن ائتلاف الحروف في نظمها.</w:t>
      </w:r>
    </w:p>
    <w:p w:rsidR="00BC4279" w:rsidRPr="00BC4279" w:rsidRDefault="00BC4279" w:rsidP="00BC4279">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lastRenderedPageBreak/>
        <w:t xml:space="preserve">   الملحق الثالث: التدريب على صياغة فعل الأمر.</w:t>
      </w:r>
    </w:p>
    <w:p w:rsidR="00BC4279" w:rsidRPr="00BC4279" w:rsidRDefault="00BC4279" w:rsidP="002736EE">
      <w:pPr>
        <w:bidi/>
        <w:spacing w:after="0"/>
        <w:ind w:left="-2"/>
        <w:jc w:val="both"/>
        <w:rPr>
          <w:rFonts w:ascii="Traditional Arabic" w:hAnsi="Traditional Arabic" w:cs="Traditional Arabic"/>
          <w:b/>
          <w:bCs/>
          <w:sz w:val="36"/>
          <w:szCs w:val="36"/>
          <w:rtl/>
          <w:lang w:val="en-US" w:bidi="ar-DZ"/>
        </w:rPr>
      </w:pPr>
      <w:r w:rsidRPr="00BC4279">
        <w:rPr>
          <w:rFonts w:ascii="Traditional Arabic" w:hAnsi="Traditional Arabic" w:cs="Traditional Arabic"/>
          <w:sz w:val="36"/>
          <w:szCs w:val="36"/>
          <w:rtl/>
          <w:lang w:val="en-US" w:bidi="ar-DZ"/>
        </w:rPr>
        <w:t>وعليه يعتبر هذا المصنف من أوفر حظوظ العرب اكتسابا لثروة ال مثيل لها في البحوث العلمية نظرا لقيمته الكبيرة في الدراسات الصوتية</w:t>
      </w:r>
      <w:r w:rsidRPr="00BC4279">
        <w:rPr>
          <w:rFonts w:ascii="Traditional Arabic" w:hAnsi="Traditional Arabic" w:cs="Traditional Arabic"/>
          <w:b/>
          <w:bCs/>
          <w:sz w:val="36"/>
          <w:szCs w:val="36"/>
          <w:rtl/>
          <w:lang w:val="en-US" w:bidi="ar-DZ"/>
        </w:rPr>
        <w:t>.</w:t>
      </w:r>
    </w:p>
    <w:p w:rsidR="00BC4279" w:rsidRPr="00237584" w:rsidRDefault="00BC4279" w:rsidP="002736EE">
      <w:pPr>
        <w:pStyle w:val="Paragraphedeliste"/>
        <w:numPr>
          <w:ilvl w:val="1"/>
          <w:numId w:val="38"/>
        </w:numPr>
        <w:bidi/>
        <w:spacing w:after="0"/>
        <w:jc w:val="both"/>
        <w:outlineLvl w:val="2"/>
        <w:rPr>
          <w:rFonts w:ascii="Traditional Arabic" w:hAnsi="Traditional Arabic" w:cs="Traditional Arabic"/>
          <w:b/>
          <w:bCs/>
          <w:sz w:val="36"/>
          <w:szCs w:val="36"/>
          <w:rtl/>
          <w:lang w:val="en-US" w:bidi="ar-DZ"/>
        </w:rPr>
      </w:pPr>
      <w:bookmarkStart w:id="53" w:name="_Toc103962065"/>
      <w:r w:rsidRPr="00237584">
        <w:rPr>
          <w:rFonts w:ascii="Traditional Arabic" w:hAnsi="Traditional Arabic" w:cs="Traditional Arabic"/>
          <w:b/>
          <w:bCs/>
          <w:sz w:val="36"/>
          <w:szCs w:val="36"/>
          <w:rtl/>
          <w:lang w:val="en-US" w:bidi="ar-DZ"/>
        </w:rPr>
        <w:t>المستويات اللغوية عند "ابن جني":</w:t>
      </w:r>
      <w:bookmarkEnd w:id="53"/>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تدرس اللغة اليوم من أربعة جوانب أساسية وهي: الجانب النحوي و الصرفي، و الجانب الدلالي و الصوتي، حيث تعتبر هذه المستويات قوام اللغة و حجتها، لكونها تخدم غرضا رئيسا واحدا،  الحفاظ على اللغة وصيانة القرآن الكريم من اللحن و التحريف، مكن ما يهمنا في هذه المستويات ليس النحوي و الصرفي بل الدلالي و الصوتي كونه ملائم لطبيعة بحثنا، و مع هذا لابد من المرور على المستوى الأول للوصول إلى المستوى الثاني :</w:t>
      </w:r>
    </w:p>
    <w:p w:rsidR="00BC4279" w:rsidRPr="00237584" w:rsidRDefault="00237584" w:rsidP="002736EE">
      <w:pPr>
        <w:bidi/>
        <w:spacing w:after="0"/>
        <w:ind w:left="567"/>
        <w:jc w:val="both"/>
        <w:outlineLvl w:val="2"/>
        <w:rPr>
          <w:rFonts w:ascii="Traditional Arabic" w:hAnsi="Traditional Arabic" w:cs="Traditional Arabic"/>
          <w:b/>
          <w:bCs/>
          <w:sz w:val="36"/>
          <w:szCs w:val="36"/>
          <w:rtl/>
          <w:lang w:val="en-US" w:bidi="ar-DZ"/>
        </w:rPr>
      </w:pPr>
      <w:bookmarkStart w:id="54" w:name="_Toc103962066"/>
      <w:r>
        <w:rPr>
          <w:rFonts w:ascii="Traditional Arabic" w:hAnsi="Traditional Arabic" w:cs="Traditional Arabic" w:hint="cs"/>
          <w:b/>
          <w:bCs/>
          <w:sz w:val="36"/>
          <w:szCs w:val="36"/>
          <w:rtl/>
          <w:lang w:val="en-US" w:bidi="ar-DZ"/>
        </w:rPr>
        <w:t>1.4</w:t>
      </w:r>
      <w:r w:rsidRPr="00237584">
        <w:rPr>
          <w:rFonts w:ascii="Traditional Arabic" w:hAnsi="Traditional Arabic" w:cs="Traditional Arabic" w:hint="cs"/>
          <w:sz w:val="36"/>
          <w:szCs w:val="36"/>
          <w:rtl/>
          <w:lang w:val="en-US" w:bidi="ar-DZ"/>
        </w:rPr>
        <w:t>.</w:t>
      </w:r>
      <w:r w:rsidRPr="00237584">
        <w:rPr>
          <w:rFonts w:ascii="Traditional Arabic" w:hAnsi="Traditional Arabic" w:cs="Traditional Arabic"/>
          <w:sz w:val="36"/>
          <w:szCs w:val="36"/>
          <w:rtl/>
          <w:lang w:val="en-US" w:bidi="ar-DZ"/>
        </w:rPr>
        <w:t xml:space="preserve"> أ</w:t>
      </w:r>
      <w:r w:rsidRPr="00237584">
        <w:rPr>
          <w:rFonts w:ascii="Traditional Arabic" w:hAnsi="Traditional Arabic" w:cs="Traditional Arabic" w:hint="cs"/>
          <w:sz w:val="36"/>
          <w:szCs w:val="36"/>
          <w:rtl/>
          <w:lang w:val="en-US" w:bidi="ar-DZ"/>
        </w:rPr>
        <w:t>.</w:t>
      </w:r>
      <w:r>
        <w:rPr>
          <w:rFonts w:ascii="Traditional Arabic" w:hAnsi="Traditional Arabic" w:cs="Traditional Arabic" w:hint="cs"/>
          <w:sz w:val="36"/>
          <w:szCs w:val="36"/>
          <w:rtl/>
          <w:lang w:val="en-US" w:bidi="ar-DZ"/>
        </w:rPr>
        <w:t xml:space="preserve"> </w:t>
      </w:r>
      <w:r w:rsidR="00BC4279" w:rsidRPr="00237584">
        <w:rPr>
          <w:rFonts w:ascii="Traditional Arabic" w:hAnsi="Traditional Arabic" w:cs="Traditional Arabic"/>
          <w:b/>
          <w:bCs/>
          <w:sz w:val="36"/>
          <w:szCs w:val="36"/>
          <w:rtl/>
          <w:lang w:val="en-US" w:bidi="ar-DZ"/>
        </w:rPr>
        <w:t>المستوى النحوي و الصرفي</w:t>
      </w:r>
      <w:bookmarkEnd w:id="54"/>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حيث يعتبر " ابن جني " من أهم رواد المدرسة اللغوية، إذ يعد إماما في النحو و الصرف، ألن ما نجده في كتابه الخصائص، يصلح أن يكون أساسا لفهم المنهج العربي في الدرس الصرفي و النحوي، فقد أورد فيه كلاما كثيرا يمكن أن يندرج تحت اسم " الفصائل النحوية "، وذلك كحديثه عن التذكير والتأنيث والإفراد والتثنية و الجمع، على أنه لم يفصل فيها، و إنما كان يقدم أمثلة تخدم خصائص العربية و هو المنهج الذي نجده معمولا به في الدراسات الحديثة و نجد من أهم لصرف كتاب " الله قد جعل ّ الكتب التي تناول فيها " ابن جني " مواضيع النحو و ا مع في العربية "،  ثلثيه الأولين في النحو و ثلثه الأخير في الصرف، و بعض الظواهر كالمال.</w:t>
      </w:r>
      <w:r w:rsidRPr="00BC4279">
        <w:rPr>
          <w:rFonts w:ascii="Traditional Arabic" w:hAnsi="Traditional Arabic" w:cs="Traditional Arabic"/>
          <w:sz w:val="36"/>
          <w:szCs w:val="36"/>
          <w:lang w:val="en-US" w:bidi="ar-DZ"/>
        </w:rPr>
        <w:t xml:space="preserve"> </w:t>
      </w:r>
      <w:r w:rsidRPr="00BC4279">
        <w:rPr>
          <w:rFonts w:ascii="Traditional Arabic" w:hAnsi="Traditional Arabic" w:cs="Traditional Arabic"/>
          <w:sz w:val="36"/>
          <w:szCs w:val="36"/>
          <w:rtl/>
          <w:lang w:val="en-US" w:bidi="ar-DZ"/>
        </w:rPr>
        <w:t>من هنا ندرك</w:t>
      </w:r>
      <w:r w:rsidRPr="00BC4279">
        <w:rPr>
          <w:rFonts w:ascii="Traditional Arabic" w:hAnsi="Traditional Arabic" w:cs="Traditional Arabic"/>
          <w:sz w:val="36"/>
          <w:szCs w:val="36"/>
          <w:lang w:val="en-US" w:bidi="ar-DZ"/>
        </w:rPr>
        <w:t xml:space="preserve"> </w:t>
      </w:r>
      <w:r w:rsidRPr="00BC4279">
        <w:rPr>
          <w:rFonts w:ascii="Traditional Arabic" w:hAnsi="Traditional Arabic" w:cs="Traditional Arabic"/>
          <w:sz w:val="36"/>
          <w:szCs w:val="36"/>
          <w:rtl/>
          <w:lang w:val="en-US" w:bidi="ar-DZ"/>
        </w:rPr>
        <w:t>العلاقة الوطيدة التي جمعت النحو بالصرف، في العديد من الجوانب،</w:t>
      </w:r>
      <w:r w:rsidRPr="00BC4279">
        <w:rPr>
          <w:rFonts w:ascii="Traditional Arabic" w:hAnsi="Traditional Arabic" w:cs="Traditional Arabic"/>
          <w:sz w:val="36"/>
          <w:szCs w:val="36"/>
          <w:lang w:bidi="ar-DZ"/>
        </w:rPr>
        <w:t xml:space="preserve"> </w:t>
      </w:r>
      <w:r w:rsidRPr="00BC4279">
        <w:rPr>
          <w:rFonts w:ascii="Traditional Arabic" w:hAnsi="Traditional Arabic" w:cs="Traditional Arabic"/>
          <w:sz w:val="36"/>
          <w:szCs w:val="36"/>
          <w:rtl/>
          <w:lang w:val="en-US" w:bidi="ar-DZ"/>
        </w:rPr>
        <w:t>حيث نجد أن " ابن جني " قد به المواضع بأنه إل يمكن الفصل بين هذين العلمين فالناطق يفكر بتفكير نحوي و يمثله بممثلات صرفية.</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إذ أن لكل » باب نحوي حركة إعرابية يأخذها الممثل الصرفي في حال دخوله في خانة الباب</w:t>
      </w:r>
    </w:p>
    <w:p w:rsidR="00CF09B8" w:rsidRDefault="00CF09B8" w:rsidP="002736EE">
      <w:pPr>
        <w:bidi/>
        <w:spacing w:after="0"/>
        <w:ind w:left="425"/>
        <w:jc w:val="both"/>
        <w:rPr>
          <w:rFonts w:ascii="Traditional Arabic" w:hAnsi="Traditional Arabic" w:cs="Traditional Arabic"/>
          <w:b/>
          <w:bCs/>
          <w:sz w:val="36"/>
          <w:szCs w:val="36"/>
          <w:rtl/>
          <w:lang w:val="en-US" w:bidi="ar-DZ"/>
        </w:rPr>
      </w:pPr>
    </w:p>
    <w:p w:rsidR="00CF09B8" w:rsidRDefault="00CF09B8" w:rsidP="00CF09B8">
      <w:pPr>
        <w:bidi/>
        <w:spacing w:after="0"/>
        <w:ind w:left="425"/>
        <w:jc w:val="both"/>
        <w:rPr>
          <w:rFonts w:ascii="Traditional Arabic" w:hAnsi="Traditional Arabic" w:cs="Traditional Arabic"/>
          <w:b/>
          <w:bCs/>
          <w:sz w:val="36"/>
          <w:szCs w:val="36"/>
          <w:rtl/>
          <w:lang w:val="en-US" w:bidi="ar-DZ"/>
        </w:rPr>
      </w:pPr>
    </w:p>
    <w:p w:rsidR="00BC4279" w:rsidRPr="00C96315" w:rsidRDefault="00C96315" w:rsidP="00CF09B8">
      <w:pPr>
        <w:bidi/>
        <w:spacing w:after="0"/>
        <w:ind w:left="42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lastRenderedPageBreak/>
        <w:t xml:space="preserve">المستوى </w:t>
      </w:r>
      <w:r w:rsidR="00BC4279" w:rsidRPr="00C96315">
        <w:rPr>
          <w:rFonts w:ascii="Traditional Arabic" w:hAnsi="Traditional Arabic" w:cs="Traditional Arabic"/>
          <w:b/>
          <w:bCs/>
          <w:sz w:val="36"/>
          <w:szCs w:val="36"/>
          <w:rtl/>
          <w:lang w:val="en-US" w:bidi="ar-DZ"/>
        </w:rPr>
        <w:t>النحوي</w:t>
      </w:r>
      <w:r w:rsidR="00BC4279" w:rsidRPr="00C96315">
        <w:rPr>
          <w:rFonts w:ascii="Traditional Arabic" w:hAnsi="Traditional Arabic" w:cs="Traditional Arabic"/>
          <w:sz w:val="36"/>
          <w:szCs w:val="36"/>
          <w:rtl/>
          <w:lang w:val="en-US" w:bidi="ar-DZ"/>
        </w:rPr>
        <w:t xml:space="preserve">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فمن هنا ندرك أن " ابن جني " قد جمع بين الوحدات الصرفية المتمثلة في الأوزان، و الفصائل النحوية، كما يظهر في حديثه عن التعريف وأن أثر ذلك في الكلام التنكير، ثم يبنى ، و هكذا يتضح لنا أن العلاقة بين النحو و الصرف عند " ابن جني " هي علاقة تزامنية تكاملية، و هذا ما يجسده قوله التالي : "التصريف وسيطة بين النحو واللغة، و الاشتقاق أقعد في اللغة، كم أن التصريف أقرب إلى النحو من الاشتقاق" </w:t>
      </w:r>
      <w:r w:rsidRPr="00BC4279">
        <w:rPr>
          <w:rFonts w:ascii="Traditional Arabic" w:hAnsi="Traditional Arabic" w:cs="Traditional Arabic"/>
          <w:sz w:val="36"/>
          <w:szCs w:val="36"/>
          <w:vertAlign w:val="superscript"/>
          <w:rtl/>
          <w:lang w:val="en-US" w:bidi="ar-DZ"/>
        </w:rPr>
        <w:footnoteReference w:id="42"/>
      </w:r>
    </w:p>
    <w:p w:rsidR="00BC4279" w:rsidRPr="00BC4279" w:rsidRDefault="00C96315" w:rsidP="002736EE">
      <w:pPr>
        <w:bidi/>
        <w:spacing w:after="0"/>
        <w:ind w:left="-2"/>
        <w:jc w:val="both"/>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 xml:space="preserve">    </w:t>
      </w:r>
      <w:r w:rsidR="00BC4279" w:rsidRPr="00BC4279">
        <w:rPr>
          <w:rFonts w:ascii="Traditional Arabic" w:hAnsi="Traditional Arabic" w:cs="Traditional Arabic"/>
          <w:b/>
          <w:bCs/>
          <w:sz w:val="36"/>
          <w:szCs w:val="36"/>
          <w:rtl/>
          <w:lang w:val="en-US" w:bidi="ar-DZ"/>
        </w:rPr>
        <w:t>المستوى الدلالي</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اللغوي ولا يزال يبحث عن موضوعه، و قد رافق هذا البحث، البحث في موضوع الدرس علم الدلالة :  باعتبارها أساس البحث اللغوي عند البعض و جزءا منه عند الآخر و مسكونا عنه أو مبعدا عن الدراسات اللغوية عند فريق ثالث  ، و المراد من وراء هذا البحث هـو تناول الدراسات التي تعني بالمعنى و صلته بالألفاظ، و من ثم تطوره مع رصد عوامل هذاالتطور، و مظاهره من اتساع أو انكماش أو انتقال، و كذلك بحث نشأة الظواهر الدلالية</w:t>
      </w:r>
      <w:r w:rsidRPr="00BC4279">
        <w:rPr>
          <w:rFonts w:ascii="Traditional Arabic" w:hAnsi="Traditional Arabic" w:cs="Traditional Arabic"/>
          <w:sz w:val="36"/>
          <w:szCs w:val="36"/>
          <w:vertAlign w:val="superscript"/>
          <w:rtl/>
          <w:lang w:val="en-US" w:bidi="ar-DZ"/>
        </w:rPr>
        <w:footnoteReference w:id="43"/>
      </w:r>
      <w:r w:rsidRPr="00BC4279">
        <w:rPr>
          <w:rFonts w:ascii="Traditional Arabic" w:hAnsi="Traditional Arabic" w:cs="Traditional Arabic"/>
          <w:sz w:val="36"/>
          <w:szCs w:val="36"/>
          <w:rtl/>
          <w:lang w:val="en-US" w:bidi="ar-DZ"/>
        </w:rPr>
        <w:t xml:space="preserve"> </w:t>
      </w:r>
    </w:p>
    <w:p w:rsidR="00BC4279" w:rsidRPr="00BC4279" w:rsidRDefault="00BC4279" w:rsidP="002736EE">
      <w:pPr>
        <w:numPr>
          <w:ilvl w:val="0"/>
          <w:numId w:val="28"/>
        </w:numPr>
        <w:bidi/>
        <w:spacing w:after="0"/>
        <w:ind w:left="-2"/>
        <w:contextualSpacing/>
        <w:jc w:val="both"/>
        <w:rPr>
          <w:rFonts w:ascii="Traditional Arabic" w:hAnsi="Traditional Arabic" w:cs="Traditional Arabic"/>
          <w:b/>
          <w:bCs/>
          <w:sz w:val="36"/>
          <w:szCs w:val="36"/>
          <w:rtl/>
          <w:lang w:val="en-US" w:bidi="ar-DZ"/>
        </w:rPr>
      </w:pPr>
      <w:r w:rsidRPr="00BC4279">
        <w:rPr>
          <w:rFonts w:ascii="Traditional Arabic" w:hAnsi="Traditional Arabic" w:cs="Traditional Arabic"/>
          <w:b/>
          <w:bCs/>
          <w:sz w:val="36"/>
          <w:szCs w:val="36"/>
          <w:rtl/>
          <w:lang w:val="en-US" w:bidi="ar-DZ"/>
        </w:rPr>
        <w:t xml:space="preserve">مخارج الحروف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b/>
          <w:bCs/>
          <w:sz w:val="36"/>
          <w:szCs w:val="36"/>
          <w:rtl/>
          <w:lang w:val="en-US" w:bidi="ar-DZ"/>
        </w:rPr>
        <w:t xml:space="preserve">اولا  ترادف و اشتراك </w:t>
      </w:r>
    </w:p>
    <w:p w:rsidR="00BC4279" w:rsidRPr="00BC4279" w:rsidRDefault="00BC4279" w:rsidP="002736EE">
      <w:pPr>
        <w:bidi/>
        <w:spacing w:after="0"/>
        <w:ind w:left="-2"/>
        <w:jc w:val="both"/>
        <w:rPr>
          <w:rFonts w:ascii="Traditional Arabic" w:hAnsi="Traditional Arabic" w:cs="Traditional Arabic"/>
          <w:b/>
          <w:bCs/>
          <w:sz w:val="36"/>
          <w:szCs w:val="36"/>
          <w:rtl/>
          <w:lang w:val="en-US" w:bidi="ar-DZ"/>
        </w:rPr>
      </w:pPr>
      <w:r w:rsidRPr="00BC4279">
        <w:rPr>
          <w:rFonts w:ascii="Traditional Arabic" w:hAnsi="Traditional Arabic" w:cs="Traditional Arabic"/>
          <w:sz w:val="36"/>
          <w:szCs w:val="36"/>
          <w:rtl/>
          <w:lang w:val="en-US" w:bidi="ar-DZ"/>
        </w:rPr>
        <w:t xml:space="preserve">  و يعتبر " ابن جني " من أبرز علماء اللغة الذين تطرقوا إلى موضوع علم</w:t>
      </w:r>
      <w:r w:rsidRPr="00BC4279">
        <w:rPr>
          <w:rFonts w:ascii="Traditional Arabic" w:hAnsi="Traditional Arabic" w:cs="Traditional Arabic"/>
          <w:b/>
          <w:bCs/>
          <w:sz w:val="36"/>
          <w:szCs w:val="36"/>
          <w:rtl/>
          <w:lang w:val="en-US" w:bidi="ar-DZ"/>
        </w:rPr>
        <w:t xml:space="preserve"> </w:t>
      </w:r>
      <w:r w:rsidRPr="00BC4279">
        <w:rPr>
          <w:rFonts w:ascii="Traditional Arabic" w:hAnsi="Traditional Arabic" w:cs="Traditional Arabic"/>
          <w:sz w:val="36"/>
          <w:szCs w:val="36"/>
          <w:rtl/>
          <w:lang w:val="en-US" w:bidi="ar-DZ"/>
        </w:rPr>
        <w:t xml:space="preserve">الدلالة، و يتجلى ذلك من خلال ملاحظاته التي يحاول من خلالها تبيان طبيعة الصلة بين أصوات الألفاظ و مدلولاتها، و هذا دليل على أن الأصوات في لغتنا قيمة تعبيرية داخل البناء اللفظي التي ترد فيه، و هو ما يعرف بدلالة الصوت، إلا أنه و على الرغم من اشتهار" ابن جني" بهذا النوع من الدلالة فإن المتصفح لكتابه الخصائص يجد أنواعا أخرى من الدالات، و هي ما أطلق عليها في </w:t>
      </w:r>
      <w:r w:rsidRPr="00BC4279">
        <w:rPr>
          <w:rFonts w:ascii="Traditional Arabic" w:hAnsi="Traditional Arabic" w:cs="Traditional Arabic"/>
          <w:sz w:val="36"/>
          <w:szCs w:val="36"/>
          <w:rtl/>
          <w:lang w:val="en-US" w:bidi="ar-DZ"/>
        </w:rPr>
        <w:lastRenderedPageBreak/>
        <w:t>عصرنا الحديث مصطلح: المستويات الدالية، ونجدها على أربعة أنواع : دالة صوتية، دالة صرفية، دالة نحوية، دالة سياقية .</w:t>
      </w:r>
      <w:r w:rsidRPr="00BC4279">
        <w:rPr>
          <w:rFonts w:ascii="Traditional Arabic" w:hAnsi="Traditional Arabic" w:cs="Traditional Arabic"/>
          <w:sz w:val="36"/>
          <w:szCs w:val="36"/>
          <w:vertAlign w:val="superscript"/>
          <w:rtl/>
          <w:lang w:val="en-US" w:bidi="ar-DZ"/>
        </w:rPr>
        <w:footnoteReference w:id="44"/>
      </w:r>
      <w:r w:rsidRPr="00BC4279">
        <w:rPr>
          <w:rFonts w:ascii="Traditional Arabic" w:hAnsi="Traditional Arabic" w:cs="Traditional Arabic"/>
          <w:b/>
          <w:bCs/>
          <w:sz w:val="36"/>
          <w:szCs w:val="36"/>
          <w:rtl/>
          <w:lang w:val="en-US" w:bidi="ar-DZ"/>
        </w:rPr>
        <w:t xml:space="preserve"> </w:t>
      </w:r>
    </w:p>
    <w:p w:rsidR="00BC4279" w:rsidRPr="00BC4279" w:rsidRDefault="00BC4279" w:rsidP="002736EE">
      <w:pPr>
        <w:bidi/>
        <w:spacing w:after="0"/>
        <w:ind w:left="-2"/>
        <w:jc w:val="both"/>
        <w:rPr>
          <w:rFonts w:ascii="Traditional Arabic" w:hAnsi="Traditional Arabic" w:cs="Traditional Arabic"/>
          <w:b/>
          <w:bCs/>
          <w:sz w:val="36"/>
          <w:szCs w:val="36"/>
          <w:lang w:val="en-US" w:bidi="ar-DZ"/>
        </w:rPr>
      </w:pPr>
      <w:r w:rsidRPr="00BC4279">
        <w:rPr>
          <w:rFonts w:ascii="Traditional Arabic" w:hAnsi="Traditional Arabic" w:cs="Traditional Arabic"/>
          <w:sz w:val="36"/>
          <w:szCs w:val="36"/>
          <w:rtl/>
          <w:lang w:val="en-US" w:bidi="ar-DZ"/>
        </w:rPr>
        <w:t xml:space="preserve">   و يعتبر كتابه الخصائص من أغنى الكتب التي حوت أنواع الدلالات اللغوية، و بهذا يكون ابن جني " قد فتح أفاقا للعربية لم يتسن فتحها لسواه و وضع أصولا في الاشتقاق و مناسبة، وغيرها من المسائل، و في هذا المقام نذكر ما عرضه في الاشتقاق حيث الألفاظ للمعاني  أطلق عليه تسمية " الاشتقاق الأكبر فقد اعتقد أن اللغة – بأصواتها التي تمثلها بالأبجدية</w:t>
      </w:r>
      <w:r w:rsidRPr="00BC4279">
        <w:rPr>
          <w:rFonts w:ascii="Traditional Arabic" w:hAnsi="Traditional Arabic" w:cs="Traditional Arabic"/>
          <w:sz w:val="36"/>
          <w:szCs w:val="36"/>
          <w:vertAlign w:val="superscript"/>
          <w:rtl/>
          <w:lang w:val="en-US" w:bidi="ar-DZ"/>
        </w:rPr>
        <w:footnoteReference w:id="45"/>
      </w:r>
    </w:p>
    <w:p w:rsidR="00BC4279" w:rsidRPr="00BC4279" w:rsidRDefault="00BC4279" w:rsidP="002736EE">
      <w:pPr>
        <w:numPr>
          <w:ilvl w:val="0"/>
          <w:numId w:val="29"/>
        </w:numPr>
        <w:tabs>
          <w:tab w:val="right" w:pos="-286"/>
          <w:tab w:val="right" w:pos="848"/>
        </w:tabs>
        <w:bidi/>
        <w:spacing w:after="0"/>
        <w:ind w:left="-2"/>
        <w:contextualSpacing/>
        <w:jc w:val="both"/>
        <w:rPr>
          <w:rFonts w:ascii="Traditional Arabic" w:hAnsi="Traditional Arabic" w:cs="Traditional Arabic"/>
          <w:b/>
          <w:bCs/>
          <w:sz w:val="36"/>
          <w:szCs w:val="36"/>
          <w:rtl/>
          <w:lang w:val="en-US" w:bidi="ar-DZ"/>
        </w:rPr>
      </w:pPr>
      <w:r w:rsidRPr="00BC4279">
        <w:rPr>
          <w:rFonts w:ascii="Traditional Arabic" w:hAnsi="Traditional Arabic" w:cs="Traditional Arabic"/>
          <w:b/>
          <w:bCs/>
          <w:sz w:val="36"/>
          <w:szCs w:val="36"/>
          <w:rtl/>
          <w:lang w:val="en-US" w:bidi="ar-DZ"/>
        </w:rPr>
        <w:t>الصفات</w:t>
      </w:r>
    </w:p>
    <w:p w:rsidR="00BC4279" w:rsidRPr="00BC4279" w:rsidRDefault="00BC4279" w:rsidP="002736EE">
      <w:pPr>
        <w:bidi/>
        <w:spacing w:after="0"/>
        <w:ind w:left="-2"/>
        <w:jc w:val="both"/>
        <w:rPr>
          <w:rFonts w:ascii="Traditional Arabic" w:hAnsi="Traditional Arabic" w:cs="Traditional Arabic"/>
          <w:b/>
          <w:bCs/>
          <w:sz w:val="36"/>
          <w:szCs w:val="36"/>
          <w:rtl/>
          <w:lang w:val="en-US" w:bidi="ar-DZ"/>
        </w:rPr>
      </w:pPr>
      <w:r w:rsidRPr="00BC4279">
        <w:rPr>
          <w:rFonts w:ascii="Traditional Arabic" w:hAnsi="Traditional Arabic" w:cs="Traditional Arabic"/>
          <w:sz w:val="36"/>
          <w:szCs w:val="36"/>
          <w:rtl/>
          <w:lang w:val="en-US" w:bidi="ar-DZ"/>
        </w:rPr>
        <w:t xml:space="preserve">  يقسم البعض الحروف باعتبار صفات إلى تسعة عشر نوعاً، وبعضهم يبلغ إلى أربعة وأربعين، وكثير ينقصون أو يزيدون؛ أما الأنواع المشهورة عند علماء هذا الفن والتي هي كالأصـول فهـي حروف: همس، وجهر، وشدة، ورخاوة، وبين بين، وحروف اسـتعلاء، واسـتفال، وإطبـاق، وانفتاح، وتفخيم، وترقيق، وتفش ،وتكرير، واستطالة، وغنة، وذَلاقة، ومد،ولين، وصفير، وقلقلة.</w:t>
      </w:r>
      <w:r w:rsidRPr="00BC4279">
        <w:rPr>
          <w:rFonts w:ascii="Traditional Arabic" w:hAnsi="Traditional Arabic" w:cs="Traditional Arabic"/>
          <w:sz w:val="36"/>
          <w:szCs w:val="36"/>
          <w:vertAlign w:val="superscript"/>
          <w:rtl/>
          <w:lang w:val="en-US" w:bidi="ar-DZ"/>
        </w:rPr>
        <w:footnoteReference w:id="46"/>
      </w:r>
    </w:p>
    <w:p w:rsidR="00BC4279" w:rsidRPr="00C96315" w:rsidRDefault="00BC4279" w:rsidP="002736EE">
      <w:pPr>
        <w:pStyle w:val="Paragraphedeliste"/>
        <w:numPr>
          <w:ilvl w:val="0"/>
          <w:numId w:val="33"/>
        </w:numPr>
        <w:bidi/>
        <w:spacing w:after="0"/>
        <w:ind w:left="565" w:hanging="362"/>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الحرف المهموس</w:t>
      </w:r>
      <w:r w:rsidRPr="00C96315">
        <w:rPr>
          <w:rFonts w:ascii="Traditional Arabic" w:hAnsi="Traditional Arabic" w:cs="Traditional Arabic"/>
          <w:sz w:val="36"/>
          <w:szCs w:val="36"/>
          <w:rtl/>
          <w:lang w:val="en-US" w:bidi="ar-DZ"/>
        </w:rPr>
        <w:t>: هو الذي ضعف الاعتماد في موضعه حتى جرى النفَس معه، وحـروف هذا النوع عشرة: (هـ ح خ ك ش س ت ص ث ف).</w:t>
      </w:r>
    </w:p>
    <w:p w:rsidR="00BC4279" w:rsidRPr="00C96315" w:rsidRDefault="00BC4279" w:rsidP="002736EE">
      <w:pPr>
        <w:pStyle w:val="Paragraphedeliste"/>
        <w:numPr>
          <w:ilvl w:val="0"/>
          <w:numId w:val="33"/>
        </w:numPr>
        <w:bidi/>
        <w:spacing w:after="0"/>
        <w:ind w:left="565" w:hanging="362"/>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الحرف المجهور</w:t>
      </w:r>
      <w:r w:rsidRPr="00C96315">
        <w:rPr>
          <w:rFonts w:ascii="Traditional Arabic" w:hAnsi="Traditional Arabic" w:cs="Traditional Arabic"/>
          <w:sz w:val="36"/>
          <w:szCs w:val="36"/>
          <w:rtl/>
          <w:lang w:val="en-US" w:bidi="ar-DZ"/>
        </w:rPr>
        <w:t>: هو الذي أشبع الاعتماد في موضعه - أي على مخرج الحـرف - ومنِـع النفَس أن يجري معه حتى ينقضي الاعتماد عليه ويجري الصوت، وحروف هذا النوع تسعة عشـر؛ لأن كلُّ ما كان غير مهموس.</w:t>
      </w:r>
      <w:r w:rsidRPr="00BC4279">
        <w:rPr>
          <w:vertAlign w:val="superscript"/>
          <w:rtl/>
          <w:lang w:val="en-US" w:bidi="ar-DZ"/>
        </w:rPr>
        <w:footnoteReference w:id="47"/>
      </w:r>
    </w:p>
    <w:p w:rsidR="00BC4279" w:rsidRPr="00C96315" w:rsidRDefault="00BC4279" w:rsidP="002736EE">
      <w:pPr>
        <w:pStyle w:val="Paragraphedeliste"/>
        <w:numPr>
          <w:ilvl w:val="0"/>
          <w:numId w:val="33"/>
        </w:numPr>
        <w:bidi/>
        <w:spacing w:after="0"/>
        <w:ind w:left="565" w:hanging="362"/>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الشديد:</w:t>
      </w:r>
      <w:r w:rsidRPr="00C96315">
        <w:rPr>
          <w:rFonts w:ascii="Traditional Arabic" w:hAnsi="Traditional Arabic" w:cs="Traditional Arabic"/>
          <w:sz w:val="36"/>
          <w:szCs w:val="36"/>
          <w:rtl/>
          <w:lang w:val="en-US" w:bidi="ar-DZ"/>
        </w:rPr>
        <w:t xml:space="preserve"> وهو الذي يمتنع الصوت أن يجري فيه؛ لكمال قوة الاعتماد على مخرج الحرف، ولهذا النوع ثمانية حروف: (ء ق ك ج ط ت د ب).</w:t>
      </w:r>
    </w:p>
    <w:p w:rsidR="00BC4279" w:rsidRPr="00C96315" w:rsidRDefault="00BC4279" w:rsidP="002736EE">
      <w:pPr>
        <w:pStyle w:val="Paragraphedeliste"/>
        <w:numPr>
          <w:ilvl w:val="0"/>
          <w:numId w:val="33"/>
        </w:numPr>
        <w:bidi/>
        <w:spacing w:after="0"/>
        <w:ind w:left="565" w:hanging="362"/>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lastRenderedPageBreak/>
        <w:t>والرخو:</w:t>
      </w:r>
      <w:r w:rsidRPr="00C96315">
        <w:rPr>
          <w:rFonts w:ascii="Traditional Arabic" w:hAnsi="Traditional Arabic" w:cs="Traditional Arabic"/>
          <w:sz w:val="36"/>
          <w:szCs w:val="36"/>
          <w:rtl/>
          <w:lang w:val="en-US" w:bidi="ar-DZ"/>
        </w:rPr>
        <w:t xml:space="preserve"> وهو الذي يجري فيه الصوت لضعف الاعتماد على مخرجه مع نفس قليل، وذلك في الرخو المجهور، أو كثيرٍ وهو في الرخو المهموس؛ وحروف الرخاوة ستة عشر: (ذ ظ غ ض ز و ي ا هـ ح خ ش س ت ص ث).</w:t>
      </w:r>
      <w:r w:rsidR="00C96315">
        <w:rPr>
          <w:rFonts w:ascii="Traditional Arabic" w:hAnsi="Traditional Arabic" w:cs="Traditional Arabic" w:hint="cs"/>
          <w:sz w:val="36"/>
          <w:szCs w:val="36"/>
          <w:rtl/>
          <w:lang w:val="en-US" w:bidi="ar-DZ"/>
        </w:rPr>
        <w:t xml:space="preserve"> </w:t>
      </w:r>
      <w:r w:rsidRPr="00C96315">
        <w:rPr>
          <w:rFonts w:ascii="Traditional Arabic" w:hAnsi="Traditional Arabic" w:cs="Traditional Arabic"/>
          <w:sz w:val="36"/>
          <w:szCs w:val="36"/>
          <w:rtl/>
          <w:lang w:val="en-US" w:bidi="ar-DZ"/>
        </w:rPr>
        <w:t>وهذه الثمانية الأخيرة هي كل حروف الهمس ما عدا الفاء والكاف.</w:t>
      </w:r>
    </w:p>
    <w:p w:rsidR="00BC4279" w:rsidRPr="00C96315" w:rsidRDefault="00BC4279" w:rsidP="002736EE">
      <w:pPr>
        <w:pStyle w:val="Paragraphedeliste"/>
        <w:numPr>
          <w:ilvl w:val="0"/>
          <w:numId w:val="34"/>
        </w:numPr>
        <w:bidi/>
        <w:spacing w:after="0"/>
        <w:ind w:left="565" w:hanging="362"/>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الحرف الذي هو بين بين:</w:t>
      </w:r>
      <w:r w:rsidRPr="00C96315">
        <w:rPr>
          <w:rFonts w:ascii="Traditional Arabic" w:hAnsi="Traditional Arabic" w:cs="Traditional Arabic"/>
          <w:sz w:val="36"/>
          <w:szCs w:val="36"/>
          <w:rtl/>
          <w:lang w:val="en-US" w:bidi="ar-DZ"/>
        </w:rPr>
        <w:t xml:space="preserve"> وهو المتوسط بين الرخاوة والشدة وذلك من عـدم كمـال</w:t>
      </w:r>
      <w:r w:rsidRPr="00BC4279">
        <w:rPr>
          <w:vertAlign w:val="superscript"/>
          <w:rtl/>
          <w:lang w:val="en-US" w:bidi="ar-DZ"/>
        </w:rPr>
        <w:footnoteReference w:id="48"/>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احتباس الصوت، وعدم كمال جريه، وحروفه خمسة: (ل ن ع م ر) وهذه الحروف المتوسطة كلها مجهورة.</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أما الأنواع السابقة فمنها الشديد المجهور، وهو ستة حروف: (ء ق ط ب ج د).</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ومنها الشديد المهموس وهو حرفان: (ك ت).</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ومنها الرخو المجهور وحروفه ثمانية أيضاً: (هـ ح خ ش س ص ث ف).</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وهذه الثمانية هي جميع الحروف المهموسة ما عدا الكاف والتاء.</w:t>
      </w:r>
      <w:r w:rsidRPr="00BC4279">
        <w:rPr>
          <w:rFonts w:ascii="Traditional Arabic" w:hAnsi="Traditional Arabic" w:cs="Traditional Arabic"/>
          <w:sz w:val="36"/>
          <w:szCs w:val="36"/>
          <w:vertAlign w:val="superscript"/>
          <w:rtl/>
          <w:lang w:val="en-US" w:bidi="ar-DZ"/>
        </w:rPr>
        <w:footnoteReference w:id="49"/>
      </w:r>
    </w:p>
    <w:p w:rsidR="00BC4279" w:rsidRPr="00C96315" w:rsidRDefault="00BC4279" w:rsidP="002736EE">
      <w:pPr>
        <w:pStyle w:val="Paragraphedeliste"/>
        <w:numPr>
          <w:ilvl w:val="0"/>
          <w:numId w:val="34"/>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الاستعلاء:</w:t>
      </w:r>
      <w:r w:rsidRPr="00C96315">
        <w:rPr>
          <w:rFonts w:ascii="Traditional Arabic" w:hAnsi="Traditional Arabic" w:cs="Traditional Arabic"/>
          <w:sz w:val="36"/>
          <w:szCs w:val="36"/>
          <w:rtl/>
          <w:lang w:val="en-US" w:bidi="ar-DZ"/>
        </w:rPr>
        <w:t xml:space="preserve"> وهو أن يستعلي اللسان عند النطق بالحرف إلى جهة الحنك العليا، وحروفـه</w:t>
      </w:r>
    </w:p>
    <w:p w:rsidR="00BC4279" w:rsidRPr="00BC4279" w:rsidRDefault="00BC4279" w:rsidP="002736EE">
      <w:pPr>
        <w:bidi/>
        <w:spacing w:after="0"/>
        <w:ind w:left="565"/>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سبعة: (خ ص ض غ ط ق ظ) وأشدها استعلاءً القاف.</w:t>
      </w:r>
    </w:p>
    <w:p w:rsidR="00BC4279" w:rsidRPr="00C96315" w:rsidRDefault="00BC4279" w:rsidP="002736EE">
      <w:pPr>
        <w:pStyle w:val="Paragraphedeliste"/>
        <w:numPr>
          <w:ilvl w:val="0"/>
          <w:numId w:val="34"/>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الاستفال:</w:t>
      </w:r>
      <w:r w:rsidRPr="00C96315">
        <w:rPr>
          <w:rFonts w:ascii="Traditional Arabic" w:hAnsi="Traditional Arabic" w:cs="Traditional Arabic"/>
          <w:sz w:val="36"/>
          <w:szCs w:val="36"/>
          <w:rtl/>
          <w:lang w:val="en-US" w:bidi="ar-DZ"/>
        </w:rPr>
        <w:t xml:space="preserve"> وهو ضد الاستعلاء، وحروفه كل ما عدا السبعة المتقدمة.</w:t>
      </w:r>
    </w:p>
    <w:p w:rsidR="00BC4279" w:rsidRPr="00C96315" w:rsidRDefault="00BC4279" w:rsidP="002736EE">
      <w:pPr>
        <w:pStyle w:val="Paragraphedeliste"/>
        <w:numPr>
          <w:ilvl w:val="0"/>
          <w:numId w:val="34"/>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الإطباق:</w:t>
      </w:r>
      <w:r w:rsidRPr="00C96315">
        <w:rPr>
          <w:rFonts w:ascii="Traditional Arabic" w:hAnsi="Traditional Arabic" w:cs="Traditional Arabic"/>
          <w:sz w:val="36"/>
          <w:szCs w:val="36"/>
          <w:rtl/>
          <w:lang w:val="en-US" w:bidi="ar-DZ"/>
        </w:rPr>
        <w:t xml:space="preserve"> وهو انحصار الصوت فيما بين اللسان والحنك؛ لانطباق الحنك علـى وسـط</w:t>
      </w:r>
    </w:p>
    <w:p w:rsidR="00BC4279" w:rsidRPr="00BC4279" w:rsidRDefault="00BC4279" w:rsidP="002736EE">
      <w:pPr>
        <w:bidi/>
        <w:spacing w:after="0"/>
        <w:ind w:left="565"/>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اللسان بعد استعلاء أقصاه ووسطه إلى جهة الحنك، كما تعرف ذلك عند النطق بحروفـه، وهـي أربعة: (ط ظ ص ض) وجملتها من حروف الاستعلاء، ولا يكون الإطباق تاماً إلا مع الطاء.</w:t>
      </w:r>
    </w:p>
    <w:p w:rsidR="00BC4279" w:rsidRPr="00C96315" w:rsidRDefault="00BC4279" w:rsidP="002736EE">
      <w:pPr>
        <w:pStyle w:val="Paragraphedeliste"/>
        <w:numPr>
          <w:ilvl w:val="0"/>
          <w:numId w:val="35"/>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الانفتاح:</w:t>
      </w:r>
      <w:r w:rsidRPr="00C96315">
        <w:rPr>
          <w:rFonts w:ascii="Traditional Arabic" w:hAnsi="Traditional Arabic" w:cs="Traditional Arabic"/>
          <w:sz w:val="36"/>
          <w:szCs w:val="36"/>
          <w:rtl/>
          <w:lang w:val="en-US" w:bidi="ar-DZ"/>
        </w:rPr>
        <w:t xml:space="preserve"> وهو عدم انحصار الصوت بين وسط اللسان و الحنك عنـد النطـق بـالحرف</w:t>
      </w:r>
    </w:p>
    <w:p w:rsidR="00BC4279" w:rsidRPr="00BC4279" w:rsidRDefault="00BC4279" w:rsidP="002736EE">
      <w:pPr>
        <w:bidi/>
        <w:spacing w:after="0"/>
        <w:ind w:left="565"/>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لانفتاح ما بينهما، سواء انطبق الحنك على أقصى اللسان أو لا وحروفه كل ما عدا الأربعة المطبقة، وكل حروف الاستفالة منفتحة.</w:t>
      </w:r>
    </w:p>
    <w:p w:rsidR="00BC4279" w:rsidRPr="00C96315" w:rsidRDefault="00BC4279" w:rsidP="002736EE">
      <w:pPr>
        <w:pStyle w:val="Paragraphedeliste"/>
        <w:numPr>
          <w:ilvl w:val="0"/>
          <w:numId w:val="35"/>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lastRenderedPageBreak/>
        <w:t>التفخيم:</w:t>
      </w:r>
      <w:r w:rsidRPr="00C96315">
        <w:rPr>
          <w:rFonts w:ascii="Traditional Arabic" w:hAnsi="Traditional Arabic" w:cs="Traditional Arabic"/>
          <w:sz w:val="36"/>
          <w:szCs w:val="36"/>
          <w:rtl/>
          <w:lang w:val="en-US" w:bidi="ar-DZ"/>
        </w:rPr>
        <w:t xml:space="preserve"> وهو تغليظ الحرف في مخرجه بحيث يمتلئ الفم بصداه.</w:t>
      </w:r>
    </w:p>
    <w:p w:rsidR="00BC4279" w:rsidRPr="00BC4279" w:rsidRDefault="00BC4279" w:rsidP="002736EE">
      <w:pPr>
        <w:bidi/>
        <w:spacing w:after="0"/>
        <w:ind w:left="565"/>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وحروف الاستعلاء كلها مفخمة، ولا يجوز تفخيم شيء من حروف الاستفالة إلا الراء واللام</w:t>
      </w:r>
    </w:p>
    <w:p w:rsidR="00BC4279" w:rsidRPr="00BC4279" w:rsidRDefault="00BC4279" w:rsidP="002736EE">
      <w:pPr>
        <w:bidi/>
        <w:spacing w:after="0"/>
        <w:ind w:left="565"/>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في بعض أحوالهما، وإلا ألف المد؛ تابعة لما قبلها تفخيماً وترقيقاً.</w:t>
      </w:r>
    </w:p>
    <w:p w:rsidR="00BC4279" w:rsidRPr="00C96315" w:rsidRDefault="00BC4279" w:rsidP="002736EE">
      <w:pPr>
        <w:pStyle w:val="Paragraphedeliste"/>
        <w:numPr>
          <w:ilvl w:val="0"/>
          <w:numId w:val="35"/>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الترقيق:</w:t>
      </w:r>
      <w:r w:rsidRPr="00C96315">
        <w:rPr>
          <w:rFonts w:ascii="Traditional Arabic" w:hAnsi="Traditional Arabic" w:cs="Traditional Arabic"/>
          <w:sz w:val="36"/>
          <w:szCs w:val="36"/>
          <w:rtl/>
          <w:lang w:val="en-US" w:bidi="ar-DZ"/>
        </w:rPr>
        <w:t xml:space="preserve"> وهو نحافة الحرف بحيث يكون جسمه ناحلاً لا يمتلئ الفم بصداه.</w:t>
      </w:r>
    </w:p>
    <w:p w:rsidR="00BC4279" w:rsidRPr="00C96315" w:rsidRDefault="00BC4279" w:rsidP="002736EE">
      <w:pPr>
        <w:pStyle w:val="Paragraphedeliste"/>
        <w:numPr>
          <w:ilvl w:val="0"/>
          <w:numId w:val="35"/>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التفشي:</w:t>
      </w:r>
      <w:r w:rsidRPr="00C96315">
        <w:rPr>
          <w:rFonts w:ascii="Traditional Arabic" w:hAnsi="Traditional Arabic" w:cs="Traditional Arabic"/>
          <w:sz w:val="36"/>
          <w:szCs w:val="36"/>
          <w:rtl/>
          <w:lang w:val="en-US" w:bidi="ar-DZ"/>
        </w:rPr>
        <w:t xml:space="preserve"> وهو كثرة انتشار خروج الهواء بين اللسان والحنك، وانبساطه في الخروج عند</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النطق بالحروف.</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وحرف التفشي هو الشين فقط على المشهور، وبعضهم يجعله في الضاد والثاء والفاء، وبعضهم</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يقول: إن في الصاد والسين تفشياً أيضاً، وكل ذلك غير مجمع عليه.</w:t>
      </w:r>
    </w:p>
    <w:p w:rsidR="00BC4279" w:rsidRPr="00C96315" w:rsidRDefault="00BC4279" w:rsidP="002736EE">
      <w:pPr>
        <w:pStyle w:val="Paragraphedeliste"/>
        <w:numPr>
          <w:ilvl w:val="0"/>
          <w:numId w:val="36"/>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التكرير:</w:t>
      </w:r>
      <w:r w:rsidRPr="00C96315">
        <w:rPr>
          <w:rFonts w:ascii="Traditional Arabic" w:hAnsi="Traditional Arabic" w:cs="Traditional Arabic"/>
          <w:sz w:val="36"/>
          <w:szCs w:val="36"/>
          <w:rtl/>
          <w:lang w:val="en-US" w:bidi="ar-DZ"/>
        </w:rPr>
        <w:t xml:space="preserve"> وهو ارتعاد رأس اللسان عند النطق بالحرف؛ وحرفه الراء فقط، وأكثـر مـا</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يظهر تكريره إذا كان مشدداً نحو مرة، وكرة.</w:t>
      </w:r>
    </w:p>
    <w:p w:rsidR="00BC4279" w:rsidRPr="00C96315" w:rsidRDefault="00BC4279" w:rsidP="002736EE">
      <w:pPr>
        <w:pStyle w:val="Paragraphedeliste"/>
        <w:numPr>
          <w:ilvl w:val="0"/>
          <w:numId w:val="36"/>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الاستطالة:</w:t>
      </w:r>
      <w:r w:rsidRPr="00C96315">
        <w:rPr>
          <w:rFonts w:ascii="Traditional Arabic" w:hAnsi="Traditional Arabic" w:cs="Traditional Arabic"/>
          <w:sz w:val="36"/>
          <w:szCs w:val="36"/>
          <w:rtl/>
          <w:lang w:val="en-US" w:bidi="ar-DZ"/>
        </w:rPr>
        <w:t xml:space="preserve"> وهي امتداد الصوت من أول حافة اللسان إلى آخرها وهي جنب اللسان لا</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طَرفه، وحرفها الضاد فقط، وبعضهم يقول إن الشين مستطيلة؛ لأن تفشـت واسـتطالت حـتى</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خالطت أعلى الثنتين.</w:t>
      </w:r>
    </w:p>
    <w:p w:rsidR="00BC4279" w:rsidRPr="00C96315" w:rsidRDefault="00BC4279" w:rsidP="002736EE">
      <w:pPr>
        <w:pStyle w:val="Paragraphedeliste"/>
        <w:numPr>
          <w:ilvl w:val="0"/>
          <w:numId w:val="36"/>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الغنة:</w:t>
      </w:r>
      <w:r w:rsidRPr="00C96315">
        <w:rPr>
          <w:rFonts w:ascii="Traditional Arabic" w:hAnsi="Traditional Arabic" w:cs="Traditional Arabic"/>
          <w:sz w:val="36"/>
          <w:szCs w:val="36"/>
          <w:rtl/>
          <w:lang w:val="en-US" w:bidi="ar-DZ"/>
        </w:rPr>
        <w:t xml:space="preserve"> وهي صوت يخرج من الخيشوم - أقصى الأنف - ولذلك لو أمسك المتكلم بأنفه لم يمكن خروجها، وحرفاها النون (ولو تنويناً) والميم إذا سكنتا، ولم تظهرا.</w:t>
      </w:r>
    </w:p>
    <w:p w:rsidR="00BC4279" w:rsidRPr="00C96315" w:rsidRDefault="00BC4279" w:rsidP="002736EE">
      <w:pPr>
        <w:pStyle w:val="Paragraphedeliste"/>
        <w:numPr>
          <w:ilvl w:val="0"/>
          <w:numId w:val="36"/>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الذلاقة:</w:t>
      </w:r>
      <w:r w:rsidRPr="00C96315">
        <w:rPr>
          <w:rFonts w:ascii="Traditional Arabic" w:hAnsi="Traditional Arabic" w:cs="Traditional Arabic"/>
          <w:sz w:val="36"/>
          <w:szCs w:val="36"/>
          <w:rtl/>
          <w:lang w:val="en-US" w:bidi="ar-DZ"/>
        </w:rPr>
        <w:t xml:space="preserve"> وسميت بذلك لخروج بعضها من ذَلق اللسان، وبعضها من ذلـق الشـفة، أي طرفها، وهي: (ف ر م ن ل ب) وضدها حروف الإصمات، وهي ما عدا هذه الستة.</w:t>
      </w:r>
    </w:p>
    <w:p w:rsidR="00BC4279" w:rsidRPr="00C96315" w:rsidRDefault="00BC4279" w:rsidP="002736EE">
      <w:pPr>
        <w:pStyle w:val="Paragraphedeliste"/>
        <w:numPr>
          <w:ilvl w:val="0"/>
          <w:numId w:val="36"/>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المد:</w:t>
      </w:r>
      <w:r w:rsidRPr="00C96315">
        <w:rPr>
          <w:rFonts w:ascii="Traditional Arabic" w:hAnsi="Traditional Arabic" w:cs="Traditional Arabic"/>
          <w:sz w:val="36"/>
          <w:szCs w:val="36"/>
          <w:rtl/>
          <w:lang w:val="en-US" w:bidi="ar-DZ"/>
        </w:rPr>
        <w:t xml:space="preserve"> وهو إطالة الصوت بحرف من حروف المد واللين زيادة على المد الطبيعي، وحروفه: (ا و ي) لأن مخرجها متسع لانتهائها إلى هواء الفم، ومخرج الحرف إذا اتسع انتشر فيـه الصـوت وامتد ولان، وإذا ضاق انضغط فيه الصوت وصلب، وكل حرف تجده مساوياً لمخرجه إلا هـذه الثلاثة.</w:t>
      </w:r>
    </w:p>
    <w:p w:rsidR="00BC4279" w:rsidRPr="00C96315" w:rsidRDefault="00BC4279" w:rsidP="002736EE">
      <w:pPr>
        <w:pStyle w:val="Paragraphedeliste"/>
        <w:numPr>
          <w:ilvl w:val="0"/>
          <w:numId w:val="36"/>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t>الصفير:</w:t>
      </w:r>
      <w:r w:rsidRPr="00C96315">
        <w:rPr>
          <w:rFonts w:ascii="Traditional Arabic" w:hAnsi="Traditional Arabic" w:cs="Traditional Arabic"/>
          <w:sz w:val="36"/>
          <w:szCs w:val="36"/>
          <w:rtl/>
          <w:lang w:val="en-US" w:bidi="ar-DZ"/>
        </w:rPr>
        <w:t xml:space="preserve"> وهو صوت يخرج مع الحرف يشبه صفير الطائر، وحروفه ثلاثة: (س ص ز).</w:t>
      </w:r>
    </w:p>
    <w:p w:rsidR="00BC4279" w:rsidRPr="00C96315" w:rsidRDefault="00BC4279" w:rsidP="002736EE">
      <w:pPr>
        <w:pStyle w:val="Paragraphedeliste"/>
        <w:numPr>
          <w:ilvl w:val="0"/>
          <w:numId w:val="36"/>
        </w:numPr>
        <w:bidi/>
        <w:spacing w:after="0"/>
        <w:ind w:left="565"/>
        <w:jc w:val="both"/>
        <w:rPr>
          <w:rFonts w:ascii="Traditional Arabic" w:hAnsi="Traditional Arabic" w:cs="Traditional Arabic"/>
          <w:sz w:val="36"/>
          <w:szCs w:val="36"/>
          <w:rtl/>
          <w:lang w:val="en-US" w:bidi="ar-DZ"/>
        </w:rPr>
      </w:pPr>
      <w:r w:rsidRPr="00C96315">
        <w:rPr>
          <w:rFonts w:ascii="Traditional Arabic" w:hAnsi="Traditional Arabic" w:cs="Traditional Arabic"/>
          <w:b/>
          <w:bCs/>
          <w:sz w:val="36"/>
          <w:szCs w:val="36"/>
          <w:rtl/>
          <w:lang w:val="en-US" w:bidi="ar-DZ"/>
        </w:rPr>
        <w:lastRenderedPageBreak/>
        <w:t>القلقة:</w:t>
      </w:r>
      <w:r w:rsidRPr="00C96315">
        <w:rPr>
          <w:rFonts w:ascii="Traditional Arabic" w:hAnsi="Traditional Arabic" w:cs="Traditional Arabic"/>
          <w:sz w:val="36"/>
          <w:szCs w:val="36"/>
          <w:rtl/>
          <w:lang w:val="en-US" w:bidi="ar-DZ"/>
        </w:rPr>
        <w:t xml:space="preserve"> وهي صوت زائد يحدث بفتح مخرج الحرف بتصويت، ويشـترط عنـدهم في</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إطلاق اسم القلقة على ذلك الصوت أن يكون شديداً جهرياً.</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وحروفها خمسة: (ق ط ب ج د) والمبرد يعد الكاف من حروف القلقة، كأنه لم يشترط قـوة</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الصوت الزائدة، وعلى ذلك تكون التاء منها أيضاً، وهو ما يفهم من كلام سيبويه؛ كالكاف،</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والصوت فيهما يلابس جري النفس، وهو صوت همس ضعيف؛ ولذلك عدا شديدين مهموسين.</w:t>
      </w:r>
    </w:p>
    <w:p w:rsidR="00BC4279" w:rsidRPr="00BC4279" w:rsidRDefault="00BC4279" w:rsidP="002736EE">
      <w:pPr>
        <w:bidi/>
        <w:spacing w:after="0"/>
        <w:ind w:left="-2"/>
        <w:jc w:val="both"/>
        <w:rPr>
          <w:rFonts w:ascii="Traditional Arabic" w:hAnsi="Traditional Arabic" w:cs="Traditional Arabic"/>
          <w:b/>
          <w:bCs/>
          <w:sz w:val="36"/>
          <w:szCs w:val="36"/>
          <w:rtl/>
          <w:lang w:val="en-US" w:bidi="ar-DZ"/>
        </w:rPr>
      </w:pPr>
      <w:r w:rsidRPr="00BC4279">
        <w:rPr>
          <w:rFonts w:ascii="Traditional Arabic" w:hAnsi="Traditional Arabic" w:cs="Traditional Arabic"/>
          <w:b/>
          <w:bCs/>
          <w:sz w:val="36"/>
          <w:szCs w:val="36"/>
          <w:rtl/>
          <w:lang w:val="en-US" w:bidi="ar-DZ"/>
        </w:rPr>
        <w:t>مخارج الحروف عند ابن جني</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w:t>
      </w:r>
      <w:r w:rsidR="00561B11">
        <w:rPr>
          <w:rFonts w:ascii="Traditional Arabic" w:hAnsi="Traditional Arabic" w:cs="Traditional Arabic"/>
          <w:sz w:val="36"/>
          <w:szCs w:val="36"/>
          <w:lang w:val="en-US" w:bidi="ar-DZ"/>
        </w:rPr>
        <w:tab/>
      </w:r>
      <w:r w:rsidRPr="00BC4279">
        <w:rPr>
          <w:rFonts w:ascii="Traditional Arabic" w:hAnsi="Traditional Arabic" w:cs="Traditional Arabic"/>
          <w:sz w:val="36"/>
          <w:szCs w:val="36"/>
          <w:rtl/>
          <w:lang w:val="en-US" w:bidi="ar-DZ"/>
        </w:rPr>
        <w:t xml:space="preserve"> يحصر ابن جني مخارج الحروف في ستة عشر مخرجاً ، ناظراً إلى موقعها في أجهزة النطق ، ومنطلقاً معها في صوتيتها ، ويسير ذلك بكل ضبط ودقة وأناقة ، فيقول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واعلم أن مخارج هذه الحروف ستة عشر ، ثلاثة منها في الحلق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1 ـ فأولها من أسفله وأقصاه ، مخرج الهمزة والألف والهاء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2 ـ ومن وسط الحلق : مخرج العين والحاء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3 ـ ومما فوق ذلك من أول الفم : مخرج الغين والخاء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4 ـ ومما فوق ذلك من أقصى اللسان : مخرج القاف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5 ـ ومن أسفل من ذلك وأدنى إلى مقدم الفم : مخرج الكاف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6 ـ ومن وسط اللسان ، بينه وبين وسط الحنك الأعلى : مخرج الجيم والشين والياء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7 ـ ومن أول حافة اللسان وما يليها : مخرج الضاد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8 ـ ومن حافة اللسان من أدناها إلى منتهى طرف اللسان ، من بينها وبين ما يليها من الحنك</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الأعلى ، مما فويق الضاحك والناب والرباعية والثنية : مخرج اللام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9 ـ ومن طرف اللسان بينه وبين مافويق الثنايا : مخرج النون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10 ـ ومن مخرج النون ، غير أنه أدخل في ظهر اللسان قليلاً لانحرافه إلى اللام : مخرج الراء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12 ـ ومما بين طرف اللسان وأصول الثنايا : مخرج الطاء والدال والتاء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13 ـ ومما بين الثنايا وطرف اللسان : مخرج الصاد والزاي والسين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lastRenderedPageBreak/>
        <w:t>14 ـ مما بين اللسان وأطراف الثنايا : مخرج الظاء والذال والثاء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15 ـ ومن باطن الشفة السفلى وأطراف الثنايا العلى : مخرج الفاء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16 ـ وما بين الشفتين ، مخرج الباء والميم والواو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17 ـ ومن الخياشيم ، مخرج النون الخفيفة ، ويقال الخفيفة أي : الساكنة ، فذالك ستة عشر</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١ مخرجاً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وبذلك أسقط ابن جني الجوف كما هو حال سبيويه وأصحابه وكذلك الشاطبي</w:t>
      </w:r>
      <w:r w:rsidRPr="00BC4279">
        <w:rPr>
          <w:rFonts w:ascii="Traditional Arabic" w:hAnsi="Traditional Arabic" w:cs="Traditional Arabic"/>
          <w:sz w:val="36"/>
          <w:szCs w:val="36"/>
          <w:vertAlign w:val="superscript"/>
          <w:rtl/>
          <w:lang w:val="en-US" w:bidi="ar-DZ"/>
        </w:rPr>
        <w:footnoteReference w:id="50"/>
      </w:r>
    </w:p>
    <w:p w:rsidR="00BC4279" w:rsidRPr="00BC4279" w:rsidRDefault="00BC4279" w:rsidP="002736EE">
      <w:pPr>
        <w:ind w:left="-2"/>
        <w:jc w:val="both"/>
        <w:rPr>
          <w:rFonts w:ascii="Traditional Arabic" w:hAnsi="Traditional Arabic" w:cs="Traditional Arabic"/>
          <w:b/>
          <w:bCs/>
          <w:sz w:val="36"/>
          <w:szCs w:val="36"/>
          <w:rtl/>
          <w:lang w:val="en-US" w:bidi="ar-DZ"/>
        </w:rPr>
      </w:pPr>
      <w:r w:rsidRPr="00BC4279">
        <w:rPr>
          <w:rFonts w:ascii="Traditional Arabic" w:hAnsi="Traditional Arabic" w:cs="Traditional Arabic"/>
          <w:b/>
          <w:bCs/>
          <w:sz w:val="36"/>
          <w:szCs w:val="36"/>
          <w:rtl/>
          <w:lang w:val="en-US" w:bidi="ar-DZ"/>
        </w:rPr>
        <w:br w:type="page"/>
      </w:r>
    </w:p>
    <w:p w:rsidR="00BC4279" w:rsidRPr="00BC4279" w:rsidRDefault="00BC4279" w:rsidP="002736EE">
      <w:pPr>
        <w:bidi/>
        <w:spacing w:after="0"/>
        <w:jc w:val="both"/>
        <w:outlineLvl w:val="1"/>
        <w:rPr>
          <w:rFonts w:ascii="Traditional Arabic" w:hAnsi="Traditional Arabic" w:cs="Traditional Arabic"/>
          <w:b/>
          <w:bCs/>
          <w:sz w:val="36"/>
          <w:szCs w:val="36"/>
          <w:rtl/>
          <w:lang w:val="en-US" w:bidi="ar-DZ"/>
        </w:rPr>
      </w:pPr>
      <w:bookmarkStart w:id="55" w:name="_Toc103949233"/>
      <w:bookmarkStart w:id="56" w:name="_Toc103962067"/>
      <w:r w:rsidRPr="00BC4279">
        <w:rPr>
          <w:rFonts w:ascii="Traditional Arabic" w:hAnsi="Traditional Arabic" w:cs="Traditional Arabic"/>
          <w:b/>
          <w:bCs/>
          <w:sz w:val="36"/>
          <w:szCs w:val="36"/>
          <w:rtl/>
          <w:lang w:val="en-US" w:bidi="ar-DZ"/>
        </w:rPr>
        <w:lastRenderedPageBreak/>
        <w:t>المبحث الثاني </w:t>
      </w:r>
      <w:r w:rsidRPr="00BC4279">
        <w:rPr>
          <w:rFonts w:ascii="Traditional Arabic" w:hAnsi="Traditional Arabic" w:cs="Traditional Arabic"/>
          <w:b/>
          <w:bCs/>
          <w:sz w:val="36"/>
          <w:szCs w:val="36"/>
          <w:lang w:bidi="ar-DZ"/>
        </w:rPr>
        <w:t>:</w:t>
      </w:r>
      <w:r w:rsidRPr="00BC4279">
        <w:rPr>
          <w:rFonts w:ascii="Traditional Arabic" w:hAnsi="Traditional Arabic" w:cs="Traditional Arabic"/>
          <w:b/>
          <w:bCs/>
          <w:sz w:val="36"/>
          <w:szCs w:val="36"/>
          <w:rtl/>
          <w:lang w:val="en-US" w:bidi="ar-DZ"/>
        </w:rPr>
        <w:t xml:space="preserve"> الدرس الصوتي عند احمد مختار عمر</w:t>
      </w:r>
      <w:bookmarkEnd w:id="55"/>
      <w:bookmarkEnd w:id="56"/>
      <w:r w:rsidRPr="00BC4279">
        <w:rPr>
          <w:rFonts w:ascii="Traditional Arabic" w:hAnsi="Traditional Arabic" w:cs="Traditional Arabic"/>
          <w:b/>
          <w:bCs/>
          <w:sz w:val="36"/>
          <w:szCs w:val="36"/>
          <w:rtl/>
          <w:lang w:val="en-US" w:bidi="ar-DZ"/>
        </w:rPr>
        <w:t xml:space="preserve">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إن المتتبع لكتابات أحمد مختار عمر قد يتصور مباشرة و بعد ذكر هذا العنوان أن جهوده</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جهود أحمد مختار عمر – الصوتية محصورة في كتابة دراسة الصوت اللغوي.</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لكن هذا الكتاب ليس الوحيد في هذا المجال أي في دراسة الجانب الصوتي، إنما نجد له بعض الجهود المتفرقة في كتب أخرى مثل: البحث اللغـوي عند العرب، معجم القراءات القرآنيـة و غيرها.</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w:t>
      </w:r>
      <w:r w:rsidR="007475DB">
        <w:rPr>
          <w:rFonts w:ascii="Traditional Arabic" w:hAnsi="Traditional Arabic" w:cs="Traditional Arabic"/>
          <w:sz w:val="36"/>
          <w:szCs w:val="36"/>
          <w:rtl/>
          <w:lang w:val="en-US" w:bidi="ar-DZ"/>
        </w:rPr>
        <w:tab/>
      </w:r>
      <w:r w:rsidRPr="00BC4279">
        <w:rPr>
          <w:rFonts w:ascii="Traditional Arabic" w:hAnsi="Traditional Arabic" w:cs="Traditional Arabic"/>
          <w:sz w:val="36"/>
          <w:szCs w:val="36"/>
          <w:rtl/>
          <w:lang w:val="en-US" w:bidi="ar-DZ"/>
        </w:rPr>
        <w:t>حيث يشير في الأول إلى قيـمة الدراسـات الصوتية العربيـة القديمة، و يبين لنا منابعهـا و مناهجها، أما في الثانـي فيبين لنا كيفية قراءة القران الكريـم اعتمادا أيضا على ما ورد في تراثنا العربي أيضا من قراءات. أما في الأخير – دراسة الصوت اللغوي – فينتقل إلى الحديث عن الأصوات كما جاءت في الدراسات الغربية الحديثة – لكنه لا يتوقف في هذا الكتاب أيضا على ما جاء في الدراسات الغربية فقط إنما يخصص الباب الأخير من كتابه لدراسة أصوات اللغة العربية. و سنحاول من خلال هذه العناصر التعرف على هذه القضايا.</w:t>
      </w:r>
    </w:p>
    <w:p w:rsidR="00BC4279" w:rsidRPr="00BC4279" w:rsidRDefault="007475DB" w:rsidP="002736EE">
      <w:pPr>
        <w:bidi/>
        <w:spacing w:after="0"/>
        <w:jc w:val="both"/>
        <w:outlineLvl w:val="2"/>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 xml:space="preserve">   </w:t>
      </w:r>
      <w:bookmarkStart w:id="57" w:name="_Toc103949234"/>
      <w:bookmarkStart w:id="58" w:name="_Toc103962068"/>
      <w:r>
        <w:rPr>
          <w:rFonts w:ascii="Traditional Arabic" w:hAnsi="Traditional Arabic" w:cs="Traditional Arabic" w:hint="cs"/>
          <w:b/>
          <w:bCs/>
          <w:sz w:val="36"/>
          <w:szCs w:val="36"/>
          <w:rtl/>
          <w:lang w:val="en-US" w:bidi="ar-DZ"/>
        </w:rPr>
        <w:t>1.</w:t>
      </w:r>
      <w:r w:rsidR="00BC4279" w:rsidRPr="00BC4279">
        <w:rPr>
          <w:rFonts w:ascii="Traditional Arabic" w:hAnsi="Traditional Arabic" w:cs="Traditional Arabic"/>
          <w:b/>
          <w:bCs/>
          <w:sz w:val="36"/>
          <w:szCs w:val="36"/>
          <w:rtl/>
          <w:lang w:val="en-US" w:bidi="ar-DZ"/>
        </w:rPr>
        <w:t xml:space="preserve"> أحمد مختار عمر و التراث الصوتي العربي:</w:t>
      </w:r>
      <w:bookmarkEnd w:id="57"/>
      <w:bookmarkEnd w:id="58"/>
    </w:p>
    <w:p w:rsidR="00BC4279" w:rsidRPr="00BC4279" w:rsidRDefault="00BC4279" w:rsidP="002736EE">
      <w:pPr>
        <w:bidi/>
        <w:spacing w:after="0"/>
        <w:ind w:left="-2" w:firstLine="710"/>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يتحدث أحمد مختار عمر عن الجهود الصوتية التي قدمها العرب القدماء، و يشير إلى</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النتائج التي توصلوا إليها، لكنه قبل ذلك يشير إلى طريقة الدراسة الصوتية عند العرب القدماء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و يبين أنها ليست بالمنهجية الحديثة؛ أي أن دراسة الأصوات جاءت ضمن دراسات أخرى و لم تأت مستقلة و منفصلة عنها يقول "يعتبر علماء اللغة المحدثون دراسة الأصوات أول خطوة في أي دراسة لغوية، لأنها تتناول أصغر وحدات اللغة، و نعني بها الصوت الذي هو المادة الخام للكلام الإنساني. أما اللغويون العرب فلم ينظروا إلى الدراسة الصوتية هذه النظرة، و لم يعالجوا الأصوات علاجا مستقلا. و إنما تناولوها دائما مختلطة بغيرها من البحوث</w:t>
      </w:r>
      <w:r w:rsidRPr="00BC4279">
        <w:rPr>
          <w:rFonts w:ascii="Traditional Arabic" w:hAnsi="Traditional Arabic" w:cs="Traditional Arabic"/>
          <w:sz w:val="36"/>
          <w:szCs w:val="36"/>
          <w:vertAlign w:val="superscript"/>
          <w:rtl/>
          <w:lang w:val="en-US" w:bidi="ar-DZ"/>
        </w:rPr>
        <w:footnoteReference w:id="51"/>
      </w:r>
    </w:p>
    <w:p w:rsidR="00BC4279" w:rsidRPr="00BC4279" w:rsidRDefault="00BC4279" w:rsidP="002736EE">
      <w:pPr>
        <w:bidi/>
        <w:spacing w:after="0"/>
        <w:ind w:left="-2" w:firstLine="359"/>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و يبين لنا أحمد مختار عمر كيف ارتبطت الدراسات الصوتية في التراث العربي بالدراسات الأخرى على النحو التالي:</w:t>
      </w:r>
    </w:p>
    <w:p w:rsidR="00BC4279" w:rsidRPr="007475DB" w:rsidRDefault="00BC4279" w:rsidP="002736EE">
      <w:pPr>
        <w:pStyle w:val="Paragraphedeliste"/>
        <w:numPr>
          <w:ilvl w:val="1"/>
          <w:numId w:val="30"/>
        </w:numPr>
        <w:bidi/>
        <w:spacing w:after="0"/>
        <w:ind w:left="1077"/>
        <w:jc w:val="both"/>
        <w:outlineLvl w:val="2"/>
        <w:rPr>
          <w:rFonts w:ascii="Traditional Arabic" w:hAnsi="Traditional Arabic" w:cs="Traditional Arabic"/>
          <w:b/>
          <w:bCs/>
          <w:sz w:val="36"/>
          <w:szCs w:val="36"/>
          <w:rtl/>
          <w:lang w:val="en-US" w:bidi="ar-DZ"/>
        </w:rPr>
      </w:pPr>
      <w:r w:rsidRPr="007475DB">
        <w:rPr>
          <w:rFonts w:ascii="Traditional Arabic" w:hAnsi="Traditional Arabic" w:cs="Traditional Arabic"/>
          <w:b/>
          <w:bCs/>
          <w:sz w:val="36"/>
          <w:szCs w:val="36"/>
          <w:rtl/>
          <w:lang w:val="en-US" w:bidi="ar-DZ"/>
        </w:rPr>
        <w:lastRenderedPageBreak/>
        <w:t xml:space="preserve"> </w:t>
      </w:r>
      <w:bookmarkStart w:id="59" w:name="_Toc103962069"/>
      <w:r w:rsidRPr="007475DB">
        <w:rPr>
          <w:rFonts w:ascii="Traditional Arabic" w:hAnsi="Traditional Arabic" w:cs="Traditional Arabic"/>
          <w:b/>
          <w:bCs/>
          <w:sz w:val="36"/>
          <w:szCs w:val="36"/>
          <w:rtl/>
          <w:lang w:val="en-US" w:bidi="ar-DZ"/>
        </w:rPr>
        <w:t>الدراسـات النحويـة</w:t>
      </w:r>
      <w:bookmarkEnd w:id="59"/>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w:t>
      </w:r>
      <w:r w:rsidR="007475DB">
        <w:rPr>
          <w:rFonts w:ascii="Traditional Arabic" w:hAnsi="Traditional Arabic" w:cs="Traditional Arabic"/>
          <w:sz w:val="36"/>
          <w:szCs w:val="36"/>
          <w:rtl/>
          <w:lang w:val="en-US" w:bidi="ar-DZ"/>
        </w:rPr>
        <w:tab/>
      </w:r>
      <w:r w:rsidRPr="00BC4279">
        <w:rPr>
          <w:rFonts w:ascii="Traditional Arabic" w:hAnsi="Traditional Arabic" w:cs="Traditional Arabic"/>
          <w:sz w:val="36"/>
          <w:szCs w:val="36"/>
          <w:rtl/>
          <w:lang w:val="en-US" w:bidi="ar-DZ"/>
        </w:rPr>
        <w:t xml:space="preserve"> اهتم النحاة العرب القدماء بالجانب الصوتي و درسوا بعض القضايا الصوتية مضمنة في بعض القضايا النحوية يقول أحمد مختار عمر: "خصصوا بعض الأبواب في كتبهم النحوية لهذه الدراسة. بل أنهم لم يقصدوها لذاتها و إنما لغيرها، حيث اعتبروها تمهيدا و مدخلا لدراسة ظاهرة الإدغام، و الحديث عن قواعد الإعلال و الإبدال، و قد عالج سيبويه "الإدغام" في نهاية مؤلفه "الكتاب"، و عالج الأصوات قبل معالجة الإدغام. و عالج المبرد في كتابه "المقتضب" الإدغام في الجزء الأول و قدم له بدراسة الأصوات و مخارجها. كذلك أنهى الزجاجي كتابه "الجمل" بالحديث عن الإدغام، و منه لحديثـه ببعض الأفكار الصوتية. و أنهـى الزمخنشري كتابه "المفصل" بالإدغام و قدم بين يديه دراسة للأصوات"  فالأصوات من خلال هذا النص لم تدرس عند النحويين لذاتها إنما درست لعلاقتها بالإدغام، و الإعلال، و الإبدال، ...</w:t>
      </w:r>
    </w:p>
    <w:p w:rsidR="00BC4279" w:rsidRPr="00BC4279" w:rsidRDefault="007475DB" w:rsidP="002736EE">
      <w:pPr>
        <w:bidi/>
        <w:spacing w:after="0"/>
        <w:jc w:val="both"/>
        <w:outlineLvl w:val="2"/>
        <w:rPr>
          <w:rFonts w:ascii="Traditional Arabic" w:hAnsi="Traditional Arabic" w:cs="Traditional Arabic"/>
          <w:sz w:val="36"/>
          <w:szCs w:val="36"/>
          <w:rtl/>
          <w:lang w:val="en-US" w:bidi="ar-DZ"/>
        </w:rPr>
      </w:pPr>
      <w:r>
        <w:rPr>
          <w:rFonts w:ascii="Traditional Arabic" w:hAnsi="Traditional Arabic" w:cs="Traditional Arabic" w:hint="cs"/>
          <w:b/>
          <w:bCs/>
          <w:sz w:val="36"/>
          <w:szCs w:val="36"/>
          <w:rtl/>
          <w:lang w:val="en-US" w:bidi="ar-DZ"/>
        </w:rPr>
        <w:t xml:space="preserve">    </w:t>
      </w:r>
      <w:bookmarkStart w:id="60" w:name="_Toc103962070"/>
      <w:r>
        <w:rPr>
          <w:rFonts w:ascii="Traditional Arabic" w:hAnsi="Traditional Arabic" w:cs="Traditional Arabic" w:hint="cs"/>
          <w:b/>
          <w:bCs/>
          <w:sz w:val="36"/>
          <w:szCs w:val="36"/>
          <w:rtl/>
          <w:lang w:val="en-US" w:bidi="ar-DZ"/>
        </w:rPr>
        <w:t>2.1.</w:t>
      </w:r>
      <w:r w:rsidR="00BC4279" w:rsidRPr="00BC4279">
        <w:rPr>
          <w:rFonts w:ascii="Traditional Arabic" w:hAnsi="Traditional Arabic" w:cs="Traditional Arabic"/>
          <w:b/>
          <w:bCs/>
          <w:sz w:val="36"/>
          <w:szCs w:val="36"/>
          <w:rtl/>
          <w:lang w:val="en-US" w:bidi="ar-DZ"/>
        </w:rPr>
        <w:t xml:space="preserve"> الدراسـات المعجميـة</w:t>
      </w:r>
      <w:bookmarkEnd w:id="60"/>
      <w:r w:rsidR="00BC4279" w:rsidRPr="00BC4279">
        <w:rPr>
          <w:rFonts w:ascii="Traditional Arabic" w:hAnsi="Traditional Arabic" w:cs="Traditional Arabic"/>
          <w:b/>
          <w:bCs/>
          <w:sz w:val="36"/>
          <w:szCs w:val="36"/>
          <w:rtl/>
          <w:lang w:val="en-US" w:bidi="ar-DZ"/>
        </w:rPr>
        <w:t xml:space="preserve"> </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w:t>
      </w:r>
      <w:r w:rsidR="007475DB">
        <w:rPr>
          <w:rFonts w:ascii="Traditional Arabic" w:hAnsi="Traditional Arabic" w:cs="Traditional Arabic"/>
          <w:sz w:val="36"/>
          <w:szCs w:val="36"/>
          <w:rtl/>
          <w:lang w:val="en-US" w:bidi="ar-DZ"/>
        </w:rPr>
        <w:tab/>
      </w:r>
      <w:r w:rsidRPr="00BC4279">
        <w:rPr>
          <w:rFonts w:ascii="Traditional Arabic" w:hAnsi="Traditional Arabic" w:cs="Traditional Arabic"/>
          <w:sz w:val="36"/>
          <w:szCs w:val="36"/>
          <w:rtl/>
          <w:lang w:val="en-US" w:bidi="ar-DZ"/>
        </w:rPr>
        <w:t xml:space="preserve"> اهتم أصحاب المعاجم كذلك ببعض القضايا الصوتية ضمن الدراسات المعجمية حيث "تناول أصحاب المعاجم بعض المشكلات الصوتية، إما في مقدمات معاجمهم. أو في ثنايا المادة اللغوية المجموعة. و يبدو الاهتمام بهذا النـوع من الدراسة في المعاجم التي رتبت صوتيــا</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و اتبعت نظام التقليبات "كالعين" للخليل، أو اتبعت نظام التقليبات فقط كالجمهرة لابن دريد" إذن يظهر حظ الجانب الصوتي من الدراسة في ترتيب هذه المعاجم و يلخص أحمد مختار عمر القضايا التي تناولتها مقدمة العين في ان :</w:t>
      </w:r>
    </w:p>
    <w:p w:rsidR="00BC4279" w:rsidRPr="007475DB" w:rsidRDefault="00BC4279" w:rsidP="002736EE">
      <w:pPr>
        <w:pStyle w:val="Paragraphedeliste"/>
        <w:numPr>
          <w:ilvl w:val="0"/>
          <w:numId w:val="39"/>
        </w:numPr>
        <w:bidi/>
        <w:spacing w:after="0"/>
        <w:ind w:left="565" w:hanging="207"/>
        <w:jc w:val="both"/>
        <w:rPr>
          <w:rFonts w:ascii="Traditional Arabic" w:hAnsi="Traditional Arabic" w:cs="Traditional Arabic"/>
          <w:sz w:val="36"/>
          <w:szCs w:val="36"/>
          <w:rtl/>
          <w:lang w:val="en-US" w:bidi="ar-DZ"/>
        </w:rPr>
      </w:pPr>
      <w:r w:rsidRPr="007475DB">
        <w:rPr>
          <w:rFonts w:ascii="Traditional Arabic" w:hAnsi="Traditional Arabic" w:cs="Traditional Arabic"/>
          <w:sz w:val="36"/>
          <w:szCs w:val="36"/>
          <w:rtl/>
          <w:lang w:val="en-US" w:bidi="ar-DZ"/>
        </w:rPr>
        <w:t>اعتبار الراء و اللام و النون ذات وضع خاص و تسميتها بحروف الذلاقة لأنها تخرج</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من ذلق اللسان أي بطرف أسلته. و لا ينطق طرف اللسان إلاّ بالراء و اللام و النون</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فقط. و ألحق الخليل بهذه الثلاثة: الفاء و الباء و الميم لأنها شفوية و أطلق عليها اسم</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الذلاقة أيضا.</w:t>
      </w:r>
    </w:p>
    <w:p w:rsidR="00BC4279" w:rsidRPr="007475DB" w:rsidRDefault="00BC4279" w:rsidP="002736EE">
      <w:pPr>
        <w:pStyle w:val="Paragraphedeliste"/>
        <w:numPr>
          <w:ilvl w:val="0"/>
          <w:numId w:val="39"/>
        </w:numPr>
        <w:bidi/>
        <w:spacing w:after="0"/>
        <w:ind w:left="565" w:hanging="207"/>
        <w:jc w:val="both"/>
        <w:rPr>
          <w:rFonts w:ascii="Traditional Arabic" w:hAnsi="Traditional Arabic" w:cs="Traditional Arabic"/>
          <w:sz w:val="36"/>
          <w:szCs w:val="36"/>
          <w:rtl/>
          <w:lang w:val="en-US" w:bidi="ar-DZ"/>
        </w:rPr>
      </w:pPr>
      <w:r w:rsidRPr="007475DB">
        <w:rPr>
          <w:rFonts w:ascii="Traditional Arabic" w:hAnsi="Traditional Arabic" w:cs="Traditional Arabic"/>
          <w:sz w:val="36"/>
          <w:szCs w:val="36"/>
          <w:rtl/>
          <w:lang w:val="en-US" w:bidi="ar-DZ"/>
        </w:rPr>
        <w:t>تصريحه بأن حروف الذلاقة الستة أسهل من غيـرها في النطق، و لذا تكثر في أبنية</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lastRenderedPageBreak/>
        <w:t>الكـلام، و لا يخلو أي بناء رباعي أو خماسي منها، أو من بعضها.</w:t>
      </w:r>
    </w:p>
    <w:p w:rsidR="00BC4279" w:rsidRPr="007475DB" w:rsidRDefault="00BC4279" w:rsidP="002736EE">
      <w:pPr>
        <w:pStyle w:val="Paragraphedeliste"/>
        <w:numPr>
          <w:ilvl w:val="0"/>
          <w:numId w:val="39"/>
        </w:numPr>
        <w:bidi/>
        <w:spacing w:after="0"/>
        <w:jc w:val="both"/>
        <w:rPr>
          <w:rFonts w:ascii="Traditional Arabic" w:hAnsi="Traditional Arabic" w:cs="Traditional Arabic"/>
          <w:sz w:val="36"/>
          <w:szCs w:val="36"/>
          <w:rtl/>
          <w:lang w:val="en-US" w:bidi="ar-DZ"/>
        </w:rPr>
      </w:pPr>
      <w:r w:rsidRPr="007475DB">
        <w:rPr>
          <w:rFonts w:ascii="Traditional Arabic" w:hAnsi="Traditional Arabic" w:cs="Traditional Arabic"/>
          <w:sz w:val="36"/>
          <w:szCs w:val="36"/>
          <w:rtl/>
          <w:lang w:val="en-US" w:bidi="ar-DZ"/>
        </w:rPr>
        <w:t>الحديث عن مخارج الأصوات تفصيلا.</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أما ما أضافه كتاب الجمهرة إلى ما سبق ذكره في العين فإنه يجمعه في:</w:t>
      </w:r>
    </w:p>
    <w:p w:rsidR="00BC4279" w:rsidRPr="007475DB" w:rsidRDefault="00BC4279" w:rsidP="002736EE">
      <w:pPr>
        <w:pStyle w:val="Paragraphedeliste"/>
        <w:numPr>
          <w:ilvl w:val="0"/>
          <w:numId w:val="39"/>
        </w:numPr>
        <w:bidi/>
        <w:spacing w:after="0"/>
        <w:jc w:val="both"/>
        <w:rPr>
          <w:rFonts w:ascii="Traditional Arabic" w:hAnsi="Traditional Arabic" w:cs="Traditional Arabic"/>
          <w:sz w:val="36"/>
          <w:szCs w:val="36"/>
          <w:rtl/>
          <w:lang w:val="en-US" w:bidi="ar-DZ"/>
        </w:rPr>
      </w:pPr>
      <w:r w:rsidRPr="007475DB">
        <w:rPr>
          <w:rFonts w:ascii="Traditional Arabic" w:hAnsi="Traditional Arabic" w:cs="Traditional Arabic"/>
          <w:sz w:val="36"/>
          <w:szCs w:val="36"/>
          <w:rtl/>
          <w:lang w:val="en-US" w:bidi="ar-DZ"/>
        </w:rPr>
        <w:t>الحديث عن نسج الكلمة العربية و الحروف التي تأتلف أو لا تأتلف مثل: لم تأتلف القـاف و الكاف في كلمة واحدة إلاّ بجواز، و كذلك حالهما مع الجيم، و الحروف إذا تقاربت مخارجها كانت أثقل على اللسان منها إذا تباعدت، أصعب الحروف حرف الحلق، ...</w:t>
      </w:r>
    </w:p>
    <w:p w:rsidR="007475DB"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 xml:space="preserve"> </w:t>
      </w:r>
      <w:r w:rsidR="007475DB">
        <w:rPr>
          <w:rFonts w:ascii="Traditional Arabic" w:hAnsi="Traditional Arabic" w:cs="Traditional Arabic"/>
          <w:sz w:val="36"/>
          <w:szCs w:val="36"/>
          <w:rtl/>
          <w:lang w:val="en-US" w:bidi="ar-DZ"/>
        </w:rPr>
        <w:t>حيث أن :</w:t>
      </w:r>
    </w:p>
    <w:p w:rsidR="00BC4279" w:rsidRPr="007475DB" w:rsidRDefault="00BC4279" w:rsidP="002736EE">
      <w:pPr>
        <w:pStyle w:val="Paragraphedeliste"/>
        <w:numPr>
          <w:ilvl w:val="0"/>
          <w:numId w:val="40"/>
        </w:numPr>
        <w:bidi/>
        <w:spacing w:after="0"/>
        <w:jc w:val="both"/>
        <w:rPr>
          <w:rFonts w:ascii="Traditional Arabic" w:hAnsi="Traditional Arabic" w:cs="Traditional Arabic"/>
          <w:sz w:val="36"/>
          <w:szCs w:val="36"/>
          <w:rtl/>
          <w:lang w:val="en-US" w:bidi="ar-DZ"/>
        </w:rPr>
      </w:pPr>
      <w:r w:rsidRPr="007475DB">
        <w:rPr>
          <w:rFonts w:ascii="Traditional Arabic" w:hAnsi="Traditional Arabic" w:cs="Traditional Arabic"/>
          <w:sz w:val="36"/>
          <w:szCs w:val="36"/>
          <w:rtl/>
          <w:lang w:val="en-US" w:bidi="ar-DZ"/>
        </w:rPr>
        <w:t>حديثها عن الأصوات الرخوة و الأصوات المطبقة، و الأصوات الشديدة.</w:t>
      </w:r>
    </w:p>
    <w:p w:rsidR="00BC4279" w:rsidRPr="007475DB" w:rsidRDefault="00BC4279" w:rsidP="002736EE">
      <w:pPr>
        <w:pStyle w:val="Paragraphedeliste"/>
        <w:numPr>
          <w:ilvl w:val="0"/>
          <w:numId w:val="40"/>
        </w:numPr>
        <w:bidi/>
        <w:spacing w:after="0"/>
        <w:jc w:val="both"/>
        <w:rPr>
          <w:rFonts w:ascii="Traditional Arabic" w:hAnsi="Traditional Arabic" w:cs="Traditional Arabic"/>
          <w:sz w:val="36"/>
          <w:szCs w:val="36"/>
          <w:rtl/>
          <w:lang w:val="en-US" w:bidi="ar-DZ"/>
        </w:rPr>
      </w:pPr>
      <w:r w:rsidRPr="007475DB">
        <w:rPr>
          <w:rFonts w:ascii="Traditional Arabic" w:hAnsi="Traditional Arabic" w:cs="Traditional Arabic"/>
          <w:sz w:val="36"/>
          <w:szCs w:val="36"/>
          <w:rtl/>
          <w:lang w:val="en-US" w:bidi="ar-DZ"/>
        </w:rPr>
        <w:t>تعرضها لنسبة تردد الأصوات في اللغة العربية، و ادعاؤها أن أكثر الحروف استعمالا</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في اللغة هي: الواو، و الياء و الهاء و أقلها الظاء ثم الذال ثم الثاء ثم الشين ثم القاف ثم</w:t>
      </w:r>
    </w:p>
    <w:p w:rsidR="00BC4279" w:rsidRPr="00BC4279" w:rsidRDefault="00BC4279" w:rsidP="002736EE">
      <w:pPr>
        <w:bidi/>
        <w:spacing w:after="0"/>
        <w:ind w:left="-2"/>
        <w:jc w:val="both"/>
        <w:rPr>
          <w:rFonts w:ascii="Traditional Arabic" w:hAnsi="Traditional Arabic" w:cs="Traditional Arabic"/>
          <w:sz w:val="36"/>
          <w:szCs w:val="36"/>
          <w:rtl/>
          <w:lang w:val="en-US" w:bidi="ar-DZ"/>
        </w:rPr>
      </w:pPr>
      <w:r w:rsidRPr="00BC4279">
        <w:rPr>
          <w:rFonts w:ascii="Traditional Arabic" w:hAnsi="Traditional Arabic" w:cs="Traditional Arabic"/>
          <w:sz w:val="36"/>
          <w:szCs w:val="36"/>
          <w:rtl/>
          <w:lang w:val="en-US" w:bidi="ar-DZ"/>
        </w:rPr>
        <w:t>الخاء ثم النون ثم اللام ثم الراء ثم الباء ثم الميم فأصحاب المعاجم كان لهم دورهم في الاهتمام ببعض المباحث الصوتية من خلال ما نقله أحمد مختار عمر من آراء حول ذلك.</w:t>
      </w:r>
    </w:p>
    <w:p w:rsidR="00E4080A" w:rsidRPr="00E4080A" w:rsidRDefault="00E4080A" w:rsidP="00BC4279">
      <w:pPr>
        <w:bidi/>
        <w:ind w:left="-2"/>
        <w:jc w:val="both"/>
        <w:rPr>
          <w:rFonts w:ascii="Traditional Arabic" w:hAnsi="Traditional Arabic" w:cs="Traditional Arabic"/>
          <w:sz w:val="36"/>
          <w:szCs w:val="36"/>
          <w:rtl/>
          <w:lang w:bidi="ar-DZ"/>
        </w:rPr>
      </w:pPr>
    </w:p>
    <w:p w:rsidR="00E4080A" w:rsidRPr="00E4080A" w:rsidRDefault="00E4080A" w:rsidP="00BC4279">
      <w:pPr>
        <w:bidi/>
        <w:ind w:left="-2"/>
        <w:jc w:val="both"/>
        <w:rPr>
          <w:rFonts w:ascii="Traditional Arabic" w:hAnsi="Traditional Arabic" w:cs="Traditional Arabic"/>
          <w:sz w:val="36"/>
          <w:szCs w:val="36"/>
          <w:rtl/>
          <w:lang w:bidi="ar-DZ"/>
        </w:rPr>
      </w:pPr>
    </w:p>
    <w:p w:rsidR="00E4080A" w:rsidRPr="00E4080A" w:rsidRDefault="00E4080A" w:rsidP="00E4080A">
      <w:pPr>
        <w:bidi/>
        <w:jc w:val="both"/>
        <w:rPr>
          <w:rFonts w:ascii="Traditional Arabic" w:hAnsi="Traditional Arabic" w:cs="Traditional Arabic"/>
          <w:sz w:val="36"/>
          <w:szCs w:val="36"/>
          <w:rtl/>
          <w:lang w:bidi="ar-DZ"/>
        </w:rPr>
      </w:pPr>
    </w:p>
    <w:p w:rsidR="00E4080A" w:rsidRPr="00E4080A" w:rsidRDefault="00E4080A" w:rsidP="00E4080A">
      <w:pPr>
        <w:bidi/>
        <w:jc w:val="both"/>
        <w:rPr>
          <w:rFonts w:ascii="Traditional Arabic" w:hAnsi="Traditional Arabic" w:cs="Traditional Arabic"/>
          <w:sz w:val="36"/>
          <w:szCs w:val="36"/>
          <w:rtl/>
          <w:lang w:bidi="ar-DZ"/>
        </w:rPr>
      </w:pPr>
    </w:p>
    <w:p w:rsidR="00BC4279" w:rsidRDefault="00BC4279" w:rsidP="009013D8">
      <w:pPr>
        <w:bidi/>
        <w:rPr>
          <w:rFonts w:ascii="Traditional Arabic" w:eastAsia="Times New Roman" w:hAnsi="Traditional Arabic" w:cs="Traditional Arabic"/>
          <w:sz w:val="36"/>
          <w:szCs w:val="36"/>
          <w:rtl/>
          <w:lang w:eastAsia="fr-FR" w:bidi="ar-DZ"/>
        </w:rPr>
      </w:pPr>
    </w:p>
    <w:p w:rsidR="00BC4279" w:rsidRPr="00BC4279" w:rsidRDefault="00BC4279" w:rsidP="00BC4279">
      <w:pPr>
        <w:bidi/>
        <w:rPr>
          <w:rFonts w:ascii="Traditional Arabic" w:eastAsia="Times New Roman" w:hAnsi="Traditional Arabic" w:cs="Traditional Arabic"/>
          <w:sz w:val="36"/>
          <w:szCs w:val="36"/>
          <w:rtl/>
          <w:lang w:eastAsia="fr-FR" w:bidi="ar-DZ"/>
        </w:rPr>
      </w:pPr>
    </w:p>
    <w:p w:rsidR="00BC4279" w:rsidRPr="00BC4279" w:rsidRDefault="00BC4279" w:rsidP="00BC4279">
      <w:pPr>
        <w:tabs>
          <w:tab w:val="left" w:pos="2669"/>
        </w:tabs>
        <w:bidi/>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sz w:val="36"/>
          <w:szCs w:val="36"/>
          <w:rtl/>
          <w:lang w:eastAsia="fr-FR" w:bidi="ar-DZ"/>
        </w:rPr>
        <w:tab/>
      </w:r>
    </w:p>
    <w:p w:rsidR="009013D8" w:rsidRPr="00BC4279" w:rsidRDefault="00BC4279" w:rsidP="00BC4279">
      <w:pPr>
        <w:tabs>
          <w:tab w:val="left" w:pos="2669"/>
        </w:tabs>
        <w:bidi/>
        <w:rPr>
          <w:rFonts w:ascii="Traditional Arabic" w:eastAsia="Times New Roman" w:hAnsi="Traditional Arabic" w:cs="Traditional Arabic"/>
          <w:sz w:val="36"/>
          <w:szCs w:val="36"/>
          <w:rtl/>
          <w:lang w:eastAsia="fr-FR" w:bidi="ar-DZ"/>
        </w:rPr>
        <w:sectPr w:rsidR="009013D8" w:rsidRPr="00BC4279" w:rsidSect="00D3086F">
          <w:headerReference w:type="default" r:id="rId36"/>
          <w:footerReference w:type="default" r:id="rId37"/>
          <w:footnotePr>
            <w:numRestart w:val="eachPage"/>
          </w:footnotePr>
          <w:pgSz w:w="11906" w:h="16838"/>
          <w:pgMar w:top="1134" w:right="1985" w:bottom="1134" w:left="1418" w:header="709" w:footer="709" w:gutter="0"/>
          <w:pgNumType w:fmt="numberInDash" w:start="25"/>
          <w:cols w:space="708"/>
          <w:docGrid w:linePitch="360"/>
        </w:sectPr>
      </w:pPr>
      <w:r>
        <w:rPr>
          <w:rFonts w:ascii="Traditional Arabic" w:eastAsia="Times New Roman" w:hAnsi="Traditional Arabic" w:cs="Traditional Arabic"/>
          <w:sz w:val="36"/>
          <w:szCs w:val="36"/>
          <w:rtl/>
          <w:lang w:eastAsia="fr-FR" w:bidi="ar-DZ"/>
        </w:rPr>
        <w:tab/>
      </w:r>
    </w:p>
    <w:p w:rsidR="00CA6FBB" w:rsidRDefault="00CA6FBB" w:rsidP="00CA6FBB">
      <w:pPr>
        <w:bidi/>
        <w:rPr>
          <w:rFonts w:ascii="Traditional Arabic" w:eastAsia="Times New Roman" w:hAnsi="Traditional Arabic" w:cs="Traditional Arabic"/>
          <w:b/>
          <w:bCs/>
          <w:sz w:val="36"/>
          <w:szCs w:val="36"/>
          <w:lang w:eastAsia="fr-FR" w:bidi="ar-DZ"/>
        </w:rPr>
      </w:pPr>
    </w:p>
    <w:p w:rsidR="00CA6FBB" w:rsidRDefault="00CA6FBB" w:rsidP="00CA6FBB">
      <w:pPr>
        <w:bidi/>
        <w:rPr>
          <w:rFonts w:ascii="Traditional Arabic" w:eastAsia="Times New Roman" w:hAnsi="Traditional Arabic" w:cs="Traditional Arabic"/>
          <w:b/>
          <w:bCs/>
          <w:sz w:val="36"/>
          <w:szCs w:val="36"/>
          <w:rtl/>
          <w:lang w:eastAsia="fr-FR" w:bidi="ar-DZ"/>
        </w:rPr>
      </w:pPr>
    </w:p>
    <w:p w:rsidR="00A326AA" w:rsidRDefault="00A326AA" w:rsidP="00A326AA">
      <w:pPr>
        <w:bidi/>
        <w:rPr>
          <w:rFonts w:ascii="Traditional Arabic" w:eastAsia="Times New Roman" w:hAnsi="Traditional Arabic" w:cs="Traditional Arabic"/>
          <w:b/>
          <w:bCs/>
          <w:sz w:val="36"/>
          <w:szCs w:val="36"/>
          <w:lang w:eastAsia="fr-FR" w:bidi="ar-DZ"/>
        </w:rPr>
      </w:pPr>
    </w:p>
    <w:p w:rsidR="00CA6FBB" w:rsidRDefault="00CA6FBB" w:rsidP="00CA6FBB">
      <w:pPr>
        <w:bidi/>
        <w:rPr>
          <w:rFonts w:ascii="Traditional Arabic" w:eastAsia="Times New Roman" w:hAnsi="Traditional Arabic" w:cs="Traditional Arabic"/>
          <w:b/>
          <w:bCs/>
          <w:sz w:val="36"/>
          <w:szCs w:val="36"/>
          <w:lang w:eastAsia="fr-FR" w:bidi="ar-DZ"/>
        </w:rPr>
      </w:pPr>
    </w:p>
    <w:p w:rsidR="00CA6FBB" w:rsidRDefault="00CA6FBB" w:rsidP="00CA6FBB">
      <w:pPr>
        <w:bidi/>
        <w:rPr>
          <w:rFonts w:ascii="Traditional Arabic" w:eastAsia="Times New Roman" w:hAnsi="Traditional Arabic" w:cs="Traditional Arabic"/>
          <w:b/>
          <w:bCs/>
          <w:sz w:val="36"/>
          <w:szCs w:val="36"/>
          <w:lang w:eastAsia="fr-FR" w:bidi="ar-DZ"/>
        </w:rPr>
      </w:pPr>
    </w:p>
    <w:p w:rsidR="00CA6FBB" w:rsidRDefault="00F97737" w:rsidP="00CA6FBB">
      <w:pPr>
        <w:bidi/>
        <w:rPr>
          <w:rFonts w:ascii="Traditional Arabic" w:eastAsia="Times New Roman" w:hAnsi="Traditional Arabic" w:cs="Traditional Arabic"/>
          <w:b/>
          <w:bCs/>
          <w:sz w:val="36"/>
          <w:szCs w:val="36"/>
          <w:lang w:eastAsia="fr-FR" w:bidi="ar-DZ"/>
        </w:rPr>
      </w:pPr>
      <w:r w:rsidRPr="003A602A">
        <w:rPr>
          <w:noProof/>
          <w:sz w:val="20"/>
          <w:szCs w:val="20"/>
          <w:lang w:eastAsia="fr-FR"/>
        </w:rPr>
        <w:drawing>
          <wp:anchor distT="0" distB="0" distL="114300" distR="114300" simplePos="0" relativeHeight="251686912" behindDoc="0" locked="0" layoutInCell="1" allowOverlap="1">
            <wp:simplePos x="0" y="0"/>
            <wp:positionH relativeFrom="margin">
              <wp:posOffset>596974</wp:posOffset>
            </wp:positionH>
            <wp:positionV relativeFrom="paragraph">
              <wp:posOffset>222649</wp:posOffset>
            </wp:positionV>
            <wp:extent cx="4133215" cy="2442845"/>
            <wp:effectExtent l="0" t="0" r="635" b="0"/>
            <wp:wrapNone/>
            <wp:docPr id="4" name="Image 4" descr="Free cadre de décoration 1194731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e cadre de décoration 1194731 PNG with Transparent Background"/>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33215" cy="2442845"/>
                    </a:xfrm>
                    <a:prstGeom prst="rect">
                      <a:avLst/>
                    </a:prstGeom>
                    <a:noFill/>
                    <a:ln>
                      <a:noFill/>
                    </a:ln>
                  </pic:spPr>
                </pic:pic>
              </a:graphicData>
            </a:graphic>
          </wp:anchor>
        </w:drawing>
      </w:r>
    </w:p>
    <w:p w:rsidR="00CA6FBB" w:rsidRDefault="00CA6FBB" w:rsidP="00CA6FBB">
      <w:pPr>
        <w:bidi/>
        <w:rPr>
          <w:rFonts w:ascii="Traditional Arabic" w:eastAsia="Times New Roman" w:hAnsi="Traditional Arabic" w:cs="Traditional Arabic"/>
          <w:b/>
          <w:bCs/>
          <w:sz w:val="36"/>
          <w:szCs w:val="36"/>
          <w:lang w:eastAsia="fr-FR" w:bidi="ar-DZ"/>
        </w:rPr>
      </w:pPr>
    </w:p>
    <w:p w:rsidR="00CA6FBB" w:rsidRPr="00CA6FBB" w:rsidRDefault="00CA6FBB" w:rsidP="00CA6FBB">
      <w:pPr>
        <w:bidi/>
        <w:jc w:val="center"/>
        <w:rPr>
          <w:rFonts w:ascii="ae_Mashq" w:eastAsia="Times New Roman" w:hAnsi="ae_Mashq" w:cs="MCS Arafat S_U normal."/>
          <w:b/>
          <w:bCs/>
          <w:sz w:val="96"/>
          <w:szCs w:val="96"/>
          <w:rtl/>
          <w:lang w:eastAsia="fr-FR" w:bidi="ar-DZ"/>
        </w:rPr>
      </w:pPr>
      <w:r w:rsidRPr="00CA6FBB">
        <w:rPr>
          <w:rFonts w:ascii="ae_Mashq" w:eastAsia="Times New Roman" w:hAnsi="ae_Mashq" w:cs="MCS Arafat S_U normal."/>
          <w:b/>
          <w:bCs/>
          <w:sz w:val="96"/>
          <w:szCs w:val="96"/>
          <w:rtl/>
          <w:lang w:eastAsia="fr-FR" w:bidi="ar-DZ"/>
        </w:rPr>
        <w:t>الخاتمــة</w:t>
      </w:r>
    </w:p>
    <w:p w:rsidR="001A1D23" w:rsidRPr="00415227" w:rsidRDefault="001A1D23" w:rsidP="001E7065">
      <w:pPr>
        <w:bidi/>
        <w:rPr>
          <w:rFonts w:ascii="Traditional Arabic" w:eastAsia="Times New Roman" w:hAnsi="Traditional Arabic" w:cs="Traditional Arabic"/>
          <w:sz w:val="36"/>
          <w:szCs w:val="36"/>
          <w:rtl/>
          <w:lang w:eastAsia="fr-FR" w:bidi="ar-DZ"/>
        </w:rPr>
        <w:sectPr w:rsidR="001A1D23" w:rsidRPr="00415227" w:rsidSect="009D2A1F">
          <w:headerReference w:type="default" r:id="rId38"/>
          <w:footerReference w:type="default" r:id="rId39"/>
          <w:footnotePr>
            <w:numRestart w:val="eachPage"/>
          </w:footnotePr>
          <w:pgSz w:w="11906" w:h="16838"/>
          <w:pgMar w:top="1134" w:right="1985" w:bottom="1134" w:left="1417" w:header="709" w:footer="709" w:gutter="0"/>
          <w:cols w:space="708"/>
          <w:docGrid w:linePitch="360"/>
        </w:sectPr>
      </w:pPr>
    </w:p>
    <w:p w:rsidR="007475DB" w:rsidRPr="00113410" w:rsidRDefault="00113410" w:rsidP="00F97737">
      <w:pPr>
        <w:bidi/>
        <w:jc w:val="center"/>
        <w:outlineLvl w:val="0"/>
        <w:rPr>
          <w:rFonts w:ascii="Traditional Arabic" w:hAnsi="Traditional Arabic" w:cs="Traditional Arabic"/>
          <w:b/>
          <w:bCs/>
          <w:sz w:val="36"/>
          <w:szCs w:val="36"/>
          <w:rtl/>
          <w:lang w:val="en-US"/>
        </w:rPr>
      </w:pPr>
      <w:bookmarkStart w:id="61" w:name="_Toc103949235"/>
      <w:bookmarkStart w:id="62" w:name="_Toc103962071"/>
      <w:r w:rsidRPr="00113410">
        <w:rPr>
          <w:rFonts w:ascii="Traditional Arabic" w:hAnsi="Traditional Arabic" w:cs="Traditional Arabic" w:hint="cs"/>
          <w:b/>
          <w:bCs/>
          <w:sz w:val="40"/>
          <w:szCs w:val="40"/>
          <w:rtl/>
          <w:lang w:val="en-US"/>
        </w:rPr>
        <w:lastRenderedPageBreak/>
        <w:t>الخاتمة</w:t>
      </w:r>
      <w:bookmarkEnd w:id="61"/>
      <w:bookmarkEnd w:id="62"/>
    </w:p>
    <w:p w:rsidR="00113410" w:rsidRPr="00113410" w:rsidRDefault="00113410" w:rsidP="00113410">
      <w:pPr>
        <w:bidi/>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لقد تمخض عن هذا البحث عدة نقاط منها أنه تبينت عناية العلماء القدماء بالمجال الصوتي وسـبرهم لمخـارج الأصوات وصفاتها ، من فطنة وذوق رفيع ، وامتد هذا الاعتناء بالدرس الصوتي إلى العلماء المحدثين بحيـث تطـور وأخذ مناحي وعمقا أكثر ، ذلك من خلال توظيف التكنولوجيا في فهم كنه هذا العلم ، ولم يكتف المحدثون عند هذا الحد بل كان لهم العديد من التطبيقات والتمثيليات التي قربت الجزئيات الصعبة من هذا العلم إلى المتلقي ، وذلك بجعل علـم الأصوات أكثر واقعية وأكثر تعبيرا عن الشكل الملموس من خلال ربط الصوت بالمدلولات ، فكان من بين التطبيقـات التي أجريت في هذا المجال تطبيق البعض منهم على الآيات القرآني ؛ فلقد كان التناسب الصوتي للفواصـل والمحاكـاة بهيئة الصوت أحد أهم العناوين التي لاقت اهتماما وذلك لأنها تكشف من الأسرار الدلالية ما شأنه أن يفيد فـي تفسـير القرآن ، ولقد كان لتلك الارتفاعات والانخفاضات على مستوى الصوت والتي تعرف عند المحدثين بالظواهر التطريزية التي تصاحب الكلام تأثيرا كبيرا في أبراز المعاني ، الأمر الذي جعلها محط اهتمام بين العلماء لما فيها من أهمية فـي الكشف عن المعاني المرادة. في الأخير يمكن استنتاج نقاط أهمها : اعتماد العرب على مجرد الملاحظات الذات</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ة</w:t>
      </w:r>
      <w:r w:rsidRPr="00113410">
        <w:rPr>
          <w:rFonts w:ascii="Traditional Arabic" w:hAnsi="Traditional Arabic" w:cs="Traditional Arabic"/>
          <w:sz w:val="36"/>
          <w:szCs w:val="36"/>
          <w:rtl/>
          <w:lang w:val="en-US"/>
        </w:rPr>
        <w:t xml:space="preserve"> والتذوق الشخصي في دراستهم الصوت</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ة،</w:t>
      </w:r>
      <w:r w:rsidRPr="00113410">
        <w:rPr>
          <w:rFonts w:ascii="Traditional Arabic" w:hAnsi="Traditional Arabic" w:cs="Traditional Arabic"/>
          <w:sz w:val="36"/>
          <w:szCs w:val="36"/>
          <w:rtl/>
          <w:lang w:val="en-US"/>
        </w:rPr>
        <w:t xml:space="preserve"> ب</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نما</w:t>
      </w:r>
      <w:r w:rsidRPr="00113410">
        <w:rPr>
          <w:rFonts w:ascii="Traditional Arabic" w:hAnsi="Traditional Arabic" w:cs="Traditional Arabic"/>
          <w:sz w:val="36"/>
          <w:szCs w:val="36"/>
          <w:rtl/>
          <w:lang w:val="en-US"/>
        </w:rPr>
        <w:t xml:space="preserve"> العلماء المحدث</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استعانوا بالأجهزة والمختبرات والتحل</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ل</w:t>
      </w:r>
      <w:r w:rsidRPr="00113410">
        <w:rPr>
          <w:rFonts w:ascii="Traditional Arabic" w:hAnsi="Traditional Arabic" w:cs="Traditional Arabic"/>
          <w:sz w:val="36"/>
          <w:szCs w:val="36"/>
          <w:rtl/>
          <w:lang w:val="en-US"/>
        </w:rPr>
        <w:t xml:space="preserve"> المعملي، ونحو ذلك من الوسائل التقن</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ة</w:t>
      </w:r>
      <w:r w:rsidRPr="00113410">
        <w:rPr>
          <w:rFonts w:ascii="Traditional Arabic" w:hAnsi="Traditional Arabic" w:cs="Traditional Arabic"/>
          <w:sz w:val="36"/>
          <w:szCs w:val="36"/>
          <w:rtl/>
          <w:lang w:val="en-US"/>
        </w:rPr>
        <w:t xml:space="preserve"> الحد</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ثة</w:t>
      </w:r>
      <w:r w:rsidRPr="00113410">
        <w:rPr>
          <w:rFonts w:ascii="Traditional Arabic" w:hAnsi="Traditional Arabic" w:cs="Traditional Arabic"/>
          <w:sz w:val="36"/>
          <w:szCs w:val="36"/>
          <w:rtl/>
          <w:lang w:val="en-US"/>
        </w:rPr>
        <w:t xml:space="preserve"> التي تع</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الباحث</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إلى التوصل على النتائج الدق</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قة</w:t>
      </w:r>
      <w:r w:rsidRPr="00113410">
        <w:rPr>
          <w:rFonts w:ascii="Traditional Arabic" w:hAnsi="Traditional Arabic" w:cs="Traditional Arabic"/>
          <w:sz w:val="36"/>
          <w:szCs w:val="36"/>
          <w:rtl/>
          <w:lang w:val="en-US"/>
        </w:rPr>
        <w:t xml:space="preserve"> منها</w:t>
      </w:r>
      <w:r w:rsidRPr="00113410">
        <w:rPr>
          <w:rFonts w:ascii="Traditional Arabic" w:hAnsi="Traditional Arabic" w:cs="Traditional Arabic"/>
          <w:sz w:val="36"/>
          <w:szCs w:val="36"/>
          <w:lang w:val="en-US"/>
        </w:rPr>
        <w:t xml:space="preserve"> :</w:t>
      </w:r>
    </w:p>
    <w:p w:rsidR="00113410" w:rsidRPr="00113410" w:rsidRDefault="00113410" w:rsidP="00113410">
      <w:pPr>
        <w:bidi/>
        <w:jc w:val="both"/>
        <w:rPr>
          <w:rFonts w:ascii="Traditional Arabic" w:hAnsi="Traditional Arabic" w:cs="Traditional Arabic"/>
          <w:sz w:val="36"/>
          <w:szCs w:val="36"/>
          <w:rtl/>
          <w:lang w:val="en-US"/>
        </w:rPr>
      </w:pPr>
      <w:r w:rsidRPr="00113410">
        <w:rPr>
          <w:rFonts w:ascii="Traditional Arabic" w:hAnsi="Traditional Arabic" w:cs="Traditional Arabic" w:hint="eastAsia"/>
          <w:sz w:val="36"/>
          <w:szCs w:val="36"/>
          <w:rtl/>
          <w:lang w:val="en-US"/>
        </w:rPr>
        <w:t>اختلاف</w:t>
      </w:r>
      <w:r w:rsidRPr="00113410">
        <w:rPr>
          <w:rFonts w:ascii="Traditional Arabic" w:hAnsi="Traditional Arabic" w:cs="Traditional Arabic"/>
          <w:sz w:val="36"/>
          <w:szCs w:val="36"/>
          <w:rtl/>
          <w:lang w:val="en-US"/>
        </w:rPr>
        <w:t xml:space="preserve"> كل من العرب والمحدث</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في عدة أمور مثال على ذلك تصن</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ف</w:t>
      </w:r>
      <w:r w:rsidRPr="00113410">
        <w:rPr>
          <w:rFonts w:ascii="Traditional Arabic" w:hAnsi="Traditional Arabic" w:cs="Traditional Arabic"/>
          <w:sz w:val="36"/>
          <w:szCs w:val="36"/>
          <w:rtl/>
          <w:lang w:val="en-US"/>
        </w:rPr>
        <w:t xml:space="preserve"> العرب لمخارج الأصوات </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ختلف</w:t>
      </w:r>
      <w:r w:rsidRPr="00113410">
        <w:rPr>
          <w:rFonts w:ascii="Traditional Arabic" w:hAnsi="Traditional Arabic" w:cs="Traditional Arabic"/>
          <w:sz w:val="36"/>
          <w:szCs w:val="36"/>
          <w:rtl/>
          <w:lang w:val="en-US"/>
        </w:rPr>
        <w:t xml:space="preserve"> عن تصن</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ف</w:t>
      </w:r>
      <w:r w:rsidRPr="00113410">
        <w:rPr>
          <w:rFonts w:ascii="Traditional Arabic" w:hAnsi="Traditional Arabic" w:cs="Traditional Arabic"/>
          <w:sz w:val="36"/>
          <w:szCs w:val="36"/>
          <w:rtl/>
          <w:lang w:val="en-US"/>
        </w:rPr>
        <w:t xml:space="preserve"> العلماء المحدث</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لها، ح</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ث</w:t>
      </w:r>
      <w:r w:rsidRPr="00113410">
        <w:rPr>
          <w:rFonts w:ascii="Traditional Arabic" w:hAnsi="Traditional Arabic" w:cs="Traditional Arabic"/>
          <w:sz w:val="36"/>
          <w:szCs w:val="36"/>
          <w:rtl/>
          <w:lang w:val="en-US"/>
        </w:rPr>
        <w:t xml:space="preserve"> صنفها العرب من الحلق إلى الشفت</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(ترت</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ب</w:t>
      </w:r>
      <w:r w:rsidRPr="00113410">
        <w:rPr>
          <w:rFonts w:ascii="Traditional Arabic" w:hAnsi="Traditional Arabic" w:cs="Traditional Arabic"/>
          <w:sz w:val="36"/>
          <w:szCs w:val="36"/>
          <w:rtl/>
          <w:lang w:val="en-US"/>
        </w:rPr>
        <w:t xml:space="preserve"> تنازلي) "تحدث الخل</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ل</w:t>
      </w:r>
      <w:r w:rsidRPr="00113410">
        <w:rPr>
          <w:rFonts w:ascii="Traditional Arabic" w:hAnsi="Traditional Arabic" w:cs="Traditional Arabic"/>
          <w:sz w:val="36"/>
          <w:szCs w:val="36"/>
          <w:rtl/>
          <w:lang w:val="en-US"/>
        </w:rPr>
        <w:t xml:space="preserve">  عن مخارج الأصوات بدءا من الحلق إلى الشفتين، أما المحدث</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فصنفوها من الشف</w:t>
      </w:r>
      <w:r w:rsidRPr="00113410">
        <w:rPr>
          <w:rFonts w:ascii="Traditional Arabic" w:hAnsi="Traditional Arabic" w:cs="Traditional Arabic" w:hint="eastAsia"/>
          <w:sz w:val="36"/>
          <w:szCs w:val="36"/>
          <w:rtl/>
          <w:lang w:val="en-US"/>
        </w:rPr>
        <w:t>ت</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إلى الحلق (ترت</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ب</w:t>
      </w:r>
      <w:r w:rsidRPr="00113410">
        <w:rPr>
          <w:rFonts w:ascii="Traditional Arabic" w:hAnsi="Traditional Arabic" w:cs="Traditional Arabic"/>
          <w:sz w:val="36"/>
          <w:szCs w:val="36"/>
          <w:rtl/>
          <w:lang w:val="en-US"/>
        </w:rPr>
        <w:t xml:space="preserve"> تصاعدي). "إبراهيم أن</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س</w:t>
      </w:r>
      <w:r w:rsidRPr="00113410">
        <w:rPr>
          <w:rFonts w:ascii="Traditional Arabic" w:hAnsi="Traditional Arabic" w:cs="Traditional Arabic"/>
          <w:sz w:val="36"/>
          <w:szCs w:val="36"/>
          <w:rtl/>
          <w:lang w:val="en-US"/>
        </w:rPr>
        <w:t xml:space="preserve"> الذي تحدث عن مخارج الأصوات من الشفت</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إلى الحلق</w:t>
      </w:r>
      <w:r w:rsidRPr="00113410">
        <w:rPr>
          <w:rFonts w:ascii="Traditional Arabic" w:hAnsi="Traditional Arabic" w:cs="Traditional Arabic"/>
          <w:sz w:val="36"/>
          <w:szCs w:val="36"/>
          <w:lang w:val="en-US"/>
        </w:rPr>
        <w:t>.</w:t>
      </w:r>
    </w:p>
    <w:p w:rsidR="00113410" w:rsidRPr="00113410" w:rsidRDefault="00113410" w:rsidP="00113410">
      <w:pPr>
        <w:bidi/>
        <w:jc w:val="both"/>
        <w:rPr>
          <w:rFonts w:ascii="Traditional Arabic" w:hAnsi="Traditional Arabic" w:cs="Traditional Arabic"/>
          <w:sz w:val="36"/>
          <w:szCs w:val="36"/>
          <w:rtl/>
          <w:lang w:val="en-US"/>
        </w:rPr>
      </w:pPr>
      <w:r w:rsidRPr="00113410">
        <w:rPr>
          <w:rFonts w:ascii="Traditional Arabic" w:hAnsi="Traditional Arabic" w:cs="Traditional Arabic" w:hint="eastAsia"/>
          <w:sz w:val="36"/>
          <w:szCs w:val="36"/>
          <w:rtl/>
          <w:lang w:val="en-US"/>
        </w:rPr>
        <w:lastRenderedPageBreak/>
        <w:t>اتفاق</w:t>
      </w:r>
      <w:r w:rsidRPr="00113410">
        <w:rPr>
          <w:rFonts w:ascii="Traditional Arabic" w:hAnsi="Traditional Arabic" w:cs="Traditional Arabic"/>
          <w:sz w:val="36"/>
          <w:szCs w:val="36"/>
          <w:rtl/>
          <w:lang w:val="en-US"/>
        </w:rPr>
        <w:t xml:space="preserve"> العرب والعلماء المحدث</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في عدة أمور مثل اتفاقعم في مخارج بعض الأصوات، وكذلك صفاتها، فمثلا مخرج الطاء من طرف اللسان مع أصول الثنا</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ا</w:t>
      </w:r>
      <w:r w:rsidRPr="00113410">
        <w:rPr>
          <w:rFonts w:ascii="Traditional Arabic" w:hAnsi="Traditional Arabic" w:cs="Traditional Arabic"/>
          <w:sz w:val="36"/>
          <w:szCs w:val="36"/>
          <w:rtl/>
          <w:lang w:val="en-US"/>
        </w:rPr>
        <w:t xml:space="preserve"> العل</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ا</w:t>
      </w:r>
      <w:r w:rsidRPr="00113410">
        <w:rPr>
          <w:rFonts w:ascii="Traditional Arabic" w:hAnsi="Traditional Arabic" w:cs="Traditional Arabic"/>
          <w:sz w:val="36"/>
          <w:szCs w:val="36"/>
          <w:rtl/>
          <w:lang w:val="en-US"/>
        </w:rPr>
        <w:t xml:space="preserve"> وكذلك الأصوات ك، ل، م، ن على أن " ومن العلماء المحدث</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الذي حدد مخرجها متوسطة، الظاء نجد ابرا</w:t>
      </w:r>
      <w:r w:rsidRPr="00113410">
        <w:rPr>
          <w:rFonts w:ascii="Times New Roman" w:hAnsi="Times New Roman" w:cs="Times New Roman" w:hint="cs"/>
          <w:sz w:val="36"/>
          <w:szCs w:val="36"/>
          <w:rtl/>
          <w:lang w:val="en-US"/>
        </w:rPr>
        <w:t>ھ</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م</w:t>
      </w:r>
      <w:r w:rsidRPr="00113410">
        <w:rPr>
          <w:rFonts w:ascii="Traditional Arabic" w:hAnsi="Traditional Arabic" w:cs="Traditional Arabic"/>
          <w:sz w:val="36"/>
          <w:szCs w:val="36"/>
          <w:rtl/>
          <w:lang w:val="en-US"/>
        </w:rPr>
        <w:t xml:space="preserve"> أن</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س</w:t>
      </w:r>
      <w:r w:rsidRPr="00113410">
        <w:rPr>
          <w:rFonts w:ascii="Traditional Arabic" w:hAnsi="Traditional Arabic" w:cs="Traditional Arabic"/>
          <w:sz w:val="36"/>
          <w:szCs w:val="36"/>
          <w:rtl/>
          <w:lang w:val="en-US"/>
        </w:rPr>
        <w:t>"، أما من ا</w:t>
      </w:r>
      <w:r w:rsidRPr="00113410">
        <w:rPr>
          <w:rFonts w:ascii="Traditional Arabic" w:hAnsi="Traditional Arabic" w:cs="Traditional Arabic" w:hint="eastAsia"/>
          <w:sz w:val="36"/>
          <w:szCs w:val="36"/>
          <w:rtl/>
          <w:lang w:val="en-US"/>
        </w:rPr>
        <w:t>لعلماء</w:t>
      </w:r>
      <w:r w:rsidRPr="00113410">
        <w:rPr>
          <w:rFonts w:ascii="Traditional Arabic" w:hAnsi="Traditional Arabic" w:cs="Traditional Arabic"/>
          <w:sz w:val="36"/>
          <w:szCs w:val="36"/>
          <w:rtl/>
          <w:lang w:val="en-US"/>
        </w:rPr>
        <w:t xml:space="preserve"> القدامى فنجد س</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بويه</w:t>
      </w:r>
      <w:r w:rsidRPr="00113410">
        <w:rPr>
          <w:rFonts w:ascii="Traditional Arabic" w:hAnsi="Traditional Arabic" w:cs="Traditional Arabic"/>
          <w:sz w:val="36"/>
          <w:szCs w:val="36"/>
          <w:rtl/>
          <w:lang w:val="en-US"/>
        </w:rPr>
        <w:t xml:space="preserve"> بقوله : " ومما ب</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ن</w:t>
      </w:r>
      <w:r w:rsidRPr="00113410">
        <w:rPr>
          <w:rFonts w:ascii="Traditional Arabic" w:hAnsi="Traditional Arabic" w:cs="Traditional Arabic"/>
          <w:sz w:val="36"/>
          <w:szCs w:val="36"/>
          <w:rtl/>
          <w:lang w:val="en-US"/>
        </w:rPr>
        <w:t xml:space="preserve"> ، وف</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ما</w:t>
      </w:r>
      <w:r w:rsidRPr="00113410">
        <w:rPr>
          <w:rFonts w:ascii="Traditional Arabic" w:hAnsi="Traditional Arabic" w:cs="Traditional Arabic"/>
          <w:sz w:val="36"/>
          <w:szCs w:val="36"/>
          <w:rtl/>
          <w:lang w:val="en-US"/>
        </w:rPr>
        <w:t xml:space="preserve"> بخص الصفات فنجد ابن جني يجمع طرفي اللسان، وأطراف الثنا</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ا</w:t>
      </w:r>
      <w:r w:rsidRPr="00113410">
        <w:rPr>
          <w:rFonts w:ascii="Traditional Arabic" w:hAnsi="Traditional Arabic" w:cs="Traditional Arabic"/>
          <w:sz w:val="36"/>
          <w:szCs w:val="36"/>
          <w:rtl/>
          <w:lang w:val="en-US"/>
        </w:rPr>
        <w:t xml:space="preserve"> مخرج: الظاء الحروف المتوسطة في لفظ" لم </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رعون</w:t>
      </w:r>
      <w:r w:rsidRPr="00113410">
        <w:rPr>
          <w:rFonts w:ascii="Traditional Arabic" w:hAnsi="Traditional Arabic" w:cs="Traditional Arabic"/>
          <w:sz w:val="36"/>
          <w:szCs w:val="36"/>
          <w:lang w:val="en-US"/>
        </w:rPr>
        <w:t>"</w:t>
      </w:r>
    </w:p>
    <w:p w:rsidR="00113410" w:rsidRPr="00113410" w:rsidRDefault="00113410" w:rsidP="00113410">
      <w:pPr>
        <w:bidi/>
        <w:jc w:val="both"/>
        <w:rPr>
          <w:rFonts w:ascii="Traditional Arabic" w:hAnsi="Traditional Arabic" w:cs="Traditional Arabic"/>
          <w:sz w:val="36"/>
          <w:szCs w:val="36"/>
          <w:rtl/>
          <w:lang w:val="en-US"/>
        </w:rPr>
      </w:pPr>
      <w:r w:rsidRPr="00113410">
        <w:rPr>
          <w:rFonts w:ascii="Traditional Arabic" w:hAnsi="Traditional Arabic" w:cs="Traditional Arabic" w:hint="eastAsia"/>
          <w:sz w:val="36"/>
          <w:szCs w:val="36"/>
          <w:rtl/>
          <w:lang w:val="en-US"/>
        </w:rPr>
        <w:t>بعض</w:t>
      </w:r>
      <w:r w:rsidRPr="00113410">
        <w:rPr>
          <w:rFonts w:ascii="Traditional Arabic" w:hAnsi="Traditional Arabic" w:cs="Traditional Arabic"/>
          <w:sz w:val="36"/>
          <w:szCs w:val="36"/>
          <w:rtl/>
          <w:lang w:val="en-US"/>
        </w:rPr>
        <w:t xml:space="preserve"> الهفوات التي وقع فيها العرب عمل المحدثون على تجاوز</w:t>
      </w:r>
      <w:r w:rsidRPr="00113410">
        <w:rPr>
          <w:rFonts w:ascii="Times New Roman" w:hAnsi="Times New Roman" w:cs="Times New Roman" w:hint="cs"/>
          <w:sz w:val="36"/>
          <w:szCs w:val="36"/>
          <w:rtl/>
          <w:lang w:val="en-US"/>
        </w:rPr>
        <w:t>ھ</w:t>
      </w:r>
      <w:r w:rsidRPr="00113410">
        <w:rPr>
          <w:rFonts w:ascii="Traditional Arabic" w:hAnsi="Traditional Arabic" w:cs="Traditional Arabic" w:hint="cs"/>
          <w:sz w:val="36"/>
          <w:szCs w:val="36"/>
          <w:rtl/>
          <w:lang w:val="en-US"/>
        </w:rPr>
        <w:t>ا،</w:t>
      </w:r>
      <w:r w:rsidRPr="00113410">
        <w:rPr>
          <w:rFonts w:ascii="Traditional Arabic" w:hAnsi="Traditional Arabic" w:cs="Traditional Arabic"/>
          <w:sz w:val="36"/>
          <w:szCs w:val="36"/>
          <w:rtl/>
          <w:lang w:val="en-US"/>
        </w:rPr>
        <w:t xml:space="preserve"> </w:t>
      </w:r>
      <w:r w:rsidRPr="00113410">
        <w:rPr>
          <w:rFonts w:ascii="Traditional Arabic" w:hAnsi="Traditional Arabic" w:cs="Traditional Arabic" w:hint="cs"/>
          <w:sz w:val="36"/>
          <w:szCs w:val="36"/>
          <w:rtl/>
          <w:lang w:val="en-US"/>
        </w:rPr>
        <w:t>وتعدی</w:t>
      </w:r>
      <w:r w:rsidRPr="00113410">
        <w:rPr>
          <w:rFonts w:ascii="Traditional Arabic" w:hAnsi="Traditional Arabic" w:cs="Traditional Arabic" w:hint="eastAsia"/>
          <w:sz w:val="36"/>
          <w:szCs w:val="36"/>
          <w:rtl/>
          <w:lang w:val="en-US"/>
        </w:rPr>
        <w:t>لها،</w:t>
      </w:r>
      <w:r w:rsidRPr="00113410">
        <w:rPr>
          <w:rFonts w:ascii="Traditional Arabic" w:hAnsi="Traditional Arabic" w:cs="Traditional Arabic"/>
          <w:sz w:val="36"/>
          <w:szCs w:val="36"/>
          <w:rtl/>
          <w:lang w:val="en-US"/>
        </w:rPr>
        <w:t xml:space="preserve"> وتقد</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م</w:t>
      </w:r>
      <w:r w:rsidRPr="00113410">
        <w:rPr>
          <w:rFonts w:ascii="Traditional Arabic" w:hAnsi="Traditional Arabic" w:cs="Traditional Arabic"/>
          <w:sz w:val="36"/>
          <w:szCs w:val="36"/>
          <w:rtl/>
          <w:lang w:val="en-US"/>
        </w:rPr>
        <w:t xml:space="preserve"> البد</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ل</w:t>
      </w:r>
      <w:r w:rsidRPr="00113410">
        <w:rPr>
          <w:rFonts w:ascii="Traditional Arabic" w:hAnsi="Traditional Arabic" w:cs="Traditional Arabic"/>
          <w:sz w:val="36"/>
          <w:szCs w:val="36"/>
          <w:rtl/>
          <w:lang w:val="en-US"/>
        </w:rPr>
        <w:t xml:space="preserve"> لتطور الوسائل الحد</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ثة،</w:t>
      </w:r>
      <w:r w:rsidRPr="00113410">
        <w:rPr>
          <w:rFonts w:ascii="Traditional Arabic" w:hAnsi="Traditional Arabic" w:cs="Traditional Arabic"/>
          <w:sz w:val="36"/>
          <w:szCs w:val="36"/>
          <w:rtl/>
          <w:lang w:val="en-US"/>
        </w:rPr>
        <w:t xml:space="preserve"> والاستعانة بعلم التشر</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ح،</w:t>
      </w:r>
      <w:r w:rsidRPr="00113410">
        <w:rPr>
          <w:rFonts w:ascii="Traditional Arabic" w:hAnsi="Traditional Arabic" w:cs="Traditional Arabic"/>
          <w:sz w:val="36"/>
          <w:szCs w:val="36"/>
          <w:rtl/>
          <w:lang w:val="en-US"/>
        </w:rPr>
        <w:t xml:space="preserve"> جعل بعض الأصوات الصامتة .والحركات، بجعلها من مخرج واحد، مثلما فعل سيبوبه وابن جني وغ</w:t>
      </w:r>
      <w:r w:rsidRPr="00113410">
        <w:rPr>
          <w:rFonts w:ascii="Traditional Arabic" w:hAnsi="Traditional Arabic" w:cs="Traditional Arabic" w:hint="cs"/>
          <w:sz w:val="36"/>
          <w:szCs w:val="36"/>
          <w:rtl/>
          <w:lang w:val="en-US"/>
        </w:rPr>
        <w:t>ی</w:t>
      </w:r>
      <w:r w:rsidRPr="00113410">
        <w:rPr>
          <w:rFonts w:ascii="Traditional Arabic" w:hAnsi="Traditional Arabic" w:cs="Traditional Arabic" w:hint="eastAsia"/>
          <w:sz w:val="36"/>
          <w:szCs w:val="36"/>
          <w:rtl/>
          <w:lang w:val="en-US"/>
        </w:rPr>
        <w:t>ر</w:t>
      </w:r>
      <w:r w:rsidRPr="00113410">
        <w:rPr>
          <w:rFonts w:ascii="Times New Roman" w:hAnsi="Times New Roman" w:cs="Times New Roman" w:hint="cs"/>
          <w:sz w:val="36"/>
          <w:szCs w:val="36"/>
          <w:rtl/>
          <w:lang w:val="en-US"/>
        </w:rPr>
        <w:t>ھ</w:t>
      </w:r>
      <w:r w:rsidRPr="00113410">
        <w:rPr>
          <w:rFonts w:ascii="Traditional Arabic" w:hAnsi="Traditional Arabic" w:cs="Traditional Arabic" w:hint="cs"/>
          <w:sz w:val="36"/>
          <w:szCs w:val="36"/>
          <w:rtl/>
          <w:lang w:val="en-US"/>
        </w:rPr>
        <w:t>ما،</w:t>
      </w:r>
      <w:r w:rsidRPr="00113410">
        <w:rPr>
          <w:rFonts w:ascii="Traditional Arabic" w:hAnsi="Traditional Arabic" w:cs="Traditional Arabic"/>
          <w:sz w:val="36"/>
          <w:szCs w:val="36"/>
          <w:rtl/>
          <w:lang w:val="en-US"/>
        </w:rPr>
        <w:t xml:space="preserve"> بذكر الألف من مخرج الهمزة والهاء</w:t>
      </w:r>
      <w:r w:rsidRPr="00113410">
        <w:rPr>
          <w:rFonts w:ascii="Traditional Arabic" w:hAnsi="Traditional Arabic" w:cs="Traditional Arabic"/>
          <w:sz w:val="36"/>
          <w:szCs w:val="36"/>
          <w:lang w:val="en-US"/>
        </w:rPr>
        <w:t>.</w:t>
      </w:r>
    </w:p>
    <w:p w:rsidR="00113410" w:rsidRPr="00113410" w:rsidRDefault="00113410" w:rsidP="00113410">
      <w:pPr>
        <w:bidi/>
        <w:contextualSpacing/>
        <w:jc w:val="both"/>
        <w:rPr>
          <w:rFonts w:ascii="Traditional Arabic" w:hAnsi="Traditional Arabic" w:cs="Traditional Arabic"/>
          <w:sz w:val="36"/>
          <w:szCs w:val="36"/>
          <w:rtl/>
          <w:lang w:val="en-US"/>
        </w:rPr>
      </w:pPr>
    </w:p>
    <w:p w:rsidR="00113410" w:rsidRPr="00113410" w:rsidRDefault="00113410" w:rsidP="00113410">
      <w:pPr>
        <w:bidi/>
        <w:contextualSpacing/>
        <w:jc w:val="both"/>
        <w:rPr>
          <w:rFonts w:ascii="Traditional Arabic" w:hAnsi="Traditional Arabic" w:cs="Traditional Arabic"/>
          <w:sz w:val="36"/>
          <w:szCs w:val="36"/>
          <w:rtl/>
          <w:lang w:val="en-US"/>
        </w:rPr>
      </w:pPr>
    </w:p>
    <w:p w:rsidR="008F177E" w:rsidRPr="008F177E" w:rsidRDefault="008F177E" w:rsidP="00113410">
      <w:pPr>
        <w:bidi/>
        <w:contextualSpacing/>
        <w:jc w:val="both"/>
        <w:rPr>
          <w:rFonts w:ascii="Traditional Arabic" w:hAnsi="Traditional Arabic" w:cs="Traditional Arabic"/>
          <w:sz w:val="36"/>
          <w:szCs w:val="36"/>
          <w:rtl/>
        </w:rPr>
      </w:pPr>
    </w:p>
    <w:p w:rsidR="00130B48" w:rsidRDefault="00130B48" w:rsidP="003A187F">
      <w:pPr>
        <w:autoSpaceDE w:val="0"/>
        <w:autoSpaceDN w:val="0"/>
        <w:bidi/>
        <w:adjustRightInd w:val="0"/>
        <w:spacing w:after="0" w:line="360" w:lineRule="auto"/>
        <w:rPr>
          <w:rFonts w:ascii="Traditional Arabic" w:hAnsi="Traditional Arabic" w:cs="Traditional Arabic"/>
          <w:sz w:val="36"/>
          <w:szCs w:val="36"/>
          <w:rtl/>
          <w:lang w:eastAsia="fr-FR"/>
        </w:rPr>
        <w:sectPr w:rsidR="00130B48" w:rsidSect="00D3086F">
          <w:headerReference w:type="default" r:id="rId40"/>
          <w:footerReference w:type="default" r:id="rId41"/>
          <w:footnotePr>
            <w:numRestart w:val="eachPage"/>
          </w:footnotePr>
          <w:pgSz w:w="11906" w:h="16838"/>
          <w:pgMar w:top="1134" w:right="1985" w:bottom="1134" w:left="1417" w:header="709" w:footer="709" w:gutter="0"/>
          <w:pgNumType w:fmt="numberInDash" w:start="37"/>
          <w:cols w:space="708"/>
          <w:docGrid w:linePitch="360"/>
        </w:sectPr>
      </w:pPr>
    </w:p>
    <w:p w:rsidR="00130B48" w:rsidRDefault="00130B48" w:rsidP="00130B48">
      <w:pPr>
        <w:autoSpaceDE w:val="0"/>
        <w:autoSpaceDN w:val="0"/>
        <w:bidi/>
        <w:adjustRightInd w:val="0"/>
        <w:spacing w:after="0" w:line="360" w:lineRule="auto"/>
        <w:ind w:firstLine="284"/>
        <w:rPr>
          <w:rFonts w:ascii="Traditional Arabic" w:hAnsi="Traditional Arabic" w:cs="Traditional Arabic"/>
          <w:sz w:val="36"/>
          <w:szCs w:val="36"/>
          <w:rtl/>
          <w:lang w:eastAsia="fr-FR"/>
        </w:rPr>
      </w:pPr>
    </w:p>
    <w:p w:rsidR="00A3143F" w:rsidRDefault="00A3143F" w:rsidP="00A3143F">
      <w:pPr>
        <w:autoSpaceDE w:val="0"/>
        <w:autoSpaceDN w:val="0"/>
        <w:bidi/>
        <w:adjustRightInd w:val="0"/>
        <w:spacing w:after="0" w:line="360" w:lineRule="auto"/>
        <w:jc w:val="center"/>
        <w:rPr>
          <w:rFonts w:ascii="Traditional Arabic" w:eastAsia="Times New Roman" w:hAnsi="Traditional Arabic" w:cs="MCS Arafat S_U normal."/>
          <w:b/>
          <w:bCs/>
          <w:sz w:val="180"/>
          <w:szCs w:val="102"/>
          <w:rtl/>
          <w:lang w:eastAsia="fr-FR" w:bidi="ar-DZ"/>
        </w:rPr>
      </w:pPr>
    </w:p>
    <w:p w:rsidR="00A3143F" w:rsidRDefault="0093250C" w:rsidP="00A3143F">
      <w:pPr>
        <w:autoSpaceDE w:val="0"/>
        <w:autoSpaceDN w:val="0"/>
        <w:bidi/>
        <w:adjustRightInd w:val="0"/>
        <w:spacing w:after="0" w:line="360" w:lineRule="auto"/>
        <w:jc w:val="center"/>
        <w:rPr>
          <w:rFonts w:ascii="Traditional Arabic" w:eastAsia="Times New Roman" w:hAnsi="Traditional Arabic" w:cs="MCS Arafat S_U normal."/>
          <w:b/>
          <w:bCs/>
          <w:sz w:val="180"/>
          <w:szCs w:val="102"/>
          <w:rtl/>
          <w:lang w:eastAsia="fr-FR" w:bidi="ar-DZ"/>
        </w:rPr>
      </w:pPr>
      <w:r w:rsidRPr="00BC4279">
        <w:rPr>
          <w:rFonts w:cs="MCS Arafat S_U normal."/>
          <w:noProof/>
          <w:sz w:val="20"/>
          <w:szCs w:val="20"/>
          <w:lang w:eastAsia="fr-FR"/>
        </w:rPr>
        <w:drawing>
          <wp:anchor distT="0" distB="0" distL="114300" distR="114300" simplePos="0" relativeHeight="251691008" behindDoc="0" locked="0" layoutInCell="1" allowOverlap="1">
            <wp:simplePos x="0" y="0"/>
            <wp:positionH relativeFrom="margin">
              <wp:posOffset>191135</wp:posOffset>
            </wp:positionH>
            <wp:positionV relativeFrom="paragraph">
              <wp:posOffset>0</wp:posOffset>
            </wp:positionV>
            <wp:extent cx="5208905" cy="3058160"/>
            <wp:effectExtent l="0" t="0" r="0" b="8890"/>
            <wp:wrapNone/>
            <wp:docPr id="7" name="Image 7" descr="Free cadre de décoration 1194731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e cadre de décoration 1194731 PNG with Transparent Background"/>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08905" cy="3058160"/>
                    </a:xfrm>
                    <a:prstGeom prst="rect">
                      <a:avLst/>
                    </a:prstGeom>
                    <a:noFill/>
                    <a:ln>
                      <a:noFill/>
                    </a:ln>
                  </pic:spPr>
                </pic:pic>
              </a:graphicData>
            </a:graphic>
          </wp:anchor>
        </w:drawing>
      </w:r>
    </w:p>
    <w:p w:rsidR="00A3143F" w:rsidRPr="007544DC" w:rsidRDefault="00A3143F" w:rsidP="00A3143F">
      <w:pPr>
        <w:autoSpaceDE w:val="0"/>
        <w:autoSpaceDN w:val="0"/>
        <w:bidi/>
        <w:adjustRightInd w:val="0"/>
        <w:spacing w:after="0" w:line="360" w:lineRule="auto"/>
        <w:jc w:val="center"/>
        <w:rPr>
          <w:rFonts w:ascii="Traditional Arabic" w:eastAsia="Times New Roman" w:hAnsi="Traditional Arabic" w:cs="Traditional Arabic"/>
          <w:b/>
          <w:bCs/>
          <w:sz w:val="48"/>
          <w:szCs w:val="48"/>
          <w:rtl/>
          <w:lang w:eastAsia="fr-FR" w:bidi="ar-DZ"/>
        </w:rPr>
        <w:sectPr w:rsidR="00A3143F" w:rsidRPr="007544DC" w:rsidSect="009D2A1F">
          <w:headerReference w:type="default" r:id="rId42"/>
          <w:footerReference w:type="default" r:id="rId43"/>
          <w:footnotePr>
            <w:numRestart w:val="eachPage"/>
          </w:footnotePr>
          <w:pgSz w:w="11906" w:h="16838"/>
          <w:pgMar w:top="1134" w:right="1985" w:bottom="1134" w:left="1417" w:header="709" w:footer="709" w:gutter="0"/>
          <w:cols w:space="708"/>
          <w:docGrid w:linePitch="360"/>
        </w:sectPr>
      </w:pPr>
      <w:r w:rsidRPr="007544DC">
        <w:rPr>
          <w:rFonts w:ascii="Traditional Arabic" w:eastAsia="Times New Roman" w:hAnsi="Traditional Arabic" w:cs="MCS Arafat S_U normal." w:hint="cs"/>
          <w:b/>
          <w:bCs/>
          <w:sz w:val="180"/>
          <w:szCs w:val="102"/>
          <w:rtl/>
          <w:lang w:eastAsia="fr-FR" w:bidi="ar-DZ"/>
        </w:rPr>
        <w:t>ال</w:t>
      </w:r>
      <w:r>
        <w:rPr>
          <w:rFonts w:ascii="Traditional Arabic" w:eastAsia="Times New Roman" w:hAnsi="Traditional Arabic" w:cs="MCS Arafat S_U normal." w:hint="cs"/>
          <w:b/>
          <w:bCs/>
          <w:sz w:val="180"/>
          <w:szCs w:val="102"/>
          <w:rtl/>
          <w:lang w:eastAsia="fr-FR" w:bidi="ar-DZ"/>
        </w:rPr>
        <w:t>ملاحــــق</w:t>
      </w:r>
    </w:p>
    <w:tbl>
      <w:tblPr>
        <w:tblStyle w:val="Grilledutableau4"/>
        <w:tblpPr w:leftFromText="141" w:rightFromText="141" w:vertAnchor="text" w:horzAnchor="margin" w:tblpY="1339"/>
        <w:bidiVisual/>
        <w:tblW w:w="0" w:type="auto"/>
        <w:tblLook w:val="04A0"/>
      </w:tblPr>
      <w:tblGrid>
        <w:gridCol w:w="4159"/>
        <w:gridCol w:w="4335"/>
      </w:tblGrid>
      <w:tr w:rsidR="00113410" w:rsidRPr="00113410" w:rsidTr="00CF09B8">
        <w:tc>
          <w:tcPr>
            <w:tcW w:w="8494" w:type="dxa"/>
            <w:gridSpan w:val="2"/>
          </w:tcPr>
          <w:p w:rsidR="00113410" w:rsidRPr="00113410" w:rsidRDefault="00113410" w:rsidP="00CF09B8">
            <w:pPr>
              <w:bidi/>
              <w:spacing w:after="0" w:line="240" w:lineRule="auto"/>
              <w:jc w:val="center"/>
              <w:rPr>
                <w:rFonts w:ascii="Traditional Arabic" w:hAnsi="Traditional Arabic" w:cs="Traditional Arabic"/>
                <w:b/>
                <w:bCs/>
                <w:sz w:val="36"/>
                <w:szCs w:val="36"/>
                <w:rtl/>
                <w:lang w:val="en-US"/>
              </w:rPr>
            </w:pPr>
            <w:r w:rsidRPr="00113410">
              <w:rPr>
                <w:rFonts w:ascii="Traditional Arabic" w:hAnsi="Traditional Arabic" w:cs="Traditional Arabic"/>
                <w:b/>
                <w:bCs/>
                <w:sz w:val="36"/>
                <w:szCs w:val="36"/>
                <w:rtl/>
                <w:lang w:val="en-US"/>
              </w:rPr>
              <w:lastRenderedPageBreak/>
              <w:t>المصطلحات الصوتية</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بنية</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rtl/>
                <w:lang w:val="en-US"/>
              </w:rPr>
            </w:pPr>
            <w:r w:rsidRPr="00113410">
              <w:rPr>
                <w:rFonts w:ascii="Traditional Arabic" w:hAnsi="Traditional Arabic" w:cs="Traditional Arabic"/>
                <w:sz w:val="36"/>
                <w:szCs w:val="36"/>
                <w:lang w:val="en-US"/>
              </w:rPr>
              <w:t>Structure</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نظام</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rtl/>
                <w:lang w:val="en-US"/>
              </w:rPr>
            </w:pPr>
            <w:r w:rsidRPr="00113410">
              <w:rPr>
                <w:rFonts w:ascii="Traditional Arabic" w:hAnsi="Traditional Arabic" w:cs="Traditional Arabic"/>
                <w:sz w:val="36"/>
                <w:szCs w:val="36"/>
                <w:lang w:val="en-US"/>
              </w:rPr>
              <w:t>Système</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العلامة اللسانية</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rtl/>
                <w:lang w:val="en-US"/>
              </w:rPr>
            </w:pPr>
            <w:r w:rsidRPr="00113410">
              <w:rPr>
                <w:rFonts w:ascii="Traditional Arabic" w:hAnsi="Traditional Arabic" w:cs="Traditional Arabic"/>
                <w:sz w:val="36"/>
                <w:szCs w:val="36"/>
              </w:rPr>
              <w:t>L</w:t>
            </w:r>
            <w:r w:rsidRPr="00113410">
              <w:rPr>
                <w:rFonts w:ascii="Traditional Arabic" w:hAnsi="Traditional Arabic" w:cs="Traditional Arabic"/>
                <w:sz w:val="36"/>
                <w:szCs w:val="36"/>
                <w:lang w:val="en-US"/>
              </w:rPr>
              <w:t>e signe linguistique</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القيمة</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rtl/>
                <w:lang w:val="en-US"/>
              </w:rPr>
            </w:pPr>
            <w:r w:rsidRPr="00113410">
              <w:rPr>
                <w:rFonts w:ascii="Traditional Arabic" w:hAnsi="Traditional Arabic" w:cs="Traditional Arabic"/>
                <w:sz w:val="36"/>
                <w:szCs w:val="36"/>
                <w:lang w:val="en-US"/>
              </w:rPr>
              <w:t>La valeur</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الانتظام الداخلي</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rtl/>
                <w:lang w:val="en-US"/>
              </w:rPr>
            </w:pPr>
            <w:r w:rsidRPr="00113410">
              <w:rPr>
                <w:rFonts w:ascii="Traditional Arabic" w:hAnsi="Traditional Arabic" w:cs="Traditional Arabic"/>
                <w:sz w:val="36"/>
                <w:szCs w:val="36"/>
                <w:lang w:val="en-US"/>
              </w:rPr>
              <w:t>Autorégulation</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 xml:space="preserve">الصوت </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Le son</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الدرس الصوتي</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rtl/>
                <w:lang w:val="en-US"/>
              </w:rPr>
            </w:pPr>
            <w:r w:rsidRPr="00113410">
              <w:rPr>
                <w:rFonts w:ascii="Traditional Arabic" w:hAnsi="Traditional Arabic" w:cs="Traditional Arabic"/>
                <w:sz w:val="36"/>
                <w:szCs w:val="36"/>
                <w:lang w:val="en-US"/>
              </w:rPr>
              <w:t>leçon audio</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العلامة الصوتية</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marque sonore</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التقابل</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Opposition</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التشابه</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Identité</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الاختلاف</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La difference</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التقطيع المزدوج</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Double articulation</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اللغة</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La langue</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الكلام</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Phoneme</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اللسان</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La langage</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الفونولوجيا</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Phonologie</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 xml:space="preserve">الفونيم </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Phoneme</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المونيم</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Monem</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نضام صوتي</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Systèm phonique</w:t>
            </w:r>
          </w:p>
        </w:tc>
      </w:tr>
      <w:tr w:rsidR="00113410" w:rsidRPr="00113410" w:rsidTr="00CF09B8">
        <w:tc>
          <w:tcPr>
            <w:tcW w:w="4159" w:type="dxa"/>
          </w:tcPr>
          <w:p w:rsidR="00113410" w:rsidRPr="00113410" w:rsidRDefault="00113410" w:rsidP="00CF09B8">
            <w:pPr>
              <w:bidi/>
              <w:spacing w:after="0" w:line="240" w:lineRule="auto"/>
              <w:ind w:left="360"/>
              <w:jc w:val="both"/>
              <w:rPr>
                <w:rFonts w:ascii="Traditional Arabic" w:hAnsi="Traditional Arabic" w:cs="Traditional Arabic"/>
                <w:sz w:val="36"/>
                <w:szCs w:val="36"/>
                <w:rtl/>
                <w:lang w:val="en-US"/>
              </w:rPr>
            </w:pPr>
            <w:r w:rsidRPr="00113410">
              <w:rPr>
                <w:rFonts w:ascii="Traditional Arabic" w:hAnsi="Traditional Arabic" w:cs="Traditional Arabic"/>
                <w:sz w:val="36"/>
                <w:szCs w:val="36"/>
                <w:rtl/>
                <w:lang w:val="en-US"/>
              </w:rPr>
              <w:t>نضام فنولوجي</w:t>
            </w:r>
          </w:p>
        </w:tc>
        <w:tc>
          <w:tcPr>
            <w:tcW w:w="4335" w:type="dxa"/>
          </w:tcPr>
          <w:p w:rsidR="00113410" w:rsidRPr="00113410" w:rsidRDefault="00113410" w:rsidP="00CF09B8">
            <w:pPr>
              <w:bidi/>
              <w:spacing w:after="0" w:line="240" w:lineRule="auto"/>
              <w:ind w:left="360"/>
              <w:jc w:val="right"/>
              <w:rPr>
                <w:rFonts w:ascii="Traditional Arabic" w:hAnsi="Traditional Arabic" w:cs="Traditional Arabic"/>
                <w:sz w:val="36"/>
                <w:szCs w:val="36"/>
                <w:lang w:val="en-US"/>
              </w:rPr>
            </w:pPr>
            <w:r w:rsidRPr="00113410">
              <w:rPr>
                <w:rFonts w:ascii="Traditional Arabic" w:hAnsi="Traditional Arabic" w:cs="Traditional Arabic"/>
                <w:sz w:val="36"/>
                <w:szCs w:val="36"/>
                <w:lang w:val="en-US"/>
              </w:rPr>
              <w:t>Système phonologique</w:t>
            </w:r>
          </w:p>
        </w:tc>
      </w:tr>
    </w:tbl>
    <w:p w:rsidR="003B0AEF" w:rsidRPr="003B0AEF" w:rsidRDefault="003B0AEF" w:rsidP="003B0AEF">
      <w:pPr>
        <w:autoSpaceDE w:val="0"/>
        <w:autoSpaceDN w:val="0"/>
        <w:bidi/>
        <w:adjustRightInd w:val="0"/>
        <w:spacing w:after="0" w:line="360" w:lineRule="auto"/>
        <w:jc w:val="center"/>
        <w:outlineLvl w:val="0"/>
        <w:rPr>
          <w:rFonts w:ascii="Traditional Arabic" w:eastAsia="Times New Roman" w:hAnsi="Traditional Arabic" w:cs="Traditional Arabic"/>
          <w:b/>
          <w:bCs/>
          <w:sz w:val="36"/>
          <w:szCs w:val="36"/>
          <w:rtl/>
          <w:lang w:eastAsia="fr-FR" w:bidi="ar-DZ"/>
        </w:rPr>
      </w:pPr>
      <w:bookmarkStart w:id="63" w:name="_Toc103962072"/>
      <w:r w:rsidRPr="003B0AEF">
        <w:rPr>
          <w:rFonts w:ascii="Traditional Arabic" w:eastAsia="Times New Roman" w:hAnsi="Traditional Arabic" w:cs="Traditional Arabic" w:hint="cs"/>
          <w:b/>
          <w:bCs/>
          <w:sz w:val="36"/>
          <w:szCs w:val="36"/>
          <w:rtl/>
          <w:lang w:eastAsia="fr-FR" w:bidi="ar-DZ"/>
        </w:rPr>
        <w:t>الملاحق</w:t>
      </w:r>
      <w:bookmarkEnd w:id="63"/>
    </w:p>
    <w:p w:rsidR="003B0AEF" w:rsidRPr="003B0AEF" w:rsidRDefault="003B0AEF" w:rsidP="003B0AEF">
      <w:pPr>
        <w:tabs>
          <w:tab w:val="center" w:pos="4252"/>
        </w:tabs>
        <w:bidi/>
        <w:rPr>
          <w:rFonts w:ascii="Traditional Arabic" w:eastAsia="Times New Roman" w:hAnsi="Traditional Arabic" w:cs="Traditional Arabic"/>
          <w:sz w:val="36"/>
          <w:szCs w:val="36"/>
          <w:rtl/>
          <w:lang w:eastAsia="fr-FR"/>
        </w:rPr>
        <w:sectPr w:rsidR="003B0AEF" w:rsidRPr="003B0AEF" w:rsidSect="00D3086F">
          <w:headerReference w:type="default" r:id="rId44"/>
          <w:footerReference w:type="default" r:id="rId45"/>
          <w:footnotePr>
            <w:numRestart w:val="eachPage"/>
          </w:footnotePr>
          <w:pgSz w:w="11906" w:h="16838"/>
          <w:pgMar w:top="1134" w:right="1985" w:bottom="1134" w:left="1417" w:header="709" w:footer="709" w:gutter="0"/>
          <w:pgNumType w:start="39"/>
          <w:cols w:space="708"/>
          <w:docGrid w:linePitch="360"/>
        </w:sectPr>
      </w:pPr>
      <w:r>
        <w:rPr>
          <w:rFonts w:ascii="Traditional Arabic" w:eastAsia="Times New Roman" w:hAnsi="Traditional Arabic" w:cs="Traditional Arabic"/>
          <w:sz w:val="36"/>
          <w:szCs w:val="36"/>
          <w:rtl/>
          <w:lang w:eastAsia="fr-FR"/>
        </w:rPr>
        <w:tab/>
      </w:r>
    </w:p>
    <w:p w:rsidR="00113410" w:rsidRPr="00113410" w:rsidRDefault="00113410" w:rsidP="00113410">
      <w:pPr>
        <w:bidi/>
        <w:ind w:left="-569"/>
        <w:jc w:val="both"/>
        <w:rPr>
          <w:rFonts w:ascii="Traditional Arabic" w:hAnsi="Traditional Arabic" w:cs="Traditional Arabic"/>
          <w:b/>
          <w:bCs/>
          <w:sz w:val="36"/>
          <w:szCs w:val="36"/>
          <w:lang w:val="en-US" w:bidi="ar-DZ"/>
        </w:rPr>
      </w:pPr>
      <w:r w:rsidRPr="00113410">
        <w:rPr>
          <w:rFonts w:ascii="Traditional Arabic" w:hAnsi="Traditional Arabic" w:cs="Traditional Arabic"/>
          <w:b/>
          <w:bCs/>
          <w:sz w:val="36"/>
          <w:szCs w:val="36"/>
          <w:lang w:val="en-US" w:bidi="ar-DZ"/>
        </w:rPr>
        <w:lastRenderedPageBreak/>
        <w:t xml:space="preserve">    </w:t>
      </w:r>
      <w:r w:rsidRPr="00113410">
        <w:rPr>
          <w:rFonts w:ascii="Traditional Arabic" w:hAnsi="Traditional Arabic" w:cs="Traditional Arabic"/>
          <w:b/>
          <w:bCs/>
          <w:sz w:val="36"/>
          <w:szCs w:val="36"/>
          <w:rtl/>
          <w:lang w:val="en-US" w:bidi="ar-DZ"/>
        </w:rPr>
        <w:t>ابن جني</w:t>
      </w:r>
    </w:p>
    <w:p w:rsidR="00113410" w:rsidRPr="00113410" w:rsidRDefault="00113410" w:rsidP="00113410">
      <w:pPr>
        <w:bidi/>
        <w:spacing w:after="0" w:line="240" w:lineRule="auto"/>
        <w:ind w:left="22"/>
        <w:jc w:val="both"/>
        <w:rPr>
          <w:rFonts w:ascii="Traditional Arabic" w:hAnsi="Traditional Arabic" w:cs="Traditional Arabic"/>
          <w:sz w:val="36"/>
          <w:szCs w:val="36"/>
          <w:lang w:val="en-US" w:bidi="ar-DZ"/>
        </w:rPr>
      </w:pPr>
      <w:r w:rsidRPr="00113410">
        <w:rPr>
          <w:rFonts w:ascii="Traditional Arabic" w:hAnsi="Traditional Arabic" w:cs="Traditional Arabic"/>
          <w:sz w:val="36"/>
          <w:szCs w:val="36"/>
          <w:rtl/>
          <w:lang w:val="en-US" w:bidi="ar-DZ"/>
        </w:rPr>
        <w:t>أبو الفتح عثمان بن جني المشهور بـ «ابْنِ جِنِّي» عالم نحوي كبير، ولد بالموصل عام 322 هـ، ونشأ وتعلم النحو فيها على يد أحمد بن محمد الموصلي الأخفش(1) ويذكر ابن خلكان أن ابن جني قرأ الأدب في صباه على يد أبي علي الفارسي حيث توثقت الصلات بينهما، حتى نبغ ابن جني بسبب صحبته، حتى أن أستاذه أبا علي، كان يسأله في بعض المسائل، ويرجع إلى رأيه فيها. على الرغم أن ابن جني كان يتبع المذهب البصري في اللغة إلا أنه كان كثير النقل عن أناس ليسوا بصريين في النحو واللغة وقد يرى في النحو ما هو بغدادي أو كوفي، فيثبته.</w:t>
      </w:r>
    </w:p>
    <w:p w:rsidR="00113410" w:rsidRPr="00113410" w:rsidRDefault="00113410" w:rsidP="00113410">
      <w:pPr>
        <w:bidi/>
        <w:spacing w:after="0" w:line="240" w:lineRule="auto"/>
        <w:ind w:left="22"/>
        <w:jc w:val="both"/>
        <w:rPr>
          <w:rFonts w:ascii="Traditional Arabic" w:hAnsi="Traditional Arabic" w:cs="Traditional Arabic"/>
          <w:sz w:val="36"/>
          <w:szCs w:val="36"/>
          <w:lang w:val="en-US" w:bidi="ar-DZ"/>
        </w:rPr>
      </w:pPr>
    </w:p>
    <w:p w:rsidR="00113410" w:rsidRPr="00113410" w:rsidRDefault="00113410" w:rsidP="00113410">
      <w:pPr>
        <w:bidi/>
        <w:spacing w:after="0" w:line="240" w:lineRule="auto"/>
        <w:ind w:left="22"/>
        <w:jc w:val="both"/>
        <w:rPr>
          <w:rFonts w:ascii="Traditional Arabic" w:hAnsi="Traditional Arabic" w:cs="Traditional Arabic"/>
          <w:b/>
          <w:bCs/>
          <w:sz w:val="36"/>
          <w:szCs w:val="36"/>
          <w:lang w:val="en-US" w:bidi="ar-DZ"/>
        </w:rPr>
      </w:pPr>
      <w:r w:rsidRPr="00113410">
        <w:rPr>
          <w:rFonts w:ascii="Traditional Arabic" w:hAnsi="Traditional Arabic" w:cs="Traditional Arabic"/>
          <w:b/>
          <w:bCs/>
          <w:sz w:val="36"/>
          <w:szCs w:val="36"/>
          <w:rtl/>
          <w:lang w:val="en-US" w:bidi="ar-DZ"/>
        </w:rPr>
        <w:t>مؤلفاته</w:t>
      </w:r>
    </w:p>
    <w:p w:rsidR="00113410" w:rsidRPr="00113410" w:rsidRDefault="00113410" w:rsidP="00113410">
      <w:pPr>
        <w:bidi/>
        <w:spacing w:after="0" w:line="240" w:lineRule="auto"/>
        <w:ind w:left="22"/>
        <w:jc w:val="both"/>
        <w:rPr>
          <w:rFonts w:ascii="Traditional Arabic" w:hAnsi="Traditional Arabic" w:cs="Traditional Arabic"/>
          <w:sz w:val="36"/>
          <w:szCs w:val="36"/>
          <w:lang w:val="en-US" w:bidi="ar-DZ"/>
        </w:rPr>
      </w:pPr>
      <w:r w:rsidRPr="00113410">
        <w:rPr>
          <w:rFonts w:ascii="Traditional Arabic" w:hAnsi="Traditional Arabic" w:cs="Traditional Arabic"/>
          <w:sz w:val="36"/>
          <w:szCs w:val="36"/>
          <w:rtl/>
          <w:lang w:val="en-US" w:bidi="ar-DZ"/>
        </w:rPr>
        <w:t>ألَّف ابن جِنِّي عدداً كبيراً من الكُتُب والرسالات، كان لها أثراً بارزاً في الدراسات اللغوية بعده، وامتدَّت مؤلَّفاته لُتَغطِّي مجالات متعدِّدة، وأفصحت عن عقليته الفذَّة ومكانته الرفيعة بين علماء التراث اللغوي العربي، فكتبَ في علوم اللغة والصرف والنحو والقراءات والتفسير والنقد الأدبي، واهتمَّ العلماء بَعْدَه بالعناية بكُتُبه ووضع الشروح عليها، فوصل منها عدد لا بأس به ولا زال عدد كبير منها مفقوداً. ويبلغ عدد مؤلفات ابن جنِّي التي وصلت إلينا بالإضافة إلى الكُتُب التي أشارت إليها المصادر التراثيَّة ما يقارب السبعين كتاباً، وصل إلينا منها تسعة وعشرون مخطوطاً، طُبِعَ منها عشرين كتاباً، وبقيَّة المؤلفات مفقودة أو لم يصل منها سوى نُقُول بسيطة أو اقتباسات ذُكِرَت في مؤلفات أخرى. ويقول الخطيب البغدادي الذي عاش بعد ابن جني بقرن من الزمن عن مؤلفاته: «له كُتُبٌ مصنَّفة في علوم النَّحو، أبدع فيها وأحسن منها»، ويقول الفيروزآبادي عن ابن جني: «ذو التصانيف المشهورة الجليلة، والاختراعات العجيبة»، ويثني ابن كثير على مؤلفاته: «صاحب التَّصانيف الفائقة المتداولة في النَّحو واللغة»</w:t>
      </w:r>
    </w:p>
    <w:p w:rsidR="00113410" w:rsidRPr="00113410" w:rsidRDefault="00113410" w:rsidP="00113410">
      <w:pPr>
        <w:bidi/>
        <w:spacing w:after="0" w:line="240" w:lineRule="auto"/>
        <w:rPr>
          <w:rFonts w:ascii="Traditional Arabic" w:hAnsi="Traditional Arabic" w:cs="Traditional Arabic"/>
          <w:sz w:val="36"/>
          <w:szCs w:val="36"/>
          <w:lang w:val="en-US" w:bidi="ar-DZ"/>
        </w:rPr>
      </w:pPr>
    </w:p>
    <w:p w:rsidR="00113410" w:rsidRPr="00113410" w:rsidRDefault="00113410" w:rsidP="00113410">
      <w:pPr>
        <w:bidi/>
        <w:spacing w:after="0" w:line="240" w:lineRule="auto"/>
        <w:rPr>
          <w:rFonts w:ascii="Traditional Arabic" w:hAnsi="Traditional Arabic" w:cs="Traditional Arabic"/>
          <w:sz w:val="36"/>
          <w:szCs w:val="36"/>
          <w:rtl/>
          <w:lang w:val="en-US" w:bidi="ar-DZ"/>
        </w:rPr>
      </w:pPr>
    </w:p>
    <w:p w:rsidR="00113410" w:rsidRDefault="00113410" w:rsidP="00113410">
      <w:pPr>
        <w:bidi/>
        <w:spacing w:after="0" w:line="240" w:lineRule="auto"/>
        <w:rPr>
          <w:rFonts w:ascii="Traditional Arabic" w:hAnsi="Traditional Arabic" w:cs="Traditional Arabic"/>
          <w:sz w:val="36"/>
          <w:szCs w:val="36"/>
          <w:rtl/>
          <w:lang w:val="en-US" w:bidi="ar-DZ"/>
        </w:rPr>
      </w:pPr>
    </w:p>
    <w:p w:rsidR="00F97737" w:rsidRDefault="00F97737" w:rsidP="00F97737">
      <w:pPr>
        <w:bidi/>
        <w:spacing w:after="0" w:line="240" w:lineRule="auto"/>
        <w:rPr>
          <w:rFonts w:ascii="Traditional Arabic" w:hAnsi="Traditional Arabic" w:cs="Traditional Arabic"/>
          <w:sz w:val="36"/>
          <w:szCs w:val="36"/>
          <w:rtl/>
          <w:lang w:val="en-US" w:bidi="ar-DZ"/>
        </w:rPr>
      </w:pPr>
    </w:p>
    <w:p w:rsidR="00F97737" w:rsidRPr="00113410" w:rsidRDefault="00F97737" w:rsidP="00F97737">
      <w:pPr>
        <w:bidi/>
        <w:spacing w:after="0" w:line="240" w:lineRule="auto"/>
        <w:rPr>
          <w:rFonts w:ascii="Traditional Arabic" w:hAnsi="Traditional Arabic" w:cs="Traditional Arabic"/>
          <w:sz w:val="36"/>
          <w:szCs w:val="36"/>
          <w:lang w:val="en-US" w:bidi="ar-DZ"/>
        </w:rPr>
      </w:pPr>
    </w:p>
    <w:p w:rsidR="00113410" w:rsidRPr="00113410" w:rsidRDefault="00113410" w:rsidP="00113410">
      <w:pPr>
        <w:bidi/>
        <w:spacing w:after="0" w:line="240" w:lineRule="auto"/>
        <w:rPr>
          <w:rFonts w:ascii="Traditional Arabic" w:hAnsi="Traditional Arabic" w:cs="Traditional Arabic"/>
          <w:sz w:val="36"/>
          <w:szCs w:val="36"/>
          <w:rtl/>
          <w:lang w:val="en-US" w:bidi="ar-DZ"/>
        </w:rPr>
      </w:pPr>
    </w:p>
    <w:p w:rsidR="00113410" w:rsidRPr="00113410" w:rsidRDefault="00113410" w:rsidP="00F97737">
      <w:pPr>
        <w:bidi/>
        <w:spacing w:after="0" w:line="240" w:lineRule="auto"/>
        <w:ind w:left="22"/>
        <w:rPr>
          <w:rFonts w:ascii="Traditional Arabic" w:hAnsi="Traditional Arabic" w:cs="Traditional Arabic"/>
          <w:b/>
          <w:bCs/>
          <w:sz w:val="36"/>
          <w:szCs w:val="36"/>
          <w:rtl/>
          <w:lang w:val="en-US" w:bidi="ar-DZ"/>
        </w:rPr>
      </w:pPr>
      <w:r w:rsidRPr="00113410">
        <w:rPr>
          <w:rFonts w:ascii="Traditional Arabic" w:hAnsi="Traditional Arabic" w:cs="Traditional Arabic"/>
          <w:b/>
          <w:bCs/>
          <w:sz w:val="36"/>
          <w:szCs w:val="36"/>
          <w:rtl/>
          <w:lang w:val="en-US" w:bidi="ar-DZ"/>
        </w:rPr>
        <w:t>مُصنَّفاته المطبوعة:</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«الألفاظ المهموزة» (في الصرف، 1923م).</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«التصريف المملوكي» (في الصرف، 1885م).</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«تفسير أرجوزة أبي نواس» (في الأدب، 1966م).</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«التّمام في تفسير أشعار هذيل» (في الأدب، 1962م).</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«الخصائص» (في اللغة، 1952-1956).</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«سر صناعة الإعراب» (في الصرف، 1954).</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«عقود اللمع» (في النحو، 1978).</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«عقود الهمز وخواص أمثلة الفعل» (في الصرف، 1923).</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«علل التثنية» (في النحو، 1965).</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«الفتح الوهبي على مشكلات المتنبي» (في الأدب، 1973م).</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«الفَسر» (في الأدب، 1969-977م).</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«اللمع في العربية» ().</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rtl/>
          <w:lang w:val="en-US" w:bidi="ar-DZ"/>
        </w:rPr>
      </w:pPr>
      <w:r w:rsidRPr="00113410">
        <w:rPr>
          <w:rFonts w:ascii="Traditional Arabic" w:hAnsi="Traditional Arabic" w:cs="Traditional Arabic"/>
          <w:sz w:val="36"/>
          <w:szCs w:val="36"/>
          <w:rtl/>
          <w:lang w:val="en-US" w:bidi="ar-DZ"/>
        </w:rPr>
        <w:t>«المُبهج في تفسير أسماء شعراء الحماسة» (في الأدب، 1348هـ).</w:t>
      </w:r>
    </w:p>
    <w:p w:rsidR="00113410" w:rsidRPr="00113410" w:rsidRDefault="00113410" w:rsidP="00113410">
      <w:pPr>
        <w:numPr>
          <w:ilvl w:val="0"/>
          <w:numId w:val="41"/>
        </w:numPr>
        <w:bidi/>
        <w:spacing w:after="0" w:line="240" w:lineRule="auto"/>
        <w:contextualSpacing/>
        <w:rPr>
          <w:rFonts w:ascii="Traditional Arabic" w:hAnsi="Traditional Arabic" w:cs="Traditional Arabic"/>
          <w:sz w:val="36"/>
          <w:szCs w:val="36"/>
          <w:lang w:val="en-US" w:bidi="ar-DZ"/>
        </w:rPr>
      </w:pPr>
      <w:r w:rsidRPr="00113410">
        <w:rPr>
          <w:rFonts w:ascii="Traditional Arabic" w:hAnsi="Traditional Arabic" w:cs="Traditional Arabic"/>
          <w:sz w:val="36"/>
          <w:szCs w:val="36"/>
          <w:rtl/>
          <w:lang w:val="en-US" w:bidi="ar-DZ"/>
        </w:rPr>
        <w:t>«مختصر العروض» (في الأدب، 1972م).</w:t>
      </w:r>
    </w:p>
    <w:p w:rsidR="00113410" w:rsidRPr="00113410" w:rsidRDefault="00113410" w:rsidP="00113410">
      <w:pPr>
        <w:bidi/>
        <w:spacing w:after="0" w:line="240" w:lineRule="auto"/>
        <w:ind w:left="22"/>
        <w:rPr>
          <w:rFonts w:ascii="Traditional Arabic" w:hAnsi="Traditional Arabic" w:cs="Traditional Arabic"/>
          <w:sz w:val="36"/>
          <w:szCs w:val="36"/>
          <w:rtl/>
          <w:lang w:val="en-US" w:bidi="ar-DZ"/>
        </w:rPr>
      </w:pPr>
    </w:p>
    <w:p w:rsidR="00113410" w:rsidRPr="00113410" w:rsidRDefault="00113410" w:rsidP="00113410">
      <w:pPr>
        <w:bidi/>
        <w:spacing w:after="0" w:line="240" w:lineRule="auto"/>
        <w:ind w:left="22"/>
        <w:rPr>
          <w:rFonts w:ascii="Traditional Arabic" w:hAnsi="Traditional Arabic" w:cs="Traditional Arabic"/>
          <w:b/>
          <w:bCs/>
          <w:sz w:val="36"/>
          <w:szCs w:val="36"/>
          <w:rtl/>
          <w:lang w:bidi="ar-DZ"/>
        </w:rPr>
      </w:pPr>
      <w:r w:rsidRPr="00113410">
        <w:rPr>
          <w:rFonts w:ascii="Traditional Arabic" w:hAnsi="Traditional Arabic" w:cs="Traditional Arabic"/>
          <w:b/>
          <w:bCs/>
          <w:sz w:val="36"/>
          <w:szCs w:val="36"/>
          <w:rtl/>
          <w:lang w:bidi="ar-DZ"/>
        </w:rPr>
        <w:t>سر صناعة الإعراب</w:t>
      </w:r>
    </w:p>
    <w:p w:rsidR="00113410" w:rsidRPr="00113410" w:rsidRDefault="00113410" w:rsidP="00113410">
      <w:pPr>
        <w:bidi/>
        <w:ind w:left="22"/>
        <w:jc w:val="both"/>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 xml:space="preserve">يذكر ابن جني سبب تصنيفه هذا الكتاب في مُقدِّمته حيث يقول: «أنْ أضع كتاباً يشتمل على جميع أحكام حروف المعجم، وأحوال كُلّ حرف منها، وكيف مواقعه في كلام العرب، وأن أتقصَّى في ذلك وأُشبِعَه وأُؤَكِّده»، ويذكر ابن جني «سر صناعة الإعراب» في مؤلفاته وفي إجازته لأحد تلاميذه، ويتميَّز الكتاب - على عكس «الخصائص» - بتقسيم أبوابه المُرتَّب والمنطقي، وهو ذو صلة وثيقه بكتابه الآخر «المُنصِف» الذي يشرح فيه تصريف المازني. خصَّص ابن جني «سر صناعة الإعراب» في دراسة علمي الصرف والصوتيات، وهو يُعَدُّ أوَّل كتاب مُستقلّ في علم الأصوات، ومن أوائل </w:t>
      </w:r>
      <w:r w:rsidRPr="00113410">
        <w:rPr>
          <w:rFonts w:ascii="Traditional Arabic" w:hAnsi="Traditional Arabic" w:cs="Traditional Arabic"/>
          <w:sz w:val="36"/>
          <w:szCs w:val="36"/>
          <w:rtl/>
          <w:lang w:bidi="ar-DZ"/>
        </w:rPr>
        <w:lastRenderedPageBreak/>
        <w:t>كُتب العربية المعنيَّة بدراسة التصريف، وابن جني هو أوَّل من يُسمِّي دراسة الأصوات علماً مُستقلاً عن الصرف وبقيَّة فروع اللغويات، حيث يذكر في «سر صناعة الإعراب»: «ولكن هذا القبيل من هذا العلم، أعني علم الأصوات والحروف، له تعلق ومشاركة للموسيقى بما فيها من صِنعة الأصوات والنغم [...]». وابتدع فيه عدد من المصطلحات الصوتيَّة: كالمخارج، والهمس، والجهر، والشدة، والرخاوة، والصحة، والاعتلال، والإطباق، والانفتاح، والسكون، والحركة، والاستعلاء، والانخفاض. استفاد ابن جني في تأليفه للكتاب من آراء النُّحاة واللغويين قبله، وعلى وجه الخصوص آراء الخليل بن أحمد وتلميذه سيبويه، وهو يُعدُّ من أبرز المؤلفات العربية في الصوتيات، ويعتبره عبد الغفار حامد محمد هلال «أعظم حديث صوتي عربي».</w:t>
      </w:r>
    </w:p>
    <w:p w:rsidR="00113410" w:rsidRPr="00113410" w:rsidRDefault="00113410" w:rsidP="00113410">
      <w:pPr>
        <w:bidi/>
        <w:rPr>
          <w:rFonts w:ascii="Traditional Arabic" w:hAnsi="Traditional Arabic" w:cs="Traditional Arabic"/>
          <w:sz w:val="36"/>
          <w:szCs w:val="36"/>
          <w:rtl/>
          <w:lang w:bidi="ar-DZ"/>
        </w:rPr>
      </w:pPr>
    </w:p>
    <w:p w:rsidR="00113410" w:rsidRPr="00113410" w:rsidRDefault="00113410" w:rsidP="00113410">
      <w:pPr>
        <w:bidi/>
        <w:rPr>
          <w:rFonts w:ascii="Traditional Arabic" w:hAnsi="Traditional Arabic" w:cs="Traditional Arabic"/>
          <w:sz w:val="36"/>
          <w:szCs w:val="36"/>
          <w:rtl/>
          <w:lang w:bidi="ar-DZ"/>
        </w:rPr>
      </w:pPr>
    </w:p>
    <w:p w:rsidR="00113410" w:rsidRPr="00113410" w:rsidRDefault="00113410" w:rsidP="00113410">
      <w:pPr>
        <w:bidi/>
        <w:rPr>
          <w:rFonts w:ascii="Traditional Arabic" w:hAnsi="Traditional Arabic" w:cs="Traditional Arabic"/>
          <w:sz w:val="36"/>
          <w:szCs w:val="36"/>
          <w:rtl/>
          <w:lang w:bidi="ar-DZ"/>
        </w:rPr>
      </w:pPr>
    </w:p>
    <w:p w:rsidR="00113410" w:rsidRPr="00113410" w:rsidRDefault="00113410" w:rsidP="00113410">
      <w:pPr>
        <w:bidi/>
        <w:rPr>
          <w:rFonts w:ascii="Traditional Arabic" w:hAnsi="Traditional Arabic" w:cs="Traditional Arabic"/>
          <w:sz w:val="36"/>
          <w:szCs w:val="36"/>
          <w:rtl/>
          <w:lang w:bidi="ar-DZ"/>
        </w:rPr>
      </w:pPr>
    </w:p>
    <w:p w:rsidR="00113410" w:rsidRPr="00113410" w:rsidRDefault="00113410" w:rsidP="00113410">
      <w:pPr>
        <w:bidi/>
        <w:rPr>
          <w:rFonts w:ascii="Traditional Arabic" w:hAnsi="Traditional Arabic" w:cs="Traditional Arabic"/>
          <w:sz w:val="36"/>
          <w:szCs w:val="36"/>
          <w:rtl/>
          <w:lang w:bidi="ar-DZ"/>
        </w:rPr>
      </w:pPr>
    </w:p>
    <w:p w:rsidR="00113410" w:rsidRPr="00113410" w:rsidRDefault="00113410" w:rsidP="00113410">
      <w:pPr>
        <w:bidi/>
        <w:rPr>
          <w:rFonts w:ascii="Traditional Arabic" w:hAnsi="Traditional Arabic" w:cs="Traditional Arabic"/>
          <w:sz w:val="36"/>
          <w:szCs w:val="36"/>
          <w:rtl/>
          <w:lang w:bidi="ar-DZ"/>
        </w:rPr>
      </w:pPr>
    </w:p>
    <w:p w:rsidR="00113410" w:rsidRPr="00113410" w:rsidRDefault="00113410" w:rsidP="00113410">
      <w:pPr>
        <w:bidi/>
        <w:rPr>
          <w:rFonts w:ascii="Traditional Arabic" w:hAnsi="Traditional Arabic" w:cs="Traditional Arabic"/>
          <w:sz w:val="36"/>
          <w:szCs w:val="36"/>
          <w:rtl/>
          <w:lang w:bidi="ar-DZ"/>
        </w:rPr>
      </w:pPr>
    </w:p>
    <w:p w:rsidR="00113410" w:rsidRPr="00113410" w:rsidRDefault="00113410" w:rsidP="00113410">
      <w:pPr>
        <w:bidi/>
        <w:rPr>
          <w:rFonts w:ascii="Traditional Arabic" w:hAnsi="Traditional Arabic" w:cs="Traditional Arabic"/>
          <w:sz w:val="36"/>
          <w:szCs w:val="36"/>
          <w:rtl/>
          <w:lang w:bidi="ar-DZ"/>
        </w:rPr>
      </w:pPr>
    </w:p>
    <w:p w:rsidR="00113410" w:rsidRPr="00113410" w:rsidRDefault="00113410" w:rsidP="00113410">
      <w:pPr>
        <w:bidi/>
        <w:rPr>
          <w:rFonts w:ascii="Traditional Arabic" w:hAnsi="Traditional Arabic" w:cs="Traditional Arabic"/>
          <w:sz w:val="36"/>
          <w:szCs w:val="36"/>
          <w:rtl/>
          <w:lang w:bidi="ar-DZ"/>
        </w:rPr>
      </w:pPr>
    </w:p>
    <w:p w:rsidR="00113410" w:rsidRPr="00113410" w:rsidRDefault="00113410" w:rsidP="00113410">
      <w:pPr>
        <w:tabs>
          <w:tab w:val="left" w:pos="1473"/>
        </w:tabs>
        <w:bidi/>
        <w:rPr>
          <w:rFonts w:ascii="Traditional Arabic" w:hAnsi="Traditional Arabic" w:cs="Traditional Arabic"/>
          <w:sz w:val="36"/>
          <w:szCs w:val="36"/>
          <w:rtl/>
          <w:lang w:bidi="ar-DZ"/>
        </w:rPr>
        <w:sectPr w:rsidR="00113410" w:rsidRPr="00113410" w:rsidSect="00D3086F">
          <w:headerReference w:type="default" r:id="rId46"/>
          <w:footnotePr>
            <w:numRestart w:val="eachPage"/>
          </w:footnotePr>
          <w:pgSz w:w="11906" w:h="16838" w:code="9"/>
          <w:pgMar w:top="1418" w:right="1985" w:bottom="1418" w:left="851" w:header="709" w:footer="709" w:gutter="0"/>
          <w:pgNumType w:start="40"/>
          <w:cols w:space="708"/>
          <w:bidi/>
          <w:rtlGutter/>
          <w:docGrid w:linePitch="360"/>
        </w:sectPr>
      </w:pPr>
    </w:p>
    <w:p w:rsidR="00113410" w:rsidRPr="00113410" w:rsidRDefault="00113410" w:rsidP="00113410">
      <w:pPr>
        <w:tabs>
          <w:tab w:val="left" w:pos="1473"/>
        </w:tabs>
        <w:bidi/>
        <w:rPr>
          <w:rFonts w:ascii="Traditional Arabic" w:hAnsi="Traditional Arabic" w:cs="Traditional Arabic"/>
          <w:sz w:val="36"/>
          <w:szCs w:val="36"/>
          <w:lang w:bidi="ar-DZ"/>
        </w:rPr>
      </w:pPr>
    </w:p>
    <w:p w:rsidR="00113410" w:rsidRPr="00113410" w:rsidRDefault="00113410" w:rsidP="00113410">
      <w:pPr>
        <w:tabs>
          <w:tab w:val="left" w:pos="1473"/>
        </w:tabs>
        <w:bidi/>
        <w:rPr>
          <w:rFonts w:ascii="Traditional Arabic" w:hAnsi="Traditional Arabic" w:cs="Traditional Arabic"/>
          <w:b/>
          <w:bCs/>
          <w:sz w:val="36"/>
          <w:szCs w:val="36"/>
          <w:lang w:bidi="ar-DZ"/>
        </w:rPr>
      </w:pPr>
      <w:r w:rsidRPr="00113410">
        <w:rPr>
          <w:rFonts w:ascii="Traditional Arabic" w:hAnsi="Traditional Arabic" w:cs="Traditional Arabic"/>
          <w:b/>
          <w:bCs/>
          <w:sz w:val="36"/>
          <w:szCs w:val="36"/>
          <w:rtl/>
          <w:lang w:bidi="ar-DZ"/>
        </w:rPr>
        <w:t>أحمد مختار عمر</w:t>
      </w:r>
    </w:p>
    <w:p w:rsidR="00113410" w:rsidRPr="00113410" w:rsidRDefault="00113410" w:rsidP="00113410">
      <w:pPr>
        <w:tabs>
          <w:tab w:val="left" w:pos="1473"/>
        </w:tabs>
        <w:bidi/>
        <w:rPr>
          <w:rFonts w:ascii="Traditional Arabic" w:hAnsi="Traditional Arabic" w:cs="Traditional Arabic"/>
          <w:sz w:val="36"/>
          <w:szCs w:val="36"/>
          <w:lang w:bidi="ar-DZ"/>
        </w:rPr>
      </w:pPr>
      <w:r w:rsidRPr="00113410">
        <w:rPr>
          <w:rFonts w:ascii="Traditional Arabic" w:hAnsi="Traditional Arabic" w:cs="Traditional Arabic"/>
          <w:sz w:val="36"/>
          <w:szCs w:val="36"/>
          <w:rtl/>
          <w:lang w:bidi="ar-DZ"/>
        </w:rPr>
        <w:t>أحمد مختار عمر (17 مارس 1933 - 4 أبريل 2003) هو معجميٌ ولغويٌ مصري، كان أستاذًا سابقًا للغة العربية في كلية دار العلوم في جامعة القاهرة. له العديد من المؤلفات المهمّة.</w:t>
      </w:r>
    </w:p>
    <w:p w:rsidR="00113410" w:rsidRPr="00113410" w:rsidRDefault="00113410" w:rsidP="00113410">
      <w:pPr>
        <w:tabs>
          <w:tab w:val="left" w:pos="1473"/>
        </w:tabs>
        <w:bidi/>
        <w:rPr>
          <w:rFonts w:ascii="Traditional Arabic" w:hAnsi="Traditional Arabic" w:cs="Traditional Arabic"/>
          <w:sz w:val="36"/>
          <w:szCs w:val="36"/>
          <w:lang w:bidi="ar-DZ"/>
        </w:rPr>
      </w:pPr>
    </w:p>
    <w:p w:rsidR="00113410" w:rsidRPr="00113410" w:rsidRDefault="00113410" w:rsidP="00113410">
      <w:pPr>
        <w:tabs>
          <w:tab w:val="left" w:pos="1473"/>
        </w:tabs>
        <w:bidi/>
        <w:rPr>
          <w:rFonts w:ascii="Traditional Arabic" w:hAnsi="Traditional Arabic" w:cs="Traditional Arabic"/>
          <w:b/>
          <w:bCs/>
          <w:sz w:val="36"/>
          <w:szCs w:val="36"/>
          <w:lang w:bidi="ar-DZ"/>
        </w:rPr>
      </w:pPr>
      <w:r w:rsidRPr="00113410">
        <w:rPr>
          <w:rFonts w:ascii="Traditional Arabic" w:hAnsi="Traditional Arabic" w:cs="Traditional Arabic"/>
          <w:b/>
          <w:bCs/>
          <w:sz w:val="36"/>
          <w:szCs w:val="36"/>
          <w:rtl/>
          <w:lang w:bidi="ar-DZ"/>
        </w:rPr>
        <w:t>مؤلفاته</w:t>
      </w:r>
    </w:p>
    <w:p w:rsidR="00113410" w:rsidRPr="00113410" w:rsidRDefault="00113410" w:rsidP="00113410">
      <w:pPr>
        <w:tabs>
          <w:tab w:val="left" w:pos="1473"/>
        </w:tabs>
        <w:bidi/>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بلغ عدد مؤلفاته أكثر من 34 كتابًا وأكثر من 55 بحثًا علميًا. من أهم أعماله:</w:t>
      </w:r>
    </w:p>
    <w:p w:rsidR="00113410" w:rsidRPr="00113410" w:rsidRDefault="00113410" w:rsidP="00113410">
      <w:pPr>
        <w:numPr>
          <w:ilvl w:val="0"/>
          <w:numId w:val="42"/>
        </w:numPr>
        <w:tabs>
          <w:tab w:val="left" w:pos="1473"/>
        </w:tabs>
        <w:bidi/>
        <w:contextualSpacing/>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كتاب «علم الدلالة» الذي يعد الأشهر والجامع المانع في مادته ورؤاه (دار العروبة بالكويت 1982، عالم الكتب بالقاهرة 1988)</w:t>
      </w:r>
    </w:p>
    <w:p w:rsidR="00113410" w:rsidRPr="00113410" w:rsidRDefault="00113410" w:rsidP="00113410">
      <w:pPr>
        <w:numPr>
          <w:ilvl w:val="0"/>
          <w:numId w:val="42"/>
        </w:numPr>
        <w:tabs>
          <w:tab w:val="left" w:pos="1473"/>
        </w:tabs>
        <w:bidi/>
        <w:contextualSpacing/>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اللغة واللون (دار البحوث العلمية بالكويت 1982)</w:t>
      </w:r>
    </w:p>
    <w:p w:rsidR="00113410" w:rsidRPr="00113410" w:rsidRDefault="00113410" w:rsidP="00113410">
      <w:pPr>
        <w:numPr>
          <w:ilvl w:val="0"/>
          <w:numId w:val="42"/>
        </w:numPr>
        <w:tabs>
          <w:tab w:val="left" w:pos="1473"/>
        </w:tabs>
        <w:bidi/>
        <w:contextualSpacing/>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أخطاء اللغة العربية المعاصرة عند الكتاب والإذاعيين (عالم الكتب، الطبعة الأولى 1991)</w:t>
      </w:r>
    </w:p>
    <w:p w:rsidR="00113410" w:rsidRPr="00113410" w:rsidRDefault="00113410" w:rsidP="00113410">
      <w:pPr>
        <w:numPr>
          <w:ilvl w:val="0"/>
          <w:numId w:val="42"/>
        </w:numPr>
        <w:tabs>
          <w:tab w:val="left" w:pos="1473"/>
        </w:tabs>
        <w:bidi/>
        <w:contextualSpacing/>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تاريخ اللغة العربية (عالم الكتب 1992)</w:t>
      </w:r>
    </w:p>
    <w:p w:rsidR="00113410" w:rsidRPr="00113410" w:rsidRDefault="00113410" w:rsidP="00113410">
      <w:pPr>
        <w:numPr>
          <w:ilvl w:val="0"/>
          <w:numId w:val="42"/>
        </w:numPr>
        <w:tabs>
          <w:tab w:val="left" w:pos="1473"/>
        </w:tabs>
        <w:bidi/>
        <w:contextualSpacing/>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البحث اللغوي عند العرب (عالم الكتب، الطبعة الأولى 1971)</w:t>
      </w:r>
    </w:p>
    <w:p w:rsidR="00113410" w:rsidRPr="00113410" w:rsidRDefault="00113410" w:rsidP="00113410">
      <w:pPr>
        <w:numPr>
          <w:ilvl w:val="0"/>
          <w:numId w:val="42"/>
        </w:numPr>
        <w:tabs>
          <w:tab w:val="left" w:pos="1473"/>
        </w:tabs>
        <w:bidi/>
        <w:contextualSpacing/>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ديوان الأدب للفارابي: تحقيق ودراسة (خمسة أجزاء، مطبوعات مجمع اللغة العربية بالقاهرة 1974-1979)</w:t>
      </w:r>
    </w:p>
    <w:p w:rsidR="00113410" w:rsidRPr="00113410" w:rsidRDefault="00113410" w:rsidP="00113410">
      <w:pPr>
        <w:numPr>
          <w:ilvl w:val="0"/>
          <w:numId w:val="42"/>
        </w:numPr>
        <w:tabs>
          <w:tab w:val="left" w:pos="1473"/>
        </w:tabs>
        <w:bidi/>
        <w:contextualSpacing/>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أسس علم اللغة (ترجمة كتاب ماريو باي، عالم الكتب 1973)</w:t>
      </w:r>
    </w:p>
    <w:p w:rsidR="00113410" w:rsidRPr="00113410" w:rsidRDefault="00113410" w:rsidP="00113410">
      <w:pPr>
        <w:numPr>
          <w:ilvl w:val="0"/>
          <w:numId w:val="42"/>
        </w:numPr>
        <w:tabs>
          <w:tab w:val="left" w:pos="1473"/>
        </w:tabs>
        <w:bidi/>
        <w:contextualSpacing/>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دراسة الصوت اللغوي (عالم الكتب، 1997)</w:t>
      </w:r>
    </w:p>
    <w:p w:rsidR="00113410" w:rsidRPr="00113410" w:rsidRDefault="00113410" w:rsidP="00113410">
      <w:pPr>
        <w:numPr>
          <w:ilvl w:val="0"/>
          <w:numId w:val="42"/>
        </w:numPr>
        <w:tabs>
          <w:tab w:val="left" w:pos="1473"/>
        </w:tabs>
        <w:bidi/>
        <w:contextualSpacing/>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المعجم الموسوعي لألفاظ القرآن الكريم وقراءاته</w:t>
      </w:r>
    </w:p>
    <w:p w:rsidR="00113410" w:rsidRPr="00113410" w:rsidRDefault="00113410" w:rsidP="00113410">
      <w:pPr>
        <w:numPr>
          <w:ilvl w:val="0"/>
          <w:numId w:val="42"/>
        </w:numPr>
        <w:tabs>
          <w:tab w:val="left" w:pos="1473"/>
        </w:tabs>
        <w:bidi/>
        <w:contextualSpacing/>
        <w:rPr>
          <w:rFonts w:ascii="Traditional Arabic" w:hAnsi="Traditional Arabic" w:cs="Traditional Arabic"/>
          <w:sz w:val="36"/>
          <w:szCs w:val="36"/>
          <w:rtl/>
          <w:lang w:bidi="ar-DZ"/>
        </w:rPr>
      </w:pPr>
      <w:r w:rsidRPr="00113410">
        <w:rPr>
          <w:rFonts w:ascii="Traditional Arabic" w:hAnsi="Traditional Arabic" w:cs="Traditional Arabic"/>
          <w:sz w:val="36"/>
          <w:szCs w:val="36"/>
          <w:rtl/>
          <w:lang w:bidi="ar-DZ"/>
        </w:rPr>
        <w:t>معجم اللغة العربية المعاصرة</w:t>
      </w:r>
    </w:p>
    <w:p w:rsidR="00D3086F" w:rsidRDefault="00113410" w:rsidP="00F97737">
      <w:pPr>
        <w:numPr>
          <w:ilvl w:val="0"/>
          <w:numId w:val="43"/>
        </w:numPr>
        <w:tabs>
          <w:tab w:val="left" w:pos="1473"/>
        </w:tabs>
        <w:bidi/>
        <w:contextualSpacing/>
        <w:rPr>
          <w:rFonts w:ascii="Traditional Arabic" w:hAnsi="Traditional Arabic" w:cs="Traditional Arabic"/>
          <w:sz w:val="36"/>
          <w:szCs w:val="36"/>
          <w:rtl/>
          <w:lang w:bidi="ar-DZ"/>
        </w:rPr>
        <w:sectPr w:rsidR="00D3086F" w:rsidSect="00D3086F">
          <w:headerReference w:type="default" r:id="rId47"/>
          <w:footerReference w:type="default" r:id="rId48"/>
          <w:footnotePr>
            <w:numRestart w:val="eachPage"/>
          </w:footnotePr>
          <w:pgSz w:w="11906" w:h="16838"/>
          <w:pgMar w:top="1134" w:right="1985" w:bottom="1134" w:left="1417" w:header="709" w:footer="709" w:gutter="0"/>
          <w:pgNumType w:fmt="numberInDash" w:start="43"/>
          <w:cols w:space="708"/>
          <w:docGrid w:linePitch="360"/>
        </w:sectPr>
      </w:pPr>
      <w:r w:rsidRPr="00113410">
        <w:rPr>
          <w:rFonts w:ascii="Traditional Arabic" w:hAnsi="Traditional Arabic" w:cs="Traditional Arabic"/>
          <w:sz w:val="36"/>
          <w:szCs w:val="36"/>
          <w:rtl/>
          <w:lang w:bidi="ar-DZ"/>
        </w:rPr>
        <w:t>كتاب المكنز الكبير، معجم شامل</w:t>
      </w:r>
      <w:r w:rsidR="00D3086F">
        <w:rPr>
          <w:rFonts w:ascii="Traditional Arabic" w:hAnsi="Traditional Arabic" w:cs="Traditional Arabic"/>
          <w:sz w:val="36"/>
          <w:szCs w:val="36"/>
          <w:rtl/>
          <w:lang w:bidi="ar-DZ"/>
        </w:rPr>
        <w:t xml:space="preserve"> للمجالات والمترادفات والمتضادا</w:t>
      </w:r>
    </w:p>
    <w:p w:rsidR="00DB0427" w:rsidRPr="00F97737" w:rsidRDefault="00DB0427" w:rsidP="00D3086F">
      <w:pPr>
        <w:tabs>
          <w:tab w:val="left" w:pos="1473"/>
        </w:tabs>
        <w:bidi/>
        <w:contextualSpacing/>
        <w:rPr>
          <w:rFonts w:ascii="Traditional Arabic" w:hAnsi="Traditional Arabic" w:cs="Traditional Arabic"/>
          <w:sz w:val="36"/>
          <w:szCs w:val="36"/>
          <w:lang w:bidi="ar-DZ"/>
        </w:rPr>
      </w:pPr>
    </w:p>
    <w:p w:rsidR="00113410" w:rsidRDefault="00113410" w:rsidP="00113410">
      <w:pPr>
        <w:tabs>
          <w:tab w:val="left" w:pos="3622"/>
        </w:tabs>
        <w:bidi/>
        <w:rPr>
          <w:rFonts w:ascii="Traditional Arabic" w:eastAsia="Times New Roman" w:hAnsi="Traditional Arabic" w:cs="Traditional Arabic"/>
          <w:sz w:val="48"/>
          <w:szCs w:val="48"/>
          <w:rtl/>
          <w:lang w:eastAsia="fr-FR" w:bidi="ar-DZ"/>
        </w:rPr>
      </w:pPr>
    </w:p>
    <w:p w:rsidR="00113410" w:rsidRDefault="00113410" w:rsidP="00113410">
      <w:pPr>
        <w:tabs>
          <w:tab w:val="left" w:pos="3622"/>
        </w:tabs>
        <w:bidi/>
        <w:rPr>
          <w:rFonts w:ascii="Traditional Arabic" w:eastAsia="Times New Roman" w:hAnsi="Traditional Arabic" w:cs="Traditional Arabic"/>
          <w:sz w:val="48"/>
          <w:szCs w:val="48"/>
          <w:rtl/>
          <w:lang w:eastAsia="fr-FR" w:bidi="ar-DZ"/>
        </w:rPr>
      </w:pPr>
    </w:p>
    <w:p w:rsidR="00113410" w:rsidRDefault="00113410" w:rsidP="00113410">
      <w:pPr>
        <w:tabs>
          <w:tab w:val="left" w:pos="3622"/>
        </w:tabs>
        <w:bidi/>
        <w:rPr>
          <w:rFonts w:ascii="Traditional Arabic" w:eastAsia="Times New Roman" w:hAnsi="Traditional Arabic" w:cs="Traditional Arabic"/>
          <w:sz w:val="48"/>
          <w:szCs w:val="48"/>
          <w:rtl/>
          <w:lang w:eastAsia="fr-FR" w:bidi="ar-DZ"/>
        </w:rPr>
      </w:pPr>
    </w:p>
    <w:p w:rsidR="006E4E57" w:rsidRDefault="006E4E57" w:rsidP="00113410">
      <w:pPr>
        <w:tabs>
          <w:tab w:val="left" w:pos="3622"/>
        </w:tabs>
        <w:bidi/>
        <w:rPr>
          <w:rFonts w:ascii="Traditional Arabic" w:eastAsia="Times New Roman" w:hAnsi="Traditional Arabic" w:cs="Traditional Arabic"/>
          <w:sz w:val="48"/>
          <w:szCs w:val="48"/>
          <w:rtl/>
          <w:lang w:eastAsia="fr-FR" w:bidi="ar-DZ"/>
        </w:rPr>
      </w:pPr>
    </w:p>
    <w:p w:rsidR="006E4E57" w:rsidRDefault="0093250C" w:rsidP="006E4E57">
      <w:pPr>
        <w:tabs>
          <w:tab w:val="left" w:pos="3622"/>
        </w:tabs>
        <w:bidi/>
        <w:rPr>
          <w:rFonts w:ascii="Traditional Arabic" w:eastAsia="Times New Roman" w:hAnsi="Traditional Arabic" w:cs="Traditional Arabic"/>
          <w:sz w:val="48"/>
          <w:szCs w:val="48"/>
          <w:rtl/>
          <w:lang w:eastAsia="fr-FR" w:bidi="ar-DZ"/>
        </w:rPr>
      </w:pPr>
      <w:r w:rsidRPr="00BC4279">
        <w:rPr>
          <w:rFonts w:cs="MCS Arafat S_U normal."/>
          <w:noProof/>
          <w:sz w:val="20"/>
          <w:szCs w:val="20"/>
          <w:lang w:eastAsia="fr-FR"/>
        </w:rPr>
        <w:drawing>
          <wp:anchor distT="0" distB="0" distL="114300" distR="114300" simplePos="0" relativeHeight="251693056" behindDoc="0" locked="0" layoutInCell="1" allowOverlap="1">
            <wp:simplePos x="0" y="0"/>
            <wp:positionH relativeFrom="page">
              <wp:align>center</wp:align>
            </wp:positionH>
            <wp:positionV relativeFrom="paragraph">
              <wp:posOffset>539750</wp:posOffset>
            </wp:positionV>
            <wp:extent cx="5208905" cy="3058160"/>
            <wp:effectExtent l="0" t="0" r="0" b="8890"/>
            <wp:wrapNone/>
            <wp:docPr id="8" name="Image 8" descr="Free cadre de décoration 1194731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e cadre de décoration 1194731 PNG with Transparent Background"/>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08905" cy="3058160"/>
                    </a:xfrm>
                    <a:prstGeom prst="rect">
                      <a:avLst/>
                    </a:prstGeom>
                    <a:noFill/>
                    <a:ln>
                      <a:noFill/>
                    </a:ln>
                  </pic:spPr>
                </pic:pic>
              </a:graphicData>
            </a:graphic>
          </wp:anchor>
        </w:drawing>
      </w:r>
    </w:p>
    <w:p w:rsidR="00CA6FBB" w:rsidRDefault="00CA6FBB" w:rsidP="00CA6FBB">
      <w:pPr>
        <w:bidi/>
        <w:rPr>
          <w:rFonts w:ascii="Traditional Arabic" w:eastAsia="Times New Roman" w:hAnsi="Traditional Arabic" w:cs="Traditional Arabic"/>
          <w:sz w:val="48"/>
          <w:szCs w:val="48"/>
          <w:rtl/>
          <w:lang w:eastAsia="fr-FR" w:bidi="ar-DZ"/>
        </w:rPr>
      </w:pPr>
    </w:p>
    <w:p w:rsidR="0093250C" w:rsidRDefault="00DE7473" w:rsidP="00DE7473">
      <w:pPr>
        <w:autoSpaceDE w:val="0"/>
        <w:autoSpaceDN w:val="0"/>
        <w:bidi/>
        <w:adjustRightInd w:val="0"/>
        <w:spacing w:after="0" w:line="360" w:lineRule="auto"/>
        <w:jc w:val="center"/>
        <w:rPr>
          <w:rFonts w:ascii="Traditional Arabic" w:eastAsia="Times New Roman" w:hAnsi="Traditional Arabic" w:cs="MCS Arafat S_U normal."/>
          <w:b/>
          <w:bCs/>
          <w:sz w:val="52"/>
          <w:szCs w:val="90"/>
          <w:rtl/>
          <w:lang w:eastAsia="fr-FR" w:bidi="ar-DZ"/>
        </w:rPr>
      </w:pPr>
      <w:r w:rsidRPr="00DE7473">
        <w:rPr>
          <w:rFonts w:ascii="Traditional Arabic" w:eastAsia="Times New Roman" w:hAnsi="Traditional Arabic" w:cs="MCS Arafat S_U normal." w:hint="cs"/>
          <w:b/>
          <w:bCs/>
          <w:sz w:val="52"/>
          <w:szCs w:val="90"/>
          <w:rtl/>
          <w:lang w:eastAsia="fr-FR" w:bidi="ar-DZ"/>
        </w:rPr>
        <w:t>قائمة المصادر</w:t>
      </w:r>
    </w:p>
    <w:p w:rsidR="00DE7473" w:rsidRPr="00DE7473" w:rsidRDefault="00DE7473" w:rsidP="0093250C">
      <w:pPr>
        <w:autoSpaceDE w:val="0"/>
        <w:autoSpaceDN w:val="0"/>
        <w:bidi/>
        <w:adjustRightInd w:val="0"/>
        <w:spacing w:after="0" w:line="360" w:lineRule="auto"/>
        <w:jc w:val="center"/>
        <w:rPr>
          <w:rFonts w:ascii="Traditional Arabic" w:eastAsia="Times New Roman" w:hAnsi="Traditional Arabic" w:cs="MCS Arafat S_U normal."/>
          <w:b/>
          <w:bCs/>
          <w:sz w:val="52"/>
          <w:szCs w:val="90"/>
          <w:rtl/>
          <w:lang w:eastAsia="fr-FR" w:bidi="ar-DZ"/>
        </w:rPr>
      </w:pPr>
      <w:r w:rsidRPr="00DE7473">
        <w:rPr>
          <w:rFonts w:ascii="Traditional Arabic" w:eastAsia="Times New Roman" w:hAnsi="Traditional Arabic" w:cs="MCS Arafat S_U normal." w:hint="cs"/>
          <w:b/>
          <w:bCs/>
          <w:sz w:val="52"/>
          <w:szCs w:val="90"/>
          <w:rtl/>
          <w:lang w:eastAsia="fr-FR" w:bidi="ar-DZ"/>
        </w:rPr>
        <w:t xml:space="preserve"> و المراجع</w:t>
      </w:r>
    </w:p>
    <w:p w:rsidR="00CA6FBB" w:rsidRPr="00CA6FBB" w:rsidRDefault="00CA6FBB" w:rsidP="00CA6FBB">
      <w:pPr>
        <w:bidi/>
        <w:rPr>
          <w:rFonts w:ascii="Traditional Arabic" w:eastAsia="Times New Roman" w:hAnsi="Traditional Arabic" w:cs="Traditional Arabic"/>
          <w:sz w:val="48"/>
          <w:szCs w:val="48"/>
          <w:rtl/>
          <w:lang w:eastAsia="fr-FR" w:bidi="ar-DZ"/>
        </w:rPr>
        <w:sectPr w:rsidR="00CA6FBB" w:rsidRPr="00CA6FBB" w:rsidSect="009D2A1F">
          <w:headerReference w:type="default" r:id="rId49"/>
          <w:footerReference w:type="default" r:id="rId50"/>
          <w:footnotePr>
            <w:numRestart w:val="eachPage"/>
          </w:footnotePr>
          <w:pgSz w:w="11906" w:h="16838"/>
          <w:pgMar w:top="1134" w:right="1985" w:bottom="1134" w:left="1417" w:header="709" w:footer="709" w:gutter="0"/>
          <w:cols w:space="708"/>
          <w:docGrid w:linePitch="360"/>
        </w:sectPr>
      </w:pPr>
    </w:p>
    <w:p w:rsidR="00B5219B" w:rsidRPr="00B5219B" w:rsidRDefault="00C112D5" w:rsidP="003B0AEF">
      <w:pPr>
        <w:autoSpaceDE w:val="0"/>
        <w:autoSpaceDN w:val="0"/>
        <w:bidi/>
        <w:adjustRightInd w:val="0"/>
        <w:spacing w:after="0" w:line="360" w:lineRule="auto"/>
        <w:jc w:val="both"/>
        <w:outlineLvl w:val="0"/>
        <w:rPr>
          <w:rFonts w:ascii="Traditional Arabic" w:eastAsia="Times New Roman" w:hAnsi="Traditional Arabic" w:cs="Traditional Arabic"/>
          <w:b/>
          <w:bCs/>
          <w:sz w:val="44"/>
          <w:szCs w:val="44"/>
          <w:lang w:eastAsia="fr-FR" w:bidi="ar-DZ"/>
        </w:rPr>
      </w:pPr>
      <w:bookmarkStart w:id="64" w:name="_Toc103962073"/>
      <w:r>
        <w:rPr>
          <w:rFonts w:ascii="Traditional Arabic" w:eastAsia="Times New Roman" w:hAnsi="Traditional Arabic" w:cs="Traditional Arabic" w:hint="cs"/>
          <w:b/>
          <w:bCs/>
          <w:sz w:val="48"/>
          <w:szCs w:val="48"/>
          <w:rtl/>
          <w:lang w:eastAsia="fr-FR" w:bidi="ar-DZ"/>
        </w:rPr>
        <w:lastRenderedPageBreak/>
        <w:t xml:space="preserve">قائمة </w:t>
      </w:r>
      <w:r w:rsidR="009866BD">
        <w:rPr>
          <w:rFonts w:ascii="Traditional Arabic" w:eastAsia="Times New Roman" w:hAnsi="Traditional Arabic" w:cs="Traditional Arabic" w:hint="cs"/>
          <w:b/>
          <w:bCs/>
          <w:sz w:val="48"/>
          <w:szCs w:val="48"/>
          <w:rtl/>
          <w:lang w:eastAsia="fr-FR" w:bidi="ar-DZ"/>
        </w:rPr>
        <w:t>المصادر والمراجع:</w:t>
      </w:r>
      <w:bookmarkEnd w:id="64"/>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إبرا</w:t>
      </w:r>
      <w:r w:rsidRPr="007F7A0E">
        <w:rPr>
          <w:rFonts w:ascii="Times New Roman" w:eastAsia="Times New Roman" w:hAnsi="Times New Roman" w:cs="Times New Roman" w:hint="cs"/>
          <w:sz w:val="32"/>
          <w:szCs w:val="32"/>
          <w:rtl/>
          <w:lang w:eastAsia="fr-FR" w:bidi="ar-DZ"/>
        </w:rPr>
        <w:t>ھ</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م</w:t>
      </w:r>
      <w:r w:rsidRPr="007F7A0E">
        <w:rPr>
          <w:rFonts w:ascii="Traditional Arabic" w:eastAsia="Times New Roman" w:hAnsi="Traditional Arabic" w:cs="Traditional Arabic"/>
          <w:sz w:val="32"/>
          <w:szCs w:val="32"/>
          <w:rtl/>
          <w:lang w:eastAsia="fr-FR" w:bidi="ar-DZ"/>
        </w:rPr>
        <w:t xml:space="preserve"> أن</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س،</w:t>
      </w:r>
      <w:r w:rsidRPr="007F7A0E">
        <w:rPr>
          <w:rFonts w:ascii="Traditional Arabic" w:eastAsia="Times New Roman" w:hAnsi="Traditional Arabic" w:cs="Traditional Arabic"/>
          <w:sz w:val="32"/>
          <w:szCs w:val="32"/>
          <w:rtl/>
          <w:lang w:eastAsia="fr-FR" w:bidi="ar-DZ"/>
        </w:rPr>
        <w:t xml:space="preserve"> الأصوات اللغو</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ة،</w:t>
      </w:r>
      <w:r w:rsidRPr="007F7A0E">
        <w:rPr>
          <w:rFonts w:ascii="Traditional Arabic" w:eastAsia="Times New Roman" w:hAnsi="Traditional Arabic" w:cs="Traditional Arabic"/>
          <w:sz w:val="32"/>
          <w:szCs w:val="32"/>
          <w:rtl/>
          <w:lang w:eastAsia="fr-FR" w:bidi="ar-DZ"/>
        </w:rPr>
        <w:t xml:space="preserve"> مكتبة ن</w:t>
      </w:r>
      <w:r w:rsidRPr="007F7A0E">
        <w:rPr>
          <w:rFonts w:ascii="Times New Roman" w:eastAsia="Times New Roman" w:hAnsi="Times New Roman" w:cs="Times New Roman" w:hint="cs"/>
          <w:sz w:val="32"/>
          <w:szCs w:val="32"/>
          <w:rtl/>
          <w:lang w:eastAsia="fr-FR" w:bidi="ar-DZ"/>
        </w:rPr>
        <w:t>ھ</w:t>
      </w:r>
      <w:r w:rsidRPr="007F7A0E">
        <w:rPr>
          <w:rFonts w:ascii="Traditional Arabic" w:eastAsia="Times New Roman" w:hAnsi="Traditional Arabic" w:cs="Traditional Arabic" w:hint="cs"/>
          <w:sz w:val="32"/>
          <w:szCs w:val="32"/>
          <w:rtl/>
          <w:lang w:eastAsia="fr-FR" w:bidi="ar-DZ"/>
        </w:rPr>
        <w:t>ضة</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مصر</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ومطبعت</w:t>
      </w:r>
      <w:r w:rsidRPr="007F7A0E">
        <w:rPr>
          <w:rFonts w:ascii="Times New Roman" w:eastAsia="Times New Roman" w:hAnsi="Times New Roman" w:cs="Times New Roman" w:hint="cs"/>
          <w:sz w:val="32"/>
          <w:szCs w:val="32"/>
          <w:rtl/>
          <w:lang w:eastAsia="fr-FR" w:bidi="ar-DZ"/>
        </w:rPr>
        <w:t>ھ</w:t>
      </w:r>
      <w:r w:rsidRPr="007F7A0E">
        <w:rPr>
          <w:rFonts w:ascii="Traditional Arabic" w:eastAsia="Times New Roman" w:hAnsi="Traditional Arabic" w:cs="Traditional Arabic" w:hint="cs"/>
          <w:sz w:val="32"/>
          <w:szCs w:val="32"/>
          <w:rtl/>
          <w:lang w:eastAsia="fr-FR" w:bidi="ar-DZ"/>
        </w:rPr>
        <w:t>ا</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بمصر،</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دط،</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دت،</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ص</w:t>
      </w:r>
      <w:r w:rsidRPr="007F7A0E">
        <w:rPr>
          <w:rFonts w:ascii="Traditional Arabic" w:eastAsia="Times New Roman" w:hAnsi="Traditional Arabic" w:cs="Traditional Arabic"/>
          <w:sz w:val="32"/>
          <w:szCs w:val="32"/>
          <w:rtl/>
          <w:lang w:eastAsia="fr-FR" w:bidi="ar-DZ"/>
        </w:rPr>
        <w:t>07</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bookmarkStart w:id="65" w:name="_GoBack"/>
      <w:bookmarkEnd w:id="65"/>
      <w:r w:rsidRPr="007F7A0E">
        <w:rPr>
          <w:rFonts w:ascii="Traditional Arabic" w:eastAsia="Times New Roman" w:hAnsi="Traditional Arabic" w:cs="Traditional Arabic"/>
          <w:sz w:val="32"/>
          <w:szCs w:val="32"/>
          <w:rtl/>
          <w:lang w:eastAsia="fr-FR" w:bidi="ar-DZ"/>
        </w:rPr>
        <w:t>إبراهيم أنيس،الأصوات اللغوية،مكتبة نهضة مصر،القاهرة – مصر،دط،دت،ص:05</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إبراهيم أنيس،الأصوات اللغوية،مكتبة نهضة مصر،القاهرة – مصر،دط،دت،ص:8</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ابن جني ( أبو الفتح عثمان )،الخصائص،تح: محمد علي النجار،دار الكتب المصرية،القاهرة – مصر،دط،دت،ج01 ص:42</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lang w:eastAsia="fr-FR" w:bidi="ar-DZ"/>
        </w:rPr>
        <w:t xml:space="preserve">  </w:t>
      </w:r>
      <w:r w:rsidRPr="007F7A0E">
        <w:rPr>
          <w:rFonts w:ascii="Traditional Arabic" w:eastAsia="Times New Roman" w:hAnsi="Traditional Arabic" w:cs="Traditional Arabic"/>
          <w:sz w:val="32"/>
          <w:szCs w:val="32"/>
          <w:rtl/>
          <w:lang w:eastAsia="fr-FR" w:bidi="ar-DZ"/>
        </w:rPr>
        <w:t>ابن جني، الخصائص، ج1 ، المقدمة، ص208</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ابن جني، المنصف، شرح كتاب في التصريف، مطبعة مصطفى البابلي، مصر، ط1 ،ص113</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ابن جني، سر صناعة الإعراب، تحق</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ق</w:t>
      </w:r>
      <w:r w:rsidRPr="007F7A0E">
        <w:rPr>
          <w:rFonts w:ascii="Traditional Arabic" w:eastAsia="Times New Roman" w:hAnsi="Traditional Arabic" w:cs="Traditional Arabic"/>
          <w:sz w:val="32"/>
          <w:szCs w:val="32"/>
          <w:rtl/>
          <w:lang w:eastAsia="fr-FR" w:bidi="ar-DZ"/>
        </w:rPr>
        <w:t xml:space="preserve"> مصطفى السقا وآخرون، دار الكتب العلم</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ة،</w:t>
      </w:r>
      <w:r w:rsidRPr="007F7A0E">
        <w:rPr>
          <w:rFonts w:ascii="Traditional Arabic" w:eastAsia="Times New Roman" w:hAnsi="Traditional Arabic" w:cs="Traditional Arabic"/>
          <w:sz w:val="32"/>
          <w:szCs w:val="32"/>
          <w:rtl/>
          <w:lang w:eastAsia="fr-FR" w:bidi="ar-DZ"/>
        </w:rPr>
        <w:t xml:space="preserve"> ب</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روت،</w:t>
      </w:r>
      <w:r w:rsidRPr="007F7A0E">
        <w:rPr>
          <w:rFonts w:ascii="Traditional Arabic" w:eastAsia="Times New Roman" w:hAnsi="Traditional Arabic" w:cs="Traditional Arabic"/>
          <w:sz w:val="32"/>
          <w:szCs w:val="32"/>
          <w:rtl/>
          <w:lang w:eastAsia="fr-FR" w:bidi="ar-DZ"/>
        </w:rPr>
        <w:t xml:space="preserve"> لبنان،.،1ج،1954 ،1ط</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أبي سعيد السّيرافي الحسن بن عبدالله بن المرزبان, شرح كتاب سيبويه - ج 5, كتاب الإدغام باب عدد الحروف ومخارجها ومهموسا ومجهورها وأحوال مهموسا ومجهورها, ص388</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أحمد مختار عمر،البحث اللغوي عند الهنود،دار الثقافة،بيروت – لبنان،دط،1972م،ص</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lang w:eastAsia="fr-FR" w:bidi="ar-DZ"/>
        </w:rPr>
        <w:t xml:space="preserve">   </w:t>
      </w:r>
      <w:r w:rsidRPr="007F7A0E">
        <w:rPr>
          <w:rFonts w:ascii="Traditional Arabic" w:eastAsia="Times New Roman" w:hAnsi="Traditional Arabic" w:cs="Traditional Arabic"/>
          <w:sz w:val="32"/>
          <w:szCs w:val="32"/>
          <w:rtl/>
          <w:lang w:eastAsia="fr-FR" w:bidi="ar-DZ"/>
        </w:rPr>
        <w:t>انظر هذا البحث للشيخ محمد بن إبراهيم الحمد في موقعه على الشبكة العنكبوتية</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lang w:eastAsia="fr-FR" w:bidi="ar-DZ"/>
        </w:rPr>
        <w:t xml:space="preserve">  </w:t>
      </w:r>
      <w:r w:rsidRPr="007F7A0E">
        <w:rPr>
          <w:rFonts w:ascii="Traditional Arabic" w:eastAsia="Times New Roman" w:hAnsi="Traditional Arabic" w:cs="Traditional Arabic"/>
          <w:sz w:val="32"/>
          <w:szCs w:val="32"/>
          <w:rtl/>
          <w:lang w:eastAsia="fr-FR" w:bidi="ar-DZ"/>
        </w:rPr>
        <w:t>بن جني، الخصائص، تح: محمد علي النجار، مطابع الهيئة المصرية، ط4 ،المقدمة ص 29</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تمام حسان، منا</w:t>
      </w:r>
      <w:r w:rsidRPr="007F7A0E">
        <w:rPr>
          <w:rFonts w:ascii="Times New Roman" w:eastAsia="Times New Roman" w:hAnsi="Times New Roman" w:cs="Times New Roman" w:hint="cs"/>
          <w:sz w:val="32"/>
          <w:szCs w:val="32"/>
          <w:rtl/>
          <w:lang w:eastAsia="fr-FR" w:bidi="ar-DZ"/>
        </w:rPr>
        <w:t>ھ</w:t>
      </w:r>
      <w:r w:rsidRPr="007F7A0E">
        <w:rPr>
          <w:rFonts w:ascii="Traditional Arabic" w:eastAsia="Times New Roman" w:hAnsi="Traditional Arabic" w:cs="Traditional Arabic" w:hint="cs"/>
          <w:sz w:val="32"/>
          <w:szCs w:val="32"/>
          <w:rtl/>
          <w:lang w:eastAsia="fr-FR" w:bidi="ar-DZ"/>
        </w:rPr>
        <w:t>ج</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البحث</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في</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اللغة</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العربی</w:t>
      </w:r>
      <w:r w:rsidRPr="007F7A0E">
        <w:rPr>
          <w:rFonts w:ascii="Traditional Arabic" w:eastAsia="Times New Roman" w:hAnsi="Traditional Arabic" w:cs="Traditional Arabic" w:hint="eastAsia"/>
          <w:sz w:val="32"/>
          <w:szCs w:val="32"/>
          <w:rtl/>
          <w:lang w:eastAsia="fr-FR" w:bidi="ar-DZ"/>
        </w:rPr>
        <w:t>ة</w:t>
      </w:r>
      <w:r w:rsidRPr="007F7A0E">
        <w:rPr>
          <w:rFonts w:ascii="Traditional Arabic" w:eastAsia="Times New Roman" w:hAnsi="Traditional Arabic" w:cs="Traditional Arabic"/>
          <w:sz w:val="32"/>
          <w:szCs w:val="32"/>
          <w:rtl/>
          <w:lang w:eastAsia="fr-FR" w:bidi="ar-DZ"/>
        </w:rPr>
        <w:t xml:space="preserve"> ، مكتبة النشر للطباعة، دط، دت، ص 59</w:t>
      </w:r>
      <w:r w:rsidRPr="007F7A0E">
        <w:rPr>
          <w:rFonts w:ascii="Traditional Arabic" w:eastAsia="Times New Roman" w:hAnsi="Traditional Arabic" w:cs="Traditional Arabic"/>
          <w:sz w:val="32"/>
          <w:szCs w:val="32"/>
          <w:lang w:eastAsia="fr-FR" w:bidi="ar-DZ"/>
        </w:rPr>
        <w:t xml:space="preserve"> .</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تمام حسان،مناهج البحث في اللغة،مكتبة الأنجلو المصرية، مصر،دط،1990م،ص:59</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الجرجاني ( أبو بكر عبد القاهر بن عبد الرحمن )،أسرار البلاغة في علم البيان،تح: عبد الحميد هنداوي،دار الكتب العلمية،بيروت – لبنان، ط1 ، 1422ه،2001م،ص:13</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lastRenderedPageBreak/>
        <w:t>حسام الب</w:t>
      </w:r>
      <w:r w:rsidRPr="007F7A0E">
        <w:rPr>
          <w:rFonts w:ascii="Times New Roman" w:eastAsia="Times New Roman" w:hAnsi="Times New Roman" w:cs="Times New Roman" w:hint="cs"/>
          <w:sz w:val="32"/>
          <w:szCs w:val="32"/>
          <w:rtl/>
          <w:lang w:eastAsia="fr-FR" w:bidi="ar-DZ"/>
        </w:rPr>
        <w:t>ھ</w:t>
      </w:r>
      <w:r w:rsidRPr="007F7A0E">
        <w:rPr>
          <w:rFonts w:ascii="Traditional Arabic" w:eastAsia="Times New Roman" w:hAnsi="Traditional Arabic" w:cs="Traditional Arabic" w:hint="cs"/>
          <w:sz w:val="32"/>
          <w:szCs w:val="32"/>
          <w:rtl/>
          <w:lang w:eastAsia="fr-FR" w:bidi="ar-DZ"/>
        </w:rPr>
        <w:t>نساوي،</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علم</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الأصوات،</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مكتبة</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الثقافة</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الدی</w:t>
      </w:r>
      <w:r w:rsidRPr="007F7A0E">
        <w:rPr>
          <w:rFonts w:ascii="Traditional Arabic" w:eastAsia="Times New Roman" w:hAnsi="Traditional Arabic" w:cs="Traditional Arabic" w:hint="eastAsia"/>
          <w:sz w:val="32"/>
          <w:szCs w:val="32"/>
          <w:rtl/>
          <w:lang w:eastAsia="fr-FR" w:bidi="ar-DZ"/>
        </w:rPr>
        <w:t>ن</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ة،</w:t>
      </w:r>
      <w:r w:rsidRPr="007F7A0E">
        <w:rPr>
          <w:rFonts w:ascii="Traditional Arabic" w:eastAsia="Times New Roman" w:hAnsi="Traditional Arabic" w:cs="Traditional Arabic"/>
          <w:sz w:val="32"/>
          <w:szCs w:val="32"/>
          <w:rtl/>
          <w:lang w:eastAsia="fr-FR" w:bidi="ar-DZ"/>
        </w:rPr>
        <w:t xml:space="preserve"> القا</w:t>
      </w:r>
      <w:r w:rsidRPr="007F7A0E">
        <w:rPr>
          <w:rFonts w:ascii="Times New Roman" w:eastAsia="Times New Roman" w:hAnsi="Times New Roman" w:cs="Times New Roman" w:hint="cs"/>
          <w:sz w:val="32"/>
          <w:szCs w:val="32"/>
          <w:rtl/>
          <w:lang w:eastAsia="fr-FR" w:bidi="ar-DZ"/>
        </w:rPr>
        <w:t>ھ</w:t>
      </w:r>
      <w:r w:rsidRPr="007F7A0E">
        <w:rPr>
          <w:rFonts w:ascii="Traditional Arabic" w:eastAsia="Times New Roman" w:hAnsi="Traditional Arabic" w:cs="Traditional Arabic" w:hint="cs"/>
          <w:sz w:val="32"/>
          <w:szCs w:val="32"/>
          <w:rtl/>
          <w:lang w:eastAsia="fr-FR" w:bidi="ar-DZ"/>
        </w:rPr>
        <w:t>رة،</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مصر،</w:t>
      </w:r>
      <w:r w:rsidRPr="007F7A0E">
        <w:rPr>
          <w:rFonts w:ascii="Traditional Arabic" w:eastAsia="Times New Roman" w:hAnsi="Traditional Arabic" w:cs="Traditional Arabic"/>
          <w:sz w:val="32"/>
          <w:szCs w:val="32"/>
          <w:rtl/>
          <w:lang w:eastAsia="fr-FR" w:bidi="ar-DZ"/>
        </w:rPr>
        <w:t xml:space="preserve"> </w:t>
      </w:r>
      <w:r w:rsidRPr="007F7A0E">
        <w:rPr>
          <w:rFonts w:ascii="Traditional Arabic" w:eastAsia="Times New Roman" w:hAnsi="Traditional Arabic" w:cs="Traditional Arabic" w:hint="cs"/>
          <w:sz w:val="32"/>
          <w:szCs w:val="32"/>
          <w:rtl/>
          <w:lang w:eastAsia="fr-FR" w:bidi="ar-DZ"/>
        </w:rPr>
        <w:t>ط</w:t>
      </w:r>
      <w:r w:rsidRPr="007F7A0E">
        <w:rPr>
          <w:rFonts w:ascii="Traditional Arabic" w:eastAsia="Times New Roman" w:hAnsi="Traditional Arabic" w:cs="Traditional Arabic"/>
          <w:sz w:val="32"/>
          <w:szCs w:val="32"/>
          <w:rtl/>
          <w:lang w:eastAsia="fr-FR" w:bidi="ar-DZ"/>
        </w:rPr>
        <w:t xml:space="preserve">11 </w:t>
      </w:r>
      <w:r w:rsidRPr="007F7A0E">
        <w:rPr>
          <w:rFonts w:ascii="Traditional Arabic" w:eastAsia="Times New Roman" w:hAnsi="Traditional Arabic" w:cs="Traditional Arabic" w:hint="cs"/>
          <w:sz w:val="32"/>
          <w:szCs w:val="32"/>
          <w:rtl/>
          <w:lang w:eastAsia="fr-FR" w:bidi="ar-DZ"/>
        </w:rPr>
        <w:t>،ص</w:t>
      </w:r>
      <w:r w:rsidRPr="007F7A0E">
        <w:rPr>
          <w:rFonts w:ascii="Traditional Arabic" w:eastAsia="Times New Roman" w:hAnsi="Traditional Arabic" w:cs="Traditional Arabic"/>
          <w:sz w:val="32"/>
          <w:szCs w:val="32"/>
          <w:rtl/>
          <w:lang w:eastAsia="fr-FR" w:bidi="ar-DZ"/>
        </w:rPr>
        <w:t xml:space="preserve"> 11</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lang w:eastAsia="fr-FR" w:bidi="ar-DZ"/>
        </w:rPr>
        <w:t xml:space="preserve">  </w:t>
      </w:r>
      <w:r w:rsidRPr="007F7A0E">
        <w:rPr>
          <w:rFonts w:ascii="Traditional Arabic" w:eastAsia="Times New Roman" w:hAnsi="Traditional Arabic" w:cs="Traditional Arabic"/>
          <w:sz w:val="32"/>
          <w:szCs w:val="32"/>
          <w:rtl/>
          <w:lang w:eastAsia="fr-FR" w:bidi="ar-DZ"/>
        </w:rPr>
        <w:t>حسام النعيمي (الدراسات اللهجية)، ص. 11</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lang w:eastAsia="fr-FR" w:bidi="ar-DZ"/>
        </w:rPr>
        <w:t xml:space="preserve">  </w:t>
      </w:r>
      <w:r w:rsidRPr="007F7A0E">
        <w:rPr>
          <w:rFonts w:ascii="Traditional Arabic" w:eastAsia="Times New Roman" w:hAnsi="Traditional Arabic" w:cs="Traditional Arabic"/>
          <w:sz w:val="32"/>
          <w:szCs w:val="32"/>
          <w:rtl/>
          <w:lang w:eastAsia="fr-FR" w:bidi="ar-DZ"/>
        </w:rPr>
        <w:t>حليمة احمد عمايرة، الاتجاهات النحوية لدى القدماء، دار وائل للنشر، الأردن، ط1 ،2006م، ص 125</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خل</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ل</w:t>
      </w:r>
      <w:r w:rsidRPr="007F7A0E">
        <w:rPr>
          <w:rFonts w:ascii="Traditional Arabic" w:eastAsia="Times New Roman" w:hAnsi="Traditional Arabic" w:cs="Traditional Arabic"/>
          <w:sz w:val="32"/>
          <w:szCs w:val="32"/>
          <w:rtl/>
          <w:lang w:eastAsia="fr-FR" w:bidi="ar-DZ"/>
        </w:rPr>
        <w:t xml:space="preserve"> إبرا</w:t>
      </w:r>
      <w:r w:rsidRPr="007F7A0E">
        <w:rPr>
          <w:rFonts w:ascii="Times New Roman" w:eastAsia="Times New Roman" w:hAnsi="Times New Roman" w:cs="Times New Roman" w:hint="cs"/>
          <w:sz w:val="32"/>
          <w:szCs w:val="32"/>
          <w:rtl/>
          <w:lang w:eastAsia="fr-FR" w:bidi="ar-DZ"/>
        </w:rPr>
        <w:t>ھ</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م</w:t>
      </w:r>
      <w:r w:rsidRPr="007F7A0E">
        <w:rPr>
          <w:rFonts w:ascii="Traditional Arabic" w:eastAsia="Times New Roman" w:hAnsi="Traditional Arabic" w:cs="Traditional Arabic"/>
          <w:sz w:val="32"/>
          <w:szCs w:val="32"/>
          <w:rtl/>
          <w:lang w:eastAsia="fr-FR" w:bidi="ar-DZ"/>
        </w:rPr>
        <w:t xml:space="preserve"> العط</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ة،</w:t>
      </w:r>
      <w:r w:rsidRPr="007F7A0E">
        <w:rPr>
          <w:rFonts w:ascii="Traditional Arabic" w:eastAsia="Times New Roman" w:hAnsi="Traditional Arabic" w:cs="Traditional Arabic"/>
          <w:sz w:val="32"/>
          <w:szCs w:val="32"/>
          <w:rtl/>
          <w:lang w:eastAsia="fr-FR" w:bidi="ar-DZ"/>
        </w:rPr>
        <w:t xml:space="preserve"> في البحث الصوتي عند العرب، منشورات دار الجاحظ للنشر، بغداد، دط، دت، ص 06</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lang w:eastAsia="fr-FR" w:bidi="ar-DZ"/>
        </w:rPr>
      </w:pPr>
      <w:r w:rsidRPr="007F7A0E">
        <w:rPr>
          <w:rFonts w:ascii="Traditional Arabic" w:eastAsia="Times New Roman" w:hAnsi="Traditional Arabic" w:cs="Traditional Arabic"/>
          <w:sz w:val="32"/>
          <w:szCs w:val="32"/>
          <w:rtl/>
          <w:lang w:eastAsia="fr-FR" w:bidi="ar-DZ"/>
        </w:rPr>
        <w:t>خليل إبراهيم العطية،في البحث الصوتي عند العرب،دار الجاحظ للنشر،بغداد – العراق،دط،1983م،ص:04 – 05.</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الخليل بن أحمد الفراهيدي،كتاب العين،تح: عبد الحميد هنداوي،دار الكتب العلمية،بيروت – لبنان، ط1 ، 1424ه  2033م،ج02،مادة ( ص . و . ت )،ص:421</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رديني، محمد علي عبد الكريم. 2002م. فصول في علم اللغة العام. ص 18</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الزمخشري، أساس البلاغة، باب الصاد، دار صادر، ب</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روت،</w:t>
      </w:r>
      <w:r w:rsidRPr="007F7A0E">
        <w:rPr>
          <w:rFonts w:ascii="Traditional Arabic" w:eastAsia="Times New Roman" w:hAnsi="Traditional Arabic" w:cs="Traditional Arabic"/>
          <w:sz w:val="32"/>
          <w:szCs w:val="32"/>
          <w:rtl/>
          <w:lang w:eastAsia="fr-FR" w:bidi="ar-DZ"/>
        </w:rPr>
        <w:t xml:space="preserve"> د ط، 1979 ،ص 364</w:t>
      </w:r>
      <w:r w:rsidRPr="007F7A0E">
        <w:rPr>
          <w:rFonts w:ascii="Traditional Arabic" w:eastAsia="Times New Roman" w:hAnsi="Traditional Arabic" w:cs="Traditional Arabic"/>
          <w:sz w:val="32"/>
          <w:szCs w:val="32"/>
          <w:lang w:eastAsia="fr-FR" w:bidi="ar-DZ"/>
        </w:rPr>
        <w:t xml:space="preserve"> .</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سر صناعة الإعراب ص ٢٠</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سيبويه، عمرو بن عثمان. 1991م. الكتاب. تحقيق عبدالسلام هارون,ص 232 ج2</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سيبويه، عمرو بن عثمان. 1991م. الكتاب. تحقيق عبدالسلام هارون,ص 232 ج2</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صبيح التميمي، دراسات لغوية في تراثنا القديم، دار المجد الوي، الأردن، ط2003،1 ،ص143</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عبد السلام هارون,  كتاب البيانو التبيين2006 , , 79/1</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lastRenderedPageBreak/>
        <w:t>عبد القادر عبد الجل</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ل،</w:t>
      </w:r>
      <w:r w:rsidRPr="007F7A0E">
        <w:rPr>
          <w:rFonts w:ascii="Traditional Arabic" w:eastAsia="Times New Roman" w:hAnsi="Traditional Arabic" w:cs="Traditional Arabic"/>
          <w:sz w:val="32"/>
          <w:szCs w:val="32"/>
          <w:rtl/>
          <w:lang w:eastAsia="fr-FR" w:bidi="ar-DZ"/>
        </w:rPr>
        <w:t xml:space="preserve"> علم اللسان</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ات</w:t>
      </w:r>
      <w:r w:rsidRPr="007F7A0E">
        <w:rPr>
          <w:rFonts w:ascii="Traditional Arabic" w:eastAsia="Times New Roman" w:hAnsi="Traditional Arabic" w:cs="Traditional Arabic"/>
          <w:sz w:val="32"/>
          <w:szCs w:val="32"/>
          <w:rtl/>
          <w:lang w:eastAsia="fr-FR" w:bidi="ar-DZ"/>
        </w:rPr>
        <w:t xml:space="preserve"> الحد</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ثة،</w:t>
      </w:r>
      <w:r w:rsidRPr="007F7A0E">
        <w:rPr>
          <w:rFonts w:ascii="Traditional Arabic" w:eastAsia="Times New Roman" w:hAnsi="Traditional Arabic" w:cs="Traditional Arabic"/>
          <w:sz w:val="32"/>
          <w:szCs w:val="32"/>
          <w:rtl/>
          <w:lang w:eastAsia="fr-FR" w:bidi="ar-DZ"/>
        </w:rPr>
        <w:t xml:space="preserve"> دار صفاء للنشر والتوز</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ع،</w:t>
      </w:r>
      <w:r w:rsidRPr="007F7A0E">
        <w:rPr>
          <w:rFonts w:ascii="Traditional Arabic" w:eastAsia="Times New Roman" w:hAnsi="Traditional Arabic" w:cs="Traditional Arabic"/>
          <w:sz w:val="32"/>
          <w:szCs w:val="32"/>
          <w:rtl/>
          <w:lang w:eastAsia="fr-FR" w:bidi="ar-DZ"/>
        </w:rPr>
        <w:t xml:space="preserve"> عمان، ط1 ،2002 ،ص .301 – 300</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lang w:eastAsia="fr-FR" w:bidi="ar-DZ"/>
        </w:rPr>
        <w:t xml:space="preserve">  </w:t>
      </w:r>
      <w:r w:rsidRPr="007F7A0E">
        <w:rPr>
          <w:rFonts w:ascii="Traditional Arabic" w:eastAsia="Times New Roman" w:hAnsi="Traditional Arabic" w:cs="Traditional Arabic"/>
          <w:sz w:val="32"/>
          <w:szCs w:val="32"/>
          <w:rtl/>
          <w:lang w:eastAsia="fr-FR" w:bidi="ar-DZ"/>
        </w:rPr>
        <w:t>عبده الراجحي، فقه اللغة في الكتب العربية، دار المعارف الجامعية، مصر، 1993 ،ص53</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كتاب الجوانب الصوتية في كتب الاحتجاج للقراءات,  مخارج الحروف , المكتبة الشاملة الحديثة, ص54</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كتاب الميزان في أحكام تجويد القرآن ص78</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كمال بشر، علم الأصوات، دار غر</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ب</w:t>
      </w:r>
      <w:r w:rsidRPr="007F7A0E">
        <w:rPr>
          <w:rFonts w:ascii="Traditional Arabic" w:eastAsia="Times New Roman" w:hAnsi="Traditional Arabic" w:cs="Traditional Arabic"/>
          <w:sz w:val="32"/>
          <w:szCs w:val="32"/>
          <w:rtl/>
          <w:lang w:eastAsia="fr-FR" w:bidi="ar-DZ"/>
        </w:rPr>
        <w:t xml:space="preserve"> للطباعة والنشر والتوز</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ع،</w:t>
      </w:r>
      <w:r w:rsidRPr="007F7A0E">
        <w:rPr>
          <w:rFonts w:ascii="Traditional Arabic" w:eastAsia="Times New Roman" w:hAnsi="Traditional Arabic" w:cs="Traditional Arabic"/>
          <w:sz w:val="32"/>
          <w:szCs w:val="32"/>
          <w:rtl/>
          <w:lang w:eastAsia="fr-FR" w:bidi="ar-DZ"/>
        </w:rPr>
        <w:t xml:space="preserve"> دط، 2000 ،ص 47 – 48</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كمال محمد بشر، دراسات في علم اللغة، دار المعارف، القاهرة، 1969م، ص 23</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مادة</w:t>
      </w:r>
      <w:r w:rsidRPr="007F7A0E">
        <w:rPr>
          <w:rFonts w:ascii="Traditional Arabic" w:eastAsia="Times New Roman" w:hAnsi="Traditional Arabic" w:cs="Traditional Arabic"/>
          <w:sz w:val="32"/>
          <w:szCs w:val="32"/>
          <w:lang w:eastAsia="fr-FR" w:bidi="ar-DZ"/>
        </w:rPr>
        <w:t xml:space="preserve"> ( Dictionnaire).</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مجمع اللغة العرب</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ة،</w:t>
      </w:r>
      <w:r w:rsidRPr="007F7A0E">
        <w:rPr>
          <w:rFonts w:ascii="Traditional Arabic" w:eastAsia="Times New Roman" w:hAnsi="Traditional Arabic" w:cs="Traditional Arabic"/>
          <w:sz w:val="32"/>
          <w:szCs w:val="32"/>
          <w:rtl/>
          <w:lang w:eastAsia="fr-FR" w:bidi="ar-DZ"/>
        </w:rPr>
        <w:t xml:space="preserve"> المعجم الوس</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ط،</w:t>
      </w:r>
      <w:r w:rsidRPr="007F7A0E">
        <w:rPr>
          <w:rFonts w:ascii="Traditional Arabic" w:eastAsia="Times New Roman" w:hAnsi="Traditional Arabic" w:cs="Traditional Arabic"/>
          <w:sz w:val="32"/>
          <w:szCs w:val="32"/>
          <w:rtl/>
          <w:lang w:eastAsia="fr-FR" w:bidi="ar-DZ"/>
        </w:rPr>
        <w:t xml:space="preserve"> ج1 ،المكتبة الإسلام</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ة</w:t>
      </w:r>
      <w:r w:rsidRPr="007F7A0E">
        <w:rPr>
          <w:rFonts w:ascii="Traditional Arabic" w:eastAsia="Times New Roman" w:hAnsi="Traditional Arabic" w:cs="Traditional Arabic"/>
          <w:sz w:val="32"/>
          <w:szCs w:val="32"/>
          <w:rtl/>
          <w:lang w:eastAsia="fr-FR" w:bidi="ar-DZ"/>
        </w:rPr>
        <w:t xml:space="preserve"> للنشر والتوز</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ع،</w:t>
      </w:r>
      <w:r w:rsidRPr="007F7A0E">
        <w:rPr>
          <w:rFonts w:ascii="Traditional Arabic" w:eastAsia="Times New Roman" w:hAnsi="Traditional Arabic" w:cs="Traditional Arabic"/>
          <w:sz w:val="32"/>
          <w:szCs w:val="32"/>
          <w:rtl/>
          <w:lang w:eastAsia="fr-FR" w:bidi="ar-DZ"/>
        </w:rPr>
        <w:t xml:space="preserve"> إسطنبول، ترك</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ا،</w:t>
      </w:r>
      <w:r w:rsidRPr="007F7A0E">
        <w:rPr>
          <w:rFonts w:ascii="Traditional Arabic" w:eastAsia="Times New Roman" w:hAnsi="Traditional Arabic" w:cs="Traditional Arabic"/>
          <w:sz w:val="32"/>
          <w:szCs w:val="32"/>
          <w:rtl/>
          <w:lang w:eastAsia="fr-FR" w:bidi="ar-DZ"/>
        </w:rPr>
        <w:t xml:space="preserve"> د ط، ص 527</w:t>
      </w:r>
      <w:r w:rsidRPr="007F7A0E">
        <w:rPr>
          <w:rFonts w:ascii="Traditional Arabic" w:eastAsia="Times New Roman" w:hAnsi="Traditional Arabic" w:cs="Traditional Arabic"/>
          <w:sz w:val="32"/>
          <w:szCs w:val="32"/>
          <w:lang w:eastAsia="fr-FR" w:bidi="ar-DZ"/>
        </w:rPr>
        <w:t xml:space="preserve"> .</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محمد بن إدريس الشافعي،الرسالة،تح: أحمد محمد شاكر،مطبعة مصطفى البابي الحلبي وأولاده،القاهرة– مصر،ط1 1358ه،1940م،ص:42</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منصور بن محمد الغامدي، الصوت</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ات</w:t>
      </w:r>
      <w:r w:rsidRPr="007F7A0E">
        <w:rPr>
          <w:rFonts w:ascii="Traditional Arabic" w:eastAsia="Times New Roman" w:hAnsi="Traditional Arabic" w:cs="Traditional Arabic"/>
          <w:sz w:val="32"/>
          <w:szCs w:val="32"/>
          <w:rtl/>
          <w:lang w:eastAsia="fr-FR" w:bidi="ar-DZ"/>
        </w:rPr>
        <w:t xml:space="preserve"> العرب</w:t>
      </w:r>
      <w:r w:rsidRPr="007F7A0E">
        <w:rPr>
          <w:rFonts w:ascii="Traditional Arabic" w:eastAsia="Times New Roman" w:hAnsi="Traditional Arabic" w:cs="Traditional Arabic" w:hint="cs"/>
          <w:sz w:val="32"/>
          <w:szCs w:val="32"/>
          <w:rtl/>
          <w:lang w:eastAsia="fr-FR" w:bidi="ar-DZ"/>
        </w:rPr>
        <w:t>ی</w:t>
      </w:r>
      <w:r w:rsidRPr="007F7A0E">
        <w:rPr>
          <w:rFonts w:ascii="Traditional Arabic" w:eastAsia="Times New Roman" w:hAnsi="Traditional Arabic" w:cs="Traditional Arabic" w:hint="eastAsia"/>
          <w:sz w:val="32"/>
          <w:szCs w:val="32"/>
          <w:rtl/>
          <w:lang w:eastAsia="fr-FR" w:bidi="ar-DZ"/>
        </w:rPr>
        <w:t>ة،</w:t>
      </w:r>
      <w:r w:rsidRPr="007F7A0E">
        <w:rPr>
          <w:rFonts w:ascii="Traditional Arabic" w:eastAsia="Times New Roman" w:hAnsi="Traditional Arabic" w:cs="Traditional Arabic"/>
          <w:sz w:val="32"/>
          <w:szCs w:val="32"/>
          <w:rtl/>
          <w:lang w:eastAsia="fr-FR" w:bidi="ar-DZ"/>
        </w:rPr>
        <w:t xml:space="preserve"> مكتبة التوبة، ط1 ،2001 ،ص 14</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نوزاد جسن احمد , المنهج الوصفي في كتاب سيبويه ط1 بن غازي : 1996جامعة قازيونسا</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نوزاد حسن احمد ،المنهج الوصفي في كتاب سيبويه ،ص 116-117</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يُنظر</w:t>
      </w:r>
      <w:r w:rsidRPr="007F7A0E">
        <w:rPr>
          <w:rFonts w:ascii="Traditional Arabic" w:eastAsia="Times New Roman" w:hAnsi="Traditional Arabic" w:cs="Traditional Arabic"/>
          <w:sz w:val="32"/>
          <w:szCs w:val="32"/>
          <w:lang w:eastAsia="fr-FR" w:bidi="ar-DZ"/>
        </w:rPr>
        <w:t xml:space="preserve">: " On Langage " </w:t>
      </w:r>
      <w:r w:rsidRPr="007F7A0E">
        <w:rPr>
          <w:rFonts w:ascii="Traditional Arabic" w:eastAsia="Times New Roman" w:hAnsi="Traditional Arabic" w:cs="Traditional Arabic"/>
          <w:sz w:val="32"/>
          <w:szCs w:val="32"/>
          <w:rtl/>
          <w:lang w:eastAsia="fr-FR" w:bidi="ar-DZ"/>
        </w:rPr>
        <w:t>، ص:3</w:t>
      </w:r>
      <w:r w:rsidRPr="007F7A0E">
        <w:rPr>
          <w:rFonts w:ascii="Traditional Arabic" w:eastAsia="Times New Roman" w:hAnsi="Traditional Arabic" w:cs="Traditional Arabic"/>
          <w:sz w:val="32"/>
          <w:szCs w:val="32"/>
          <w:lang w:eastAsia="fr-FR" w:bidi="ar-DZ"/>
        </w:rPr>
        <w:t>.</w:t>
      </w:r>
    </w:p>
    <w:p w:rsidR="00B5219B" w:rsidRPr="007F7A0E" w:rsidRDefault="00B5219B" w:rsidP="002736EE">
      <w:pPr>
        <w:pStyle w:val="Paragraphedeliste"/>
        <w:numPr>
          <w:ilvl w:val="0"/>
          <w:numId w:val="43"/>
        </w:num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يُنظر: روبنسون</w:t>
      </w:r>
      <w:r w:rsidRPr="007F7A0E">
        <w:rPr>
          <w:rFonts w:ascii="Traditional Arabic" w:eastAsia="Times New Roman" w:hAnsi="Traditional Arabic" w:cs="Traditional Arabic"/>
          <w:sz w:val="32"/>
          <w:szCs w:val="32"/>
          <w:lang w:eastAsia="fr-FR" w:bidi="ar-DZ"/>
        </w:rPr>
        <w:t xml:space="preserve"> " A short Historie  " </w:t>
      </w:r>
      <w:r w:rsidRPr="007F7A0E">
        <w:rPr>
          <w:rFonts w:ascii="Traditional Arabic" w:eastAsia="Times New Roman" w:hAnsi="Traditional Arabic" w:cs="Traditional Arabic"/>
          <w:sz w:val="32"/>
          <w:szCs w:val="32"/>
          <w:rtl/>
          <w:lang w:eastAsia="fr-FR" w:bidi="ar-DZ"/>
        </w:rPr>
        <w:t>،ص: 12-13</w:t>
      </w:r>
      <w:r w:rsidRPr="007F7A0E">
        <w:rPr>
          <w:rFonts w:ascii="Traditional Arabic" w:eastAsia="Times New Roman" w:hAnsi="Traditional Arabic" w:cs="Traditional Arabic"/>
          <w:sz w:val="32"/>
          <w:szCs w:val="32"/>
          <w:lang w:eastAsia="fr-FR" w:bidi="ar-DZ"/>
        </w:rPr>
        <w:t>.</w:t>
      </w:r>
    </w:p>
    <w:p w:rsidR="00B5219B" w:rsidRPr="007F7A0E" w:rsidRDefault="00B5219B" w:rsidP="00B5219B">
      <w:pPr>
        <w:pStyle w:val="Paragraphedeliste"/>
        <w:numPr>
          <w:ilvl w:val="0"/>
          <w:numId w:val="43"/>
        </w:numPr>
        <w:autoSpaceDE w:val="0"/>
        <w:autoSpaceDN w:val="0"/>
        <w:bidi/>
        <w:adjustRightInd w:val="0"/>
        <w:spacing w:after="0" w:line="360" w:lineRule="auto"/>
        <w:rPr>
          <w:rFonts w:ascii="Traditional Arabic" w:eastAsia="Times New Roman" w:hAnsi="Traditional Arabic" w:cs="Traditional Arabic"/>
          <w:sz w:val="32"/>
          <w:szCs w:val="32"/>
          <w:rtl/>
          <w:lang w:eastAsia="fr-FR" w:bidi="ar-DZ"/>
        </w:rPr>
      </w:pPr>
      <w:r w:rsidRPr="007F7A0E">
        <w:rPr>
          <w:rFonts w:ascii="Traditional Arabic" w:eastAsia="Times New Roman" w:hAnsi="Traditional Arabic" w:cs="Traditional Arabic"/>
          <w:sz w:val="32"/>
          <w:szCs w:val="32"/>
          <w:rtl/>
          <w:lang w:eastAsia="fr-FR" w:bidi="ar-DZ"/>
        </w:rPr>
        <w:t>ينظر: منذر العياشي، اللسانيات والدلالة، مركز االخماء الحضاري، ط2007،1 ،ص113</w:t>
      </w:r>
    </w:p>
    <w:p w:rsidR="00561B11" w:rsidRPr="00B5219B" w:rsidRDefault="00561B11" w:rsidP="00B5219B">
      <w:pPr>
        <w:pStyle w:val="Paragraphedeliste"/>
        <w:numPr>
          <w:ilvl w:val="0"/>
          <w:numId w:val="43"/>
        </w:numPr>
        <w:autoSpaceDE w:val="0"/>
        <w:autoSpaceDN w:val="0"/>
        <w:bidi/>
        <w:adjustRightInd w:val="0"/>
        <w:spacing w:after="0" w:line="360" w:lineRule="auto"/>
        <w:rPr>
          <w:rtl/>
          <w:lang w:eastAsia="fr-FR" w:bidi="ar-DZ"/>
        </w:rPr>
        <w:sectPr w:rsidR="00561B11" w:rsidRPr="00B5219B" w:rsidSect="007240C3">
          <w:headerReference w:type="default" r:id="rId51"/>
          <w:footerReference w:type="default" r:id="rId52"/>
          <w:footnotePr>
            <w:numRestart w:val="eachPage"/>
          </w:footnotePr>
          <w:pgSz w:w="11906" w:h="16838"/>
          <w:pgMar w:top="1134" w:right="1985" w:bottom="1134" w:left="1417" w:header="709" w:footer="709" w:gutter="0"/>
          <w:pgNumType w:fmt="numberInDash" w:start="44"/>
          <w:cols w:space="708"/>
          <w:docGrid w:linePitch="360"/>
        </w:sectPr>
      </w:pPr>
    </w:p>
    <w:p w:rsidR="007544DC" w:rsidRDefault="007544DC" w:rsidP="007544DC">
      <w:pPr>
        <w:autoSpaceDE w:val="0"/>
        <w:autoSpaceDN w:val="0"/>
        <w:bidi/>
        <w:adjustRightInd w:val="0"/>
        <w:spacing w:after="0" w:line="360" w:lineRule="auto"/>
        <w:jc w:val="center"/>
        <w:rPr>
          <w:rFonts w:ascii="Traditional Arabic" w:eastAsia="Times New Roman" w:hAnsi="Traditional Arabic" w:cs="MCS Arafat S_U normal."/>
          <w:b/>
          <w:bCs/>
          <w:sz w:val="96"/>
          <w:szCs w:val="96"/>
          <w:rtl/>
          <w:lang w:eastAsia="fr-FR" w:bidi="ar-DZ"/>
        </w:rPr>
      </w:pPr>
    </w:p>
    <w:p w:rsidR="007544DC" w:rsidRDefault="007544DC" w:rsidP="007544DC">
      <w:pPr>
        <w:autoSpaceDE w:val="0"/>
        <w:autoSpaceDN w:val="0"/>
        <w:bidi/>
        <w:adjustRightInd w:val="0"/>
        <w:spacing w:after="0" w:line="360" w:lineRule="auto"/>
        <w:jc w:val="center"/>
        <w:rPr>
          <w:rFonts w:ascii="Traditional Arabic" w:eastAsia="Times New Roman" w:hAnsi="Traditional Arabic" w:cs="MCS Arafat S_U normal."/>
          <w:b/>
          <w:bCs/>
          <w:sz w:val="96"/>
          <w:szCs w:val="96"/>
          <w:rtl/>
          <w:lang w:eastAsia="fr-FR" w:bidi="ar-DZ"/>
        </w:rPr>
      </w:pPr>
    </w:p>
    <w:p w:rsidR="007544DC" w:rsidRDefault="007544DC" w:rsidP="007544DC">
      <w:pPr>
        <w:autoSpaceDE w:val="0"/>
        <w:autoSpaceDN w:val="0"/>
        <w:bidi/>
        <w:adjustRightInd w:val="0"/>
        <w:spacing w:after="0" w:line="360" w:lineRule="auto"/>
        <w:jc w:val="center"/>
        <w:rPr>
          <w:rFonts w:ascii="Traditional Arabic" w:eastAsia="Times New Roman" w:hAnsi="Traditional Arabic" w:cs="MCS Arafat S_U normal."/>
          <w:b/>
          <w:bCs/>
          <w:sz w:val="96"/>
          <w:szCs w:val="96"/>
          <w:rtl/>
          <w:lang w:eastAsia="fr-FR" w:bidi="ar-DZ"/>
        </w:rPr>
      </w:pPr>
    </w:p>
    <w:p w:rsidR="00AA5740" w:rsidRPr="007544DC" w:rsidRDefault="0093250C" w:rsidP="007544DC">
      <w:pPr>
        <w:autoSpaceDE w:val="0"/>
        <w:autoSpaceDN w:val="0"/>
        <w:bidi/>
        <w:adjustRightInd w:val="0"/>
        <w:spacing w:after="0" w:line="360" w:lineRule="auto"/>
        <w:jc w:val="center"/>
        <w:rPr>
          <w:rFonts w:ascii="Traditional Arabic" w:eastAsia="Times New Roman" w:hAnsi="Traditional Arabic" w:cs="MCS Arafat S_U normal."/>
          <w:b/>
          <w:bCs/>
          <w:sz w:val="180"/>
          <w:szCs w:val="102"/>
          <w:rtl/>
          <w:lang w:eastAsia="fr-FR" w:bidi="ar-DZ"/>
        </w:rPr>
      </w:pPr>
      <w:r w:rsidRPr="00BC4279">
        <w:rPr>
          <w:rFonts w:cs="MCS Arafat S_U normal."/>
          <w:noProof/>
          <w:sz w:val="20"/>
          <w:szCs w:val="20"/>
          <w:lang w:eastAsia="fr-FR"/>
        </w:rPr>
        <w:drawing>
          <wp:anchor distT="0" distB="0" distL="114300" distR="114300" simplePos="0" relativeHeight="251695104" behindDoc="0" locked="0" layoutInCell="1" allowOverlap="1">
            <wp:simplePos x="0" y="0"/>
            <wp:positionH relativeFrom="margin">
              <wp:posOffset>191135</wp:posOffset>
            </wp:positionH>
            <wp:positionV relativeFrom="paragraph">
              <wp:posOffset>-635</wp:posOffset>
            </wp:positionV>
            <wp:extent cx="5208905" cy="3058160"/>
            <wp:effectExtent l="0" t="0" r="0" b="8890"/>
            <wp:wrapNone/>
            <wp:docPr id="11" name="Image 11" descr="Free cadre de décoration 1194731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e cadre de décoration 1194731 PNG with Transparent Background"/>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08905" cy="3058160"/>
                    </a:xfrm>
                    <a:prstGeom prst="rect">
                      <a:avLst/>
                    </a:prstGeom>
                    <a:noFill/>
                    <a:ln>
                      <a:noFill/>
                    </a:ln>
                  </pic:spPr>
                </pic:pic>
              </a:graphicData>
            </a:graphic>
          </wp:anchor>
        </w:drawing>
      </w:r>
    </w:p>
    <w:p w:rsidR="00AA5740" w:rsidRPr="007544DC" w:rsidRDefault="00AA5740" w:rsidP="00AA5740">
      <w:pPr>
        <w:autoSpaceDE w:val="0"/>
        <w:autoSpaceDN w:val="0"/>
        <w:bidi/>
        <w:adjustRightInd w:val="0"/>
        <w:spacing w:after="0" w:line="360" w:lineRule="auto"/>
        <w:jc w:val="center"/>
        <w:rPr>
          <w:rFonts w:ascii="Traditional Arabic" w:eastAsia="Times New Roman" w:hAnsi="Traditional Arabic" w:cs="Traditional Arabic"/>
          <w:b/>
          <w:bCs/>
          <w:sz w:val="48"/>
          <w:szCs w:val="48"/>
          <w:rtl/>
          <w:lang w:eastAsia="fr-FR" w:bidi="ar-DZ"/>
        </w:rPr>
        <w:sectPr w:rsidR="00AA5740" w:rsidRPr="007544DC" w:rsidSect="009D2A1F">
          <w:headerReference w:type="default" r:id="rId53"/>
          <w:footerReference w:type="default" r:id="rId54"/>
          <w:footnotePr>
            <w:numRestart w:val="eachPage"/>
          </w:footnotePr>
          <w:pgSz w:w="11906" w:h="16838"/>
          <w:pgMar w:top="1134" w:right="1985" w:bottom="1134" w:left="1417" w:header="709" w:footer="709" w:gutter="0"/>
          <w:cols w:space="708"/>
          <w:docGrid w:linePitch="360"/>
        </w:sectPr>
      </w:pPr>
      <w:r w:rsidRPr="007544DC">
        <w:rPr>
          <w:rFonts w:ascii="Traditional Arabic" w:eastAsia="Times New Roman" w:hAnsi="Traditional Arabic" w:cs="MCS Arafat S_U normal." w:hint="cs"/>
          <w:b/>
          <w:bCs/>
          <w:sz w:val="180"/>
          <w:szCs w:val="102"/>
          <w:rtl/>
          <w:lang w:eastAsia="fr-FR" w:bidi="ar-DZ"/>
        </w:rPr>
        <w:t>الفه</w:t>
      </w:r>
      <w:r w:rsidR="00F97737">
        <w:rPr>
          <w:rFonts w:ascii="Traditional Arabic" w:eastAsia="Times New Roman" w:hAnsi="Traditional Arabic" w:cs="MCS Arafat S_U normal." w:hint="cs"/>
          <w:b/>
          <w:bCs/>
          <w:sz w:val="180"/>
          <w:szCs w:val="102"/>
          <w:rtl/>
          <w:lang w:eastAsia="fr-FR" w:bidi="ar-DZ"/>
        </w:rPr>
        <w:t>ـــرس</w:t>
      </w:r>
    </w:p>
    <w:p w:rsidR="0051791C" w:rsidRPr="00347807" w:rsidRDefault="00C57775" w:rsidP="00347807">
      <w:pPr>
        <w:bidi/>
        <w:rPr>
          <w:rFonts w:ascii="Arabic Typesetting" w:hAnsi="Arabic Typesetting" w:cs="Arabic Typesetting"/>
          <w:sz w:val="36"/>
          <w:szCs w:val="36"/>
          <w:rtl/>
          <w:lang w:eastAsia="fr-FR"/>
        </w:rPr>
      </w:pPr>
      <w:r w:rsidRPr="00347807">
        <w:rPr>
          <w:rFonts w:ascii="Arabic Typesetting" w:hAnsi="Arabic Typesetting" w:cs="Arabic Typesetting"/>
          <w:sz w:val="36"/>
          <w:szCs w:val="36"/>
          <w:rtl/>
          <w:lang w:eastAsia="fr-FR"/>
        </w:rPr>
        <w:lastRenderedPageBreak/>
        <w:t xml:space="preserve"> </w:t>
      </w:r>
    </w:p>
    <w:bookmarkStart w:id="66" w:name="_Toc103962074" w:displacedByCustomXml="next"/>
    <w:sdt>
      <w:sdtPr>
        <w:rPr>
          <w:rFonts w:ascii="Traditional Arabic" w:hAnsi="Traditional Arabic" w:cs="Traditional Arabic"/>
          <w:b/>
          <w:bCs/>
          <w:caps w:val="0"/>
          <w:color w:val="auto"/>
          <w:spacing w:val="0"/>
          <w:sz w:val="40"/>
          <w:szCs w:val="40"/>
          <w:rtl/>
          <w:lang w:val="fr-FR" w:bidi="ar-SA"/>
        </w:rPr>
        <w:id w:val="-1026100050"/>
        <w:docPartObj>
          <w:docPartGallery w:val="Table of Contents"/>
          <w:docPartUnique/>
        </w:docPartObj>
      </w:sdtPr>
      <w:sdtEndPr>
        <w:rPr>
          <w:b w:val="0"/>
          <w:bCs w:val="0"/>
          <w:sz w:val="32"/>
          <w:szCs w:val="32"/>
        </w:rPr>
      </w:sdtEndPr>
      <w:sdtContent>
        <w:p w:rsidR="0051791C" w:rsidRPr="008629A9" w:rsidRDefault="0093250C" w:rsidP="008629A9">
          <w:pPr>
            <w:pStyle w:val="En-ttedetabledesmatires"/>
            <w:bidi/>
            <w:outlineLvl w:val="0"/>
            <w:rPr>
              <w:rFonts w:ascii="Traditional Arabic" w:hAnsi="Traditional Arabic" w:cs="Traditional Arabic"/>
              <w:b/>
              <w:bCs/>
              <w:sz w:val="40"/>
              <w:szCs w:val="40"/>
              <w:lang w:bidi="ar-SA"/>
            </w:rPr>
          </w:pPr>
          <w:r w:rsidRPr="008629A9">
            <w:rPr>
              <w:rFonts w:ascii="Traditional Arabic" w:hAnsi="Traditional Arabic" w:cs="Traditional Arabic"/>
              <w:b/>
              <w:bCs/>
              <w:sz w:val="40"/>
              <w:szCs w:val="40"/>
              <w:rtl/>
              <w:lang w:val="fr-FR" w:bidi="ar-SA"/>
            </w:rPr>
            <w:t>الفهرس</w:t>
          </w:r>
          <w:bookmarkEnd w:id="66"/>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r w:rsidRPr="005D054A">
            <w:rPr>
              <w:rFonts w:ascii="Traditional Arabic" w:hAnsi="Traditional Arabic" w:cs="Traditional Arabic"/>
              <w:b w:val="0"/>
              <w:bCs w:val="0"/>
              <w:sz w:val="32"/>
              <w:szCs w:val="32"/>
            </w:rPr>
            <w:fldChar w:fldCharType="begin"/>
          </w:r>
          <w:r w:rsidR="0051791C" w:rsidRPr="003B0AEF">
            <w:rPr>
              <w:rFonts w:ascii="Traditional Arabic" w:hAnsi="Traditional Arabic" w:cs="Traditional Arabic"/>
              <w:b w:val="0"/>
              <w:bCs w:val="0"/>
              <w:sz w:val="32"/>
              <w:szCs w:val="32"/>
            </w:rPr>
            <w:instrText xml:space="preserve"> TOC \o "1-3" \h \z \u </w:instrText>
          </w:r>
          <w:r w:rsidRPr="005D054A">
            <w:rPr>
              <w:rFonts w:ascii="Traditional Arabic" w:hAnsi="Traditional Arabic" w:cs="Traditional Arabic"/>
              <w:b w:val="0"/>
              <w:bCs w:val="0"/>
              <w:sz w:val="32"/>
              <w:szCs w:val="32"/>
            </w:rPr>
            <w:fldChar w:fldCharType="separate"/>
          </w:r>
          <w:hyperlink w:anchor="_Toc103962035" w:history="1">
            <w:r w:rsidR="003B0AEF" w:rsidRPr="003B0AEF">
              <w:rPr>
                <w:rStyle w:val="Lienhypertexte"/>
                <w:rFonts w:ascii="Traditional Arabic" w:hAnsi="Traditional Arabic" w:cs="Traditional Arabic"/>
                <w:b w:val="0"/>
                <w:bCs w:val="0"/>
                <w:noProof/>
                <w:sz w:val="32"/>
                <w:szCs w:val="32"/>
                <w:rtl/>
                <w:lang w:eastAsia="fr-FR" w:bidi="ar-DZ"/>
              </w:rPr>
              <w:t>الملخص:</w:t>
            </w:r>
            <w:r w:rsidR="003B0AEF" w:rsidRPr="003B0AEF">
              <w:rPr>
                <w:rFonts w:ascii="Traditional Arabic" w:hAnsi="Traditional Arabic" w:cs="Traditional Arabic"/>
                <w:b w:val="0"/>
                <w:bCs w:val="0"/>
                <w:noProof/>
                <w:webHidden/>
                <w:sz w:val="32"/>
                <w:szCs w:val="32"/>
              </w:rPr>
              <w:tab/>
            </w:r>
          </w:hyperlink>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r:id="rId55" w:anchor="_Toc103962036" w:history="1">
            <w:r w:rsidR="003B0AEF" w:rsidRPr="003B0AEF">
              <w:rPr>
                <w:rStyle w:val="Lienhypertexte"/>
                <w:rFonts w:ascii="Traditional Arabic" w:hAnsi="Traditional Arabic" w:cs="Traditional Arabic"/>
                <w:b w:val="0"/>
                <w:bCs w:val="0"/>
                <w:noProof/>
                <w:sz w:val="32"/>
                <w:szCs w:val="32"/>
                <w:rtl/>
                <w:lang w:bidi="ar-DZ"/>
              </w:rPr>
              <w:t>شكر وعرفان</w:t>
            </w:r>
            <w:r w:rsidR="003B0AEF" w:rsidRPr="003B0AEF">
              <w:rPr>
                <w:rFonts w:ascii="Traditional Arabic" w:hAnsi="Traditional Arabic" w:cs="Traditional Arabic"/>
                <w:b w:val="0"/>
                <w:bCs w:val="0"/>
                <w:noProof/>
                <w:webHidden/>
                <w:sz w:val="32"/>
                <w:szCs w:val="32"/>
              </w:rPr>
              <w:tab/>
            </w:r>
          </w:hyperlink>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r:id="rId56" w:anchor="_Toc103962037" w:history="1">
            <w:r w:rsidR="003B0AEF" w:rsidRPr="003B0AEF">
              <w:rPr>
                <w:rStyle w:val="Lienhypertexte"/>
                <w:rFonts w:ascii="Traditional Arabic" w:hAnsi="Traditional Arabic" w:cs="Traditional Arabic"/>
                <w:b w:val="0"/>
                <w:bCs w:val="0"/>
                <w:noProof/>
                <w:sz w:val="32"/>
                <w:szCs w:val="32"/>
                <w:rtl/>
                <w:lang w:bidi="ar-DZ"/>
              </w:rPr>
              <w:t>إهداء</w:t>
            </w:r>
            <w:r w:rsidR="003B0AEF" w:rsidRPr="003B0AEF">
              <w:rPr>
                <w:rFonts w:ascii="Traditional Arabic" w:hAnsi="Traditional Arabic" w:cs="Traditional Arabic"/>
                <w:b w:val="0"/>
                <w:bCs w:val="0"/>
                <w:noProof/>
                <w:webHidden/>
                <w:sz w:val="32"/>
                <w:szCs w:val="32"/>
              </w:rPr>
              <w:tab/>
            </w:r>
          </w:hyperlink>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w:anchor="_Toc103962038" w:history="1">
            <w:r w:rsidR="003B0AEF" w:rsidRPr="003B0AEF">
              <w:rPr>
                <w:rStyle w:val="Lienhypertexte"/>
                <w:rFonts w:ascii="Traditional Arabic" w:hAnsi="Traditional Arabic" w:cs="Traditional Arabic"/>
                <w:b w:val="0"/>
                <w:bCs w:val="0"/>
                <w:noProof/>
                <w:sz w:val="32"/>
                <w:szCs w:val="32"/>
                <w:rtl/>
              </w:rPr>
              <w:t>مقدمة</w:t>
            </w:r>
            <w:r w:rsidR="003B0AEF" w:rsidRPr="003B0AEF">
              <w:rPr>
                <w:rFonts w:ascii="Traditional Arabic" w:hAnsi="Traditional Arabic" w:cs="Traditional Arabic"/>
                <w:b w:val="0"/>
                <w:bCs w:val="0"/>
                <w:noProof/>
                <w:webHidden/>
                <w:sz w:val="32"/>
                <w:szCs w:val="32"/>
              </w:rPr>
              <w:tab/>
            </w:r>
            <w:r w:rsidRPr="003B0AEF">
              <w:rPr>
                <w:rFonts w:ascii="Traditional Arabic" w:hAnsi="Traditional Arabic" w:cs="Traditional Arabic"/>
                <w:b w:val="0"/>
                <w:bCs w:val="0"/>
                <w:noProof/>
                <w:webHidden/>
                <w:sz w:val="32"/>
                <w:szCs w:val="32"/>
              </w:rPr>
              <w:fldChar w:fldCharType="begin"/>
            </w:r>
            <w:r w:rsidR="003B0AEF" w:rsidRPr="003B0AEF">
              <w:rPr>
                <w:rFonts w:ascii="Traditional Arabic" w:hAnsi="Traditional Arabic" w:cs="Traditional Arabic"/>
                <w:b w:val="0"/>
                <w:bCs w:val="0"/>
                <w:noProof/>
                <w:webHidden/>
                <w:sz w:val="32"/>
                <w:szCs w:val="32"/>
              </w:rPr>
              <w:instrText xml:space="preserve"> PAGEREF _Toc103962038 \h </w:instrText>
            </w:r>
            <w:r w:rsidRPr="003B0AEF">
              <w:rPr>
                <w:rFonts w:ascii="Traditional Arabic" w:hAnsi="Traditional Arabic" w:cs="Traditional Arabic"/>
                <w:b w:val="0"/>
                <w:bCs w:val="0"/>
                <w:noProof/>
                <w:webHidden/>
                <w:sz w:val="32"/>
                <w:szCs w:val="32"/>
              </w:rPr>
            </w:r>
            <w:r w:rsidRPr="003B0AEF">
              <w:rPr>
                <w:rFonts w:ascii="Traditional Arabic" w:hAnsi="Traditional Arabic" w:cs="Traditional Arabic"/>
                <w:b w:val="0"/>
                <w:bCs w:val="0"/>
                <w:noProof/>
                <w:webHidden/>
                <w:sz w:val="32"/>
                <w:szCs w:val="32"/>
              </w:rPr>
              <w:fldChar w:fldCharType="separate"/>
            </w:r>
            <w:r w:rsidR="00CA66CD">
              <w:rPr>
                <w:rFonts w:ascii="Traditional Arabic" w:hAnsi="Traditional Arabic" w:cs="Traditional Arabic"/>
                <w:b w:val="0"/>
                <w:bCs w:val="0"/>
                <w:noProof/>
                <w:webHidden/>
                <w:sz w:val="32"/>
                <w:szCs w:val="32"/>
                <w:rtl/>
              </w:rPr>
              <w:t>- 1 -</w:t>
            </w:r>
            <w:r w:rsidRPr="003B0AEF">
              <w:rPr>
                <w:rFonts w:ascii="Traditional Arabic" w:hAnsi="Traditional Arabic" w:cs="Traditional Arabic"/>
                <w:b w:val="0"/>
                <w:bCs w:val="0"/>
                <w:noProof/>
                <w:webHidden/>
                <w:sz w:val="32"/>
                <w:szCs w:val="32"/>
              </w:rPr>
              <w:fldChar w:fldCharType="end"/>
            </w:r>
          </w:hyperlink>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w:anchor="_Toc103962039" w:history="1">
            <w:r w:rsidR="003B0AEF" w:rsidRPr="003B0AEF">
              <w:rPr>
                <w:rStyle w:val="Lienhypertexte"/>
                <w:rFonts w:ascii="Traditional Arabic" w:hAnsi="Traditional Arabic" w:cs="Traditional Arabic"/>
                <w:b w:val="0"/>
                <w:bCs w:val="0"/>
                <w:noProof/>
                <w:sz w:val="32"/>
                <w:szCs w:val="32"/>
                <w:rtl/>
              </w:rPr>
              <w:t>خطة العمل</w:t>
            </w:r>
            <w:r w:rsidR="003B0AEF" w:rsidRPr="003B0AEF">
              <w:rPr>
                <w:rFonts w:ascii="Traditional Arabic" w:hAnsi="Traditional Arabic" w:cs="Traditional Arabic"/>
                <w:b w:val="0"/>
                <w:bCs w:val="0"/>
                <w:noProof/>
                <w:webHidden/>
                <w:sz w:val="32"/>
                <w:szCs w:val="32"/>
              </w:rPr>
              <w:tab/>
            </w:r>
            <w:r w:rsidRPr="003B0AEF">
              <w:rPr>
                <w:rFonts w:ascii="Traditional Arabic" w:hAnsi="Traditional Arabic" w:cs="Traditional Arabic"/>
                <w:b w:val="0"/>
                <w:bCs w:val="0"/>
                <w:noProof/>
                <w:webHidden/>
                <w:sz w:val="32"/>
                <w:szCs w:val="32"/>
              </w:rPr>
              <w:fldChar w:fldCharType="begin"/>
            </w:r>
            <w:r w:rsidR="003B0AEF" w:rsidRPr="003B0AEF">
              <w:rPr>
                <w:rFonts w:ascii="Traditional Arabic" w:hAnsi="Traditional Arabic" w:cs="Traditional Arabic"/>
                <w:b w:val="0"/>
                <w:bCs w:val="0"/>
                <w:noProof/>
                <w:webHidden/>
                <w:sz w:val="32"/>
                <w:szCs w:val="32"/>
              </w:rPr>
              <w:instrText xml:space="preserve"> PAGEREF _Toc103962039 \h </w:instrText>
            </w:r>
            <w:r w:rsidRPr="003B0AEF">
              <w:rPr>
                <w:rFonts w:ascii="Traditional Arabic" w:hAnsi="Traditional Arabic" w:cs="Traditional Arabic"/>
                <w:b w:val="0"/>
                <w:bCs w:val="0"/>
                <w:noProof/>
                <w:webHidden/>
                <w:sz w:val="32"/>
                <w:szCs w:val="32"/>
              </w:rPr>
            </w:r>
            <w:r w:rsidRPr="003B0AEF">
              <w:rPr>
                <w:rFonts w:ascii="Traditional Arabic" w:hAnsi="Traditional Arabic" w:cs="Traditional Arabic"/>
                <w:b w:val="0"/>
                <w:bCs w:val="0"/>
                <w:noProof/>
                <w:webHidden/>
                <w:sz w:val="32"/>
                <w:szCs w:val="32"/>
              </w:rPr>
              <w:fldChar w:fldCharType="separate"/>
            </w:r>
            <w:r w:rsidR="00CA66CD">
              <w:rPr>
                <w:rFonts w:ascii="Traditional Arabic" w:hAnsi="Traditional Arabic" w:cs="Traditional Arabic"/>
                <w:b w:val="0"/>
                <w:bCs w:val="0"/>
                <w:noProof/>
                <w:webHidden/>
                <w:sz w:val="32"/>
                <w:szCs w:val="32"/>
                <w:rtl/>
              </w:rPr>
              <w:t>- 2 -</w:t>
            </w:r>
            <w:r w:rsidRPr="003B0AEF">
              <w:rPr>
                <w:rFonts w:ascii="Traditional Arabic" w:hAnsi="Traditional Arabic" w:cs="Traditional Arabic"/>
                <w:b w:val="0"/>
                <w:bCs w:val="0"/>
                <w:noProof/>
                <w:webHidden/>
                <w:sz w:val="32"/>
                <w:szCs w:val="32"/>
              </w:rPr>
              <w:fldChar w:fldCharType="end"/>
            </w:r>
          </w:hyperlink>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w:anchor="_Toc103962040" w:history="1">
            <w:r w:rsidR="003B0AEF" w:rsidRPr="003B0AEF">
              <w:rPr>
                <w:rStyle w:val="Lienhypertexte"/>
                <w:rFonts w:ascii="Traditional Arabic" w:hAnsi="Traditional Arabic" w:cs="Traditional Arabic"/>
                <w:b w:val="0"/>
                <w:bCs w:val="0"/>
                <w:noProof/>
                <w:sz w:val="32"/>
                <w:szCs w:val="32"/>
                <w:rtl/>
                <w:lang w:val="en-US" w:bidi="ar-DZ"/>
              </w:rPr>
              <w:t>عناصر المدخل .</w:t>
            </w:r>
            <w:r w:rsidR="003B0AEF" w:rsidRPr="003B0AEF">
              <w:rPr>
                <w:rFonts w:ascii="Traditional Arabic" w:hAnsi="Traditional Arabic" w:cs="Traditional Arabic"/>
                <w:b w:val="0"/>
                <w:bCs w:val="0"/>
                <w:noProof/>
                <w:webHidden/>
                <w:sz w:val="32"/>
                <w:szCs w:val="32"/>
              </w:rPr>
              <w:tab/>
            </w:r>
            <w:r w:rsidRPr="003B0AEF">
              <w:rPr>
                <w:rFonts w:ascii="Traditional Arabic" w:hAnsi="Traditional Arabic" w:cs="Traditional Arabic"/>
                <w:b w:val="0"/>
                <w:bCs w:val="0"/>
                <w:noProof/>
                <w:webHidden/>
                <w:sz w:val="32"/>
                <w:szCs w:val="32"/>
              </w:rPr>
              <w:fldChar w:fldCharType="begin"/>
            </w:r>
            <w:r w:rsidR="003B0AEF" w:rsidRPr="003B0AEF">
              <w:rPr>
                <w:rFonts w:ascii="Traditional Arabic" w:hAnsi="Traditional Arabic" w:cs="Traditional Arabic"/>
                <w:b w:val="0"/>
                <w:bCs w:val="0"/>
                <w:noProof/>
                <w:webHidden/>
                <w:sz w:val="32"/>
                <w:szCs w:val="32"/>
              </w:rPr>
              <w:instrText xml:space="preserve"> PAGEREF _Toc103962040 \h </w:instrText>
            </w:r>
            <w:r w:rsidRPr="003B0AEF">
              <w:rPr>
                <w:rFonts w:ascii="Traditional Arabic" w:hAnsi="Traditional Arabic" w:cs="Traditional Arabic"/>
                <w:b w:val="0"/>
                <w:bCs w:val="0"/>
                <w:noProof/>
                <w:webHidden/>
                <w:sz w:val="32"/>
                <w:szCs w:val="32"/>
              </w:rPr>
            </w:r>
            <w:r w:rsidRPr="003B0AEF">
              <w:rPr>
                <w:rFonts w:ascii="Traditional Arabic" w:hAnsi="Traditional Arabic" w:cs="Traditional Arabic"/>
                <w:b w:val="0"/>
                <w:bCs w:val="0"/>
                <w:noProof/>
                <w:webHidden/>
                <w:sz w:val="32"/>
                <w:szCs w:val="32"/>
              </w:rPr>
              <w:fldChar w:fldCharType="separate"/>
            </w:r>
            <w:r w:rsidR="00CA66CD">
              <w:rPr>
                <w:rFonts w:ascii="Traditional Arabic" w:hAnsi="Traditional Arabic" w:cs="Traditional Arabic"/>
                <w:b w:val="0"/>
                <w:bCs w:val="0"/>
                <w:noProof/>
                <w:webHidden/>
                <w:sz w:val="32"/>
                <w:szCs w:val="32"/>
                <w:rtl/>
              </w:rPr>
              <w:t>- 6 -</w:t>
            </w:r>
            <w:r w:rsidRPr="003B0AEF">
              <w:rPr>
                <w:rFonts w:ascii="Traditional Arabic" w:hAnsi="Traditional Arabic" w:cs="Traditional Arabic"/>
                <w:b w:val="0"/>
                <w:bCs w:val="0"/>
                <w:noProof/>
                <w:webHidden/>
                <w:sz w:val="32"/>
                <w:szCs w:val="32"/>
              </w:rPr>
              <w:fldChar w:fldCharType="end"/>
            </w:r>
          </w:hyperlink>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w:anchor="_Toc103962041" w:history="1">
            <w:r w:rsidR="003B0AEF" w:rsidRPr="003B0AEF">
              <w:rPr>
                <w:rStyle w:val="Lienhypertexte"/>
                <w:rFonts w:ascii="Traditional Arabic" w:hAnsi="Traditional Arabic" w:cs="Traditional Arabic"/>
                <w:b w:val="0"/>
                <w:bCs w:val="0"/>
                <w:noProof/>
                <w:sz w:val="32"/>
                <w:szCs w:val="32"/>
                <w:rtl/>
                <w:lang w:val="en-US" w:bidi="ar-DZ"/>
              </w:rPr>
              <w:t>تمهيد.</w:t>
            </w:r>
            <w:r w:rsidR="003B0AEF" w:rsidRPr="003B0AEF">
              <w:rPr>
                <w:rFonts w:ascii="Traditional Arabic" w:hAnsi="Traditional Arabic" w:cs="Traditional Arabic"/>
                <w:b w:val="0"/>
                <w:bCs w:val="0"/>
                <w:noProof/>
                <w:webHidden/>
                <w:sz w:val="32"/>
                <w:szCs w:val="32"/>
              </w:rPr>
              <w:tab/>
            </w:r>
            <w:r w:rsidRPr="003B0AEF">
              <w:rPr>
                <w:rFonts w:ascii="Traditional Arabic" w:hAnsi="Traditional Arabic" w:cs="Traditional Arabic"/>
                <w:b w:val="0"/>
                <w:bCs w:val="0"/>
                <w:noProof/>
                <w:webHidden/>
                <w:sz w:val="32"/>
                <w:szCs w:val="32"/>
              </w:rPr>
              <w:fldChar w:fldCharType="begin"/>
            </w:r>
            <w:r w:rsidR="003B0AEF" w:rsidRPr="003B0AEF">
              <w:rPr>
                <w:rFonts w:ascii="Traditional Arabic" w:hAnsi="Traditional Arabic" w:cs="Traditional Arabic"/>
                <w:b w:val="0"/>
                <w:bCs w:val="0"/>
                <w:noProof/>
                <w:webHidden/>
                <w:sz w:val="32"/>
                <w:szCs w:val="32"/>
              </w:rPr>
              <w:instrText xml:space="preserve"> PAGEREF _Toc103962041 \h </w:instrText>
            </w:r>
            <w:r w:rsidRPr="003B0AEF">
              <w:rPr>
                <w:rFonts w:ascii="Traditional Arabic" w:hAnsi="Traditional Arabic" w:cs="Traditional Arabic"/>
                <w:b w:val="0"/>
                <w:bCs w:val="0"/>
                <w:noProof/>
                <w:webHidden/>
                <w:sz w:val="32"/>
                <w:szCs w:val="32"/>
              </w:rPr>
            </w:r>
            <w:r w:rsidRPr="003B0AEF">
              <w:rPr>
                <w:rFonts w:ascii="Traditional Arabic" w:hAnsi="Traditional Arabic" w:cs="Traditional Arabic"/>
                <w:b w:val="0"/>
                <w:bCs w:val="0"/>
                <w:noProof/>
                <w:webHidden/>
                <w:sz w:val="32"/>
                <w:szCs w:val="32"/>
              </w:rPr>
              <w:fldChar w:fldCharType="separate"/>
            </w:r>
            <w:r w:rsidR="00CA66CD">
              <w:rPr>
                <w:rFonts w:ascii="Traditional Arabic" w:hAnsi="Traditional Arabic" w:cs="Traditional Arabic"/>
                <w:b w:val="0"/>
                <w:bCs w:val="0"/>
                <w:noProof/>
                <w:webHidden/>
                <w:sz w:val="32"/>
                <w:szCs w:val="32"/>
                <w:rtl/>
              </w:rPr>
              <w:t>- 12 -</w:t>
            </w:r>
            <w:r w:rsidRPr="003B0AEF">
              <w:rPr>
                <w:rFonts w:ascii="Traditional Arabic" w:hAnsi="Traditional Arabic" w:cs="Traditional Arabic"/>
                <w:b w:val="0"/>
                <w:bCs w:val="0"/>
                <w:noProof/>
                <w:webHidden/>
                <w:sz w:val="32"/>
                <w:szCs w:val="32"/>
              </w:rPr>
              <w:fldChar w:fldCharType="end"/>
            </w:r>
          </w:hyperlink>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w:anchor="_Toc103962042" w:history="1">
            <w:r w:rsidR="003B0AEF" w:rsidRPr="003B0AEF">
              <w:rPr>
                <w:rStyle w:val="Lienhypertexte"/>
                <w:rFonts w:ascii="Traditional Arabic" w:hAnsi="Traditional Arabic" w:cs="Traditional Arabic"/>
                <w:b w:val="0"/>
                <w:bCs w:val="0"/>
                <w:noProof/>
                <w:sz w:val="32"/>
                <w:szCs w:val="32"/>
                <w:rtl/>
                <w:lang w:val="en-US" w:bidi="ar-DZ"/>
              </w:rPr>
              <w:t>المبحث الأول: الدرس الصوتي عند القدامى.</w:t>
            </w:r>
            <w:r w:rsidR="003B0AEF" w:rsidRPr="003B0AEF">
              <w:rPr>
                <w:rFonts w:ascii="Traditional Arabic" w:hAnsi="Traditional Arabic" w:cs="Traditional Arabic"/>
                <w:b w:val="0"/>
                <w:bCs w:val="0"/>
                <w:noProof/>
                <w:webHidden/>
                <w:sz w:val="32"/>
                <w:szCs w:val="32"/>
              </w:rPr>
              <w:tab/>
            </w:r>
            <w:r w:rsidRPr="003B0AEF">
              <w:rPr>
                <w:rFonts w:ascii="Traditional Arabic" w:hAnsi="Traditional Arabic" w:cs="Traditional Arabic"/>
                <w:b w:val="0"/>
                <w:bCs w:val="0"/>
                <w:noProof/>
                <w:webHidden/>
                <w:sz w:val="32"/>
                <w:szCs w:val="32"/>
              </w:rPr>
              <w:fldChar w:fldCharType="begin"/>
            </w:r>
            <w:r w:rsidR="003B0AEF" w:rsidRPr="003B0AEF">
              <w:rPr>
                <w:rFonts w:ascii="Traditional Arabic" w:hAnsi="Traditional Arabic" w:cs="Traditional Arabic"/>
                <w:b w:val="0"/>
                <w:bCs w:val="0"/>
                <w:noProof/>
                <w:webHidden/>
                <w:sz w:val="32"/>
                <w:szCs w:val="32"/>
              </w:rPr>
              <w:instrText xml:space="preserve"> PAGEREF _Toc103962042 \h </w:instrText>
            </w:r>
            <w:r w:rsidRPr="003B0AEF">
              <w:rPr>
                <w:rFonts w:ascii="Traditional Arabic" w:hAnsi="Traditional Arabic" w:cs="Traditional Arabic"/>
                <w:b w:val="0"/>
                <w:bCs w:val="0"/>
                <w:noProof/>
                <w:webHidden/>
                <w:sz w:val="32"/>
                <w:szCs w:val="32"/>
              </w:rPr>
            </w:r>
            <w:r w:rsidRPr="003B0AEF">
              <w:rPr>
                <w:rFonts w:ascii="Traditional Arabic" w:hAnsi="Traditional Arabic" w:cs="Traditional Arabic"/>
                <w:b w:val="0"/>
                <w:bCs w:val="0"/>
                <w:noProof/>
                <w:webHidden/>
                <w:sz w:val="32"/>
                <w:szCs w:val="32"/>
              </w:rPr>
              <w:fldChar w:fldCharType="separate"/>
            </w:r>
            <w:r w:rsidR="00CA66CD">
              <w:rPr>
                <w:rFonts w:ascii="Traditional Arabic" w:hAnsi="Traditional Arabic" w:cs="Traditional Arabic"/>
                <w:b w:val="0"/>
                <w:bCs w:val="0"/>
                <w:noProof/>
                <w:webHidden/>
                <w:sz w:val="32"/>
                <w:szCs w:val="32"/>
                <w:rtl/>
              </w:rPr>
              <w:t>- 15 -</w:t>
            </w:r>
            <w:r w:rsidRPr="003B0AEF">
              <w:rPr>
                <w:rFonts w:ascii="Traditional Arabic" w:hAnsi="Traditional Arabic" w:cs="Traditional Arabic"/>
                <w:b w:val="0"/>
                <w:bCs w:val="0"/>
                <w:noProof/>
                <w:webHidden/>
                <w:sz w:val="32"/>
                <w:szCs w:val="32"/>
              </w:rPr>
              <w:fldChar w:fldCharType="end"/>
            </w:r>
          </w:hyperlink>
        </w:p>
        <w:p w:rsidR="003B0AEF" w:rsidRPr="003B0AEF" w:rsidRDefault="005D054A" w:rsidP="003B0AEF">
          <w:pPr>
            <w:pStyle w:val="TM2"/>
            <w:tabs>
              <w:tab w:val="right" w:leader="dot" w:pos="8494"/>
            </w:tabs>
            <w:bidi/>
            <w:rPr>
              <w:rFonts w:ascii="Traditional Arabic" w:eastAsiaTheme="minorEastAsia" w:hAnsi="Traditional Arabic" w:cs="Traditional Arabic"/>
              <w:smallCaps w:val="0"/>
              <w:noProof/>
              <w:sz w:val="32"/>
              <w:szCs w:val="32"/>
              <w:lang w:eastAsia="fr-FR"/>
            </w:rPr>
          </w:pPr>
          <w:hyperlink w:anchor="_Toc103962043" w:history="1">
            <w:r w:rsidR="003B0AEF" w:rsidRPr="003B0AEF">
              <w:rPr>
                <w:rStyle w:val="Lienhypertexte"/>
                <w:rFonts w:ascii="Traditional Arabic" w:hAnsi="Traditional Arabic" w:cs="Traditional Arabic"/>
                <w:noProof/>
                <w:sz w:val="32"/>
                <w:szCs w:val="32"/>
                <w:rtl/>
                <w:lang w:val="en-US" w:bidi="ar-DZ"/>
              </w:rPr>
              <w:t>المطلب الأول: عند غير العرب.</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_Toc103962043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- 15 -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left" w:pos="1100"/>
              <w:tab w:val="right" w:leader="dot" w:pos="8494"/>
            </w:tabs>
            <w:bidi/>
            <w:rPr>
              <w:rFonts w:ascii="Traditional Arabic" w:eastAsiaTheme="minorEastAsia" w:hAnsi="Traditional Arabic" w:cs="Traditional Arabic"/>
              <w:i w:val="0"/>
              <w:iCs w:val="0"/>
              <w:noProof/>
              <w:sz w:val="32"/>
              <w:szCs w:val="32"/>
              <w:lang w:eastAsia="fr-FR"/>
            </w:rPr>
          </w:pPr>
          <w:hyperlink w:anchor="_Toc103962044" w:history="1">
            <w:r w:rsidR="003B0AEF" w:rsidRPr="003B0AEF">
              <w:rPr>
                <w:rStyle w:val="Lienhypertexte"/>
                <w:rFonts w:ascii="Traditional Arabic" w:hAnsi="Traditional Arabic" w:cs="Traditional Arabic"/>
                <w:noProof/>
                <w:sz w:val="32"/>
                <w:szCs w:val="32"/>
                <w:rtl/>
                <w:lang w:val="en-US" w:bidi="ar-DZ"/>
              </w:rPr>
              <w:t>1. الهنود.</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_Toc103962044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- 15 -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left" w:pos="1320"/>
              <w:tab w:val="right" w:leader="dot" w:pos="8494"/>
            </w:tabs>
            <w:bidi/>
            <w:rPr>
              <w:rFonts w:ascii="Traditional Arabic" w:eastAsiaTheme="minorEastAsia" w:hAnsi="Traditional Arabic" w:cs="Traditional Arabic"/>
              <w:i w:val="0"/>
              <w:iCs w:val="0"/>
              <w:noProof/>
              <w:sz w:val="32"/>
              <w:szCs w:val="32"/>
              <w:lang w:eastAsia="fr-FR"/>
            </w:rPr>
          </w:pPr>
          <w:hyperlink w:anchor="_Toc103962045" w:history="1">
            <w:r w:rsidR="003B0AEF" w:rsidRPr="003B0AEF">
              <w:rPr>
                <w:rStyle w:val="Lienhypertexte"/>
                <w:rFonts w:ascii="Traditional Arabic" w:hAnsi="Traditional Arabic" w:cs="Traditional Arabic"/>
                <w:noProof/>
                <w:sz w:val="32"/>
                <w:szCs w:val="32"/>
                <w:rtl/>
                <w:lang w:val="en-US" w:bidi="ar-DZ"/>
              </w:rPr>
              <w:t>2. اليونانيون.</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_Toc103962045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- 16 -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left" w:pos="1799"/>
              <w:tab w:val="right" w:leader="dot" w:pos="8494"/>
            </w:tabs>
            <w:bidi/>
            <w:rPr>
              <w:rFonts w:ascii="Traditional Arabic" w:eastAsiaTheme="minorEastAsia" w:hAnsi="Traditional Arabic" w:cs="Traditional Arabic"/>
              <w:i w:val="0"/>
              <w:iCs w:val="0"/>
              <w:noProof/>
              <w:sz w:val="32"/>
              <w:szCs w:val="32"/>
              <w:lang w:eastAsia="fr-FR"/>
            </w:rPr>
          </w:pPr>
          <w:hyperlink w:anchor="_Toc103962046" w:history="1">
            <w:r w:rsidR="003B0AEF" w:rsidRPr="003B0AEF">
              <w:rPr>
                <w:rStyle w:val="Lienhypertexte"/>
                <w:rFonts w:ascii="Traditional Arabic" w:hAnsi="Traditional Arabic" w:cs="Traditional Arabic"/>
                <w:noProof/>
                <w:sz w:val="32"/>
                <w:szCs w:val="32"/>
                <w:rtl/>
                <w:lang w:val="en-US" w:bidi="ar-DZ"/>
              </w:rPr>
              <w:t>3. المصريون القدماء.</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_Toc103962046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- 17 -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2"/>
            <w:tabs>
              <w:tab w:val="right" w:leader="dot" w:pos="8494"/>
            </w:tabs>
            <w:bidi/>
            <w:rPr>
              <w:rFonts w:ascii="Traditional Arabic" w:eastAsiaTheme="minorEastAsia" w:hAnsi="Traditional Arabic" w:cs="Traditional Arabic"/>
              <w:smallCaps w:val="0"/>
              <w:noProof/>
              <w:sz w:val="32"/>
              <w:szCs w:val="32"/>
              <w:lang w:eastAsia="fr-FR"/>
            </w:rPr>
          </w:pPr>
          <w:hyperlink w:anchor="_Toc103962047" w:history="1">
            <w:r w:rsidR="003B0AEF" w:rsidRPr="003B0AEF">
              <w:rPr>
                <w:rStyle w:val="Lienhypertexte"/>
                <w:rFonts w:ascii="Traditional Arabic" w:hAnsi="Traditional Arabic" w:cs="Traditional Arabic"/>
                <w:noProof/>
                <w:sz w:val="32"/>
                <w:szCs w:val="32"/>
                <w:rtl/>
                <w:lang w:val="en-US" w:bidi="ar-DZ"/>
              </w:rPr>
              <w:t>المطلب الثاني: الدرس الصوتي عند العرب.</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_Toc103962047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- 17 -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left" w:pos="4662"/>
              <w:tab w:val="right" w:leader="dot" w:pos="8494"/>
            </w:tabs>
            <w:bidi/>
            <w:rPr>
              <w:rFonts w:ascii="Traditional Arabic" w:eastAsiaTheme="minorEastAsia" w:hAnsi="Traditional Arabic" w:cs="Traditional Arabic"/>
              <w:i w:val="0"/>
              <w:iCs w:val="0"/>
              <w:noProof/>
              <w:sz w:val="32"/>
              <w:szCs w:val="32"/>
              <w:lang w:eastAsia="fr-FR"/>
            </w:rPr>
          </w:pPr>
          <w:hyperlink w:anchor="_Toc103962048" w:history="1">
            <w:r w:rsidR="003B0AEF" w:rsidRPr="003B0AEF">
              <w:rPr>
                <w:rStyle w:val="Lienhypertexte"/>
                <w:rFonts w:ascii="Traditional Arabic" w:hAnsi="Traditional Arabic" w:cs="Traditional Arabic"/>
                <w:noProof/>
                <w:sz w:val="32"/>
                <w:szCs w:val="32"/>
                <w:rtl/>
                <w:lang w:val="en-US" w:bidi="ar-DZ"/>
              </w:rPr>
              <w:t>1. الدرس الصوتي عند الخليل بن أحمد الفراهيدي ( ت175ه ) .</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_Toc103962048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- 17 -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left" w:pos="3426"/>
              <w:tab w:val="right" w:leader="dot" w:pos="8494"/>
            </w:tabs>
            <w:bidi/>
            <w:rPr>
              <w:rFonts w:ascii="Traditional Arabic" w:eastAsiaTheme="minorEastAsia" w:hAnsi="Traditional Arabic" w:cs="Traditional Arabic"/>
              <w:i w:val="0"/>
              <w:iCs w:val="0"/>
              <w:noProof/>
              <w:sz w:val="32"/>
              <w:szCs w:val="32"/>
              <w:lang w:eastAsia="fr-FR"/>
            </w:rPr>
          </w:pPr>
          <w:hyperlink w:anchor="_Toc103962049" w:history="1">
            <w:r w:rsidR="003B0AEF" w:rsidRPr="003B0AEF">
              <w:rPr>
                <w:rStyle w:val="Lienhypertexte"/>
                <w:rFonts w:ascii="Traditional Arabic" w:hAnsi="Traditional Arabic" w:cs="Traditional Arabic"/>
                <w:noProof/>
                <w:sz w:val="32"/>
                <w:szCs w:val="32"/>
                <w:rtl/>
                <w:lang w:val="en-US" w:bidi="ar-DZ"/>
              </w:rPr>
              <w:t>2. الدرس الصوتي عند سيبويه ( ت180ه ) .</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_Toc103962049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- 19 -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50" w:history="1">
            <w:r w:rsidR="003B0AEF" w:rsidRPr="003B0AEF">
              <w:rPr>
                <w:rStyle w:val="Lienhypertexte"/>
                <w:rFonts w:ascii="Traditional Arabic" w:hAnsi="Traditional Arabic" w:cs="Traditional Arabic"/>
                <w:noProof/>
                <w:sz w:val="32"/>
                <w:szCs w:val="32"/>
                <w:lang w:bidi="ar-DZ"/>
              </w:rPr>
              <w:t>3</w:t>
            </w:r>
            <w:r w:rsidR="003B0AEF" w:rsidRPr="003B0AEF">
              <w:rPr>
                <w:rStyle w:val="Lienhypertexte"/>
                <w:rFonts w:ascii="Traditional Arabic" w:hAnsi="Traditional Arabic" w:cs="Traditional Arabic"/>
                <w:noProof/>
                <w:sz w:val="32"/>
                <w:szCs w:val="32"/>
                <w:rtl/>
                <w:lang w:bidi="ar-DZ"/>
              </w:rPr>
              <w:t>.صفات الأصوات</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_Toc103962050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- 21 -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51" w:history="1">
            <w:r w:rsidR="003B0AEF" w:rsidRPr="003B0AEF">
              <w:rPr>
                <w:rStyle w:val="Lienhypertexte"/>
                <w:rFonts w:ascii="Traditional Arabic" w:hAnsi="Traditional Arabic" w:cs="Traditional Arabic"/>
                <w:noProof/>
                <w:sz w:val="32"/>
                <w:szCs w:val="32"/>
                <w:lang w:bidi="ar-DZ"/>
              </w:rPr>
              <w:t>3</w:t>
            </w:r>
            <w:r w:rsidR="003B0AEF" w:rsidRPr="003B0AEF">
              <w:rPr>
                <w:rStyle w:val="Lienhypertexte"/>
                <w:rFonts w:ascii="Traditional Arabic" w:hAnsi="Traditional Arabic" w:cs="Traditional Arabic"/>
                <w:noProof/>
                <w:sz w:val="32"/>
                <w:szCs w:val="32"/>
                <w:rtl/>
                <w:lang w:bidi="ar-DZ"/>
              </w:rPr>
              <w:t>.</w:t>
            </w:r>
            <w:r w:rsidR="003B0AEF" w:rsidRPr="003B0AEF">
              <w:rPr>
                <w:rStyle w:val="Lienhypertexte"/>
                <w:rFonts w:ascii="Traditional Arabic" w:hAnsi="Traditional Arabic" w:cs="Traditional Arabic"/>
                <w:noProof/>
                <w:sz w:val="32"/>
                <w:szCs w:val="32"/>
                <w:lang w:bidi="ar-DZ"/>
              </w:rPr>
              <w:t>1</w:t>
            </w:r>
            <w:r w:rsidR="003B0AEF" w:rsidRPr="003B0AEF">
              <w:rPr>
                <w:rStyle w:val="Lienhypertexte"/>
                <w:rFonts w:ascii="Traditional Arabic" w:hAnsi="Traditional Arabic" w:cs="Traditional Arabic"/>
                <w:noProof/>
                <w:sz w:val="32"/>
                <w:szCs w:val="32"/>
                <w:rtl/>
                <w:lang w:bidi="ar-DZ"/>
              </w:rPr>
              <w:t>.المجهور والمهموس</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_Toc103962051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- 21 -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52" w:history="1">
            <w:r w:rsidR="003B0AEF" w:rsidRPr="003B0AEF">
              <w:rPr>
                <w:rStyle w:val="Lienhypertexte"/>
                <w:rFonts w:ascii="Traditional Arabic" w:hAnsi="Traditional Arabic" w:cs="Traditional Arabic"/>
                <w:noProof/>
                <w:sz w:val="32"/>
                <w:szCs w:val="32"/>
                <w:lang w:bidi="ar-DZ"/>
              </w:rPr>
              <w:t>3</w:t>
            </w:r>
            <w:r w:rsidR="003B0AEF" w:rsidRPr="003B0AEF">
              <w:rPr>
                <w:rStyle w:val="Lienhypertexte"/>
                <w:rFonts w:ascii="Traditional Arabic" w:hAnsi="Traditional Arabic" w:cs="Traditional Arabic"/>
                <w:noProof/>
                <w:sz w:val="32"/>
                <w:szCs w:val="32"/>
                <w:rtl/>
                <w:lang w:bidi="ar-DZ"/>
              </w:rPr>
              <w:t>.</w:t>
            </w:r>
            <w:r w:rsidR="003B0AEF" w:rsidRPr="003B0AEF">
              <w:rPr>
                <w:rStyle w:val="Lienhypertexte"/>
                <w:rFonts w:ascii="Traditional Arabic" w:hAnsi="Traditional Arabic" w:cs="Traditional Arabic"/>
                <w:noProof/>
                <w:sz w:val="32"/>
                <w:szCs w:val="32"/>
                <w:lang w:bidi="ar-DZ"/>
              </w:rPr>
              <w:t>2</w:t>
            </w:r>
            <w:r w:rsidR="003B0AEF" w:rsidRPr="003B0AEF">
              <w:rPr>
                <w:rStyle w:val="Lienhypertexte"/>
                <w:rFonts w:ascii="Traditional Arabic" w:hAnsi="Traditional Arabic" w:cs="Traditional Arabic"/>
                <w:noProof/>
                <w:sz w:val="32"/>
                <w:szCs w:val="32"/>
                <w:rtl/>
                <w:lang w:bidi="ar-DZ"/>
              </w:rPr>
              <w:t>.الشديد والرخو</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_Toc103962052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- 22 -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53" w:history="1">
            <w:r w:rsidR="003B0AEF" w:rsidRPr="003B0AEF">
              <w:rPr>
                <w:rStyle w:val="Lienhypertexte"/>
                <w:rFonts w:ascii="Traditional Arabic" w:hAnsi="Traditional Arabic" w:cs="Traditional Arabic"/>
                <w:noProof/>
                <w:sz w:val="32"/>
                <w:szCs w:val="32"/>
                <w:lang w:bidi="ar-DZ"/>
              </w:rPr>
              <w:t>3</w:t>
            </w:r>
            <w:r w:rsidR="003B0AEF" w:rsidRPr="003B0AEF">
              <w:rPr>
                <w:rStyle w:val="Lienhypertexte"/>
                <w:rFonts w:ascii="Traditional Arabic" w:hAnsi="Traditional Arabic" w:cs="Traditional Arabic"/>
                <w:noProof/>
                <w:sz w:val="32"/>
                <w:szCs w:val="32"/>
                <w:rtl/>
                <w:lang w:bidi="ar-DZ"/>
              </w:rPr>
              <w:t>.</w:t>
            </w:r>
            <w:r w:rsidR="003B0AEF" w:rsidRPr="003B0AEF">
              <w:rPr>
                <w:rStyle w:val="Lienhypertexte"/>
                <w:rFonts w:ascii="Traditional Arabic" w:hAnsi="Traditional Arabic" w:cs="Traditional Arabic"/>
                <w:noProof/>
                <w:sz w:val="32"/>
                <w:szCs w:val="32"/>
                <w:lang w:bidi="ar-DZ"/>
              </w:rPr>
              <w:t>4</w:t>
            </w:r>
            <w:r w:rsidR="003B0AEF" w:rsidRPr="003B0AEF">
              <w:rPr>
                <w:rStyle w:val="Lienhypertexte"/>
                <w:rFonts w:ascii="Traditional Arabic" w:hAnsi="Traditional Arabic" w:cs="Traditional Arabic"/>
                <w:noProof/>
                <w:sz w:val="32"/>
                <w:szCs w:val="32"/>
                <w:rtl/>
                <w:lang w:bidi="ar-DZ"/>
              </w:rPr>
              <w:t>. الحروف المنفتحة</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_Toc103962053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- 23 -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54" w:history="1">
            <w:r w:rsidR="003B0AEF" w:rsidRPr="003B0AEF">
              <w:rPr>
                <w:rStyle w:val="Lienhypertexte"/>
                <w:rFonts w:ascii="Traditional Arabic" w:hAnsi="Traditional Arabic" w:cs="Traditional Arabic"/>
                <w:noProof/>
                <w:sz w:val="32"/>
                <w:szCs w:val="32"/>
                <w:lang w:bidi="ar-DZ"/>
              </w:rPr>
              <w:t>3</w:t>
            </w:r>
            <w:r w:rsidR="003B0AEF" w:rsidRPr="003B0AEF">
              <w:rPr>
                <w:rStyle w:val="Lienhypertexte"/>
                <w:rFonts w:ascii="Traditional Arabic" w:hAnsi="Traditional Arabic" w:cs="Traditional Arabic"/>
                <w:noProof/>
                <w:sz w:val="32"/>
                <w:szCs w:val="32"/>
                <w:rtl/>
                <w:lang w:bidi="ar-DZ"/>
              </w:rPr>
              <w:t>.</w:t>
            </w:r>
            <w:r w:rsidR="003B0AEF" w:rsidRPr="003B0AEF">
              <w:rPr>
                <w:rStyle w:val="Lienhypertexte"/>
                <w:rFonts w:ascii="Traditional Arabic" w:hAnsi="Traditional Arabic" w:cs="Traditional Arabic"/>
                <w:noProof/>
                <w:sz w:val="32"/>
                <w:szCs w:val="32"/>
                <w:lang w:bidi="ar-DZ"/>
              </w:rPr>
              <w:t>5</w:t>
            </w:r>
            <w:r w:rsidR="003B0AEF" w:rsidRPr="003B0AEF">
              <w:rPr>
                <w:rStyle w:val="Lienhypertexte"/>
                <w:rFonts w:ascii="Traditional Arabic" w:hAnsi="Traditional Arabic" w:cs="Traditional Arabic"/>
                <w:noProof/>
                <w:sz w:val="32"/>
                <w:szCs w:val="32"/>
                <w:rtl/>
                <w:lang w:bidi="ar-DZ"/>
              </w:rPr>
              <w:t>. الاستعلاء والاستفال</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_Toc103962054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- 23 -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55" w:history="1">
            <w:r w:rsidR="003B0AEF" w:rsidRPr="003B0AEF">
              <w:rPr>
                <w:rStyle w:val="Lienhypertexte"/>
                <w:rFonts w:ascii="Traditional Arabic" w:hAnsi="Traditional Arabic" w:cs="Traditional Arabic"/>
                <w:noProof/>
                <w:sz w:val="32"/>
                <w:szCs w:val="32"/>
                <w:lang w:bidi="ar-DZ"/>
              </w:rPr>
              <w:t>3</w:t>
            </w:r>
            <w:r w:rsidR="003B0AEF" w:rsidRPr="003B0AEF">
              <w:rPr>
                <w:rStyle w:val="Lienhypertexte"/>
                <w:rFonts w:ascii="Traditional Arabic" w:hAnsi="Traditional Arabic" w:cs="Traditional Arabic"/>
                <w:noProof/>
                <w:sz w:val="32"/>
                <w:szCs w:val="32"/>
                <w:rtl/>
                <w:lang w:bidi="ar-DZ"/>
              </w:rPr>
              <w:t>.</w:t>
            </w:r>
            <w:r w:rsidR="003B0AEF" w:rsidRPr="003B0AEF">
              <w:rPr>
                <w:rStyle w:val="Lienhypertexte"/>
                <w:rFonts w:ascii="Traditional Arabic" w:hAnsi="Traditional Arabic" w:cs="Traditional Arabic"/>
                <w:noProof/>
                <w:sz w:val="32"/>
                <w:szCs w:val="32"/>
                <w:lang w:bidi="ar-DZ"/>
              </w:rPr>
              <w:t>6</w:t>
            </w:r>
            <w:r w:rsidR="003B0AEF" w:rsidRPr="003B0AEF">
              <w:rPr>
                <w:rStyle w:val="Lienhypertexte"/>
                <w:rFonts w:ascii="Traditional Arabic" w:hAnsi="Traditional Arabic" w:cs="Traditional Arabic"/>
                <w:noProof/>
                <w:sz w:val="32"/>
                <w:szCs w:val="32"/>
                <w:rtl/>
                <w:lang w:bidi="ar-DZ"/>
              </w:rPr>
              <w:t>. حروف القلقلة</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_Toc103962055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- 23 -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56" w:history="1">
            <w:r w:rsidR="003B0AEF" w:rsidRPr="003B0AEF">
              <w:rPr>
                <w:rStyle w:val="Lienhypertexte"/>
                <w:rFonts w:ascii="Traditional Arabic" w:hAnsi="Traditional Arabic" w:cs="Traditional Arabic"/>
                <w:noProof/>
                <w:sz w:val="32"/>
                <w:szCs w:val="32"/>
                <w:lang w:bidi="ar-DZ"/>
              </w:rPr>
              <w:t>3</w:t>
            </w:r>
            <w:r w:rsidR="003B0AEF" w:rsidRPr="003B0AEF">
              <w:rPr>
                <w:rStyle w:val="Lienhypertexte"/>
                <w:rFonts w:ascii="Traditional Arabic" w:hAnsi="Traditional Arabic" w:cs="Traditional Arabic"/>
                <w:noProof/>
                <w:sz w:val="32"/>
                <w:szCs w:val="32"/>
                <w:rtl/>
                <w:lang w:bidi="ar-DZ"/>
              </w:rPr>
              <w:t>.</w:t>
            </w:r>
            <w:r w:rsidR="003B0AEF" w:rsidRPr="003B0AEF">
              <w:rPr>
                <w:rStyle w:val="Lienhypertexte"/>
                <w:rFonts w:ascii="Traditional Arabic" w:hAnsi="Traditional Arabic" w:cs="Traditional Arabic"/>
                <w:noProof/>
                <w:sz w:val="32"/>
                <w:szCs w:val="32"/>
                <w:lang w:bidi="ar-DZ"/>
              </w:rPr>
              <w:t>7</w:t>
            </w:r>
            <w:r w:rsidR="003B0AEF" w:rsidRPr="003B0AEF">
              <w:rPr>
                <w:rStyle w:val="Lienhypertexte"/>
                <w:rFonts w:ascii="Traditional Arabic" w:hAnsi="Traditional Arabic" w:cs="Traditional Arabic"/>
                <w:noProof/>
                <w:sz w:val="32"/>
                <w:szCs w:val="32"/>
                <w:rtl/>
                <w:lang w:bidi="ar-DZ"/>
              </w:rPr>
              <w:t>. حروف الصفير</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_Toc103962056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- 23 -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57" w:history="1">
            <w:r w:rsidR="003B0AEF" w:rsidRPr="003B0AEF">
              <w:rPr>
                <w:rStyle w:val="Lienhypertexte"/>
                <w:rFonts w:ascii="Traditional Arabic" w:hAnsi="Traditional Arabic" w:cs="Traditional Arabic"/>
                <w:noProof/>
                <w:sz w:val="32"/>
                <w:szCs w:val="32"/>
                <w:lang w:val="en-US" w:bidi="ar-DZ"/>
              </w:rPr>
              <w:t>.8.3</w:t>
            </w:r>
            <w:r w:rsidR="003B0AEF" w:rsidRPr="003B0AEF">
              <w:rPr>
                <w:rStyle w:val="Lienhypertexte"/>
                <w:rFonts w:ascii="Traditional Arabic" w:hAnsi="Traditional Arabic" w:cs="Traditional Arabic"/>
                <w:noProof/>
                <w:sz w:val="32"/>
                <w:szCs w:val="32"/>
                <w:rtl/>
                <w:lang w:val="en-US" w:bidi="ar-DZ"/>
              </w:rPr>
              <w:t>صفاة مفردة</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_Toc103962057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- 24 -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58" w:history="1">
            <w:r w:rsidR="003B0AEF" w:rsidRPr="003B0AEF">
              <w:rPr>
                <w:rStyle w:val="Lienhypertexte"/>
                <w:rFonts w:ascii="Traditional Arabic" w:hAnsi="Traditional Arabic" w:cs="Traditional Arabic"/>
                <w:noProof/>
                <w:sz w:val="32"/>
                <w:szCs w:val="32"/>
                <w:lang w:val="en-US" w:bidi="ar-DZ"/>
              </w:rPr>
              <w:t>.9.3</w:t>
            </w:r>
            <w:r w:rsidR="003B0AEF" w:rsidRPr="003B0AEF">
              <w:rPr>
                <w:rStyle w:val="Lienhypertexte"/>
                <w:rFonts w:ascii="Traditional Arabic" w:hAnsi="Traditional Arabic" w:cs="Traditional Arabic"/>
                <w:noProof/>
                <w:sz w:val="32"/>
                <w:szCs w:val="32"/>
                <w:rtl/>
                <w:lang w:val="en-US" w:bidi="ar-DZ"/>
              </w:rPr>
              <w:t>المكرر</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_Toc103962058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- 24 -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59" w:history="1">
            <w:r w:rsidR="003B0AEF" w:rsidRPr="003B0AEF">
              <w:rPr>
                <w:rStyle w:val="Lienhypertexte"/>
                <w:rFonts w:ascii="Traditional Arabic" w:hAnsi="Traditional Arabic" w:cs="Traditional Arabic"/>
                <w:noProof/>
                <w:sz w:val="32"/>
                <w:szCs w:val="32"/>
                <w:lang w:val="en-US" w:bidi="ar-DZ"/>
              </w:rPr>
              <w:t>.10.3</w:t>
            </w:r>
            <w:r w:rsidR="003B0AEF" w:rsidRPr="003B0AEF">
              <w:rPr>
                <w:rStyle w:val="Lienhypertexte"/>
                <w:rFonts w:ascii="Traditional Arabic" w:hAnsi="Traditional Arabic" w:cs="Traditional Arabic"/>
                <w:noProof/>
                <w:sz w:val="32"/>
                <w:szCs w:val="32"/>
                <w:rtl/>
                <w:lang w:val="en-US" w:bidi="ar-DZ"/>
              </w:rPr>
              <w:t>الهاوي</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_Toc103962059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- 24 -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w:anchor="_Toc103962060" w:history="1">
            <w:r w:rsidR="003B0AEF" w:rsidRPr="003B0AEF">
              <w:rPr>
                <w:rStyle w:val="Lienhypertexte"/>
                <w:rFonts w:ascii="Traditional Arabic" w:eastAsia="Times New Roman" w:hAnsi="Traditional Arabic" w:cs="Traditional Arabic"/>
                <w:b w:val="0"/>
                <w:bCs w:val="0"/>
                <w:noProof/>
                <w:sz w:val="32"/>
                <w:szCs w:val="32"/>
                <w:rtl/>
                <w:lang w:bidi="ar-DZ"/>
              </w:rPr>
              <w:t>الفصل الثان</w:t>
            </w:r>
            <w:r w:rsidR="003B0AEF" w:rsidRPr="003B0AEF">
              <w:rPr>
                <w:rStyle w:val="Lienhypertexte"/>
                <w:rFonts w:ascii="Traditional Arabic" w:eastAsia="Times New Roman" w:hAnsi="Traditional Arabic" w:cs="Traditional Arabic"/>
                <w:b w:val="0"/>
                <w:bCs w:val="0"/>
                <w:noProof/>
                <w:sz w:val="32"/>
                <w:szCs w:val="32"/>
                <w:rtl/>
              </w:rPr>
              <w:t>ي</w:t>
            </w:r>
            <w:r w:rsidR="003B0AEF" w:rsidRPr="003B0AEF">
              <w:rPr>
                <w:rStyle w:val="Lienhypertexte"/>
                <w:rFonts w:ascii="Traditional Arabic" w:eastAsia="Times New Roman" w:hAnsi="Traditional Arabic" w:cs="Traditional Arabic"/>
                <w:b w:val="0"/>
                <w:bCs w:val="0"/>
                <w:noProof/>
                <w:sz w:val="32"/>
                <w:szCs w:val="32"/>
                <w:rtl/>
                <w:lang w:bidi="ar-DZ"/>
              </w:rPr>
              <w:t xml:space="preserve"> :</w:t>
            </w:r>
            <w:r w:rsidR="003B0AEF" w:rsidRPr="003B0AEF">
              <w:rPr>
                <w:rStyle w:val="Lienhypertexte"/>
                <w:rFonts w:ascii="Traditional Arabic" w:eastAsia="Times New Roman" w:hAnsi="Traditional Arabic" w:cs="Traditional Arabic"/>
                <w:b w:val="0"/>
                <w:bCs w:val="0"/>
                <w:noProof/>
                <w:sz w:val="32"/>
                <w:szCs w:val="32"/>
                <w:lang w:bidi="ar-DZ"/>
              </w:rPr>
              <w:t xml:space="preserve"> </w:t>
            </w:r>
            <w:r w:rsidR="003B0AEF" w:rsidRPr="003B0AEF">
              <w:rPr>
                <w:rStyle w:val="Lienhypertexte"/>
                <w:rFonts w:ascii="Traditional Arabic" w:eastAsia="Times New Roman" w:hAnsi="Traditional Arabic" w:cs="Traditional Arabic"/>
                <w:b w:val="0"/>
                <w:bCs w:val="0"/>
                <w:noProof/>
                <w:sz w:val="32"/>
                <w:szCs w:val="32"/>
                <w:rtl/>
                <w:lang w:bidi="ar-DZ"/>
              </w:rPr>
              <w:t>الاصوات عند ابن جني واحمد مختار عمر</w:t>
            </w:r>
            <w:r w:rsidR="003B0AEF" w:rsidRPr="003B0AEF">
              <w:rPr>
                <w:rFonts w:ascii="Traditional Arabic" w:hAnsi="Traditional Arabic" w:cs="Traditional Arabic"/>
                <w:b w:val="0"/>
                <w:bCs w:val="0"/>
                <w:noProof/>
                <w:webHidden/>
                <w:sz w:val="32"/>
                <w:szCs w:val="32"/>
              </w:rPr>
              <w:tab/>
            </w:r>
            <w:r w:rsidRPr="003B0AEF">
              <w:rPr>
                <w:rFonts w:ascii="Traditional Arabic" w:hAnsi="Traditional Arabic" w:cs="Traditional Arabic"/>
                <w:b w:val="0"/>
                <w:bCs w:val="0"/>
                <w:noProof/>
                <w:webHidden/>
                <w:sz w:val="32"/>
                <w:szCs w:val="32"/>
              </w:rPr>
              <w:fldChar w:fldCharType="begin"/>
            </w:r>
            <w:r w:rsidR="003B0AEF" w:rsidRPr="003B0AEF">
              <w:rPr>
                <w:rFonts w:ascii="Traditional Arabic" w:hAnsi="Traditional Arabic" w:cs="Traditional Arabic"/>
                <w:b w:val="0"/>
                <w:bCs w:val="0"/>
                <w:noProof/>
                <w:webHidden/>
                <w:sz w:val="32"/>
                <w:szCs w:val="32"/>
              </w:rPr>
              <w:instrText xml:space="preserve"> PAGEREF _Toc103962060 \h </w:instrText>
            </w:r>
            <w:r w:rsidRPr="003B0AEF">
              <w:rPr>
                <w:rFonts w:ascii="Traditional Arabic" w:hAnsi="Traditional Arabic" w:cs="Traditional Arabic"/>
                <w:b w:val="0"/>
                <w:bCs w:val="0"/>
                <w:noProof/>
                <w:webHidden/>
                <w:sz w:val="32"/>
                <w:szCs w:val="32"/>
              </w:rPr>
            </w:r>
            <w:r w:rsidRPr="003B0AEF">
              <w:rPr>
                <w:rFonts w:ascii="Traditional Arabic" w:hAnsi="Traditional Arabic" w:cs="Traditional Arabic"/>
                <w:b w:val="0"/>
                <w:bCs w:val="0"/>
                <w:noProof/>
                <w:webHidden/>
                <w:sz w:val="32"/>
                <w:szCs w:val="32"/>
              </w:rPr>
              <w:fldChar w:fldCharType="separate"/>
            </w:r>
            <w:r w:rsidR="00CA66CD">
              <w:rPr>
                <w:rFonts w:ascii="Traditional Arabic" w:hAnsi="Traditional Arabic" w:cs="Traditional Arabic"/>
                <w:b w:val="0"/>
                <w:bCs w:val="0"/>
                <w:noProof/>
                <w:webHidden/>
                <w:sz w:val="32"/>
                <w:szCs w:val="32"/>
                <w:rtl/>
              </w:rPr>
              <w:t>- 25 -</w:t>
            </w:r>
            <w:r w:rsidRPr="003B0AEF">
              <w:rPr>
                <w:rFonts w:ascii="Traditional Arabic" w:hAnsi="Traditional Arabic" w:cs="Traditional Arabic"/>
                <w:b w:val="0"/>
                <w:bCs w:val="0"/>
                <w:noProof/>
                <w:webHidden/>
                <w:sz w:val="32"/>
                <w:szCs w:val="32"/>
              </w:rPr>
              <w:fldChar w:fldCharType="end"/>
            </w:r>
          </w:hyperlink>
        </w:p>
        <w:p w:rsidR="003B0AEF" w:rsidRPr="003B0AEF" w:rsidRDefault="005D054A" w:rsidP="003B0AEF">
          <w:pPr>
            <w:pStyle w:val="TM2"/>
            <w:tabs>
              <w:tab w:val="right" w:leader="dot" w:pos="8494"/>
            </w:tabs>
            <w:bidi/>
            <w:rPr>
              <w:rFonts w:ascii="Traditional Arabic" w:eastAsiaTheme="minorEastAsia" w:hAnsi="Traditional Arabic" w:cs="Traditional Arabic"/>
              <w:smallCaps w:val="0"/>
              <w:noProof/>
              <w:sz w:val="32"/>
              <w:szCs w:val="32"/>
              <w:lang w:eastAsia="fr-FR"/>
            </w:rPr>
          </w:pPr>
          <w:hyperlink w:anchor="_Toc103962061" w:history="1">
            <w:r w:rsidR="003B0AEF" w:rsidRPr="003B0AEF">
              <w:rPr>
                <w:rStyle w:val="Lienhypertexte"/>
                <w:rFonts w:ascii="Traditional Arabic" w:hAnsi="Traditional Arabic" w:cs="Traditional Arabic"/>
                <w:noProof/>
                <w:sz w:val="32"/>
                <w:szCs w:val="32"/>
                <w:rtl/>
                <w:lang w:bidi="ar-DZ"/>
              </w:rPr>
              <w:t xml:space="preserve">المبحث الأول: </w:t>
            </w:r>
            <w:r w:rsidR="003B0AEF" w:rsidRPr="003B0AEF">
              <w:rPr>
                <w:rStyle w:val="Lienhypertexte"/>
                <w:rFonts w:ascii="Traditional Arabic" w:hAnsi="Traditional Arabic" w:cs="Traditional Arabic"/>
                <w:noProof/>
                <w:sz w:val="32"/>
                <w:szCs w:val="32"/>
                <w:rtl/>
                <w:lang w:val="en-US" w:bidi="ar-DZ"/>
              </w:rPr>
              <w:t>الدرس الصوتي عند ابن جني وأحمد مختار عم</w:t>
            </w:r>
            <w:r w:rsidR="003B0AEF" w:rsidRPr="003B0AEF">
              <w:rPr>
                <w:rStyle w:val="Lienhypertexte"/>
                <w:rFonts w:ascii="Traditional Arabic" w:hAnsi="Traditional Arabic" w:cs="Traditional Arabic"/>
                <w:noProof/>
                <w:sz w:val="32"/>
                <w:szCs w:val="32"/>
                <w:rtl/>
                <w:lang w:val="en-US"/>
              </w:rPr>
              <w:t>ر</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_Toc103962061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- 25 -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62" w:history="1">
            <w:r w:rsidR="003B0AEF" w:rsidRPr="003B0AEF">
              <w:rPr>
                <w:rStyle w:val="Lienhypertexte"/>
                <w:rFonts w:ascii="Traditional Arabic" w:hAnsi="Traditional Arabic" w:cs="Traditional Arabic"/>
                <w:noProof/>
                <w:sz w:val="32"/>
                <w:szCs w:val="32"/>
                <w:lang w:val="en-US"/>
              </w:rPr>
              <w:t xml:space="preserve">".1 </w:t>
            </w:r>
            <w:r w:rsidR="003B0AEF" w:rsidRPr="003B0AEF">
              <w:rPr>
                <w:rStyle w:val="Lienhypertexte"/>
                <w:rFonts w:ascii="Traditional Arabic" w:hAnsi="Traditional Arabic" w:cs="Traditional Arabic"/>
                <w:noProof/>
                <w:sz w:val="32"/>
                <w:szCs w:val="32"/>
                <w:rtl/>
                <w:lang w:val="en-US"/>
              </w:rPr>
              <w:t>ابن جني " حياته، مكانته العلمية و مؤلفاته و مستوياته اللغوية</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_Toc103962062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- 25 -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left" w:pos="1760"/>
              <w:tab w:val="right" w:leader="dot" w:pos="8494"/>
            </w:tabs>
            <w:bidi/>
            <w:rPr>
              <w:rFonts w:ascii="Traditional Arabic" w:eastAsiaTheme="minorEastAsia" w:hAnsi="Traditional Arabic" w:cs="Traditional Arabic"/>
              <w:i w:val="0"/>
              <w:iCs w:val="0"/>
              <w:noProof/>
              <w:sz w:val="32"/>
              <w:szCs w:val="32"/>
              <w:lang w:eastAsia="fr-FR"/>
            </w:rPr>
          </w:pPr>
          <w:hyperlink w:anchor="_Toc103962063" w:history="1">
            <w:r w:rsidR="003B0AEF" w:rsidRPr="003B0AEF">
              <w:rPr>
                <w:rStyle w:val="Lienhypertexte"/>
                <w:rFonts w:ascii="Traditional Arabic" w:hAnsi="Traditional Arabic" w:cs="Traditional Arabic"/>
                <w:noProof/>
                <w:sz w:val="32"/>
                <w:szCs w:val="32"/>
                <w:rtl/>
                <w:lang w:val="en-US"/>
              </w:rPr>
              <w:t>2.1. مكانته العلمية</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_Toc103962063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- 26 -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left" w:pos="1839"/>
              <w:tab w:val="right" w:leader="dot" w:pos="8494"/>
            </w:tabs>
            <w:bidi/>
            <w:rPr>
              <w:rFonts w:ascii="Traditional Arabic" w:eastAsiaTheme="minorEastAsia" w:hAnsi="Traditional Arabic" w:cs="Traditional Arabic"/>
              <w:i w:val="0"/>
              <w:iCs w:val="0"/>
              <w:noProof/>
              <w:sz w:val="32"/>
              <w:szCs w:val="32"/>
              <w:lang w:eastAsia="fr-FR"/>
            </w:rPr>
          </w:pPr>
          <w:hyperlink w:anchor="_Toc103962064" w:history="1">
            <w:r w:rsidR="003B0AEF" w:rsidRPr="003B0AEF">
              <w:rPr>
                <w:rStyle w:val="Lienhypertexte"/>
                <w:rFonts w:ascii="Traditional Arabic" w:hAnsi="Traditional Arabic" w:cs="Traditional Arabic"/>
                <w:noProof/>
                <w:sz w:val="32"/>
                <w:szCs w:val="32"/>
                <w:rtl/>
                <w:lang w:val="en-US"/>
              </w:rPr>
              <w:t>3.1. مؤلفات " ابن جني</w:t>
            </w:r>
            <w:r w:rsidR="003B0AEF" w:rsidRPr="003B0AEF">
              <w:rPr>
                <w:rStyle w:val="Lienhypertexte"/>
                <w:rFonts w:ascii="Traditional Arabic" w:hAnsi="Traditional Arabic" w:cs="Traditional Arabic"/>
                <w:noProof/>
                <w:sz w:val="32"/>
                <w:szCs w:val="32"/>
                <w:lang w:val="en-US"/>
              </w:rPr>
              <w:t xml:space="preserve"> ":</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_Toc103962064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- 26 -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left" w:pos="2839"/>
              <w:tab w:val="right" w:leader="dot" w:pos="8494"/>
            </w:tabs>
            <w:bidi/>
            <w:rPr>
              <w:rFonts w:ascii="Traditional Arabic" w:eastAsiaTheme="minorEastAsia" w:hAnsi="Traditional Arabic" w:cs="Traditional Arabic"/>
              <w:i w:val="0"/>
              <w:iCs w:val="0"/>
              <w:noProof/>
              <w:sz w:val="32"/>
              <w:szCs w:val="32"/>
              <w:lang w:eastAsia="fr-FR"/>
            </w:rPr>
          </w:pPr>
          <w:hyperlink w:anchor="_Toc103962065" w:history="1">
            <w:r w:rsidR="003B0AEF" w:rsidRPr="003B0AEF">
              <w:rPr>
                <w:rStyle w:val="Lienhypertexte"/>
                <w:rFonts w:ascii="Traditional Arabic" w:hAnsi="Traditional Arabic" w:cs="Traditional Arabic"/>
                <w:noProof/>
                <w:sz w:val="32"/>
                <w:szCs w:val="32"/>
                <w:rtl/>
                <w:lang w:val="en-US" w:bidi="ar-DZ"/>
              </w:rPr>
              <w:t>4.1. المستويات اللغوية عند "ابن جني":</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_Toc103962065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- 28 -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66" w:history="1">
            <w:r w:rsidR="003B0AEF" w:rsidRPr="003B0AEF">
              <w:rPr>
                <w:rStyle w:val="Lienhypertexte"/>
                <w:rFonts w:ascii="Traditional Arabic" w:hAnsi="Traditional Arabic" w:cs="Traditional Arabic"/>
                <w:noProof/>
                <w:sz w:val="32"/>
                <w:szCs w:val="32"/>
                <w:rtl/>
                <w:lang w:val="en-US" w:bidi="ar-DZ"/>
              </w:rPr>
              <w:t>1.4. أ. المستوى النحوي و الصرفي</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_Toc103962066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- 28 -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2"/>
            <w:tabs>
              <w:tab w:val="right" w:leader="dot" w:pos="8494"/>
            </w:tabs>
            <w:bidi/>
            <w:rPr>
              <w:rFonts w:ascii="Traditional Arabic" w:eastAsiaTheme="minorEastAsia" w:hAnsi="Traditional Arabic" w:cs="Traditional Arabic"/>
              <w:smallCaps w:val="0"/>
              <w:noProof/>
              <w:sz w:val="32"/>
              <w:szCs w:val="32"/>
              <w:lang w:eastAsia="fr-FR"/>
            </w:rPr>
          </w:pPr>
          <w:hyperlink w:anchor="_Toc103962067" w:history="1">
            <w:r w:rsidR="003B0AEF" w:rsidRPr="003B0AEF">
              <w:rPr>
                <w:rStyle w:val="Lienhypertexte"/>
                <w:rFonts w:ascii="Traditional Arabic" w:hAnsi="Traditional Arabic" w:cs="Traditional Arabic"/>
                <w:noProof/>
                <w:sz w:val="32"/>
                <w:szCs w:val="32"/>
                <w:rtl/>
                <w:lang w:val="en-US" w:bidi="ar-DZ"/>
              </w:rPr>
              <w:t>المبحث الثاني </w:t>
            </w:r>
            <w:r w:rsidR="003B0AEF" w:rsidRPr="003B0AEF">
              <w:rPr>
                <w:rStyle w:val="Lienhypertexte"/>
                <w:rFonts w:ascii="Traditional Arabic" w:hAnsi="Traditional Arabic" w:cs="Traditional Arabic"/>
                <w:noProof/>
                <w:sz w:val="32"/>
                <w:szCs w:val="32"/>
                <w:lang w:bidi="ar-DZ"/>
              </w:rPr>
              <w:t>:</w:t>
            </w:r>
            <w:r w:rsidR="003B0AEF" w:rsidRPr="003B0AEF">
              <w:rPr>
                <w:rStyle w:val="Lienhypertexte"/>
                <w:rFonts w:ascii="Traditional Arabic" w:hAnsi="Traditional Arabic" w:cs="Traditional Arabic"/>
                <w:noProof/>
                <w:sz w:val="32"/>
                <w:szCs w:val="32"/>
                <w:rtl/>
                <w:lang w:val="en-US" w:bidi="ar-DZ"/>
              </w:rPr>
              <w:t xml:space="preserve"> الدرس الصوتي عند احمد مختار عمر</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_Toc103962067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- 35 -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68" w:history="1">
            <w:r w:rsidR="003B0AEF" w:rsidRPr="003B0AEF">
              <w:rPr>
                <w:rStyle w:val="Lienhypertexte"/>
                <w:rFonts w:ascii="Traditional Arabic" w:hAnsi="Traditional Arabic" w:cs="Traditional Arabic"/>
                <w:noProof/>
                <w:sz w:val="32"/>
                <w:szCs w:val="32"/>
                <w:rtl/>
                <w:lang w:val="en-US" w:bidi="ar-DZ"/>
              </w:rPr>
              <w:t>1. أحمد مختار عمر و التراث الصوتي العربي:</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_Toc103962068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- 35 -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left" w:pos="1828"/>
              <w:tab w:val="right" w:leader="dot" w:pos="8494"/>
            </w:tabs>
            <w:bidi/>
            <w:rPr>
              <w:rFonts w:ascii="Traditional Arabic" w:eastAsiaTheme="minorEastAsia" w:hAnsi="Traditional Arabic" w:cs="Traditional Arabic"/>
              <w:i w:val="0"/>
              <w:iCs w:val="0"/>
              <w:noProof/>
              <w:sz w:val="32"/>
              <w:szCs w:val="32"/>
              <w:lang w:eastAsia="fr-FR"/>
            </w:rPr>
          </w:pPr>
          <w:hyperlink w:anchor="_Toc103962069" w:history="1">
            <w:r w:rsidR="003B0AEF" w:rsidRPr="003B0AEF">
              <w:rPr>
                <w:rStyle w:val="Lienhypertexte"/>
                <w:rFonts w:ascii="Traditional Arabic" w:hAnsi="Traditional Arabic" w:cs="Traditional Arabic"/>
                <w:noProof/>
                <w:sz w:val="32"/>
                <w:szCs w:val="32"/>
                <w:rtl/>
                <w:lang w:val="en-US" w:bidi="ar-DZ"/>
              </w:rPr>
              <w:t>1.1. الدراسـات النحويـة</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_Toc103962069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- 36 -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3"/>
            <w:tabs>
              <w:tab w:val="right" w:leader="dot" w:pos="8494"/>
            </w:tabs>
            <w:bidi/>
            <w:rPr>
              <w:rFonts w:ascii="Traditional Arabic" w:eastAsiaTheme="minorEastAsia" w:hAnsi="Traditional Arabic" w:cs="Traditional Arabic"/>
              <w:i w:val="0"/>
              <w:iCs w:val="0"/>
              <w:noProof/>
              <w:sz w:val="32"/>
              <w:szCs w:val="32"/>
              <w:lang w:eastAsia="fr-FR"/>
            </w:rPr>
          </w:pPr>
          <w:hyperlink w:anchor="_Toc103962070" w:history="1">
            <w:r w:rsidR="003B0AEF" w:rsidRPr="003B0AEF">
              <w:rPr>
                <w:rStyle w:val="Lienhypertexte"/>
                <w:rFonts w:ascii="Traditional Arabic" w:hAnsi="Traditional Arabic" w:cs="Traditional Arabic"/>
                <w:noProof/>
                <w:sz w:val="32"/>
                <w:szCs w:val="32"/>
                <w:rtl/>
                <w:lang w:val="en-US" w:bidi="ar-DZ"/>
              </w:rPr>
              <w:t>2.1. الدراسـات المعجميـة</w:t>
            </w:r>
            <w:r w:rsidR="003B0AEF" w:rsidRPr="003B0AEF">
              <w:rPr>
                <w:rFonts w:ascii="Traditional Arabic" w:hAnsi="Traditional Arabic" w:cs="Traditional Arabic"/>
                <w:noProof/>
                <w:webHidden/>
                <w:sz w:val="32"/>
                <w:szCs w:val="32"/>
              </w:rPr>
              <w:tab/>
            </w:r>
            <w:r w:rsidRPr="003B0AEF">
              <w:rPr>
                <w:rFonts w:ascii="Traditional Arabic" w:hAnsi="Traditional Arabic" w:cs="Traditional Arabic"/>
                <w:noProof/>
                <w:webHidden/>
                <w:sz w:val="32"/>
                <w:szCs w:val="32"/>
              </w:rPr>
              <w:fldChar w:fldCharType="begin"/>
            </w:r>
            <w:r w:rsidR="003B0AEF" w:rsidRPr="003B0AEF">
              <w:rPr>
                <w:rFonts w:ascii="Traditional Arabic" w:hAnsi="Traditional Arabic" w:cs="Traditional Arabic"/>
                <w:noProof/>
                <w:webHidden/>
                <w:sz w:val="32"/>
                <w:szCs w:val="32"/>
              </w:rPr>
              <w:instrText xml:space="preserve"> PAGEREF _Toc103962070 \h </w:instrText>
            </w:r>
            <w:r w:rsidRPr="003B0AEF">
              <w:rPr>
                <w:rFonts w:ascii="Traditional Arabic" w:hAnsi="Traditional Arabic" w:cs="Traditional Arabic"/>
                <w:noProof/>
                <w:webHidden/>
                <w:sz w:val="32"/>
                <w:szCs w:val="32"/>
              </w:rPr>
            </w:r>
            <w:r w:rsidRPr="003B0AEF">
              <w:rPr>
                <w:rFonts w:ascii="Traditional Arabic" w:hAnsi="Traditional Arabic" w:cs="Traditional Arabic"/>
                <w:noProof/>
                <w:webHidden/>
                <w:sz w:val="32"/>
                <w:szCs w:val="32"/>
              </w:rPr>
              <w:fldChar w:fldCharType="separate"/>
            </w:r>
            <w:r w:rsidR="00CA66CD">
              <w:rPr>
                <w:rFonts w:ascii="Traditional Arabic" w:hAnsi="Traditional Arabic" w:cs="Traditional Arabic"/>
                <w:noProof/>
                <w:webHidden/>
                <w:sz w:val="32"/>
                <w:szCs w:val="32"/>
                <w:rtl/>
              </w:rPr>
              <w:t>- 36 -</w:t>
            </w:r>
            <w:r w:rsidRPr="003B0AEF">
              <w:rPr>
                <w:rFonts w:ascii="Traditional Arabic" w:hAnsi="Traditional Arabic" w:cs="Traditional Arabic"/>
                <w:noProof/>
                <w:webHidden/>
                <w:sz w:val="32"/>
                <w:szCs w:val="32"/>
              </w:rPr>
              <w:fldChar w:fldCharType="end"/>
            </w:r>
          </w:hyperlink>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w:anchor="_Toc103962071" w:history="1">
            <w:r w:rsidR="003B0AEF" w:rsidRPr="003B0AEF">
              <w:rPr>
                <w:rStyle w:val="Lienhypertexte"/>
                <w:rFonts w:ascii="Traditional Arabic" w:hAnsi="Traditional Arabic" w:cs="Traditional Arabic"/>
                <w:b w:val="0"/>
                <w:bCs w:val="0"/>
                <w:noProof/>
                <w:sz w:val="32"/>
                <w:szCs w:val="32"/>
                <w:rtl/>
                <w:lang w:val="en-US"/>
              </w:rPr>
              <w:t>الخاتمة</w:t>
            </w:r>
            <w:r w:rsidR="003B0AEF" w:rsidRPr="003B0AEF">
              <w:rPr>
                <w:rFonts w:ascii="Traditional Arabic" w:hAnsi="Traditional Arabic" w:cs="Traditional Arabic"/>
                <w:b w:val="0"/>
                <w:bCs w:val="0"/>
                <w:noProof/>
                <w:webHidden/>
                <w:sz w:val="32"/>
                <w:szCs w:val="32"/>
              </w:rPr>
              <w:tab/>
            </w:r>
            <w:r w:rsidRPr="003B0AEF">
              <w:rPr>
                <w:rFonts w:ascii="Traditional Arabic" w:hAnsi="Traditional Arabic" w:cs="Traditional Arabic"/>
                <w:b w:val="0"/>
                <w:bCs w:val="0"/>
                <w:noProof/>
                <w:webHidden/>
                <w:sz w:val="32"/>
                <w:szCs w:val="32"/>
              </w:rPr>
              <w:fldChar w:fldCharType="begin"/>
            </w:r>
            <w:r w:rsidR="003B0AEF" w:rsidRPr="003B0AEF">
              <w:rPr>
                <w:rFonts w:ascii="Traditional Arabic" w:hAnsi="Traditional Arabic" w:cs="Traditional Arabic"/>
                <w:b w:val="0"/>
                <w:bCs w:val="0"/>
                <w:noProof/>
                <w:webHidden/>
                <w:sz w:val="32"/>
                <w:szCs w:val="32"/>
              </w:rPr>
              <w:instrText xml:space="preserve"> PAGEREF _Toc103962071 \h </w:instrText>
            </w:r>
            <w:r w:rsidRPr="003B0AEF">
              <w:rPr>
                <w:rFonts w:ascii="Traditional Arabic" w:hAnsi="Traditional Arabic" w:cs="Traditional Arabic"/>
                <w:b w:val="0"/>
                <w:bCs w:val="0"/>
                <w:noProof/>
                <w:webHidden/>
                <w:sz w:val="32"/>
                <w:szCs w:val="32"/>
              </w:rPr>
            </w:r>
            <w:r w:rsidRPr="003B0AEF">
              <w:rPr>
                <w:rFonts w:ascii="Traditional Arabic" w:hAnsi="Traditional Arabic" w:cs="Traditional Arabic"/>
                <w:b w:val="0"/>
                <w:bCs w:val="0"/>
                <w:noProof/>
                <w:webHidden/>
                <w:sz w:val="32"/>
                <w:szCs w:val="32"/>
              </w:rPr>
              <w:fldChar w:fldCharType="separate"/>
            </w:r>
            <w:r w:rsidR="00CA66CD">
              <w:rPr>
                <w:rFonts w:ascii="Traditional Arabic" w:hAnsi="Traditional Arabic" w:cs="Traditional Arabic"/>
                <w:b w:val="0"/>
                <w:bCs w:val="0"/>
                <w:noProof/>
                <w:webHidden/>
                <w:sz w:val="32"/>
                <w:szCs w:val="32"/>
                <w:rtl/>
              </w:rPr>
              <w:t>- 37 -</w:t>
            </w:r>
            <w:r w:rsidRPr="003B0AEF">
              <w:rPr>
                <w:rFonts w:ascii="Traditional Arabic" w:hAnsi="Traditional Arabic" w:cs="Traditional Arabic"/>
                <w:b w:val="0"/>
                <w:bCs w:val="0"/>
                <w:noProof/>
                <w:webHidden/>
                <w:sz w:val="32"/>
                <w:szCs w:val="32"/>
              </w:rPr>
              <w:fldChar w:fldCharType="end"/>
            </w:r>
          </w:hyperlink>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w:anchor="_Toc103962072" w:history="1">
            <w:r w:rsidR="003B0AEF" w:rsidRPr="003B0AEF">
              <w:rPr>
                <w:rStyle w:val="Lienhypertexte"/>
                <w:rFonts w:ascii="Traditional Arabic" w:eastAsia="Times New Roman" w:hAnsi="Traditional Arabic" w:cs="Traditional Arabic"/>
                <w:b w:val="0"/>
                <w:bCs w:val="0"/>
                <w:noProof/>
                <w:sz w:val="32"/>
                <w:szCs w:val="32"/>
                <w:rtl/>
                <w:lang w:eastAsia="fr-FR" w:bidi="ar-DZ"/>
              </w:rPr>
              <w:t>الملاحق</w:t>
            </w:r>
            <w:r w:rsidR="003B0AEF" w:rsidRPr="003B0AEF">
              <w:rPr>
                <w:rFonts w:ascii="Traditional Arabic" w:hAnsi="Traditional Arabic" w:cs="Traditional Arabic"/>
                <w:b w:val="0"/>
                <w:bCs w:val="0"/>
                <w:noProof/>
                <w:webHidden/>
                <w:sz w:val="32"/>
                <w:szCs w:val="32"/>
              </w:rPr>
              <w:tab/>
              <w:t>-</w:t>
            </w:r>
            <w:r w:rsidRPr="003B0AEF">
              <w:rPr>
                <w:rFonts w:ascii="Traditional Arabic" w:hAnsi="Traditional Arabic" w:cs="Traditional Arabic"/>
                <w:b w:val="0"/>
                <w:bCs w:val="0"/>
                <w:noProof/>
                <w:webHidden/>
                <w:sz w:val="32"/>
                <w:szCs w:val="32"/>
              </w:rPr>
              <w:fldChar w:fldCharType="begin"/>
            </w:r>
            <w:r w:rsidR="003B0AEF" w:rsidRPr="003B0AEF">
              <w:rPr>
                <w:rFonts w:ascii="Traditional Arabic" w:hAnsi="Traditional Arabic" w:cs="Traditional Arabic"/>
                <w:b w:val="0"/>
                <w:bCs w:val="0"/>
                <w:noProof/>
                <w:webHidden/>
                <w:sz w:val="32"/>
                <w:szCs w:val="32"/>
              </w:rPr>
              <w:instrText xml:space="preserve"> PAGEREF _Toc103962072 \h </w:instrText>
            </w:r>
            <w:r w:rsidRPr="003B0AEF">
              <w:rPr>
                <w:rFonts w:ascii="Traditional Arabic" w:hAnsi="Traditional Arabic" w:cs="Traditional Arabic"/>
                <w:b w:val="0"/>
                <w:bCs w:val="0"/>
                <w:noProof/>
                <w:webHidden/>
                <w:sz w:val="32"/>
                <w:szCs w:val="32"/>
              </w:rPr>
            </w:r>
            <w:r w:rsidRPr="003B0AEF">
              <w:rPr>
                <w:rFonts w:ascii="Traditional Arabic" w:hAnsi="Traditional Arabic" w:cs="Traditional Arabic"/>
                <w:b w:val="0"/>
                <w:bCs w:val="0"/>
                <w:noProof/>
                <w:webHidden/>
                <w:sz w:val="32"/>
                <w:szCs w:val="32"/>
              </w:rPr>
              <w:fldChar w:fldCharType="separate"/>
            </w:r>
            <w:r w:rsidR="00CA66CD">
              <w:rPr>
                <w:rFonts w:ascii="Traditional Arabic" w:hAnsi="Traditional Arabic" w:cs="Traditional Arabic"/>
                <w:b w:val="0"/>
                <w:bCs w:val="0"/>
                <w:noProof/>
                <w:webHidden/>
                <w:sz w:val="32"/>
                <w:szCs w:val="32"/>
                <w:rtl/>
              </w:rPr>
              <w:t>39</w:t>
            </w:r>
            <w:r w:rsidRPr="003B0AEF">
              <w:rPr>
                <w:rFonts w:ascii="Traditional Arabic" w:hAnsi="Traditional Arabic" w:cs="Traditional Arabic"/>
                <w:b w:val="0"/>
                <w:bCs w:val="0"/>
                <w:noProof/>
                <w:webHidden/>
                <w:sz w:val="32"/>
                <w:szCs w:val="32"/>
              </w:rPr>
              <w:fldChar w:fldCharType="end"/>
            </w:r>
          </w:hyperlink>
          <w:r w:rsidR="003B0AEF" w:rsidRPr="003B0AEF">
            <w:rPr>
              <w:rFonts w:ascii="Traditional Arabic" w:hAnsi="Traditional Arabic" w:cs="Traditional Arabic"/>
              <w:b w:val="0"/>
              <w:bCs w:val="0"/>
              <w:noProof/>
              <w:webHidden/>
              <w:sz w:val="32"/>
              <w:szCs w:val="32"/>
            </w:rPr>
            <w:t>-</w:t>
          </w:r>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w:anchor="_Toc103962073" w:history="1">
            <w:r w:rsidR="003B0AEF" w:rsidRPr="003B0AEF">
              <w:rPr>
                <w:rStyle w:val="Lienhypertexte"/>
                <w:rFonts w:ascii="Traditional Arabic" w:eastAsia="Times New Roman" w:hAnsi="Traditional Arabic" w:cs="Traditional Arabic"/>
                <w:b w:val="0"/>
                <w:bCs w:val="0"/>
                <w:noProof/>
                <w:sz w:val="32"/>
                <w:szCs w:val="32"/>
                <w:rtl/>
                <w:lang w:eastAsia="fr-FR" w:bidi="ar-DZ"/>
              </w:rPr>
              <w:t>قائمة المصادر والمراجع:</w:t>
            </w:r>
            <w:r w:rsidR="003B0AEF" w:rsidRPr="003B0AEF">
              <w:rPr>
                <w:rFonts w:ascii="Traditional Arabic" w:hAnsi="Traditional Arabic" w:cs="Traditional Arabic"/>
                <w:b w:val="0"/>
                <w:bCs w:val="0"/>
                <w:noProof/>
                <w:webHidden/>
                <w:sz w:val="32"/>
                <w:szCs w:val="32"/>
              </w:rPr>
              <w:tab/>
            </w:r>
            <w:r w:rsidRPr="003B0AEF">
              <w:rPr>
                <w:rFonts w:ascii="Traditional Arabic" w:hAnsi="Traditional Arabic" w:cs="Traditional Arabic"/>
                <w:b w:val="0"/>
                <w:bCs w:val="0"/>
                <w:noProof/>
                <w:webHidden/>
                <w:sz w:val="32"/>
                <w:szCs w:val="32"/>
              </w:rPr>
              <w:fldChar w:fldCharType="begin"/>
            </w:r>
            <w:r w:rsidR="003B0AEF" w:rsidRPr="003B0AEF">
              <w:rPr>
                <w:rFonts w:ascii="Traditional Arabic" w:hAnsi="Traditional Arabic" w:cs="Traditional Arabic"/>
                <w:b w:val="0"/>
                <w:bCs w:val="0"/>
                <w:noProof/>
                <w:webHidden/>
                <w:sz w:val="32"/>
                <w:szCs w:val="32"/>
              </w:rPr>
              <w:instrText xml:space="preserve"> PAGEREF _Toc103962073 \h </w:instrText>
            </w:r>
            <w:r w:rsidRPr="003B0AEF">
              <w:rPr>
                <w:rFonts w:ascii="Traditional Arabic" w:hAnsi="Traditional Arabic" w:cs="Traditional Arabic"/>
                <w:b w:val="0"/>
                <w:bCs w:val="0"/>
                <w:noProof/>
                <w:webHidden/>
                <w:sz w:val="32"/>
                <w:szCs w:val="32"/>
              </w:rPr>
            </w:r>
            <w:r w:rsidRPr="003B0AEF">
              <w:rPr>
                <w:rFonts w:ascii="Traditional Arabic" w:hAnsi="Traditional Arabic" w:cs="Traditional Arabic"/>
                <w:b w:val="0"/>
                <w:bCs w:val="0"/>
                <w:noProof/>
                <w:webHidden/>
                <w:sz w:val="32"/>
                <w:szCs w:val="32"/>
              </w:rPr>
              <w:fldChar w:fldCharType="separate"/>
            </w:r>
            <w:r w:rsidR="00CA66CD">
              <w:rPr>
                <w:rFonts w:ascii="Traditional Arabic" w:hAnsi="Traditional Arabic" w:cs="Traditional Arabic"/>
                <w:b w:val="0"/>
                <w:bCs w:val="0"/>
                <w:noProof/>
                <w:webHidden/>
                <w:sz w:val="32"/>
                <w:szCs w:val="32"/>
                <w:rtl/>
              </w:rPr>
              <w:t>- 44 -</w:t>
            </w:r>
            <w:r w:rsidRPr="003B0AEF">
              <w:rPr>
                <w:rFonts w:ascii="Traditional Arabic" w:hAnsi="Traditional Arabic" w:cs="Traditional Arabic"/>
                <w:b w:val="0"/>
                <w:bCs w:val="0"/>
                <w:noProof/>
                <w:webHidden/>
                <w:sz w:val="32"/>
                <w:szCs w:val="32"/>
              </w:rPr>
              <w:fldChar w:fldCharType="end"/>
            </w:r>
          </w:hyperlink>
        </w:p>
        <w:p w:rsidR="003B0AEF" w:rsidRPr="003B0AEF" w:rsidRDefault="005D054A" w:rsidP="003B0AEF">
          <w:pPr>
            <w:pStyle w:val="TM1"/>
            <w:rPr>
              <w:rFonts w:ascii="Traditional Arabic" w:eastAsiaTheme="minorEastAsia" w:hAnsi="Traditional Arabic" w:cs="Traditional Arabic"/>
              <w:b w:val="0"/>
              <w:bCs w:val="0"/>
              <w:caps w:val="0"/>
              <w:noProof/>
              <w:sz w:val="32"/>
              <w:szCs w:val="32"/>
              <w:lang w:eastAsia="fr-FR"/>
            </w:rPr>
          </w:pPr>
          <w:hyperlink w:anchor="_Toc103962074" w:history="1">
            <w:r w:rsidR="003B0AEF" w:rsidRPr="003B0AEF">
              <w:rPr>
                <w:rStyle w:val="Lienhypertexte"/>
                <w:rFonts w:ascii="Traditional Arabic" w:hAnsi="Traditional Arabic" w:cs="Traditional Arabic"/>
                <w:b w:val="0"/>
                <w:bCs w:val="0"/>
                <w:noProof/>
                <w:sz w:val="32"/>
                <w:szCs w:val="32"/>
                <w:rtl/>
              </w:rPr>
              <w:t>الفهرس</w:t>
            </w:r>
            <w:r w:rsidR="003B0AEF" w:rsidRPr="003B0AEF">
              <w:rPr>
                <w:rFonts w:ascii="Traditional Arabic" w:hAnsi="Traditional Arabic" w:cs="Traditional Arabic"/>
                <w:b w:val="0"/>
                <w:bCs w:val="0"/>
                <w:noProof/>
                <w:webHidden/>
                <w:sz w:val="32"/>
                <w:szCs w:val="32"/>
              </w:rPr>
              <w:tab/>
              <w:t>-</w:t>
            </w:r>
            <w:r w:rsidRPr="003B0AEF">
              <w:rPr>
                <w:rFonts w:ascii="Traditional Arabic" w:hAnsi="Traditional Arabic" w:cs="Traditional Arabic"/>
                <w:b w:val="0"/>
                <w:bCs w:val="0"/>
                <w:noProof/>
                <w:webHidden/>
                <w:sz w:val="32"/>
                <w:szCs w:val="32"/>
              </w:rPr>
              <w:fldChar w:fldCharType="begin"/>
            </w:r>
            <w:r w:rsidR="003B0AEF" w:rsidRPr="003B0AEF">
              <w:rPr>
                <w:rFonts w:ascii="Traditional Arabic" w:hAnsi="Traditional Arabic" w:cs="Traditional Arabic"/>
                <w:b w:val="0"/>
                <w:bCs w:val="0"/>
                <w:noProof/>
                <w:webHidden/>
                <w:sz w:val="32"/>
                <w:szCs w:val="32"/>
              </w:rPr>
              <w:instrText xml:space="preserve"> PAGEREF _Toc103962074 \h </w:instrText>
            </w:r>
            <w:r w:rsidRPr="003B0AEF">
              <w:rPr>
                <w:rFonts w:ascii="Traditional Arabic" w:hAnsi="Traditional Arabic" w:cs="Traditional Arabic"/>
                <w:b w:val="0"/>
                <w:bCs w:val="0"/>
                <w:noProof/>
                <w:webHidden/>
                <w:sz w:val="32"/>
                <w:szCs w:val="32"/>
              </w:rPr>
            </w:r>
            <w:r w:rsidRPr="003B0AEF">
              <w:rPr>
                <w:rFonts w:ascii="Traditional Arabic" w:hAnsi="Traditional Arabic" w:cs="Traditional Arabic"/>
                <w:b w:val="0"/>
                <w:bCs w:val="0"/>
                <w:noProof/>
                <w:webHidden/>
                <w:sz w:val="32"/>
                <w:szCs w:val="32"/>
              </w:rPr>
              <w:fldChar w:fldCharType="separate"/>
            </w:r>
            <w:r w:rsidR="00CA66CD">
              <w:rPr>
                <w:rFonts w:ascii="Traditional Arabic" w:hAnsi="Traditional Arabic" w:cs="Traditional Arabic"/>
                <w:b w:val="0"/>
                <w:bCs w:val="0"/>
                <w:noProof/>
                <w:webHidden/>
                <w:sz w:val="32"/>
                <w:szCs w:val="32"/>
                <w:rtl/>
              </w:rPr>
              <w:t>48</w:t>
            </w:r>
            <w:r w:rsidRPr="003B0AEF">
              <w:rPr>
                <w:rFonts w:ascii="Traditional Arabic" w:hAnsi="Traditional Arabic" w:cs="Traditional Arabic"/>
                <w:b w:val="0"/>
                <w:bCs w:val="0"/>
                <w:noProof/>
                <w:webHidden/>
                <w:sz w:val="32"/>
                <w:szCs w:val="32"/>
              </w:rPr>
              <w:fldChar w:fldCharType="end"/>
            </w:r>
          </w:hyperlink>
          <w:r w:rsidR="003B0AEF" w:rsidRPr="003B0AEF">
            <w:rPr>
              <w:rFonts w:ascii="Traditional Arabic" w:hAnsi="Traditional Arabic" w:cs="Traditional Arabic"/>
              <w:b w:val="0"/>
              <w:bCs w:val="0"/>
              <w:noProof/>
              <w:webHidden/>
              <w:sz w:val="32"/>
              <w:szCs w:val="32"/>
            </w:rPr>
            <w:t>-</w:t>
          </w:r>
        </w:p>
        <w:p w:rsidR="0051791C" w:rsidRPr="003B0AEF" w:rsidRDefault="005D054A" w:rsidP="003B0AEF">
          <w:pPr>
            <w:bidi/>
            <w:rPr>
              <w:rFonts w:ascii="Traditional Arabic" w:hAnsi="Traditional Arabic" w:cs="Traditional Arabic"/>
              <w:sz w:val="32"/>
              <w:szCs w:val="32"/>
            </w:rPr>
          </w:pPr>
          <w:r w:rsidRPr="003B0AEF">
            <w:rPr>
              <w:rFonts w:ascii="Traditional Arabic" w:hAnsi="Traditional Arabic" w:cs="Traditional Arabic"/>
              <w:sz w:val="32"/>
              <w:szCs w:val="32"/>
            </w:rPr>
            <w:fldChar w:fldCharType="end"/>
          </w:r>
        </w:p>
      </w:sdtContent>
    </w:sdt>
    <w:p w:rsidR="00C57775" w:rsidRPr="003B0AEF" w:rsidRDefault="00C57775" w:rsidP="003B0AEF">
      <w:pPr>
        <w:bidi/>
        <w:rPr>
          <w:rFonts w:ascii="Traditional Arabic" w:hAnsi="Traditional Arabic" w:cs="Traditional Arabic"/>
          <w:sz w:val="32"/>
          <w:szCs w:val="32"/>
          <w:rtl/>
          <w:lang w:eastAsia="fr-FR"/>
        </w:rPr>
      </w:pPr>
    </w:p>
    <w:sectPr w:rsidR="00C57775" w:rsidRPr="003B0AEF" w:rsidSect="00A3143F">
      <w:headerReference w:type="default" r:id="rId57"/>
      <w:footerReference w:type="default" r:id="rId58"/>
      <w:footnotePr>
        <w:numRestart w:val="eachPage"/>
      </w:footnotePr>
      <w:pgSz w:w="11906" w:h="16838"/>
      <w:pgMar w:top="1134" w:right="1985" w:bottom="1134"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3E3E" w:rsidRDefault="00EA3E3E" w:rsidP="00B55F55">
      <w:pPr>
        <w:spacing w:after="0" w:line="240" w:lineRule="auto"/>
      </w:pPr>
      <w:r>
        <w:separator/>
      </w:r>
    </w:p>
  </w:endnote>
  <w:endnote w:type="continuationSeparator" w:id="1">
    <w:p w:rsidR="00EA3E3E" w:rsidRDefault="00EA3E3E" w:rsidP="00B55F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dvertisingBold">
    <w:panose1 w:val="00000000000000000000"/>
    <w:charset w:val="B2"/>
    <w:family w:val="auto"/>
    <w:pitch w:val="variable"/>
    <w:sig w:usb0="00002001" w:usb1="00000000" w:usb2="00000000" w:usb3="00000000" w:csb0="00000040" w:csb1="00000000"/>
  </w:font>
  <w:font w:name="Wingdings 2">
    <w:panose1 w:val="05020102010507070707"/>
    <w:charset w:val="02"/>
    <w:family w:val="roman"/>
    <w:pitch w:val="variable"/>
    <w:sig w:usb0="00000000" w:usb1="10000000" w:usb2="00000000" w:usb3="00000000" w:csb0="80000000" w:csb1="00000000"/>
  </w:font>
  <w:font w:name="QCF2BSML">
    <w:altName w:val="Times New Roman"/>
    <w:charset w:val="00"/>
    <w:family w:val="auto"/>
    <w:pitch w:val="variable"/>
    <w:sig w:usb0="00000000" w:usb1="90000000" w:usb2="00000008" w:usb3="00000000" w:csb0="80000041" w:csb1="00000000"/>
  </w:font>
  <w:font w:name="@Arial Unicode MS">
    <w:panose1 w:val="020B0604020202020204"/>
    <w:charset w:val="80"/>
    <w:family w:val="swiss"/>
    <w:pitch w:val="variable"/>
    <w:sig w:usb0="F7FFAFFF" w:usb1="E9DFFFFF" w:usb2="0000003F" w:usb3="00000000" w:csb0="003F01FF" w:csb1="00000000"/>
  </w:font>
  <w:font w:name="AGA Mashq Bold">
    <w:panose1 w:val="00000000000000000000"/>
    <w:charset w:val="B2"/>
    <w:family w:val="auto"/>
    <w:pitch w:val="variable"/>
    <w:sig w:usb0="00002001" w:usb1="00000000" w:usb2="00000000" w:usb3="00000000" w:csb0="00000040" w:csb1="00000000"/>
  </w:font>
  <w:font w:name="ae_Mashq">
    <w:altName w:val="Times New Roman"/>
    <w:charset w:val="00"/>
    <w:family w:val="roman"/>
    <w:pitch w:val="variable"/>
    <w:sig w:usb0="00000000" w:usb1="C000204A" w:usb2="00000008" w:usb3="00000000" w:csb0="00000041" w:csb1="00000000"/>
  </w:font>
  <w:font w:name="MCS Arafat S_U normal.">
    <w:altName w:val="Times New Roman"/>
    <w:charset w:val="B2"/>
    <w:family w:val="auto"/>
    <w:pitch w:val="variable"/>
    <w:sig w:usb0="00002000" w:usb1="00000000" w:usb2="00000000" w:usb3="00000000" w:csb0="00000040" w:csb1="00000000"/>
  </w:font>
  <w:font w:name="Calibri Light">
    <w:altName w:val="Calibri"/>
    <w:charset w:val="00"/>
    <w:family w:val="swiss"/>
    <w:pitch w:val="variable"/>
    <w:sig w:usb0="00000001" w:usb1="4000207B" w:usb2="00000000" w:usb3="00000000" w:csb0="0000019F" w:csb1="00000000"/>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1467154"/>
      <w:docPartObj>
        <w:docPartGallery w:val="Page Numbers (Bottom of Page)"/>
        <w:docPartUnique/>
      </w:docPartObj>
    </w:sdtPr>
    <w:sdtContent>
      <w:p w:rsidR="00AA73D3" w:rsidRDefault="005D054A">
        <w:pPr>
          <w:pStyle w:val="Pieddepage"/>
        </w:pPr>
        <w:r w:rsidRPr="005D054A">
          <w:rPr>
            <w:rFonts w:asciiTheme="majorHAnsi" w:eastAsiaTheme="majorEastAsia" w:hAnsiTheme="majorHAnsi" w:cstheme="majorBidi"/>
            <w:noProof/>
            <w:sz w:val="28"/>
            <w:szCs w:val="28"/>
            <w:lang w:eastAsia="fr-FR"/>
          </w:rPr>
          <w:pict>
            <v:shape id="Forme libre 28" o:spid="_x0000_s4102" style="position:absolute;margin-left:0;margin-top:0;width:101pt;height:27.05pt;z-index:251667456;visibility:visible;mso-position-horizontal:center;mso-position-horizontal-relative:margin;mso-position-vertical:center;mso-position-vertical-relative:bottom-margin-area"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AA73D3" w:rsidRDefault="005D054A">
                    <w:pPr>
                      <w:jc w:val="center"/>
                    </w:pPr>
                    <w:r w:rsidRPr="005D054A">
                      <w:fldChar w:fldCharType="begin"/>
                    </w:r>
                    <w:r w:rsidR="00AA73D3">
                      <w:instrText>PAGE    \* MERGEFORMAT</w:instrText>
                    </w:r>
                    <w:r w:rsidRPr="005D054A">
                      <w:fldChar w:fldCharType="separate"/>
                    </w:r>
                    <w:r w:rsidR="00667D99" w:rsidRPr="00667D99">
                      <w:rPr>
                        <w:noProof/>
                        <w:color w:val="808080" w:themeColor="text1" w:themeTint="7F"/>
                      </w:rPr>
                      <w:t>-</w:t>
                    </w:r>
                    <w:r w:rsidR="00667D99">
                      <w:rPr>
                        <w:noProof/>
                      </w:rPr>
                      <w:t xml:space="preserve"> 24 -</w:t>
                    </w:r>
                    <w:r>
                      <w:rPr>
                        <w:color w:val="808080" w:themeColor="text1" w:themeTint="7F"/>
                      </w:rPr>
                      <w:fldChar w:fldCharType="end"/>
                    </w:r>
                  </w:p>
                </w:txbxContent>
              </v:textbox>
              <w10:wrap anchorx="margin" anchory="margin"/>
            </v:shape>
          </w:pict>
        </w: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4793218"/>
      <w:docPartObj>
        <w:docPartGallery w:val="Page Numbers (Bottom of Page)"/>
        <w:docPartUnique/>
      </w:docPartObj>
    </w:sdtPr>
    <w:sdtContent>
      <w:p w:rsidR="00AA73D3" w:rsidRDefault="005D054A">
        <w:pPr>
          <w:pStyle w:val="Pieddepage"/>
        </w:pPr>
        <w:r w:rsidRPr="005D054A">
          <w:rPr>
            <w:rFonts w:asciiTheme="majorHAnsi" w:eastAsiaTheme="majorEastAsia" w:hAnsiTheme="majorHAnsi" w:cstheme="majorBidi"/>
            <w:noProof/>
            <w:sz w:val="28"/>
            <w:szCs w:val="28"/>
            <w:lang w:eastAsia="fr-FR"/>
          </w:rPr>
          <w:pict>
            <v:shape id="Forme libre 31" o:spid="_x0000_s4101" style="position:absolute;margin-left:0;margin-top:0;width:101pt;height:27.05pt;z-index:251669504;visibility:visible;mso-position-horizontal:center;mso-position-horizontal-relative:margin;mso-position-vertical:center;mso-position-vertical-relative:bottom-margin-area"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AA73D3" w:rsidRDefault="005D054A">
                    <w:pPr>
                      <w:jc w:val="center"/>
                    </w:pPr>
                    <w:r w:rsidRPr="005D054A">
                      <w:fldChar w:fldCharType="begin"/>
                    </w:r>
                    <w:r w:rsidR="00AA73D3">
                      <w:instrText>PAGE    \* MERGEFORMAT</w:instrText>
                    </w:r>
                    <w:r w:rsidRPr="005D054A">
                      <w:fldChar w:fldCharType="separate"/>
                    </w:r>
                    <w:r w:rsidR="00667D99" w:rsidRPr="00667D99">
                      <w:rPr>
                        <w:noProof/>
                        <w:color w:val="808080" w:themeColor="text1" w:themeTint="7F"/>
                      </w:rPr>
                      <w:t>-</w:t>
                    </w:r>
                    <w:r w:rsidR="00667D99">
                      <w:rPr>
                        <w:noProof/>
                      </w:rPr>
                      <w:t xml:space="preserve"> 37 -</w:t>
                    </w:r>
                    <w:r>
                      <w:rPr>
                        <w:color w:val="808080" w:themeColor="text1" w:themeTint="7F"/>
                      </w:rPr>
                      <w:fldChar w:fldCharType="end"/>
                    </w:r>
                  </w:p>
                </w:txbxContent>
              </v:textbox>
              <w10:wrap anchorx="margin" anchory="margin"/>
            </v:shape>
          </w:pict>
        </w:r>
      </w:p>
    </w:sdtContent>
  </w:sdt>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9669028"/>
      <w:docPartObj>
        <w:docPartGallery w:val="Page Numbers (Bottom of Page)"/>
        <w:docPartUnique/>
      </w:docPartObj>
    </w:sdtPr>
    <w:sdtContent>
      <w:p w:rsidR="00AA73D3" w:rsidRDefault="005D054A">
        <w:pPr>
          <w:pStyle w:val="Pieddepage"/>
        </w:pPr>
        <w:r w:rsidRPr="005D054A">
          <w:rPr>
            <w:rFonts w:asciiTheme="majorHAnsi" w:eastAsiaTheme="majorEastAsia" w:hAnsiTheme="majorHAnsi" w:cstheme="majorBidi"/>
            <w:noProof/>
            <w:sz w:val="28"/>
            <w:szCs w:val="28"/>
            <w:lang w:eastAsia="fr-FR"/>
          </w:rPr>
          <w:pict>
            <v:shape id="Forme libre 32" o:spid="_x0000_s4100" style="position:absolute;margin-left:0;margin-top:0;width:101pt;height:27.05pt;z-index:251671552;visibility:visible;mso-position-horizontal:center;mso-position-horizontal-relative:margin;mso-position-vertical:center;mso-position-vertical-relative:bottom-margin-area"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AA73D3" w:rsidRDefault="005D054A">
                    <w:pPr>
                      <w:jc w:val="center"/>
                    </w:pPr>
                    <w:r w:rsidRPr="005D054A">
                      <w:fldChar w:fldCharType="begin"/>
                    </w:r>
                    <w:r w:rsidR="00AA73D3">
                      <w:instrText>PAGE    \* MERGEFORMAT</w:instrText>
                    </w:r>
                    <w:r w:rsidRPr="005D054A">
                      <w:fldChar w:fldCharType="separate"/>
                    </w:r>
                    <w:r w:rsidR="00667D99" w:rsidRPr="00667D99">
                      <w:rPr>
                        <w:noProof/>
                        <w:color w:val="808080" w:themeColor="text1" w:themeTint="7F"/>
                      </w:rPr>
                      <w:t>-</w:t>
                    </w:r>
                    <w:r w:rsidR="00667D99">
                      <w:rPr>
                        <w:noProof/>
                      </w:rPr>
                      <w:t xml:space="preserve"> 38 -</w:t>
                    </w:r>
                    <w:r>
                      <w:rPr>
                        <w:color w:val="808080" w:themeColor="text1" w:themeTint="7F"/>
                      </w:rPr>
                      <w:fldChar w:fldCharType="end"/>
                    </w:r>
                  </w:p>
                </w:txbxContent>
              </v:textbox>
              <w10:wrap anchorx="margin" anchory="margin"/>
            </v:shape>
          </w:pict>
        </w:r>
      </w:p>
    </w:sdtContent>
  </w:sdt>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0519444"/>
      <w:docPartObj>
        <w:docPartGallery w:val="Page Numbers (Bottom of Page)"/>
        <w:docPartUnique/>
      </w:docPartObj>
    </w:sdtPr>
    <w:sdtContent>
      <w:p w:rsidR="00AA73D3" w:rsidRDefault="005D054A">
        <w:pPr>
          <w:pStyle w:val="Pieddepage"/>
        </w:pPr>
        <w:r w:rsidRPr="005D054A">
          <w:rPr>
            <w:rFonts w:asciiTheme="majorHAnsi" w:eastAsiaTheme="majorEastAsia" w:hAnsiTheme="majorHAnsi" w:cstheme="majorBidi"/>
            <w:noProof/>
            <w:sz w:val="28"/>
            <w:szCs w:val="28"/>
            <w:lang w:eastAsia="fr-FR"/>
          </w:rPr>
          <w:pict>
            <v:shape id="Forme libre 33" o:spid="_x0000_s4099" style="position:absolute;margin-left:0;margin-top:0;width:101pt;height:27.05pt;z-index:251673600;visibility:visible;mso-position-horizontal:center;mso-position-horizontal-relative:margin;mso-position-vertical:center;mso-position-vertical-relative:bottom-margin-area"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AA73D3" w:rsidRDefault="005D054A">
                    <w:pPr>
                      <w:jc w:val="center"/>
                    </w:pPr>
                    <w:r w:rsidRPr="005D054A">
                      <w:fldChar w:fldCharType="begin"/>
                    </w:r>
                    <w:r w:rsidR="00AA73D3">
                      <w:instrText>PAGE    \* MERGEFORMAT</w:instrText>
                    </w:r>
                    <w:r w:rsidRPr="005D054A">
                      <w:fldChar w:fldCharType="separate"/>
                    </w:r>
                    <w:r w:rsidR="00667D99" w:rsidRPr="00667D99">
                      <w:rPr>
                        <w:noProof/>
                        <w:color w:val="808080" w:themeColor="text1" w:themeTint="7F"/>
                      </w:rPr>
                      <w:t>42</w:t>
                    </w:r>
                    <w:r>
                      <w:rPr>
                        <w:color w:val="808080" w:themeColor="text1" w:themeTint="7F"/>
                      </w:rPr>
                      <w:fldChar w:fldCharType="end"/>
                    </w:r>
                  </w:p>
                </w:txbxContent>
              </v:textbox>
              <w10:wrap anchorx="margin" anchory="margin"/>
            </v:shape>
          </w:pict>
        </w:r>
      </w:p>
    </w:sdtContent>
  </w:sdt>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4332089"/>
      <w:docPartObj>
        <w:docPartGallery w:val="Page Numbers (Bottom of Page)"/>
        <w:docPartUnique/>
      </w:docPartObj>
    </w:sdtPr>
    <w:sdtContent>
      <w:p w:rsidR="00AA73D3" w:rsidRDefault="005D054A">
        <w:pPr>
          <w:pStyle w:val="Pieddepage"/>
        </w:pPr>
        <w:r w:rsidRPr="005D054A">
          <w:rPr>
            <w:rFonts w:asciiTheme="majorHAnsi" w:eastAsiaTheme="majorEastAsia" w:hAnsiTheme="majorHAnsi" w:cstheme="majorBidi"/>
            <w:noProof/>
            <w:sz w:val="28"/>
            <w:szCs w:val="28"/>
            <w:lang w:eastAsia="fr-FR"/>
          </w:rPr>
          <w:pict>
            <v:shape id="Forme libre 35" o:spid="_x0000_s4098" style="position:absolute;margin-left:0;margin-top:0;width:101pt;height:27.05pt;z-index:251675648;visibility:visible;mso-position-horizontal:center;mso-position-horizontal-relative:margin;mso-position-vertical:center;mso-position-vertical-relative:bottom-margin-area"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AA73D3" w:rsidRDefault="005D054A">
                    <w:pPr>
                      <w:jc w:val="center"/>
                    </w:pPr>
                    <w:r w:rsidRPr="005D054A">
                      <w:fldChar w:fldCharType="begin"/>
                    </w:r>
                    <w:r w:rsidR="00AA73D3">
                      <w:instrText>PAGE    \* MERGEFORMAT</w:instrText>
                    </w:r>
                    <w:r w:rsidRPr="005D054A">
                      <w:fldChar w:fldCharType="separate"/>
                    </w:r>
                    <w:r w:rsidR="00667D99" w:rsidRPr="00667D99">
                      <w:rPr>
                        <w:noProof/>
                        <w:color w:val="808080" w:themeColor="text1" w:themeTint="7F"/>
                      </w:rPr>
                      <w:t>-</w:t>
                    </w:r>
                    <w:r w:rsidR="00667D99">
                      <w:rPr>
                        <w:noProof/>
                      </w:rPr>
                      <w:t xml:space="preserve"> 43 -</w:t>
                    </w:r>
                    <w:r>
                      <w:rPr>
                        <w:color w:val="808080" w:themeColor="text1" w:themeTint="7F"/>
                      </w:rPr>
                      <w:fldChar w:fldCharType="end"/>
                    </w:r>
                  </w:p>
                </w:txbxContent>
              </v:textbox>
              <w10:wrap anchorx="margin" anchory="margin"/>
            </v:shape>
          </w:pict>
        </w:r>
      </w:p>
    </w:sdtContent>
  </w:sdt>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711992"/>
      <w:docPartObj>
        <w:docPartGallery w:val="Page Numbers (Bottom of Page)"/>
        <w:docPartUnique/>
      </w:docPartObj>
    </w:sdtPr>
    <w:sdtContent>
      <w:p w:rsidR="00AA73D3" w:rsidRDefault="005D054A">
        <w:pPr>
          <w:pStyle w:val="Pieddepage"/>
        </w:pPr>
        <w:r w:rsidRPr="005D054A">
          <w:rPr>
            <w:rFonts w:asciiTheme="majorHAnsi" w:eastAsiaTheme="majorEastAsia" w:hAnsiTheme="majorHAnsi" w:cstheme="majorBidi"/>
            <w:noProof/>
            <w:sz w:val="28"/>
            <w:szCs w:val="28"/>
            <w:lang w:eastAsia="fr-FR"/>
          </w:rPr>
          <w:pict>
            <v:shape id="Forme libre 36" o:spid="_x0000_s4097" style="position:absolute;margin-left:0;margin-top:0;width:101pt;height:27.05pt;z-index:251677696;visibility:visible;mso-position-horizontal:center;mso-position-horizontal-relative:margin;mso-position-vertical:center;mso-position-vertical-relative:bottom-margin-area"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AA73D3" w:rsidRDefault="005D054A">
                    <w:pPr>
                      <w:jc w:val="center"/>
                    </w:pPr>
                    <w:r w:rsidRPr="005D054A">
                      <w:fldChar w:fldCharType="begin"/>
                    </w:r>
                    <w:r w:rsidR="00AA73D3">
                      <w:instrText>PAGE    \* MERGEFORMAT</w:instrText>
                    </w:r>
                    <w:r w:rsidRPr="005D054A">
                      <w:fldChar w:fldCharType="separate"/>
                    </w:r>
                    <w:r w:rsidR="00667D99" w:rsidRPr="00667D99">
                      <w:rPr>
                        <w:noProof/>
                        <w:color w:val="808080" w:themeColor="text1" w:themeTint="7F"/>
                      </w:rPr>
                      <w:t>-</w:t>
                    </w:r>
                    <w:r w:rsidR="00667D99">
                      <w:rPr>
                        <w:noProof/>
                      </w:rPr>
                      <w:t xml:space="preserve"> 46 -</w:t>
                    </w:r>
                    <w:r>
                      <w:rPr>
                        <w:color w:val="808080" w:themeColor="text1" w:themeTint="7F"/>
                      </w:rPr>
                      <w:fldChar w:fldCharType="end"/>
                    </w:r>
                  </w:p>
                </w:txbxContent>
              </v:textbox>
              <w10:wrap anchorx="margin" anchory="margin"/>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8871908"/>
      <w:docPartObj>
        <w:docPartGallery w:val="Page Numbers (Bottom of Page)"/>
        <w:docPartUnique/>
      </w:docPartObj>
    </w:sdtPr>
    <w:sdtContent>
      <w:p w:rsidR="00AA73D3" w:rsidRDefault="005D054A">
        <w:pPr>
          <w:pStyle w:val="Pieddepage"/>
        </w:pPr>
        <w:r w:rsidRPr="005D054A">
          <w:rPr>
            <w:rFonts w:asciiTheme="majorHAnsi" w:eastAsiaTheme="majorEastAsia" w:hAnsiTheme="majorHAnsi" w:cstheme="majorBidi"/>
            <w:noProof/>
            <w:sz w:val="28"/>
            <w:szCs w:val="28"/>
            <w:lang w:eastAsia="fr-FR"/>
          </w:rPr>
          <w:pict>
            <v:shape id="Forme libre 18" o:spid="_x0000_s4106" style="position:absolute;margin-left:0;margin-top:0;width:101pt;height:27.05pt;z-index:251661312;visibility:visible;mso-position-horizontal:center;mso-position-horizontal-relative:margin;mso-position-vertical:center;mso-position-vertical-relative:bottom-margin-area"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AA73D3" w:rsidRDefault="005D054A">
                    <w:pPr>
                      <w:jc w:val="center"/>
                    </w:pPr>
                    <w:r w:rsidRPr="005D054A">
                      <w:fldChar w:fldCharType="begin"/>
                    </w:r>
                    <w:r w:rsidR="00AA73D3">
                      <w:instrText>PAGE    \* MERGEFORMAT</w:instrText>
                    </w:r>
                    <w:r w:rsidRPr="005D054A">
                      <w:fldChar w:fldCharType="separate"/>
                    </w:r>
                    <w:r w:rsidR="00667D99" w:rsidRPr="00667D99">
                      <w:rPr>
                        <w:noProof/>
                        <w:color w:val="808080" w:themeColor="text1" w:themeTint="7F"/>
                      </w:rPr>
                      <w:t>-</w:t>
                    </w:r>
                    <w:r w:rsidR="00667D99">
                      <w:rPr>
                        <w:noProof/>
                      </w:rPr>
                      <w:t xml:space="preserve"> 1 -</w:t>
                    </w:r>
                    <w:r>
                      <w:rPr>
                        <w:color w:val="808080" w:themeColor="text1" w:themeTint="7F"/>
                      </w:rPr>
                      <w:fldChar w:fldCharType="end"/>
                    </w:r>
                  </w:p>
                </w:txbxContent>
              </v:textbox>
              <w10:wrap anchorx="margin" anchory="margin"/>
            </v:shape>
          </w:pict>
        </w:r>
      </w:p>
    </w:sdtContent>
  </w:sdt>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Pieddepage"/>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D3086F" w:rsidRDefault="00AA73D3" w:rsidP="00D3086F">
    <w:pPr>
      <w:pStyle w:val="Pieddepage"/>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73087306"/>
      <w:docPartObj>
        <w:docPartGallery w:val="Page Numbers (Bottom of Page)"/>
        <w:docPartUnique/>
      </w:docPartObj>
    </w:sdtPr>
    <w:sdtContent>
      <w:p w:rsidR="00AA73D3" w:rsidRPr="00D3086F" w:rsidRDefault="005D054A" w:rsidP="00D3086F">
        <w:pPr>
          <w:pStyle w:val="Pieddepage"/>
          <w:jc w:val="center"/>
        </w:pPr>
        <w:r w:rsidRPr="005D054A">
          <w:rPr>
            <w:rFonts w:asciiTheme="majorHAnsi" w:eastAsiaTheme="majorEastAsia" w:hAnsiTheme="majorHAnsi" w:cstheme="majorBidi"/>
            <w:noProof/>
            <w:sz w:val="28"/>
            <w:szCs w:val="28"/>
            <w:lang w:eastAsia="fr-FR"/>
          </w:rPr>
          <w:pict>
            <v:shape id="Forme libre 37" o:spid="_x0000_s4105" style="position:absolute;left:0;text-align:left;margin-left:0;margin-top:0;width:101pt;height:27.05pt;z-index:251679744;visibility:visible;mso-position-horizontal:center;mso-position-horizontal-relative:margin;mso-position-vertical:center;mso-position-vertical-relative:bottom-margin-area"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AA73D3" w:rsidRDefault="005D054A">
                    <w:pPr>
                      <w:jc w:val="center"/>
                    </w:pPr>
                    <w:r w:rsidRPr="005D054A">
                      <w:fldChar w:fldCharType="begin"/>
                    </w:r>
                    <w:r w:rsidR="00AA73D3">
                      <w:instrText>PAGE    \* MERGEFORMAT</w:instrText>
                    </w:r>
                    <w:r w:rsidRPr="005D054A">
                      <w:fldChar w:fldCharType="separate"/>
                    </w:r>
                    <w:r w:rsidR="00667D99" w:rsidRPr="00667D99">
                      <w:rPr>
                        <w:noProof/>
                        <w:color w:val="808080" w:themeColor="text1" w:themeTint="7F"/>
                      </w:rPr>
                      <w:t>-</w:t>
                    </w:r>
                    <w:r w:rsidR="00667D99">
                      <w:rPr>
                        <w:noProof/>
                      </w:rPr>
                      <w:t xml:space="preserve"> 5 -</w:t>
                    </w:r>
                    <w:r>
                      <w:rPr>
                        <w:color w:val="808080" w:themeColor="text1" w:themeTint="7F"/>
                      </w:rPr>
                      <w:fldChar w:fldCharType="end"/>
                    </w:r>
                  </w:p>
                </w:txbxContent>
              </v:textbox>
              <w10:wrap anchorx="margin" anchory="margin"/>
            </v:shape>
          </w:pict>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Pieddepage"/>
      <w:jc w:val="center"/>
    </w:pPr>
  </w:p>
  <w:p w:rsidR="00AA73D3" w:rsidRDefault="00AA73D3">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181966"/>
      <w:docPartObj>
        <w:docPartGallery w:val="Page Numbers (Bottom of Page)"/>
        <w:docPartUnique/>
      </w:docPartObj>
    </w:sdtPr>
    <w:sdtContent>
      <w:p w:rsidR="00AA73D3" w:rsidRDefault="005D054A">
        <w:pPr>
          <w:pStyle w:val="Pieddepage"/>
        </w:pPr>
        <w:r w:rsidRPr="005D054A">
          <w:rPr>
            <w:rFonts w:asciiTheme="majorHAnsi" w:eastAsiaTheme="majorEastAsia" w:hAnsiTheme="majorHAnsi" w:cstheme="majorBidi"/>
            <w:noProof/>
            <w:sz w:val="28"/>
            <w:szCs w:val="28"/>
            <w:lang w:eastAsia="fr-FR"/>
          </w:rPr>
          <w:pict>
            <v:shape id="Forme libre 19" o:spid="_x0000_s4104" style="position:absolute;margin-left:0;margin-top:0;width:101pt;height:27.05pt;z-index:251663360;visibility:visible;mso-position-horizontal:center;mso-position-horizontal-relative:margin;mso-position-vertical:center;mso-position-vertical-relative:bottom-margin-area"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AA73D3" w:rsidRDefault="005D054A">
                    <w:pPr>
                      <w:jc w:val="center"/>
                    </w:pPr>
                    <w:r w:rsidRPr="005D054A">
                      <w:fldChar w:fldCharType="begin"/>
                    </w:r>
                    <w:r w:rsidR="00AA73D3">
                      <w:instrText>PAGE    \* MERGEFORMAT</w:instrText>
                    </w:r>
                    <w:r w:rsidRPr="005D054A">
                      <w:fldChar w:fldCharType="separate"/>
                    </w:r>
                    <w:r w:rsidR="00667D99" w:rsidRPr="00667D99">
                      <w:rPr>
                        <w:noProof/>
                        <w:color w:val="808080" w:themeColor="text1" w:themeTint="7F"/>
                      </w:rPr>
                      <w:t>-</w:t>
                    </w:r>
                    <w:r w:rsidR="00667D99">
                      <w:rPr>
                        <w:noProof/>
                      </w:rPr>
                      <w:t xml:space="preserve"> 11 -</w:t>
                    </w:r>
                    <w:r>
                      <w:rPr>
                        <w:color w:val="808080" w:themeColor="text1" w:themeTint="7F"/>
                      </w:rPr>
                      <w:fldChar w:fldCharType="end"/>
                    </w:r>
                  </w:p>
                </w:txbxContent>
              </v:textbox>
              <w10:wrap anchorx="margin" anchory="margin"/>
            </v:shape>
          </w:pict>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3674704"/>
      <w:docPartObj>
        <w:docPartGallery w:val="Page Numbers (Bottom of Page)"/>
        <w:docPartUnique/>
      </w:docPartObj>
    </w:sdtPr>
    <w:sdtContent>
      <w:p w:rsidR="00AA73D3" w:rsidRDefault="005D054A">
        <w:pPr>
          <w:pStyle w:val="Pieddepage"/>
        </w:pPr>
        <w:r w:rsidRPr="005D054A">
          <w:rPr>
            <w:rFonts w:asciiTheme="majorHAnsi" w:eastAsiaTheme="majorEastAsia" w:hAnsiTheme="majorHAnsi" w:cstheme="majorBidi"/>
            <w:noProof/>
            <w:sz w:val="28"/>
            <w:szCs w:val="28"/>
            <w:lang w:eastAsia="fr-FR"/>
          </w:rPr>
          <w:pict>
            <v:shape id="Forme libre 25" o:spid="_x0000_s4103" style="position:absolute;margin-left:0;margin-top:0;width:101pt;height:27.05pt;z-index:251665408;visibility:visible;mso-position-horizontal:center;mso-position-horizontal-relative:margin;mso-position-vertical:center;mso-position-vertical-relative:bottom-margin-area"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AA73D3" w:rsidRDefault="005D054A">
                    <w:pPr>
                      <w:jc w:val="center"/>
                    </w:pPr>
                    <w:r w:rsidRPr="005D054A">
                      <w:fldChar w:fldCharType="begin"/>
                    </w:r>
                    <w:r w:rsidR="00AA73D3">
                      <w:instrText>PAGE    \* MERGEFORMAT</w:instrText>
                    </w:r>
                    <w:r w:rsidRPr="005D054A">
                      <w:fldChar w:fldCharType="separate"/>
                    </w:r>
                    <w:r w:rsidR="00667D99" w:rsidRPr="00667D99">
                      <w:rPr>
                        <w:noProof/>
                        <w:color w:val="808080" w:themeColor="text1" w:themeTint="7F"/>
                      </w:rPr>
                      <w:t>-</w:t>
                    </w:r>
                    <w:r w:rsidR="00667D99">
                      <w:rPr>
                        <w:noProof/>
                      </w:rPr>
                      <w:t xml:space="preserve"> 14 -</w:t>
                    </w:r>
                    <w:r>
                      <w:rPr>
                        <w:color w:val="808080" w:themeColor="text1" w:themeTint="7F"/>
                      </w:rPr>
                      <w:fldChar w:fldCharType="end"/>
                    </w:r>
                  </w:p>
                </w:txbxContent>
              </v:textbox>
              <w10:wrap anchorx="margin" anchory="margin"/>
            </v:shape>
          </w:pict>
        </w:r>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3E3E" w:rsidRDefault="00EA3E3E" w:rsidP="00AA5740">
      <w:pPr>
        <w:bidi/>
        <w:spacing w:after="0" w:line="240" w:lineRule="auto"/>
      </w:pPr>
      <w:r>
        <w:separator/>
      </w:r>
    </w:p>
  </w:footnote>
  <w:footnote w:type="continuationSeparator" w:id="1">
    <w:p w:rsidR="00EA3E3E" w:rsidRDefault="00EA3E3E" w:rsidP="00B55F55">
      <w:pPr>
        <w:spacing w:after="0" w:line="240" w:lineRule="auto"/>
      </w:pPr>
      <w:r>
        <w:continuationSeparator/>
      </w:r>
    </w:p>
  </w:footnote>
  <w:footnote w:id="2">
    <w:p w:rsidR="00AA73D3" w:rsidRPr="00401DDA" w:rsidRDefault="00AA73D3" w:rsidP="003A602A">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الزمخشري، أساس البلاغة، باب الصاد، دار صادر، بیروت، د ط، 1979 ،ص 364 .</w:t>
      </w:r>
    </w:p>
  </w:footnote>
  <w:footnote w:id="3">
    <w:p w:rsidR="00AA73D3" w:rsidRPr="00401DDA" w:rsidRDefault="00AA73D3" w:rsidP="003A602A">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مجمع اللغة العربیة، المعجم الوسیط، ج1 ،المكتبة الإسلامیة للنشر والتوزیع، إسطنبول، تركیا، د ط، ص 527 .</w:t>
      </w:r>
    </w:p>
  </w:footnote>
  <w:footnote w:id="4">
    <w:p w:rsidR="00AA73D3" w:rsidRPr="00401DDA" w:rsidRDefault="00AA73D3" w:rsidP="00561B11">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Pr>
        <w:t xml:space="preserve"> </w:t>
      </w:r>
      <w:r w:rsidRPr="00401DDA">
        <w:rPr>
          <w:rFonts w:ascii="Traditional Arabic" w:hAnsi="Traditional Arabic" w:cs="Traditional Arabic"/>
          <w:sz w:val="24"/>
          <w:szCs w:val="24"/>
          <w:rtl/>
        </w:rPr>
        <w:t>خلیل إبرا</w:t>
      </w:r>
      <w:r w:rsidRPr="00401DDA">
        <w:rPr>
          <w:rFonts w:ascii="Times New Roman" w:hAnsi="Times New Roman" w:hint="cs"/>
          <w:sz w:val="24"/>
          <w:szCs w:val="24"/>
          <w:rtl/>
        </w:rPr>
        <w:t>ھ</w:t>
      </w:r>
      <w:r w:rsidRPr="00401DDA">
        <w:rPr>
          <w:rFonts w:ascii="Traditional Arabic" w:hAnsi="Traditional Arabic" w:cs="Traditional Arabic" w:hint="cs"/>
          <w:sz w:val="24"/>
          <w:szCs w:val="24"/>
          <w:rtl/>
        </w:rPr>
        <w:t>یم</w:t>
      </w:r>
      <w:r w:rsidRPr="00401DDA">
        <w:rPr>
          <w:rFonts w:ascii="Traditional Arabic" w:hAnsi="Traditional Arabic" w:cs="Traditional Arabic"/>
          <w:sz w:val="24"/>
          <w:szCs w:val="24"/>
          <w:rtl/>
        </w:rPr>
        <w:t xml:space="preserve"> العطیة، في البحث الصوتي عند العرب، منشورات دار الجاحظ للنشر، بغداد، دط، دت، ص 06</w:t>
      </w:r>
    </w:p>
  </w:footnote>
  <w:footnote w:id="5">
    <w:p w:rsidR="00AA73D3" w:rsidRPr="00401DDA" w:rsidRDefault="00AA73D3" w:rsidP="003A602A">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إبرا</w:t>
      </w:r>
      <w:r w:rsidRPr="00401DDA">
        <w:rPr>
          <w:rFonts w:ascii="Times New Roman" w:hAnsi="Times New Roman" w:hint="cs"/>
          <w:sz w:val="24"/>
          <w:szCs w:val="24"/>
          <w:rtl/>
        </w:rPr>
        <w:t>ھ</w:t>
      </w:r>
      <w:r w:rsidRPr="00401DDA">
        <w:rPr>
          <w:rFonts w:ascii="Traditional Arabic" w:hAnsi="Traditional Arabic" w:cs="Traditional Arabic" w:hint="cs"/>
          <w:sz w:val="24"/>
          <w:szCs w:val="24"/>
          <w:rtl/>
        </w:rPr>
        <w:t>یم</w:t>
      </w:r>
      <w:r w:rsidRPr="00401DDA">
        <w:rPr>
          <w:rFonts w:ascii="Traditional Arabic" w:hAnsi="Traditional Arabic" w:cs="Traditional Arabic"/>
          <w:sz w:val="24"/>
          <w:szCs w:val="24"/>
          <w:rtl/>
        </w:rPr>
        <w:t xml:space="preserve"> أنیس، الأصوات اللغویة، مكتبة ن</w:t>
      </w:r>
      <w:r w:rsidRPr="00401DDA">
        <w:rPr>
          <w:rFonts w:ascii="Times New Roman" w:hAnsi="Times New Roman" w:hint="cs"/>
          <w:sz w:val="24"/>
          <w:szCs w:val="24"/>
          <w:rtl/>
        </w:rPr>
        <w:t>ھ</w:t>
      </w:r>
      <w:r w:rsidRPr="00401DDA">
        <w:rPr>
          <w:rFonts w:ascii="Traditional Arabic" w:hAnsi="Traditional Arabic" w:cs="Traditional Arabic" w:hint="cs"/>
          <w:sz w:val="24"/>
          <w:szCs w:val="24"/>
          <w:rtl/>
        </w:rPr>
        <w:t>ضة</w:t>
      </w:r>
      <w:r w:rsidRPr="00401DDA">
        <w:rPr>
          <w:rFonts w:ascii="Traditional Arabic" w:hAnsi="Traditional Arabic" w:cs="Traditional Arabic"/>
          <w:sz w:val="24"/>
          <w:szCs w:val="24"/>
          <w:rtl/>
        </w:rPr>
        <w:t xml:space="preserve"> مصر ومطبعت</w:t>
      </w:r>
      <w:r w:rsidRPr="00401DDA">
        <w:rPr>
          <w:rFonts w:ascii="Times New Roman" w:hAnsi="Times New Roman" w:hint="cs"/>
          <w:sz w:val="24"/>
          <w:szCs w:val="24"/>
          <w:rtl/>
        </w:rPr>
        <w:t>ھ</w:t>
      </w:r>
      <w:r w:rsidRPr="00401DDA">
        <w:rPr>
          <w:rFonts w:ascii="Traditional Arabic" w:hAnsi="Traditional Arabic" w:cs="Traditional Arabic" w:hint="cs"/>
          <w:sz w:val="24"/>
          <w:szCs w:val="24"/>
          <w:rtl/>
        </w:rPr>
        <w:t>ا</w:t>
      </w:r>
      <w:r w:rsidRPr="00401DDA">
        <w:rPr>
          <w:rFonts w:ascii="Traditional Arabic" w:hAnsi="Traditional Arabic" w:cs="Traditional Arabic"/>
          <w:sz w:val="24"/>
          <w:szCs w:val="24"/>
          <w:rtl/>
        </w:rPr>
        <w:t xml:space="preserve"> بمصر، دط، دت، ص07</w:t>
      </w:r>
    </w:p>
  </w:footnote>
  <w:footnote w:id="6">
    <w:p w:rsidR="00AA73D3" w:rsidRPr="00401DDA" w:rsidRDefault="00AA73D3" w:rsidP="003A602A">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تمام حسان، منا</w:t>
      </w:r>
      <w:r w:rsidRPr="00401DDA">
        <w:rPr>
          <w:rFonts w:ascii="Times New Roman" w:hAnsi="Times New Roman" w:hint="cs"/>
          <w:sz w:val="24"/>
          <w:szCs w:val="24"/>
          <w:rtl/>
        </w:rPr>
        <w:t>ھ</w:t>
      </w:r>
      <w:r w:rsidRPr="00401DDA">
        <w:rPr>
          <w:rFonts w:ascii="Traditional Arabic" w:hAnsi="Traditional Arabic" w:cs="Traditional Arabic" w:hint="cs"/>
          <w:sz w:val="24"/>
          <w:szCs w:val="24"/>
          <w:rtl/>
        </w:rPr>
        <w:t>ج</w:t>
      </w:r>
      <w:r w:rsidRPr="00401DDA">
        <w:rPr>
          <w:rFonts w:ascii="Traditional Arabic" w:hAnsi="Traditional Arabic" w:cs="Traditional Arabic"/>
          <w:sz w:val="24"/>
          <w:szCs w:val="24"/>
          <w:rtl/>
        </w:rPr>
        <w:t xml:space="preserve"> البحث في اللغة العربیة ، مكتبة النشر للطباعة، دط، دت، ص 59 .</w:t>
      </w:r>
    </w:p>
  </w:footnote>
  <w:footnote w:id="7">
    <w:p w:rsidR="00AA73D3" w:rsidRPr="00401DDA" w:rsidRDefault="00AA73D3" w:rsidP="003A602A">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ابن جني، سر صناعة الإعراب، تحقیق مصطفى السقا وآخرون، دار الكتب العلمیة، بیروت، لبنان،.،1ج،1954 ،1ط</w:t>
      </w:r>
    </w:p>
  </w:footnote>
  <w:footnote w:id="8">
    <w:p w:rsidR="00AA73D3" w:rsidRPr="00401DDA" w:rsidRDefault="00AA73D3" w:rsidP="003A602A">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المصدر نفسه</w:t>
      </w:r>
    </w:p>
  </w:footnote>
  <w:footnote w:id="9">
    <w:p w:rsidR="00AA73D3" w:rsidRPr="00401DDA" w:rsidRDefault="00AA73D3" w:rsidP="003A602A">
      <w:pPr>
        <w:pStyle w:val="Notedebasdepage"/>
        <w:bidi/>
        <w:rPr>
          <w:rFonts w:ascii="Traditional Arabic" w:hAnsi="Traditional Arabic" w:cs="Traditional Arabic"/>
          <w:sz w:val="24"/>
          <w:szCs w:val="24"/>
          <w:rtl/>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حسام الب</w:t>
      </w:r>
      <w:r w:rsidRPr="00401DDA">
        <w:rPr>
          <w:rFonts w:ascii="Times New Roman" w:hAnsi="Times New Roman" w:hint="cs"/>
          <w:sz w:val="24"/>
          <w:szCs w:val="24"/>
          <w:rtl/>
        </w:rPr>
        <w:t>ھ</w:t>
      </w:r>
      <w:r w:rsidRPr="00401DDA">
        <w:rPr>
          <w:rFonts w:ascii="Traditional Arabic" w:hAnsi="Traditional Arabic" w:cs="Traditional Arabic" w:hint="cs"/>
          <w:sz w:val="24"/>
          <w:szCs w:val="24"/>
          <w:rtl/>
        </w:rPr>
        <w:t>نساوي،</w:t>
      </w:r>
      <w:r w:rsidRPr="00401DDA">
        <w:rPr>
          <w:rFonts w:ascii="Traditional Arabic" w:hAnsi="Traditional Arabic" w:cs="Traditional Arabic"/>
          <w:sz w:val="24"/>
          <w:szCs w:val="24"/>
          <w:rtl/>
        </w:rPr>
        <w:t xml:space="preserve"> علم الأصوات، مكتبة الثقافة الدینیة، القا</w:t>
      </w:r>
      <w:r w:rsidRPr="00401DDA">
        <w:rPr>
          <w:rFonts w:ascii="Times New Roman" w:hAnsi="Times New Roman" w:hint="cs"/>
          <w:sz w:val="24"/>
          <w:szCs w:val="24"/>
          <w:rtl/>
        </w:rPr>
        <w:t>ھ</w:t>
      </w:r>
      <w:r w:rsidRPr="00401DDA">
        <w:rPr>
          <w:rFonts w:ascii="Traditional Arabic" w:hAnsi="Traditional Arabic" w:cs="Traditional Arabic" w:hint="cs"/>
          <w:sz w:val="24"/>
          <w:szCs w:val="24"/>
          <w:rtl/>
        </w:rPr>
        <w:t>رة،</w:t>
      </w:r>
      <w:r w:rsidRPr="00401DDA">
        <w:rPr>
          <w:rFonts w:ascii="Traditional Arabic" w:hAnsi="Traditional Arabic" w:cs="Traditional Arabic"/>
          <w:sz w:val="24"/>
          <w:szCs w:val="24"/>
          <w:rtl/>
        </w:rPr>
        <w:t xml:space="preserve"> مصر، ط11 ،ص 11</w:t>
      </w:r>
    </w:p>
    <w:p w:rsidR="00AA73D3" w:rsidRDefault="00AA73D3" w:rsidP="003A602A">
      <w:pPr>
        <w:pStyle w:val="Notedebasdepage"/>
      </w:pPr>
    </w:p>
  </w:footnote>
  <w:footnote w:id="10">
    <w:p w:rsidR="00AA73D3" w:rsidRPr="00401DDA" w:rsidRDefault="00AA73D3" w:rsidP="003A602A">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كمال بشر، علم الأصوات، دار غریب للطباعة والنشر والتوزیع، دط، 2000 ،ص 47 – 48</w:t>
      </w:r>
    </w:p>
  </w:footnote>
  <w:footnote w:id="11">
    <w:p w:rsidR="00AA73D3" w:rsidRPr="00401DDA" w:rsidRDefault="00AA73D3" w:rsidP="003A602A">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عبد القادر عبد الجلیل، علم اللسانیات الحدیثة، دار صفاء للنشر والتوزیع، عمان، ط1 ،2002 ،ص .301 – 300</w:t>
      </w:r>
    </w:p>
  </w:footnote>
  <w:footnote w:id="12">
    <w:p w:rsidR="00AA73D3" w:rsidRPr="00401DDA" w:rsidRDefault="00AA73D3" w:rsidP="003A602A">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منصور بن محمد الغامدي، الصوتیات العربیة، مكتبة التوبة، ط1 ،2001 ،ص 14</w:t>
      </w:r>
    </w:p>
  </w:footnote>
  <w:footnote w:id="13">
    <w:p w:rsidR="00AA73D3" w:rsidRPr="00401DDA" w:rsidRDefault="00AA73D3" w:rsidP="003A602A">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المصدر نفسه، ص 15</w:t>
      </w:r>
    </w:p>
  </w:footnote>
  <w:footnote w:id="14">
    <w:p w:rsidR="00AA73D3" w:rsidRPr="00401DDA" w:rsidRDefault="00AA73D3" w:rsidP="007B3E85">
      <w:pPr>
        <w:pStyle w:val="Notedebasdepage"/>
        <w:bidi/>
        <w:rPr>
          <w:rFonts w:ascii="Traditional Arabic" w:hAnsi="Traditional Arabic" w:cs="Traditional Arabic"/>
          <w:sz w:val="24"/>
          <w:szCs w:val="24"/>
          <w:rtl/>
          <w:lang w:bidi="ar-DZ"/>
        </w:rPr>
      </w:pPr>
      <w:r>
        <w:rPr>
          <w:rFonts w:ascii="Simplified Arabic" w:hAnsi="Simplified Arabic" w:cs="Simplified Arabic"/>
          <w:sz w:val="24"/>
          <w:szCs w:val="24"/>
          <w:lang w:bidi="ar-DZ"/>
        </w:rPr>
        <w:t xml:space="preserve"> </w:t>
      </w: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lang w:bidi="ar-DZ"/>
        </w:rPr>
        <w:t>محمد بن إدريس الشافعي،الرسالة،تح: أحمد محمد شاكر،مطبعة مصطفى البابي الحلبي وأولاده،القاهرة– مصر،ط1 1358ه،1940م،ص:42.</w:t>
      </w:r>
    </w:p>
  </w:footnote>
  <w:footnote w:id="15">
    <w:p w:rsidR="00AA73D3" w:rsidRPr="00401DDA" w:rsidRDefault="00AA73D3" w:rsidP="007B3E85">
      <w:pPr>
        <w:pStyle w:val="Notedebasdepage"/>
        <w:bidi/>
        <w:rPr>
          <w:rFonts w:ascii="Traditional Arabic" w:hAnsi="Traditional Arabic" w:cs="Traditional Arabic"/>
          <w:sz w:val="24"/>
          <w:szCs w:val="24"/>
          <w:rtl/>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ابن جني ( أبو الفتح عثمان )،الخصائص،تح: محمد علي النجار،دار الكتب المصرية،القاهرة – مصر،دط،دت،ج01 ص:42.</w:t>
      </w:r>
    </w:p>
  </w:footnote>
  <w:footnote w:id="16">
    <w:p w:rsidR="00AA73D3" w:rsidRPr="00401DDA" w:rsidRDefault="00AA73D3" w:rsidP="007B3E85">
      <w:pPr>
        <w:pStyle w:val="Notedebasdepage"/>
        <w:bidi/>
        <w:rPr>
          <w:rFonts w:ascii="Traditional Arabic" w:hAnsi="Traditional Arabic" w:cs="Traditional Arabic"/>
          <w:sz w:val="24"/>
          <w:szCs w:val="24"/>
          <w:rtl/>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الجرجاني ( أبو بكر عبد القاهر بن عبد الرحمن )،أسرار البلاغة في علم البيان،تح: عبد الحميد هنداوي،دار الكتب العلمية،بيروت – لبنان، ط1 ، 1422ه،2001م،ص:13.</w:t>
      </w:r>
    </w:p>
  </w:footnote>
  <w:footnote w:id="17">
    <w:p w:rsidR="00AA73D3" w:rsidRPr="00401DDA" w:rsidRDefault="00AA73D3" w:rsidP="007B3E85">
      <w:pPr>
        <w:pStyle w:val="Notedebasdepage"/>
        <w:bidi/>
        <w:rPr>
          <w:rFonts w:ascii="Traditional Arabic" w:hAnsi="Traditional Arabic" w:cs="Traditional Arabic"/>
          <w:sz w:val="24"/>
          <w:szCs w:val="24"/>
          <w:rtl/>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الخليل بن أحمد الفراهيدي،كتاب العين،تح: عبد الحميد هنداوي،دار الكتب العلمية،بيروت – لبنان، ط1 ، 1424ه  2033م،ج02،مادة ( ص . و . ت )،ص:421.</w:t>
      </w:r>
    </w:p>
  </w:footnote>
  <w:footnote w:id="18">
    <w:p w:rsidR="00AA73D3" w:rsidRPr="00401DDA" w:rsidRDefault="00AA73D3" w:rsidP="007B3E85">
      <w:pPr>
        <w:pStyle w:val="Notedebasdepage"/>
        <w:bidi/>
        <w:rPr>
          <w:rFonts w:ascii="Traditional Arabic" w:hAnsi="Traditional Arabic" w:cs="Traditional Arabic"/>
          <w:sz w:val="24"/>
          <w:szCs w:val="24"/>
          <w:rtl/>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عبد السلام هارون</w:t>
      </w:r>
      <w:r w:rsidRPr="00401DDA">
        <w:rPr>
          <w:rFonts w:ascii="Traditional Arabic" w:hAnsi="Traditional Arabic" w:cs="Traditional Arabic"/>
          <w:sz w:val="24"/>
          <w:szCs w:val="24"/>
        </w:rPr>
        <w:t>,</w:t>
      </w:r>
      <w:r w:rsidRPr="00401DDA">
        <w:rPr>
          <w:rFonts w:ascii="Traditional Arabic" w:hAnsi="Traditional Arabic" w:cs="Traditional Arabic"/>
          <w:sz w:val="24"/>
          <w:szCs w:val="24"/>
          <w:rtl/>
        </w:rPr>
        <w:t xml:space="preserve">  كتاب البيانو التبيين</w:t>
      </w:r>
      <w:r w:rsidRPr="00401DDA">
        <w:rPr>
          <w:rFonts w:ascii="Traditional Arabic" w:hAnsi="Traditional Arabic" w:cs="Traditional Arabic"/>
          <w:sz w:val="24"/>
          <w:szCs w:val="24"/>
        </w:rPr>
        <w:t>2006 ,</w:t>
      </w:r>
      <w:r w:rsidRPr="00401DDA">
        <w:rPr>
          <w:rFonts w:ascii="Traditional Arabic" w:hAnsi="Traditional Arabic" w:cs="Traditional Arabic"/>
          <w:sz w:val="24"/>
          <w:szCs w:val="24"/>
          <w:rtl/>
        </w:rPr>
        <w:t xml:space="preserve"> </w:t>
      </w:r>
      <w:r w:rsidRPr="00401DDA">
        <w:rPr>
          <w:rFonts w:ascii="Traditional Arabic" w:hAnsi="Traditional Arabic" w:cs="Traditional Arabic"/>
          <w:sz w:val="24"/>
          <w:szCs w:val="24"/>
        </w:rPr>
        <w:t>,</w:t>
      </w:r>
      <w:r w:rsidRPr="00401DDA">
        <w:rPr>
          <w:rFonts w:ascii="Traditional Arabic" w:hAnsi="Traditional Arabic" w:cs="Traditional Arabic"/>
          <w:sz w:val="24"/>
          <w:szCs w:val="24"/>
          <w:rtl/>
        </w:rPr>
        <w:t xml:space="preserve"> 79/1</w:t>
      </w:r>
    </w:p>
  </w:footnote>
  <w:footnote w:id="19">
    <w:p w:rsidR="00AA73D3" w:rsidRPr="00401DDA" w:rsidRDefault="00AA73D3" w:rsidP="007B3E85">
      <w:pPr>
        <w:pStyle w:val="Notedebasdepage"/>
        <w:bidi/>
        <w:rPr>
          <w:rFonts w:ascii="Traditional Arabic" w:hAnsi="Traditional Arabic" w:cs="Traditional Arabic"/>
          <w:sz w:val="24"/>
          <w:szCs w:val="24"/>
          <w:rtl/>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إبراهيم أنيس،الأصوات اللغوية،مكتبة نهضة مصر،القاهرة – مصر،دط،دت،ص:05.</w:t>
      </w:r>
    </w:p>
  </w:footnote>
  <w:footnote w:id="20">
    <w:p w:rsidR="00AA73D3" w:rsidRPr="00401DDA" w:rsidRDefault="00AA73D3" w:rsidP="007B3E85">
      <w:pPr>
        <w:pStyle w:val="Notedebasdepage"/>
        <w:bidi/>
        <w:rPr>
          <w:rFonts w:ascii="Traditional Arabic" w:hAnsi="Traditional Arabic" w:cs="Traditional Arabic"/>
          <w:sz w:val="24"/>
          <w:szCs w:val="24"/>
          <w:rtl/>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تمام حسان،مناهج البحث في اللغة،مكتبة الأنجلو المصرية،القاهرة – مصر،دط،1990م،ص:59.</w:t>
      </w:r>
    </w:p>
  </w:footnote>
  <w:footnote w:id="21">
    <w:p w:rsidR="00AA73D3" w:rsidRPr="00401DDA" w:rsidRDefault="00AA73D3" w:rsidP="007B3E85">
      <w:pPr>
        <w:pStyle w:val="Notedebasdepage"/>
        <w:bidi/>
        <w:rPr>
          <w:rFonts w:ascii="Traditional Arabic" w:hAnsi="Traditional Arabic" w:cs="Traditional Arabic"/>
          <w:sz w:val="24"/>
          <w:szCs w:val="24"/>
          <w:rtl/>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w:t>
      </w:r>
      <w:r w:rsidRPr="00401DDA">
        <w:rPr>
          <w:rFonts w:ascii="Traditional Arabic" w:hAnsi="Traditional Arabic" w:cs="Traditional Arabic"/>
          <w:sz w:val="24"/>
          <w:szCs w:val="24"/>
          <w:rtl/>
          <w:lang w:bidi="ar-DZ"/>
        </w:rPr>
        <w:t>خليل إبراهيم العطية،في البحث الصوتي عند العرب،دار الجاحظ للنشر،بغداد – العراق،دط،1983م،ص:04 – 05.</w:t>
      </w:r>
    </w:p>
  </w:footnote>
  <w:footnote w:id="22">
    <w:p w:rsidR="00AA73D3" w:rsidRPr="00401DDA" w:rsidRDefault="00AA73D3" w:rsidP="00561B11">
      <w:pPr>
        <w:pStyle w:val="Notedebasdepage"/>
        <w:bidi/>
        <w:rPr>
          <w:rFonts w:ascii="Traditional Arabic" w:hAnsi="Traditional Arabic" w:cs="Traditional Arabic"/>
          <w:sz w:val="24"/>
          <w:szCs w:val="24"/>
          <w:rtl/>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w:t>
      </w:r>
      <w:r w:rsidRPr="00401DDA">
        <w:rPr>
          <w:rFonts w:ascii="Traditional Arabic" w:hAnsi="Traditional Arabic" w:cs="Traditional Arabic"/>
          <w:sz w:val="24"/>
          <w:szCs w:val="24"/>
          <w:rtl/>
          <w:lang w:bidi="ar-DZ"/>
        </w:rPr>
        <w:t>أحمد مختار عمر،البحث اللغوي عند الهنود،دار الثقافة،بيروت – لبنان،دط،1972م،ص:</w:t>
      </w:r>
    </w:p>
  </w:footnote>
  <w:footnote w:id="23">
    <w:p w:rsidR="00AA73D3" w:rsidRPr="00401DDA" w:rsidRDefault="00AA73D3" w:rsidP="007B3E85">
      <w:pPr>
        <w:pStyle w:val="Notedebasdepage"/>
        <w:bidi/>
        <w:rPr>
          <w:rFonts w:ascii="Traditional Arabic" w:hAnsi="Traditional Arabic" w:cs="Traditional Arabic"/>
          <w:sz w:val="24"/>
          <w:szCs w:val="24"/>
          <w:rtl/>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w:t>
      </w:r>
      <w:r w:rsidRPr="00401DDA">
        <w:rPr>
          <w:rFonts w:ascii="Traditional Arabic" w:hAnsi="Traditional Arabic" w:cs="Traditional Arabic"/>
          <w:sz w:val="24"/>
          <w:szCs w:val="24"/>
          <w:rtl/>
          <w:lang w:bidi="ar-DZ"/>
        </w:rPr>
        <w:t xml:space="preserve">يُنظر: روبنسون " </w:t>
      </w:r>
      <w:r w:rsidRPr="00401DDA">
        <w:rPr>
          <w:rFonts w:ascii="Traditional Arabic" w:hAnsi="Traditional Arabic" w:cs="Traditional Arabic"/>
          <w:sz w:val="24"/>
          <w:szCs w:val="24"/>
          <w:lang w:bidi="ar-DZ"/>
        </w:rPr>
        <w:t xml:space="preserve">A short Historie </w:t>
      </w:r>
      <w:r w:rsidRPr="00401DDA">
        <w:rPr>
          <w:rFonts w:ascii="Traditional Arabic" w:hAnsi="Traditional Arabic" w:cs="Traditional Arabic"/>
          <w:sz w:val="24"/>
          <w:szCs w:val="24"/>
          <w:rtl/>
          <w:lang w:bidi="ar-DZ"/>
        </w:rPr>
        <w:t xml:space="preserve"> " ،ص: 12-13.</w:t>
      </w:r>
    </w:p>
  </w:footnote>
  <w:footnote w:id="24">
    <w:p w:rsidR="00AA73D3" w:rsidRPr="00401DDA" w:rsidRDefault="00AA73D3" w:rsidP="007B3E85">
      <w:pPr>
        <w:pStyle w:val="Notedebasdepage"/>
        <w:bidi/>
        <w:rPr>
          <w:rFonts w:ascii="Traditional Arabic" w:hAnsi="Traditional Arabic" w:cs="Traditional Arabic"/>
          <w:sz w:val="24"/>
          <w:szCs w:val="24"/>
          <w:rtl/>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w:t>
      </w:r>
      <w:r w:rsidRPr="00401DDA">
        <w:rPr>
          <w:rFonts w:ascii="Traditional Arabic" w:hAnsi="Traditional Arabic" w:cs="Traditional Arabic"/>
          <w:sz w:val="24"/>
          <w:szCs w:val="24"/>
          <w:rtl/>
          <w:lang w:bidi="ar-DZ"/>
        </w:rPr>
        <w:t>المرجع نفسه،ص:14.</w:t>
      </w:r>
    </w:p>
  </w:footnote>
  <w:footnote w:id="25">
    <w:p w:rsidR="00AA73D3" w:rsidRPr="00401DDA" w:rsidRDefault="00AA73D3" w:rsidP="007B3E85">
      <w:pPr>
        <w:pStyle w:val="Notedebasdepage"/>
        <w:bidi/>
        <w:rPr>
          <w:rFonts w:ascii="Traditional Arabic" w:hAnsi="Traditional Arabic" w:cs="Traditional Arabic"/>
          <w:sz w:val="24"/>
          <w:szCs w:val="24"/>
          <w:rtl/>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w:t>
      </w:r>
      <w:r w:rsidRPr="00401DDA">
        <w:rPr>
          <w:rFonts w:ascii="Traditional Arabic" w:hAnsi="Traditional Arabic" w:cs="Traditional Arabic"/>
          <w:sz w:val="24"/>
          <w:szCs w:val="24"/>
          <w:rtl/>
          <w:lang w:bidi="ar-DZ"/>
        </w:rPr>
        <w:t xml:space="preserve">يُنظر: " </w:t>
      </w:r>
      <w:r w:rsidRPr="00401DDA">
        <w:rPr>
          <w:rFonts w:ascii="Traditional Arabic" w:hAnsi="Traditional Arabic" w:cs="Traditional Arabic"/>
          <w:sz w:val="24"/>
          <w:szCs w:val="24"/>
          <w:lang w:bidi="ar-DZ"/>
        </w:rPr>
        <w:t>On Langage</w:t>
      </w:r>
      <w:r w:rsidRPr="00401DDA">
        <w:rPr>
          <w:rFonts w:ascii="Traditional Arabic" w:hAnsi="Traditional Arabic" w:cs="Traditional Arabic"/>
          <w:sz w:val="24"/>
          <w:szCs w:val="24"/>
          <w:rtl/>
          <w:lang w:bidi="ar-DZ"/>
        </w:rPr>
        <w:t xml:space="preserve"> " ، ص:3.</w:t>
      </w:r>
    </w:p>
  </w:footnote>
  <w:footnote w:id="26">
    <w:p w:rsidR="00AA73D3" w:rsidRPr="00401DDA" w:rsidRDefault="00AA73D3" w:rsidP="007B3E85">
      <w:pPr>
        <w:pStyle w:val="Notedebasdepage"/>
        <w:bidi/>
        <w:rPr>
          <w:rFonts w:ascii="Traditional Arabic" w:hAnsi="Traditional Arabic" w:cs="Traditional Arabic"/>
          <w:sz w:val="24"/>
          <w:szCs w:val="24"/>
          <w:rtl/>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w:t>
      </w:r>
      <w:r w:rsidRPr="00401DDA">
        <w:rPr>
          <w:rFonts w:ascii="Traditional Arabic" w:hAnsi="Traditional Arabic" w:cs="Traditional Arabic"/>
          <w:sz w:val="24"/>
          <w:szCs w:val="24"/>
          <w:rtl/>
          <w:lang w:bidi="ar-DZ"/>
        </w:rPr>
        <w:t>المرجع نفسه،ص:5.</w:t>
      </w:r>
    </w:p>
  </w:footnote>
  <w:footnote w:id="27">
    <w:p w:rsidR="00AA73D3" w:rsidRPr="00401DDA" w:rsidRDefault="00AA73D3" w:rsidP="007B3E85">
      <w:pPr>
        <w:pStyle w:val="Notedebasdepage"/>
        <w:bidi/>
        <w:rPr>
          <w:rFonts w:ascii="Traditional Arabic" w:hAnsi="Traditional Arabic" w:cs="Traditional Arabic"/>
          <w:sz w:val="24"/>
          <w:szCs w:val="24"/>
          <w:rtl/>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w:t>
      </w:r>
      <w:r w:rsidRPr="00401DDA">
        <w:rPr>
          <w:rFonts w:ascii="Traditional Arabic" w:hAnsi="Traditional Arabic" w:cs="Traditional Arabic"/>
          <w:sz w:val="24"/>
          <w:szCs w:val="24"/>
          <w:rtl/>
          <w:lang w:bidi="ar-DZ"/>
        </w:rPr>
        <w:t xml:space="preserve">مادة ( </w:t>
      </w:r>
      <w:r w:rsidRPr="00401DDA">
        <w:rPr>
          <w:rFonts w:ascii="Traditional Arabic" w:hAnsi="Traditional Arabic" w:cs="Traditional Arabic"/>
          <w:sz w:val="24"/>
          <w:szCs w:val="24"/>
          <w:lang w:bidi="ar-DZ"/>
        </w:rPr>
        <w:t>Dictionnaire)</w:t>
      </w:r>
      <w:r w:rsidRPr="00401DDA">
        <w:rPr>
          <w:rFonts w:ascii="Traditional Arabic" w:hAnsi="Traditional Arabic" w:cs="Traditional Arabic"/>
          <w:sz w:val="24"/>
          <w:szCs w:val="24"/>
          <w:rtl/>
          <w:lang w:bidi="ar-DZ"/>
        </w:rPr>
        <w:t>.</w:t>
      </w:r>
    </w:p>
  </w:footnote>
  <w:footnote w:id="28">
    <w:p w:rsidR="00AA73D3" w:rsidRPr="00401DDA" w:rsidRDefault="00AA73D3" w:rsidP="007B3E85">
      <w:pPr>
        <w:pStyle w:val="Notedebasdepage"/>
        <w:bidi/>
        <w:rPr>
          <w:rFonts w:ascii="Traditional Arabic" w:hAnsi="Traditional Arabic" w:cs="Traditional Arabic"/>
          <w:sz w:val="24"/>
          <w:szCs w:val="24"/>
          <w:rtl/>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كتاب الجوانب الصوتية في كتب الاحتجاج للقراءات</w:t>
      </w:r>
      <w:r w:rsidRPr="00401DDA">
        <w:rPr>
          <w:rFonts w:ascii="Traditional Arabic" w:hAnsi="Traditional Arabic" w:cs="Traditional Arabic"/>
          <w:sz w:val="24"/>
          <w:szCs w:val="24"/>
        </w:rPr>
        <w:t xml:space="preserve">, </w:t>
      </w:r>
      <w:r w:rsidRPr="00401DDA">
        <w:rPr>
          <w:rFonts w:ascii="Traditional Arabic" w:hAnsi="Traditional Arabic" w:cs="Traditional Arabic"/>
          <w:sz w:val="24"/>
          <w:szCs w:val="24"/>
          <w:rtl/>
        </w:rPr>
        <w:t xml:space="preserve"> مخارج الحروف </w:t>
      </w:r>
      <w:r w:rsidRPr="00401DDA">
        <w:rPr>
          <w:rFonts w:ascii="Traditional Arabic" w:hAnsi="Traditional Arabic" w:cs="Traditional Arabic"/>
          <w:sz w:val="24"/>
          <w:szCs w:val="24"/>
        </w:rPr>
        <w:t>,</w:t>
      </w:r>
      <w:r w:rsidRPr="00401DDA">
        <w:rPr>
          <w:rFonts w:ascii="Traditional Arabic" w:hAnsi="Traditional Arabic" w:cs="Traditional Arabic"/>
          <w:sz w:val="24"/>
          <w:szCs w:val="24"/>
          <w:rtl/>
        </w:rPr>
        <w:t xml:space="preserve"> المكتبة الشاملة الحديثة</w:t>
      </w:r>
      <w:r w:rsidRPr="00401DDA">
        <w:rPr>
          <w:rFonts w:ascii="Traditional Arabic" w:hAnsi="Traditional Arabic" w:cs="Traditional Arabic"/>
          <w:sz w:val="24"/>
          <w:szCs w:val="24"/>
        </w:rPr>
        <w:t>,</w:t>
      </w:r>
      <w:r w:rsidRPr="00401DDA">
        <w:rPr>
          <w:rFonts w:ascii="Traditional Arabic" w:hAnsi="Traditional Arabic" w:cs="Traditional Arabic"/>
          <w:sz w:val="24"/>
          <w:szCs w:val="24"/>
          <w:rtl/>
        </w:rPr>
        <w:t xml:space="preserve"> ص54</w:t>
      </w:r>
    </w:p>
  </w:footnote>
  <w:footnote w:id="29">
    <w:p w:rsidR="00AA73D3" w:rsidRPr="00401DDA" w:rsidRDefault="00AA73D3" w:rsidP="007B3E85">
      <w:pPr>
        <w:pStyle w:val="Notedebasdepage"/>
        <w:bidi/>
        <w:rPr>
          <w:rFonts w:ascii="Traditional Arabic" w:hAnsi="Traditional Arabic" w:cs="Traditional Arabic"/>
          <w:sz w:val="24"/>
          <w:szCs w:val="24"/>
          <w:rtl/>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w:t>
      </w:r>
      <w:r w:rsidRPr="00401DDA">
        <w:rPr>
          <w:rFonts w:ascii="Traditional Arabic" w:hAnsi="Traditional Arabic" w:cs="Traditional Arabic"/>
          <w:sz w:val="24"/>
          <w:szCs w:val="24"/>
          <w:rtl/>
          <w:lang w:bidi="ar-DZ"/>
        </w:rPr>
        <w:t>إبراهيم أنيس،الأصوات اللغوية،مكتبة نهضة مصر،القاهرة – مصر،دط،دت،ص:8.</w:t>
      </w:r>
    </w:p>
    <w:p w:rsidR="00AA73D3" w:rsidRPr="001A611C" w:rsidRDefault="00AA73D3" w:rsidP="007B3E85">
      <w:pPr>
        <w:pStyle w:val="Notedebasdepage"/>
        <w:bidi/>
        <w:rPr>
          <w:rFonts w:ascii="Simplified Arabic" w:hAnsi="Simplified Arabic" w:cs="Simplified Arabic"/>
          <w:sz w:val="24"/>
          <w:szCs w:val="24"/>
          <w:rtl/>
          <w:lang w:bidi="ar-DZ"/>
        </w:rPr>
      </w:pPr>
    </w:p>
  </w:footnote>
  <w:footnote w:id="30">
    <w:p w:rsidR="00AA73D3" w:rsidRPr="00401DDA" w:rsidRDefault="00AA73D3" w:rsidP="007B3E85">
      <w:pPr>
        <w:pStyle w:val="Notedebasdepage"/>
        <w:bidi/>
        <w:rPr>
          <w:rFonts w:ascii="Traditional Arabic" w:hAnsi="Traditional Arabic" w:cs="Traditional Arabic"/>
          <w:sz w:val="24"/>
          <w:szCs w:val="24"/>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w:t>
      </w:r>
      <w:r w:rsidRPr="00401DDA">
        <w:rPr>
          <w:rFonts w:ascii="Traditional Arabic" w:hAnsi="Traditional Arabic" w:cs="Traditional Arabic"/>
          <w:sz w:val="24"/>
          <w:szCs w:val="24"/>
          <w:rtl/>
          <w:lang w:bidi="ar-DZ"/>
        </w:rPr>
        <w:t>نوزاد جسن احمد , المنهج الوصفي في كتاب سيبويه ط1 بن غازي </w:t>
      </w:r>
      <w:r w:rsidRPr="00401DDA">
        <w:rPr>
          <w:rFonts w:ascii="Traditional Arabic" w:hAnsi="Traditional Arabic" w:cs="Traditional Arabic"/>
          <w:sz w:val="24"/>
          <w:szCs w:val="24"/>
          <w:lang w:bidi="ar-DZ"/>
        </w:rPr>
        <w:t>:</w:t>
      </w:r>
      <w:r w:rsidRPr="00401DDA">
        <w:rPr>
          <w:rFonts w:ascii="Traditional Arabic" w:hAnsi="Traditional Arabic" w:cs="Traditional Arabic"/>
          <w:sz w:val="24"/>
          <w:szCs w:val="24"/>
          <w:rtl/>
          <w:lang w:bidi="ar-DZ"/>
        </w:rPr>
        <w:t xml:space="preserve"> 1996جامعة قازيونسا.</w:t>
      </w:r>
    </w:p>
  </w:footnote>
  <w:footnote w:id="31">
    <w:p w:rsidR="00AA73D3" w:rsidRPr="00401DDA" w:rsidRDefault="00AA73D3" w:rsidP="007B3E85">
      <w:pPr>
        <w:pStyle w:val="Notedebasdepage"/>
        <w:bidi/>
        <w:rPr>
          <w:rFonts w:ascii="Traditional Arabic" w:hAnsi="Traditional Arabic" w:cs="Traditional Arabic"/>
          <w:sz w:val="24"/>
          <w:szCs w:val="24"/>
          <w:rtl/>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أبي سعيد السّيرافي الحسن بن عبدالله بن المرزبان</w:t>
      </w:r>
      <w:r w:rsidRPr="00401DDA">
        <w:rPr>
          <w:rFonts w:ascii="Traditional Arabic" w:hAnsi="Traditional Arabic" w:cs="Traditional Arabic"/>
          <w:sz w:val="24"/>
          <w:szCs w:val="24"/>
        </w:rPr>
        <w:t>,</w:t>
      </w:r>
      <w:r w:rsidRPr="00401DDA">
        <w:rPr>
          <w:rFonts w:ascii="Traditional Arabic" w:hAnsi="Traditional Arabic" w:cs="Traditional Arabic"/>
          <w:sz w:val="24"/>
          <w:szCs w:val="24"/>
          <w:rtl/>
        </w:rPr>
        <w:t xml:space="preserve"> شرح كتاب سيبويه - ج 5</w:t>
      </w:r>
      <w:r w:rsidRPr="00401DDA">
        <w:rPr>
          <w:rFonts w:ascii="Traditional Arabic" w:hAnsi="Traditional Arabic" w:cs="Traditional Arabic"/>
          <w:sz w:val="24"/>
          <w:szCs w:val="24"/>
        </w:rPr>
        <w:t>,</w:t>
      </w:r>
      <w:r w:rsidRPr="00401DDA">
        <w:rPr>
          <w:rFonts w:ascii="Traditional Arabic" w:hAnsi="Traditional Arabic" w:cs="Traditional Arabic"/>
          <w:sz w:val="24"/>
          <w:szCs w:val="24"/>
          <w:rtl/>
        </w:rPr>
        <w:t xml:space="preserve"> كتاب الإدغام باب عدد الحروف ومخارجها ومهموسا ومجهورها وأحوال مهموسا ومجهورها</w:t>
      </w:r>
      <w:r w:rsidRPr="00401DDA">
        <w:rPr>
          <w:rFonts w:ascii="Traditional Arabic" w:hAnsi="Traditional Arabic" w:cs="Traditional Arabic"/>
          <w:sz w:val="24"/>
          <w:szCs w:val="24"/>
        </w:rPr>
        <w:t>,</w:t>
      </w:r>
      <w:r w:rsidRPr="00401DDA">
        <w:rPr>
          <w:rFonts w:ascii="Traditional Arabic" w:hAnsi="Traditional Arabic" w:cs="Traditional Arabic"/>
          <w:sz w:val="24"/>
          <w:szCs w:val="24"/>
          <w:rtl/>
        </w:rPr>
        <w:t xml:space="preserve"> ص388</w:t>
      </w:r>
    </w:p>
  </w:footnote>
  <w:footnote w:id="32">
    <w:p w:rsidR="00AA73D3" w:rsidRPr="00410381" w:rsidRDefault="00AA73D3" w:rsidP="007B3E85">
      <w:pPr>
        <w:pStyle w:val="Notedebasdepage"/>
        <w:bidi/>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سيبويه، عمرو بن عثمان. 1991م. الكتاب. تحقيق عبدالسلام هارون</w:t>
      </w:r>
      <w:r w:rsidRPr="00401DDA">
        <w:rPr>
          <w:rFonts w:ascii="Traditional Arabic" w:hAnsi="Traditional Arabic" w:cs="Traditional Arabic"/>
          <w:sz w:val="24"/>
          <w:szCs w:val="24"/>
        </w:rPr>
        <w:t>,</w:t>
      </w:r>
      <w:r w:rsidRPr="00401DDA">
        <w:rPr>
          <w:rFonts w:ascii="Traditional Arabic" w:hAnsi="Traditional Arabic" w:cs="Traditional Arabic"/>
          <w:sz w:val="24"/>
          <w:szCs w:val="24"/>
          <w:rtl/>
        </w:rPr>
        <w:t xml:space="preserve">ص </w:t>
      </w:r>
      <w:r w:rsidRPr="00401DDA">
        <w:rPr>
          <w:rFonts w:ascii="Traditional Arabic" w:hAnsi="Traditional Arabic" w:cs="Traditional Arabic"/>
          <w:sz w:val="24"/>
          <w:szCs w:val="24"/>
        </w:rPr>
        <w:t>232</w:t>
      </w:r>
      <w:r>
        <w:rPr>
          <w:rFonts w:cs="Arial" w:hint="cs"/>
          <w:rtl/>
        </w:rPr>
        <w:t xml:space="preserve"> ج</w:t>
      </w:r>
      <w:r>
        <w:rPr>
          <w:rFonts w:cs="Arial"/>
        </w:rPr>
        <w:t>2</w:t>
      </w:r>
    </w:p>
  </w:footnote>
  <w:footnote w:id="33">
    <w:p w:rsidR="00AA73D3" w:rsidRPr="00627268" w:rsidRDefault="00AA73D3" w:rsidP="007B3E85">
      <w:pPr>
        <w:pStyle w:val="Notedebasdepage"/>
        <w:bidi/>
      </w:pPr>
      <w:r>
        <w:rPr>
          <w:rStyle w:val="Appelnotedebasdep"/>
        </w:rPr>
        <w:footnoteRef/>
      </w:r>
      <w:r>
        <w:rPr>
          <w:rtl/>
        </w:rPr>
        <w:t xml:space="preserve"> </w:t>
      </w:r>
      <w:r>
        <w:rPr>
          <w:rFonts w:cs="Arial"/>
          <w:rtl/>
        </w:rPr>
        <w:t>رديني، محمد علي عبد</w:t>
      </w:r>
      <w:r>
        <w:rPr>
          <w:rFonts w:cs="Arial" w:hint="cs"/>
          <w:rtl/>
        </w:rPr>
        <w:t xml:space="preserve"> </w:t>
      </w:r>
      <w:r>
        <w:rPr>
          <w:rFonts w:cs="Arial"/>
          <w:rtl/>
        </w:rPr>
        <w:t>الكريم. 2002م. فصول في علم اللغة العام.</w:t>
      </w:r>
      <w:r>
        <w:rPr>
          <w:rFonts w:cs="Arial"/>
        </w:rPr>
        <w:t xml:space="preserve"> </w:t>
      </w:r>
      <w:r>
        <w:rPr>
          <w:rFonts w:cs="Arial" w:hint="cs"/>
          <w:rtl/>
        </w:rPr>
        <w:t xml:space="preserve">ص </w:t>
      </w:r>
      <w:r>
        <w:rPr>
          <w:rFonts w:cs="Arial"/>
        </w:rPr>
        <w:t>18</w:t>
      </w:r>
    </w:p>
  </w:footnote>
  <w:footnote w:id="34">
    <w:p w:rsidR="00AA73D3" w:rsidRPr="00401DDA" w:rsidRDefault="00AA73D3" w:rsidP="007B3E85">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سيبويه، عمرو بن عثمان. 1991م. الكتاب. تحقيق عبدالسلام هارون,ص 232 ج2</w:t>
      </w:r>
    </w:p>
  </w:footnote>
  <w:footnote w:id="35">
    <w:p w:rsidR="00AA73D3" w:rsidRDefault="00AA73D3" w:rsidP="007B3E85">
      <w:pPr>
        <w:pStyle w:val="Notedebasdepage"/>
        <w:bidi/>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سيبويه، عمرو بن عثمان. 1991م. الكتاب. تحقيق عبدالسلام هارون,ص 232 ج2</w:t>
      </w:r>
    </w:p>
  </w:footnote>
  <w:footnote w:id="36">
    <w:p w:rsidR="00AA73D3" w:rsidRPr="00401DDA" w:rsidRDefault="00AA73D3" w:rsidP="007B3E85">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سيبويه، عمرو بن عثمان. 1991م. الكتاب. تحقيق عبدالسلام هارون,ص 232 ج2</w:t>
      </w:r>
    </w:p>
  </w:footnote>
  <w:footnote w:id="37">
    <w:p w:rsidR="00AA73D3" w:rsidRPr="00401DDA" w:rsidRDefault="00AA73D3" w:rsidP="007B3E85">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نوزاد حسن احمد ،المنهج الوصفي في كتاب سيبويه ،ص 116-117</w:t>
      </w:r>
    </w:p>
  </w:footnote>
  <w:footnote w:id="38">
    <w:p w:rsidR="00AA73D3" w:rsidRPr="00401DDA" w:rsidRDefault="00AA73D3" w:rsidP="00BC4279">
      <w:pPr>
        <w:pStyle w:val="Notedebasdepage"/>
        <w:bidi/>
        <w:rPr>
          <w:rFonts w:ascii="Traditional Arabic" w:hAnsi="Traditional Arabic" w:cs="Traditional Arabic"/>
          <w:sz w:val="24"/>
          <w:szCs w:val="24"/>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حسام النعيمي (الدراسات اللهجية)، ص. 11</w:t>
      </w:r>
    </w:p>
  </w:footnote>
  <w:footnote w:id="39">
    <w:p w:rsidR="00AA73D3" w:rsidRPr="00401DDA" w:rsidRDefault="00AA73D3" w:rsidP="00BC4279">
      <w:pPr>
        <w:pStyle w:val="Notedebasdepage"/>
        <w:bidi/>
        <w:rPr>
          <w:rFonts w:ascii="Traditional Arabic" w:hAnsi="Traditional Arabic" w:cs="Traditional Arabic"/>
          <w:sz w:val="24"/>
          <w:szCs w:val="24"/>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ابن جني، الخصائص، ج1 ، المقدمة، ص</w:t>
      </w:r>
      <w:r w:rsidRPr="00401DDA">
        <w:rPr>
          <w:rFonts w:ascii="Traditional Arabic" w:hAnsi="Traditional Arabic" w:cs="Traditional Arabic"/>
          <w:sz w:val="24"/>
          <w:szCs w:val="24"/>
        </w:rPr>
        <w:t>208</w:t>
      </w:r>
    </w:p>
  </w:footnote>
  <w:footnote w:id="40">
    <w:p w:rsidR="00AA73D3" w:rsidRPr="00401DDA" w:rsidRDefault="00AA73D3" w:rsidP="005E4751">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المرجع نفسه، ص </w:t>
      </w:r>
      <w:r w:rsidRPr="00401DDA">
        <w:rPr>
          <w:rFonts w:ascii="Traditional Arabic" w:hAnsi="Traditional Arabic" w:cs="Traditional Arabic"/>
          <w:sz w:val="24"/>
          <w:szCs w:val="24"/>
        </w:rPr>
        <w:t>23</w:t>
      </w:r>
    </w:p>
  </w:footnote>
  <w:footnote w:id="41">
    <w:p w:rsidR="00AA73D3" w:rsidRPr="00401DDA" w:rsidRDefault="00AA73D3" w:rsidP="00BC4279">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بن جني، الخصائص، تح: محمد علي النجار، مطابع الهيئة المصرية، ط4 ،المقدمة ص 29</w:t>
      </w:r>
    </w:p>
  </w:footnote>
  <w:footnote w:id="42">
    <w:p w:rsidR="00AA73D3" w:rsidRPr="00401DDA" w:rsidRDefault="00AA73D3" w:rsidP="00BC4279">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كمال محمد بشر، دراسات في علم اللغة، دار المعارف، القاهرة، 1969م، ص 23.</w:t>
      </w:r>
    </w:p>
  </w:footnote>
  <w:footnote w:id="43">
    <w:p w:rsidR="00AA73D3" w:rsidRPr="00401DDA" w:rsidRDefault="00AA73D3" w:rsidP="00F2599F">
      <w:pPr>
        <w:pStyle w:val="Notedebasdepage"/>
        <w:bidi/>
        <w:rPr>
          <w:rFonts w:ascii="Traditional Arabic" w:hAnsi="Traditional Arabic" w:cs="Traditional Arabic"/>
          <w:sz w:val="24"/>
          <w:szCs w:val="24"/>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حليمة احمد عمايرة، الاتجاهات النحوية لدى القدماء، دار وائل للنشر، الأردن، ط1 ،2006م، ص 125.</w:t>
      </w:r>
    </w:p>
  </w:footnote>
  <w:footnote w:id="44">
    <w:p w:rsidR="00AA73D3" w:rsidRPr="00401DDA" w:rsidRDefault="00AA73D3" w:rsidP="00BC4279">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عبده الراجحي، فقه اللغة في الكتب العربية، دار المعارف الجامعية، مصر، 1993 ،ص53</w:t>
      </w:r>
    </w:p>
  </w:footnote>
  <w:footnote w:id="45">
    <w:p w:rsidR="00AA73D3" w:rsidRPr="00401DDA" w:rsidRDefault="00AA73D3" w:rsidP="00BC4279">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ابن جني، المنصف، شرح كتاب في التصريف، مطبعة مصطفى البابلي، مصر، ط1 ،ص113.</w:t>
      </w:r>
    </w:p>
  </w:footnote>
  <w:footnote w:id="46">
    <w:p w:rsidR="00AA73D3" w:rsidRPr="00401DDA" w:rsidRDefault="00AA73D3" w:rsidP="00BC4279">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ينظر: منذر العياشي، اللسانيات والدلالة، مركز االخماء الحضاري، ط2007،1 ،ص113</w:t>
      </w:r>
    </w:p>
  </w:footnote>
  <w:footnote w:id="47">
    <w:p w:rsidR="00AA73D3" w:rsidRPr="00401DDA" w:rsidRDefault="00AA73D3" w:rsidP="00BC4279">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صبيح التميمي، دراسات لغوية في تراثنا القديم، دار المجد الوي، الأردن، ط2003،1 ،ص143.</w:t>
      </w:r>
    </w:p>
  </w:footnote>
  <w:footnote w:id="48">
    <w:p w:rsidR="00AA73D3" w:rsidRPr="00401DDA" w:rsidRDefault="00AA73D3" w:rsidP="00BC4279">
      <w:pPr>
        <w:pStyle w:val="Notedebasdepage"/>
        <w:bidi/>
        <w:rPr>
          <w:rFonts w:ascii="Traditional Arabic" w:hAnsi="Traditional Arabic" w:cs="Traditional Arabic"/>
          <w:sz w:val="24"/>
          <w:szCs w:val="24"/>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انظر هذا البحث للشيخ محمد بن إبراهيم الحمد في موقعه على الشبكة العنكبوتية</w:t>
      </w:r>
    </w:p>
  </w:footnote>
  <w:footnote w:id="49">
    <w:p w:rsidR="00AA73D3" w:rsidRPr="00401DDA" w:rsidRDefault="00AA73D3" w:rsidP="00BC4279">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كتاب الميزان في أحكام تجويد القرآن ص</w:t>
      </w:r>
      <w:r w:rsidRPr="00401DDA">
        <w:rPr>
          <w:rFonts w:ascii="Traditional Arabic" w:hAnsi="Traditional Arabic" w:cs="Traditional Arabic"/>
          <w:sz w:val="24"/>
          <w:szCs w:val="24"/>
        </w:rPr>
        <w:t>78</w:t>
      </w:r>
    </w:p>
  </w:footnote>
  <w:footnote w:id="50">
    <w:p w:rsidR="00AA73D3" w:rsidRPr="00401DDA" w:rsidRDefault="00AA73D3" w:rsidP="00BC4279">
      <w:pPr>
        <w:pStyle w:val="Notedebasdepage"/>
        <w:bidi/>
        <w:rPr>
          <w:rFonts w:ascii="Traditional Arabic" w:hAnsi="Traditional Arabic" w:cs="Traditional Arabic"/>
          <w:sz w:val="24"/>
          <w:szCs w:val="24"/>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سر صناعة الإعراب ص ٢٠</w:t>
      </w:r>
    </w:p>
  </w:footnote>
  <w:footnote w:id="51">
    <w:p w:rsidR="00AA73D3" w:rsidRPr="00401DDA" w:rsidRDefault="00AA73D3" w:rsidP="00BC4279">
      <w:pPr>
        <w:pStyle w:val="Notedebasdepage"/>
        <w:bidi/>
        <w:rPr>
          <w:rFonts w:ascii="Traditional Arabic" w:hAnsi="Traditional Arabic" w:cs="Traditional Arabic"/>
          <w:sz w:val="24"/>
          <w:szCs w:val="24"/>
          <w:lang w:bidi="ar-DZ"/>
        </w:rPr>
      </w:pPr>
      <w:r w:rsidRPr="00401DDA">
        <w:rPr>
          <w:rStyle w:val="Appelnotedebasdep"/>
          <w:rFonts w:ascii="Traditional Arabic" w:hAnsi="Traditional Arabic" w:cs="Traditional Arabic"/>
          <w:sz w:val="24"/>
          <w:szCs w:val="24"/>
        </w:rPr>
        <w:footnoteRef/>
      </w:r>
      <w:r w:rsidRPr="00401DDA">
        <w:rPr>
          <w:rFonts w:ascii="Traditional Arabic" w:hAnsi="Traditional Arabic" w:cs="Traditional Arabic"/>
          <w:sz w:val="24"/>
          <w:szCs w:val="24"/>
          <w:rtl/>
        </w:rPr>
        <w:t xml:space="preserve"> أحمد مختار عمر: البحث اللغوي عند العرب، ص: 93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415227" w:rsidRDefault="00AA73D3" w:rsidP="00CF09B8">
    <w:pPr>
      <w:pStyle w:val="En-tte"/>
      <w:pBdr>
        <w:bottom w:val="thickThinSmallGap" w:sz="24" w:space="1" w:color="622423"/>
      </w:pBdr>
      <w:bidi/>
      <w:jc w:val="center"/>
      <w:rPr>
        <w:rFonts w:ascii="Cambria" w:eastAsia="Times New Roman" w:hAnsi="Cambria" w:cs="MCS Arafat S_U normal."/>
        <w:sz w:val="36"/>
        <w:szCs w:val="36"/>
        <w:rtl/>
      </w:rPr>
    </w:pPr>
    <w:r w:rsidRPr="007B3E85">
      <w:rPr>
        <w:rFonts w:ascii="Cambria" w:eastAsia="Times New Roman" w:hAnsi="Cambria" w:cs="MCS Arafat S_U normal." w:hint="cs"/>
        <w:b/>
        <w:bCs/>
        <w:sz w:val="36"/>
        <w:szCs w:val="36"/>
        <w:rtl/>
      </w:rPr>
      <w:t>الفصل الأول</w:t>
    </w:r>
    <w:r>
      <w:rPr>
        <w:rFonts w:ascii="Cambria" w:eastAsia="Times New Roman" w:hAnsi="Cambria" w:cs="MCS Arafat S_U normal." w:hint="cs"/>
        <w:sz w:val="36"/>
        <w:szCs w:val="36"/>
        <w:rtl/>
      </w:rPr>
      <w:t xml:space="preserve">                                          </w:t>
    </w:r>
    <w:r w:rsidRPr="007B3E85">
      <w:rPr>
        <w:rFonts w:ascii="Cambria" w:eastAsia="Times New Roman" w:hAnsi="Cambria" w:cs="MCS Arafat S_U normal."/>
        <w:sz w:val="36"/>
        <w:szCs w:val="36"/>
        <w:rtl/>
      </w:rPr>
      <w:t>الدرس الصوتي قديما وحديثا</w:t>
    </w:r>
  </w:p>
  <w:p w:rsidR="00AA73D3" w:rsidRDefault="00AA73D3">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2F5E64" w:rsidRDefault="00AA73D3" w:rsidP="00CF09B8">
    <w:pPr>
      <w:pStyle w:val="En-tte"/>
      <w:pBdr>
        <w:bottom w:val="thickThinSmallGap" w:sz="24" w:space="1" w:color="622423"/>
      </w:pBdr>
      <w:bidi/>
      <w:jc w:val="center"/>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الفصل الثاني                                               </w:t>
    </w:r>
    <w:r w:rsidRPr="00BC4279">
      <w:rPr>
        <w:rFonts w:ascii="Traditional Arabic" w:eastAsia="Times New Roman" w:hAnsi="Traditional Arabic" w:cs="Traditional Arabic"/>
        <w:b/>
        <w:bCs/>
        <w:sz w:val="32"/>
        <w:szCs w:val="32"/>
        <w:rtl/>
        <w:lang w:bidi="ar-DZ"/>
      </w:rPr>
      <w:t>الاصوات عند ابن جني واحمد</w:t>
    </w:r>
    <w:r>
      <w:rPr>
        <w:rFonts w:ascii="Traditional Arabic" w:eastAsia="Times New Roman" w:hAnsi="Traditional Arabic" w:cs="Traditional Arabic" w:hint="cs"/>
        <w:b/>
        <w:bCs/>
        <w:sz w:val="32"/>
        <w:szCs w:val="32"/>
        <w:rtl/>
        <w:lang w:bidi="ar-DZ"/>
      </w:rPr>
      <w:t xml:space="preserve"> مختار عمر</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CA6FBB" w:rsidRDefault="00AA73D3" w:rsidP="008F177E">
    <w:pPr>
      <w:pStyle w:val="En-tte"/>
      <w:pBdr>
        <w:bottom w:val="thickThinSmallGap" w:sz="24" w:space="1" w:color="622423"/>
      </w:pBdr>
      <w:bidi/>
      <w:spacing w:after="240"/>
      <w:jc w:val="center"/>
      <w:rPr>
        <w:rFonts w:ascii="ae_Mashq" w:eastAsia="Times New Roman" w:hAnsi="ae_Mashq" w:cs="ae_Mashq"/>
        <w:b/>
        <w:bCs/>
        <w:sz w:val="40"/>
        <w:szCs w:val="40"/>
        <w:rtl/>
        <w:lang w:bidi="ar-DZ"/>
      </w:rPr>
    </w:pPr>
    <w:r w:rsidRPr="00CA6FBB">
      <w:rPr>
        <w:rFonts w:ascii="ae_Mashq" w:eastAsia="Times New Roman" w:hAnsi="ae_Mashq" w:cs="ae_Mashq"/>
        <w:b/>
        <w:bCs/>
        <w:sz w:val="40"/>
        <w:szCs w:val="40"/>
        <w:rtl/>
        <w:lang w:bidi="ar-DZ"/>
      </w:rPr>
      <w:t>خاتمة</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DD2C79" w:rsidRDefault="00AA73D3" w:rsidP="00DD2C79">
    <w:pPr>
      <w:pStyle w:val="En-tte"/>
      <w:pBdr>
        <w:bottom w:val="thickThinSmallGap" w:sz="24" w:space="1" w:color="622423"/>
      </w:pBdr>
      <w:jc w:val="center"/>
      <w:rPr>
        <w:rFonts w:ascii="Cambria" w:eastAsia="Times New Roman" w:hAnsi="Cambria" w:cs="Times New Roman"/>
        <w:sz w:val="32"/>
        <w:szCs w:val="32"/>
      </w:rPr>
    </w:pPr>
    <w:r>
      <w:rPr>
        <w:rFonts w:ascii="Cambria" w:eastAsia="Times New Roman" w:hAnsi="Cambria" w:cs="Times New Roman" w:hint="cs"/>
        <w:sz w:val="32"/>
        <w:szCs w:val="32"/>
        <w:rtl/>
      </w:rPr>
      <w:t>الملاحــــق</w:t>
    </w:r>
  </w:p>
  <w:p w:rsidR="00AA73D3" w:rsidRDefault="00AA73D3">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910807" w:rsidRDefault="00AA73D3" w:rsidP="005E4751">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CA6FBB" w:rsidRDefault="00AA73D3" w:rsidP="00CA6FBB">
    <w:pPr>
      <w:pStyle w:val="En-tte"/>
      <w:rPr>
        <w:rtl/>
        <w:lang w:bidi="ar-DZ"/>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CA6FBB" w:rsidRDefault="00AA73D3" w:rsidP="00CA6FBB">
    <w:pPr>
      <w:pStyle w:val="En-tte"/>
      <w:rPr>
        <w:rtl/>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415227" w:rsidRDefault="00AA73D3" w:rsidP="00415227">
    <w:pPr>
      <w:pStyle w:val="En-tte"/>
      <w:pBdr>
        <w:bottom w:val="thickThinSmallGap" w:sz="24" w:space="1" w:color="622423"/>
      </w:pBdr>
      <w:jc w:val="center"/>
      <w:rPr>
        <w:rFonts w:ascii="Cambria" w:eastAsia="Times New Roman" w:hAnsi="Cambria" w:cs="MCS Arafat S_U normal."/>
        <w:sz w:val="40"/>
        <w:szCs w:val="40"/>
      </w:rPr>
    </w:pPr>
    <w:r w:rsidRPr="00415227">
      <w:rPr>
        <w:rFonts w:ascii="Cambria" w:eastAsia="Times New Roman" w:hAnsi="Cambria" w:cs="MCS Arafat S_U normal." w:hint="cs"/>
        <w:sz w:val="40"/>
        <w:szCs w:val="40"/>
        <w:rtl/>
      </w:rPr>
      <w:t>مقدمة</w:t>
    </w:r>
  </w:p>
  <w:p w:rsidR="00AA73D3" w:rsidRDefault="00AA73D3">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CA6FBB" w:rsidRDefault="00AA73D3" w:rsidP="00CA6FBB">
    <w:pPr>
      <w:pStyle w:val="En-tte"/>
      <w:pBdr>
        <w:bottom w:val="thickThinSmallGap" w:sz="24" w:space="1" w:color="622423"/>
      </w:pBdr>
      <w:bidi/>
      <w:ind w:left="-425" w:right="-567"/>
      <w:jc w:val="center"/>
      <w:rPr>
        <w:rFonts w:ascii="ae_Mashq" w:eastAsia="Times New Roman" w:hAnsi="ae_Mashq" w:cs="ae_Mashq"/>
        <w:b/>
        <w:bCs/>
        <w:sz w:val="40"/>
        <w:szCs w:val="40"/>
        <w:rtl/>
        <w:lang w:bidi="ar-DZ"/>
      </w:rPr>
    </w:pPr>
    <w:r>
      <w:rPr>
        <w:rFonts w:ascii="ae_Mashq" w:eastAsia="Times New Roman" w:hAnsi="ae_Mashq" w:cs="ae_Mashq" w:hint="cs"/>
        <w:b/>
        <w:bCs/>
        <w:sz w:val="40"/>
        <w:szCs w:val="40"/>
        <w:rtl/>
        <w:lang w:bidi="ar-DZ"/>
      </w:rPr>
      <w:t>قائمة المصادر والمراجع</w:t>
    </w:r>
  </w:p>
  <w:p w:rsidR="00AA73D3" w:rsidRDefault="00AA73D3">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En-tte"/>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DD2C79" w:rsidRDefault="00AA73D3" w:rsidP="0033056E">
    <w:pPr>
      <w:pStyle w:val="En-tte"/>
      <w:pBdr>
        <w:bottom w:val="thickThinSmallGap" w:sz="24" w:space="1" w:color="622423"/>
      </w:pBdr>
      <w:jc w:val="center"/>
      <w:rPr>
        <w:rFonts w:ascii="Cambria" w:eastAsia="Times New Roman" w:hAnsi="Cambria" w:cs="Times New Roman"/>
        <w:sz w:val="32"/>
        <w:szCs w:val="32"/>
      </w:rPr>
    </w:pPr>
    <w:r>
      <w:rPr>
        <w:rFonts w:ascii="Cambria" w:eastAsia="Times New Roman" w:hAnsi="Cambria" w:cs="Times New Roman" w:hint="cs"/>
        <w:sz w:val="32"/>
        <w:szCs w:val="32"/>
        <w:rtl/>
      </w:rPr>
      <w:t>الفهـــــرس</w:t>
    </w:r>
  </w:p>
  <w:p w:rsidR="00AA73D3" w:rsidRDefault="00AA73D3">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415227" w:rsidRDefault="00AA73D3" w:rsidP="00415227">
    <w:pPr>
      <w:pStyle w:val="En-tte"/>
      <w:pBdr>
        <w:bottom w:val="thickThinSmallGap" w:sz="24" w:space="1" w:color="622423"/>
      </w:pBdr>
      <w:jc w:val="center"/>
      <w:rPr>
        <w:rFonts w:ascii="Cambria" w:eastAsia="Times New Roman" w:hAnsi="Cambria" w:cs="MCS Arafat S_U normal."/>
        <w:sz w:val="40"/>
        <w:szCs w:val="40"/>
      </w:rPr>
    </w:pPr>
    <w:r>
      <w:rPr>
        <w:rFonts w:ascii="Cambria" w:eastAsia="Times New Roman" w:hAnsi="Cambria" w:cs="MCS Arafat S_U normal." w:hint="cs"/>
        <w:sz w:val="40"/>
        <w:szCs w:val="40"/>
        <w:rtl/>
      </w:rPr>
      <w:t>خطة العمل</w:t>
    </w:r>
  </w:p>
  <w:p w:rsidR="00AA73D3" w:rsidRDefault="00AA73D3">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415227" w:rsidRDefault="00AA73D3" w:rsidP="00415227">
    <w:pPr>
      <w:pStyle w:val="En-tte"/>
      <w:pBdr>
        <w:bottom w:val="thickThinSmallGap" w:sz="24" w:space="1" w:color="622423"/>
      </w:pBdr>
      <w:jc w:val="center"/>
      <w:rPr>
        <w:rFonts w:ascii="Cambria" w:eastAsia="Times New Roman" w:hAnsi="Cambria" w:cs="MCS Arafat S_U normal."/>
        <w:sz w:val="40"/>
        <w:szCs w:val="40"/>
      </w:rPr>
    </w:pPr>
    <w:r>
      <w:rPr>
        <w:rFonts w:ascii="Cambria" w:eastAsia="Times New Roman" w:hAnsi="Cambria" w:cs="MCS Arafat S_U normal." w:hint="cs"/>
        <w:sz w:val="40"/>
        <w:szCs w:val="40"/>
        <w:rtl/>
      </w:rPr>
      <w:t>عناصر المدخل</w:t>
    </w:r>
  </w:p>
  <w:p w:rsidR="00AA73D3" w:rsidRDefault="00AA73D3">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Pr="00415227" w:rsidRDefault="00AA73D3" w:rsidP="00415227">
    <w:pPr>
      <w:pStyle w:val="En-tte"/>
      <w:pBdr>
        <w:bottom w:val="thickThinSmallGap" w:sz="24" w:space="1" w:color="622423"/>
      </w:pBdr>
      <w:jc w:val="center"/>
      <w:rPr>
        <w:rFonts w:ascii="Cambria" w:eastAsia="Times New Roman" w:hAnsi="Cambria" w:cs="MCS Arafat S_U normal."/>
        <w:sz w:val="36"/>
        <w:szCs w:val="36"/>
      </w:rPr>
    </w:pPr>
    <w:r>
      <w:rPr>
        <w:rFonts w:ascii="Cambria" w:eastAsia="Times New Roman" w:hAnsi="Cambria" w:cs="MCS Arafat S_U normal." w:hint="cs"/>
        <w:sz w:val="36"/>
        <w:szCs w:val="36"/>
        <w:rtl/>
      </w:rPr>
      <w:t>تمهيــــد</w:t>
    </w:r>
  </w:p>
  <w:p w:rsidR="00AA73D3" w:rsidRDefault="00AA73D3">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D3" w:rsidRDefault="00AA73D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F152F4"/>
    <w:multiLevelType w:val="hybridMultilevel"/>
    <w:tmpl w:val="D6BA2A2A"/>
    <w:lvl w:ilvl="0" w:tplc="44A27E8A">
      <w:start w:val="1"/>
      <w:numFmt w:val="arabicAlpha"/>
      <w:suff w:val="nothing"/>
      <w:lvlText w:val="%1-"/>
      <w:lvlJc w:val="center"/>
      <w:pPr>
        <w:ind w:left="502"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1">
    <w:nsid w:val="09F072CE"/>
    <w:multiLevelType w:val="multilevel"/>
    <w:tmpl w:val="24CE7930"/>
    <w:lvl w:ilvl="0">
      <w:start w:val="3"/>
      <w:numFmt w:val="decimal"/>
      <w:lvlText w:val="%1."/>
      <w:lvlJc w:val="left"/>
      <w:pPr>
        <w:ind w:left="570" w:hanging="57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3348" w:hanging="1080"/>
      </w:pPr>
      <w:rPr>
        <w:rFonts w:hint="default"/>
      </w:rPr>
    </w:lvl>
    <w:lvl w:ilvl="3">
      <w:start w:val="1"/>
      <w:numFmt w:val="decimal"/>
      <w:lvlText w:val="%1.%2.%3.%4."/>
      <w:lvlJc w:val="left"/>
      <w:pPr>
        <w:ind w:left="4842" w:hanging="1440"/>
      </w:pPr>
      <w:rPr>
        <w:rFonts w:hint="default"/>
      </w:rPr>
    </w:lvl>
    <w:lvl w:ilvl="4">
      <w:start w:val="1"/>
      <w:numFmt w:val="decimal"/>
      <w:lvlText w:val="%1.%2.%3.%4.%5."/>
      <w:lvlJc w:val="left"/>
      <w:pPr>
        <w:ind w:left="6336" w:hanging="1800"/>
      </w:pPr>
      <w:rPr>
        <w:rFonts w:hint="default"/>
      </w:rPr>
    </w:lvl>
    <w:lvl w:ilvl="5">
      <w:start w:val="1"/>
      <w:numFmt w:val="decimal"/>
      <w:lvlText w:val="%1.%2.%3.%4.%5.%6."/>
      <w:lvlJc w:val="left"/>
      <w:pPr>
        <w:ind w:left="7830" w:hanging="2160"/>
      </w:pPr>
      <w:rPr>
        <w:rFonts w:hint="default"/>
      </w:rPr>
    </w:lvl>
    <w:lvl w:ilvl="6">
      <w:start w:val="1"/>
      <w:numFmt w:val="decimal"/>
      <w:lvlText w:val="%1.%2.%3.%4.%5.%6.%7."/>
      <w:lvlJc w:val="left"/>
      <w:pPr>
        <w:ind w:left="9324" w:hanging="2520"/>
      </w:pPr>
      <w:rPr>
        <w:rFonts w:hint="default"/>
      </w:rPr>
    </w:lvl>
    <w:lvl w:ilvl="7">
      <w:start w:val="1"/>
      <w:numFmt w:val="decimal"/>
      <w:lvlText w:val="%1.%2.%3.%4.%5.%6.%7.%8."/>
      <w:lvlJc w:val="left"/>
      <w:pPr>
        <w:ind w:left="10818" w:hanging="2880"/>
      </w:pPr>
      <w:rPr>
        <w:rFonts w:hint="default"/>
      </w:rPr>
    </w:lvl>
    <w:lvl w:ilvl="8">
      <w:start w:val="1"/>
      <w:numFmt w:val="decimal"/>
      <w:lvlText w:val="%1.%2.%3.%4.%5.%6.%7.%8.%9."/>
      <w:lvlJc w:val="left"/>
      <w:pPr>
        <w:ind w:left="12312" w:hanging="3240"/>
      </w:pPr>
      <w:rPr>
        <w:rFonts w:hint="default"/>
      </w:rPr>
    </w:lvl>
  </w:abstractNum>
  <w:abstractNum w:abstractNumId="2">
    <w:nsid w:val="11E00096"/>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nsid w:val="14A64A69"/>
    <w:multiLevelType w:val="hybridMultilevel"/>
    <w:tmpl w:val="B3BE389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nsid w:val="1DFC0E63"/>
    <w:multiLevelType w:val="hybridMultilevel"/>
    <w:tmpl w:val="175C8C16"/>
    <w:lvl w:ilvl="0" w:tplc="ACE8BF00">
      <w:start w:val="6"/>
      <w:numFmt w:val="decimal"/>
      <w:suff w:val="nothing"/>
      <w:lvlText w:val="%1."/>
      <w:lvlJc w:val="left"/>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F1B0F84"/>
    <w:multiLevelType w:val="multilevel"/>
    <w:tmpl w:val="E436A83E"/>
    <w:lvl w:ilvl="0">
      <w:start w:val="4"/>
      <w:numFmt w:val="decimal"/>
      <w:lvlText w:val="%1."/>
      <w:lvlJc w:val="left"/>
      <w:pPr>
        <w:ind w:left="570" w:hanging="570"/>
      </w:pPr>
      <w:rPr>
        <w:rFonts w:hint="default"/>
      </w:rPr>
    </w:lvl>
    <w:lvl w:ilvl="1">
      <w:start w:val="1"/>
      <w:numFmt w:val="decimal"/>
      <w:lvlText w:val="%1.%2."/>
      <w:lvlJc w:val="left"/>
      <w:pPr>
        <w:ind w:left="1996" w:hanging="720"/>
      </w:pPr>
      <w:rPr>
        <w:rFonts w:hint="default"/>
      </w:rPr>
    </w:lvl>
    <w:lvl w:ilvl="2">
      <w:start w:val="1"/>
      <w:numFmt w:val="decimal"/>
      <w:lvlText w:val="%1.%2.%3."/>
      <w:lvlJc w:val="left"/>
      <w:pPr>
        <w:ind w:left="3632" w:hanging="1080"/>
      </w:pPr>
      <w:rPr>
        <w:rFonts w:hint="default"/>
      </w:rPr>
    </w:lvl>
    <w:lvl w:ilvl="3">
      <w:start w:val="1"/>
      <w:numFmt w:val="decimal"/>
      <w:lvlText w:val="%1.%2.%3.%4."/>
      <w:lvlJc w:val="left"/>
      <w:pPr>
        <w:ind w:left="5268" w:hanging="1440"/>
      </w:pPr>
      <w:rPr>
        <w:rFonts w:hint="default"/>
      </w:rPr>
    </w:lvl>
    <w:lvl w:ilvl="4">
      <w:start w:val="1"/>
      <w:numFmt w:val="decimal"/>
      <w:lvlText w:val="%1.%2.%3.%4.%5."/>
      <w:lvlJc w:val="left"/>
      <w:pPr>
        <w:ind w:left="6904" w:hanging="1800"/>
      </w:pPr>
      <w:rPr>
        <w:rFonts w:hint="default"/>
      </w:rPr>
    </w:lvl>
    <w:lvl w:ilvl="5">
      <w:start w:val="1"/>
      <w:numFmt w:val="decimal"/>
      <w:lvlText w:val="%1.%2.%3.%4.%5.%6."/>
      <w:lvlJc w:val="left"/>
      <w:pPr>
        <w:ind w:left="8540" w:hanging="2160"/>
      </w:pPr>
      <w:rPr>
        <w:rFonts w:hint="default"/>
      </w:rPr>
    </w:lvl>
    <w:lvl w:ilvl="6">
      <w:start w:val="1"/>
      <w:numFmt w:val="decimal"/>
      <w:lvlText w:val="%1.%2.%3.%4.%5.%6.%7."/>
      <w:lvlJc w:val="left"/>
      <w:pPr>
        <w:ind w:left="10176" w:hanging="2520"/>
      </w:pPr>
      <w:rPr>
        <w:rFonts w:hint="default"/>
      </w:rPr>
    </w:lvl>
    <w:lvl w:ilvl="7">
      <w:start w:val="1"/>
      <w:numFmt w:val="decimal"/>
      <w:lvlText w:val="%1.%2.%3.%4.%5.%6.%7.%8."/>
      <w:lvlJc w:val="left"/>
      <w:pPr>
        <w:ind w:left="11812" w:hanging="2880"/>
      </w:pPr>
      <w:rPr>
        <w:rFonts w:hint="default"/>
      </w:rPr>
    </w:lvl>
    <w:lvl w:ilvl="8">
      <w:start w:val="1"/>
      <w:numFmt w:val="decimal"/>
      <w:lvlText w:val="%1.%2.%3.%4.%5.%6.%7.%8.%9."/>
      <w:lvlJc w:val="left"/>
      <w:pPr>
        <w:ind w:left="13448" w:hanging="3240"/>
      </w:pPr>
      <w:rPr>
        <w:rFonts w:hint="default"/>
      </w:rPr>
    </w:lvl>
  </w:abstractNum>
  <w:abstractNum w:abstractNumId="6">
    <w:nsid w:val="21B95E87"/>
    <w:multiLevelType w:val="hybridMultilevel"/>
    <w:tmpl w:val="EC1CA8B4"/>
    <w:lvl w:ilvl="0" w:tplc="F7AABDAC">
      <w:start w:val="1"/>
      <w:numFmt w:val="arabicAlpha"/>
      <w:suff w:val="nothing"/>
      <w:lvlText w:val="%1-"/>
      <w:lvlJc w:val="center"/>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445756"/>
    <w:multiLevelType w:val="hybridMultilevel"/>
    <w:tmpl w:val="F7368D98"/>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8">
    <w:nsid w:val="259041FE"/>
    <w:multiLevelType w:val="hybridMultilevel"/>
    <w:tmpl w:val="D6BA2A2A"/>
    <w:lvl w:ilvl="0" w:tplc="44A27E8A">
      <w:start w:val="1"/>
      <w:numFmt w:val="arabicAlpha"/>
      <w:suff w:val="nothing"/>
      <w:lvlText w:val="%1-"/>
      <w:lvlJc w:val="center"/>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9">
    <w:nsid w:val="2A914367"/>
    <w:multiLevelType w:val="hybridMultilevel"/>
    <w:tmpl w:val="873A4C66"/>
    <w:lvl w:ilvl="0" w:tplc="DD2C7B1A">
      <w:numFmt w:val="bullet"/>
      <w:suff w:val="nothing"/>
      <w:lvlText w:val="-"/>
      <w:lvlJc w:val="left"/>
      <w:pPr>
        <w:ind w:left="814" w:hanging="360"/>
      </w:pPr>
      <w:rPr>
        <w:rFonts w:ascii="Simplified Arabic" w:eastAsiaTheme="minorHAnsi" w:hAnsi="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2E31F7"/>
    <w:multiLevelType w:val="hybridMultilevel"/>
    <w:tmpl w:val="A3E2B35E"/>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1">
    <w:nsid w:val="32233203"/>
    <w:multiLevelType w:val="hybridMultilevel"/>
    <w:tmpl w:val="EAD20B62"/>
    <w:lvl w:ilvl="0" w:tplc="F7AABDAC">
      <w:start w:val="1"/>
      <w:numFmt w:val="arabicAlpha"/>
      <w:lvlText w:val="%1-"/>
      <w:lvlJc w:val="center"/>
      <w:pPr>
        <w:ind w:left="719" w:hanging="360"/>
      </w:pPr>
      <w:rPr>
        <w:rFonts w:hint="default"/>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2">
    <w:nsid w:val="35F77A71"/>
    <w:multiLevelType w:val="hybridMultilevel"/>
    <w:tmpl w:val="6354EA96"/>
    <w:lvl w:ilvl="0" w:tplc="040C0001">
      <w:start w:val="1"/>
      <w:numFmt w:val="bullet"/>
      <w:lvlText w:val=""/>
      <w:lvlJc w:val="left"/>
      <w:pPr>
        <w:ind w:left="143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3">
    <w:nsid w:val="362447F2"/>
    <w:multiLevelType w:val="hybridMultilevel"/>
    <w:tmpl w:val="25E05D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A2B35FA"/>
    <w:multiLevelType w:val="hybridMultilevel"/>
    <w:tmpl w:val="F7F05460"/>
    <w:lvl w:ilvl="0" w:tplc="A95255B8">
      <w:start w:val="11"/>
      <w:numFmt w:val="decimal"/>
      <w:suff w:val="nothing"/>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C704830"/>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nsid w:val="3D5077CA"/>
    <w:multiLevelType w:val="hybridMultilevel"/>
    <w:tmpl w:val="C274618E"/>
    <w:lvl w:ilvl="0" w:tplc="7F66CD18">
      <w:start w:val="1"/>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622B21"/>
    <w:multiLevelType w:val="hybridMultilevel"/>
    <w:tmpl w:val="C9AEA1E6"/>
    <w:lvl w:ilvl="0" w:tplc="6C323C9A">
      <w:start w:val="7"/>
      <w:numFmt w:val="decimal"/>
      <w:suff w:val="nothing"/>
      <w:lvlText w:val="%1."/>
      <w:lvlJc w:val="left"/>
      <w:pPr>
        <w:ind w:left="1287"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8">
    <w:nsid w:val="3E7266CA"/>
    <w:multiLevelType w:val="hybridMultilevel"/>
    <w:tmpl w:val="DEFCE924"/>
    <w:lvl w:ilvl="0" w:tplc="AACC08E8">
      <w:start w:val="1"/>
      <w:numFmt w:val="arabicAlpha"/>
      <w:suff w:val="nothing"/>
      <w:lvlText w:val="%1-"/>
      <w:lvlJc w:val="center"/>
      <w:pPr>
        <w:ind w:left="1287"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08321DD"/>
    <w:multiLevelType w:val="hybridMultilevel"/>
    <w:tmpl w:val="25D6032C"/>
    <w:lvl w:ilvl="0" w:tplc="33AA63E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5B56E43"/>
    <w:multiLevelType w:val="hybridMultilevel"/>
    <w:tmpl w:val="4F3E8EF4"/>
    <w:lvl w:ilvl="0" w:tplc="ABD6B6B8">
      <w:start w:val="10"/>
      <w:numFmt w:val="decimal"/>
      <w:suff w:val="nothing"/>
      <w:lvlText w:val="%1."/>
      <w:lvlJc w:val="left"/>
      <w:pPr>
        <w:ind w:left="1287" w:hanging="360"/>
      </w:pPr>
      <w:rPr>
        <w:rFonts w:hint="default"/>
      </w:r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21">
    <w:nsid w:val="49F877CD"/>
    <w:multiLevelType w:val="hybridMultilevel"/>
    <w:tmpl w:val="925AF974"/>
    <w:lvl w:ilvl="0" w:tplc="040C0009">
      <w:start w:val="1"/>
      <w:numFmt w:val="bullet"/>
      <w:lvlText w:val=""/>
      <w:lvlJc w:val="left"/>
      <w:pPr>
        <w:ind w:left="814" w:hanging="360"/>
      </w:pPr>
      <w:rPr>
        <w:rFonts w:ascii="Wingdings" w:hAnsi="Wingdings" w:hint="default"/>
      </w:rPr>
    </w:lvl>
    <w:lvl w:ilvl="1" w:tplc="040C0003" w:tentative="1">
      <w:start w:val="1"/>
      <w:numFmt w:val="bullet"/>
      <w:lvlText w:val="o"/>
      <w:lvlJc w:val="left"/>
      <w:pPr>
        <w:ind w:left="1534" w:hanging="360"/>
      </w:pPr>
      <w:rPr>
        <w:rFonts w:ascii="Courier New" w:hAnsi="Courier New" w:cs="Courier New" w:hint="default"/>
      </w:rPr>
    </w:lvl>
    <w:lvl w:ilvl="2" w:tplc="040C0005" w:tentative="1">
      <w:start w:val="1"/>
      <w:numFmt w:val="bullet"/>
      <w:lvlText w:val=""/>
      <w:lvlJc w:val="left"/>
      <w:pPr>
        <w:ind w:left="2254" w:hanging="360"/>
      </w:pPr>
      <w:rPr>
        <w:rFonts w:ascii="Wingdings" w:hAnsi="Wingdings" w:hint="default"/>
      </w:rPr>
    </w:lvl>
    <w:lvl w:ilvl="3" w:tplc="040C0001" w:tentative="1">
      <w:start w:val="1"/>
      <w:numFmt w:val="bullet"/>
      <w:lvlText w:val=""/>
      <w:lvlJc w:val="left"/>
      <w:pPr>
        <w:ind w:left="2974" w:hanging="360"/>
      </w:pPr>
      <w:rPr>
        <w:rFonts w:ascii="Symbol" w:hAnsi="Symbol" w:hint="default"/>
      </w:rPr>
    </w:lvl>
    <w:lvl w:ilvl="4" w:tplc="040C0003" w:tentative="1">
      <w:start w:val="1"/>
      <w:numFmt w:val="bullet"/>
      <w:lvlText w:val="o"/>
      <w:lvlJc w:val="left"/>
      <w:pPr>
        <w:ind w:left="3694" w:hanging="360"/>
      </w:pPr>
      <w:rPr>
        <w:rFonts w:ascii="Courier New" w:hAnsi="Courier New" w:cs="Courier New" w:hint="default"/>
      </w:rPr>
    </w:lvl>
    <w:lvl w:ilvl="5" w:tplc="040C0005" w:tentative="1">
      <w:start w:val="1"/>
      <w:numFmt w:val="bullet"/>
      <w:lvlText w:val=""/>
      <w:lvlJc w:val="left"/>
      <w:pPr>
        <w:ind w:left="4414" w:hanging="360"/>
      </w:pPr>
      <w:rPr>
        <w:rFonts w:ascii="Wingdings" w:hAnsi="Wingdings" w:hint="default"/>
      </w:rPr>
    </w:lvl>
    <w:lvl w:ilvl="6" w:tplc="040C0001" w:tentative="1">
      <w:start w:val="1"/>
      <w:numFmt w:val="bullet"/>
      <w:lvlText w:val=""/>
      <w:lvlJc w:val="left"/>
      <w:pPr>
        <w:ind w:left="5134" w:hanging="360"/>
      </w:pPr>
      <w:rPr>
        <w:rFonts w:ascii="Symbol" w:hAnsi="Symbol" w:hint="default"/>
      </w:rPr>
    </w:lvl>
    <w:lvl w:ilvl="7" w:tplc="040C0003" w:tentative="1">
      <w:start w:val="1"/>
      <w:numFmt w:val="bullet"/>
      <w:lvlText w:val="o"/>
      <w:lvlJc w:val="left"/>
      <w:pPr>
        <w:ind w:left="5854" w:hanging="360"/>
      </w:pPr>
      <w:rPr>
        <w:rFonts w:ascii="Courier New" w:hAnsi="Courier New" w:cs="Courier New" w:hint="default"/>
      </w:rPr>
    </w:lvl>
    <w:lvl w:ilvl="8" w:tplc="040C0005" w:tentative="1">
      <w:start w:val="1"/>
      <w:numFmt w:val="bullet"/>
      <w:lvlText w:val=""/>
      <w:lvlJc w:val="left"/>
      <w:pPr>
        <w:ind w:left="6574" w:hanging="360"/>
      </w:pPr>
      <w:rPr>
        <w:rFonts w:ascii="Wingdings" w:hAnsi="Wingdings" w:hint="default"/>
      </w:rPr>
    </w:lvl>
  </w:abstractNum>
  <w:abstractNum w:abstractNumId="22">
    <w:nsid w:val="49FB59AD"/>
    <w:multiLevelType w:val="hybridMultilevel"/>
    <w:tmpl w:val="C9C65682"/>
    <w:lvl w:ilvl="0" w:tplc="CFF0DFF8">
      <w:start w:val="1"/>
      <w:numFmt w:val="arabicAlpha"/>
      <w:suff w:val="nothing"/>
      <w:lvlText w:val="%1-"/>
      <w:lvlJc w:val="center"/>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6D479A"/>
    <w:multiLevelType w:val="hybridMultilevel"/>
    <w:tmpl w:val="67DCEFE6"/>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24">
    <w:nsid w:val="4B7E6BA1"/>
    <w:multiLevelType w:val="hybridMultilevel"/>
    <w:tmpl w:val="6F163A00"/>
    <w:lvl w:ilvl="0" w:tplc="E94CC36E">
      <w:start w:val="1"/>
      <w:numFmt w:val="decimal"/>
      <w:lvlText w:val="%1)"/>
      <w:lvlJc w:val="left"/>
      <w:pPr>
        <w:ind w:left="644" w:hanging="360"/>
      </w:pPr>
      <w:rPr>
        <w:rFonts w:hint="default"/>
        <w:sz w:val="36"/>
        <w:szCs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D091BA3"/>
    <w:multiLevelType w:val="hybridMultilevel"/>
    <w:tmpl w:val="30E8BA0E"/>
    <w:lvl w:ilvl="0" w:tplc="040C0001">
      <w:start w:val="1"/>
      <w:numFmt w:val="bullet"/>
      <w:lvlText w:val=""/>
      <w:lvlJc w:val="left"/>
      <w:pPr>
        <w:ind w:left="2849" w:hanging="360"/>
      </w:pPr>
      <w:rPr>
        <w:rFonts w:ascii="Symbol" w:hAnsi="Symbol" w:hint="default"/>
      </w:rPr>
    </w:lvl>
    <w:lvl w:ilvl="1" w:tplc="04090019" w:tentative="1">
      <w:start w:val="1"/>
      <w:numFmt w:val="lowerLetter"/>
      <w:lvlText w:val="%2."/>
      <w:lvlJc w:val="left"/>
      <w:pPr>
        <w:ind w:left="3569" w:hanging="360"/>
      </w:pPr>
    </w:lvl>
    <w:lvl w:ilvl="2" w:tplc="0409001B" w:tentative="1">
      <w:start w:val="1"/>
      <w:numFmt w:val="lowerRoman"/>
      <w:lvlText w:val="%3."/>
      <w:lvlJc w:val="right"/>
      <w:pPr>
        <w:ind w:left="4289" w:hanging="180"/>
      </w:pPr>
    </w:lvl>
    <w:lvl w:ilvl="3" w:tplc="0409000F" w:tentative="1">
      <w:start w:val="1"/>
      <w:numFmt w:val="decimal"/>
      <w:lvlText w:val="%4."/>
      <w:lvlJc w:val="left"/>
      <w:pPr>
        <w:ind w:left="5009" w:hanging="360"/>
      </w:pPr>
    </w:lvl>
    <w:lvl w:ilvl="4" w:tplc="04090019" w:tentative="1">
      <w:start w:val="1"/>
      <w:numFmt w:val="lowerLetter"/>
      <w:lvlText w:val="%5."/>
      <w:lvlJc w:val="left"/>
      <w:pPr>
        <w:ind w:left="5729" w:hanging="360"/>
      </w:pPr>
    </w:lvl>
    <w:lvl w:ilvl="5" w:tplc="0409001B" w:tentative="1">
      <w:start w:val="1"/>
      <w:numFmt w:val="lowerRoman"/>
      <w:lvlText w:val="%6."/>
      <w:lvlJc w:val="right"/>
      <w:pPr>
        <w:ind w:left="6449" w:hanging="180"/>
      </w:pPr>
    </w:lvl>
    <w:lvl w:ilvl="6" w:tplc="0409000F" w:tentative="1">
      <w:start w:val="1"/>
      <w:numFmt w:val="decimal"/>
      <w:lvlText w:val="%7."/>
      <w:lvlJc w:val="left"/>
      <w:pPr>
        <w:ind w:left="7169" w:hanging="360"/>
      </w:pPr>
    </w:lvl>
    <w:lvl w:ilvl="7" w:tplc="04090019" w:tentative="1">
      <w:start w:val="1"/>
      <w:numFmt w:val="lowerLetter"/>
      <w:lvlText w:val="%8."/>
      <w:lvlJc w:val="left"/>
      <w:pPr>
        <w:ind w:left="7889" w:hanging="360"/>
      </w:pPr>
    </w:lvl>
    <w:lvl w:ilvl="8" w:tplc="0409001B" w:tentative="1">
      <w:start w:val="1"/>
      <w:numFmt w:val="lowerRoman"/>
      <w:lvlText w:val="%9."/>
      <w:lvlJc w:val="right"/>
      <w:pPr>
        <w:ind w:left="8609" w:hanging="180"/>
      </w:pPr>
    </w:lvl>
  </w:abstractNum>
  <w:abstractNum w:abstractNumId="26">
    <w:nsid w:val="4D160FA2"/>
    <w:multiLevelType w:val="hybridMultilevel"/>
    <w:tmpl w:val="DC0C38E2"/>
    <w:lvl w:ilvl="0" w:tplc="BC882DE6">
      <w:start w:val="4"/>
      <w:numFmt w:val="decimal"/>
      <w:suff w:val="nothing"/>
      <w:lvlText w:val="%1."/>
      <w:lvlJc w:val="left"/>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D446A0B"/>
    <w:multiLevelType w:val="hybridMultilevel"/>
    <w:tmpl w:val="0F36DB34"/>
    <w:lvl w:ilvl="0" w:tplc="8996B8D4">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0FE55E1"/>
    <w:multiLevelType w:val="hybridMultilevel"/>
    <w:tmpl w:val="C4F44072"/>
    <w:lvl w:ilvl="0" w:tplc="D4985810">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9">
    <w:nsid w:val="513F15C2"/>
    <w:multiLevelType w:val="hybridMultilevel"/>
    <w:tmpl w:val="D7CE7A24"/>
    <w:lvl w:ilvl="0" w:tplc="F9C81C3E">
      <w:start w:val="1"/>
      <w:numFmt w:val="bullet"/>
      <w:suff w:val="nothing"/>
      <w:lvlText w:val=""/>
      <w:lvlJc w:val="left"/>
      <w:pPr>
        <w:ind w:left="814" w:hanging="360"/>
      </w:pPr>
      <w:rPr>
        <w:rFonts w:ascii="Symbol" w:hAnsi="Symbol" w:hint="default"/>
      </w:rPr>
    </w:lvl>
    <w:lvl w:ilvl="1" w:tplc="04090003" w:tentative="1">
      <w:start w:val="1"/>
      <w:numFmt w:val="bullet"/>
      <w:lvlText w:val="o"/>
      <w:lvlJc w:val="left"/>
      <w:pPr>
        <w:ind w:left="1534" w:hanging="360"/>
      </w:pPr>
      <w:rPr>
        <w:rFonts w:ascii="Courier New" w:hAnsi="Courier New" w:cs="Courier New" w:hint="default"/>
      </w:rPr>
    </w:lvl>
    <w:lvl w:ilvl="2" w:tplc="04090005" w:tentative="1">
      <w:start w:val="1"/>
      <w:numFmt w:val="bullet"/>
      <w:lvlText w:val=""/>
      <w:lvlJc w:val="left"/>
      <w:pPr>
        <w:ind w:left="2254" w:hanging="360"/>
      </w:pPr>
      <w:rPr>
        <w:rFonts w:ascii="Wingdings" w:hAnsi="Wingdings" w:hint="default"/>
      </w:rPr>
    </w:lvl>
    <w:lvl w:ilvl="3" w:tplc="04090001" w:tentative="1">
      <w:start w:val="1"/>
      <w:numFmt w:val="bullet"/>
      <w:lvlText w:val=""/>
      <w:lvlJc w:val="left"/>
      <w:pPr>
        <w:ind w:left="2974" w:hanging="360"/>
      </w:pPr>
      <w:rPr>
        <w:rFonts w:ascii="Symbol" w:hAnsi="Symbol" w:hint="default"/>
      </w:rPr>
    </w:lvl>
    <w:lvl w:ilvl="4" w:tplc="04090003" w:tentative="1">
      <w:start w:val="1"/>
      <w:numFmt w:val="bullet"/>
      <w:lvlText w:val="o"/>
      <w:lvlJc w:val="left"/>
      <w:pPr>
        <w:ind w:left="3694" w:hanging="360"/>
      </w:pPr>
      <w:rPr>
        <w:rFonts w:ascii="Courier New" w:hAnsi="Courier New" w:cs="Courier New" w:hint="default"/>
      </w:rPr>
    </w:lvl>
    <w:lvl w:ilvl="5" w:tplc="04090005" w:tentative="1">
      <w:start w:val="1"/>
      <w:numFmt w:val="bullet"/>
      <w:lvlText w:val=""/>
      <w:lvlJc w:val="left"/>
      <w:pPr>
        <w:ind w:left="4414" w:hanging="360"/>
      </w:pPr>
      <w:rPr>
        <w:rFonts w:ascii="Wingdings" w:hAnsi="Wingdings" w:hint="default"/>
      </w:rPr>
    </w:lvl>
    <w:lvl w:ilvl="6" w:tplc="04090001" w:tentative="1">
      <w:start w:val="1"/>
      <w:numFmt w:val="bullet"/>
      <w:lvlText w:val=""/>
      <w:lvlJc w:val="left"/>
      <w:pPr>
        <w:ind w:left="5134" w:hanging="360"/>
      </w:pPr>
      <w:rPr>
        <w:rFonts w:ascii="Symbol" w:hAnsi="Symbol" w:hint="default"/>
      </w:rPr>
    </w:lvl>
    <w:lvl w:ilvl="7" w:tplc="04090003" w:tentative="1">
      <w:start w:val="1"/>
      <w:numFmt w:val="bullet"/>
      <w:lvlText w:val="o"/>
      <w:lvlJc w:val="left"/>
      <w:pPr>
        <w:ind w:left="5854" w:hanging="360"/>
      </w:pPr>
      <w:rPr>
        <w:rFonts w:ascii="Courier New" w:hAnsi="Courier New" w:cs="Courier New" w:hint="default"/>
      </w:rPr>
    </w:lvl>
    <w:lvl w:ilvl="8" w:tplc="04090005" w:tentative="1">
      <w:start w:val="1"/>
      <w:numFmt w:val="bullet"/>
      <w:lvlText w:val=""/>
      <w:lvlJc w:val="left"/>
      <w:pPr>
        <w:ind w:left="6574" w:hanging="360"/>
      </w:pPr>
      <w:rPr>
        <w:rFonts w:ascii="Wingdings" w:hAnsi="Wingdings" w:hint="default"/>
      </w:rPr>
    </w:lvl>
  </w:abstractNum>
  <w:abstractNum w:abstractNumId="30">
    <w:nsid w:val="51834297"/>
    <w:multiLevelType w:val="multilevel"/>
    <w:tmpl w:val="9F2E5340"/>
    <w:lvl w:ilvl="0">
      <w:start w:val="2"/>
      <w:numFmt w:val="decimal"/>
      <w:suff w:val="nothing"/>
      <w:lvlText w:val="%1."/>
      <w:lvlJc w:val="left"/>
      <w:pPr>
        <w:ind w:left="830" w:hanging="360"/>
      </w:pPr>
      <w:rPr>
        <w:rFonts w:hint="default"/>
      </w:rPr>
    </w:lvl>
    <w:lvl w:ilvl="1">
      <w:start w:val="1"/>
      <w:numFmt w:val="decimal"/>
      <w:isLgl/>
      <w:lvlText w:val="%1.%2."/>
      <w:lvlJc w:val="left"/>
      <w:pPr>
        <w:ind w:left="2069" w:hanging="720"/>
      </w:pPr>
      <w:rPr>
        <w:rFonts w:hint="default"/>
      </w:rPr>
    </w:lvl>
    <w:lvl w:ilvl="2">
      <w:start w:val="1"/>
      <w:numFmt w:val="decimal"/>
      <w:isLgl/>
      <w:lvlText w:val="%1.%2.%3."/>
      <w:lvlJc w:val="left"/>
      <w:pPr>
        <w:ind w:left="3308" w:hanging="1080"/>
      </w:pPr>
      <w:rPr>
        <w:rFonts w:hint="default"/>
      </w:rPr>
    </w:lvl>
    <w:lvl w:ilvl="3">
      <w:start w:val="1"/>
      <w:numFmt w:val="decimal"/>
      <w:isLgl/>
      <w:lvlText w:val="%1.%2.%3.%4."/>
      <w:lvlJc w:val="left"/>
      <w:pPr>
        <w:ind w:left="4547" w:hanging="1440"/>
      </w:pPr>
      <w:rPr>
        <w:rFonts w:hint="default"/>
      </w:rPr>
    </w:lvl>
    <w:lvl w:ilvl="4">
      <w:start w:val="1"/>
      <w:numFmt w:val="decimal"/>
      <w:isLgl/>
      <w:lvlText w:val="%1.%2.%3.%4.%5."/>
      <w:lvlJc w:val="left"/>
      <w:pPr>
        <w:ind w:left="5786" w:hanging="1800"/>
      </w:pPr>
      <w:rPr>
        <w:rFonts w:hint="default"/>
      </w:rPr>
    </w:lvl>
    <w:lvl w:ilvl="5">
      <w:start w:val="1"/>
      <w:numFmt w:val="decimal"/>
      <w:isLgl/>
      <w:lvlText w:val="%1.%2.%3.%4.%5.%6."/>
      <w:lvlJc w:val="left"/>
      <w:pPr>
        <w:ind w:left="7025" w:hanging="2160"/>
      </w:pPr>
      <w:rPr>
        <w:rFonts w:hint="default"/>
      </w:rPr>
    </w:lvl>
    <w:lvl w:ilvl="6">
      <w:start w:val="1"/>
      <w:numFmt w:val="decimal"/>
      <w:isLgl/>
      <w:lvlText w:val="%1.%2.%3.%4.%5.%6.%7."/>
      <w:lvlJc w:val="left"/>
      <w:pPr>
        <w:ind w:left="8264" w:hanging="2520"/>
      </w:pPr>
      <w:rPr>
        <w:rFonts w:hint="default"/>
      </w:rPr>
    </w:lvl>
    <w:lvl w:ilvl="7">
      <w:start w:val="1"/>
      <w:numFmt w:val="decimal"/>
      <w:isLgl/>
      <w:lvlText w:val="%1.%2.%3.%4.%5.%6.%7.%8."/>
      <w:lvlJc w:val="left"/>
      <w:pPr>
        <w:ind w:left="9503" w:hanging="2880"/>
      </w:pPr>
      <w:rPr>
        <w:rFonts w:hint="default"/>
      </w:rPr>
    </w:lvl>
    <w:lvl w:ilvl="8">
      <w:start w:val="1"/>
      <w:numFmt w:val="decimal"/>
      <w:isLgl/>
      <w:lvlText w:val="%1.%2.%3.%4.%5.%6.%7.%8.%9."/>
      <w:lvlJc w:val="left"/>
      <w:pPr>
        <w:ind w:left="10742" w:hanging="3240"/>
      </w:pPr>
      <w:rPr>
        <w:rFonts w:hint="default"/>
      </w:rPr>
    </w:lvl>
  </w:abstractNum>
  <w:abstractNum w:abstractNumId="31">
    <w:nsid w:val="54D129BE"/>
    <w:multiLevelType w:val="hybridMultilevel"/>
    <w:tmpl w:val="B48E3F9E"/>
    <w:lvl w:ilvl="0" w:tplc="040C0001">
      <w:start w:val="1"/>
      <w:numFmt w:val="bullet"/>
      <w:lvlText w:val=""/>
      <w:lvlJc w:val="left"/>
      <w:pPr>
        <w:ind w:left="742" w:hanging="360"/>
      </w:pPr>
      <w:rPr>
        <w:rFonts w:ascii="Symbol" w:hAnsi="Symbol" w:hint="default"/>
      </w:rPr>
    </w:lvl>
    <w:lvl w:ilvl="1" w:tplc="040C0003" w:tentative="1">
      <w:start w:val="1"/>
      <w:numFmt w:val="bullet"/>
      <w:lvlText w:val="o"/>
      <w:lvlJc w:val="left"/>
      <w:pPr>
        <w:ind w:left="1462" w:hanging="360"/>
      </w:pPr>
      <w:rPr>
        <w:rFonts w:ascii="Courier New" w:hAnsi="Courier New" w:cs="Courier New" w:hint="default"/>
      </w:rPr>
    </w:lvl>
    <w:lvl w:ilvl="2" w:tplc="040C0005" w:tentative="1">
      <w:start w:val="1"/>
      <w:numFmt w:val="bullet"/>
      <w:lvlText w:val=""/>
      <w:lvlJc w:val="left"/>
      <w:pPr>
        <w:ind w:left="2182" w:hanging="360"/>
      </w:pPr>
      <w:rPr>
        <w:rFonts w:ascii="Wingdings" w:hAnsi="Wingdings" w:hint="default"/>
      </w:rPr>
    </w:lvl>
    <w:lvl w:ilvl="3" w:tplc="040C0001" w:tentative="1">
      <w:start w:val="1"/>
      <w:numFmt w:val="bullet"/>
      <w:lvlText w:val=""/>
      <w:lvlJc w:val="left"/>
      <w:pPr>
        <w:ind w:left="2902" w:hanging="360"/>
      </w:pPr>
      <w:rPr>
        <w:rFonts w:ascii="Symbol" w:hAnsi="Symbol" w:hint="default"/>
      </w:rPr>
    </w:lvl>
    <w:lvl w:ilvl="4" w:tplc="040C0003" w:tentative="1">
      <w:start w:val="1"/>
      <w:numFmt w:val="bullet"/>
      <w:lvlText w:val="o"/>
      <w:lvlJc w:val="left"/>
      <w:pPr>
        <w:ind w:left="3622" w:hanging="360"/>
      </w:pPr>
      <w:rPr>
        <w:rFonts w:ascii="Courier New" w:hAnsi="Courier New" w:cs="Courier New" w:hint="default"/>
      </w:rPr>
    </w:lvl>
    <w:lvl w:ilvl="5" w:tplc="040C0005" w:tentative="1">
      <w:start w:val="1"/>
      <w:numFmt w:val="bullet"/>
      <w:lvlText w:val=""/>
      <w:lvlJc w:val="left"/>
      <w:pPr>
        <w:ind w:left="4342" w:hanging="360"/>
      </w:pPr>
      <w:rPr>
        <w:rFonts w:ascii="Wingdings" w:hAnsi="Wingdings" w:hint="default"/>
      </w:rPr>
    </w:lvl>
    <w:lvl w:ilvl="6" w:tplc="040C0001" w:tentative="1">
      <w:start w:val="1"/>
      <w:numFmt w:val="bullet"/>
      <w:lvlText w:val=""/>
      <w:lvlJc w:val="left"/>
      <w:pPr>
        <w:ind w:left="5062" w:hanging="360"/>
      </w:pPr>
      <w:rPr>
        <w:rFonts w:ascii="Symbol" w:hAnsi="Symbol" w:hint="default"/>
      </w:rPr>
    </w:lvl>
    <w:lvl w:ilvl="7" w:tplc="040C0003" w:tentative="1">
      <w:start w:val="1"/>
      <w:numFmt w:val="bullet"/>
      <w:lvlText w:val="o"/>
      <w:lvlJc w:val="left"/>
      <w:pPr>
        <w:ind w:left="5782" w:hanging="360"/>
      </w:pPr>
      <w:rPr>
        <w:rFonts w:ascii="Courier New" w:hAnsi="Courier New" w:cs="Courier New" w:hint="default"/>
      </w:rPr>
    </w:lvl>
    <w:lvl w:ilvl="8" w:tplc="040C0005" w:tentative="1">
      <w:start w:val="1"/>
      <w:numFmt w:val="bullet"/>
      <w:lvlText w:val=""/>
      <w:lvlJc w:val="left"/>
      <w:pPr>
        <w:ind w:left="6502" w:hanging="360"/>
      </w:pPr>
      <w:rPr>
        <w:rFonts w:ascii="Wingdings" w:hAnsi="Wingdings" w:hint="default"/>
      </w:rPr>
    </w:lvl>
  </w:abstractNum>
  <w:abstractNum w:abstractNumId="32">
    <w:nsid w:val="55BA194C"/>
    <w:multiLevelType w:val="hybridMultilevel"/>
    <w:tmpl w:val="4F887804"/>
    <w:lvl w:ilvl="0" w:tplc="46848D00">
      <w:start w:val="5"/>
      <w:numFmt w:val="arabicAlpha"/>
      <w:suff w:val="nothing"/>
      <w:lvlText w:val="%1-"/>
      <w:lvlJc w:val="center"/>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5DA5DA7"/>
    <w:multiLevelType w:val="multilevel"/>
    <w:tmpl w:val="47F29C8C"/>
    <w:lvl w:ilvl="0">
      <w:start w:val="1"/>
      <w:numFmt w:val="decimal"/>
      <w:lvlText w:val="%1."/>
      <w:lvlJc w:val="left"/>
      <w:pPr>
        <w:ind w:left="719" w:hanging="360"/>
      </w:pPr>
    </w:lvl>
    <w:lvl w:ilvl="1">
      <w:start w:val="1"/>
      <w:numFmt w:val="decimal"/>
      <w:isLgl/>
      <w:lvlText w:val="%1.%2."/>
      <w:lvlJc w:val="left"/>
      <w:pPr>
        <w:ind w:left="1079" w:hanging="720"/>
      </w:pPr>
      <w:rPr>
        <w:rFonts w:hint="default"/>
      </w:rPr>
    </w:lvl>
    <w:lvl w:ilvl="2">
      <w:start w:val="1"/>
      <w:numFmt w:val="decimal"/>
      <w:isLgl/>
      <w:lvlText w:val="%1.%2.%3."/>
      <w:lvlJc w:val="left"/>
      <w:pPr>
        <w:ind w:left="1439" w:hanging="1080"/>
      </w:pPr>
      <w:rPr>
        <w:rFonts w:hint="default"/>
      </w:rPr>
    </w:lvl>
    <w:lvl w:ilvl="3">
      <w:start w:val="1"/>
      <w:numFmt w:val="decimal"/>
      <w:isLgl/>
      <w:lvlText w:val="%1.%2.%3.%4."/>
      <w:lvlJc w:val="left"/>
      <w:pPr>
        <w:ind w:left="1799" w:hanging="1440"/>
      </w:pPr>
      <w:rPr>
        <w:rFonts w:hint="default"/>
      </w:rPr>
    </w:lvl>
    <w:lvl w:ilvl="4">
      <w:start w:val="1"/>
      <w:numFmt w:val="decimal"/>
      <w:isLgl/>
      <w:lvlText w:val="%1.%2.%3.%4.%5."/>
      <w:lvlJc w:val="left"/>
      <w:pPr>
        <w:ind w:left="2159" w:hanging="1800"/>
      </w:pPr>
      <w:rPr>
        <w:rFonts w:hint="default"/>
      </w:rPr>
    </w:lvl>
    <w:lvl w:ilvl="5">
      <w:start w:val="1"/>
      <w:numFmt w:val="decimal"/>
      <w:isLgl/>
      <w:lvlText w:val="%1.%2.%3.%4.%5.%6."/>
      <w:lvlJc w:val="left"/>
      <w:pPr>
        <w:ind w:left="2519" w:hanging="2160"/>
      </w:pPr>
      <w:rPr>
        <w:rFonts w:hint="default"/>
      </w:rPr>
    </w:lvl>
    <w:lvl w:ilvl="6">
      <w:start w:val="1"/>
      <w:numFmt w:val="decimal"/>
      <w:isLgl/>
      <w:lvlText w:val="%1.%2.%3.%4.%5.%6.%7."/>
      <w:lvlJc w:val="left"/>
      <w:pPr>
        <w:ind w:left="2879" w:hanging="2520"/>
      </w:pPr>
      <w:rPr>
        <w:rFonts w:hint="default"/>
      </w:rPr>
    </w:lvl>
    <w:lvl w:ilvl="7">
      <w:start w:val="1"/>
      <w:numFmt w:val="decimal"/>
      <w:isLgl/>
      <w:lvlText w:val="%1.%2.%3.%4.%5.%6.%7.%8."/>
      <w:lvlJc w:val="left"/>
      <w:pPr>
        <w:ind w:left="3239" w:hanging="2880"/>
      </w:pPr>
      <w:rPr>
        <w:rFonts w:hint="default"/>
      </w:rPr>
    </w:lvl>
    <w:lvl w:ilvl="8">
      <w:start w:val="1"/>
      <w:numFmt w:val="decimal"/>
      <w:isLgl/>
      <w:lvlText w:val="%1.%2.%3.%4.%5.%6.%7.%8.%9."/>
      <w:lvlJc w:val="left"/>
      <w:pPr>
        <w:ind w:left="3599" w:hanging="3240"/>
      </w:pPr>
      <w:rPr>
        <w:rFonts w:hint="default"/>
      </w:rPr>
    </w:lvl>
  </w:abstractNum>
  <w:abstractNum w:abstractNumId="34">
    <w:nsid w:val="55DB76E7"/>
    <w:multiLevelType w:val="hybridMultilevel"/>
    <w:tmpl w:val="56B83846"/>
    <w:lvl w:ilvl="0" w:tplc="8996B8D4">
      <w:numFmt w:val="bullet"/>
      <w:lvlText w:val="-"/>
      <w:lvlJc w:val="left"/>
      <w:pPr>
        <w:ind w:left="718" w:hanging="360"/>
      </w:pPr>
      <w:rPr>
        <w:rFonts w:ascii="Traditional Arabic" w:eastAsia="Calibri" w:hAnsi="Traditional Arabic" w:cs="Traditional Arabic"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35">
    <w:nsid w:val="5C43423D"/>
    <w:multiLevelType w:val="hybridMultilevel"/>
    <w:tmpl w:val="4FDE853E"/>
    <w:lvl w:ilvl="0" w:tplc="29785E40">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36">
    <w:nsid w:val="5D677328"/>
    <w:multiLevelType w:val="hybridMultilevel"/>
    <w:tmpl w:val="11F072F4"/>
    <w:lvl w:ilvl="0" w:tplc="4FF83350">
      <w:start w:val="1"/>
      <w:numFmt w:val="arabicAlpha"/>
      <w:suff w:val="nothing"/>
      <w:lvlText w:val="%1-"/>
      <w:lvlJc w:val="center"/>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1780E66"/>
    <w:multiLevelType w:val="hybridMultilevel"/>
    <w:tmpl w:val="3ED4A69C"/>
    <w:lvl w:ilvl="0" w:tplc="2CD65FE2">
      <w:start w:val="5"/>
      <w:numFmt w:val="arabicAlpha"/>
      <w:suff w:val="nothing"/>
      <w:lvlText w:val="%1-"/>
      <w:lvlJc w:val="center"/>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1793667"/>
    <w:multiLevelType w:val="hybridMultilevel"/>
    <w:tmpl w:val="9558BF8C"/>
    <w:lvl w:ilvl="0" w:tplc="040C0001">
      <w:start w:val="1"/>
      <w:numFmt w:val="bullet"/>
      <w:lvlText w:val=""/>
      <w:lvlJc w:val="left"/>
      <w:pPr>
        <w:ind w:left="927" w:hanging="360"/>
      </w:pPr>
      <w:rPr>
        <w:rFonts w:ascii="Symbol" w:hAnsi="Symbol" w:hint="default"/>
      </w:rPr>
    </w:lvl>
    <w:lvl w:ilvl="1" w:tplc="040C0003" w:tentative="1">
      <w:start w:val="1"/>
      <w:numFmt w:val="bullet"/>
      <w:lvlText w:val="o"/>
      <w:lvlJc w:val="left"/>
      <w:pPr>
        <w:ind w:left="1580" w:hanging="360"/>
      </w:pPr>
      <w:rPr>
        <w:rFonts w:ascii="Courier New" w:hAnsi="Courier New" w:cs="Courier New" w:hint="default"/>
      </w:rPr>
    </w:lvl>
    <w:lvl w:ilvl="2" w:tplc="040C0005" w:tentative="1">
      <w:start w:val="1"/>
      <w:numFmt w:val="bullet"/>
      <w:lvlText w:val=""/>
      <w:lvlJc w:val="left"/>
      <w:pPr>
        <w:ind w:left="2300" w:hanging="360"/>
      </w:pPr>
      <w:rPr>
        <w:rFonts w:ascii="Wingdings" w:hAnsi="Wingdings" w:hint="default"/>
      </w:rPr>
    </w:lvl>
    <w:lvl w:ilvl="3" w:tplc="040C0001" w:tentative="1">
      <w:start w:val="1"/>
      <w:numFmt w:val="bullet"/>
      <w:lvlText w:val=""/>
      <w:lvlJc w:val="left"/>
      <w:pPr>
        <w:ind w:left="3020" w:hanging="360"/>
      </w:pPr>
      <w:rPr>
        <w:rFonts w:ascii="Symbol" w:hAnsi="Symbol" w:hint="default"/>
      </w:rPr>
    </w:lvl>
    <w:lvl w:ilvl="4" w:tplc="040C0003" w:tentative="1">
      <w:start w:val="1"/>
      <w:numFmt w:val="bullet"/>
      <w:lvlText w:val="o"/>
      <w:lvlJc w:val="left"/>
      <w:pPr>
        <w:ind w:left="3740" w:hanging="360"/>
      </w:pPr>
      <w:rPr>
        <w:rFonts w:ascii="Courier New" w:hAnsi="Courier New" w:cs="Courier New" w:hint="default"/>
      </w:rPr>
    </w:lvl>
    <w:lvl w:ilvl="5" w:tplc="040C0005" w:tentative="1">
      <w:start w:val="1"/>
      <w:numFmt w:val="bullet"/>
      <w:lvlText w:val=""/>
      <w:lvlJc w:val="left"/>
      <w:pPr>
        <w:ind w:left="4460" w:hanging="360"/>
      </w:pPr>
      <w:rPr>
        <w:rFonts w:ascii="Wingdings" w:hAnsi="Wingdings" w:hint="default"/>
      </w:rPr>
    </w:lvl>
    <w:lvl w:ilvl="6" w:tplc="040C0001" w:tentative="1">
      <w:start w:val="1"/>
      <w:numFmt w:val="bullet"/>
      <w:lvlText w:val=""/>
      <w:lvlJc w:val="left"/>
      <w:pPr>
        <w:ind w:left="5180" w:hanging="360"/>
      </w:pPr>
      <w:rPr>
        <w:rFonts w:ascii="Symbol" w:hAnsi="Symbol" w:hint="default"/>
      </w:rPr>
    </w:lvl>
    <w:lvl w:ilvl="7" w:tplc="040C0003" w:tentative="1">
      <w:start w:val="1"/>
      <w:numFmt w:val="bullet"/>
      <w:lvlText w:val="o"/>
      <w:lvlJc w:val="left"/>
      <w:pPr>
        <w:ind w:left="5900" w:hanging="360"/>
      </w:pPr>
      <w:rPr>
        <w:rFonts w:ascii="Courier New" w:hAnsi="Courier New" w:cs="Courier New" w:hint="default"/>
      </w:rPr>
    </w:lvl>
    <w:lvl w:ilvl="8" w:tplc="040C0005" w:tentative="1">
      <w:start w:val="1"/>
      <w:numFmt w:val="bullet"/>
      <w:lvlText w:val=""/>
      <w:lvlJc w:val="left"/>
      <w:pPr>
        <w:ind w:left="6620" w:hanging="360"/>
      </w:pPr>
      <w:rPr>
        <w:rFonts w:ascii="Wingdings" w:hAnsi="Wingdings" w:hint="default"/>
      </w:rPr>
    </w:lvl>
  </w:abstractNum>
  <w:abstractNum w:abstractNumId="39">
    <w:nsid w:val="65FC445E"/>
    <w:multiLevelType w:val="hybridMultilevel"/>
    <w:tmpl w:val="25D6032C"/>
    <w:lvl w:ilvl="0" w:tplc="33AA63E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6887449C"/>
    <w:multiLevelType w:val="hybridMultilevel"/>
    <w:tmpl w:val="105E6CAE"/>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41">
    <w:nsid w:val="6EE804D3"/>
    <w:multiLevelType w:val="hybridMultilevel"/>
    <w:tmpl w:val="B32064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6EEE0214"/>
    <w:multiLevelType w:val="hybridMultilevel"/>
    <w:tmpl w:val="7E528F54"/>
    <w:lvl w:ilvl="0" w:tplc="67C8BECE">
      <w:start w:val="1"/>
      <w:numFmt w:val="bullet"/>
      <w:suff w:val="nothing"/>
      <w:lvlText w:val=""/>
      <w:lvlJc w:val="left"/>
      <w:pPr>
        <w:ind w:left="1174" w:hanging="360"/>
      </w:pPr>
      <w:rPr>
        <w:rFonts w:ascii="Symbol" w:hAnsi="Symbol" w:hint="default"/>
      </w:rPr>
    </w:lvl>
    <w:lvl w:ilvl="1" w:tplc="04090003" w:tentative="1">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43">
    <w:nsid w:val="72DD5937"/>
    <w:multiLevelType w:val="hybridMultilevel"/>
    <w:tmpl w:val="6ED673E8"/>
    <w:lvl w:ilvl="0" w:tplc="0F5EDBB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4">
    <w:nsid w:val="763E0C99"/>
    <w:multiLevelType w:val="hybridMultilevel"/>
    <w:tmpl w:val="7AC8E9CE"/>
    <w:lvl w:ilvl="0" w:tplc="7304D2C6">
      <w:start w:val="1"/>
      <w:numFmt w:val="bullet"/>
      <w:suff w:val="nothing"/>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45">
    <w:nsid w:val="7E6959CB"/>
    <w:multiLevelType w:val="hybridMultilevel"/>
    <w:tmpl w:val="2F9E1AEC"/>
    <w:lvl w:ilvl="0" w:tplc="040C000F">
      <w:start w:val="1"/>
      <w:numFmt w:val="decimal"/>
      <w:lvlText w:val="%1."/>
      <w:lvlJc w:val="left"/>
      <w:pPr>
        <w:ind w:left="1636" w:hanging="360"/>
      </w:pPr>
      <w:rPr>
        <w:rFonts w:hint="default"/>
      </w:rPr>
    </w:lvl>
    <w:lvl w:ilvl="1" w:tplc="040C0019" w:tentative="1">
      <w:start w:val="1"/>
      <w:numFmt w:val="lowerLetter"/>
      <w:lvlText w:val="%2."/>
      <w:lvlJc w:val="left"/>
      <w:pPr>
        <w:ind w:left="2443" w:hanging="360"/>
      </w:pPr>
    </w:lvl>
    <w:lvl w:ilvl="2" w:tplc="040C001B" w:tentative="1">
      <w:start w:val="1"/>
      <w:numFmt w:val="lowerRoman"/>
      <w:lvlText w:val="%3."/>
      <w:lvlJc w:val="right"/>
      <w:pPr>
        <w:ind w:left="3163" w:hanging="180"/>
      </w:pPr>
    </w:lvl>
    <w:lvl w:ilvl="3" w:tplc="040C000F" w:tentative="1">
      <w:start w:val="1"/>
      <w:numFmt w:val="decimal"/>
      <w:lvlText w:val="%4."/>
      <w:lvlJc w:val="left"/>
      <w:pPr>
        <w:ind w:left="3883" w:hanging="360"/>
      </w:pPr>
    </w:lvl>
    <w:lvl w:ilvl="4" w:tplc="040C0019" w:tentative="1">
      <w:start w:val="1"/>
      <w:numFmt w:val="lowerLetter"/>
      <w:lvlText w:val="%5."/>
      <w:lvlJc w:val="left"/>
      <w:pPr>
        <w:ind w:left="4603" w:hanging="360"/>
      </w:pPr>
    </w:lvl>
    <w:lvl w:ilvl="5" w:tplc="040C001B" w:tentative="1">
      <w:start w:val="1"/>
      <w:numFmt w:val="lowerRoman"/>
      <w:lvlText w:val="%6."/>
      <w:lvlJc w:val="right"/>
      <w:pPr>
        <w:ind w:left="5323" w:hanging="180"/>
      </w:pPr>
    </w:lvl>
    <w:lvl w:ilvl="6" w:tplc="040C000F" w:tentative="1">
      <w:start w:val="1"/>
      <w:numFmt w:val="decimal"/>
      <w:lvlText w:val="%7."/>
      <w:lvlJc w:val="left"/>
      <w:pPr>
        <w:ind w:left="6043" w:hanging="360"/>
      </w:pPr>
    </w:lvl>
    <w:lvl w:ilvl="7" w:tplc="040C0019" w:tentative="1">
      <w:start w:val="1"/>
      <w:numFmt w:val="lowerLetter"/>
      <w:lvlText w:val="%8."/>
      <w:lvlJc w:val="left"/>
      <w:pPr>
        <w:ind w:left="6763" w:hanging="360"/>
      </w:pPr>
    </w:lvl>
    <w:lvl w:ilvl="8" w:tplc="040C001B" w:tentative="1">
      <w:start w:val="1"/>
      <w:numFmt w:val="lowerRoman"/>
      <w:lvlText w:val="%9."/>
      <w:lvlJc w:val="right"/>
      <w:pPr>
        <w:ind w:left="7483" w:hanging="180"/>
      </w:pPr>
    </w:lvl>
  </w:abstractNum>
  <w:abstractNum w:abstractNumId="46">
    <w:nsid w:val="7F2209B0"/>
    <w:multiLevelType w:val="hybridMultilevel"/>
    <w:tmpl w:val="653C21B2"/>
    <w:lvl w:ilvl="0" w:tplc="CD44488A">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7"/>
  </w:num>
  <w:num w:numId="2">
    <w:abstractNumId w:val="3"/>
  </w:num>
  <w:num w:numId="3">
    <w:abstractNumId w:val="46"/>
  </w:num>
  <w:num w:numId="4">
    <w:abstractNumId w:val="24"/>
  </w:num>
  <w:num w:numId="5">
    <w:abstractNumId w:val="16"/>
  </w:num>
  <w:num w:numId="6">
    <w:abstractNumId w:val="2"/>
  </w:num>
  <w:num w:numId="7">
    <w:abstractNumId w:val="36"/>
  </w:num>
  <w:num w:numId="8">
    <w:abstractNumId w:val="37"/>
  </w:num>
  <w:num w:numId="9">
    <w:abstractNumId w:val="26"/>
  </w:num>
  <w:num w:numId="10">
    <w:abstractNumId w:val="29"/>
  </w:num>
  <w:num w:numId="11">
    <w:abstractNumId w:val="9"/>
  </w:num>
  <w:num w:numId="12">
    <w:abstractNumId w:val="44"/>
  </w:num>
  <w:num w:numId="13">
    <w:abstractNumId w:val="42"/>
  </w:num>
  <w:num w:numId="14">
    <w:abstractNumId w:val="6"/>
  </w:num>
  <w:num w:numId="15">
    <w:abstractNumId w:val="32"/>
  </w:num>
  <w:num w:numId="16">
    <w:abstractNumId w:val="4"/>
  </w:num>
  <w:num w:numId="17">
    <w:abstractNumId w:val="22"/>
  </w:num>
  <w:num w:numId="18">
    <w:abstractNumId w:val="17"/>
  </w:num>
  <w:num w:numId="19">
    <w:abstractNumId w:val="18"/>
  </w:num>
  <w:num w:numId="20">
    <w:abstractNumId w:val="20"/>
  </w:num>
  <w:num w:numId="21">
    <w:abstractNumId w:val="14"/>
  </w:num>
  <w:num w:numId="22">
    <w:abstractNumId w:val="21"/>
  </w:num>
  <w:num w:numId="23">
    <w:abstractNumId w:val="15"/>
  </w:num>
  <w:num w:numId="24">
    <w:abstractNumId w:val="0"/>
  </w:num>
  <w:num w:numId="25">
    <w:abstractNumId w:val="30"/>
  </w:num>
  <w:num w:numId="26">
    <w:abstractNumId w:val="25"/>
  </w:num>
  <w:num w:numId="27">
    <w:abstractNumId w:val="8"/>
  </w:num>
  <w:num w:numId="28">
    <w:abstractNumId w:val="39"/>
  </w:num>
  <w:num w:numId="29">
    <w:abstractNumId w:val="19"/>
  </w:num>
  <w:num w:numId="30">
    <w:abstractNumId w:val="33"/>
  </w:num>
  <w:num w:numId="31">
    <w:abstractNumId w:val="11"/>
  </w:num>
  <w:num w:numId="32">
    <w:abstractNumId w:val="45"/>
  </w:num>
  <w:num w:numId="33">
    <w:abstractNumId w:val="38"/>
  </w:num>
  <w:num w:numId="34">
    <w:abstractNumId w:val="23"/>
  </w:num>
  <w:num w:numId="35">
    <w:abstractNumId w:val="10"/>
  </w:num>
  <w:num w:numId="36">
    <w:abstractNumId w:val="7"/>
  </w:num>
  <w:num w:numId="37">
    <w:abstractNumId w:val="1"/>
  </w:num>
  <w:num w:numId="38">
    <w:abstractNumId w:val="5"/>
  </w:num>
  <w:num w:numId="39">
    <w:abstractNumId w:val="40"/>
  </w:num>
  <w:num w:numId="40">
    <w:abstractNumId w:val="34"/>
  </w:num>
  <w:num w:numId="41">
    <w:abstractNumId w:val="31"/>
  </w:num>
  <w:num w:numId="42">
    <w:abstractNumId w:val="13"/>
  </w:num>
  <w:num w:numId="43">
    <w:abstractNumId w:val="41"/>
  </w:num>
  <w:num w:numId="44">
    <w:abstractNumId w:val="43"/>
  </w:num>
  <w:num w:numId="45">
    <w:abstractNumId w:val="35"/>
  </w:num>
  <w:num w:numId="46">
    <w:abstractNumId w:val="28"/>
  </w:num>
  <w:num w:numId="47">
    <w:abstractNumId w:val="12"/>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attachedTemplate r:id="rId1"/>
  <w:defaultTabStop w:val="708"/>
  <w:hyphenationZone w:val="425"/>
  <w:characterSpacingControl w:val="doNotCompress"/>
  <w:hdrShapeDefaults>
    <o:shapedefaults v:ext="edit" spidmax="4117"/>
    <o:shapelayout v:ext="edit">
      <o:idmap v:ext="edit" data="4"/>
    </o:shapelayout>
  </w:hdrShapeDefaults>
  <w:footnotePr>
    <w:numRestart w:val="eachPage"/>
    <w:footnote w:id="0"/>
    <w:footnote w:id="1"/>
  </w:footnotePr>
  <w:endnotePr>
    <w:endnote w:id="0"/>
    <w:endnote w:id="1"/>
  </w:endnotePr>
  <w:compat/>
  <w:rsids>
    <w:rsidRoot w:val="00595B2F"/>
    <w:rsid w:val="00002F6C"/>
    <w:rsid w:val="00010C54"/>
    <w:rsid w:val="00015D9F"/>
    <w:rsid w:val="00017E9C"/>
    <w:rsid w:val="0002225C"/>
    <w:rsid w:val="000461E2"/>
    <w:rsid w:val="00046AD9"/>
    <w:rsid w:val="00047E64"/>
    <w:rsid w:val="000528EE"/>
    <w:rsid w:val="00053952"/>
    <w:rsid w:val="00053C1D"/>
    <w:rsid w:val="00055F96"/>
    <w:rsid w:val="00057486"/>
    <w:rsid w:val="00060CEE"/>
    <w:rsid w:val="00062ADD"/>
    <w:rsid w:val="000677EA"/>
    <w:rsid w:val="000748A3"/>
    <w:rsid w:val="00074A64"/>
    <w:rsid w:val="00096718"/>
    <w:rsid w:val="000A15D0"/>
    <w:rsid w:val="000A525B"/>
    <w:rsid w:val="000A73F0"/>
    <w:rsid w:val="000B55CF"/>
    <w:rsid w:val="000B67EE"/>
    <w:rsid w:val="000B706A"/>
    <w:rsid w:val="000D2C78"/>
    <w:rsid w:val="000D31CC"/>
    <w:rsid w:val="000E0108"/>
    <w:rsid w:val="000E487F"/>
    <w:rsid w:val="000E732B"/>
    <w:rsid w:val="000E770E"/>
    <w:rsid w:val="000E7984"/>
    <w:rsid w:val="000F03F2"/>
    <w:rsid w:val="000F0AB4"/>
    <w:rsid w:val="000F5DF4"/>
    <w:rsid w:val="000F7F1F"/>
    <w:rsid w:val="0010306F"/>
    <w:rsid w:val="001033E8"/>
    <w:rsid w:val="001070F2"/>
    <w:rsid w:val="00113410"/>
    <w:rsid w:val="001138D6"/>
    <w:rsid w:val="00117F12"/>
    <w:rsid w:val="00121188"/>
    <w:rsid w:val="001211A7"/>
    <w:rsid w:val="0012646C"/>
    <w:rsid w:val="00126856"/>
    <w:rsid w:val="00130B48"/>
    <w:rsid w:val="00130C5F"/>
    <w:rsid w:val="00150403"/>
    <w:rsid w:val="001520DA"/>
    <w:rsid w:val="00154073"/>
    <w:rsid w:val="001541A4"/>
    <w:rsid w:val="00154CEF"/>
    <w:rsid w:val="00155029"/>
    <w:rsid w:val="001550F7"/>
    <w:rsid w:val="00155498"/>
    <w:rsid w:val="00160475"/>
    <w:rsid w:val="001631A9"/>
    <w:rsid w:val="001640AF"/>
    <w:rsid w:val="0016532E"/>
    <w:rsid w:val="00165F4A"/>
    <w:rsid w:val="00171676"/>
    <w:rsid w:val="00172815"/>
    <w:rsid w:val="0017383D"/>
    <w:rsid w:val="0017646B"/>
    <w:rsid w:val="00182A91"/>
    <w:rsid w:val="001843E7"/>
    <w:rsid w:val="00191F59"/>
    <w:rsid w:val="00192B21"/>
    <w:rsid w:val="00194CC8"/>
    <w:rsid w:val="00197172"/>
    <w:rsid w:val="001A1D23"/>
    <w:rsid w:val="001A2668"/>
    <w:rsid w:val="001A407C"/>
    <w:rsid w:val="001A4461"/>
    <w:rsid w:val="001A476A"/>
    <w:rsid w:val="001A7CA3"/>
    <w:rsid w:val="001B4B65"/>
    <w:rsid w:val="001B723B"/>
    <w:rsid w:val="001C4551"/>
    <w:rsid w:val="001C573A"/>
    <w:rsid w:val="001D1BEF"/>
    <w:rsid w:val="001D7ACD"/>
    <w:rsid w:val="001D7C8C"/>
    <w:rsid w:val="001E678C"/>
    <w:rsid w:val="001E7065"/>
    <w:rsid w:val="001F0821"/>
    <w:rsid w:val="001F0927"/>
    <w:rsid w:val="001F3868"/>
    <w:rsid w:val="001F4A65"/>
    <w:rsid w:val="00200DCD"/>
    <w:rsid w:val="0020377C"/>
    <w:rsid w:val="002054FC"/>
    <w:rsid w:val="0020579B"/>
    <w:rsid w:val="00210C24"/>
    <w:rsid w:val="00211DB8"/>
    <w:rsid w:val="002137DD"/>
    <w:rsid w:val="00216A42"/>
    <w:rsid w:val="002174F5"/>
    <w:rsid w:val="00223822"/>
    <w:rsid w:val="002258BB"/>
    <w:rsid w:val="00226CC7"/>
    <w:rsid w:val="0023338B"/>
    <w:rsid w:val="002363E1"/>
    <w:rsid w:val="00237584"/>
    <w:rsid w:val="002403CE"/>
    <w:rsid w:val="00242E3B"/>
    <w:rsid w:val="00245F1E"/>
    <w:rsid w:val="00250730"/>
    <w:rsid w:val="002553A8"/>
    <w:rsid w:val="00261281"/>
    <w:rsid w:val="00262307"/>
    <w:rsid w:val="0026456B"/>
    <w:rsid w:val="00265CEE"/>
    <w:rsid w:val="00266AAE"/>
    <w:rsid w:val="00271F5C"/>
    <w:rsid w:val="002736EE"/>
    <w:rsid w:val="0027492C"/>
    <w:rsid w:val="002751E5"/>
    <w:rsid w:val="00283A86"/>
    <w:rsid w:val="002945E9"/>
    <w:rsid w:val="00294A52"/>
    <w:rsid w:val="002A21A0"/>
    <w:rsid w:val="002A2B93"/>
    <w:rsid w:val="002A3224"/>
    <w:rsid w:val="002B03BB"/>
    <w:rsid w:val="002B5E22"/>
    <w:rsid w:val="002B76DA"/>
    <w:rsid w:val="002C412B"/>
    <w:rsid w:val="002C4C1A"/>
    <w:rsid w:val="002D2833"/>
    <w:rsid w:val="002E1C1E"/>
    <w:rsid w:val="002E3051"/>
    <w:rsid w:val="002E4744"/>
    <w:rsid w:val="002F0BDF"/>
    <w:rsid w:val="002F0CEE"/>
    <w:rsid w:val="002F289D"/>
    <w:rsid w:val="002F5E64"/>
    <w:rsid w:val="002F7652"/>
    <w:rsid w:val="00301686"/>
    <w:rsid w:val="003045F7"/>
    <w:rsid w:val="00305982"/>
    <w:rsid w:val="0031269B"/>
    <w:rsid w:val="00312D33"/>
    <w:rsid w:val="00313170"/>
    <w:rsid w:val="0031518B"/>
    <w:rsid w:val="00317666"/>
    <w:rsid w:val="00317C88"/>
    <w:rsid w:val="003202AB"/>
    <w:rsid w:val="00322438"/>
    <w:rsid w:val="00324400"/>
    <w:rsid w:val="0033056E"/>
    <w:rsid w:val="0033357B"/>
    <w:rsid w:val="0033586B"/>
    <w:rsid w:val="00340E73"/>
    <w:rsid w:val="00342652"/>
    <w:rsid w:val="00345859"/>
    <w:rsid w:val="00347807"/>
    <w:rsid w:val="00350E3C"/>
    <w:rsid w:val="00351504"/>
    <w:rsid w:val="00353BC0"/>
    <w:rsid w:val="00357FDE"/>
    <w:rsid w:val="003602C1"/>
    <w:rsid w:val="00367AD8"/>
    <w:rsid w:val="00370300"/>
    <w:rsid w:val="003732A8"/>
    <w:rsid w:val="003768DE"/>
    <w:rsid w:val="003924E7"/>
    <w:rsid w:val="00392718"/>
    <w:rsid w:val="00392B12"/>
    <w:rsid w:val="003A187F"/>
    <w:rsid w:val="003A29D1"/>
    <w:rsid w:val="003A4F4E"/>
    <w:rsid w:val="003A5257"/>
    <w:rsid w:val="003A602A"/>
    <w:rsid w:val="003B0AEF"/>
    <w:rsid w:val="003B3307"/>
    <w:rsid w:val="003B725E"/>
    <w:rsid w:val="003B744B"/>
    <w:rsid w:val="003C0918"/>
    <w:rsid w:val="003C2E33"/>
    <w:rsid w:val="003C3C7A"/>
    <w:rsid w:val="003C4CF8"/>
    <w:rsid w:val="003C7E9D"/>
    <w:rsid w:val="003D4CB4"/>
    <w:rsid w:val="003D64CE"/>
    <w:rsid w:val="003E07F5"/>
    <w:rsid w:val="003E6052"/>
    <w:rsid w:val="003F104B"/>
    <w:rsid w:val="003F26CB"/>
    <w:rsid w:val="003F667B"/>
    <w:rsid w:val="003F6DBE"/>
    <w:rsid w:val="003F7101"/>
    <w:rsid w:val="00400034"/>
    <w:rsid w:val="00401DDA"/>
    <w:rsid w:val="00413C1E"/>
    <w:rsid w:val="00415227"/>
    <w:rsid w:val="00420517"/>
    <w:rsid w:val="00420B2E"/>
    <w:rsid w:val="00430C1C"/>
    <w:rsid w:val="004444F1"/>
    <w:rsid w:val="00446B9C"/>
    <w:rsid w:val="0045547F"/>
    <w:rsid w:val="00460BFC"/>
    <w:rsid w:val="00466D67"/>
    <w:rsid w:val="0046709B"/>
    <w:rsid w:val="00467822"/>
    <w:rsid w:val="00471707"/>
    <w:rsid w:val="004724C6"/>
    <w:rsid w:val="0047655D"/>
    <w:rsid w:val="00481ACA"/>
    <w:rsid w:val="00483D2A"/>
    <w:rsid w:val="00494694"/>
    <w:rsid w:val="00495D63"/>
    <w:rsid w:val="004A3ADD"/>
    <w:rsid w:val="004A5862"/>
    <w:rsid w:val="004A59B6"/>
    <w:rsid w:val="004A7F70"/>
    <w:rsid w:val="004B14FF"/>
    <w:rsid w:val="004B1BB7"/>
    <w:rsid w:val="004B52A3"/>
    <w:rsid w:val="004C1473"/>
    <w:rsid w:val="004C33C3"/>
    <w:rsid w:val="004C76E2"/>
    <w:rsid w:val="004D500C"/>
    <w:rsid w:val="004D5886"/>
    <w:rsid w:val="004E3B49"/>
    <w:rsid w:val="004E3E54"/>
    <w:rsid w:val="004E67E1"/>
    <w:rsid w:val="004E722F"/>
    <w:rsid w:val="004F125D"/>
    <w:rsid w:val="00502E93"/>
    <w:rsid w:val="0050482C"/>
    <w:rsid w:val="00505D30"/>
    <w:rsid w:val="0051791C"/>
    <w:rsid w:val="005270A6"/>
    <w:rsid w:val="00535547"/>
    <w:rsid w:val="00535A33"/>
    <w:rsid w:val="00537C0D"/>
    <w:rsid w:val="00540475"/>
    <w:rsid w:val="00544489"/>
    <w:rsid w:val="005479D8"/>
    <w:rsid w:val="00556B10"/>
    <w:rsid w:val="00557284"/>
    <w:rsid w:val="00561B11"/>
    <w:rsid w:val="0056282D"/>
    <w:rsid w:val="00566FAB"/>
    <w:rsid w:val="00567FEA"/>
    <w:rsid w:val="00570CD9"/>
    <w:rsid w:val="00572624"/>
    <w:rsid w:val="00575878"/>
    <w:rsid w:val="00576D37"/>
    <w:rsid w:val="00577849"/>
    <w:rsid w:val="00582ED0"/>
    <w:rsid w:val="005835AC"/>
    <w:rsid w:val="00585198"/>
    <w:rsid w:val="0059033D"/>
    <w:rsid w:val="005939D7"/>
    <w:rsid w:val="00594928"/>
    <w:rsid w:val="00594FFD"/>
    <w:rsid w:val="00595477"/>
    <w:rsid w:val="00595B2F"/>
    <w:rsid w:val="00596292"/>
    <w:rsid w:val="00596F77"/>
    <w:rsid w:val="00597487"/>
    <w:rsid w:val="005A2D5C"/>
    <w:rsid w:val="005A4BCF"/>
    <w:rsid w:val="005A50C0"/>
    <w:rsid w:val="005A72F6"/>
    <w:rsid w:val="005A7B9B"/>
    <w:rsid w:val="005B116D"/>
    <w:rsid w:val="005B163F"/>
    <w:rsid w:val="005B17DB"/>
    <w:rsid w:val="005B1892"/>
    <w:rsid w:val="005B5E49"/>
    <w:rsid w:val="005C48CC"/>
    <w:rsid w:val="005C551D"/>
    <w:rsid w:val="005C6D1B"/>
    <w:rsid w:val="005C7948"/>
    <w:rsid w:val="005D054A"/>
    <w:rsid w:val="005D22F2"/>
    <w:rsid w:val="005D2D7A"/>
    <w:rsid w:val="005D4445"/>
    <w:rsid w:val="005D4453"/>
    <w:rsid w:val="005D5150"/>
    <w:rsid w:val="005D6A88"/>
    <w:rsid w:val="005E1474"/>
    <w:rsid w:val="005E2836"/>
    <w:rsid w:val="005E2B43"/>
    <w:rsid w:val="005E4751"/>
    <w:rsid w:val="005E51BA"/>
    <w:rsid w:val="005F5AE9"/>
    <w:rsid w:val="00601000"/>
    <w:rsid w:val="00601899"/>
    <w:rsid w:val="00603E03"/>
    <w:rsid w:val="00610BDD"/>
    <w:rsid w:val="00617620"/>
    <w:rsid w:val="00620056"/>
    <w:rsid w:val="006256A3"/>
    <w:rsid w:val="00625C68"/>
    <w:rsid w:val="006273D8"/>
    <w:rsid w:val="00627554"/>
    <w:rsid w:val="00627C8C"/>
    <w:rsid w:val="0063311D"/>
    <w:rsid w:val="00637A3F"/>
    <w:rsid w:val="00654639"/>
    <w:rsid w:val="00667D99"/>
    <w:rsid w:val="00671CBF"/>
    <w:rsid w:val="00676DD0"/>
    <w:rsid w:val="00682EB0"/>
    <w:rsid w:val="00691C7E"/>
    <w:rsid w:val="006A2B84"/>
    <w:rsid w:val="006B0008"/>
    <w:rsid w:val="006B25F1"/>
    <w:rsid w:val="006C0B04"/>
    <w:rsid w:val="006C301D"/>
    <w:rsid w:val="006C4284"/>
    <w:rsid w:val="006D18B9"/>
    <w:rsid w:val="006D348F"/>
    <w:rsid w:val="006D4490"/>
    <w:rsid w:val="006D50D9"/>
    <w:rsid w:val="006E3089"/>
    <w:rsid w:val="006E4E57"/>
    <w:rsid w:val="006F0BD4"/>
    <w:rsid w:val="006F2413"/>
    <w:rsid w:val="006F713B"/>
    <w:rsid w:val="00704D50"/>
    <w:rsid w:val="00711EE5"/>
    <w:rsid w:val="00712462"/>
    <w:rsid w:val="007171B5"/>
    <w:rsid w:val="00721318"/>
    <w:rsid w:val="007240C3"/>
    <w:rsid w:val="00724802"/>
    <w:rsid w:val="00727DE1"/>
    <w:rsid w:val="00733B7E"/>
    <w:rsid w:val="0074125E"/>
    <w:rsid w:val="007475DB"/>
    <w:rsid w:val="00747D2F"/>
    <w:rsid w:val="00750666"/>
    <w:rsid w:val="00751356"/>
    <w:rsid w:val="00753299"/>
    <w:rsid w:val="007544DC"/>
    <w:rsid w:val="00754E9D"/>
    <w:rsid w:val="00755566"/>
    <w:rsid w:val="00770968"/>
    <w:rsid w:val="00775DA8"/>
    <w:rsid w:val="0079440A"/>
    <w:rsid w:val="007A3771"/>
    <w:rsid w:val="007B3E85"/>
    <w:rsid w:val="007B4F3C"/>
    <w:rsid w:val="007C0E37"/>
    <w:rsid w:val="007C11CD"/>
    <w:rsid w:val="007C3FA3"/>
    <w:rsid w:val="007C5708"/>
    <w:rsid w:val="007C73AB"/>
    <w:rsid w:val="007D38EA"/>
    <w:rsid w:val="007F2694"/>
    <w:rsid w:val="007F7A0E"/>
    <w:rsid w:val="0080312C"/>
    <w:rsid w:val="008110E1"/>
    <w:rsid w:val="008131FD"/>
    <w:rsid w:val="00821B64"/>
    <w:rsid w:val="00830B99"/>
    <w:rsid w:val="008334B7"/>
    <w:rsid w:val="0084263D"/>
    <w:rsid w:val="00843102"/>
    <w:rsid w:val="00843745"/>
    <w:rsid w:val="00845C95"/>
    <w:rsid w:val="00846DFF"/>
    <w:rsid w:val="008530D2"/>
    <w:rsid w:val="008564C6"/>
    <w:rsid w:val="0086065F"/>
    <w:rsid w:val="008629A9"/>
    <w:rsid w:val="00865C83"/>
    <w:rsid w:val="00867C43"/>
    <w:rsid w:val="00870BBB"/>
    <w:rsid w:val="00872291"/>
    <w:rsid w:val="00884026"/>
    <w:rsid w:val="00887C18"/>
    <w:rsid w:val="00895003"/>
    <w:rsid w:val="00896F28"/>
    <w:rsid w:val="00897C32"/>
    <w:rsid w:val="008A50F4"/>
    <w:rsid w:val="008A7A81"/>
    <w:rsid w:val="008B4425"/>
    <w:rsid w:val="008C142A"/>
    <w:rsid w:val="008C2663"/>
    <w:rsid w:val="008C4A6A"/>
    <w:rsid w:val="008D3C86"/>
    <w:rsid w:val="008E3C60"/>
    <w:rsid w:val="008F0560"/>
    <w:rsid w:val="008F177E"/>
    <w:rsid w:val="008F2A5E"/>
    <w:rsid w:val="008F3F74"/>
    <w:rsid w:val="008F46EA"/>
    <w:rsid w:val="008F53DF"/>
    <w:rsid w:val="008F6D46"/>
    <w:rsid w:val="009013D8"/>
    <w:rsid w:val="00901487"/>
    <w:rsid w:val="00905945"/>
    <w:rsid w:val="00905E31"/>
    <w:rsid w:val="00912F54"/>
    <w:rsid w:val="009143FB"/>
    <w:rsid w:val="0091693C"/>
    <w:rsid w:val="00921DCF"/>
    <w:rsid w:val="00924443"/>
    <w:rsid w:val="0093250C"/>
    <w:rsid w:val="00941021"/>
    <w:rsid w:val="00941858"/>
    <w:rsid w:val="00952E8E"/>
    <w:rsid w:val="00954416"/>
    <w:rsid w:val="00960AFC"/>
    <w:rsid w:val="00960F9E"/>
    <w:rsid w:val="00971048"/>
    <w:rsid w:val="00971BAC"/>
    <w:rsid w:val="00983335"/>
    <w:rsid w:val="009866BD"/>
    <w:rsid w:val="00990349"/>
    <w:rsid w:val="0099684A"/>
    <w:rsid w:val="009A0CD3"/>
    <w:rsid w:val="009A7581"/>
    <w:rsid w:val="009B39E0"/>
    <w:rsid w:val="009B768F"/>
    <w:rsid w:val="009C0422"/>
    <w:rsid w:val="009C0F64"/>
    <w:rsid w:val="009C63B3"/>
    <w:rsid w:val="009C6897"/>
    <w:rsid w:val="009D2A1F"/>
    <w:rsid w:val="009D35FE"/>
    <w:rsid w:val="009D42B3"/>
    <w:rsid w:val="009E1B24"/>
    <w:rsid w:val="009E2A7D"/>
    <w:rsid w:val="009E4063"/>
    <w:rsid w:val="009E5256"/>
    <w:rsid w:val="009E7960"/>
    <w:rsid w:val="009F33C3"/>
    <w:rsid w:val="009F69D2"/>
    <w:rsid w:val="00A06F1E"/>
    <w:rsid w:val="00A06F73"/>
    <w:rsid w:val="00A13B27"/>
    <w:rsid w:val="00A13BBD"/>
    <w:rsid w:val="00A25D1C"/>
    <w:rsid w:val="00A2623E"/>
    <w:rsid w:val="00A3143F"/>
    <w:rsid w:val="00A326AA"/>
    <w:rsid w:val="00A36593"/>
    <w:rsid w:val="00A36780"/>
    <w:rsid w:val="00A4068E"/>
    <w:rsid w:val="00A4386E"/>
    <w:rsid w:val="00A43AC3"/>
    <w:rsid w:val="00A458A9"/>
    <w:rsid w:val="00A503B9"/>
    <w:rsid w:val="00A52520"/>
    <w:rsid w:val="00A54E5F"/>
    <w:rsid w:val="00A552C3"/>
    <w:rsid w:val="00A55EA8"/>
    <w:rsid w:val="00A60A92"/>
    <w:rsid w:val="00A65D8C"/>
    <w:rsid w:val="00A711BF"/>
    <w:rsid w:val="00A7217E"/>
    <w:rsid w:val="00A7619D"/>
    <w:rsid w:val="00A83092"/>
    <w:rsid w:val="00A8699C"/>
    <w:rsid w:val="00A91C88"/>
    <w:rsid w:val="00A94DFA"/>
    <w:rsid w:val="00A95855"/>
    <w:rsid w:val="00AA364B"/>
    <w:rsid w:val="00AA4140"/>
    <w:rsid w:val="00AA5740"/>
    <w:rsid w:val="00AA73D3"/>
    <w:rsid w:val="00AB480F"/>
    <w:rsid w:val="00AD2C3C"/>
    <w:rsid w:val="00AD3319"/>
    <w:rsid w:val="00AD39A6"/>
    <w:rsid w:val="00AD54F3"/>
    <w:rsid w:val="00AD5969"/>
    <w:rsid w:val="00AD5F02"/>
    <w:rsid w:val="00AE3792"/>
    <w:rsid w:val="00AE3AA1"/>
    <w:rsid w:val="00AE5E68"/>
    <w:rsid w:val="00AE7E00"/>
    <w:rsid w:val="00AF64AC"/>
    <w:rsid w:val="00AF6701"/>
    <w:rsid w:val="00B04889"/>
    <w:rsid w:val="00B04EF3"/>
    <w:rsid w:val="00B12549"/>
    <w:rsid w:val="00B15F83"/>
    <w:rsid w:val="00B22D6B"/>
    <w:rsid w:val="00B25A06"/>
    <w:rsid w:val="00B2679B"/>
    <w:rsid w:val="00B26C0B"/>
    <w:rsid w:val="00B27F28"/>
    <w:rsid w:val="00B30CCA"/>
    <w:rsid w:val="00B3385A"/>
    <w:rsid w:val="00B37F3B"/>
    <w:rsid w:val="00B40037"/>
    <w:rsid w:val="00B43136"/>
    <w:rsid w:val="00B45818"/>
    <w:rsid w:val="00B45FDE"/>
    <w:rsid w:val="00B5219B"/>
    <w:rsid w:val="00B54B51"/>
    <w:rsid w:val="00B55F55"/>
    <w:rsid w:val="00B6037F"/>
    <w:rsid w:val="00B60620"/>
    <w:rsid w:val="00B65008"/>
    <w:rsid w:val="00B66693"/>
    <w:rsid w:val="00B73FE6"/>
    <w:rsid w:val="00B746C8"/>
    <w:rsid w:val="00B816A8"/>
    <w:rsid w:val="00B91206"/>
    <w:rsid w:val="00B92DBF"/>
    <w:rsid w:val="00B93372"/>
    <w:rsid w:val="00B95F20"/>
    <w:rsid w:val="00B9748C"/>
    <w:rsid w:val="00B97D6A"/>
    <w:rsid w:val="00BA16C8"/>
    <w:rsid w:val="00BA1CCF"/>
    <w:rsid w:val="00BB1C20"/>
    <w:rsid w:val="00BB4CEE"/>
    <w:rsid w:val="00BC0D06"/>
    <w:rsid w:val="00BC3653"/>
    <w:rsid w:val="00BC4279"/>
    <w:rsid w:val="00BC6AC8"/>
    <w:rsid w:val="00BD3BB9"/>
    <w:rsid w:val="00BD4CDB"/>
    <w:rsid w:val="00BE6817"/>
    <w:rsid w:val="00BE7DEB"/>
    <w:rsid w:val="00BF29D8"/>
    <w:rsid w:val="00BF3D44"/>
    <w:rsid w:val="00C012B5"/>
    <w:rsid w:val="00C05297"/>
    <w:rsid w:val="00C10D86"/>
    <w:rsid w:val="00C112D5"/>
    <w:rsid w:val="00C136EF"/>
    <w:rsid w:val="00C1537D"/>
    <w:rsid w:val="00C15694"/>
    <w:rsid w:val="00C219CA"/>
    <w:rsid w:val="00C250B3"/>
    <w:rsid w:val="00C2511B"/>
    <w:rsid w:val="00C277C3"/>
    <w:rsid w:val="00C3079A"/>
    <w:rsid w:val="00C3368A"/>
    <w:rsid w:val="00C34209"/>
    <w:rsid w:val="00C50727"/>
    <w:rsid w:val="00C51D39"/>
    <w:rsid w:val="00C548B6"/>
    <w:rsid w:val="00C55B46"/>
    <w:rsid w:val="00C57775"/>
    <w:rsid w:val="00C57B98"/>
    <w:rsid w:val="00C622D8"/>
    <w:rsid w:val="00C6477B"/>
    <w:rsid w:val="00C65A5F"/>
    <w:rsid w:val="00C719CD"/>
    <w:rsid w:val="00C72912"/>
    <w:rsid w:val="00C73BFC"/>
    <w:rsid w:val="00C73D5E"/>
    <w:rsid w:val="00C80D3E"/>
    <w:rsid w:val="00C811C3"/>
    <w:rsid w:val="00C85E01"/>
    <w:rsid w:val="00C86C05"/>
    <w:rsid w:val="00C93193"/>
    <w:rsid w:val="00C9399E"/>
    <w:rsid w:val="00C96315"/>
    <w:rsid w:val="00CA015C"/>
    <w:rsid w:val="00CA2250"/>
    <w:rsid w:val="00CA663D"/>
    <w:rsid w:val="00CA66CD"/>
    <w:rsid w:val="00CA6FBB"/>
    <w:rsid w:val="00CA7E47"/>
    <w:rsid w:val="00CB53DD"/>
    <w:rsid w:val="00CB56E8"/>
    <w:rsid w:val="00CB574C"/>
    <w:rsid w:val="00CB6DF0"/>
    <w:rsid w:val="00CC45A3"/>
    <w:rsid w:val="00CC7925"/>
    <w:rsid w:val="00CD3BF4"/>
    <w:rsid w:val="00CD44D2"/>
    <w:rsid w:val="00CD45B7"/>
    <w:rsid w:val="00CD4F3E"/>
    <w:rsid w:val="00CD5601"/>
    <w:rsid w:val="00CD639E"/>
    <w:rsid w:val="00CD68AB"/>
    <w:rsid w:val="00CE3FA4"/>
    <w:rsid w:val="00CE415A"/>
    <w:rsid w:val="00CE4CED"/>
    <w:rsid w:val="00CF09B8"/>
    <w:rsid w:val="00CF1364"/>
    <w:rsid w:val="00CF1410"/>
    <w:rsid w:val="00CF2548"/>
    <w:rsid w:val="00CF2EDB"/>
    <w:rsid w:val="00D050F2"/>
    <w:rsid w:val="00D055D3"/>
    <w:rsid w:val="00D06933"/>
    <w:rsid w:val="00D1711D"/>
    <w:rsid w:val="00D17EDD"/>
    <w:rsid w:val="00D27B39"/>
    <w:rsid w:val="00D3086F"/>
    <w:rsid w:val="00D315DE"/>
    <w:rsid w:val="00D31DBD"/>
    <w:rsid w:val="00D34217"/>
    <w:rsid w:val="00D346A4"/>
    <w:rsid w:val="00D37153"/>
    <w:rsid w:val="00D43CC6"/>
    <w:rsid w:val="00D4415C"/>
    <w:rsid w:val="00D44A14"/>
    <w:rsid w:val="00D47D94"/>
    <w:rsid w:val="00D47FB9"/>
    <w:rsid w:val="00D551F8"/>
    <w:rsid w:val="00D57F5A"/>
    <w:rsid w:val="00D6645B"/>
    <w:rsid w:val="00D72DD2"/>
    <w:rsid w:val="00D73258"/>
    <w:rsid w:val="00D74A0B"/>
    <w:rsid w:val="00D74A2B"/>
    <w:rsid w:val="00D75147"/>
    <w:rsid w:val="00D76729"/>
    <w:rsid w:val="00D81057"/>
    <w:rsid w:val="00D8536A"/>
    <w:rsid w:val="00D865E4"/>
    <w:rsid w:val="00D871D2"/>
    <w:rsid w:val="00D90466"/>
    <w:rsid w:val="00D93C41"/>
    <w:rsid w:val="00D94A08"/>
    <w:rsid w:val="00DA560D"/>
    <w:rsid w:val="00DA7738"/>
    <w:rsid w:val="00DB0427"/>
    <w:rsid w:val="00DB1463"/>
    <w:rsid w:val="00DB444E"/>
    <w:rsid w:val="00DB52CA"/>
    <w:rsid w:val="00DB7FBC"/>
    <w:rsid w:val="00DC5A8A"/>
    <w:rsid w:val="00DC5B26"/>
    <w:rsid w:val="00DC6086"/>
    <w:rsid w:val="00DC77C5"/>
    <w:rsid w:val="00DD0946"/>
    <w:rsid w:val="00DD2C79"/>
    <w:rsid w:val="00DD58A7"/>
    <w:rsid w:val="00DD5906"/>
    <w:rsid w:val="00DD6754"/>
    <w:rsid w:val="00DE23E1"/>
    <w:rsid w:val="00DE27E2"/>
    <w:rsid w:val="00DE3FA0"/>
    <w:rsid w:val="00DE7473"/>
    <w:rsid w:val="00DF06E7"/>
    <w:rsid w:val="00DF1168"/>
    <w:rsid w:val="00DF3E72"/>
    <w:rsid w:val="00DF5170"/>
    <w:rsid w:val="00DF7E85"/>
    <w:rsid w:val="00E0082B"/>
    <w:rsid w:val="00E022B3"/>
    <w:rsid w:val="00E07266"/>
    <w:rsid w:val="00E14A41"/>
    <w:rsid w:val="00E178C6"/>
    <w:rsid w:val="00E22729"/>
    <w:rsid w:val="00E25B20"/>
    <w:rsid w:val="00E31134"/>
    <w:rsid w:val="00E3543F"/>
    <w:rsid w:val="00E4032D"/>
    <w:rsid w:val="00E406AC"/>
    <w:rsid w:val="00E4080A"/>
    <w:rsid w:val="00E4104B"/>
    <w:rsid w:val="00E4556E"/>
    <w:rsid w:val="00E519E9"/>
    <w:rsid w:val="00E53760"/>
    <w:rsid w:val="00E53C69"/>
    <w:rsid w:val="00E56970"/>
    <w:rsid w:val="00E606BB"/>
    <w:rsid w:val="00E65DCB"/>
    <w:rsid w:val="00E72DF1"/>
    <w:rsid w:val="00E807E4"/>
    <w:rsid w:val="00E96D95"/>
    <w:rsid w:val="00EA3E3E"/>
    <w:rsid w:val="00EA45E2"/>
    <w:rsid w:val="00EB1493"/>
    <w:rsid w:val="00EB4304"/>
    <w:rsid w:val="00EB4B95"/>
    <w:rsid w:val="00EC0C48"/>
    <w:rsid w:val="00EC292F"/>
    <w:rsid w:val="00EC4E36"/>
    <w:rsid w:val="00EC704A"/>
    <w:rsid w:val="00EE0A1E"/>
    <w:rsid w:val="00EF0FCF"/>
    <w:rsid w:val="00EF44A1"/>
    <w:rsid w:val="00F02416"/>
    <w:rsid w:val="00F06815"/>
    <w:rsid w:val="00F1696E"/>
    <w:rsid w:val="00F23E63"/>
    <w:rsid w:val="00F24011"/>
    <w:rsid w:val="00F2599F"/>
    <w:rsid w:val="00F336D1"/>
    <w:rsid w:val="00F337D6"/>
    <w:rsid w:val="00F37792"/>
    <w:rsid w:val="00F37CD2"/>
    <w:rsid w:val="00F46552"/>
    <w:rsid w:val="00F5179C"/>
    <w:rsid w:val="00F544BC"/>
    <w:rsid w:val="00F5683F"/>
    <w:rsid w:val="00F56E56"/>
    <w:rsid w:val="00F648CB"/>
    <w:rsid w:val="00F71DA4"/>
    <w:rsid w:val="00F71F99"/>
    <w:rsid w:val="00F734FB"/>
    <w:rsid w:val="00F73716"/>
    <w:rsid w:val="00F73A2C"/>
    <w:rsid w:val="00F809D7"/>
    <w:rsid w:val="00F80F68"/>
    <w:rsid w:val="00F82BB6"/>
    <w:rsid w:val="00F86251"/>
    <w:rsid w:val="00F90520"/>
    <w:rsid w:val="00F90AA2"/>
    <w:rsid w:val="00F91A4A"/>
    <w:rsid w:val="00F91D8F"/>
    <w:rsid w:val="00F9258C"/>
    <w:rsid w:val="00F9348F"/>
    <w:rsid w:val="00F964B8"/>
    <w:rsid w:val="00F97737"/>
    <w:rsid w:val="00FA3BE3"/>
    <w:rsid w:val="00FA6AF2"/>
    <w:rsid w:val="00FA7047"/>
    <w:rsid w:val="00FB0273"/>
    <w:rsid w:val="00FB26D1"/>
    <w:rsid w:val="00FB6F79"/>
    <w:rsid w:val="00FC340E"/>
    <w:rsid w:val="00FC4CA1"/>
    <w:rsid w:val="00FC6C43"/>
    <w:rsid w:val="00FD5AC4"/>
    <w:rsid w:val="00FE1D37"/>
    <w:rsid w:val="00FE2320"/>
    <w:rsid w:val="00FE5F80"/>
    <w:rsid w:val="00FF17A0"/>
    <w:rsid w:val="00FF4D6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386E"/>
    <w:pPr>
      <w:spacing w:after="200" w:line="276" w:lineRule="auto"/>
    </w:pPr>
    <w:rPr>
      <w:sz w:val="22"/>
      <w:szCs w:val="22"/>
      <w:lang w:val="fr-FR"/>
    </w:rPr>
  </w:style>
  <w:style w:type="paragraph" w:styleId="Titre1">
    <w:name w:val="heading 1"/>
    <w:basedOn w:val="Normal"/>
    <w:next w:val="Normal"/>
    <w:link w:val="Titre1Car"/>
    <w:uiPriority w:val="9"/>
    <w:qFormat/>
    <w:rsid w:val="004E3E54"/>
    <w:pPr>
      <w:pBdr>
        <w:bottom w:val="thinThickSmallGap" w:sz="12" w:space="1" w:color="943634"/>
      </w:pBdr>
      <w:spacing w:before="400" w:line="252" w:lineRule="auto"/>
      <w:jc w:val="center"/>
      <w:outlineLvl w:val="0"/>
    </w:pPr>
    <w:rPr>
      <w:rFonts w:ascii="Cambria" w:hAnsi="Cambria" w:cs="Times New Roman"/>
      <w:caps/>
      <w:color w:val="632423"/>
      <w:spacing w:val="20"/>
      <w:sz w:val="28"/>
      <w:szCs w:val="28"/>
      <w:lang w:val="en-US" w:bidi="en-US"/>
    </w:rPr>
  </w:style>
  <w:style w:type="paragraph" w:styleId="Titre2">
    <w:name w:val="heading 2"/>
    <w:basedOn w:val="Normal"/>
    <w:next w:val="Normal"/>
    <w:link w:val="Titre2Car"/>
    <w:uiPriority w:val="9"/>
    <w:semiHidden/>
    <w:unhideWhenUsed/>
    <w:qFormat/>
    <w:rsid w:val="004E3E54"/>
    <w:pPr>
      <w:pBdr>
        <w:bottom w:val="single" w:sz="4" w:space="1" w:color="622423"/>
      </w:pBdr>
      <w:spacing w:before="400" w:line="252" w:lineRule="auto"/>
      <w:jc w:val="center"/>
      <w:outlineLvl w:val="1"/>
    </w:pPr>
    <w:rPr>
      <w:rFonts w:ascii="Cambria" w:hAnsi="Cambria" w:cs="Times New Roman"/>
      <w:caps/>
      <w:color w:val="632423"/>
      <w:spacing w:val="15"/>
      <w:sz w:val="24"/>
      <w:szCs w:val="24"/>
      <w:lang w:val="en-US" w:bidi="en-US"/>
    </w:rPr>
  </w:style>
  <w:style w:type="paragraph" w:styleId="Titre3">
    <w:name w:val="heading 3"/>
    <w:basedOn w:val="Normal"/>
    <w:next w:val="Normal"/>
    <w:link w:val="Titre3Car"/>
    <w:uiPriority w:val="9"/>
    <w:semiHidden/>
    <w:unhideWhenUsed/>
    <w:qFormat/>
    <w:rsid w:val="004E3E54"/>
    <w:pPr>
      <w:pBdr>
        <w:top w:val="dotted" w:sz="4" w:space="1" w:color="622423"/>
        <w:bottom w:val="dotted" w:sz="4" w:space="1" w:color="622423"/>
      </w:pBdr>
      <w:spacing w:before="300" w:line="252" w:lineRule="auto"/>
      <w:jc w:val="center"/>
      <w:outlineLvl w:val="2"/>
    </w:pPr>
    <w:rPr>
      <w:rFonts w:ascii="Cambria" w:hAnsi="Cambria" w:cs="Times New Roman"/>
      <w:caps/>
      <w:color w:val="622423"/>
      <w:sz w:val="24"/>
      <w:szCs w:val="24"/>
      <w:lang w:val="en-US" w:bidi="en-US"/>
    </w:rPr>
  </w:style>
  <w:style w:type="paragraph" w:styleId="Titre4">
    <w:name w:val="heading 4"/>
    <w:basedOn w:val="Normal"/>
    <w:next w:val="Normal"/>
    <w:link w:val="Titre4Car"/>
    <w:uiPriority w:val="9"/>
    <w:semiHidden/>
    <w:unhideWhenUsed/>
    <w:qFormat/>
    <w:rsid w:val="004E3E54"/>
    <w:pPr>
      <w:pBdr>
        <w:bottom w:val="dotted" w:sz="4" w:space="1" w:color="943634"/>
      </w:pBdr>
      <w:spacing w:after="120" w:line="252" w:lineRule="auto"/>
      <w:jc w:val="center"/>
      <w:outlineLvl w:val="3"/>
    </w:pPr>
    <w:rPr>
      <w:rFonts w:ascii="Cambria" w:hAnsi="Cambria" w:cs="Times New Roman"/>
      <w:caps/>
      <w:color w:val="622423"/>
      <w:spacing w:val="10"/>
      <w:lang w:val="en-US" w:bidi="en-US"/>
    </w:rPr>
  </w:style>
  <w:style w:type="paragraph" w:styleId="Titre5">
    <w:name w:val="heading 5"/>
    <w:basedOn w:val="Normal"/>
    <w:next w:val="Normal"/>
    <w:link w:val="Titre5Car"/>
    <w:uiPriority w:val="9"/>
    <w:semiHidden/>
    <w:unhideWhenUsed/>
    <w:qFormat/>
    <w:rsid w:val="004E3E54"/>
    <w:pPr>
      <w:spacing w:before="320" w:after="120" w:line="252" w:lineRule="auto"/>
      <w:jc w:val="center"/>
      <w:outlineLvl w:val="4"/>
    </w:pPr>
    <w:rPr>
      <w:rFonts w:ascii="Cambria" w:hAnsi="Cambria" w:cs="Times New Roman"/>
      <w:caps/>
      <w:color w:val="622423"/>
      <w:spacing w:val="10"/>
      <w:lang w:val="en-US" w:bidi="en-US"/>
    </w:rPr>
  </w:style>
  <w:style w:type="paragraph" w:styleId="Titre6">
    <w:name w:val="heading 6"/>
    <w:basedOn w:val="Normal"/>
    <w:next w:val="Normal"/>
    <w:link w:val="Titre6Car"/>
    <w:uiPriority w:val="9"/>
    <w:semiHidden/>
    <w:unhideWhenUsed/>
    <w:qFormat/>
    <w:rsid w:val="004E3E54"/>
    <w:pPr>
      <w:spacing w:after="120" w:line="252" w:lineRule="auto"/>
      <w:jc w:val="center"/>
      <w:outlineLvl w:val="5"/>
    </w:pPr>
    <w:rPr>
      <w:rFonts w:ascii="Cambria" w:hAnsi="Cambria" w:cs="Times New Roman"/>
      <w:caps/>
      <w:color w:val="943634"/>
      <w:spacing w:val="10"/>
      <w:lang w:val="en-US" w:bidi="en-US"/>
    </w:rPr>
  </w:style>
  <w:style w:type="paragraph" w:styleId="Titre7">
    <w:name w:val="heading 7"/>
    <w:basedOn w:val="Normal"/>
    <w:next w:val="Normal"/>
    <w:link w:val="Titre7Car"/>
    <w:uiPriority w:val="9"/>
    <w:semiHidden/>
    <w:unhideWhenUsed/>
    <w:qFormat/>
    <w:rsid w:val="004E3E54"/>
    <w:pPr>
      <w:spacing w:after="120" w:line="252" w:lineRule="auto"/>
      <w:jc w:val="center"/>
      <w:outlineLvl w:val="6"/>
    </w:pPr>
    <w:rPr>
      <w:rFonts w:ascii="Cambria" w:hAnsi="Cambria" w:cs="Times New Roman"/>
      <w:i/>
      <w:iCs/>
      <w:caps/>
      <w:color w:val="943634"/>
      <w:spacing w:val="10"/>
      <w:lang w:val="en-US" w:bidi="en-US"/>
    </w:rPr>
  </w:style>
  <w:style w:type="paragraph" w:styleId="Titre8">
    <w:name w:val="heading 8"/>
    <w:basedOn w:val="Normal"/>
    <w:next w:val="Normal"/>
    <w:link w:val="Titre8Car"/>
    <w:uiPriority w:val="9"/>
    <w:semiHidden/>
    <w:unhideWhenUsed/>
    <w:qFormat/>
    <w:rsid w:val="004E3E54"/>
    <w:pPr>
      <w:spacing w:after="120" w:line="252" w:lineRule="auto"/>
      <w:jc w:val="center"/>
      <w:outlineLvl w:val="7"/>
    </w:pPr>
    <w:rPr>
      <w:rFonts w:ascii="Cambria" w:hAnsi="Cambria" w:cs="Times New Roman"/>
      <w:caps/>
      <w:spacing w:val="10"/>
      <w:sz w:val="20"/>
      <w:szCs w:val="20"/>
      <w:lang w:val="en-US" w:bidi="en-US"/>
    </w:rPr>
  </w:style>
  <w:style w:type="paragraph" w:styleId="Titre9">
    <w:name w:val="heading 9"/>
    <w:basedOn w:val="Normal"/>
    <w:next w:val="Normal"/>
    <w:link w:val="Titre9Car"/>
    <w:uiPriority w:val="9"/>
    <w:semiHidden/>
    <w:unhideWhenUsed/>
    <w:qFormat/>
    <w:rsid w:val="004E3E54"/>
    <w:pPr>
      <w:spacing w:after="120" w:line="252" w:lineRule="auto"/>
      <w:jc w:val="center"/>
      <w:outlineLvl w:val="8"/>
    </w:pPr>
    <w:rPr>
      <w:rFonts w:ascii="Cambria" w:hAnsi="Cambria" w:cs="Times New Roman"/>
      <w:i/>
      <w:iCs/>
      <w:caps/>
      <w:spacing w:val="10"/>
      <w:sz w:val="20"/>
      <w:szCs w:val="20"/>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B55F55"/>
    <w:pPr>
      <w:spacing w:after="0" w:line="240" w:lineRule="auto"/>
    </w:pPr>
    <w:rPr>
      <w:rFonts w:cs="Times New Roman"/>
      <w:sz w:val="20"/>
      <w:szCs w:val="20"/>
    </w:rPr>
  </w:style>
  <w:style w:type="character" w:customStyle="1" w:styleId="NotedebasdepageCar">
    <w:name w:val="Note de bas de page Car"/>
    <w:link w:val="Notedebasdepage"/>
    <w:uiPriority w:val="99"/>
    <w:rsid w:val="00B55F55"/>
    <w:rPr>
      <w:sz w:val="20"/>
      <w:szCs w:val="20"/>
    </w:rPr>
  </w:style>
  <w:style w:type="character" w:styleId="Appelnotedebasdep">
    <w:name w:val="footnote reference"/>
    <w:uiPriority w:val="99"/>
    <w:unhideWhenUsed/>
    <w:rsid w:val="00B55F55"/>
    <w:rPr>
      <w:vertAlign w:val="superscript"/>
    </w:rPr>
  </w:style>
  <w:style w:type="paragraph" w:styleId="Textedebulles">
    <w:name w:val="Balloon Text"/>
    <w:basedOn w:val="Normal"/>
    <w:link w:val="TextedebullesCar"/>
    <w:uiPriority w:val="99"/>
    <w:semiHidden/>
    <w:unhideWhenUsed/>
    <w:rsid w:val="00B55F55"/>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rsid w:val="00B55F55"/>
    <w:rPr>
      <w:rFonts w:ascii="Tahoma" w:hAnsi="Tahoma" w:cs="Tahoma"/>
      <w:sz w:val="16"/>
      <w:szCs w:val="16"/>
    </w:rPr>
  </w:style>
  <w:style w:type="paragraph" w:styleId="Notedefin">
    <w:name w:val="endnote text"/>
    <w:basedOn w:val="Normal"/>
    <w:link w:val="NotedefinCar"/>
    <w:uiPriority w:val="99"/>
    <w:unhideWhenUsed/>
    <w:rsid w:val="00FA7047"/>
    <w:pPr>
      <w:spacing w:after="0" w:line="240" w:lineRule="auto"/>
    </w:pPr>
    <w:rPr>
      <w:rFonts w:ascii="Times New Roman" w:eastAsia="Times New Roman" w:hAnsi="Times New Roman" w:cs="Times New Roman"/>
      <w:sz w:val="20"/>
      <w:szCs w:val="20"/>
      <w:lang w:eastAsia="fr-FR"/>
    </w:rPr>
  </w:style>
  <w:style w:type="character" w:customStyle="1" w:styleId="NotedefinCar">
    <w:name w:val="Note de fin Car"/>
    <w:link w:val="Notedefin"/>
    <w:uiPriority w:val="99"/>
    <w:rsid w:val="00FA7047"/>
    <w:rPr>
      <w:rFonts w:ascii="Times New Roman" w:eastAsia="Times New Roman" w:hAnsi="Times New Roman" w:cs="Times New Roman"/>
      <w:sz w:val="20"/>
      <w:szCs w:val="20"/>
      <w:lang w:eastAsia="fr-FR"/>
    </w:rPr>
  </w:style>
  <w:style w:type="character" w:styleId="Appeldenotedefin">
    <w:name w:val="endnote reference"/>
    <w:uiPriority w:val="99"/>
    <w:semiHidden/>
    <w:unhideWhenUsed/>
    <w:rsid w:val="00FA7047"/>
    <w:rPr>
      <w:vertAlign w:val="superscript"/>
    </w:rPr>
  </w:style>
  <w:style w:type="table" w:styleId="Grilledutableau">
    <w:name w:val="Table Grid"/>
    <w:basedOn w:val="TableauNormal"/>
    <w:uiPriority w:val="59"/>
    <w:rsid w:val="001C4551"/>
    <w:rPr>
      <w:rFonts w:eastAsia="Times New Roman"/>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semiHidden/>
    <w:unhideWhenUsed/>
    <w:rsid w:val="0084310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1">
    <w:name w:val="t1"/>
    <w:basedOn w:val="Policepardfaut"/>
    <w:rsid w:val="00053952"/>
  </w:style>
  <w:style w:type="character" w:styleId="Lienhypertexte">
    <w:name w:val="Hyperlink"/>
    <w:uiPriority w:val="99"/>
    <w:unhideWhenUsed/>
    <w:rsid w:val="00CF2548"/>
    <w:rPr>
      <w:color w:val="0000FF"/>
      <w:u w:val="single"/>
    </w:rPr>
  </w:style>
  <w:style w:type="paragraph" w:styleId="En-tte">
    <w:name w:val="header"/>
    <w:basedOn w:val="Normal"/>
    <w:link w:val="En-tteCar"/>
    <w:uiPriority w:val="99"/>
    <w:unhideWhenUsed/>
    <w:rsid w:val="00165F4A"/>
    <w:pPr>
      <w:tabs>
        <w:tab w:val="center" w:pos="4536"/>
        <w:tab w:val="right" w:pos="9072"/>
      </w:tabs>
      <w:spacing w:after="0" w:line="240" w:lineRule="auto"/>
    </w:pPr>
  </w:style>
  <w:style w:type="character" w:customStyle="1" w:styleId="En-tteCar">
    <w:name w:val="En-tête Car"/>
    <w:basedOn w:val="Policepardfaut"/>
    <w:link w:val="En-tte"/>
    <w:uiPriority w:val="99"/>
    <w:rsid w:val="00165F4A"/>
  </w:style>
  <w:style w:type="paragraph" w:styleId="Pieddepage">
    <w:name w:val="footer"/>
    <w:basedOn w:val="Normal"/>
    <w:link w:val="PieddepageCar"/>
    <w:uiPriority w:val="99"/>
    <w:unhideWhenUsed/>
    <w:rsid w:val="00165F4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65F4A"/>
  </w:style>
  <w:style w:type="table" w:customStyle="1" w:styleId="Grilledutableau1">
    <w:name w:val="Grille du tableau1"/>
    <w:basedOn w:val="TableauNormal"/>
    <w:next w:val="Grilledutableau"/>
    <w:uiPriority w:val="59"/>
    <w:rsid w:val="000E770E"/>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aragraphedeliste">
    <w:name w:val="List Paragraph"/>
    <w:basedOn w:val="Normal"/>
    <w:uiPriority w:val="34"/>
    <w:qFormat/>
    <w:rsid w:val="00A13B27"/>
    <w:pPr>
      <w:ind w:left="720"/>
      <w:contextualSpacing/>
    </w:pPr>
  </w:style>
  <w:style w:type="character" w:styleId="Accentuation">
    <w:name w:val="Emphasis"/>
    <w:uiPriority w:val="20"/>
    <w:qFormat/>
    <w:rsid w:val="008A50F4"/>
    <w:rPr>
      <w:i/>
      <w:iCs/>
    </w:rPr>
  </w:style>
  <w:style w:type="character" w:customStyle="1" w:styleId="Policepardfaut1">
    <w:name w:val="Police par défaut1"/>
    <w:rsid w:val="00CB56E8"/>
  </w:style>
  <w:style w:type="paragraph" w:customStyle="1" w:styleId="Notedebasdepage1">
    <w:name w:val="Note de bas de page1"/>
    <w:basedOn w:val="Normal"/>
    <w:rsid w:val="00CB56E8"/>
    <w:pPr>
      <w:autoSpaceDN w:val="0"/>
      <w:spacing w:after="0" w:line="240" w:lineRule="auto"/>
    </w:pPr>
    <w:rPr>
      <w:rFonts w:eastAsia="Times New Roman"/>
      <w:sz w:val="20"/>
      <w:szCs w:val="20"/>
      <w:lang w:eastAsia="fr-FR"/>
    </w:rPr>
  </w:style>
  <w:style w:type="character" w:customStyle="1" w:styleId="Titre1Car">
    <w:name w:val="Titre 1 Car"/>
    <w:link w:val="Titre1"/>
    <w:uiPriority w:val="9"/>
    <w:rsid w:val="004E3E54"/>
    <w:rPr>
      <w:rFonts w:ascii="Cambria" w:hAnsi="Cambria" w:cs="Times New Roman"/>
      <w:caps/>
      <w:color w:val="632423"/>
      <w:spacing w:val="20"/>
      <w:sz w:val="28"/>
      <w:szCs w:val="28"/>
      <w:lang w:val="en-US" w:eastAsia="en-US" w:bidi="en-US"/>
    </w:rPr>
  </w:style>
  <w:style w:type="character" w:customStyle="1" w:styleId="Titre2Car">
    <w:name w:val="Titre 2 Car"/>
    <w:link w:val="Titre2"/>
    <w:uiPriority w:val="9"/>
    <w:semiHidden/>
    <w:rsid w:val="004E3E54"/>
    <w:rPr>
      <w:rFonts w:ascii="Cambria" w:hAnsi="Cambria" w:cs="Times New Roman"/>
      <w:caps/>
      <w:color w:val="632423"/>
      <w:spacing w:val="15"/>
      <w:sz w:val="24"/>
      <w:szCs w:val="24"/>
      <w:lang w:val="en-US" w:eastAsia="en-US" w:bidi="en-US"/>
    </w:rPr>
  </w:style>
  <w:style w:type="character" w:customStyle="1" w:styleId="Titre3Car">
    <w:name w:val="Titre 3 Car"/>
    <w:link w:val="Titre3"/>
    <w:uiPriority w:val="9"/>
    <w:semiHidden/>
    <w:rsid w:val="004E3E54"/>
    <w:rPr>
      <w:rFonts w:ascii="Cambria" w:hAnsi="Cambria" w:cs="Times New Roman"/>
      <w:caps/>
      <w:color w:val="622423"/>
      <w:sz w:val="24"/>
      <w:szCs w:val="24"/>
      <w:lang w:val="en-US" w:eastAsia="en-US" w:bidi="en-US"/>
    </w:rPr>
  </w:style>
  <w:style w:type="character" w:customStyle="1" w:styleId="Titre4Car">
    <w:name w:val="Titre 4 Car"/>
    <w:link w:val="Titre4"/>
    <w:uiPriority w:val="9"/>
    <w:semiHidden/>
    <w:rsid w:val="004E3E54"/>
    <w:rPr>
      <w:rFonts w:ascii="Cambria" w:hAnsi="Cambria" w:cs="Times New Roman"/>
      <w:caps/>
      <w:color w:val="622423"/>
      <w:spacing w:val="10"/>
      <w:sz w:val="22"/>
      <w:szCs w:val="22"/>
      <w:lang w:val="en-US" w:eastAsia="en-US" w:bidi="en-US"/>
    </w:rPr>
  </w:style>
  <w:style w:type="character" w:customStyle="1" w:styleId="Titre5Car">
    <w:name w:val="Titre 5 Car"/>
    <w:link w:val="Titre5"/>
    <w:uiPriority w:val="9"/>
    <w:semiHidden/>
    <w:rsid w:val="004E3E54"/>
    <w:rPr>
      <w:rFonts w:ascii="Cambria" w:hAnsi="Cambria" w:cs="Times New Roman"/>
      <w:caps/>
      <w:color w:val="622423"/>
      <w:spacing w:val="10"/>
      <w:sz w:val="22"/>
      <w:szCs w:val="22"/>
      <w:lang w:val="en-US" w:eastAsia="en-US" w:bidi="en-US"/>
    </w:rPr>
  </w:style>
  <w:style w:type="character" w:customStyle="1" w:styleId="Titre6Car">
    <w:name w:val="Titre 6 Car"/>
    <w:link w:val="Titre6"/>
    <w:uiPriority w:val="9"/>
    <w:semiHidden/>
    <w:rsid w:val="004E3E54"/>
    <w:rPr>
      <w:rFonts w:ascii="Cambria" w:hAnsi="Cambria" w:cs="Times New Roman"/>
      <w:caps/>
      <w:color w:val="943634"/>
      <w:spacing w:val="10"/>
      <w:sz w:val="22"/>
      <w:szCs w:val="22"/>
      <w:lang w:val="en-US" w:eastAsia="en-US" w:bidi="en-US"/>
    </w:rPr>
  </w:style>
  <w:style w:type="character" w:customStyle="1" w:styleId="Titre7Car">
    <w:name w:val="Titre 7 Car"/>
    <w:link w:val="Titre7"/>
    <w:uiPriority w:val="9"/>
    <w:semiHidden/>
    <w:rsid w:val="004E3E54"/>
    <w:rPr>
      <w:rFonts w:ascii="Cambria" w:hAnsi="Cambria" w:cs="Times New Roman"/>
      <w:i/>
      <w:iCs/>
      <w:caps/>
      <w:color w:val="943634"/>
      <w:spacing w:val="10"/>
      <w:sz w:val="22"/>
      <w:szCs w:val="22"/>
      <w:lang w:val="en-US" w:eastAsia="en-US" w:bidi="en-US"/>
    </w:rPr>
  </w:style>
  <w:style w:type="character" w:customStyle="1" w:styleId="Titre8Car">
    <w:name w:val="Titre 8 Car"/>
    <w:link w:val="Titre8"/>
    <w:uiPriority w:val="9"/>
    <w:semiHidden/>
    <w:rsid w:val="004E3E54"/>
    <w:rPr>
      <w:rFonts w:ascii="Cambria" w:hAnsi="Cambria" w:cs="Times New Roman"/>
      <w:caps/>
      <w:spacing w:val="10"/>
      <w:lang w:val="en-US" w:eastAsia="en-US" w:bidi="en-US"/>
    </w:rPr>
  </w:style>
  <w:style w:type="character" w:customStyle="1" w:styleId="Titre9Car">
    <w:name w:val="Titre 9 Car"/>
    <w:link w:val="Titre9"/>
    <w:uiPriority w:val="9"/>
    <w:semiHidden/>
    <w:rsid w:val="004E3E54"/>
    <w:rPr>
      <w:rFonts w:ascii="Cambria" w:hAnsi="Cambria" w:cs="Times New Roman"/>
      <w:i/>
      <w:iCs/>
      <w:caps/>
      <w:spacing w:val="10"/>
      <w:lang w:val="en-US" w:eastAsia="en-US" w:bidi="en-US"/>
    </w:rPr>
  </w:style>
  <w:style w:type="paragraph" w:styleId="Lgende">
    <w:name w:val="caption"/>
    <w:basedOn w:val="Normal"/>
    <w:next w:val="Normal"/>
    <w:uiPriority w:val="35"/>
    <w:semiHidden/>
    <w:unhideWhenUsed/>
    <w:qFormat/>
    <w:rsid w:val="004E3E54"/>
    <w:pPr>
      <w:spacing w:line="252" w:lineRule="auto"/>
    </w:pPr>
    <w:rPr>
      <w:rFonts w:ascii="Cambria" w:hAnsi="Cambria" w:cs="Times New Roman"/>
      <w:caps/>
      <w:spacing w:val="10"/>
      <w:sz w:val="18"/>
      <w:szCs w:val="18"/>
      <w:lang w:val="en-US" w:bidi="en-US"/>
    </w:rPr>
  </w:style>
  <w:style w:type="paragraph" w:styleId="Titre">
    <w:name w:val="Title"/>
    <w:basedOn w:val="Normal"/>
    <w:next w:val="Normal"/>
    <w:link w:val="TitreCar"/>
    <w:uiPriority w:val="10"/>
    <w:qFormat/>
    <w:rsid w:val="004E3E54"/>
    <w:pPr>
      <w:pBdr>
        <w:top w:val="dotted" w:sz="2" w:space="1" w:color="632423"/>
        <w:bottom w:val="dotted" w:sz="2" w:space="6" w:color="632423"/>
      </w:pBdr>
      <w:spacing w:before="500" w:after="300" w:line="240" w:lineRule="auto"/>
      <w:jc w:val="center"/>
    </w:pPr>
    <w:rPr>
      <w:rFonts w:ascii="Cambria" w:hAnsi="Cambria" w:cs="Times New Roman"/>
      <w:caps/>
      <w:color w:val="632423"/>
      <w:spacing w:val="50"/>
      <w:sz w:val="44"/>
      <w:szCs w:val="44"/>
      <w:lang w:val="en-US" w:bidi="en-US"/>
    </w:rPr>
  </w:style>
  <w:style w:type="character" w:customStyle="1" w:styleId="TitreCar">
    <w:name w:val="Titre Car"/>
    <w:link w:val="Titre"/>
    <w:uiPriority w:val="10"/>
    <w:rsid w:val="004E3E54"/>
    <w:rPr>
      <w:rFonts w:ascii="Cambria" w:hAnsi="Cambria" w:cs="Times New Roman"/>
      <w:caps/>
      <w:color w:val="632423"/>
      <w:spacing w:val="50"/>
      <w:sz w:val="44"/>
      <w:szCs w:val="44"/>
      <w:lang w:val="en-US" w:eastAsia="en-US" w:bidi="en-US"/>
    </w:rPr>
  </w:style>
  <w:style w:type="paragraph" w:styleId="Sous-titre">
    <w:name w:val="Subtitle"/>
    <w:basedOn w:val="Normal"/>
    <w:next w:val="Normal"/>
    <w:link w:val="Sous-titreCar"/>
    <w:uiPriority w:val="11"/>
    <w:qFormat/>
    <w:rsid w:val="004E3E54"/>
    <w:pPr>
      <w:spacing w:after="560" w:line="240" w:lineRule="auto"/>
      <w:jc w:val="center"/>
    </w:pPr>
    <w:rPr>
      <w:rFonts w:ascii="Cambria" w:hAnsi="Cambria" w:cs="Times New Roman"/>
      <w:caps/>
      <w:spacing w:val="20"/>
      <w:sz w:val="18"/>
      <w:szCs w:val="18"/>
      <w:lang w:val="en-US" w:bidi="en-US"/>
    </w:rPr>
  </w:style>
  <w:style w:type="character" w:customStyle="1" w:styleId="Sous-titreCar">
    <w:name w:val="Sous-titre Car"/>
    <w:link w:val="Sous-titre"/>
    <w:uiPriority w:val="11"/>
    <w:rsid w:val="004E3E54"/>
    <w:rPr>
      <w:rFonts w:ascii="Cambria" w:hAnsi="Cambria" w:cs="Times New Roman"/>
      <w:caps/>
      <w:spacing w:val="20"/>
      <w:sz w:val="18"/>
      <w:szCs w:val="18"/>
      <w:lang w:val="en-US" w:eastAsia="en-US" w:bidi="en-US"/>
    </w:rPr>
  </w:style>
  <w:style w:type="character" w:styleId="lev">
    <w:name w:val="Strong"/>
    <w:uiPriority w:val="22"/>
    <w:qFormat/>
    <w:rsid w:val="004E3E54"/>
    <w:rPr>
      <w:b/>
      <w:bCs/>
      <w:color w:val="943634"/>
      <w:spacing w:val="5"/>
    </w:rPr>
  </w:style>
  <w:style w:type="paragraph" w:styleId="Sansinterligne">
    <w:name w:val="No Spacing"/>
    <w:basedOn w:val="Normal"/>
    <w:link w:val="SansinterligneCar"/>
    <w:uiPriority w:val="1"/>
    <w:qFormat/>
    <w:rsid w:val="004E3E54"/>
    <w:pPr>
      <w:spacing w:after="0" w:line="240" w:lineRule="auto"/>
    </w:pPr>
    <w:rPr>
      <w:rFonts w:ascii="Cambria" w:hAnsi="Cambria" w:cs="Times New Roman"/>
      <w:lang w:val="en-US" w:bidi="en-US"/>
    </w:rPr>
  </w:style>
  <w:style w:type="character" w:customStyle="1" w:styleId="SansinterligneCar">
    <w:name w:val="Sans interligne Car"/>
    <w:link w:val="Sansinterligne"/>
    <w:uiPriority w:val="1"/>
    <w:rsid w:val="004E3E54"/>
    <w:rPr>
      <w:rFonts w:ascii="Cambria" w:hAnsi="Cambria" w:cs="Times New Roman"/>
      <w:sz w:val="22"/>
      <w:szCs w:val="22"/>
      <w:lang w:val="en-US" w:eastAsia="en-US" w:bidi="en-US"/>
    </w:rPr>
  </w:style>
  <w:style w:type="paragraph" w:styleId="Citation">
    <w:name w:val="Quote"/>
    <w:basedOn w:val="Normal"/>
    <w:next w:val="Normal"/>
    <w:link w:val="CitationCar"/>
    <w:uiPriority w:val="29"/>
    <w:qFormat/>
    <w:rsid w:val="004E3E54"/>
    <w:pPr>
      <w:spacing w:line="252" w:lineRule="auto"/>
    </w:pPr>
    <w:rPr>
      <w:rFonts w:ascii="Cambria" w:hAnsi="Cambria" w:cs="Times New Roman"/>
      <w:i/>
      <w:iCs/>
      <w:lang w:val="en-US" w:bidi="en-US"/>
    </w:rPr>
  </w:style>
  <w:style w:type="character" w:customStyle="1" w:styleId="CitationCar">
    <w:name w:val="Citation Car"/>
    <w:link w:val="Citation"/>
    <w:uiPriority w:val="29"/>
    <w:rsid w:val="004E3E54"/>
    <w:rPr>
      <w:rFonts w:ascii="Cambria" w:hAnsi="Cambria" w:cs="Times New Roman"/>
      <w:i/>
      <w:iCs/>
      <w:sz w:val="22"/>
      <w:szCs w:val="22"/>
      <w:lang w:val="en-US" w:eastAsia="en-US" w:bidi="en-US"/>
    </w:rPr>
  </w:style>
  <w:style w:type="paragraph" w:styleId="Citationintense">
    <w:name w:val="Intense Quote"/>
    <w:basedOn w:val="Normal"/>
    <w:next w:val="Normal"/>
    <w:link w:val="CitationintenseCar"/>
    <w:uiPriority w:val="30"/>
    <w:qFormat/>
    <w:rsid w:val="004E3E54"/>
    <w:pPr>
      <w:pBdr>
        <w:top w:val="dotted" w:sz="2" w:space="10" w:color="632423"/>
        <w:bottom w:val="dotted" w:sz="2" w:space="4" w:color="632423"/>
      </w:pBdr>
      <w:spacing w:before="160" w:line="300" w:lineRule="auto"/>
      <w:ind w:left="1440" w:right="1440"/>
    </w:pPr>
    <w:rPr>
      <w:rFonts w:ascii="Cambria" w:hAnsi="Cambria" w:cs="Times New Roman"/>
      <w:caps/>
      <w:color w:val="622423"/>
      <w:spacing w:val="5"/>
      <w:sz w:val="20"/>
      <w:szCs w:val="20"/>
      <w:lang w:val="en-US" w:bidi="en-US"/>
    </w:rPr>
  </w:style>
  <w:style w:type="character" w:customStyle="1" w:styleId="CitationintenseCar">
    <w:name w:val="Citation intense Car"/>
    <w:link w:val="Citationintense"/>
    <w:uiPriority w:val="30"/>
    <w:rsid w:val="004E3E54"/>
    <w:rPr>
      <w:rFonts w:ascii="Cambria" w:hAnsi="Cambria" w:cs="Times New Roman"/>
      <w:caps/>
      <w:color w:val="622423"/>
      <w:spacing w:val="5"/>
      <w:lang w:val="en-US" w:eastAsia="en-US" w:bidi="en-US"/>
    </w:rPr>
  </w:style>
  <w:style w:type="character" w:styleId="Emphaseple">
    <w:name w:val="Subtle Emphasis"/>
    <w:uiPriority w:val="19"/>
    <w:qFormat/>
    <w:rsid w:val="004E3E54"/>
    <w:rPr>
      <w:i/>
      <w:iCs/>
    </w:rPr>
  </w:style>
  <w:style w:type="character" w:styleId="Emphaseintense">
    <w:name w:val="Intense Emphasis"/>
    <w:uiPriority w:val="21"/>
    <w:qFormat/>
    <w:rsid w:val="004E3E54"/>
    <w:rPr>
      <w:i/>
      <w:iCs/>
      <w:caps/>
      <w:spacing w:val="10"/>
      <w:sz w:val="20"/>
      <w:szCs w:val="20"/>
    </w:rPr>
  </w:style>
  <w:style w:type="character" w:styleId="Rfrenceple">
    <w:name w:val="Subtle Reference"/>
    <w:uiPriority w:val="31"/>
    <w:qFormat/>
    <w:rsid w:val="004E3E54"/>
    <w:rPr>
      <w:rFonts w:ascii="Calibri" w:eastAsia="Times New Roman" w:hAnsi="Calibri" w:cs="Arial"/>
      <w:i/>
      <w:iCs/>
      <w:color w:val="622423"/>
    </w:rPr>
  </w:style>
  <w:style w:type="character" w:styleId="Rfrenceintense">
    <w:name w:val="Intense Reference"/>
    <w:uiPriority w:val="32"/>
    <w:qFormat/>
    <w:rsid w:val="004E3E54"/>
    <w:rPr>
      <w:rFonts w:ascii="Calibri" w:eastAsia="Times New Roman" w:hAnsi="Calibri" w:cs="Arial"/>
      <w:b/>
      <w:bCs/>
      <w:i/>
      <w:iCs/>
      <w:color w:val="622423"/>
    </w:rPr>
  </w:style>
  <w:style w:type="character" w:styleId="Titredulivre">
    <w:name w:val="Book Title"/>
    <w:uiPriority w:val="33"/>
    <w:qFormat/>
    <w:rsid w:val="004E3E54"/>
    <w:rPr>
      <w:caps/>
      <w:color w:val="622423"/>
      <w:spacing w:val="5"/>
      <w:u w:color="622423"/>
    </w:rPr>
  </w:style>
  <w:style w:type="paragraph" w:styleId="En-ttedetabledesmatires">
    <w:name w:val="TOC Heading"/>
    <w:basedOn w:val="Titre1"/>
    <w:next w:val="Normal"/>
    <w:uiPriority w:val="39"/>
    <w:unhideWhenUsed/>
    <w:qFormat/>
    <w:rsid w:val="004E3E54"/>
    <w:pPr>
      <w:outlineLvl w:val="9"/>
    </w:pPr>
  </w:style>
  <w:style w:type="character" w:styleId="Textedelespacerserv">
    <w:name w:val="Placeholder Text"/>
    <w:uiPriority w:val="99"/>
    <w:semiHidden/>
    <w:rsid w:val="004E3E54"/>
    <w:rPr>
      <w:color w:val="808080"/>
    </w:rPr>
  </w:style>
  <w:style w:type="numbering" w:customStyle="1" w:styleId="Aucuneliste1">
    <w:name w:val="Aucune liste1"/>
    <w:next w:val="Aucuneliste"/>
    <w:uiPriority w:val="99"/>
    <w:semiHidden/>
    <w:unhideWhenUsed/>
    <w:rsid w:val="00E4080A"/>
  </w:style>
  <w:style w:type="character" w:customStyle="1" w:styleId="index">
    <w:name w:val="index"/>
    <w:rsid w:val="00E4080A"/>
  </w:style>
  <w:style w:type="table" w:customStyle="1" w:styleId="Grilledutableau2">
    <w:name w:val="Grille du tableau2"/>
    <w:basedOn w:val="TableauNormal"/>
    <w:next w:val="Grilledutableau"/>
    <w:uiPriority w:val="59"/>
    <w:rsid w:val="00E4080A"/>
    <w:rPr>
      <w:sz w:val="22"/>
      <w:szCs w:val="22"/>
      <w:lang w:bidi="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DD2C79"/>
    <w:rPr>
      <w:rFonts w:ascii="Cambria" w:hAnsi="Cambria" w:cs="Times New Roman"/>
      <w:sz w:val="22"/>
      <w:szCs w:val="22"/>
      <w:lang w:bidi="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113410"/>
    <w:rPr>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M1">
    <w:name w:val="toc 1"/>
    <w:basedOn w:val="Normal"/>
    <w:next w:val="Normal"/>
    <w:autoRedefine/>
    <w:uiPriority w:val="39"/>
    <w:unhideWhenUsed/>
    <w:rsid w:val="0051791C"/>
    <w:pPr>
      <w:tabs>
        <w:tab w:val="right" w:leader="dot" w:pos="8494"/>
      </w:tabs>
      <w:bidi/>
      <w:spacing w:before="120" w:after="120"/>
    </w:pPr>
    <w:rPr>
      <w:rFonts w:asciiTheme="minorHAnsi" w:hAnsiTheme="minorHAnsi" w:cstheme="minorHAnsi"/>
      <w:b/>
      <w:bCs/>
      <w:caps/>
      <w:sz w:val="20"/>
      <w:szCs w:val="24"/>
    </w:rPr>
  </w:style>
  <w:style w:type="paragraph" w:styleId="TM2">
    <w:name w:val="toc 2"/>
    <w:basedOn w:val="Normal"/>
    <w:next w:val="Normal"/>
    <w:autoRedefine/>
    <w:uiPriority w:val="39"/>
    <w:unhideWhenUsed/>
    <w:rsid w:val="0033056E"/>
    <w:pPr>
      <w:spacing w:after="0"/>
      <w:ind w:left="220"/>
    </w:pPr>
    <w:rPr>
      <w:rFonts w:asciiTheme="minorHAnsi" w:hAnsiTheme="minorHAnsi" w:cstheme="minorHAnsi"/>
      <w:smallCaps/>
      <w:sz w:val="20"/>
      <w:szCs w:val="24"/>
    </w:rPr>
  </w:style>
  <w:style w:type="paragraph" w:styleId="TM3">
    <w:name w:val="toc 3"/>
    <w:basedOn w:val="Normal"/>
    <w:next w:val="Normal"/>
    <w:autoRedefine/>
    <w:uiPriority w:val="39"/>
    <w:unhideWhenUsed/>
    <w:rsid w:val="0033056E"/>
    <w:pPr>
      <w:spacing w:after="0"/>
      <w:ind w:left="440"/>
    </w:pPr>
    <w:rPr>
      <w:rFonts w:asciiTheme="minorHAnsi" w:hAnsiTheme="minorHAnsi" w:cstheme="minorHAnsi"/>
      <w:i/>
      <w:iCs/>
      <w:sz w:val="20"/>
      <w:szCs w:val="24"/>
    </w:rPr>
  </w:style>
  <w:style w:type="paragraph" w:styleId="TM4">
    <w:name w:val="toc 4"/>
    <w:basedOn w:val="Normal"/>
    <w:next w:val="Normal"/>
    <w:autoRedefine/>
    <w:uiPriority w:val="39"/>
    <w:unhideWhenUsed/>
    <w:rsid w:val="0051791C"/>
    <w:pPr>
      <w:spacing w:after="0"/>
      <w:ind w:left="660"/>
    </w:pPr>
    <w:rPr>
      <w:rFonts w:asciiTheme="minorHAnsi" w:hAnsiTheme="minorHAnsi" w:cstheme="minorHAnsi"/>
      <w:sz w:val="18"/>
      <w:szCs w:val="21"/>
    </w:rPr>
  </w:style>
  <w:style w:type="paragraph" w:styleId="TM5">
    <w:name w:val="toc 5"/>
    <w:basedOn w:val="Normal"/>
    <w:next w:val="Normal"/>
    <w:autoRedefine/>
    <w:uiPriority w:val="39"/>
    <w:unhideWhenUsed/>
    <w:rsid w:val="0051791C"/>
    <w:pPr>
      <w:spacing w:after="0"/>
      <w:ind w:left="880"/>
    </w:pPr>
    <w:rPr>
      <w:rFonts w:asciiTheme="minorHAnsi" w:hAnsiTheme="minorHAnsi" w:cstheme="minorHAnsi"/>
      <w:sz w:val="18"/>
      <w:szCs w:val="21"/>
    </w:rPr>
  </w:style>
  <w:style w:type="paragraph" w:styleId="TM6">
    <w:name w:val="toc 6"/>
    <w:basedOn w:val="Normal"/>
    <w:next w:val="Normal"/>
    <w:autoRedefine/>
    <w:uiPriority w:val="39"/>
    <w:unhideWhenUsed/>
    <w:rsid w:val="0051791C"/>
    <w:pPr>
      <w:spacing w:after="0"/>
      <w:ind w:left="1100"/>
    </w:pPr>
    <w:rPr>
      <w:rFonts w:asciiTheme="minorHAnsi" w:hAnsiTheme="minorHAnsi" w:cstheme="minorHAnsi"/>
      <w:sz w:val="18"/>
      <w:szCs w:val="21"/>
    </w:rPr>
  </w:style>
  <w:style w:type="paragraph" w:styleId="TM7">
    <w:name w:val="toc 7"/>
    <w:basedOn w:val="Normal"/>
    <w:next w:val="Normal"/>
    <w:autoRedefine/>
    <w:uiPriority w:val="39"/>
    <w:unhideWhenUsed/>
    <w:rsid w:val="0051791C"/>
    <w:pPr>
      <w:spacing w:after="0"/>
      <w:ind w:left="1320"/>
    </w:pPr>
    <w:rPr>
      <w:rFonts w:asciiTheme="minorHAnsi" w:hAnsiTheme="minorHAnsi" w:cstheme="minorHAnsi"/>
      <w:sz w:val="18"/>
      <w:szCs w:val="21"/>
    </w:rPr>
  </w:style>
  <w:style w:type="paragraph" w:styleId="TM8">
    <w:name w:val="toc 8"/>
    <w:basedOn w:val="Normal"/>
    <w:next w:val="Normal"/>
    <w:autoRedefine/>
    <w:uiPriority w:val="39"/>
    <w:unhideWhenUsed/>
    <w:rsid w:val="0051791C"/>
    <w:pPr>
      <w:spacing w:after="0"/>
      <w:ind w:left="1540"/>
    </w:pPr>
    <w:rPr>
      <w:rFonts w:asciiTheme="minorHAnsi" w:hAnsiTheme="minorHAnsi" w:cstheme="minorHAnsi"/>
      <w:sz w:val="18"/>
      <w:szCs w:val="21"/>
    </w:rPr>
  </w:style>
  <w:style w:type="paragraph" w:styleId="TM9">
    <w:name w:val="toc 9"/>
    <w:basedOn w:val="Normal"/>
    <w:next w:val="Normal"/>
    <w:autoRedefine/>
    <w:uiPriority w:val="39"/>
    <w:unhideWhenUsed/>
    <w:rsid w:val="0051791C"/>
    <w:pPr>
      <w:spacing w:after="0"/>
      <w:ind w:left="1760"/>
    </w:pPr>
    <w:rPr>
      <w:rFonts w:asciiTheme="minorHAnsi" w:hAnsiTheme="minorHAnsi" w:cstheme="minorHAnsi"/>
      <w:sz w:val="18"/>
      <w:szCs w:val="21"/>
    </w:rPr>
  </w:style>
</w:styles>
</file>

<file path=word/webSettings.xml><?xml version="1.0" encoding="utf-8"?>
<w:webSettings xmlns:r="http://schemas.openxmlformats.org/officeDocument/2006/relationships" xmlns:w="http://schemas.openxmlformats.org/wordprocessingml/2006/main">
  <w:divs>
    <w:div w:id="95296630">
      <w:bodyDiv w:val="1"/>
      <w:marLeft w:val="0"/>
      <w:marRight w:val="0"/>
      <w:marTop w:val="0"/>
      <w:marBottom w:val="0"/>
      <w:divBdr>
        <w:top w:val="none" w:sz="0" w:space="0" w:color="auto"/>
        <w:left w:val="none" w:sz="0" w:space="0" w:color="auto"/>
        <w:bottom w:val="none" w:sz="0" w:space="0" w:color="auto"/>
        <w:right w:val="none" w:sz="0" w:space="0" w:color="auto"/>
      </w:divBdr>
    </w:div>
    <w:div w:id="192813362">
      <w:bodyDiv w:val="1"/>
      <w:marLeft w:val="0"/>
      <w:marRight w:val="0"/>
      <w:marTop w:val="0"/>
      <w:marBottom w:val="0"/>
      <w:divBdr>
        <w:top w:val="none" w:sz="0" w:space="0" w:color="auto"/>
        <w:left w:val="none" w:sz="0" w:space="0" w:color="auto"/>
        <w:bottom w:val="none" w:sz="0" w:space="0" w:color="auto"/>
        <w:right w:val="none" w:sz="0" w:space="0" w:color="auto"/>
      </w:divBdr>
    </w:div>
    <w:div w:id="367606319">
      <w:bodyDiv w:val="1"/>
      <w:marLeft w:val="0"/>
      <w:marRight w:val="0"/>
      <w:marTop w:val="0"/>
      <w:marBottom w:val="0"/>
      <w:divBdr>
        <w:top w:val="none" w:sz="0" w:space="0" w:color="auto"/>
        <w:left w:val="none" w:sz="0" w:space="0" w:color="auto"/>
        <w:bottom w:val="none" w:sz="0" w:space="0" w:color="auto"/>
        <w:right w:val="none" w:sz="0" w:space="0" w:color="auto"/>
      </w:divBdr>
    </w:div>
    <w:div w:id="756023985">
      <w:bodyDiv w:val="1"/>
      <w:marLeft w:val="0"/>
      <w:marRight w:val="0"/>
      <w:marTop w:val="0"/>
      <w:marBottom w:val="0"/>
      <w:divBdr>
        <w:top w:val="none" w:sz="0" w:space="0" w:color="auto"/>
        <w:left w:val="none" w:sz="0" w:space="0" w:color="auto"/>
        <w:bottom w:val="none" w:sz="0" w:space="0" w:color="auto"/>
        <w:right w:val="none" w:sz="0" w:space="0" w:color="auto"/>
      </w:divBdr>
    </w:div>
    <w:div w:id="1308509541">
      <w:bodyDiv w:val="1"/>
      <w:marLeft w:val="0"/>
      <w:marRight w:val="0"/>
      <w:marTop w:val="0"/>
      <w:marBottom w:val="0"/>
      <w:divBdr>
        <w:top w:val="none" w:sz="0" w:space="0" w:color="auto"/>
        <w:left w:val="none" w:sz="0" w:space="0" w:color="auto"/>
        <w:bottom w:val="none" w:sz="0" w:space="0" w:color="auto"/>
        <w:right w:val="none" w:sz="0" w:space="0" w:color="auto"/>
      </w:divBdr>
    </w:div>
    <w:div w:id="1595480206">
      <w:bodyDiv w:val="1"/>
      <w:marLeft w:val="0"/>
      <w:marRight w:val="0"/>
      <w:marTop w:val="0"/>
      <w:marBottom w:val="0"/>
      <w:divBdr>
        <w:top w:val="none" w:sz="0" w:space="0" w:color="auto"/>
        <w:left w:val="none" w:sz="0" w:space="0" w:color="auto"/>
        <w:bottom w:val="none" w:sz="0" w:space="0" w:color="auto"/>
        <w:right w:val="none" w:sz="0" w:space="0" w:color="auto"/>
      </w:divBdr>
      <w:divsChild>
        <w:div w:id="1339163590">
          <w:marLeft w:val="0"/>
          <w:marRight w:val="0"/>
          <w:marTop w:val="0"/>
          <w:marBottom w:val="0"/>
          <w:divBdr>
            <w:top w:val="none" w:sz="0" w:space="0" w:color="auto"/>
            <w:left w:val="none" w:sz="0" w:space="0" w:color="auto"/>
            <w:bottom w:val="none" w:sz="0" w:space="0" w:color="auto"/>
            <w:right w:val="none" w:sz="0" w:space="0" w:color="auto"/>
          </w:divBdr>
        </w:div>
      </w:divsChild>
    </w:div>
    <w:div w:id="1612275211">
      <w:bodyDiv w:val="1"/>
      <w:marLeft w:val="0"/>
      <w:marRight w:val="0"/>
      <w:marTop w:val="0"/>
      <w:marBottom w:val="0"/>
      <w:divBdr>
        <w:top w:val="none" w:sz="0" w:space="0" w:color="auto"/>
        <w:left w:val="none" w:sz="0" w:space="0" w:color="auto"/>
        <w:bottom w:val="none" w:sz="0" w:space="0" w:color="auto"/>
        <w:right w:val="none" w:sz="0" w:space="0" w:color="auto"/>
      </w:divBdr>
    </w:div>
    <w:div w:id="1661956433">
      <w:bodyDiv w:val="1"/>
      <w:marLeft w:val="0"/>
      <w:marRight w:val="0"/>
      <w:marTop w:val="0"/>
      <w:marBottom w:val="0"/>
      <w:divBdr>
        <w:top w:val="none" w:sz="0" w:space="0" w:color="auto"/>
        <w:left w:val="none" w:sz="0" w:space="0" w:color="auto"/>
        <w:bottom w:val="none" w:sz="0" w:space="0" w:color="auto"/>
        <w:right w:val="none" w:sz="0" w:space="0" w:color="auto"/>
      </w:divBdr>
    </w:div>
    <w:div w:id="1688482283">
      <w:bodyDiv w:val="1"/>
      <w:marLeft w:val="0"/>
      <w:marRight w:val="0"/>
      <w:marTop w:val="0"/>
      <w:marBottom w:val="0"/>
      <w:divBdr>
        <w:top w:val="none" w:sz="0" w:space="0" w:color="auto"/>
        <w:left w:val="none" w:sz="0" w:space="0" w:color="auto"/>
        <w:bottom w:val="none" w:sz="0" w:space="0" w:color="auto"/>
        <w:right w:val="none" w:sz="0" w:space="0" w:color="auto"/>
      </w:divBdr>
    </w:div>
    <w:div w:id="1839692864">
      <w:bodyDiv w:val="1"/>
      <w:marLeft w:val="0"/>
      <w:marRight w:val="0"/>
      <w:marTop w:val="0"/>
      <w:marBottom w:val="0"/>
      <w:divBdr>
        <w:top w:val="none" w:sz="0" w:space="0" w:color="auto"/>
        <w:left w:val="none" w:sz="0" w:space="0" w:color="auto"/>
        <w:bottom w:val="none" w:sz="0" w:space="0" w:color="auto"/>
        <w:right w:val="none" w:sz="0" w:space="0" w:color="auto"/>
      </w:divBdr>
    </w:div>
    <w:div w:id="2014643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eader" Target="header3.xml"/><Relationship Id="rId26" Type="http://schemas.openxmlformats.org/officeDocument/2006/relationships/header" Target="header7.xml"/><Relationship Id="rId39" Type="http://schemas.openxmlformats.org/officeDocument/2006/relationships/footer" Target="footer13.xml"/><Relationship Id="rId21" Type="http://schemas.openxmlformats.org/officeDocument/2006/relationships/footer" Target="footer4.xml"/><Relationship Id="rId34" Type="http://schemas.openxmlformats.org/officeDocument/2006/relationships/header" Target="header11.xml"/><Relationship Id="rId42" Type="http://schemas.openxmlformats.org/officeDocument/2006/relationships/header" Target="header15.xml"/><Relationship Id="rId47" Type="http://schemas.openxmlformats.org/officeDocument/2006/relationships/header" Target="header18.xml"/><Relationship Id="rId50" Type="http://schemas.openxmlformats.org/officeDocument/2006/relationships/footer" Target="footer18.xml"/><Relationship Id="rId55" Type="http://schemas.openxmlformats.org/officeDocument/2006/relationships/hyperlink" Target="file:///C:\Users\DELL%20LATITUDE\Desktop\0100\KADEER%201%20(Enregisuement).docx"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header" Target="header13.xml"/><Relationship Id="rId46" Type="http://schemas.openxmlformats.org/officeDocument/2006/relationships/header" Target="header17.xm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8.xml"/><Relationship Id="rId41" Type="http://schemas.openxmlformats.org/officeDocument/2006/relationships/footer" Target="footer14.xml"/><Relationship Id="rId54" Type="http://schemas.openxmlformats.org/officeDocument/2006/relationships/footer" Target="footer2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footer" Target="footer12.xml"/><Relationship Id="rId40" Type="http://schemas.openxmlformats.org/officeDocument/2006/relationships/header" Target="header14.xml"/><Relationship Id="rId45" Type="http://schemas.openxmlformats.org/officeDocument/2006/relationships/footer" Target="footer16.xml"/><Relationship Id="rId53" Type="http://schemas.openxmlformats.org/officeDocument/2006/relationships/header" Target="header21.xml"/><Relationship Id="rId58" Type="http://schemas.openxmlformats.org/officeDocument/2006/relationships/footer" Target="footer2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8.xml"/><Relationship Id="rId36" Type="http://schemas.openxmlformats.org/officeDocument/2006/relationships/header" Target="header12.xml"/><Relationship Id="rId49" Type="http://schemas.openxmlformats.org/officeDocument/2006/relationships/header" Target="header19.xml"/><Relationship Id="rId57" Type="http://schemas.openxmlformats.org/officeDocument/2006/relationships/header" Target="header22.xml"/><Relationship Id="rId10" Type="http://schemas.openxmlformats.org/officeDocument/2006/relationships/image" Target="media/image3.png"/><Relationship Id="rId19" Type="http://schemas.openxmlformats.org/officeDocument/2006/relationships/footer" Target="footer3.xml"/><Relationship Id="rId31" Type="http://schemas.openxmlformats.org/officeDocument/2006/relationships/footer" Target="footer9.xml"/><Relationship Id="rId44" Type="http://schemas.openxmlformats.org/officeDocument/2006/relationships/header" Target="header16.xml"/><Relationship Id="rId52" Type="http://schemas.openxmlformats.org/officeDocument/2006/relationships/footer" Target="footer19.xm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7.xml"/><Relationship Id="rId30" Type="http://schemas.openxmlformats.org/officeDocument/2006/relationships/header" Target="header9.xml"/><Relationship Id="rId35" Type="http://schemas.openxmlformats.org/officeDocument/2006/relationships/footer" Target="footer11.xml"/><Relationship Id="rId43" Type="http://schemas.openxmlformats.org/officeDocument/2006/relationships/footer" Target="footer15.xml"/><Relationship Id="rId48" Type="http://schemas.openxmlformats.org/officeDocument/2006/relationships/footer" Target="footer17.xml"/><Relationship Id="rId56" Type="http://schemas.openxmlformats.org/officeDocument/2006/relationships/hyperlink" Target="file:///C:\Users\DELL%20LATITUDE\Desktop\0100\KADEER%201%20(Enregisuement).docx" TargetMode="External"/><Relationship Id="rId8" Type="http://schemas.openxmlformats.org/officeDocument/2006/relationships/image" Target="media/image1.jpeg"/><Relationship Id="rId51" Type="http://schemas.openxmlformats.org/officeDocument/2006/relationships/header" Target="header20.xml"/><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ci\Desktop\777&#1588;&#1593;&#1576;&#1610;.dot"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7C79EB-4769-43EB-B3B4-F61F8CA1F8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777شعبي</Template>
  <TotalTime>0</TotalTime>
  <Pages>68</Pages>
  <Words>9726</Words>
  <Characters>53494</Characters>
  <Application>Microsoft Office Word</Application>
  <DocSecurity>0</DocSecurity>
  <Lines>445</Lines>
  <Paragraphs>126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Microsoft</Company>
  <LinksUpToDate>false</LinksUpToDate>
  <CharactersWithSpaces>63094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yaci</dc:creator>
  <cp:lastModifiedBy>pc</cp:lastModifiedBy>
  <cp:revision>2</cp:revision>
  <cp:lastPrinted>2022-06-11T19:32:00Z</cp:lastPrinted>
  <dcterms:created xsi:type="dcterms:W3CDTF">2022-06-11T20:04:00Z</dcterms:created>
  <dcterms:modified xsi:type="dcterms:W3CDTF">2022-06-11T20:04:00Z</dcterms:modified>
</cp:coreProperties>
</file>